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AB449" w14:textId="4913A61E" w:rsidR="00817A32" w:rsidRDefault="007A5316" w:rsidP="00817A32">
      <w:pPr>
        <w:jc w:val="right"/>
      </w:pPr>
      <w:r>
        <w:rPr>
          <w:noProof/>
        </w:rPr>
        <mc:AlternateContent>
          <mc:Choice Requires="wps">
            <w:drawing>
              <wp:anchor distT="45720" distB="45720" distL="114300" distR="114300" simplePos="0" relativeHeight="251663360" behindDoc="0" locked="0" layoutInCell="1" allowOverlap="1" wp14:anchorId="10B749C3" wp14:editId="5AA3CBCF">
                <wp:simplePos x="0" y="0"/>
                <wp:positionH relativeFrom="margin">
                  <wp:posOffset>1905</wp:posOffset>
                </wp:positionH>
                <wp:positionV relativeFrom="page">
                  <wp:posOffset>1538201</wp:posOffset>
                </wp:positionV>
                <wp:extent cx="6116955" cy="2056765"/>
                <wp:effectExtent l="0" t="0" r="4445" b="0"/>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2056765"/>
                        </a:xfrm>
                        <a:prstGeom prst="rect">
                          <a:avLst/>
                        </a:prstGeom>
                        <a:noFill/>
                        <a:ln w="9525">
                          <a:noFill/>
                          <a:miter lim="800000"/>
                          <a:headEnd/>
                          <a:tailEnd/>
                        </a:ln>
                      </wps:spPr>
                      <wps:txbx>
                        <w:txbxContent>
                          <w:p w14:paraId="4F8E70B1" w14:textId="26CF9310" w:rsidR="0087795F" w:rsidRDefault="00D54316" w:rsidP="00D54316">
                            <w:pPr>
                              <w:pStyle w:val="Title"/>
                              <w:spacing w:before="120" w:after="120"/>
                              <w:rPr>
                                <w:rFonts w:eastAsia="+mj-ea"/>
                                <w:bCs/>
                                <w:color w:val="00A2AC" w:themeColor="background2"/>
                                <w:spacing w:val="0"/>
                                <w:sz w:val="60"/>
                                <w:szCs w:val="60"/>
                                <w:lang w:val="en-US"/>
                              </w:rPr>
                            </w:pPr>
                            <w:r w:rsidRPr="00D54316">
                              <w:rPr>
                                <w:rFonts w:eastAsia="+mj-ea"/>
                                <w:bCs/>
                                <w:color w:val="00A2AC" w:themeColor="background2"/>
                                <w:spacing w:val="0"/>
                                <w:sz w:val="60"/>
                                <w:szCs w:val="60"/>
                                <w:lang w:val="en-US"/>
                              </w:rPr>
                              <w:t>Achieving the Health Targets</w:t>
                            </w:r>
                          </w:p>
                          <w:p w14:paraId="2F05FAC4" w14:textId="77777777" w:rsidR="00D54316" w:rsidRPr="00D54316" w:rsidRDefault="00D54316" w:rsidP="00D54316">
                            <w:pPr>
                              <w:spacing w:before="0" w:after="120" w:line="240" w:lineRule="auto"/>
                              <w:ind w:left="720" w:hanging="720"/>
                              <w:contextualSpacing/>
                              <w:rPr>
                                <w:rFonts w:asciiTheme="majorHAnsi" w:eastAsia="+mj-ea" w:hAnsiTheme="majorHAnsi" w:cstheme="majorBidi"/>
                                <w:color w:val="1C2549" w:themeColor="text2"/>
                                <w:kern w:val="28"/>
                                <w:sz w:val="32"/>
                                <w:szCs w:val="32"/>
                                <w:lang w:val="en-US"/>
                              </w:rPr>
                            </w:pPr>
                            <w:r w:rsidRPr="00D54316">
                              <w:rPr>
                                <w:rFonts w:asciiTheme="majorHAnsi" w:eastAsia="+mj-ea" w:hAnsiTheme="majorHAnsi" w:cstheme="majorBidi"/>
                                <w:color w:val="1C2549" w:themeColor="text2"/>
                                <w:kern w:val="28"/>
                                <w:sz w:val="32"/>
                                <w:szCs w:val="32"/>
                                <w:lang w:val="en-US"/>
                              </w:rPr>
                              <w:t>High Level Implementation Plans</w:t>
                            </w:r>
                          </w:p>
                          <w:p w14:paraId="124123E0" w14:textId="737E6F14" w:rsidR="00C85B47" w:rsidRPr="00D54316" w:rsidRDefault="00D54316" w:rsidP="00D64F55">
                            <w:pPr>
                              <w:pStyle w:val="Provider"/>
                              <w:ind w:left="720" w:hanging="720"/>
                              <w:rPr>
                                <w:bCs/>
                                <w:sz w:val="26"/>
                                <w:szCs w:val="26"/>
                                <w:lang w:val="en-US"/>
                              </w:rPr>
                            </w:pPr>
                            <w:r w:rsidRPr="00D54316">
                              <w:rPr>
                                <w:rFonts w:asciiTheme="majorHAnsi" w:eastAsia="+mj-ea" w:hAnsiTheme="majorHAnsi"/>
                                <w:bCs/>
                                <w:color w:val="1C2549" w:themeColor="text2"/>
                                <w:sz w:val="26"/>
                                <w:szCs w:val="26"/>
                                <w:lang w:val="en-US"/>
                              </w:rPr>
                              <w:t>July 2024 – June 2027</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0B749C3" id="_x0000_t202" coordsize="21600,21600" o:spt="202" path="m,l,21600r21600,l21600,xe">
                <v:stroke joinstyle="miter"/>
                <v:path gradientshapeok="t" o:connecttype="rect"/>
              </v:shapetype>
              <v:shape id="Text Box 2" o:spid="_x0000_s1026" type="#_x0000_t202" alt="&quot;&quot;" style="position:absolute;left:0;text-align:left;margin-left:.15pt;margin-top:121.1pt;width:481.65pt;height:161.9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" filled="f" stroked="f">
                <v:textbox inset="0,,0">
                  <w:txbxContent>
                    <w:p w14:paraId="4F8E70B1" w14:textId="26CF9310" w:rsidR="0087795F" w:rsidRDefault="00D54316" w:rsidP="00D54316">
                      <w:pPr>
                        <w:pStyle w:val="Title"/>
                        <w:spacing w:before="120" w:after="120"/>
                        <w:rPr>
                          <w:rFonts w:eastAsia="+mj-ea"/>
                          <w:bCs/>
                          <w:color w:val="00A2AC" w:themeColor="background2"/>
                          <w:spacing w:val="0"/>
                          <w:sz w:val="60"/>
                          <w:szCs w:val="60"/>
                          <w:lang w:val="en-US"/>
                        </w:rPr>
                      </w:pPr>
                      <w:r w:rsidRPr="00D54316">
                        <w:rPr>
                          <w:rFonts w:eastAsia="+mj-ea"/>
                          <w:bCs/>
                          <w:color w:val="00A2AC" w:themeColor="background2"/>
                          <w:spacing w:val="0"/>
                          <w:sz w:val="60"/>
                          <w:szCs w:val="60"/>
                          <w:lang w:val="en-US"/>
                        </w:rPr>
                        <w:t>Achieving the Health Targets</w:t>
                      </w:r>
                    </w:p>
                    <w:p w14:paraId="2F05FAC4" w14:textId="77777777" w:rsidR="00D54316" w:rsidRPr="00D54316" w:rsidRDefault="00D54316" w:rsidP="00D54316">
                      <w:pPr>
                        <w:spacing w:before="0" w:after="120" w:line="240" w:lineRule="auto"/>
                        <w:ind w:left="720" w:hanging="720"/>
                        <w:contextualSpacing/>
                        <w:rPr>
                          <w:rFonts w:asciiTheme="majorHAnsi" w:eastAsia="+mj-ea" w:hAnsiTheme="majorHAnsi" w:cstheme="majorBidi"/>
                          <w:color w:val="1C2549" w:themeColor="text2"/>
                          <w:kern w:val="28"/>
                          <w:sz w:val="32"/>
                          <w:szCs w:val="32"/>
                          <w:lang w:val="en-US"/>
                        </w:rPr>
                      </w:pPr>
                      <w:r w:rsidRPr="00D54316">
                        <w:rPr>
                          <w:rFonts w:asciiTheme="majorHAnsi" w:eastAsia="+mj-ea" w:hAnsiTheme="majorHAnsi" w:cstheme="majorBidi"/>
                          <w:color w:val="1C2549" w:themeColor="text2"/>
                          <w:kern w:val="28"/>
                          <w:sz w:val="32"/>
                          <w:szCs w:val="32"/>
                          <w:lang w:val="en-US"/>
                        </w:rPr>
                        <w:t>High Level Implementation Plans</w:t>
                      </w:r>
                    </w:p>
                    <w:p w14:paraId="124123E0" w14:textId="737E6F14" w:rsidR="00C85B47" w:rsidRPr="00D54316" w:rsidRDefault="00D54316" w:rsidP="00D64F55">
                      <w:pPr>
                        <w:pStyle w:val="Provider"/>
                        <w:ind w:left="720" w:hanging="720"/>
                        <w:rPr>
                          <w:bCs/>
                          <w:sz w:val="26"/>
                          <w:szCs w:val="26"/>
                          <w:lang w:val="en-US"/>
                        </w:rPr>
                      </w:pPr>
                      <w:r w:rsidRPr="00D54316">
                        <w:rPr>
                          <w:rFonts w:asciiTheme="majorHAnsi" w:eastAsia="+mj-ea" w:hAnsiTheme="majorHAnsi"/>
                          <w:bCs/>
                          <w:color w:val="1C2549" w:themeColor="text2"/>
                          <w:sz w:val="26"/>
                          <w:szCs w:val="26"/>
                          <w:lang w:val="en-US"/>
                        </w:rPr>
                        <w:t>July 2024 – June 2027</w:t>
                      </w:r>
                    </w:p>
                  </w:txbxContent>
                </v:textbox>
                <w10:wrap type="square" anchorx="margin" anchory="page"/>
              </v:shape>
            </w:pict>
          </mc:Fallback>
        </mc:AlternateContent>
      </w:r>
      <w:r w:rsidR="00D64F55" w:rsidRPr="00D64F55">
        <w:t xml:space="preserve"> </w:t>
      </w:r>
      <w:r w:rsidR="009E1ABB">
        <w:rPr>
          <w:noProof/>
        </w:rPr>
        <mc:AlternateContent>
          <mc:Choice Requires="wps">
            <w:drawing>
              <wp:anchor distT="45720" distB="45720" distL="114300" distR="114300" simplePos="0" relativeHeight="252009472" behindDoc="0" locked="0" layoutInCell="1" allowOverlap="1" wp14:anchorId="08B7713A" wp14:editId="5B726B3A">
                <wp:simplePos x="0" y="0"/>
                <wp:positionH relativeFrom="margin">
                  <wp:posOffset>3205480</wp:posOffset>
                </wp:positionH>
                <wp:positionV relativeFrom="page">
                  <wp:posOffset>267444</wp:posOffset>
                </wp:positionV>
                <wp:extent cx="2915854" cy="299545"/>
                <wp:effectExtent l="0" t="0" r="5715" b="0"/>
                <wp:wrapNone/>
                <wp:docPr id="15436650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854" cy="299545"/>
                        </a:xfrm>
                        <a:prstGeom prst="rect">
                          <a:avLst/>
                        </a:prstGeom>
                        <a:noFill/>
                        <a:ln w="9525">
                          <a:noFill/>
                          <a:miter lim="800000"/>
                          <a:headEnd/>
                          <a:tailEnd/>
                        </a:ln>
                      </wps:spPr>
                      <wps:txbx>
                        <w:txbxContent>
                          <w:p w14:paraId="06EBF79A" w14:textId="4FD13986" w:rsidR="009E1ABB" w:rsidRPr="00381E34" w:rsidRDefault="009E1ABB" w:rsidP="009E1ABB">
                            <w:pPr>
                              <w:pStyle w:val="BasicParagraph"/>
                              <w:jc w:val="right"/>
                              <w:rPr>
                                <w:rFonts w:ascii="Arial" w:hAnsi="Arial" w:cs="Arial"/>
                                <w:caps/>
                                <w:color w:val="FF00FF"/>
                                <w:sz w:val="18"/>
                                <w:szCs w:val="18"/>
                              </w:rPr>
                            </w:pPr>
                          </w:p>
                          <w:p w14:paraId="4C597484" w14:textId="77777777" w:rsidR="009E1ABB" w:rsidRPr="00381E34" w:rsidRDefault="009E1ABB" w:rsidP="00C85B47">
                            <w:pPr>
                              <w:rPr>
                                <w:rFonts w:ascii="Arial" w:hAnsi="Arial" w:cs="Arial"/>
                                <w:color w:val="FF00FF"/>
                                <w:sz w:val="18"/>
                                <w:szCs w:val="18"/>
                                <w:lang w:val="en-US"/>
                              </w:rPr>
                            </w:pP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8B7713A" id="_x0000_s1027" type="#_x0000_t202" alt="&quot;&quot;" style="position:absolute;left:0;text-align:left;margin-left:252.4pt;margin-top:21.05pt;width:229.6pt;height:23.6pt;z-index:25200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" filled="f" stroked="f">
                <v:textbox inset="0,,0">
                  <w:txbxContent>
                    <w:p w14:paraId="06EBF79A" w14:textId="4FD13986" w:rsidR="009E1ABB" w:rsidRPr="00381E34" w:rsidRDefault="009E1ABB" w:rsidP="009E1ABB">
                      <w:pPr>
                        <w:pStyle w:val="BasicParagraph"/>
                        <w:jc w:val="right"/>
                        <w:rPr>
                          <w:rFonts w:ascii="Arial" w:hAnsi="Arial" w:cs="Arial"/>
                          <w:caps/>
                          <w:color w:val="FF00FF"/>
                          <w:sz w:val="18"/>
                          <w:szCs w:val="18"/>
                        </w:rPr>
                      </w:pPr>
                    </w:p>
                    <w:p w14:paraId="4C597484" w14:textId="77777777" w:rsidR="009E1ABB" w:rsidRPr="00381E34" w:rsidRDefault="009E1ABB" w:rsidP="00C85B47">
                      <w:pPr>
                        <w:rPr>
                          <w:rFonts w:ascii="Arial" w:hAnsi="Arial" w:cs="Arial"/>
                          <w:color w:val="FF00FF"/>
                          <w:sz w:val="18"/>
                          <w:szCs w:val="18"/>
                          <w:lang w:val="en-US"/>
                        </w:rPr>
                      </w:pPr>
                    </w:p>
                  </w:txbxContent>
                </v:textbox>
                <w10:wrap anchorx="margin" anchory="page"/>
              </v:shape>
            </w:pict>
          </mc:Fallback>
        </mc:AlternateContent>
      </w:r>
      <w:r w:rsidR="00817A32">
        <w:rPr>
          <w:noProof/>
        </w:rPr>
        <w:drawing>
          <wp:inline distT="0" distB="0" distL="0" distR="0" wp14:anchorId="5EE26427" wp14:editId="0D325B4C">
            <wp:extent cx="2160000" cy="3823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screen">
                      <a:extLst>
                        <a:ext uri="{28A0092B-C50C-407E-A947-70E740481C1C}">
                          <a14:useLocalDpi xmlns:a14="http://schemas.microsoft.com/office/drawing/2010/main"/>
                        </a:ext>
                        <a:ext uri="{96DAC541-7B7A-43D3-8B79-37D633B846F1}">
                          <asvg:svgBlip xmlns:asvg="http://schemas.microsoft.com/office/drawing/2016/SVG/main" r:embed="rId9"/>
                        </a:ext>
                      </a:extLst>
                    </a:blip>
                    <a:srcRect t="16474" b="16474"/>
                    <a:stretch>
                      <a:fillRect/>
                    </a:stretch>
                  </pic:blipFill>
                  <pic:spPr bwMode="auto">
                    <a:xfrm>
                      <a:off x="0" y="0"/>
                      <a:ext cx="2160000" cy="382352"/>
                    </a:xfrm>
                    <a:prstGeom prst="rect">
                      <a:avLst/>
                    </a:prstGeom>
                    <a:extLst>
                      <a:ext uri="{53640926-AAD7-44D8-BBD7-CCE9431645EC}">
                        <a14:shadowObscured xmlns:a14="http://schemas.microsoft.com/office/drawing/2010/main"/>
                      </a:ext>
                    </a:extLst>
                  </pic:spPr>
                </pic:pic>
              </a:graphicData>
            </a:graphic>
          </wp:inline>
        </w:drawing>
      </w:r>
    </w:p>
    <w:p w14:paraId="1AC2FA83" w14:textId="22EF155F" w:rsidR="00817A32" w:rsidRDefault="0087795F" w:rsidP="0087795F">
      <w:r>
        <w:t xml:space="preserve"> </w:t>
      </w:r>
      <w:r w:rsidR="00817A32">
        <w:br w:type="page"/>
      </w:r>
      <w:r w:rsidR="007A5316">
        <w:rPr>
          <w:noProof/>
        </w:rPr>
        <w:drawing>
          <wp:anchor distT="0" distB="0" distL="114300" distR="114300" simplePos="0" relativeHeight="252076032" behindDoc="1" locked="0" layoutInCell="1" allowOverlap="1" wp14:anchorId="6DB61579" wp14:editId="5FE5337F">
            <wp:simplePos x="0" y="0"/>
            <wp:positionH relativeFrom="page">
              <wp:posOffset>0</wp:posOffset>
            </wp:positionH>
            <wp:positionV relativeFrom="page">
              <wp:posOffset>0</wp:posOffset>
            </wp:positionV>
            <wp:extent cx="7563600" cy="10692000"/>
            <wp:effectExtent l="0" t="0" r="5715" b="1905"/>
            <wp:wrapNone/>
            <wp:docPr id="124451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1784" name="Picture 124451784"/>
                    <pic:cNvPicPr/>
                  </pic:nvPicPr>
                  <pic:blipFill>
                    <a:blip r:embed="rId10" cstate="screen">
                      <a:extLst>
                        <a:ext uri="{28A0092B-C50C-407E-A947-70E740481C1C}">
                          <a14:useLocalDpi xmlns:a14="http://schemas.microsoft.com/office/drawing/2010/main"/>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p w14:paraId="5A67AB84" w14:textId="261900AB" w:rsidR="00D54316" w:rsidRDefault="007A5316" w:rsidP="00217537">
      <w:pPr>
        <w:rPr>
          <w:lang w:val="en-GB"/>
        </w:rPr>
      </w:pPr>
      <w:r>
        <w:rPr>
          <w:noProof/>
          <w:sz w:val="18"/>
          <w:szCs w:val="18"/>
        </w:rPr>
        <w:lastRenderedPageBreak/>
        <w:drawing>
          <wp:anchor distT="0" distB="0" distL="114300" distR="114300" simplePos="0" relativeHeight="252077056" behindDoc="1" locked="0" layoutInCell="1" allowOverlap="1" wp14:anchorId="3CF2BB15" wp14:editId="76F57483">
            <wp:simplePos x="0" y="0"/>
            <wp:positionH relativeFrom="page">
              <wp:posOffset>0</wp:posOffset>
            </wp:positionH>
            <wp:positionV relativeFrom="page">
              <wp:posOffset>0</wp:posOffset>
            </wp:positionV>
            <wp:extent cx="7563600" cy="10692000"/>
            <wp:effectExtent l="0" t="0" r="5715" b="1905"/>
            <wp:wrapNone/>
            <wp:docPr id="14522910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91021" name="Picture 1452291021"/>
                    <pic:cNvPicPr/>
                  </pic:nvPicPr>
                  <pic:blipFill>
                    <a:blip r:embed="rId11" cstate="screen">
                      <a:extLst>
                        <a:ext uri="{28A0092B-C50C-407E-A947-70E740481C1C}">
                          <a14:useLocalDpi xmlns:a14="http://schemas.microsoft.com/office/drawing/2010/main"/>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p w14:paraId="69C08432" w14:textId="2475A25D" w:rsidR="00D54316" w:rsidRPr="007A5316" w:rsidRDefault="007A5316" w:rsidP="004D1AF8">
      <w:pPr>
        <w:ind w:right="4393"/>
        <w:rPr>
          <w:color w:val="FFFFFF" w:themeColor="background1"/>
          <w:sz w:val="44"/>
          <w:szCs w:val="44"/>
          <w:lang w:val="en-GB"/>
        </w:rPr>
      </w:pPr>
      <w:r w:rsidRPr="007A5316">
        <w:rPr>
          <w:color w:val="FFFFFF" w:themeColor="background1"/>
          <w:sz w:val="44"/>
          <w:szCs w:val="44"/>
          <w:lang w:val="en-GB"/>
        </w:rPr>
        <w:t>Health targets focus on cancer treatment, childhood immunisation, emergency departments and wait times for first specialist assessments and elective treatment.</w:t>
      </w:r>
    </w:p>
    <w:p w14:paraId="1D4E1E4C" w14:textId="77777777" w:rsidR="007A5316" w:rsidRPr="007A5316" w:rsidRDefault="007A5316" w:rsidP="00217537">
      <w:pPr>
        <w:rPr>
          <w:color w:val="FFFFFF" w:themeColor="background1"/>
          <w:lang w:val="en-GB"/>
        </w:rPr>
      </w:pPr>
    </w:p>
    <w:p w14:paraId="1998C56E" w14:textId="77777777" w:rsidR="007A5316" w:rsidRPr="007A5316" w:rsidRDefault="007A5316" w:rsidP="00217537">
      <w:pPr>
        <w:rPr>
          <w:color w:val="FFFFFF" w:themeColor="background1"/>
          <w:lang w:val="en-GB"/>
        </w:rPr>
      </w:pPr>
    </w:p>
    <w:p w14:paraId="2945E124" w14:textId="6E35AB42" w:rsidR="007A5316" w:rsidRPr="007A5316" w:rsidRDefault="007A5316" w:rsidP="00217537">
      <w:pPr>
        <w:rPr>
          <w:color w:val="FFFFFF" w:themeColor="background1"/>
          <w:lang w:val="en-GB"/>
        </w:rPr>
      </w:pPr>
    </w:p>
    <w:p w14:paraId="043B9555" w14:textId="0D0EF00F" w:rsidR="007A5316" w:rsidRPr="007A5316" w:rsidRDefault="007A5316" w:rsidP="00217537">
      <w:pPr>
        <w:rPr>
          <w:color w:val="FFFFFF" w:themeColor="background1"/>
          <w:lang w:val="en-GB"/>
        </w:rPr>
      </w:pPr>
    </w:p>
    <w:p w14:paraId="333A3352" w14:textId="6AA9B95E" w:rsidR="007A5316" w:rsidRPr="007A5316" w:rsidRDefault="007A5316" w:rsidP="00217537">
      <w:pPr>
        <w:rPr>
          <w:color w:val="FFFFFF" w:themeColor="background1"/>
          <w:lang w:val="en-GB"/>
        </w:rPr>
      </w:pPr>
    </w:p>
    <w:p w14:paraId="69874E8A" w14:textId="7458ED95" w:rsidR="007A5316" w:rsidRPr="007A5316" w:rsidRDefault="007A5316" w:rsidP="00217537">
      <w:pPr>
        <w:rPr>
          <w:color w:val="FFFFFF" w:themeColor="background1"/>
          <w:lang w:val="en-GB"/>
        </w:rPr>
      </w:pPr>
    </w:p>
    <w:p w14:paraId="676C6F61" w14:textId="5675C1B5" w:rsidR="007A5316" w:rsidRPr="007A5316" w:rsidRDefault="007A5316" w:rsidP="00217537">
      <w:pPr>
        <w:rPr>
          <w:color w:val="FFFFFF" w:themeColor="background1"/>
          <w:lang w:val="en-GB"/>
        </w:rPr>
      </w:pPr>
    </w:p>
    <w:p w14:paraId="19DBD725" w14:textId="0AC284CF" w:rsidR="007A5316" w:rsidRPr="007A5316" w:rsidRDefault="007A5316" w:rsidP="00217537">
      <w:pPr>
        <w:rPr>
          <w:color w:val="FFFFFF" w:themeColor="background1"/>
          <w:lang w:val="en-GB"/>
        </w:rPr>
      </w:pPr>
    </w:p>
    <w:p w14:paraId="2BA30F4D" w14:textId="5435F156" w:rsidR="007A5316" w:rsidRPr="007A5316" w:rsidRDefault="007A5316" w:rsidP="00217537">
      <w:pPr>
        <w:rPr>
          <w:color w:val="FFFFFF" w:themeColor="background1"/>
          <w:lang w:val="en-GB"/>
        </w:rPr>
      </w:pPr>
    </w:p>
    <w:p w14:paraId="66584C4E" w14:textId="7516DA9E" w:rsidR="007A5316" w:rsidRPr="007A5316" w:rsidRDefault="007A5316" w:rsidP="007A5316">
      <w:pPr>
        <w:spacing w:after="360"/>
        <w:rPr>
          <w:color w:val="FFFFFF" w:themeColor="background1"/>
          <w:lang w:val="en-GB"/>
        </w:rPr>
      </w:pPr>
    </w:p>
    <w:p w14:paraId="78C58992" w14:textId="04552A21" w:rsidR="00217537" w:rsidRPr="007A5316" w:rsidRDefault="00217537" w:rsidP="004D1AF8">
      <w:pPr>
        <w:spacing w:before="360" w:after="120"/>
        <w:rPr>
          <w:color w:val="FFFFFF" w:themeColor="background1"/>
          <w:sz w:val="18"/>
          <w:szCs w:val="18"/>
          <w:lang w:val="en-GB"/>
        </w:rPr>
      </w:pPr>
      <w:r w:rsidRPr="007A5316">
        <w:rPr>
          <w:color w:val="FFFFFF" w:themeColor="background1"/>
          <w:sz w:val="18"/>
          <w:szCs w:val="18"/>
          <w:lang w:val="en-GB"/>
        </w:rPr>
        <w:t xml:space="preserve">Published in </w:t>
      </w:r>
      <w:r w:rsidR="00D54316" w:rsidRPr="007A5316">
        <w:rPr>
          <w:color w:val="FFFFFF" w:themeColor="background1"/>
          <w:sz w:val="18"/>
          <w:szCs w:val="18"/>
          <w:lang w:val="en-GB"/>
        </w:rPr>
        <w:t>September</w:t>
      </w:r>
      <w:r w:rsidRPr="007A5316">
        <w:rPr>
          <w:color w:val="FFFFFF" w:themeColor="background1"/>
          <w:sz w:val="18"/>
          <w:szCs w:val="18"/>
          <w:lang w:val="en-GB"/>
        </w:rPr>
        <w:t xml:space="preserve"> 2024 </w:t>
      </w:r>
      <w:r w:rsidR="007A5316">
        <w:rPr>
          <w:color w:val="FFFFFF" w:themeColor="background1"/>
          <w:sz w:val="18"/>
          <w:szCs w:val="18"/>
          <w:lang w:val="en-GB"/>
        </w:rPr>
        <w:br/>
      </w:r>
      <w:r w:rsidRPr="007A5316">
        <w:rPr>
          <w:color w:val="FFFFFF" w:themeColor="background1"/>
          <w:sz w:val="18"/>
          <w:szCs w:val="18"/>
          <w:lang w:val="en-GB"/>
        </w:rPr>
        <w:t>by</w:t>
      </w:r>
      <w:r w:rsidR="007A5316">
        <w:rPr>
          <w:color w:val="FFFFFF" w:themeColor="background1"/>
          <w:sz w:val="18"/>
          <w:szCs w:val="18"/>
          <w:lang w:val="en-GB"/>
        </w:rPr>
        <w:t xml:space="preserve"> </w:t>
      </w:r>
      <w:r w:rsidRPr="007A5316">
        <w:rPr>
          <w:color w:val="FFFFFF" w:themeColor="background1"/>
          <w:sz w:val="18"/>
          <w:szCs w:val="18"/>
          <w:lang w:val="en-GB"/>
        </w:rPr>
        <w:t xml:space="preserve">Health New Zealand I </w:t>
      </w:r>
      <w:r w:rsidR="007A5316">
        <w:rPr>
          <w:color w:val="FFFFFF" w:themeColor="background1"/>
          <w:sz w:val="18"/>
          <w:szCs w:val="18"/>
          <w:lang w:val="en-GB"/>
        </w:rPr>
        <w:br/>
      </w:r>
      <w:proofErr w:type="spellStart"/>
      <w:r w:rsidRPr="007A5316">
        <w:rPr>
          <w:color w:val="FFFFFF" w:themeColor="background1"/>
          <w:sz w:val="18"/>
          <w:szCs w:val="18"/>
          <w:lang w:val="en-GB"/>
        </w:rPr>
        <w:t>Te</w:t>
      </w:r>
      <w:proofErr w:type="spellEnd"/>
      <w:r w:rsidRPr="007A5316">
        <w:rPr>
          <w:color w:val="FFFFFF" w:themeColor="background1"/>
          <w:sz w:val="18"/>
          <w:szCs w:val="18"/>
          <w:lang w:val="en-GB"/>
        </w:rPr>
        <w:t xml:space="preserve"> </w:t>
      </w:r>
      <w:proofErr w:type="spellStart"/>
      <w:r w:rsidRPr="007A5316">
        <w:rPr>
          <w:color w:val="FFFFFF" w:themeColor="background1"/>
          <w:sz w:val="18"/>
          <w:szCs w:val="18"/>
          <w:lang w:val="en-GB"/>
        </w:rPr>
        <w:t>Whatu</w:t>
      </w:r>
      <w:proofErr w:type="spellEnd"/>
      <w:r w:rsidRPr="007A5316">
        <w:rPr>
          <w:color w:val="FFFFFF" w:themeColor="background1"/>
          <w:sz w:val="18"/>
          <w:szCs w:val="18"/>
          <w:lang w:val="en-GB"/>
        </w:rPr>
        <w:t xml:space="preserve"> Ora</w:t>
      </w:r>
    </w:p>
    <w:p w14:paraId="581EFE08" w14:textId="685E65B7" w:rsidR="00201E39" w:rsidRPr="007A5316" w:rsidRDefault="00217537" w:rsidP="007A5316">
      <w:pPr>
        <w:spacing w:before="0" w:after="120"/>
        <w:rPr>
          <w:color w:val="FFFFFF" w:themeColor="background1"/>
          <w:sz w:val="18"/>
          <w:szCs w:val="18"/>
          <w:lang w:val="en-US"/>
        </w:rPr>
      </w:pPr>
      <w:r w:rsidRPr="007A5316">
        <w:rPr>
          <w:color w:val="FFFFFF" w:themeColor="background1"/>
          <w:sz w:val="18"/>
          <w:szCs w:val="18"/>
          <w:lang w:val="en-GB"/>
        </w:rPr>
        <w:t xml:space="preserve">ISBN </w:t>
      </w:r>
      <w:r w:rsidR="00D54316" w:rsidRPr="007A5316">
        <w:rPr>
          <w:color w:val="FFFFFF" w:themeColor="background1"/>
          <w:sz w:val="18"/>
          <w:szCs w:val="18"/>
          <w:lang w:val="en-GB"/>
        </w:rPr>
        <w:t>978-1-99-106778-4</w:t>
      </w:r>
    </w:p>
    <w:p w14:paraId="243494FF" w14:textId="207B98F1" w:rsidR="00B75F7F" w:rsidRPr="007A5316" w:rsidRDefault="00B75F7F" w:rsidP="007A5316">
      <w:pPr>
        <w:spacing w:before="0" w:after="120"/>
        <w:rPr>
          <w:b/>
          <w:bCs/>
          <w:color w:val="FFFFFF" w:themeColor="background1"/>
          <w:sz w:val="18"/>
          <w:szCs w:val="18"/>
        </w:rPr>
      </w:pPr>
      <w:r w:rsidRPr="007A5316">
        <w:rPr>
          <w:color w:val="FFFFFF" w:themeColor="background1"/>
          <w:sz w:val="18"/>
          <w:szCs w:val="18"/>
        </w:rPr>
        <w:t xml:space="preserve">This document </w:t>
      </w:r>
      <w:r w:rsidRPr="004D1AF8">
        <w:rPr>
          <w:color w:val="FFFFFF" w:themeColor="background1"/>
          <w:sz w:val="18"/>
          <w:szCs w:val="18"/>
        </w:rPr>
        <w:t xml:space="preserve">is available </w:t>
      </w:r>
      <w:r w:rsidR="007A5316" w:rsidRPr="004D1AF8">
        <w:rPr>
          <w:color w:val="FFFFFF" w:themeColor="background1"/>
          <w:sz w:val="18"/>
          <w:szCs w:val="18"/>
        </w:rPr>
        <w:br/>
      </w:r>
      <w:r w:rsidRPr="004D1AF8">
        <w:rPr>
          <w:b/>
          <w:bCs/>
          <w:color w:val="FFFFFF" w:themeColor="background1"/>
          <w:sz w:val="18"/>
          <w:szCs w:val="18"/>
        </w:rPr>
        <w:t>at</w:t>
      </w:r>
      <w:r w:rsidR="004D1AF8" w:rsidRPr="004D1AF8">
        <w:rPr>
          <w:b/>
          <w:bCs/>
          <w:color w:val="FFFFFF" w:themeColor="background1"/>
          <w:sz w:val="18"/>
          <w:szCs w:val="18"/>
        </w:rPr>
        <w:t xml:space="preserve"> </w:t>
      </w:r>
      <w:hyperlink r:id="rId12" w:history="1">
        <w:r w:rsidR="004D1AF8" w:rsidRPr="004D1AF8">
          <w:rPr>
            <w:rStyle w:val="Hyperlink"/>
            <w:b w:val="0"/>
            <w:bCs/>
            <w:color w:val="FFFFFF" w:themeColor="background1"/>
            <w:sz w:val="18"/>
            <w:szCs w:val="18"/>
            <w:u w:val="none"/>
          </w:rPr>
          <w:t>tewhatuora.govt.nz</w:t>
        </w:r>
      </w:hyperlink>
      <w:r w:rsidR="004D1AF8">
        <w:rPr>
          <w:color w:val="FFFFFF" w:themeColor="background1"/>
          <w:sz w:val="18"/>
          <w:szCs w:val="18"/>
        </w:rPr>
        <w:t xml:space="preserve"> </w:t>
      </w:r>
      <w:r w:rsidR="007A5316" w:rsidRPr="004D1AF8">
        <w:rPr>
          <w:b/>
          <w:bCs/>
          <w:color w:val="FFFFFF" w:themeColor="background1"/>
          <w:sz w:val="18"/>
          <w:szCs w:val="18"/>
        </w:rPr>
        <w:br/>
      </w:r>
    </w:p>
    <w:p w14:paraId="6A9D82DF" w14:textId="547E0808" w:rsidR="0078348C" w:rsidRPr="007A5316" w:rsidRDefault="007A5316" w:rsidP="00B75F7F">
      <w:pPr>
        <w:rPr>
          <w:b/>
          <w:bCs/>
        </w:rPr>
        <w:sectPr w:rsidR="0078348C" w:rsidRPr="007A5316" w:rsidSect="002B7C75">
          <w:headerReference w:type="even" r:id="rId13"/>
          <w:headerReference w:type="default" r:id="rId14"/>
          <w:footerReference w:type="even" r:id="rId15"/>
          <w:footerReference w:type="default" r:id="rId16"/>
          <w:pgSz w:w="11906" w:h="16838"/>
          <w:pgMar w:top="1134" w:right="1134" w:bottom="1134" w:left="1134" w:header="1169" w:footer="709" w:gutter="0"/>
          <w:pgNumType w:start="1"/>
          <w:cols w:space="708"/>
          <w:titlePg/>
          <w:docGrid w:linePitch="360"/>
        </w:sectPr>
      </w:pPr>
      <w:r w:rsidRPr="0020120B">
        <w:rPr>
          <w:noProof/>
        </w:rPr>
        <w:drawing>
          <wp:inline distT="0" distB="0" distL="0" distR="0" wp14:anchorId="0206FF17" wp14:editId="2BB0094E">
            <wp:extent cx="1489964" cy="419100"/>
            <wp:effectExtent l="0" t="0" r="0" b="0"/>
            <wp:docPr id="1594451637"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51637" name="Graphic 1594451637"/>
                    <pic:cNvPicPr/>
                  </pic:nvPicPr>
                  <pic:blipFill rotWithShape="1">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rcRect l="6144"/>
                    <a:stretch/>
                  </pic:blipFill>
                  <pic:spPr bwMode="auto">
                    <a:xfrm>
                      <a:off x="0" y="0"/>
                      <a:ext cx="1489964" cy="419100"/>
                    </a:xfrm>
                    <a:prstGeom prst="rect">
                      <a:avLst/>
                    </a:prstGeom>
                    <a:ln>
                      <a:noFill/>
                    </a:ln>
                    <a:extLst>
                      <a:ext uri="{53640926-AAD7-44D8-BBD7-CCE9431645EC}">
                        <a14:shadowObscured xmlns:a14="http://schemas.microsoft.com/office/drawing/2010/main"/>
                      </a:ext>
                    </a:extLst>
                  </pic:spPr>
                </pic:pic>
              </a:graphicData>
            </a:graphic>
          </wp:inline>
        </w:drawing>
      </w:r>
    </w:p>
    <w:p w14:paraId="4F017AFB" w14:textId="0C4BFA4A" w:rsidR="00D54316" w:rsidRPr="00D54316" w:rsidRDefault="00D54316" w:rsidP="005A4F38">
      <w:pPr>
        <w:pStyle w:val="Heading1"/>
      </w:pPr>
      <w:r w:rsidRPr="00D54316">
        <w:lastRenderedPageBreak/>
        <w:t>Minister’s foreword</w:t>
      </w:r>
    </w:p>
    <w:p w14:paraId="0042DA94" w14:textId="3517C0B0" w:rsidR="0078348C" w:rsidRPr="00D54316" w:rsidRDefault="00D54316" w:rsidP="00075A79">
      <w:pPr>
        <w:pStyle w:val="TWOIntropara"/>
        <w:ind w:right="566"/>
      </w:pPr>
      <w:r w:rsidRPr="00D54316">
        <w:t>New Zealanders deserve to know that if they or a loved one become unwell, they will receive the healthcare they need, when they need it</w:t>
      </w:r>
      <w:r w:rsidR="0078348C" w:rsidRPr="00D54316">
        <w:t>.</w:t>
      </w:r>
    </w:p>
    <w:p w14:paraId="5016A186" w14:textId="77777777" w:rsidR="005A4F38" w:rsidRPr="005A4F38" w:rsidRDefault="005A4F38" w:rsidP="005A4F38">
      <w:pPr>
        <w:pStyle w:val="TWOBody"/>
      </w:pPr>
      <w:r w:rsidRPr="005A4F38">
        <w:t xml:space="preserve">This publication is a major milestone in delivering on the Government’s commitment to delivering timely access to quality healthcare for all New Zealanders, to extend life expectancy and quality of life. </w:t>
      </w:r>
    </w:p>
    <w:p w14:paraId="0F3F7351" w14:textId="2FEEA383" w:rsidR="005A4F38" w:rsidRPr="005A4F38" w:rsidRDefault="005A4F38" w:rsidP="00C348A5">
      <w:pPr>
        <w:pStyle w:val="TWOBody"/>
        <w:ind w:right="424"/>
      </w:pPr>
      <w:r w:rsidRPr="005A4F38">
        <w:t>Clear targets are key to driving that vision forward and to improving the performance of the health system.</w:t>
      </w:r>
    </w:p>
    <w:p w14:paraId="1037918B" w14:textId="77777777" w:rsidR="005A4F38" w:rsidRPr="005A4F38" w:rsidRDefault="005A4F38" w:rsidP="005A4F38">
      <w:pPr>
        <w:pStyle w:val="TWOBody"/>
      </w:pPr>
      <w:r w:rsidRPr="005A4F38">
        <w:t xml:space="preserve">The Government’s five health targets, which came into effect on 1 July 2024, are tightly focused on faster cancer treatment, increased childhood immunisation, shorter stays in emergency departments and shorter wait times for first specialist assessments and elective treatment. </w:t>
      </w:r>
    </w:p>
    <w:p w14:paraId="3ED72DEE" w14:textId="77777777" w:rsidR="005A4F38" w:rsidRPr="005A4F38" w:rsidRDefault="005A4F38" w:rsidP="005A4F38">
      <w:pPr>
        <w:pStyle w:val="TWOBody"/>
      </w:pPr>
      <w:r w:rsidRPr="005A4F38">
        <w:t xml:space="preserve">Targets focus resources, attention, and accountability on the outcomes that really matter. Targets save lives. </w:t>
      </w:r>
    </w:p>
    <w:p w14:paraId="6009D249" w14:textId="77777777" w:rsidR="005A4F38" w:rsidRPr="00C348A5" w:rsidRDefault="005A4F38" w:rsidP="005A4F38">
      <w:pPr>
        <w:pStyle w:val="TWOBody"/>
        <w:rPr>
          <w:rFonts w:cs="Times New Roman (Body CS)"/>
          <w:spacing w:val="-2"/>
        </w:rPr>
      </w:pPr>
      <w:r w:rsidRPr="00C348A5">
        <w:rPr>
          <w:rFonts w:cs="Times New Roman (Body CS)"/>
          <w:spacing w:val="-2"/>
        </w:rPr>
        <w:t xml:space="preserve">Achieving these ambitious targets requires careful planning, new models of care and clinical leadership. The implementation plans in this publication are vital because they provide the detail and milestones needed for us to deliver on them over the next three years. </w:t>
      </w:r>
    </w:p>
    <w:p w14:paraId="73D517A7" w14:textId="77777777" w:rsidR="005A4F38" w:rsidRPr="005A4F38" w:rsidRDefault="005A4F38" w:rsidP="00C348A5">
      <w:pPr>
        <w:pStyle w:val="TWOBody"/>
        <w:ind w:right="424"/>
      </w:pPr>
      <w:r w:rsidRPr="005A4F38">
        <w:t xml:space="preserve">I expect the health system to be held accountable to these plans. Regular and transparent reporting against these targets will demonstrate to New Zealanders how the system is performing. </w:t>
      </w:r>
    </w:p>
    <w:p w14:paraId="50F95967" w14:textId="77777777" w:rsidR="005A4F38" w:rsidRPr="005A4F38" w:rsidRDefault="005A4F38" w:rsidP="005A4F38">
      <w:pPr>
        <w:pStyle w:val="TWOBody"/>
      </w:pPr>
      <w:r w:rsidRPr="005A4F38">
        <w:t xml:space="preserve">However, numbers on a page can’t and won’t be the only way New Zealanders will see change in the health system. Every New Zealander should experience the change for themselves in the quality of care they receive. </w:t>
      </w:r>
    </w:p>
    <w:p w14:paraId="08E7A873" w14:textId="77777777" w:rsidR="005A4F38" w:rsidRPr="005A4F38" w:rsidRDefault="005A4F38" w:rsidP="00C348A5">
      <w:pPr>
        <w:pStyle w:val="TWOBody"/>
        <w:ind w:right="140"/>
      </w:pPr>
      <w:r w:rsidRPr="005A4F38">
        <w:t xml:space="preserve">We will have achieved our goal when fewer New Zealanders are becoming seriously ill with vaccine-preventable diseases, they are seen sooner when they come to the emergency department in need of urgent care, and they receive a timely diagnosis and the right treatment, when they need it. </w:t>
      </w:r>
    </w:p>
    <w:p w14:paraId="3A360A10" w14:textId="77777777" w:rsidR="005A4F38" w:rsidRPr="005A4F38" w:rsidRDefault="005A4F38" w:rsidP="00C348A5">
      <w:pPr>
        <w:pStyle w:val="TWOBody"/>
        <w:ind w:right="140"/>
      </w:pPr>
      <w:r w:rsidRPr="005A4F38">
        <w:t xml:space="preserve">These targets won’t be easy to achieve, but this Government is unapologetically ambitious and outcomes focused. </w:t>
      </w:r>
    </w:p>
    <w:p w14:paraId="3F477E77" w14:textId="150AEA28" w:rsidR="005A4F38" w:rsidRPr="005A4F38" w:rsidRDefault="005A4F38" w:rsidP="00C348A5">
      <w:pPr>
        <w:pStyle w:val="TWOBody"/>
        <w:spacing w:after="360"/>
        <w:ind w:right="282"/>
      </w:pPr>
      <w:r w:rsidRPr="005A4F38">
        <w:t xml:space="preserve">We are committed to delivering the public services that New Zealanders deserve, and as Health Minister, I am committed to achieving timely access to quality healthcare. </w:t>
      </w:r>
    </w:p>
    <w:p w14:paraId="34CB7AC4" w14:textId="77777777" w:rsidR="005A4F38" w:rsidRPr="005A4F38" w:rsidRDefault="005A4F38" w:rsidP="005A4F38">
      <w:pPr>
        <w:pStyle w:val="TWOBody"/>
        <w:spacing w:after="0"/>
        <w:rPr>
          <w:b/>
          <w:bCs/>
        </w:rPr>
      </w:pPr>
      <w:r w:rsidRPr="005A4F38">
        <w:rPr>
          <w:b/>
          <w:bCs/>
        </w:rPr>
        <w:t xml:space="preserve">Hon Dr Shane </w:t>
      </w:r>
      <w:proofErr w:type="spellStart"/>
      <w:r w:rsidRPr="005A4F38">
        <w:rPr>
          <w:b/>
          <w:bCs/>
        </w:rPr>
        <w:t>Reti</w:t>
      </w:r>
      <w:proofErr w:type="spellEnd"/>
      <w:r w:rsidRPr="005A4F38">
        <w:rPr>
          <w:b/>
          <w:bCs/>
        </w:rPr>
        <w:t xml:space="preserve"> </w:t>
      </w:r>
    </w:p>
    <w:p w14:paraId="570111FD" w14:textId="7D317B61" w:rsidR="0078348C" w:rsidRDefault="005A4F38" w:rsidP="005A4F38">
      <w:pPr>
        <w:pStyle w:val="TWOBody"/>
      </w:pPr>
      <w:r w:rsidRPr="005A4F38">
        <w:t>Minister of Health</w:t>
      </w:r>
      <w:r w:rsidR="0078348C" w:rsidRPr="00217537">
        <w:t>.</w:t>
      </w:r>
    </w:p>
    <w:p w14:paraId="38ECEF17" w14:textId="273DFBA1" w:rsidR="005A4F38" w:rsidRPr="00D54316" w:rsidRDefault="005A4F38" w:rsidP="005A4F38">
      <w:pPr>
        <w:pStyle w:val="Heading1"/>
      </w:pPr>
      <w:r w:rsidRPr="005A4F38">
        <w:lastRenderedPageBreak/>
        <w:t>From the Commissioner</w:t>
      </w:r>
    </w:p>
    <w:p w14:paraId="749D16E0" w14:textId="10413B19" w:rsidR="005A4F38" w:rsidRPr="00D54316" w:rsidRDefault="005A4F38" w:rsidP="00075A79">
      <w:pPr>
        <w:pStyle w:val="TWOIntropara"/>
        <w:ind w:right="282"/>
      </w:pPr>
      <w:r>
        <w:t>I am pleased to be part of the release of the Government’s health targets, which I believe will achieve better health outcomes for all New Zealanders</w:t>
      </w:r>
      <w:r w:rsidRPr="00D54316">
        <w:t>.</w:t>
      </w:r>
    </w:p>
    <w:p w14:paraId="40CDDF8F" w14:textId="77777777" w:rsidR="003F34AE" w:rsidRDefault="005A4F38" w:rsidP="003F34AE">
      <w:pPr>
        <w:pStyle w:val="TWOBody"/>
        <w:ind w:right="140"/>
      </w:pPr>
      <w:r>
        <w:t>This is not the first time I have been involved with health targets. In my experience, having clear and unambiguous health targets, and paying attention to them, makes it possible to greatly reduce waiting times.</w:t>
      </w:r>
      <w:r w:rsidR="003F34AE">
        <w:t xml:space="preserve"> </w:t>
      </w:r>
    </w:p>
    <w:p w14:paraId="024675AC" w14:textId="35BA2298" w:rsidR="005A4F38" w:rsidRDefault="005A4F38" w:rsidP="005A4F38">
      <w:pPr>
        <w:pStyle w:val="TWOBody"/>
      </w:pPr>
      <w:r>
        <w:t>In my view, the safest wait is the shortest wait.</w:t>
      </w:r>
    </w:p>
    <w:p w14:paraId="641CEB39" w14:textId="77777777" w:rsidR="005A4F38" w:rsidRDefault="005A4F38" w:rsidP="005A4F38">
      <w:pPr>
        <w:pStyle w:val="TWOBody"/>
      </w:pPr>
      <w:r>
        <w:t xml:space="preserve">I know that waiting times are also a real concern for New Zealanders. This is something the renewed focus through health targets will help us to improve upon. Every patient, family and community in New Zealand needs and deserves access to the best possible care and treatment in a timely and accessible way. </w:t>
      </w:r>
    </w:p>
    <w:p w14:paraId="52807A01" w14:textId="5CEF312B" w:rsidR="005A4F38" w:rsidRDefault="005A4F38" w:rsidP="005A4F38">
      <w:pPr>
        <w:pStyle w:val="TWOBody"/>
      </w:pPr>
      <w:r>
        <w:t>In tackling the targets, there is a need for us to change the way in which the health system operates. We are in the process of resetting the way in which we operate, primarily to address unacceptable waiting times for assessment and treatment. This is not just about emergency departments and hospitals – it is about making changes to the flow of patients across the entire health system.</w:t>
      </w:r>
    </w:p>
    <w:p w14:paraId="05DBCE41" w14:textId="5F3E28A5" w:rsidR="005A4F38" w:rsidRDefault="005A4F38" w:rsidP="005A4F38">
      <w:pPr>
        <w:pStyle w:val="TWOBody"/>
      </w:pPr>
      <w:r>
        <w:t xml:space="preserve">In my view, our health system needs to go through these changes so that it is set up to deliver more quickly for the people of New Zealand. </w:t>
      </w:r>
    </w:p>
    <w:p w14:paraId="5C843F25" w14:textId="77777777" w:rsidR="005A4F38" w:rsidRDefault="005A4F38" w:rsidP="005A4F38">
      <w:pPr>
        <w:pStyle w:val="TWOBody"/>
      </w:pPr>
      <w:r>
        <w:t>You deserve to see a GP when you need to. You should be able to rely on an ambulance getting to you quickly. You should feel confident you can access any health or mental health advice, support or treatment as soon as you need it. We know that this is not always the case today.</w:t>
      </w:r>
    </w:p>
    <w:p w14:paraId="58775CBC" w14:textId="77777777" w:rsidR="005A4F38" w:rsidRDefault="005A4F38" w:rsidP="005A4F38">
      <w:pPr>
        <w:pStyle w:val="TWOBody"/>
      </w:pPr>
      <w:r>
        <w:t xml:space="preserve">We have a committed, compassionate and highly skilled health workforce, but they are not always well supported by our current system. The changes that are enabled through the </w:t>
      </w:r>
      <w:proofErr w:type="gramStart"/>
      <w:r>
        <w:t>Health</w:t>
      </w:r>
      <w:proofErr w:type="gramEnd"/>
      <w:r>
        <w:t xml:space="preserve"> NZ reset, together with a focus on achieving the health targets, will make it much easier for the frontline to do what they do best: deliver timely, quality and compassionate care to patients, families and communities. </w:t>
      </w:r>
    </w:p>
    <w:p w14:paraId="69278741" w14:textId="6EAA1C9A" w:rsidR="005A4F38" w:rsidRPr="005A4F38" w:rsidRDefault="005A4F38" w:rsidP="0049704D">
      <w:pPr>
        <w:pStyle w:val="TWOBody"/>
        <w:spacing w:after="360"/>
        <w:ind w:right="284"/>
      </w:pPr>
      <w:r>
        <w:t>Naturally, it will take time to reduce waiting times and achieve the other health targets, but it will be worth waiting for</w:t>
      </w:r>
      <w:r w:rsidRPr="005A4F38">
        <w:t xml:space="preserve">. </w:t>
      </w:r>
    </w:p>
    <w:p w14:paraId="2C7CC632" w14:textId="226B4D5E" w:rsidR="005A4F38" w:rsidRPr="005A4F38" w:rsidRDefault="005A4F38" w:rsidP="005A4F38">
      <w:pPr>
        <w:pStyle w:val="TWOBody"/>
        <w:spacing w:after="0"/>
        <w:rPr>
          <w:b/>
          <w:bCs/>
        </w:rPr>
      </w:pPr>
      <w:r w:rsidRPr="005A4F38">
        <w:rPr>
          <w:b/>
          <w:bCs/>
        </w:rPr>
        <w:t>Professor Lester Levy</w:t>
      </w:r>
    </w:p>
    <w:p w14:paraId="49CC3020" w14:textId="0B2F0D69" w:rsidR="005A4F38" w:rsidRDefault="005A4F38" w:rsidP="005A4F38">
      <w:pPr>
        <w:pStyle w:val="TWOBody"/>
      </w:pPr>
      <w:r w:rsidRPr="005A4F38">
        <w:t>Health NZ Commissioner</w:t>
      </w:r>
      <w:r w:rsidRPr="00217537">
        <w:t>.</w:t>
      </w:r>
    </w:p>
    <w:p w14:paraId="55F40FAA" w14:textId="77777777" w:rsidR="0078348C" w:rsidRDefault="0078348C" w:rsidP="00B75F7F"/>
    <w:p w14:paraId="60E2C53A" w14:textId="77777777" w:rsidR="00EB7F6B" w:rsidRDefault="00EB7F6B">
      <w:pPr>
        <w:spacing w:before="0" w:after="160" w:line="259" w:lineRule="auto"/>
        <w:sectPr w:rsidR="00EB7F6B" w:rsidSect="004D1AF8">
          <w:headerReference w:type="even" r:id="rId19"/>
          <w:headerReference w:type="default" r:id="rId20"/>
          <w:footerReference w:type="default" r:id="rId21"/>
          <w:headerReference w:type="first" r:id="rId22"/>
          <w:pgSz w:w="11906" w:h="16838"/>
          <w:pgMar w:top="1701" w:right="1134" w:bottom="1134" w:left="1134" w:header="595" w:footer="709" w:gutter="0"/>
          <w:pgNumType w:start="1"/>
          <w:cols w:space="708"/>
          <w:docGrid w:linePitch="360"/>
        </w:sectPr>
      </w:pPr>
    </w:p>
    <w:p w14:paraId="5695A481" w14:textId="4EE30FB9" w:rsidR="00D64F55" w:rsidRPr="00D64F55" w:rsidRDefault="00D64F55" w:rsidP="00D54316">
      <w:pPr>
        <w:pStyle w:val="Heading1"/>
      </w:pPr>
      <w:bookmarkStart w:id="2" w:name="_Toc155773249"/>
      <w:bookmarkStart w:id="3" w:name="_Toc155773520"/>
      <w:bookmarkStart w:id="4" w:name="_Toc159416992"/>
      <w:r w:rsidRPr="00D64F55">
        <w:lastRenderedPageBreak/>
        <w:t>Introduction</w:t>
      </w:r>
      <w:bookmarkEnd w:id="2"/>
      <w:bookmarkEnd w:id="3"/>
      <w:bookmarkEnd w:id="4"/>
    </w:p>
    <w:p w14:paraId="11D4BD2A" w14:textId="4C7ED614" w:rsidR="00D64F55" w:rsidRPr="00D64F55" w:rsidRDefault="005A4F38" w:rsidP="00075A79">
      <w:pPr>
        <w:pStyle w:val="TWOIntropara"/>
        <w:ind w:right="282"/>
      </w:pPr>
      <w:r>
        <w:t>These five targets will support the delivery of better health outcomes for New Zealanders and help improve the performance of our health services across the country</w:t>
      </w:r>
      <w:r w:rsidR="00D64F55" w:rsidRPr="00D64F55">
        <w:t xml:space="preserve">. </w:t>
      </w:r>
    </w:p>
    <w:p w14:paraId="271F8E5B" w14:textId="77777777" w:rsidR="005A4F38" w:rsidRPr="005A4F38" w:rsidRDefault="005A4F38" w:rsidP="003F34AE">
      <w:pPr>
        <w:pStyle w:val="TWOBody"/>
        <w:ind w:right="140"/>
      </w:pPr>
      <w:r w:rsidRPr="005A4F38">
        <w:t xml:space="preserve">In recent years, immunisation rates for children have dropped, people are facing longer delays accessing cancer treatment, emergency department wait times have risen and wait times for a first specialist assessment and elective treatment have increased. </w:t>
      </w:r>
    </w:p>
    <w:p w14:paraId="57B334A6" w14:textId="7718BB48" w:rsidR="005A4F38" w:rsidRPr="005A4F38" w:rsidRDefault="005A4F38" w:rsidP="003F34AE">
      <w:pPr>
        <w:pStyle w:val="TWOBody"/>
        <w:ind w:right="424"/>
      </w:pPr>
      <w:r w:rsidRPr="005A4F38">
        <w:t xml:space="preserve">The targets are ambitious and performance against them has been well below expectations for some time. Achieving the required improvements will be challenging and will take time. </w:t>
      </w:r>
    </w:p>
    <w:p w14:paraId="2A41D1A1" w14:textId="4323BC61" w:rsidR="005A4F38" w:rsidRPr="003F34AE" w:rsidRDefault="005A4F38" w:rsidP="003F34AE">
      <w:pPr>
        <w:pStyle w:val="TWOBody"/>
        <w:ind w:right="-1"/>
        <w:rPr>
          <w:rFonts w:cs="Times New Roman (Body CS)"/>
          <w:spacing w:val="-2"/>
        </w:rPr>
      </w:pPr>
      <w:r w:rsidRPr="003F34AE">
        <w:rPr>
          <w:rFonts w:cs="Times New Roman (Body CS)"/>
          <w:spacing w:val="-2"/>
        </w:rPr>
        <w:t xml:space="preserve">This document sets out how we plan to make demonstrable progress in the short and medium term to drive improved performance and deliver timely access to quality healthcare. </w:t>
      </w:r>
    </w:p>
    <w:p w14:paraId="42E3D3FB" w14:textId="7A34BAC0" w:rsidR="005A4F38" w:rsidRPr="005A4F38" w:rsidRDefault="005A4F38" w:rsidP="00C348A5">
      <w:pPr>
        <w:pStyle w:val="TWOBody"/>
      </w:pPr>
      <w:r w:rsidRPr="005A4F38">
        <w:t xml:space="preserve">We will publish our results every quarter, to ensure every New Zealander has access to information on how their health system is performing. </w:t>
      </w:r>
    </w:p>
    <w:p w14:paraId="57916AB9" w14:textId="77777777" w:rsidR="0014277C" w:rsidRDefault="005A4F38" w:rsidP="0014277C">
      <w:pPr>
        <w:pStyle w:val="TWOBody"/>
        <w:ind w:right="282"/>
        <w:rPr>
          <w:b/>
          <w:bCs/>
          <w:color w:val="00A2AC" w:themeColor="background2"/>
        </w:rPr>
      </w:pPr>
      <w:r w:rsidRPr="005A4F38">
        <w:t>More information on the health system targets, including the targets set for mental health and addiction, can be found here:</w:t>
      </w:r>
      <w:r w:rsidRPr="005A4F38">
        <w:rPr>
          <w:color w:val="00A2AC" w:themeColor="background2"/>
        </w:rPr>
        <w:t xml:space="preserve"> </w:t>
      </w:r>
      <w:hyperlink r:id="rId23" w:history="1">
        <w:r w:rsidRPr="005A4F38">
          <w:rPr>
            <w:rStyle w:val="Hyperlink"/>
            <w:b w:val="0"/>
            <w:bCs/>
            <w:color w:val="00A2AC" w:themeColor="background2"/>
            <w:u w:val="none"/>
          </w:rPr>
          <w:t>www.health.govt.nz/new-zealand-health-system/health-system-targets</w:t>
        </w:r>
      </w:hyperlink>
      <w:r w:rsidRPr="005A4F38">
        <w:rPr>
          <w:b/>
          <w:bCs/>
          <w:color w:val="00A2AC" w:themeColor="background2"/>
        </w:rPr>
        <w:t xml:space="preserve"> </w:t>
      </w:r>
    </w:p>
    <w:p w14:paraId="29699DC5" w14:textId="4B31FBB0" w:rsidR="00D64F55" w:rsidRDefault="005A4F38" w:rsidP="00C348A5">
      <w:pPr>
        <w:pStyle w:val="TWOBody"/>
      </w:pPr>
      <w:r w:rsidRPr="005A4F38">
        <w:t xml:space="preserve">Information on the wider </w:t>
      </w:r>
      <w:proofErr w:type="spellStart"/>
      <w:r w:rsidRPr="005A4F38">
        <w:t>programme</w:t>
      </w:r>
      <w:proofErr w:type="spellEnd"/>
      <w:r w:rsidRPr="005A4F38">
        <w:t xml:space="preserve"> for Government targets can be found here: </w:t>
      </w:r>
      <w:hyperlink r:id="rId24" w:history="1">
        <w:r w:rsidRPr="005A4F38">
          <w:rPr>
            <w:rStyle w:val="Hyperlink"/>
            <w:b w:val="0"/>
            <w:bCs/>
            <w:color w:val="00A2AC" w:themeColor="background2"/>
            <w:u w:val="none"/>
          </w:rPr>
          <w:t>www.dpmc.govt.nz/our-programmes/government-targets</w:t>
        </w:r>
      </w:hyperlink>
      <w:r>
        <w:t xml:space="preserve"> </w:t>
      </w:r>
    </w:p>
    <w:p w14:paraId="58FE154E" w14:textId="77777777" w:rsidR="00C348A5" w:rsidRDefault="00C348A5" w:rsidP="00C348A5">
      <w:pPr>
        <w:pStyle w:val="TWOBody"/>
      </w:pPr>
    </w:p>
    <w:tbl>
      <w:tblPr>
        <w:tblStyle w:val="TableGrid"/>
        <w:tblW w:w="0" w:type="auto"/>
        <w:tblBorders>
          <w:top w:val="single" w:sz="48" w:space="0" w:color="F5F7F4"/>
          <w:left w:val="single" w:sz="48" w:space="0" w:color="F5F7F4"/>
          <w:bottom w:val="single" w:sz="48" w:space="0" w:color="F5F7F4"/>
          <w:right w:val="single" w:sz="48" w:space="0" w:color="F5F7F4"/>
          <w:insideH w:val="single" w:sz="4" w:space="0" w:color="F5F7F4"/>
          <w:insideV w:val="single" w:sz="18" w:space="0" w:color="F5F7F4"/>
        </w:tblBorders>
        <w:tblCellMar>
          <w:left w:w="142" w:type="dxa"/>
          <w:right w:w="142" w:type="dxa"/>
        </w:tblCellMar>
        <w:tblLook w:val="04A0" w:firstRow="1" w:lastRow="0" w:firstColumn="1" w:lastColumn="0" w:noHBand="0" w:noVBand="1"/>
      </w:tblPr>
      <w:tblGrid>
        <w:gridCol w:w="1903"/>
        <w:gridCol w:w="1903"/>
        <w:gridCol w:w="1904"/>
        <w:gridCol w:w="1904"/>
        <w:gridCol w:w="1904"/>
      </w:tblGrid>
      <w:tr w:rsidR="00F46F35" w14:paraId="75DAC26F" w14:textId="77777777" w:rsidTr="00F46F35">
        <w:tc>
          <w:tcPr>
            <w:tcW w:w="9518" w:type="dxa"/>
            <w:gridSpan w:val="5"/>
            <w:tcBorders>
              <w:bottom w:val="single" w:sz="4" w:space="0" w:color="F5F7F4"/>
            </w:tcBorders>
            <w:shd w:val="clear" w:color="auto" w:fill="F5F7F4"/>
          </w:tcPr>
          <w:p w14:paraId="177B7240" w14:textId="009FAE46" w:rsidR="00F46F35" w:rsidRPr="00F46F35" w:rsidRDefault="00F46F35" w:rsidP="00F46F35">
            <w:pPr>
              <w:pStyle w:val="TWOH2"/>
              <w:spacing w:after="120"/>
            </w:pPr>
            <w:r w:rsidRPr="00F46F35">
              <w:t>Health Target Areas</w:t>
            </w:r>
          </w:p>
        </w:tc>
      </w:tr>
      <w:tr w:rsidR="00F46F35" w14:paraId="47E5B55B" w14:textId="77777777" w:rsidTr="002B7C75">
        <w:trPr>
          <w:trHeight w:val="545"/>
        </w:trPr>
        <w:tc>
          <w:tcPr>
            <w:tcW w:w="1903" w:type="dxa"/>
            <w:tcBorders>
              <w:top w:val="single" w:sz="4" w:space="0" w:color="F5F7F4"/>
              <w:bottom w:val="nil"/>
            </w:tcBorders>
            <w:shd w:val="clear" w:color="auto" w:fill="E5EFF1"/>
          </w:tcPr>
          <w:p w14:paraId="7155DD5E" w14:textId="620D31E7" w:rsidR="00F46F35" w:rsidRDefault="002B7C75" w:rsidP="002B7C75">
            <w:pPr>
              <w:spacing w:after="120"/>
              <w:rPr>
                <w:lang w:val="en-US"/>
              </w:rPr>
            </w:pPr>
            <w:r>
              <w:rPr>
                <w:noProof/>
                <w:lang w:val="en-US"/>
              </w:rPr>
              <w:drawing>
                <wp:inline distT="0" distB="0" distL="0" distR="0" wp14:anchorId="2F4055D8" wp14:editId="26285F31">
                  <wp:extent cx="540000" cy="540000"/>
                  <wp:effectExtent l="0" t="0" r="0" b="0"/>
                  <wp:docPr id="80377490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74901" name="Graphic 803774901"/>
                          <pic:cNvPicPr/>
                        </pic:nvPicPr>
                        <pic:blipFill>
                          <a:blip r:embed="rId25">
                            <a:extLst>
                              <a:ext uri="{96DAC541-7B7A-43D3-8B79-37D633B846F1}">
                                <asvg:svgBlip xmlns:asvg="http://schemas.microsoft.com/office/drawing/2016/SVG/main" r:embed="rId26"/>
                              </a:ext>
                            </a:extLst>
                          </a:blip>
                          <a:stretch>
                            <a:fillRect/>
                          </a:stretch>
                        </pic:blipFill>
                        <pic:spPr>
                          <a:xfrm>
                            <a:off x="0" y="0"/>
                            <a:ext cx="540000" cy="540000"/>
                          </a:xfrm>
                          <a:prstGeom prst="rect">
                            <a:avLst/>
                          </a:prstGeom>
                        </pic:spPr>
                      </pic:pic>
                    </a:graphicData>
                  </a:graphic>
                </wp:inline>
              </w:drawing>
            </w:r>
          </w:p>
        </w:tc>
        <w:tc>
          <w:tcPr>
            <w:tcW w:w="1903" w:type="dxa"/>
            <w:tcBorders>
              <w:top w:val="single" w:sz="4" w:space="0" w:color="F5F7F4"/>
              <w:bottom w:val="nil"/>
            </w:tcBorders>
            <w:shd w:val="clear" w:color="auto" w:fill="E3E3EC"/>
          </w:tcPr>
          <w:p w14:paraId="061A5C82" w14:textId="1FF64F37" w:rsidR="00F46F35" w:rsidRDefault="002B7C75" w:rsidP="002B7C75">
            <w:pPr>
              <w:spacing w:after="120"/>
              <w:rPr>
                <w:lang w:val="en-US"/>
              </w:rPr>
            </w:pPr>
            <w:r>
              <w:rPr>
                <w:noProof/>
                <w:lang w:val="en-US"/>
              </w:rPr>
              <w:drawing>
                <wp:inline distT="0" distB="0" distL="0" distR="0" wp14:anchorId="4749AB46" wp14:editId="1565EB74">
                  <wp:extent cx="540000" cy="540000"/>
                  <wp:effectExtent l="0" t="0" r="0" b="0"/>
                  <wp:docPr id="23938791"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8791" name="Graphic 23938791"/>
                          <pic:cNvPicPr/>
                        </pic:nvPicPr>
                        <pic:blipFill>
                          <a:blip r:embed="rId27">
                            <a:extLst>
                              <a:ext uri="{96DAC541-7B7A-43D3-8B79-37D633B846F1}">
                                <asvg:svgBlip xmlns:asvg="http://schemas.microsoft.com/office/drawing/2016/SVG/main" r:embed="rId28"/>
                              </a:ext>
                            </a:extLst>
                          </a:blip>
                          <a:stretch>
                            <a:fillRect/>
                          </a:stretch>
                        </pic:blipFill>
                        <pic:spPr>
                          <a:xfrm>
                            <a:off x="0" y="0"/>
                            <a:ext cx="540000" cy="540000"/>
                          </a:xfrm>
                          <a:prstGeom prst="rect">
                            <a:avLst/>
                          </a:prstGeom>
                        </pic:spPr>
                      </pic:pic>
                    </a:graphicData>
                  </a:graphic>
                </wp:inline>
              </w:drawing>
            </w:r>
          </w:p>
        </w:tc>
        <w:tc>
          <w:tcPr>
            <w:tcW w:w="1904" w:type="dxa"/>
            <w:tcBorders>
              <w:top w:val="single" w:sz="4" w:space="0" w:color="F5F7F4"/>
              <w:bottom w:val="nil"/>
            </w:tcBorders>
            <w:shd w:val="clear" w:color="auto" w:fill="EAE5F2"/>
          </w:tcPr>
          <w:p w14:paraId="3C5B965B" w14:textId="10EB33CD" w:rsidR="00F46F35" w:rsidRDefault="002B7C75" w:rsidP="002B7C75">
            <w:pPr>
              <w:spacing w:after="120"/>
              <w:rPr>
                <w:lang w:val="en-US"/>
              </w:rPr>
            </w:pPr>
            <w:r>
              <w:rPr>
                <w:noProof/>
                <w:lang w:val="en-US"/>
              </w:rPr>
              <w:drawing>
                <wp:inline distT="0" distB="0" distL="0" distR="0" wp14:anchorId="2A2EE9F5" wp14:editId="4BA66F3A">
                  <wp:extent cx="540000" cy="540000"/>
                  <wp:effectExtent l="0" t="0" r="0" b="0"/>
                  <wp:docPr id="231633781"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33781" name="Graphic 231633781"/>
                          <pic:cNvPicPr/>
                        </pic:nvPicPr>
                        <pic:blipFill>
                          <a:blip r:embed="rId29">
                            <a:extLst>
                              <a:ext uri="{96DAC541-7B7A-43D3-8B79-37D633B846F1}">
                                <asvg:svgBlip xmlns:asvg="http://schemas.microsoft.com/office/drawing/2016/SVG/main" r:embed="rId30"/>
                              </a:ext>
                            </a:extLst>
                          </a:blip>
                          <a:stretch>
                            <a:fillRect/>
                          </a:stretch>
                        </pic:blipFill>
                        <pic:spPr>
                          <a:xfrm>
                            <a:off x="0" y="0"/>
                            <a:ext cx="540000" cy="540000"/>
                          </a:xfrm>
                          <a:prstGeom prst="rect">
                            <a:avLst/>
                          </a:prstGeom>
                        </pic:spPr>
                      </pic:pic>
                    </a:graphicData>
                  </a:graphic>
                </wp:inline>
              </w:drawing>
            </w:r>
          </w:p>
        </w:tc>
        <w:tc>
          <w:tcPr>
            <w:tcW w:w="1904" w:type="dxa"/>
            <w:tcBorders>
              <w:top w:val="single" w:sz="4" w:space="0" w:color="F5F7F4"/>
              <w:bottom w:val="nil"/>
            </w:tcBorders>
            <w:shd w:val="clear" w:color="auto" w:fill="E6E7F3"/>
          </w:tcPr>
          <w:p w14:paraId="20A40491" w14:textId="78E377CD" w:rsidR="00F46F35" w:rsidRDefault="002B7C75" w:rsidP="002B7C75">
            <w:pPr>
              <w:spacing w:after="120"/>
              <w:rPr>
                <w:lang w:val="en-US"/>
              </w:rPr>
            </w:pPr>
            <w:r>
              <w:rPr>
                <w:noProof/>
                <w:lang w:val="en-US"/>
              </w:rPr>
              <w:drawing>
                <wp:inline distT="0" distB="0" distL="0" distR="0" wp14:anchorId="4977F745" wp14:editId="3B9D96A1">
                  <wp:extent cx="540000" cy="540000"/>
                  <wp:effectExtent l="0" t="0" r="0" b="0"/>
                  <wp:docPr id="97734849"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4849" name="Graphic 97734849"/>
                          <pic:cNvPicPr/>
                        </pic:nvPicPr>
                        <pic:blipFill>
                          <a:blip r:embed="rId31">
                            <a:extLst>
                              <a:ext uri="{96DAC541-7B7A-43D3-8B79-37D633B846F1}">
                                <asvg:svgBlip xmlns:asvg="http://schemas.microsoft.com/office/drawing/2016/SVG/main" r:embed="rId32"/>
                              </a:ext>
                            </a:extLst>
                          </a:blip>
                          <a:stretch>
                            <a:fillRect/>
                          </a:stretch>
                        </pic:blipFill>
                        <pic:spPr>
                          <a:xfrm>
                            <a:off x="0" y="0"/>
                            <a:ext cx="540000" cy="540000"/>
                          </a:xfrm>
                          <a:prstGeom prst="rect">
                            <a:avLst/>
                          </a:prstGeom>
                        </pic:spPr>
                      </pic:pic>
                    </a:graphicData>
                  </a:graphic>
                </wp:inline>
              </w:drawing>
            </w:r>
          </w:p>
        </w:tc>
        <w:tc>
          <w:tcPr>
            <w:tcW w:w="1904" w:type="dxa"/>
            <w:tcBorders>
              <w:top w:val="single" w:sz="4" w:space="0" w:color="F5F7F4"/>
              <w:bottom w:val="nil"/>
            </w:tcBorders>
            <w:shd w:val="clear" w:color="auto" w:fill="F2E5ED"/>
          </w:tcPr>
          <w:p w14:paraId="4F4FEA8B" w14:textId="23E18BED" w:rsidR="00F46F35" w:rsidRDefault="002B7C75" w:rsidP="002B7C75">
            <w:pPr>
              <w:spacing w:after="120"/>
              <w:rPr>
                <w:lang w:val="en-US"/>
              </w:rPr>
            </w:pPr>
            <w:r>
              <w:rPr>
                <w:noProof/>
                <w:lang w:val="en-US"/>
              </w:rPr>
              <w:drawing>
                <wp:inline distT="0" distB="0" distL="0" distR="0" wp14:anchorId="1EC1DAFE" wp14:editId="05425E83">
                  <wp:extent cx="540000" cy="540000"/>
                  <wp:effectExtent l="0" t="0" r="0" b="0"/>
                  <wp:docPr id="400604862"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04862" name="Graphic 400604862"/>
                          <pic:cNvPicPr/>
                        </pic:nvPicPr>
                        <pic:blipFill>
                          <a:blip r:embed="rId33">
                            <a:extLst>
                              <a:ext uri="{96DAC541-7B7A-43D3-8B79-37D633B846F1}">
                                <asvg:svgBlip xmlns:asvg="http://schemas.microsoft.com/office/drawing/2016/SVG/main" r:embed="rId34"/>
                              </a:ext>
                            </a:extLst>
                          </a:blip>
                          <a:stretch>
                            <a:fillRect/>
                          </a:stretch>
                        </pic:blipFill>
                        <pic:spPr>
                          <a:xfrm>
                            <a:off x="0" y="0"/>
                            <a:ext cx="540000" cy="540000"/>
                          </a:xfrm>
                          <a:prstGeom prst="rect">
                            <a:avLst/>
                          </a:prstGeom>
                        </pic:spPr>
                      </pic:pic>
                    </a:graphicData>
                  </a:graphic>
                </wp:inline>
              </w:drawing>
            </w:r>
          </w:p>
        </w:tc>
      </w:tr>
      <w:tr w:rsidR="00F46F35" w14:paraId="08ABC71E" w14:textId="77777777" w:rsidTr="00BE1F47">
        <w:tc>
          <w:tcPr>
            <w:tcW w:w="1903" w:type="dxa"/>
            <w:tcBorders>
              <w:top w:val="nil"/>
              <w:bottom w:val="single" w:sz="48" w:space="0" w:color="F5F7F4"/>
            </w:tcBorders>
            <w:shd w:val="clear" w:color="auto" w:fill="E5EFF1"/>
            <w:tcMar>
              <w:bottom w:w="113" w:type="dxa"/>
            </w:tcMar>
          </w:tcPr>
          <w:p w14:paraId="19ECB4C2" w14:textId="341F4E4F" w:rsidR="00F46F35" w:rsidRDefault="00F46F35" w:rsidP="00F46F35">
            <w:pPr>
              <w:pStyle w:val="TWOBody"/>
            </w:pPr>
            <w:r w:rsidRPr="00F46F35">
              <w:t>Faster cancer treatment</w:t>
            </w:r>
          </w:p>
        </w:tc>
        <w:tc>
          <w:tcPr>
            <w:tcW w:w="1903" w:type="dxa"/>
            <w:tcBorders>
              <w:top w:val="nil"/>
              <w:bottom w:val="single" w:sz="48" w:space="0" w:color="F5F7F4"/>
            </w:tcBorders>
            <w:shd w:val="clear" w:color="auto" w:fill="E3E3EC"/>
            <w:tcMar>
              <w:bottom w:w="113" w:type="dxa"/>
            </w:tcMar>
          </w:tcPr>
          <w:p w14:paraId="28DF2A67" w14:textId="35087235" w:rsidR="00F46F35" w:rsidRDefault="00F46F35" w:rsidP="00F46F35">
            <w:pPr>
              <w:pStyle w:val="TWOBody"/>
            </w:pPr>
            <w:r w:rsidRPr="00F46F35">
              <w:t>Improved immunisation for children</w:t>
            </w:r>
          </w:p>
        </w:tc>
        <w:tc>
          <w:tcPr>
            <w:tcW w:w="1904" w:type="dxa"/>
            <w:tcBorders>
              <w:top w:val="nil"/>
              <w:bottom w:val="single" w:sz="48" w:space="0" w:color="F5F7F4"/>
            </w:tcBorders>
            <w:shd w:val="clear" w:color="auto" w:fill="EAE5F2"/>
            <w:tcMar>
              <w:bottom w:w="113" w:type="dxa"/>
            </w:tcMar>
          </w:tcPr>
          <w:p w14:paraId="146A868A" w14:textId="4645B245" w:rsidR="00F46F35" w:rsidRDefault="00F46F35" w:rsidP="00F46F35">
            <w:pPr>
              <w:pStyle w:val="TWOBody"/>
            </w:pPr>
            <w:r w:rsidRPr="00F46F35">
              <w:t>Shorter stays in emergency departments</w:t>
            </w:r>
          </w:p>
        </w:tc>
        <w:tc>
          <w:tcPr>
            <w:tcW w:w="1904" w:type="dxa"/>
            <w:tcBorders>
              <w:top w:val="nil"/>
              <w:bottom w:val="single" w:sz="48" w:space="0" w:color="F5F7F4"/>
            </w:tcBorders>
            <w:shd w:val="clear" w:color="auto" w:fill="E6E7F3"/>
            <w:tcMar>
              <w:bottom w:w="113" w:type="dxa"/>
            </w:tcMar>
          </w:tcPr>
          <w:p w14:paraId="55B81CCC" w14:textId="79F90562" w:rsidR="00F46F35" w:rsidRDefault="00F46F35" w:rsidP="00F46F35">
            <w:pPr>
              <w:pStyle w:val="TWOBody"/>
            </w:pPr>
            <w:r w:rsidRPr="00F46F35">
              <w:t>Shorter wait times for first specialist assessment</w:t>
            </w:r>
          </w:p>
        </w:tc>
        <w:tc>
          <w:tcPr>
            <w:tcW w:w="1904" w:type="dxa"/>
            <w:tcBorders>
              <w:top w:val="nil"/>
              <w:bottom w:val="single" w:sz="48" w:space="0" w:color="F5F7F4"/>
            </w:tcBorders>
            <w:shd w:val="clear" w:color="auto" w:fill="F2E5ED"/>
            <w:tcMar>
              <w:bottom w:w="113" w:type="dxa"/>
            </w:tcMar>
          </w:tcPr>
          <w:p w14:paraId="13358E96" w14:textId="35408F46" w:rsidR="00F46F35" w:rsidRDefault="00F46F35" w:rsidP="00F46F35">
            <w:pPr>
              <w:pStyle w:val="TWOBody"/>
            </w:pPr>
            <w:r w:rsidRPr="00F46F35">
              <w:t>Shorter wait times for elective treatment</w:t>
            </w:r>
          </w:p>
        </w:tc>
      </w:tr>
    </w:tbl>
    <w:p w14:paraId="7CACBFF9" w14:textId="77777777" w:rsidR="005A4F38" w:rsidRPr="00D64F55" w:rsidRDefault="005A4F38" w:rsidP="005A4F38">
      <w:pPr>
        <w:rPr>
          <w:lang w:val="en-US"/>
        </w:rPr>
      </w:pPr>
    </w:p>
    <w:p w14:paraId="6BCC8125" w14:textId="77777777" w:rsidR="00B25AE5" w:rsidRDefault="00B25AE5">
      <w:pPr>
        <w:spacing w:before="0" w:after="160" w:line="259" w:lineRule="auto"/>
        <w:rPr>
          <w:rFonts w:asciiTheme="majorHAnsi" w:eastAsiaTheme="majorEastAsia" w:hAnsiTheme="majorHAnsi" w:cstheme="majorBidi"/>
          <w:b/>
          <w:color w:val="00A2AC" w:themeColor="background2"/>
          <w:sz w:val="48"/>
          <w:szCs w:val="26"/>
          <w:lang w:val="en-US"/>
        </w:rPr>
      </w:pPr>
      <w:bookmarkStart w:id="5" w:name="_Toc155773250"/>
      <w:bookmarkStart w:id="6" w:name="_Toc155773521"/>
      <w:r>
        <w:br w:type="page"/>
      </w:r>
    </w:p>
    <w:bookmarkEnd w:id="5"/>
    <w:bookmarkEnd w:id="6"/>
    <w:p w14:paraId="4ED8E46E" w14:textId="77777777" w:rsidR="004D1AF8" w:rsidRDefault="004D1AF8" w:rsidP="002B7C75">
      <w:pPr>
        <w:pStyle w:val="Heading1"/>
        <w:sectPr w:rsidR="004D1AF8" w:rsidSect="004D1AF8">
          <w:headerReference w:type="even" r:id="rId35"/>
          <w:headerReference w:type="default" r:id="rId36"/>
          <w:footerReference w:type="default" r:id="rId37"/>
          <w:type w:val="continuous"/>
          <w:pgSz w:w="11906" w:h="16838"/>
          <w:pgMar w:top="1701" w:right="1134" w:bottom="1134" w:left="1134" w:header="573" w:footer="709" w:gutter="0"/>
          <w:cols w:space="708"/>
          <w:docGrid w:linePitch="360"/>
        </w:sectPr>
      </w:pPr>
    </w:p>
    <w:p w14:paraId="17774879" w14:textId="76E16E5C" w:rsidR="002B7C75" w:rsidRDefault="00BE1F47" w:rsidP="002B7C75">
      <w:pPr>
        <w:pStyle w:val="Heading1"/>
      </w:pPr>
      <w:r>
        <w:lastRenderedPageBreak/>
        <w:drawing>
          <wp:anchor distT="0" distB="0" distL="114300" distR="114300" simplePos="0" relativeHeight="252067840" behindDoc="1" locked="0" layoutInCell="1" allowOverlap="1" wp14:anchorId="1EAE3EAE" wp14:editId="1CFCDCD1">
            <wp:simplePos x="0" y="0"/>
            <wp:positionH relativeFrom="margin">
              <wp:posOffset>0</wp:posOffset>
            </wp:positionH>
            <wp:positionV relativeFrom="paragraph">
              <wp:posOffset>654050</wp:posOffset>
            </wp:positionV>
            <wp:extent cx="2835275" cy="1333500"/>
            <wp:effectExtent l="0" t="0" r="0" b="0"/>
            <wp:wrapNone/>
            <wp:docPr id="5367985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98506" name="Picture 536798506"/>
                    <pic:cNvPicPr/>
                  </pic:nvPicPr>
                  <pic:blipFill>
                    <a:blip r:embed="rId38" cstate="screen">
                      <a:extLst>
                        <a:ext uri="{28A0092B-C50C-407E-A947-70E740481C1C}">
                          <a14:useLocalDpi xmlns:a14="http://schemas.microsoft.com/office/drawing/2010/main"/>
                        </a:ext>
                      </a:extLst>
                    </a:blip>
                    <a:stretch>
                      <a:fillRect/>
                    </a:stretch>
                  </pic:blipFill>
                  <pic:spPr>
                    <a:xfrm>
                      <a:off x="0" y="0"/>
                      <a:ext cx="2835275" cy="133350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68864" behindDoc="1" locked="0" layoutInCell="1" allowOverlap="1" wp14:anchorId="66CB2F22" wp14:editId="2F3B9CD8">
            <wp:simplePos x="0" y="0"/>
            <wp:positionH relativeFrom="column">
              <wp:posOffset>3288030</wp:posOffset>
            </wp:positionH>
            <wp:positionV relativeFrom="paragraph">
              <wp:posOffset>657134</wp:posOffset>
            </wp:positionV>
            <wp:extent cx="2835275" cy="1333500"/>
            <wp:effectExtent l="0" t="0" r="0" b="0"/>
            <wp:wrapNone/>
            <wp:docPr id="7846549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54918" name="Picture 784654918"/>
                    <pic:cNvPicPr/>
                  </pic:nvPicPr>
                  <pic:blipFill>
                    <a:blip r:embed="rId39" cstate="screen">
                      <a:extLst>
                        <a:ext uri="{28A0092B-C50C-407E-A947-70E740481C1C}">
                          <a14:useLocalDpi xmlns:a14="http://schemas.microsoft.com/office/drawing/2010/main"/>
                        </a:ext>
                      </a:extLst>
                    </a:blip>
                    <a:stretch>
                      <a:fillRect/>
                    </a:stretch>
                  </pic:blipFill>
                  <pic:spPr>
                    <a:xfrm>
                      <a:off x="0" y="0"/>
                      <a:ext cx="2835275" cy="1333500"/>
                    </a:xfrm>
                    <a:prstGeom prst="rect">
                      <a:avLst/>
                    </a:prstGeom>
                  </pic:spPr>
                </pic:pic>
              </a:graphicData>
            </a:graphic>
            <wp14:sizeRelH relativeFrom="page">
              <wp14:pctWidth>0</wp14:pctWidth>
            </wp14:sizeRelH>
            <wp14:sizeRelV relativeFrom="page">
              <wp14:pctHeight>0</wp14:pctHeight>
            </wp14:sizeRelV>
          </wp:anchor>
        </w:drawing>
      </w:r>
      <w:r w:rsidR="002B7C75" w:rsidRPr="002B7C75">
        <w:t>More information about the targets</w:t>
      </w:r>
    </w:p>
    <w:p w14:paraId="26A2EA21" w14:textId="77777777" w:rsidR="002B7C75" w:rsidRDefault="002B7C75" w:rsidP="002B7C75">
      <w:pPr>
        <w:pStyle w:val="TWOBody"/>
        <w:sectPr w:rsidR="002B7C75" w:rsidSect="004D1AF8">
          <w:type w:val="continuous"/>
          <w:pgSz w:w="11906" w:h="16838"/>
          <w:pgMar w:top="1701" w:right="1134" w:bottom="1134" w:left="1134" w:header="573" w:footer="709" w:gutter="0"/>
          <w:cols w:space="708"/>
          <w:docGrid w:linePitch="360"/>
        </w:sectPr>
      </w:pPr>
    </w:p>
    <w:p w14:paraId="7979DEF3" w14:textId="77777777" w:rsidR="00FC7F4C" w:rsidRPr="00FC7F4C" w:rsidRDefault="00FC7F4C" w:rsidP="00FC7F4C">
      <w:pPr>
        <w:pStyle w:val="TWOBody"/>
        <w:spacing w:after="60"/>
        <w:rPr>
          <w:sz w:val="12"/>
          <w:szCs w:val="12"/>
        </w:rPr>
      </w:pPr>
      <w:bookmarkStart w:id="7" w:name="_Hlk176880414"/>
    </w:p>
    <w:p w14:paraId="139A8771" w14:textId="2A32E2AB" w:rsidR="00FC7F4C" w:rsidRPr="00FC7F4C" w:rsidRDefault="00FC7F4C" w:rsidP="00A32BB4">
      <w:pPr>
        <w:pStyle w:val="TWOBody"/>
        <w:spacing w:after="60" w:line="240" w:lineRule="auto"/>
        <w:ind w:left="284" w:right="1063"/>
        <w:rPr>
          <w:b/>
          <w:bCs/>
          <w:color w:val="FFFFFF" w:themeColor="background1"/>
          <w:sz w:val="28"/>
          <w:szCs w:val="28"/>
        </w:rPr>
      </w:pPr>
      <w:r w:rsidRPr="00FC7F4C">
        <w:rPr>
          <w:b/>
          <w:bCs/>
          <w:color w:val="FFFFFF" w:themeColor="background1"/>
          <w:sz w:val="28"/>
          <w:szCs w:val="28"/>
        </w:rPr>
        <w:t>Faster cancer treatment</w:t>
      </w:r>
    </w:p>
    <w:p w14:paraId="2B77BD09" w14:textId="73188225" w:rsidR="009E3D87" w:rsidRPr="00FC7F4C" w:rsidRDefault="00FC7F4C" w:rsidP="00A32BB4">
      <w:pPr>
        <w:pStyle w:val="TWOBody"/>
        <w:spacing w:after="360"/>
        <w:ind w:left="284" w:right="496"/>
        <w:rPr>
          <w:color w:val="FFFFFF" w:themeColor="background1"/>
        </w:rPr>
      </w:pPr>
      <w:r w:rsidRPr="003F34AE">
        <w:rPr>
          <w:b/>
          <w:bCs/>
          <w:color w:val="FFFFFF" w:themeColor="background1"/>
          <w:sz w:val="28"/>
          <w:szCs w:val="28"/>
        </w:rPr>
        <w:t>90%</w:t>
      </w:r>
      <w:r w:rsidRPr="00FC7F4C">
        <w:rPr>
          <w:color w:val="FFFFFF" w:themeColor="background1"/>
        </w:rPr>
        <w:t xml:space="preserve"> of patients to receive cancer management within 31 days of the decision to treat</w:t>
      </w:r>
    </w:p>
    <w:bookmarkEnd w:id="7"/>
    <w:p w14:paraId="48219348" w14:textId="41030230" w:rsidR="002B7C75" w:rsidRDefault="002B7C75" w:rsidP="00BE1F47">
      <w:pPr>
        <w:pStyle w:val="TWObullet"/>
        <w:ind w:left="426" w:right="212"/>
      </w:pPr>
      <w:r>
        <w:t xml:space="preserve">The faster cancer treatment target is intended to drive rapid access to health services for patients with cancer and the delivery of better </w:t>
      </w:r>
      <w:proofErr w:type="spellStart"/>
      <w:r>
        <w:t>co-ordinated</w:t>
      </w:r>
      <w:proofErr w:type="spellEnd"/>
      <w:r>
        <w:t xml:space="preserve">, faster quality care. </w:t>
      </w:r>
    </w:p>
    <w:p w14:paraId="57EFD9B1" w14:textId="41FBAF74" w:rsidR="002B7C75" w:rsidRDefault="002B7C75" w:rsidP="00BE1F47">
      <w:pPr>
        <w:pStyle w:val="TWObullet"/>
        <w:ind w:left="426" w:right="212"/>
      </w:pPr>
      <w:r>
        <w:t xml:space="preserve">The target has been lifted from 85 per cent to 90 per cent of people managed with 31 days. This will help ensure hundreds more people each year have their cancer managed in a </w:t>
      </w:r>
      <w:proofErr w:type="gramStart"/>
      <w:r>
        <w:t>more timely</w:t>
      </w:r>
      <w:proofErr w:type="gramEnd"/>
      <w:r>
        <w:t xml:space="preserve"> way. </w:t>
      </w:r>
    </w:p>
    <w:p w14:paraId="403100CE" w14:textId="277F39F0" w:rsidR="002B7C75" w:rsidRDefault="002B7C75" w:rsidP="00BE1F47">
      <w:pPr>
        <w:pStyle w:val="TWObullet"/>
        <w:spacing w:after="240"/>
        <w:ind w:left="426" w:right="212"/>
      </w:pPr>
      <w:r>
        <w:t>Health NZ is working with the Cancer Control Agency and its regional cancer networks to understand the differences between locations and what plans are in place to improve performance.</w:t>
      </w:r>
    </w:p>
    <w:p w14:paraId="61D26039" w14:textId="37E0ADE3" w:rsidR="002B7C75" w:rsidRDefault="009E3D87" w:rsidP="002B7C75">
      <w:pPr>
        <w:pStyle w:val="TWOBody"/>
      </w:pPr>
      <w:r>
        <w:rPr>
          <w:noProof/>
        </w:rPr>
        <w:drawing>
          <wp:inline distT="0" distB="0" distL="0" distR="0" wp14:anchorId="417B9C8E" wp14:editId="5C557520">
            <wp:extent cx="2835275" cy="2846070"/>
            <wp:effectExtent l="0" t="0" r="3175" b="0"/>
            <wp:docPr id="1360112981" name="Picture 22" descr="Percentage of patients to receive cancer management with 31 days of the decision to 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12981" name="Picture 22" descr="Percentage of patients to receive cancer management with 31 days of the decision to treat"/>
                    <pic:cNvPicPr/>
                  </pic:nvPicPr>
                  <pic:blipFill>
                    <a:blip r:embed="rId40" cstate="screen">
                      <a:extLst>
                        <a:ext uri="{28A0092B-C50C-407E-A947-70E740481C1C}">
                          <a14:useLocalDpi xmlns:a14="http://schemas.microsoft.com/office/drawing/2010/main"/>
                        </a:ext>
                      </a:extLst>
                    </a:blip>
                    <a:stretch>
                      <a:fillRect/>
                    </a:stretch>
                  </pic:blipFill>
                  <pic:spPr>
                    <a:xfrm>
                      <a:off x="0" y="0"/>
                      <a:ext cx="2835275" cy="2846070"/>
                    </a:xfrm>
                    <a:prstGeom prst="rect">
                      <a:avLst/>
                    </a:prstGeom>
                  </pic:spPr>
                </pic:pic>
              </a:graphicData>
            </a:graphic>
          </wp:inline>
        </w:drawing>
      </w:r>
    </w:p>
    <w:p w14:paraId="477A3002" w14:textId="77777777" w:rsidR="0027444B" w:rsidRDefault="0027444B" w:rsidP="002B7C75">
      <w:pPr>
        <w:pStyle w:val="TWOBody"/>
      </w:pPr>
    </w:p>
    <w:p w14:paraId="31AE5E79" w14:textId="77777777" w:rsidR="00A32BB4" w:rsidRPr="00FC7F4C" w:rsidRDefault="00A32BB4" w:rsidP="00A32BB4">
      <w:pPr>
        <w:pStyle w:val="TWOBody"/>
        <w:spacing w:after="60"/>
        <w:rPr>
          <w:sz w:val="12"/>
          <w:szCs w:val="12"/>
        </w:rPr>
      </w:pPr>
    </w:p>
    <w:p w14:paraId="3F63C2EE" w14:textId="6B479FF2" w:rsidR="00FC7F4C" w:rsidRPr="00FC7F4C" w:rsidRDefault="00FC7F4C" w:rsidP="00A32BB4">
      <w:pPr>
        <w:pStyle w:val="TWOBody"/>
        <w:spacing w:after="60" w:line="240" w:lineRule="auto"/>
        <w:ind w:left="284" w:right="637"/>
        <w:rPr>
          <w:b/>
          <w:bCs/>
          <w:color w:val="FFFFFF" w:themeColor="background1"/>
          <w:sz w:val="28"/>
          <w:szCs w:val="28"/>
        </w:rPr>
      </w:pPr>
      <w:r w:rsidRPr="00FC7F4C">
        <w:rPr>
          <w:b/>
          <w:bCs/>
          <w:color w:val="FFFFFF" w:themeColor="background1"/>
          <w:sz w:val="28"/>
          <w:szCs w:val="28"/>
        </w:rPr>
        <w:t>Improved immunisation for children</w:t>
      </w:r>
    </w:p>
    <w:p w14:paraId="50268697" w14:textId="4EFA93F0" w:rsidR="009E3D87" w:rsidRDefault="00FC7F4C" w:rsidP="00A32BB4">
      <w:pPr>
        <w:pStyle w:val="TWOBody"/>
        <w:spacing w:after="360"/>
        <w:ind w:left="284" w:right="496"/>
      </w:pPr>
      <w:r w:rsidRPr="003F34AE">
        <w:rPr>
          <w:b/>
          <w:bCs/>
          <w:color w:val="FFFFFF" w:themeColor="background1"/>
          <w:sz w:val="28"/>
          <w:szCs w:val="28"/>
        </w:rPr>
        <w:t>95%</w:t>
      </w:r>
      <w:r w:rsidRPr="00FC7F4C">
        <w:rPr>
          <w:color w:val="FFFFFF" w:themeColor="background1"/>
        </w:rPr>
        <w:t xml:space="preserve"> of children fully </w:t>
      </w:r>
      <w:proofErr w:type="spellStart"/>
      <w:r w:rsidRPr="00FC7F4C">
        <w:rPr>
          <w:color w:val="FFFFFF" w:themeColor="background1"/>
        </w:rPr>
        <w:t>immunised</w:t>
      </w:r>
      <w:proofErr w:type="spellEnd"/>
      <w:r w:rsidRPr="00FC7F4C">
        <w:rPr>
          <w:color w:val="FFFFFF" w:themeColor="background1"/>
        </w:rPr>
        <w:t xml:space="preserve"> at 24 months of age</w:t>
      </w:r>
      <w:r w:rsidR="00A32BB4">
        <w:rPr>
          <w:color w:val="FFFFFF" w:themeColor="background1"/>
        </w:rPr>
        <w:br/>
      </w:r>
    </w:p>
    <w:p w14:paraId="43921EDA" w14:textId="2C4AE456" w:rsidR="002B7C75" w:rsidRDefault="002B7C75" w:rsidP="00BE1F47">
      <w:pPr>
        <w:pStyle w:val="TWObullet"/>
        <w:ind w:left="426" w:right="354"/>
      </w:pPr>
      <w:r>
        <w:t xml:space="preserve">Vaccination is one of the most cost-effective health interventions. Timely </w:t>
      </w:r>
      <w:proofErr w:type="spellStart"/>
      <w:r>
        <w:t>immunisations</w:t>
      </w:r>
      <w:proofErr w:type="spellEnd"/>
      <w:r>
        <w:t xml:space="preserve"> ensure children are protected against harmful and avoidable diseases.</w:t>
      </w:r>
    </w:p>
    <w:p w14:paraId="57B65DD9" w14:textId="77777777" w:rsidR="002B7C75" w:rsidRPr="00EE44F6" w:rsidRDefault="002B7C75" w:rsidP="0027444B">
      <w:pPr>
        <w:pStyle w:val="TWObullet"/>
        <w:ind w:left="426"/>
      </w:pPr>
      <w:r w:rsidRPr="00EE44F6">
        <w:rPr>
          <w:spacing w:val="-2"/>
        </w:rPr>
        <w:t xml:space="preserve">The 95 per cent target for childhood </w:t>
      </w:r>
      <w:proofErr w:type="spellStart"/>
      <w:r w:rsidRPr="00EE44F6">
        <w:t>immunisations</w:t>
      </w:r>
      <w:proofErr w:type="spellEnd"/>
      <w:r w:rsidRPr="00EE44F6">
        <w:t xml:space="preserve"> aligns Aotearoa </w:t>
      </w:r>
    </w:p>
    <w:p w14:paraId="0A3B20B5" w14:textId="77777777" w:rsidR="002B7C75" w:rsidRDefault="002B7C75" w:rsidP="00BE1F47">
      <w:pPr>
        <w:pStyle w:val="TWObullet"/>
        <w:ind w:left="426" w:right="70"/>
      </w:pPr>
      <w:r>
        <w:t>New Zealand with other countries such as Australia, the UK and Canada and is supported by evidence that it provides effective immunity of the population.</w:t>
      </w:r>
    </w:p>
    <w:p w14:paraId="3B75DA3C" w14:textId="19626F30" w:rsidR="002B7C75" w:rsidRDefault="002B7C75" w:rsidP="0027444B">
      <w:pPr>
        <w:pStyle w:val="TWObullet"/>
        <w:spacing w:after="240"/>
        <w:ind w:left="426"/>
      </w:pPr>
      <w:r>
        <w:t>Health NZ has an immunisation recovery plan. The Ministry of Health and Health NZ meet weekly to review progress. There is significant potential across primary care and other providers to increase delivery.</w:t>
      </w:r>
    </w:p>
    <w:p w14:paraId="7D2C0C3D" w14:textId="15090009" w:rsidR="002B7C75" w:rsidRDefault="009E3D87" w:rsidP="002B7C75">
      <w:pPr>
        <w:pStyle w:val="TWOBody"/>
      </w:pPr>
      <w:r>
        <w:rPr>
          <w:noProof/>
        </w:rPr>
        <w:drawing>
          <wp:inline distT="0" distB="0" distL="0" distR="0" wp14:anchorId="5ECE0320" wp14:editId="72AFFBAE">
            <wp:extent cx="2835275" cy="2676525"/>
            <wp:effectExtent l="0" t="0" r="3175" b="9525"/>
            <wp:docPr id="1567391751" name="Picture 23" descr="Percentage of children fully immunised at 24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91751" name="Picture 23" descr="Percentage of children fully immunised at 24 months of age"/>
                    <pic:cNvPicPr/>
                  </pic:nvPicPr>
                  <pic:blipFill>
                    <a:blip r:embed="rId41" cstate="screen">
                      <a:extLst>
                        <a:ext uri="{28A0092B-C50C-407E-A947-70E740481C1C}">
                          <a14:useLocalDpi xmlns:a14="http://schemas.microsoft.com/office/drawing/2010/main"/>
                        </a:ext>
                      </a:extLst>
                    </a:blip>
                    <a:stretch>
                      <a:fillRect/>
                    </a:stretch>
                  </pic:blipFill>
                  <pic:spPr>
                    <a:xfrm>
                      <a:off x="0" y="0"/>
                      <a:ext cx="2835275" cy="2676525"/>
                    </a:xfrm>
                    <a:prstGeom prst="rect">
                      <a:avLst/>
                    </a:prstGeom>
                  </pic:spPr>
                </pic:pic>
              </a:graphicData>
            </a:graphic>
          </wp:inline>
        </w:drawing>
      </w:r>
    </w:p>
    <w:p w14:paraId="5C303F8F" w14:textId="77777777" w:rsidR="00A32BB4" w:rsidRDefault="00A32BB4" w:rsidP="002B7C75">
      <w:pPr>
        <w:pStyle w:val="TWOBody"/>
        <w:sectPr w:rsidR="00A32BB4" w:rsidSect="004D1AF8">
          <w:type w:val="continuous"/>
          <w:pgSz w:w="11906" w:h="16838"/>
          <w:pgMar w:top="1701" w:right="1134" w:bottom="1134" w:left="1134" w:header="573" w:footer="709" w:gutter="0"/>
          <w:cols w:num="2" w:space="708"/>
          <w:docGrid w:linePitch="360"/>
        </w:sectPr>
      </w:pPr>
    </w:p>
    <w:p w14:paraId="6DF6E2A8" w14:textId="69DA16C6" w:rsidR="00FC7F4C" w:rsidRPr="00FC7F4C" w:rsidRDefault="00986A95" w:rsidP="00FC7F4C">
      <w:pPr>
        <w:pStyle w:val="TWOBody"/>
        <w:spacing w:after="60"/>
        <w:rPr>
          <w:sz w:val="12"/>
          <w:szCs w:val="12"/>
        </w:rPr>
      </w:pPr>
      <w:r>
        <w:rPr>
          <w:noProof/>
        </w:rPr>
        <w:lastRenderedPageBreak/>
        <w:drawing>
          <wp:anchor distT="0" distB="0" distL="114300" distR="114300" simplePos="0" relativeHeight="252069888" behindDoc="1" locked="0" layoutInCell="1" allowOverlap="1" wp14:anchorId="32CFE404" wp14:editId="7266B389">
            <wp:simplePos x="0" y="0"/>
            <wp:positionH relativeFrom="column">
              <wp:posOffset>3982</wp:posOffset>
            </wp:positionH>
            <wp:positionV relativeFrom="paragraph">
              <wp:posOffset>2075</wp:posOffset>
            </wp:positionV>
            <wp:extent cx="6120130" cy="1340568"/>
            <wp:effectExtent l="0" t="0" r="0" b="0"/>
            <wp:wrapNone/>
            <wp:docPr id="10349233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23304" name="Picture 1034923304"/>
                    <pic:cNvPicPr/>
                  </pic:nvPicPr>
                  <pic:blipFill rotWithShape="1">
                    <a:blip r:embed="rId42" cstate="screen">
                      <a:extLst>
                        <a:ext uri="{28A0092B-C50C-407E-A947-70E740481C1C}">
                          <a14:useLocalDpi xmlns:a14="http://schemas.microsoft.com/office/drawing/2010/main"/>
                        </a:ext>
                      </a:extLst>
                    </a:blip>
                    <a:srcRect t="-1"/>
                    <a:stretch/>
                  </pic:blipFill>
                  <pic:spPr bwMode="auto">
                    <a:xfrm>
                      <a:off x="0" y="0"/>
                      <a:ext cx="6120130" cy="13405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8" w:name="_Hlk176880566"/>
    </w:p>
    <w:bookmarkEnd w:id="8"/>
    <w:p w14:paraId="5855BFDF" w14:textId="35D00266" w:rsidR="00986A95" w:rsidRPr="00FC7F4C" w:rsidRDefault="00986A95" w:rsidP="00A32BB4">
      <w:pPr>
        <w:pStyle w:val="TWOBody"/>
        <w:spacing w:after="60" w:line="240" w:lineRule="auto"/>
        <w:ind w:left="284" w:right="5669"/>
        <w:rPr>
          <w:b/>
          <w:bCs/>
          <w:color w:val="FFFFFF" w:themeColor="background1"/>
          <w:sz w:val="28"/>
          <w:szCs w:val="28"/>
        </w:rPr>
      </w:pPr>
      <w:r w:rsidRPr="00FC7F4C">
        <w:rPr>
          <w:b/>
          <w:bCs/>
          <w:color w:val="FFFFFF" w:themeColor="background1"/>
          <w:sz w:val="28"/>
          <w:szCs w:val="28"/>
        </w:rPr>
        <w:t>Shorter stays in emergency departments (ED)</w:t>
      </w:r>
    </w:p>
    <w:p w14:paraId="6CAEA800" w14:textId="023B60D8" w:rsidR="00986A95" w:rsidRPr="00FC7F4C" w:rsidRDefault="00986A95" w:rsidP="00A32BB4">
      <w:pPr>
        <w:pStyle w:val="TWOBody"/>
        <w:spacing w:after="360"/>
        <w:ind w:left="284" w:right="5810"/>
        <w:rPr>
          <w:color w:val="FFFFFF" w:themeColor="background1"/>
        </w:rPr>
      </w:pPr>
      <w:r w:rsidRPr="003F34AE">
        <w:rPr>
          <w:b/>
          <w:bCs/>
          <w:color w:val="FFFFFF" w:themeColor="background1"/>
          <w:sz w:val="28"/>
          <w:szCs w:val="28"/>
        </w:rPr>
        <w:t>95%</w:t>
      </w:r>
      <w:r w:rsidRPr="00FC7F4C">
        <w:rPr>
          <w:color w:val="FFFFFF" w:themeColor="background1"/>
        </w:rPr>
        <w:t xml:space="preserve"> of </w:t>
      </w:r>
      <w:r w:rsidRPr="00986A95">
        <w:rPr>
          <w:color w:val="FFFFFF" w:themeColor="background1"/>
        </w:rPr>
        <w:t>patients to be admitted, discharged or transferred from an ED within six hours</w:t>
      </w:r>
    </w:p>
    <w:p w14:paraId="7E063D86" w14:textId="35E62C9A" w:rsidR="002B7C75" w:rsidRDefault="002B7C75" w:rsidP="002B7C75">
      <w:pPr>
        <w:pStyle w:val="TWOBody"/>
        <w:sectPr w:rsidR="002B7C75" w:rsidSect="004D1AF8">
          <w:type w:val="continuous"/>
          <w:pgSz w:w="11906" w:h="16838"/>
          <w:pgMar w:top="1701" w:right="1134" w:bottom="1134" w:left="1134" w:header="573" w:footer="709" w:gutter="0"/>
          <w:cols w:space="708"/>
          <w:docGrid w:linePitch="360"/>
        </w:sectPr>
      </w:pPr>
    </w:p>
    <w:p w14:paraId="5818D18C" w14:textId="77777777" w:rsidR="002B7C75" w:rsidRDefault="002B7C75" w:rsidP="0027444B">
      <w:pPr>
        <w:pStyle w:val="TWObullet"/>
        <w:ind w:left="426"/>
      </w:pPr>
      <w:r>
        <w:t>The time people spend in ED is a barometer for how the whole system is working to support patients and their whānau through their journey.</w:t>
      </w:r>
    </w:p>
    <w:p w14:paraId="2E415C93" w14:textId="3C65E3E2" w:rsidR="002B7C75" w:rsidRDefault="002B7C75" w:rsidP="0027444B">
      <w:pPr>
        <w:pStyle w:val="TWObullet"/>
        <w:spacing w:after="240"/>
        <w:ind w:left="426" w:hanging="357"/>
      </w:pPr>
      <w:r>
        <w:t>The current level of performance reflects that our hospitals are often</w:t>
      </w:r>
      <w:r w:rsidR="00A32BB4">
        <w:t xml:space="preserve"> </w:t>
      </w:r>
      <w:r>
        <w:t>full and community services, like primary care and aged residential care, are at, or close to, capacity.</w:t>
      </w:r>
    </w:p>
    <w:p w14:paraId="20B2EFD8" w14:textId="245BC179" w:rsidR="002B7C75" w:rsidRDefault="009E3D87" w:rsidP="009E3D87">
      <w:pPr>
        <w:pStyle w:val="TWOBody"/>
      </w:pPr>
      <w:r>
        <w:rPr>
          <w:noProof/>
        </w:rPr>
        <w:drawing>
          <wp:inline distT="0" distB="0" distL="0" distR="0" wp14:anchorId="6F19F9B3" wp14:editId="7264EBEE">
            <wp:extent cx="2835275" cy="2676525"/>
            <wp:effectExtent l="0" t="0" r="3175" b="9525"/>
            <wp:docPr id="1299982775" name="Picture 24" descr="Percentage of patients admitted, discharged or transferred from an ED within six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82775" name="Picture 24" descr="Percentage of patients admitted, discharged or transferred from an ED within six hours"/>
                    <pic:cNvPicPr/>
                  </pic:nvPicPr>
                  <pic:blipFill>
                    <a:blip r:embed="rId43" cstate="screen">
                      <a:extLst>
                        <a:ext uri="{28A0092B-C50C-407E-A947-70E740481C1C}">
                          <a14:useLocalDpi xmlns:a14="http://schemas.microsoft.com/office/drawing/2010/main"/>
                        </a:ext>
                      </a:extLst>
                    </a:blip>
                    <a:stretch>
                      <a:fillRect/>
                    </a:stretch>
                  </pic:blipFill>
                  <pic:spPr>
                    <a:xfrm>
                      <a:off x="0" y="0"/>
                      <a:ext cx="2835275" cy="2676525"/>
                    </a:xfrm>
                    <a:prstGeom prst="rect">
                      <a:avLst/>
                    </a:prstGeom>
                  </pic:spPr>
                </pic:pic>
              </a:graphicData>
            </a:graphic>
          </wp:inline>
        </w:drawing>
      </w:r>
    </w:p>
    <w:p w14:paraId="554E0E09" w14:textId="7BB37BDF" w:rsidR="002B7C75" w:rsidRDefault="002B7C75" w:rsidP="0027444B">
      <w:pPr>
        <w:pStyle w:val="TWObullet"/>
        <w:ind w:left="426"/>
      </w:pPr>
      <w:r>
        <w:br w:type="column"/>
      </w:r>
      <w:r>
        <w:t>Our growing and ageing population will continue to add to the pressure on these services.</w:t>
      </w:r>
    </w:p>
    <w:p w14:paraId="4E3FEB28" w14:textId="07AEC81A" w:rsidR="002B7C75" w:rsidRDefault="002B7C75" w:rsidP="0027444B">
      <w:pPr>
        <w:pStyle w:val="TWObullet"/>
        <w:ind w:left="426"/>
      </w:pPr>
      <w:r>
        <w:t>The success of this target requires improvements in managing the flow of patients through our EDs and hospitals, supporting people to get care in the community rather than in EDs where possible, and ensuring there are aged residential care beds or home support for people who need them when discharged.</w:t>
      </w:r>
    </w:p>
    <w:p w14:paraId="052D361A" w14:textId="77777777" w:rsidR="002B7C75" w:rsidRDefault="002B7C75" w:rsidP="0027444B">
      <w:pPr>
        <w:pStyle w:val="TWObullet"/>
        <w:ind w:left="426"/>
      </w:pPr>
      <w:r>
        <w:t>Improving our ED and hospital performance in acute care is essential. New Zealanders have a strong expectation that they will receive clinical assessment and treatment in a reasonable time.</w:t>
      </w:r>
    </w:p>
    <w:p w14:paraId="48288E7C" w14:textId="32812B62" w:rsidR="002B7C75" w:rsidRDefault="002B7C75" w:rsidP="0027444B">
      <w:pPr>
        <w:pStyle w:val="TWObullet"/>
        <w:ind w:left="426"/>
      </w:pPr>
      <w:r>
        <w:t>The shortest wait is the best wait.</w:t>
      </w:r>
    </w:p>
    <w:p w14:paraId="5A98E9DE" w14:textId="77777777" w:rsidR="002B7C75" w:rsidRDefault="002B7C75" w:rsidP="002B7C75">
      <w:pPr>
        <w:pStyle w:val="TWOBody"/>
      </w:pPr>
    </w:p>
    <w:p w14:paraId="6C1FD4E0" w14:textId="77777777" w:rsidR="002B7C75" w:rsidRDefault="002B7C75" w:rsidP="002B7C75">
      <w:pPr>
        <w:pStyle w:val="TWOBody"/>
      </w:pPr>
    </w:p>
    <w:p w14:paraId="4AC89B92" w14:textId="7628301C" w:rsidR="004D1AF8" w:rsidRDefault="004D1AF8">
      <w:pPr>
        <w:spacing w:before="0" w:after="160" w:line="259" w:lineRule="auto"/>
        <w:rPr>
          <w:lang w:val="en-US"/>
        </w:rPr>
      </w:pPr>
      <w:r>
        <w:br w:type="page"/>
      </w:r>
    </w:p>
    <w:p w14:paraId="7ECAA225" w14:textId="77777777" w:rsidR="00B35DFF" w:rsidRDefault="00B35DFF" w:rsidP="002B7C75">
      <w:pPr>
        <w:pStyle w:val="TWOBody"/>
        <w:sectPr w:rsidR="00B35DFF" w:rsidSect="004D1AF8">
          <w:type w:val="continuous"/>
          <w:pgSz w:w="11906" w:h="16838"/>
          <w:pgMar w:top="1701" w:right="1134" w:bottom="1134" w:left="1134" w:header="573" w:footer="709" w:gutter="0"/>
          <w:cols w:num="2" w:space="708"/>
          <w:docGrid w:linePitch="360"/>
        </w:sectPr>
      </w:pPr>
    </w:p>
    <w:p w14:paraId="1012FB50" w14:textId="4F4AEC77" w:rsidR="00FC7F4C" w:rsidRPr="00FC7F4C" w:rsidRDefault="00986A95" w:rsidP="00FC7F4C">
      <w:pPr>
        <w:pStyle w:val="TWOBody"/>
        <w:spacing w:after="60"/>
        <w:rPr>
          <w:sz w:val="12"/>
          <w:szCs w:val="12"/>
        </w:rPr>
      </w:pPr>
      <w:r>
        <w:rPr>
          <w:noProof/>
        </w:rPr>
        <w:lastRenderedPageBreak/>
        <w:drawing>
          <wp:anchor distT="0" distB="0" distL="114300" distR="114300" simplePos="0" relativeHeight="252071936" behindDoc="1" locked="0" layoutInCell="1" allowOverlap="1" wp14:anchorId="085E7BB5" wp14:editId="2CD1CD1A">
            <wp:simplePos x="0" y="0"/>
            <wp:positionH relativeFrom="column">
              <wp:posOffset>-3200</wp:posOffset>
            </wp:positionH>
            <wp:positionV relativeFrom="paragraph">
              <wp:posOffset>254</wp:posOffset>
            </wp:positionV>
            <wp:extent cx="6120130" cy="1340568"/>
            <wp:effectExtent l="0" t="0" r="0" b="0"/>
            <wp:wrapNone/>
            <wp:docPr id="6339117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11777" name="Picture 18"/>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6120130" cy="13405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3FE1F0" w14:textId="573F5227" w:rsidR="00FC7F4C" w:rsidRPr="00FC7F4C" w:rsidRDefault="00986A95" w:rsidP="0027444B">
      <w:pPr>
        <w:pStyle w:val="TWOBody"/>
        <w:spacing w:after="60" w:line="240" w:lineRule="auto"/>
        <w:ind w:left="284" w:right="5243"/>
        <w:rPr>
          <w:b/>
          <w:bCs/>
          <w:color w:val="FFFFFF" w:themeColor="background1"/>
          <w:sz w:val="28"/>
          <w:szCs w:val="28"/>
        </w:rPr>
      </w:pPr>
      <w:r w:rsidRPr="00986A95">
        <w:rPr>
          <w:b/>
          <w:bCs/>
          <w:color w:val="FFFFFF" w:themeColor="background1"/>
          <w:sz w:val="28"/>
          <w:szCs w:val="28"/>
        </w:rPr>
        <w:t>Shorter wait times for first specialist assessment (FSA)</w:t>
      </w:r>
    </w:p>
    <w:p w14:paraId="04CB7EAC" w14:textId="1E49703B" w:rsidR="00FC7F4C" w:rsidRPr="00FC7F4C" w:rsidRDefault="00FC7F4C" w:rsidP="0027444B">
      <w:pPr>
        <w:pStyle w:val="TWOBody"/>
        <w:spacing w:after="360"/>
        <w:ind w:left="284" w:right="6236"/>
        <w:rPr>
          <w:color w:val="FFFFFF" w:themeColor="background1"/>
        </w:rPr>
      </w:pPr>
      <w:r w:rsidRPr="003F34AE">
        <w:rPr>
          <w:b/>
          <w:bCs/>
          <w:color w:val="FFFFFF" w:themeColor="background1"/>
          <w:sz w:val="28"/>
          <w:szCs w:val="28"/>
        </w:rPr>
        <w:t>9</w:t>
      </w:r>
      <w:r w:rsidR="00986A95" w:rsidRPr="003F34AE">
        <w:rPr>
          <w:b/>
          <w:bCs/>
          <w:color w:val="FFFFFF" w:themeColor="background1"/>
          <w:sz w:val="28"/>
          <w:szCs w:val="28"/>
        </w:rPr>
        <w:t>5</w:t>
      </w:r>
      <w:r w:rsidRPr="003F34AE">
        <w:rPr>
          <w:b/>
          <w:bCs/>
          <w:color w:val="FFFFFF" w:themeColor="background1"/>
          <w:sz w:val="28"/>
          <w:szCs w:val="28"/>
        </w:rPr>
        <w:t>%</w:t>
      </w:r>
      <w:r w:rsidRPr="00FC7F4C">
        <w:rPr>
          <w:color w:val="FFFFFF" w:themeColor="background1"/>
        </w:rPr>
        <w:t xml:space="preserve"> of </w:t>
      </w:r>
      <w:r w:rsidR="00986A95">
        <w:rPr>
          <w:color w:val="FFFFFF" w:themeColor="background1"/>
        </w:rPr>
        <w:t>people w</w:t>
      </w:r>
      <w:r w:rsidR="00986A95" w:rsidRPr="00986A95">
        <w:rPr>
          <w:color w:val="FFFFFF" w:themeColor="background1"/>
        </w:rPr>
        <w:t>ait less than four months for a first specialist assessment</w:t>
      </w:r>
    </w:p>
    <w:p w14:paraId="595E4CDF" w14:textId="330236FD" w:rsidR="00B35DFF" w:rsidRDefault="00B35DFF" w:rsidP="002B7C75">
      <w:pPr>
        <w:pStyle w:val="TWOBody"/>
        <w:sectPr w:rsidR="00B35DFF" w:rsidSect="004D1AF8">
          <w:type w:val="continuous"/>
          <w:pgSz w:w="11906" w:h="16838"/>
          <w:pgMar w:top="1701" w:right="1134" w:bottom="1134" w:left="1134" w:header="573" w:footer="709" w:gutter="0"/>
          <w:cols w:space="708"/>
          <w:docGrid w:linePitch="360"/>
        </w:sectPr>
      </w:pPr>
    </w:p>
    <w:p w14:paraId="0EE5DA38" w14:textId="7450CDA8" w:rsidR="00B35DFF" w:rsidRDefault="00B35DFF" w:rsidP="003F34AE">
      <w:pPr>
        <w:pStyle w:val="TWObullet"/>
        <w:ind w:left="426" w:right="354"/>
      </w:pPr>
      <w:r>
        <w:t>New Zealanders have a strong expectation that they will receive clinical assessment and treatment in a reasonable time.</w:t>
      </w:r>
    </w:p>
    <w:p w14:paraId="2133463A" w14:textId="68241477" w:rsidR="00B35DFF" w:rsidRDefault="00B35DFF" w:rsidP="0027444B">
      <w:pPr>
        <w:pStyle w:val="TWObullet"/>
        <w:spacing w:after="240"/>
        <w:ind w:left="426" w:hanging="357"/>
      </w:pPr>
      <w:r>
        <w:t>Increases in our waitlists reflect population growth challenges, including increasing complexity of health conditions and aging, compounded by COVID-19 impacts, and ongoing specialist workforce shortages. There is also considerable variation geographically and across health specialties in how long people are waiting.</w:t>
      </w:r>
    </w:p>
    <w:p w14:paraId="30B819F6" w14:textId="5F14198A" w:rsidR="009E3D87" w:rsidRDefault="009E3D87" w:rsidP="009E3D87">
      <w:pPr>
        <w:pStyle w:val="TWOBody"/>
      </w:pPr>
      <w:r>
        <w:rPr>
          <w:noProof/>
        </w:rPr>
        <w:drawing>
          <wp:inline distT="0" distB="0" distL="0" distR="0" wp14:anchorId="2124A8F6" wp14:editId="3CAB1DA0">
            <wp:extent cx="2835275" cy="2673350"/>
            <wp:effectExtent l="0" t="0" r="3175" b="0"/>
            <wp:docPr id="384347975" name="Picture 25" descr="Percentage of patients waiting less than four months for a first specialist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47975" name="Picture 25" descr="Percentage of patients waiting less than four months for a first specialist assessment"/>
                    <pic:cNvPicPr/>
                  </pic:nvPicPr>
                  <pic:blipFill>
                    <a:blip r:embed="rId45" cstate="screen">
                      <a:extLst>
                        <a:ext uri="{28A0092B-C50C-407E-A947-70E740481C1C}">
                          <a14:useLocalDpi xmlns:a14="http://schemas.microsoft.com/office/drawing/2010/main"/>
                        </a:ext>
                      </a:extLst>
                    </a:blip>
                    <a:stretch>
                      <a:fillRect/>
                    </a:stretch>
                  </pic:blipFill>
                  <pic:spPr>
                    <a:xfrm>
                      <a:off x="0" y="0"/>
                      <a:ext cx="2835275" cy="2673350"/>
                    </a:xfrm>
                    <a:prstGeom prst="rect">
                      <a:avLst/>
                    </a:prstGeom>
                  </pic:spPr>
                </pic:pic>
              </a:graphicData>
            </a:graphic>
          </wp:inline>
        </w:drawing>
      </w:r>
    </w:p>
    <w:p w14:paraId="4719D851" w14:textId="2EE893E5" w:rsidR="00B35DFF" w:rsidRDefault="009E3D87" w:rsidP="0027444B">
      <w:pPr>
        <w:pStyle w:val="TWObullet"/>
        <w:ind w:left="426" w:right="496"/>
      </w:pPr>
      <w:r>
        <w:br w:type="column"/>
      </w:r>
      <w:r w:rsidR="00B35DFF">
        <w:t>It is important that people have greater certainty about their conditions and whether they need further treatment.</w:t>
      </w:r>
    </w:p>
    <w:p w14:paraId="458C6C93" w14:textId="77777777" w:rsidR="00B35DFF" w:rsidRDefault="00B35DFF" w:rsidP="0005456B">
      <w:pPr>
        <w:pStyle w:val="TWObullet"/>
        <w:ind w:left="426" w:right="637"/>
      </w:pPr>
      <w:r>
        <w:t xml:space="preserve">People on our waitlist continue to have their clinical needs and risks monitored and their treatment is </w:t>
      </w:r>
      <w:proofErr w:type="spellStart"/>
      <w:r>
        <w:t>reprioritised</w:t>
      </w:r>
      <w:proofErr w:type="spellEnd"/>
      <w:r>
        <w:t xml:space="preserve"> if their clinical need changes.</w:t>
      </w:r>
    </w:p>
    <w:p w14:paraId="7D83D7F2" w14:textId="4E1287BF" w:rsidR="00B35DFF" w:rsidRDefault="00B35DFF" w:rsidP="0005456B">
      <w:pPr>
        <w:pStyle w:val="TWObullet"/>
        <w:ind w:left="426" w:right="496"/>
      </w:pPr>
      <w:r>
        <w:t>However, managing the large waitlist is putting pressure on primary care and hospitals, so it is important that it is reduced over time as resources allow.</w:t>
      </w:r>
    </w:p>
    <w:p w14:paraId="46004E68" w14:textId="77777777" w:rsidR="00B35DFF" w:rsidRDefault="00B35DFF" w:rsidP="0027444B">
      <w:pPr>
        <w:pStyle w:val="TWObullet"/>
        <w:ind w:left="426"/>
      </w:pPr>
      <w:r>
        <w:t>Around 36 per cent of people who have an FSA are found to need subsequent treatment, like surgery.</w:t>
      </w:r>
    </w:p>
    <w:p w14:paraId="266DEA29" w14:textId="14CCD06A" w:rsidR="002B7C75" w:rsidRDefault="00B35DFF" w:rsidP="0005456B">
      <w:pPr>
        <w:pStyle w:val="TWObullet"/>
        <w:ind w:left="426" w:right="354"/>
      </w:pPr>
      <w:r>
        <w:t xml:space="preserve">Health NZ is looking to its clinical networks to develop criteria to be used across Aotearoa New Zealand to assess people on our waitlists. It is </w:t>
      </w:r>
      <w:r w:rsidRPr="0027444B">
        <w:rPr>
          <w:rFonts w:cs="Times New Roman (Body CS)"/>
          <w:spacing w:val="-2"/>
        </w:rPr>
        <w:t>important to us that people can access the same standard of care, consistently,</w:t>
      </w:r>
      <w:r>
        <w:t xml:space="preserve"> no matter where they live.</w:t>
      </w:r>
    </w:p>
    <w:p w14:paraId="37EE8533" w14:textId="3EBB6EEF" w:rsidR="004D1AF8" w:rsidRDefault="004D1AF8">
      <w:pPr>
        <w:spacing w:before="0" w:after="160" w:line="259" w:lineRule="auto"/>
        <w:rPr>
          <w:lang w:val="en-US"/>
        </w:rPr>
      </w:pPr>
      <w:r>
        <w:br w:type="page"/>
      </w:r>
    </w:p>
    <w:p w14:paraId="379BACA7" w14:textId="77777777" w:rsidR="00B35DFF" w:rsidRDefault="00B35DFF" w:rsidP="002B7C75">
      <w:pPr>
        <w:pStyle w:val="TWOBody"/>
        <w:sectPr w:rsidR="00B35DFF" w:rsidSect="004D1AF8">
          <w:type w:val="continuous"/>
          <w:pgSz w:w="11906" w:h="16838"/>
          <w:pgMar w:top="1701" w:right="1134" w:bottom="1134" w:left="1134" w:header="573" w:footer="709" w:gutter="0"/>
          <w:cols w:num="2" w:space="708"/>
          <w:docGrid w:linePitch="360"/>
        </w:sectPr>
      </w:pPr>
    </w:p>
    <w:p w14:paraId="5F12C978" w14:textId="6B3B9E85" w:rsidR="00986A95" w:rsidRPr="00FC7F4C" w:rsidRDefault="00986A95" w:rsidP="00986A95">
      <w:pPr>
        <w:pStyle w:val="TWOBody"/>
        <w:spacing w:after="60"/>
        <w:rPr>
          <w:sz w:val="12"/>
          <w:szCs w:val="12"/>
        </w:rPr>
      </w:pPr>
      <w:r>
        <w:rPr>
          <w:noProof/>
        </w:rPr>
        <w:lastRenderedPageBreak/>
        <w:drawing>
          <wp:anchor distT="0" distB="0" distL="114300" distR="114300" simplePos="0" relativeHeight="252073984" behindDoc="1" locked="0" layoutInCell="1" allowOverlap="1" wp14:anchorId="6139CE1B" wp14:editId="30779E04">
            <wp:simplePos x="0" y="0"/>
            <wp:positionH relativeFrom="column">
              <wp:posOffset>-3200</wp:posOffset>
            </wp:positionH>
            <wp:positionV relativeFrom="paragraph">
              <wp:posOffset>254</wp:posOffset>
            </wp:positionV>
            <wp:extent cx="6120130" cy="1340568"/>
            <wp:effectExtent l="0" t="0" r="0" b="0"/>
            <wp:wrapNone/>
            <wp:docPr id="11145071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07170" name="Picture 18"/>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6120130" cy="13405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C7E7B1" w14:textId="0A44DDBD" w:rsidR="00986A95" w:rsidRPr="00FC7F4C" w:rsidRDefault="00986A95" w:rsidP="0027444B">
      <w:pPr>
        <w:pStyle w:val="TWOBody"/>
        <w:spacing w:after="60" w:line="240" w:lineRule="auto"/>
        <w:ind w:left="284" w:right="6094"/>
        <w:rPr>
          <w:b/>
          <w:bCs/>
          <w:color w:val="FFFFFF" w:themeColor="background1"/>
          <w:sz w:val="28"/>
          <w:szCs w:val="28"/>
        </w:rPr>
      </w:pPr>
      <w:r w:rsidRPr="00986A95">
        <w:rPr>
          <w:b/>
          <w:bCs/>
          <w:color w:val="FFFFFF" w:themeColor="background1"/>
          <w:sz w:val="28"/>
          <w:szCs w:val="28"/>
        </w:rPr>
        <w:t>Shorter wait times for elective treatment</w:t>
      </w:r>
    </w:p>
    <w:p w14:paraId="06106F1C" w14:textId="3ED9F554" w:rsidR="00986A95" w:rsidRPr="00FC7F4C" w:rsidRDefault="00986A95" w:rsidP="0027444B">
      <w:pPr>
        <w:pStyle w:val="TWOBody"/>
        <w:spacing w:after="360"/>
        <w:ind w:left="284" w:right="6377"/>
        <w:rPr>
          <w:color w:val="FFFFFF" w:themeColor="background1"/>
        </w:rPr>
      </w:pPr>
      <w:r w:rsidRPr="003F34AE">
        <w:rPr>
          <w:b/>
          <w:bCs/>
          <w:color w:val="FFFFFF" w:themeColor="background1"/>
          <w:sz w:val="28"/>
          <w:szCs w:val="28"/>
        </w:rPr>
        <w:t>95%</w:t>
      </w:r>
      <w:r w:rsidRPr="00FC7F4C">
        <w:rPr>
          <w:color w:val="FFFFFF" w:themeColor="background1"/>
        </w:rPr>
        <w:t xml:space="preserve"> </w:t>
      </w:r>
      <w:r w:rsidRPr="00986A95">
        <w:rPr>
          <w:color w:val="FFFFFF" w:themeColor="background1"/>
        </w:rPr>
        <w:t>of people wait less</w:t>
      </w:r>
      <w:r w:rsidR="0027444B">
        <w:rPr>
          <w:color w:val="FFFFFF" w:themeColor="background1"/>
        </w:rPr>
        <w:t xml:space="preserve"> </w:t>
      </w:r>
      <w:r w:rsidRPr="00986A95">
        <w:rPr>
          <w:color w:val="FFFFFF" w:themeColor="background1"/>
        </w:rPr>
        <w:t>than four months for elective treatment</w:t>
      </w:r>
    </w:p>
    <w:p w14:paraId="23D1335F" w14:textId="27FE8B88" w:rsidR="00B35DFF" w:rsidRDefault="00B35DFF" w:rsidP="002B7C75">
      <w:pPr>
        <w:pStyle w:val="TWOBody"/>
        <w:sectPr w:rsidR="00B35DFF" w:rsidSect="004D1AF8">
          <w:type w:val="continuous"/>
          <w:pgSz w:w="11906" w:h="16838"/>
          <w:pgMar w:top="1701" w:right="1134" w:bottom="1134" w:left="1134" w:header="573" w:footer="709" w:gutter="0"/>
          <w:cols w:space="708"/>
          <w:docGrid w:linePitch="360"/>
        </w:sectPr>
      </w:pPr>
    </w:p>
    <w:p w14:paraId="0A72E597" w14:textId="2D56F95C" w:rsidR="00B35DFF" w:rsidRDefault="00B35DFF" w:rsidP="0005456B">
      <w:pPr>
        <w:pStyle w:val="TWObullet"/>
        <w:ind w:left="426" w:right="212"/>
      </w:pPr>
      <w:r>
        <w:t xml:space="preserve">The growth and increased complexity in acute patients using hospital beds and clinical resources like ICU is one key factor to being able to address long waitlists through current system settings. </w:t>
      </w:r>
    </w:p>
    <w:p w14:paraId="74DE86C0" w14:textId="77777777" w:rsidR="00B35DFF" w:rsidRDefault="00B35DFF" w:rsidP="0027444B">
      <w:pPr>
        <w:pStyle w:val="TWObullet"/>
        <w:spacing w:after="240"/>
        <w:ind w:left="426" w:hanging="357"/>
      </w:pPr>
      <w:r>
        <w:t>Health NZ has successfully focused recent efforts on seeing non-acute patients who have been waiting the longest and is close to having no one waiting longer than 12 months for elective treatment.</w:t>
      </w:r>
    </w:p>
    <w:p w14:paraId="0E45C548" w14:textId="6CA849E5" w:rsidR="009E3D87" w:rsidRDefault="009E3D87" w:rsidP="009E3D87">
      <w:pPr>
        <w:pStyle w:val="TWOBody"/>
      </w:pPr>
      <w:r>
        <w:rPr>
          <w:noProof/>
        </w:rPr>
        <w:drawing>
          <wp:inline distT="0" distB="0" distL="0" distR="0" wp14:anchorId="0F27D07A" wp14:editId="0CA0B5E2">
            <wp:extent cx="2835275" cy="2678430"/>
            <wp:effectExtent l="0" t="0" r="3175" b="7620"/>
            <wp:docPr id="1261437376" name="Picture 26" descr="Percentage of patients who wait less than four months for elective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37376" name="Picture 26" descr="Percentage of patients who wait less than four months for elective treatment"/>
                    <pic:cNvPicPr/>
                  </pic:nvPicPr>
                  <pic:blipFill>
                    <a:blip r:embed="rId47" cstate="screen">
                      <a:extLst>
                        <a:ext uri="{28A0092B-C50C-407E-A947-70E740481C1C}">
                          <a14:useLocalDpi xmlns:a14="http://schemas.microsoft.com/office/drawing/2010/main"/>
                        </a:ext>
                      </a:extLst>
                    </a:blip>
                    <a:stretch>
                      <a:fillRect/>
                    </a:stretch>
                  </pic:blipFill>
                  <pic:spPr>
                    <a:xfrm>
                      <a:off x="0" y="0"/>
                      <a:ext cx="2835275" cy="2678430"/>
                    </a:xfrm>
                    <a:prstGeom prst="rect">
                      <a:avLst/>
                    </a:prstGeom>
                  </pic:spPr>
                </pic:pic>
              </a:graphicData>
            </a:graphic>
          </wp:inline>
        </w:drawing>
      </w:r>
    </w:p>
    <w:p w14:paraId="17E47D19" w14:textId="19AFF48F" w:rsidR="00B35DFF" w:rsidRDefault="009E3D87" w:rsidP="0005456B">
      <w:pPr>
        <w:pStyle w:val="TWObullet"/>
        <w:ind w:left="426" w:right="354"/>
      </w:pPr>
      <w:r>
        <w:br w:type="column"/>
      </w:r>
      <w:r w:rsidR="00B35DFF">
        <w:t>This provides confidence that we can continue to bring our waiting list down.</w:t>
      </w:r>
    </w:p>
    <w:p w14:paraId="339FD99C" w14:textId="77777777" w:rsidR="00B35DFF" w:rsidRDefault="00B35DFF" w:rsidP="0027444B">
      <w:pPr>
        <w:pStyle w:val="TWObullet"/>
        <w:ind w:left="426"/>
      </w:pPr>
      <w:r>
        <w:t xml:space="preserve">There continues to be variation in access to, and delivery of, hospital and specialist services by district, region, ethnicity and clinical specialty. </w:t>
      </w:r>
    </w:p>
    <w:p w14:paraId="10F11820" w14:textId="76260093" w:rsidR="00B35DFF" w:rsidRDefault="00B35DFF" w:rsidP="0027444B">
      <w:pPr>
        <w:pStyle w:val="TWObullet"/>
        <w:ind w:left="426"/>
      </w:pPr>
      <w:r>
        <w:t>Resolving this will require Health NZ to move our resources or support people to travel further to receive necessary treatment.</w:t>
      </w:r>
    </w:p>
    <w:p w14:paraId="2262F648" w14:textId="0BB6A3B5" w:rsidR="002B7C75" w:rsidRDefault="00B35DFF" w:rsidP="0027444B">
      <w:pPr>
        <w:pStyle w:val="TWObullet"/>
        <w:ind w:left="426"/>
      </w:pPr>
      <w:r>
        <w:t xml:space="preserve">Health NZ has active </w:t>
      </w:r>
      <w:proofErr w:type="spellStart"/>
      <w:r>
        <w:t>programmes</w:t>
      </w:r>
      <w:proofErr w:type="spellEnd"/>
      <w:r>
        <w:t xml:space="preserve"> in place to improve theatre </w:t>
      </w:r>
      <w:proofErr w:type="spellStart"/>
      <w:r>
        <w:t>utilisation</w:t>
      </w:r>
      <w:proofErr w:type="spellEnd"/>
      <w:r>
        <w:t xml:space="preserve">, hospital flow initiatives to improve theatre capacity, recruit staff, review clinical access criteria, implement clinical networks, </w:t>
      </w:r>
      <w:proofErr w:type="spellStart"/>
      <w:r>
        <w:t>utilise</w:t>
      </w:r>
      <w:proofErr w:type="spellEnd"/>
      <w:r>
        <w:t xml:space="preserve"> private capacity, and </w:t>
      </w:r>
      <w:proofErr w:type="spellStart"/>
      <w:r>
        <w:t>incentivise</w:t>
      </w:r>
      <w:proofErr w:type="spellEnd"/>
      <w:r>
        <w:t xml:space="preserve"> performance in regions and districts via funding and accountability measures.</w:t>
      </w:r>
    </w:p>
    <w:p w14:paraId="5045DDAC" w14:textId="6A3B56BC" w:rsidR="004D1AF8" w:rsidRDefault="004D1AF8">
      <w:pPr>
        <w:spacing w:before="0" w:after="160" w:line="259" w:lineRule="auto"/>
        <w:rPr>
          <w:lang w:val="en-US"/>
        </w:rPr>
      </w:pPr>
      <w:r>
        <w:br w:type="page"/>
      </w:r>
    </w:p>
    <w:p w14:paraId="017B62DC" w14:textId="77777777" w:rsidR="00986A95" w:rsidRDefault="00986A95" w:rsidP="002B7C75">
      <w:pPr>
        <w:pStyle w:val="TWOBody"/>
        <w:sectPr w:rsidR="00986A95" w:rsidSect="004D1AF8">
          <w:type w:val="continuous"/>
          <w:pgSz w:w="11906" w:h="16838"/>
          <w:pgMar w:top="1701" w:right="1134" w:bottom="1134" w:left="1134" w:header="573" w:footer="709" w:gutter="0"/>
          <w:cols w:num="2" w:space="708"/>
          <w:docGrid w:linePitch="360"/>
        </w:sectPr>
      </w:pPr>
    </w:p>
    <w:p w14:paraId="085932FA" w14:textId="3C446B23" w:rsidR="002B7C75" w:rsidRDefault="00986A95" w:rsidP="00986A95">
      <w:pPr>
        <w:pStyle w:val="Heading1"/>
      </w:pPr>
      <w:r w:rsidRPr="00986A95">
        <w:lastRenderedPageBreak/>
        <w:t>The plan</w:t>
      </w:r>
    </w:p>
    <w:p w14:paraId="2252125F" w14:textId="68ECE2AC" w:rsidR="002B7C75" w:rsidRDefault="00986A95" w:rsidP="0005456B">
      <w:pPr>
        <w:pStyle w:val="TWOBody"/>
        <w:spacing w:after="240"/>
        <w:ind w:right="566"/>
      </w:pPr>
      <w:r w:rsidRPr="00986A95">
        <w:t>The following pages show how we intend to make progress towards achieving these targets by 2030 and hit the milestones set out in the Government Policy Statement on Health (GPS).</w:t>
      </w:r>
    </w:p>
    <w:tbl>
      <w:tblPr>
        <w:tblStyle w:val="TableGrid"/>
        <w:tblW w:w="0" w:type="auto"/>
        <w:tblBorders>
          <w:insideH w:val="single" w:sz="18" w:space="0" w:color="FFFFFF" w:themeColor="background1"/>
          <w:insideV w:val="single" w:sz="18" w:space="0" w:color="FFFFFF" w:themeColor="background1"/>
        </w:tblBorders>
        <w:tblCellMar>
          <w:top w:w="113" w:type="dxa"/>
          <w:bottom w:w="113" w:type="dxa"/>
        </w:tblCellMar>
        <w:tblLook w:val="04A0" w:firstRow="1" w:lastRow="0" w:firstColumn="1" w:lastColumn="0" w:noHBand="0" w:noVBand="1"/>
      </w:tblPr>
      <w:tblGrid>
        <w:gridCol w:w="1271"/>
        <w:gridCol w:w="3543"/>
        <w:gridCol w:w="1604"/>
        <w:gridCol w:w="1605"/>
        <w:gridCol w:w="1605"/>
      </w:tblGrid>
      <w:tr w:rsidR="00000411" w14:paraId="2F17A1B9" w14:textId="77777777" w:rsidTr="00000411">
        <w:trPr>
          <w:trHeight w:val="891"/>
        </w:trPr>
        <w:tc>
          <w:tcPr>
            <w:tcW w:w="1271" w:type="dxa"/>
            <w:tcBorders>
              <w:top w:val="nil"/>
              <w:left w:val="nil"/>
              <w:bottom w:val="single" w:sz="18" w:space="0" w:color="FFFFFF" w:themeColor="background1"/>
            </w:tcBorders>
            <w:shd w:val="clear" w:color="auto" w:fill="F5F7F4"/>
            <w:vAlign w:val="center"/>
          </w:tcPr>
          <w:p w14:paraId="232CF11C" w14:textId="727D8479" w:rsidR="00000411" w:rsidRDefault="00000411" w:rsidP="00000411">
            <w:pPr>
              <w:pStyle w:val="TWOBody"/>
              <w:spacing w:after="0"/>
              <w:jc w:val="center"/>
            </w:pPr>
            <w:r>
              <w:rPr>
                <w:noProof/>
              </w:rPr>
              <w:drawing>
                <wp:inline distT="0" distB="0" distL="0" distR="0" wp14:anchorId="545012DD" wp14:editId="7D6316A5">
                  <wp:extent cx="586596" cy="586596"/>
                  <wp:effectExtent l="0" t="0" r="4445" b="4445"/>
                  <wp:docPr id="1955981648"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81648" name="Graphic 1955981648"/>
                          <pic:cNvPicPr/>
                        </pic:nvPicPr>
                        <pic:blipFill>
                          <a:blip r:embed="rId25">
                            <a:extLst>
                              <a:ext uri="{96DAC541-7B7A-43D3-8B79-37D633B846F1}">
                                <asvg:svgBlip xmlns:asvg="http://schemas.microsoft.com/office/drawing/2016/SVG/main" r:embed="rId26"/>
                              </a:ext>
                            </a:extLst>
                          </a:blip>
                          <a:stretch>
                            <a:fillRect/>
                          </a:stretch>
                        </pic:blipFill>
                        <pic:spPr>
                          <a:xfrm>
                            <a:off x="0" y="0"/>
                            <a:ext cx="588580" cy="588580"/>
                          </a:xfrm>
                          <a:prstGeom prst="rect">
                            <a:avLst/>
                          </a:prstGeom>
                        </pic:spPr>
                      </pic:pic>
                    </a:graphicData>
                  </a:graphic>
                </wp:inline>
              </w:drawing>
            </w:r>
          </w:p>
        </w:tc>
        <w:tc>
          <w:tcPr>
            <w:tcW w:w="8357" w:type="dxa"/>
            <w:gridSpan w:val="4"/>
            <w:tcBorders>
              <w:top w:val="nil"/>
              <w:bottom w:val="single" w:sz="18" w:space="0" w:color="FFFFFF" w:themeColor="background1"/>
              <w:right w:val="nil"/>
            </w:tcBorders>
            <w:shd w:val="clear" w:color="auto" w:fill="F5F7F4"/>
            <w:vAlign w:val="center"/>
          </w:tcPr>
          <w:p w14:paraId="4BCDBEA5" w14:textId="044E6AE8" w:rsidR="00000411" w:rsidRPr="00000411" w:rsidRDefault="00000411" w:rsidP="00000411">
            <w:pPr>
              <w:pStyle w:val="TWOBody"/>
              <w:spacing w:after="0"/>
              <w:rPr>
                <w:b/>
                <w:bCs/>
                <w:sz w:val="28"/>
                <w:szCs w:val="28"/>
              </w:rPr>
            </w:pPr>
            <w:r w:rsidRPr="00000411">
              <w:rPr>
                <w:b/>
                <w:bCs/>
                <w:color w:val="007179"/>
                <w:sz w:val="28"/>
                <w:szCs w:val="28"/>
              </w:rPr>
              <w:t>Faster cancer treatment</w:t>
            </w:r>
          </w:p>
        </w:tc>
      </w:tr>
      <w:tr w:rsidR="00000411" w14:paraId="2F38B200" w14:textId="77777777" w:rsidTr="00000411">
        <w:tc>
          <w:tcPr>
            <w:tcW w:w="4814" w:type="dxa"/>
            <w:gridSpan w:val="2"/>
            <w:tcBorders>
              <w:top w:val="single" w:sz="18" w:space="0" w:color="FFFFFF" w:themeColor="background1"/>
              <w:left w:val="nil"/>
              <w:bottom w:val="nil"/>
            </w:tcBorders>
            <w:shd w:val="clear" w:color="auto" w:fill="F5F7F4"/>
            <w:tcMar>
              <w:bottom w:w="0" w:type="dxa"/>
            </w:tcMar>
          </w:tcPr>
          <w:p w14:paraId="38A4119F" w14:textId="58D42F28" w:rsidR="00000411" w:rsidRPr="00000411" w:rsidRDefault="00000411" w:rsidP="004B78FD">
            <w:pPr>
              <w:pStyle w:val="TWOBody"/>
              <w:spacing w:after="0"/>
              <w:rPr>
                <w:b/>
                <w:bCs/>
                <w:color w:val="007179"/>
              </w:rPr>
            </w:pPr>
            <w:r w:rsidRPr="00000411">
              <w:rPr>
                <w:b/>
                <w:bCs/>
                <w:color w:val="007179"/>
              </w:rPr>
              <w:t>2030 Health Target</w:t>
            </w:r>
          </w:p>
        </w:tc>
        <w:tc>
          <w:tcPr>
            <w:tcW w:w="4814" w:type="dxa"/>
            <w:gridSpan w:val="3"/>
            <w:tcBorders>
              <w:top w:val="single" w:sz="18" w:space="0" w:color="FFFFFF" w:themeColor="background1"/>
              <w:bottom w:val="nil"/>
              <w:right w:val="nil"/>
            </w:tcBorders>
            <w:shd w:val="clear" w:color="auto" w:fill="F5F7F4"/>
            <w:tcMar>
              <w:bottom w:w="0" w:type="dxa"/>
            </w:tcMar>
          </w:tcPr>
          <w:p w14:paraId="0944CB52" w14:textId="7679E569" w:rsidR="00000411" w:rsidRPr="00000411" w:rsidRDefault="00000411" w:rsidP="004B78FD">
            <w:pPr>
              <w:pStyle w:val="TWOBody"/>
              <w:spacing w:after="0"/>
              <w:rPr>
                <w:color w:val="007179"/>
              </w:rPr>
            </w:pPr>
            <w:r w:rsidRPr="00000411">
              <w:rPr>
                <w:b/>
                <w:bCs/>
                <w:color w:val="007179"/>
              </w:rPr>
              <w:t>2024-27 GPS performance milestones</w:t>
            </w:r>
          </w:p>
        </w:tc>
      </w:tr>
      <w:tr w:rsidR="00000411" w14:paraId="0FA74980" w14:textId="77777777" w:rsidTr="00000411">
        <w:trPr>
          <w:trHeight w:val="20"/>
        </w:trPr>
        <w:tc>
          <w:tcPr>
            <w:tcW w:w="1271" w:type="dxa"/>
            <w:vMerge w:val="restart"/>
            <w:tcBorders>
              <w:top w:val="nil"/>
              <w:left w:val="nil"/>
              <w:right w:val="nil"/>
            </w:tcBorders>
            <w:shd w:val="clear" w:color="auto" w:fill="F5F7F4"/>
          </w:tcPr>
          <w:p w14:paraId="29C354B0" w14:textId="3F4B399B" w:rsidR="00000411" w:rsidRPr="00000411" w:rsidRDefault="00000411" w:rsidP="00000411">
            <w:pPr>
              <w:pStyle w:val="TWOBody"/>
              <w:rPr>
                <w:color w:val="007179"/>
                <w:sz w:val="50"/>
                <w:szCs w:val="50"/>
              </w:rPr>
            </w:pPr>
            <w:r w:rsidRPr="00000411">
              <w:rPr>
                <w:color w:val="007179"/>
                <w:sz w:val="50"/>
                <w:szCs w:val="50"/>
              </w:rPr>
              <w:t>90</w:t>
            </w:r>
            <w:r w:rsidRPr="00000411">
              <w:rPr>
                <w:color w:val="007179"/>
                <w:sz w:val="36"/>
                <w:szCs w:val="36"/>
              </w:rPr>
              <w:t>%</w:t>
            </w:r>
          </w:p>
        </w:tc>
        <w:tc>
          <w:tcPr>
            <w:tcW w:w="3543" w:type="dxa"/>
            <w:vMerge w:val="restart"/>
            <w:tcBorders>
              <w:top w:val="nil"/>
              <w:left w:val="nil"/>
            </w:tcBorders>
            <w:shd w:val="clear" w:color="auto" w:fill="F5F7F4"/>
          </w:tcPr>
          <w:p w14:paraId="4594A37A" w14:textId="32A6DF8E" w:rsidR="00000411" w:rsidRPr="00000411" w:rsidRDefault="00000411" w:rsidP="0005456B">
            <w:pPr>
              <w:pStyle w:val="TWOBody"/>
              <w:ind w:right="170"/>
              <w:rPr>
                <w:color w:val="007179"/>
              </w:rPr>
            </w:pPr>
            <w:r w:rsidRPr="00000411">
              <w:rPr>
                <w:color w:val="007179"/>
              </w:rPr>
              <w:t>of patients to receive cancer management within 31 days of the decision to treat</w:t>
            </w:r>
          </w:p>
        </w:tc>
        <w:tc>
          <w:tcPr>
            <w:tcW w:w="1604" w:type="dxa"/>
            <w:tcBorders>
              <w:top w:val="nil"/>
              <w:bottom w:val="single" w:sz="4" w:space="0" w:color="007179"/>
              <w:right w:val="nil"/>
            </w:tcBorders>
            <w:shd w:val="clear" w:color="auto" w:fill="F5F7F4"/>
            <w:tcMar>
              <w:bottom w:w="0" w:type="dxa"/>
            </w:tcMar>
          </w:tcPr>
          <w:p w14:paraId="6E9C6385" w14:textId="5946CFE8" w:rsidR="00000411" w:rsidRPr="00000411" w:rsidRDefault="00000411" w:rsidP="004B78FD">
            <w:pPr>
              <w:pStyle w:val="TWOBody"/>
              <w:spacing w:before="60" w:after="0" w:line="192" w:lineRule="auto"/>
              <w:jc w:val="center"/>
              <w:rPr>
                <w:color w:val="007179"/>
              </w:rPr>
            </w:pPr>
            <w:r w:rsidRPr="00000411">
              <w:rPr>
                <w:color w:val="007179"/>
              </w:rPr>
              <w:t>2024/25</w:t>
            </w:r>
          </w:p>
        </w:tc>
        <w:tc>
          <w:tcPr>
            <w:tcW w:w="1605" w:type="dxa"/>
            <w:tcBorders>
              <w:top w:val="nil"/>
              <w:left w:val="nil"/>
              <w:bottom w:val="single" w:sz="4" w:space="0" w:color="007179"/>
              <w:right w:val="nil"/>
            </w:tcBorders>
            <w:shd w:val="clear" w:color="auto" w:fill="F5F7F4"/>
          </w:tcPr>
          <w:p w14:paraId="00A2C6F4" w14:textId="7AB9660B" w:rsidR="00000411" w:rsidRPr="00000411" w:rsidRDefault="00000411" w:rsidP="004B78FD">
            <w:pPr>
              <w:pStyle w:val="TWOBody"/>
              <w:spacing w:before="60" w:after="0" w:line="192" w:lineRule="auto"/>
              <w:jc w:val="center"/>
              <w:rPr>
                <w:color w:val="007179"/>
              </w:rPr>
            </w:pPr>
            <w:r w:rsidRPr="00000411">
              <w:rPr>
                <w:color w:val="007179"/>
              </w:rPr>
              <w:t>2025/26</w:t>
            </w:r>
          </w:p>
        </w:tc>
        <w:tc>
          <w:tcPr>
            <w:tcW w:w="1605" w:type="dxa"/>
            <w:tcBorders>
              <w:top w:val="nil"/>
              <w:left w:val="nil"/>
              <w:bottom w:val="single" w:sz="4" w:space="0" w:color="007179"/>
              <w:right w:val="nil"/>
            </w:tcBorders>
            <w:shd w:val="clear" w:color="auto" w:fill="F5F7F4"/>
          </w:tcPr>
          <w:p w14:paraId="72505A5B" w14:textId="3DDE248A" w:rsidR="00000411" w:rsidRPr="00000411" w:rsidRDefault="00000411" w:rsidP="004B78FD">
            <w:pPr>
              <w:pStyle w:val="TWOBody"/>
              <w:spacing w:before="60" w:after="0" w:line="192" w:lineRule="auto"/>
              <w:jc w:val="center"/>
              <w:rPr>
                <w:color w:val="007179"/>
              </w:rPr>
            </w:pPr>
            <w:r w:rsidRPr="00000411">
              <w:rPr>
                <w:color w:val="007179"/>
              </w:rPr>
              <w:t>2026/27</w:t>
            </w:r>
          </w:p>
        </w:tc>
      </w:tr>
      <w:tr w:rsidR="00000411" w14:paraId="70AFF1D6" w14:textId="77777777" w:rsidTr="00000411">
        <w:trPr>
          <w:trHeight w:val="20"/>
        </w:trPr>
        <w:tc>
          <w:tcPr>
            <w:tcW w:w="1271" w:type="dxa"/>
            <w:vMerge/>
            <w:tcBorders>
              <w:left w:val="nil"/>
              <w:bottom w:val="nil"/>
              <w:right w:val="nil"/>
            </w:tcBorders>
            <w:shd w:val="clear" w:color="auto" w:fill="F5F7F4"/>
          </w:tcPr>
          <w:p w14:paraId="51D26D22" w14:textId="77777777" w:rsidR="00000411" w:rsidRPr="00000411" w:rsidRDefault="00000411" w:rsidP="00000411">
            <w:pPr>
              <w:pStyle w:val="TWOBody"/>
              <w:rPr>
                <w:color w:val="007179"/>
                <w:sz w:val="50"/>
                <w:szCs w:val="50"/>
              </w:rPr>
            </w:pPr>
          </w:p>
        </w:tc>
        <w:tc>
          <w:tcPr>
            <w:tcW w:w="3543" w:type="dxa"/>
            <w:vMerge/>
            <w:tcBorders>
              <w:left w:val="nil"/>
              <w:bottom w:val="nil"/>
            </w:tcBorders>
            <w:shd w:val="clear" w:color="auto" w:fill="F5F7F4"/>
          </w:tcPr>
          <w:p w14:paraId="10B19B4E" w14:textId="77777777" w:rsidR="00000411" w:rsidRPr="00000411" w:rsidRDefault="00000411" w:rsidP="00000411">
            <w:pPr>
              <w:pStyle w:val="TWOBody"/>
              <w:rPr>
                <w:color w:val="007179"/>
              </w:rPr>
            </w:pPr>
          </w:p>
        </w:tc>
        <w:tc>
          <w:tcPr>
            <w:tcW w:w="1604" w:type="dxa"/>
            <w:tcBorders>
              <w:top w:val="single" w:sz="4" w:space="0" w:color="007179"/>
              <w:bottom w:val="nil"/>
              <w:right w:val="nil"/>
            </w:tcBorders>
            <w:shd w:val="clear" w:color="auto" w:fill="F5F7F4"/>
            <w:tcMar>
              <w:top w:w="0" w:type="dxa"/>
              <w:bottom w:w="0" w:type="dxa"/>
            </w:tcMar>
          </w:tcPr>
          <w:p w14:paraId="65DB656B" w14:textId="446D1E3E" w:rsidR="00000411" w:rsidRPr="00000411" w:rsidRDefault="0027444B" w:rsidP="00000411">
            <w:pPr>
              <w:pStyle w:val="TWOBody"/>
              <w:spacing w:after="0" w:line="192" w:lineRule="auto"/>
              <w:jc w:val="center"/>
              <w:rPr>
                <w:color w:val="007179"/>
              </w:rPr>
            </w:pPr>
            <w:r>
              <w:rPr>
                <w:color w:val="007179"/>
                <w:sz w:val="50"/>
                <w:szCs w:val="50"/>
              </w:rPr>
              <w:t>86</w:t>
            </w:r>
            <w:r w:rsidR="00000411" w:rsidRPr="00000411">
              <w:rPr>
                <w:color w:val="007179"/>
                <w:sz w:val="36"/>
                <w:szCs w:val="36"/>
              </w:rPr>
              <w:t>%</w:t>
            </w:r>
          </w:p>
        </w:tc>
        <w:tc>
          <w:tcPr>
            <w:tcW w:w="1605" w:type="dxa"/>
            <w:tcBorders>
              <w:top w:val="single" w:sz="4" w:space="0" w:color="007179"/>
              <w:left w:val="nil"/>
              <w:bottom w:val="nil"/>
              <w:right w:val="nil"/>
            </w:tcBorders>
            <w:shd w:val="clear" w:color="auto" w:fill="F5F7F4"/>
            <w:tcMar>
              <w:top w:w="0" w:type="dxa"/>
            </w:tcMar>
          </w:tcPr>
          <w:p w14:paraId="2CCEAE9C" w14:textId="79195F78" w:rsidR="00000411" w:rsidRPr="00000411" w:rsidRDefault="0027444B" w:rsidP="00000411">
            <w:pPr>
              <w:pStyle w:val="TWOBody"/>
              <w:spacing w:after="0" w:line="192" w:lineRule="auto"/>
              <w:jc w:val="center"/>
              <w:rPr>
                <w:color w:val="007179"/>
              </w:rPr>
            </w:pPr>
            <w:r>
              <w:rPr>
                <w:color w:val="007179"/>
                <w:sz w:val="50"/>
                <w:szCs w:val="50"/>
              </w:rPr>
              <w:t>87</w:t>
            </w:r>
            <w:r w:rsidR="00000411" w:rsidRPr="00000411">
              <w:rPr>
                <w:color w:val="007179"/>
                <w:sz w:val="36"/>
                <w:szCs w:val="36"/>
              </w:rPr>
              <w:t>%</w:t>
            </w:r>
          </w:p>
        </w:tc>
        <w:tc>
          <w:tcPr>
            <w:tcW w:w="1605" w:type="dxa"/>
            <w:tcBorders>
              <w:top w:val="single" w:sz="4" w:space="0" w:color="007179"/>
              <w:left w:val="nil"/>
              <w:bottom w:val="nil"/>
              <w:right w:val="nil"/>
            </w:tcBorders>
            <w:shd w:val="clear" w:color="auto" w:fill="F5F7F4"/>
            <w:tcMar>
              <w:top w:w="0" w:type="dxa"/>
            </w:tcMar>
          </w:tcPr>
          <w:p w14:paraId="089FACAC" w14:textId="1CE67BF8" w:rsidR="00000411" w:rsidRPr="00000411" w:rsidRDefault="0027444B" w:rsidP="00000411">
            <w:pPr>
              <w:pStyle w:val="TWOBody"/>
              <w:spacing w:after="0" w:line="192" w:lineRule="auto"/>
              <w:jc w:val="center"/>
              <w:rPr>
                <w:color w:val="007179"/>
              </w:rPr>
            </w:pPr>
            <w:r>
              <w:rPr>
                <w:color w:val="007179"/>
                <w:sz w:val="50"/>
                <w:szCs w:val="50"/>
              </w:rPr>
              <w:t>88</w:t>
            </w:r>
            <w:r w:rsidR="00000411" w:rsidRPr="00000411">
              <w:rPr>
                <w:color w:val="007179"/>
                <w:sz w:val="36"/>
                <w:szCs w:val="36"/>
              </w:rPr>
              <w:t>%</w:t>
            </w:r>
          </w:p>
        </w:tc>
      </w:tr>
    </w:tbl>
    <w:p w14:paraId="18008515" w14:textId="77777777" w:rsidR="00986A95" w:rsidRDefault="00986A95" w:rsidP="00EE44F6">
      <w:pPr>
        <w:pStyle w:val="TWOBody"/>
        <w:spacing w:after="0"/>
      </w:pPr>
    </w:p>
    <w:tbl>
      <w:tblPr>
        <w:tblW w:w="10954" w:type="dxa"/>
        <w:shd w:val="clear" w:color="auto" w:fill="F5F7F4"/>
        <w:tblLayout w:type="fixed"/>
        <w:tblCellMar>
          <w:left w:w="0" w:type="dxa"/>
          <w:right w:w="0" w:type="dxa"/>
        </w:tblCellMar>
        <w:tblLook w:val="0000" w:firstRow="0" w:lastRow="0" w:firstColumn="0" w:lastColumn="0" w:noHBand="0" w:noVBand="0"/>
      </w:tblPr>
      <w:tblGrid>
        <w:gridCol w:w="7655"/>
        <w:gridCol w:w="659"/>
        <w:gridCol w:w="660"/>
        <w:gridCol w:w="660"/>
        <w:gridCol w:w="660"/>
        <w:gridCol w:w="660"/>
      </w:tblGrid>
      <w:tr w:rsidR="00000411" w:rsidRPr="00000411" w14:paraId="0F991039" w14:textId="77777777" w:rsidTr="00553376">
        <w:trPr>
          <w:gridAfter w:val="2"/>
          <w:wAfter w:w="1320" w:type="dxa"/>
          <w:trHeight w:val="60"/>
          <w:tblHeader/>
        </w:trPr>
        <w:tc>
          <w:tcPr>
            <w:tcW w:w="7655" w:type="dxa"/>
            <w:shd w:val="clear" w:color="auto" w:fill="007179"/>
            <w:tcMar>
              <w:top w:w="142" w:type="dxa"/>
              <w:left w:w="113" w:type="dxa"/>
              <w:bottom w:w="0" w:type="dxa"/>
              <w:right w:w="113" w:type="dxa"/>
            </w:tcMar>
          </w:tcPr>
          <w:p w14:paraId="3EF451DE" w14:textId="77777777" w:rsidR="00000411" w:rsidRPr="00435426" w:rsidRDefault="00000411" w:rsidP="00EE44F6">
            <w:pPr>
              <w:pStyle w:val="TWOtablebody"/>
              <w:spacing w:after="0"/>
              <w:rPr>
                <w:b/>
                <w:bCs/>
                <w:color w:val="FFFFFF" w:themeColor="background1"/>
                <w:sz w:val="22"/>
                <w:szCs w:val="22"/>
              </w:rPr>
            </w:pPr>
          </w:p>
        </w:tc>
        <w:tc>
          <w:tcPr>
            <w:tcW w:w="1979" w:type="dxa"/>
            <w:gridSpan w:val="3"/>
            <w:shd w:val="clear" w:color="auto" w:fill="007179"/>
            <w:tcMar>
              <w:top w:w="142" w:type="dxa"/>
              <w:left w:w="113" w:type="dxa"/>
              <w:bottom w:w="0" w:type="dxa"/>
              <w:right w:w="113" w:type="dxa"/>
            </w:tcMar>
          </w:tcPr>
          <w:p w14:paraId="3DF58917" w14:textId="77777777" w:rsidR="00000411" w:rsidRPr="00435426" w:rsidRDefault="00000411" w:rsidP="00EE44F6">
            <w:pPr>
              <w:pStyle w:val="TWOtablebody"/>
              <w:spacing w:after="0"/>
              <w:rPr>
                <w:b/>
                <w:bCs/>
                <w:color w:val="FFFFFF" w:themeColor="background1"/>
                <w:sz w:val="22"/>
                <w:szCs w:val="22"/>
              </w:rPr>
            </w:pPr>
            <w:r w:rsidRPr="00435426">
              <w:rPr>
                <w:b/>
                <w:bCs/>
                <w:color w:val="FFFFFF" w:themeColor="background1"/>
                <w:sz w:val="22"/>
                <w:szCs w:val="22"/>
              </w:rPr>
              <w:t>July 2024–</w:t>
            </w:r>
            <w:r w:rsidRPr="00435426">
              <w:rPr>
                <w:b/>
                <w:bCs/>
                <w:color w:val="FFFFFF" w:themeColor="background1"/>
                <w:sz w:val="22"/>
                <w:szCs w:val="22"/>
              </w:rPr>
              <w:br/>
              <w:t>June 2027</w:t>
            </w:r>
          </w:p>
        </w:tc>
      </w:tr>
      <w:tr w:rsidR="00435426" w:rsidRPr="00000411" w14:paraId="6B7C3282" w14:textId="77777777" w:rsidTr="00553376">
        <w:trPr>
          <w:gridAfter w:val="2"/>
          <w:wAfter w:w="1320" w:type="dxa"/>
          <w:trHeight w:val="60"/>
          <w:tblHeader/>
        </w:trPr>
        <w:tc>
          <w:tcPr>
            <w:tcW w:w="7655" w:type="dxa"/>
            <w:shd w:val="clear" w:color="auto" w:fill="007179"/>
            <w:tcMar>
              <w:top w:w="142" w:type="dxa"/>
              <w:left w:w="113" w:type="dxa"/>
              <w:bottom w:w="170" w:type="dxa"/>
              <w:right w:w="113" w:type="dxa"/>
            </w:tcMar>
          </w:tcPr>
          <w:p w14:paraId="7E101E84" w14:textId="77777777" w:rsidR="00000411" w:rsidRPr="00435426" w:rsidRDefault="00000411" w:rsidP="00EE44F6">
            <w:pPr>
              <w:pStyle w:val="TWOtablebody"/>
              <w:spacing w:after="0"/>
              <w:rPr>
                <w:b/>
                <w:bCs/>
                <w:color w:val="FFFFFF" w:themeColor="background1"/>
                <w:sz w:val="22"/>
                <w:szCs w:val="22"/>
              </w:rPr>
            </w:pPr>
            <w:r w:rsidRPr="00435426">
              <w:rPr>
                <w:b/>
                <w:bCs/>
                <w:color w:val="FFFFFF" w:themeColor="background1"/>
                <w:sz w:val="22"/>
                <w:szCs w:val="22"/>
              </w:rPr>
              <w:t>Initiatives</w:t>
            </w:r>
          </w:p>
        </w:tc>
        <w:tc>
          <w:tcPr>
            <w:tcW w:w="659" w:type="dxa"/>
            <w:shd w:val="clear" w:color="auto" w:fill="007179"/>
            <w:tcMar>
              <w:top w:w="142" w:type="dxa"/>
              <w:left w:w="113" w:type="dxa"/>
              <w:bottom w:w="170" w:type="dxa"/>
              <w:right w:w="113" w:type="dxa"/>
            </w:tcMar>
          </w:tcPr>
          <w:p w14:paraId="4B6F968D" w14:textId="77777777" w:rsidR="00000411" w:rsidRPr="00435426" w:rsidRDefault="00000411" w:rsidP="00EE44F6">
            <w:pPr>
              <w:pStyle w:val="TWOtablebody"/>
              <w:spacing w:after="0"/>
              <w:jc w:val="center"/>
              <w:rPr>
                <w:b/>
                <w:bCs/>
                <w:color w:val="FFFFFF" w:themeColor="background1"/>
                <w:sz w:val="22"/>
                <w:szCs w:val="22"/>
              </w:rPr>
            </w:pPr>
            <w:r w:rsidRPr="00435426">
              <w:rPr>
                <w:b/>
                <w:bCs/>
                <w:color w:val="FFFFFF" w:themeColor="background1"/>
                <w:sz w:val="22"/>
                <w:szCs w:val="22"/>
              </w:rPr>
              <w:t>Y1</w:t>
            </w:r>
          </w:p>
        </w:tc>
        <w:tc>
          <w:tcPr>
            <w:tcW w:w="660" w:type="dxa"/>
            <w:shd w:val="clear" w:color="auto" w:fill="007179"/>
            <w:tcMar>
              <w:top w:w="142" w:type="dxa"/>
              <w:left w:w="113" w:type="dxa"/>
              <w:bottom w:w="170" w:type="dxa"/>
              <w:right w:w="113" w:type="dxa"/>
            </w:tcMar>
          </w:tcPr>
          <w:p w14:paraId="12EF8EF2" w14:textId="77777777" w:rsidR="00000411" w:rsidRPr="00435426" w:rsidRDefault="00000411" w:rsidP="00EE44F6">
            <w:pPr>
              <w:pStyle w:val="TWOtablebody"/>
              <w:spacing w:after="0"/>
              <w:jc w:val="center"/>
              <w:rPr>
                <w:b/>
                <w:bCs/>
                <w:color w:val="FFFFFF" w:themeColor="background1"/>
                <w:sz w:val="22"/>
                <w:szCs w:val="22"/>
              </w:rPr>
            </w:pPr>
            <w:r w:rsidRPr="00435426">
              <w:rPr>
                <w:b/>
                <w:bCs/>
                <w:color w:val="FFFFFF" w:themeColor="background1"/>
                <w:sz w:val="22"/>
                <w:szCs w:val="22"/>
              </w:rPr>
              <w:t>Y2</w:t>
            </w:r>
          </w:p>
        </w:tc>
        <w:tc>
          <w:tcPr>
            <w:tcW w:w="660" w:type="dxa"/>
            <w:shd w:val="clear" w:color="auto" w:fill="007179"/>
            <w:tcMar>
              <w:top w:w="142" w:type="dxa"/>
              <w:left w:w="113" w:type="dxa"/>
              <w:bottom w:w="170" w:type="dxa"/>
              <w:right w:w="113" w:type="dxa"/>
            </w:tcMar>
          </w:tcPr>
          <w:p w14:paraId="0B4B86BA" w14:textId="77777777" w:rsidR="00000411" w:rsidRPr="00435426" w:rsidRDefault="00000411" w:rsidP="00EE44F6">
            <w:pPr>
              <w:pStyle w:val="TWOtablebody"/>
              <w:spacing w:after="0"/>
              <w:jc w:val="center"/>
              <w:rPr>
                <w:b/>
                <w:bCs/>
                <w:color w:val="FFFFFF" w:themeColor="background1"/>
                <w:sz w:val="22"/>
                <w:szCs w:val="22"/>
              </w:rPr>
            </w:pPr>
            <w:r w:rsidRPr="00435426">
              <w:rPr>
                <w:b/>
                <w:bCs/>
                <w:color w:val="FFFFFF" w:themeColor="background1"/>
                <w:sz w:val="22"/>
                <w:szCs w:val="22"/>
              </w:rPr>
              <w:t>Y3</w:t>
            </w:r>
          </w:p>
        </w:tc>
      </w:tr>
      <w:tr w:rsidR="0044656E" w:rsidRPr="0044656E" w14:paraId="29013C82" w14:textId="77777777" w:rsidTr="00553376">
        <w:trPr>
          <w:gridAfter w:val="2"/>
          <w:wAfter w:w="1320" w:type="dxa"/>
          <w:trHeight w:val="15"/>
        </w:trPr>
        <w:tc>
          <w:tcPr>
            <w:tcW w:w="9634" w:type="dxa"/>
            <w:gridSpan w:val="4"/>
            <w:tcBorders>
              <w:bottom w:val="single" w:sz="8" w:space="0" w:color="007179"/>
            </w:tcBorders>
            <w:shd w:val="clear" w:color="auto" w:fill="D9E7E9"/>
            <w:tcMar>
              <w:top w:w="170" w:type="dxa"/>
              <w:left w:w="113" w:type="dxa"/>
              <w:bottom w:w="170" w:type="dxa"/>
              <w:right w:w="113" w:type="dxa"/>
            </w:tcMar>
          </w:tcPr>
          <w:p w14:paraId="16AA9420" w14:textId="77777777" w:rsidR="00000411" w:rsidRPr="0044656E" w:rsidRDefault="00000411" w:rsidP="00435426">
            <w:pPr>
              <w:pStyle w:val="TWOtablebody"/>
              <w:spacing w:after="0"/>
              <w:rPr>
                <w:b/>
                <w:bCs/>
                <w:sz w:val="22"/>
                <w:szCs w:val="22"/>
              </w:rPr>
            </w:pPr>
            <w:r w:rsidRPr="0044656E">
              <w:rPr>
                <w:b/>
                <w:bCs/>
                <w:sz w:val="22"/>
                <w:szCs w:val="22"/>
              </w:rPr>
              <w:t>Action 1. Address unwarranted variation in access to care</w:t>
            </w:r>
          </w:p>
        </w:tc>
      </w:tr>
      <w:tr w:rsidR="0044656E" w:rsidRPr="0044656E" w14:paraId="628EE991" w14:textId="77777777" w:rsidTr="00553376">
        <w:trPr>
          <w:gridAfter w:val="2"/>
          <w:wAfter w:w="1320" w:type="dxa"/>
          <w:trHeight w:val="60"/>
        </w:trPr>
        <w:tc>
          <w:tcPr>
            <w:tcW w:w="7655" w:type="dxa"/>
            <w:tcBorders>
              <w:top w:val="single" w:sz="8" w:space="0" w:color="007179"/>
              <w:bottom w:val="single" w:sz="4" w:space="0" w:color="007179"/>
            </w:tcBorders>
            <w:shd w:val="clear" w:color="auto" w:fill="auto"/>
            <w:tcMar>
              <w:top w:w="170" w:type="dxa"/>
              <w:left w:w="113" w:type="dxa"/>
              <w:bottom w:w="227" w:type="dxa"/>
              <w:right w:w="113" w:type="dxa"/>
            </w:tcMar>
          </w:tcPr>
          <w:p w14:paraId="2F7B1980" w14:textId="493508E1" w:rsidR="00000411" w:rsidRPr="0044656E" w:rsidRDefault="00000411" w:rsidP="0049704D">
            <w:pPr>
              <w:pStyle w:val="TWOtablebody"/>
              <w:spacing w:after="0"/>
              <w:ind w:right="317"/>
            </w:pPr>
            <w:r w:rsidRPr="0044656E">
              <w:t xml:space="preserve">Develop </w:t>
            </w:r>
            <w:r w:rsidRPr="0044656E">
              <w:rPr>
                <w:b/>
                <w:bCs/>
              </w:rPr>
              <w:t>national standards and operating model</w:t>
            </w:r>
            <w:r w:rsidRPr="0044656E">
              <w:t xml:space="preserve"> to address unwarranted variation across the country.</w:t>
            </w:r>
          </w:p>
          <w:p w14:paraId="208E07E9" w14:textId="12A283C5" w:rsidR="00000411" w:rsidRPr="0044656E" w:rsidRDefault="00000411" w:rsidP="0049704D">
            <w:pPr>
              <w:pStyle w:val="TWOtablebullet"/>
              <w:ind w:right="317"/>
            </w:pPr>
            <w:r w:rsidRPr="0044656E">
              <w:t>Increased capacity for allogeneic stem cell transplantation at Auckland, Wellington and Christchurch.</w:t>
            </w:r>
          </w:p>
          <w:p w14:paraId="03D24945" w14:textId="7FA5E2D8" w:rsidR="00000411" w:rsidRPr="0044656E" w:rsidRDefault="00000411" w:rsidP="0049704D">
            <w:pPr>
              <w:pStyle w:val="TWOtablebullet"/>
              <w:ind w:right="317"/>
            </w:pPr>
            <w:r w:rsidRPr="0044656E">
              <w:t>Create regional integrated radiation oncology services to meet demand and drive down variation in intervention rates.</w:t>
            </w:r>
          </w:p>
          <w:p w14:paraId="35518474" w14:textId="77777777" w:rsidR="00000411" w:rsidRPr="0044656E" w:rsidRDefault="00000411" w:rsidP="00435426">
            <w:pPr>
              <w:pStyle w:val="TWOtablebullet"/>
            </w:pPr>
            <w:r w:rsidRPr="0044656E">
              <w:t>Phased approach to wider distribution of ambulatory chemotherapy to local sites.</w:t>
            </w:r>
          </w:p>
        </w:tc>
        <w:tc>
          <w:tcPr>
            <w:tcW w:w="659" w:type="dxa"/>
            <w:tcBorders>
              <w:top w:val="single" w:sz="8" w:space="0" w:color="007179"/>
              <w:bottom w:val="single" w:sz="4" w:space="0" w:color="007179"/>
            </w:tcBorders>
            <w:shd w:val="clear" w:color="auto" w:fill="EBF2F4"/>
            <w:tcMar>
              <w:top w:w="170" w:type="dxa"/>
              <w:left w:w="113" w:type="dxa"/>
              <w:bottom w:w="227" w:type="dxa"/>
              <w:right w:w="113" w:type="dxa"/>
            </w:tcMar>
          </w:tcPr>
          <w:p w14:paraId="13532C50" w14:textId="29D20FFA" w:rsidR="00000411" w:rsidRPr="0044656E" w:rsidRDefault="00EE44F6" w:rsidP="00EE44F6">
            <w:pPr>
              <w:pStyle w:val="TWOtablebody"/>
              <w:spacing w:after="0"/>
              <w:jc w:val="center"/>
            </w:pPr>
            <w:r w:rsidRPr="0044656E">
              <w:rPr>
                <w:noProof/>
              </w:rPr>
              <w:drawing>
                <wp:inline distT="0" distB="0" distL="0" distR="0" wp14:anchorId="7ABBAE74" wp14:editId="6472A849">
                  <wp:extent cx="238125" cy="238125"/>
                  <wp:effectExtent l="0" t="0" r="9525" b="9525"/>
                  <wp:docPr id="371953303"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07179"/>
              <w:bottom w:val="single" w:sz="4" w:space="0" w:color="007179"/>
            </w:tcBorders>
            <w:shd w:val="clear" w:color="auto" w:fill="D9E7E9"/>
            <w:tcMar>
              <w:top w:w="170" w:type="dxa"/>
              <w:left w:w="113" w:type="dxa"/>
              <w:bottom w:w="227" w:type="dxa"/>
              <w:right w:w="113" w:type="dxa"/>
            </w:tcMar>
          </w:tcPr>
          <w:p w14:paraId="78D7A830" w14:textId="1EFBC15F" w:rsidR="00000411" w:rsidRPr="0044656E" w:rsidRDefault="00EE44F6" w:rsidP="00EE44F6">
            <w:pPr>
              <w:pStyle w:val="TWOtablebody"/>
              <w:spacing w:after="0"/>
              <w:jc w:val="center"/>
            </w:pPr>
            <w:r w:rsidRPr="0044656E">
              <w:rPr>
                <w:noProof/>
              </w:rPr>
              <w:drawing>
                <wp:inline distT="0" distB="0" distL="0" distR="0" wp14:anchorId="3B362AF6" wp14:editId="281AE3DA">
                  <wp:extent cx="238125" cy="238125"/>
                  <wp:effectExtent l="0" t="0" r="9525" b="9525"/>
                  <wp:docPr id="251493824"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07179"/>
              <w:bottom w:val="single" w:sz="4" w:space="0" w:color="007179"/>
            </w:tcBorders>
            <w:shd w:val="clear" w:color="auto" w:fill="C0D7DB"/>
            <w:tcMar>
              <w:top w:w="170" w:type="dxa"/>
              <w:left w:w="113" w:type="dxa"/>
              <w:bottom w:w="227" w:type="dxa"/>
              <w:right w:w="113" w:type="dxa"/>
            </w:tcMar>
          </w:tcPr>
          <w:p w14:paraId="045C434F" w14:textId="7C127A76" w:rsidR="00000411" w:rsidRPr="0044656E" w:rsidRDefault="00EE44F6" w:rsidP="00EE44F6">
            <w:pPr>
              <w:pStyle w:val="TWOtablebody"/>
              <w:spacing w:after="0"/>
              <w:jc w:val="center"/>
            </w:pPr>
            <w:r w:rsidRPr="0044656E">
              <w:rPr>
                <w:noProof/>
              </w:rPr>
              <w:drawing>
                <wp:inline distT="0" distB="0" distL="0" distR="0" wp14:anchorId="6BF0F30E" wp14:editId="15A95966">
                  <wp:extent cx="238125" cy="238125"/>
                  <wp:effectExtent l="0" t="0" r="9525" b="9525"/>
                  <wp:docPr id="78156248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r>
      <w:tr w:rsidR="0044656E" w:rsidRPr="0044656E" w14:paraId="7A6BFCB7" w14:textId="18801CFF" w:rsidTr="00553376">
        <w:trPr>
          <w:trHeight w:val="60"/>
        </w:trPr>
        <w:tc>
          <w:tcPr>
            <w:tcW w:w="7655" w:type="dxa"/>
            <w:tcBorders>
              <w:top w:val="single" w:sz="4" w:space="0" w:color="007179"/>
              <w:bottom w:val="single" w:sz="8" w:space="0" w:color="007179"/>
            </w:tcBorders>
            <w:shd w:val="clear" w:color="auto" w:fill="auto"/>
            <w:tcMar>
              <w:top w:w="170" w:type="dxa"/>
              <w:left w:w="113" w:type="dxa"/>
              <w:bottom w:w="227" w:type="dxa"/>
              <w:right w:w="0" w:type="dxa"/>
            </w:tcMar>
          </w:tcPr>
          <w:p w14:paraId="1FA33E8A" w14:textId="1CE45849" w:rsidR="00EE44F6" w:rsidRPr="0044656E" w:rsidRDefault="00EE44F6" w:rsidP="00EE44F6">
            <w:pPr>
              <w:pStyle w:val="TWOtablebody"/>
              <w:spacing w:after="0"/>
            </w:pPr>
            <w:r w:rsidRPr="0044656E">
              <w:t xml:space="preserve">Develop </w:t>
            </w:r>
            <w:r w:rsidRPr="0044656E">
              <w:rPr>
                <w:b/>
                <w:bCs/>
              </w:rPr>
              <w:t>consistent national clinical pathways</w:t>
            </w:r>
            <w:r w:rsidRPr="0044656E">
              <w:t xml:space="preserve"> to ensure timely access to relevant diagnostics and treatment.</w:t>
            </w:r>
          </w:p>
          <w:p w14:paraId="54A2E5F6" w14:textId="77777777" w:rsidR="00EE44F6" w:rsidRPr="0044656E" w:rsidRDefault="00EE44F6" w:rsidP="00EE44F6">
            <w:pPr>
              <w:pStyle w:val="TWOtablebullet"/>
            </w:pPr>
            <w:r w:rsidRPr="0044656E">
              <w:t xml:space="preserve">Increase access to community radiology services for GPs to support early diagnosis. </w:t>
            </w:r>
          </w:p>
          <w:p w14:paraId="085CE031" w14:textId="77777777" w:rsidR="00EE44F6" w:rsidRPr="0044656E" w:rsidRDefault="00EE44F6" w:rsidP="00EE44F6">
            <w:pPr>
              <w:pStyle w:val="TWOtablebullet"/>
            </w:pPr>
            <w:r w:rsidRPr="0044656E">
              <w:t xml:space="preserve">Community Pathway in place for </w:t>
            </w:r>
            <w:proofErr w:type="spellStart"/>
            <w:r w:rsidRPr="0044656E">
              <w:t>faecal</w:t>
            </w:r>
            <w:proofErr w:type="spellEnd"/>
            <w:r w:rsidRPr="0044656E">
              <w:t xml:space="preserve"> immunochemical testing (FIT) to improve early diagnosis of bowel cancer.</w:t>
            </w:r>
          </w:p>
          <w:p w14:paraId="6E1178C3" w14:textId="77777777" w:rsidR="00EE44F6" w:rsidRPr="0044656E" w:rsidRDefault="00EE44F6" w:rsidP="00EE44F6">
            <w:pPr>
              <w:pStyle w:val="TWOtablebullet"/>
            </w:pPr>
            <w:r w:rsidRPr="0044656E">
              <w:t>Testing for symptomatic pathway for patients on the non-urgent waitlist to be evaluated with five districts, with full implementation across the country.</w:t>
            </w:r>
          </w:p>
          <w:p w14:paraId="2F52BD30" w14:textId="21B00777" w:rsidR="00EE44F6" w:rsidRPr="0044656E" w:rsidRDefault="00EE44F6" w:rsidP="00EE44F6">
            <w:pPr>
              <w:pStyle w:val="TWOtablebullet"/>
            </w:pPr>
            <w:r w:rsidRPr="0044656E">
              <w:t xml:space="preserve">Quality improvement </w:t>
            </w:r>
            <w:proofErr w:type="spellStart"/>
            <w:r w:rsidRPr="0044656E">
              <w:t>programmes</w:t>
            </w:r>
            <w:proofErr w:type="spellEnd"/>
            <w:r w:rsidRPr="0044656E">
              <w:t xml:space="preserve"> developed to address variation within Cancer Control Agency Optimal Cancer Care Pathways.</w:t>
            </w:r>
          </w:p>
          <w:p w14:paraId="1430A718" w14:textId="77777777" w:rsidR="00EE44F6" w:rsidRPr="0044656E" w:rsidRDefault="00EE44F6" w:rsidP="00EE44F6">
            <w:pPr>
              <w:pStyle w:val="TWOtablebullet"/>
            </w:pPr>
            <w:r w:rsidRPr="0044656E">
              <w:t>Deploy increased access to stem cell therapy through a national pathway.</w:t>
            </w:r>
          </w:p>
        </w:tc>
        <w:tc>
          <w:tcPr>
            <w:tcW w:w="659" w:type="dxa"/>
            <w:tcBorders>
              <w:top w:val="single" w:sz="4" w:space="0" w:color="007179"/>
              <w:bottom w:val="single" w:sz="8" w:space="0" w:color="007179"/>
            </w:tcBorders>
            <w:shd w:val="clear" w:color="auto" w:fill="EBF2F4"/>
            <w:tcMar>
              <w:top w:w="170" w:type="dxa"/>
              <w:left w:w="113" w:type="dxa"/>
              <w:bottom w:w="227" w:type="dxa"/>
              <w:right w:w="113" w:type="dxa"/>
            </w:tcMar>
          </w:tcPr>
          <w:p w14:paraId="2986F03A" w14:textId="1267A1AC" w:rsidR="00EE44F6" w:rsidRPr="0044656E" w:rsidRDefault="00EE44F6" w:rsidP="00EE44F6">
            <w:pPr>
              <w:pStyle w:val="TWOtablebody"/>
              <w:spacing w:after="0"/>
              <w:jc w:val="center"/>
            </w:pPr>
            <w:r w:rsidRPr="0044656E">
              <w:rPr>
                <w:noProof/>
              </w:rPr>
              <w:drawing>
                <wp:inline distT="0" distB="0" distL="0" distR="0" wp14:anchorId="2CB1F922" wp14:editId="42AF694A">
                  <wp:extent cx="238125" cy="238125"/>
                  <wp:effectExtent l="0" t="0" r="9525" b="9525"/>
                  <wp:docPr id="78578773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07179"/>
              <w:bottom w:val="single" w:sz="8" w:space="0" w:color="007179"/>
            </w:tcBorders>
            <w:shd w:val="clear" w:color="auto" w:fill="D9E7E9"/>
            <w:tcMar>
              <w:top w:w="170" w:type="dxa"/>
              <w:left w:w="113" w:type="dxa"/>
              <w:bottom w:w="227" w:type="dxa"/>
              <w:right w:w="113" w:type="dxa"/>
            </w:tcMar>
          </w:tcPr>
          <w:p w14:paraId="38BAB6DD" w14:textId="0D1C26E3" w:rsidR="00EE44F6" w:rsidRPr="0044656E" w:rsidRDefault="00EE44F6" w:rsidP="00EE44F6">
            <w:pPr>
              <w:pStyle w:val="TWOtablebody"/>
              <w:spacing w:after="0"/>
              <w:jc w:val="center"/>
            </w:pPr>
            <w:r w:rsidRPr="0044656E">
              <w:rPr>
                <w:noProof/>
              </w:rPr>
              <w:drawing>
                <wp:inline distT="0" distB="0" distL="0" distR="0" wp14:anchorId="0C0C87F8" wp14:editId="57C8DCBB">
                  <wp:extent cx="238125" cy="238125"/>
                  <wp:effectExtent l="0" t="0" r="9525" b="9525"/>
                  <wp:docPr id="166773333"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07179"/>
              <w:bottom w:val="single" w:sz="8" w:space="0" w:color="007179"/>
            </w:tcBorders>
            <w:shd w:val="clear" w:color="auto" w:fill="C0D7DB"/>
            <w:tcMar>
              <w:top w:w="170" w:type="dxa"/>
              <w:left w:w="113" w:type="dxa"/>
              <w:bottom w:w="227" w:type="dxa"/>
              <w:right w:w="113" w:type="dxa"/>
            </w:tcMar>
          </w:tcPr>
          <w:p w14:paraId="6E06154C" w14:textId="10F44295" w:rsidR="00EE44F6" w:rsidRPr="0044656E" w:rsidRDefault="00EE44F6" w:rsidP="00EE44F6">
            <w:pPr>
              <w:pStyle w:val="TWOtablebody"/>
              <w:spacing w:after="0"/>
              <w:jc w:val="center"/>
            </w:pPr>
            <w:r w:rsidRPr="0044656E">
              <w:rPr>
                <w:noProof/>
              </w:rPr>
              <w:drawing>
                <wp:inline distT="0" distB="0" distL="0" distR="0" wp14:anchorId="05AB13BE" wp14:editId="0F2109B0">
                  <wp:extent cx="238125" cy="238125"/>
                  <wp:effectExtent l="0" t="0" r="9525" b="9525"/>
                  <wp:docPr id="58115020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Pr>
          <w:p w14:paraId="05E525B4" w14:textId="77777777" w:rsidR="00EE44F6" w:rsidRPr="0044656E" w:rsidRDefault="00EE44F6" w:rsidP="00EE44F6">
            <w:pPr>
              <w:spacing w:before="0" w:after="160" w:line="259" w:lineRule="auto"/>
            </w:pPr>
          </w:p>
        </w:tc>
        <w:tc>
          <w:tcPr>
            <w:tcW w:w="660" w:type="dxa"/>
          </w:tcPr>
          <w:p w14:paraId="42E40D4F" w14:textId="77777777" w:rsidR="00EE44F6" w:rsidRPr="0044656E" w:rsidRDefault="00EE44F6" w:rsidP="00EE44F6">
            <w:pPr>
              <w:spacing w:before="0" w:after="160" w:line="259" w:lineRule="auto"/>
            </w:pPr>
          </w:p>
        </w:tc>
      </w:tr>
      <w:tr w:rsidR="00553376" w:rsidRPr="0044656E" w14:paraId="5DAE3730" w14:textId="77777777" w:rsidTr="00553376">
        <w:trPr>
          <w:trHeight w:val="60"/>
        </w:trPr>
        <w:tc>
          <w:tcPr>
            <w:tcW w:w="7655" w:type="dxa"/>
            <w:tcBorders>
              <w:top w:val="single" w:sz="8" w:space="0" w:color="007179"/>
            </w:tcBorders>
            <w:shd w:val="clear" w:color="auto" w:fill="auto"/>
            <w:tcMar>
              <w:top w:w="170" w:type="dxa"/>
              <w:left w:w="113" w:type="dxa"/>
              <w:bottom w:w="227" w:type="dxa"/>
              <w:right w:w="0" w:type="dxa"/>
            </w:tcMar>
          </w:tcPr>
          <w:p w14:paraId="2065A378" w14:textId="77777777" w:rsidR="00553376" w:rsidRDefault="00553376" w:rsidP="00EE44F6">
            <w:pPr>
              <w:pStyle w:val="TWOtablebody"/>
              <w:spacing w:after="0"/>
            </w:pPr>
          </w:p>
          <w:p w14:paraId="194792BB" w14:textId="77777777" w:rsidR="00553376" w:rsidRDefault="00553376" w:rsidP="00EE44F6">
            <w:pPr>
              <w:pStyle w:val="TWOtablebody"/>
              <w:spacing w:after="0"/>
            </w:pPr>
          </w:p>
          <w:p w14:paraId="24C648E2" w14:textId="77777777" w:rsidR="00553376" w:rsidRDefault="00553376" w:rsidP="00EE44F6">
            <w:pPr>
              <w:pStyle w:val="TWOtablebody"/>
              <w:spacing w:after="0"/>
            </w:pPr>
          </w:p>
          <w:p w14:paraId="22CD7A88" w14:textId="77777777" w:rsidR="004D1AF8" w:rsidRDefault="004D1AF8" w:rsidP="00EE44F6">
            <w:pPr>
              <w:pStyle w:val="TWOtablebody"/>
              <w:spacing w:after="0"/>
            </w:pPr>
          </w:p>
          <w:p w14:paraId="1864C209" w14:textId="77777777" w:rsidR="00553376" w:rsidRPr="0044656E" w:rsidRDefault="00553376" w:rsidP="00EE44F6">
            <w:pPr>
              <w:pStyle w:val="TWOtablebody"/>
              <w:spacing w:after="0"/>
            </w:pPr>
          </w:p>
        </w:tc>
        <w:tc>
          <w:tcPr>
            <w:tcW w:w="659" w:type="dxa"/>
            <w:tcBorders>
              <w:top w:val="single" w:sz="8" w:space="0" w:color="007179"/>
            </w:tcBorders>
            <w:shd w:val="clear" w:color="auto" w:fill="auto"/>
            <w:tcMar>
              <w:top w:w="170" w:type="dxa"/>
              <w:left w:w="113" w:type="dxa"/>
              <w:bottom w:w="227" w:type="dxa"/>
              <w:right w:w="113" w:type="dxa"/>
            </w:tcMar>
          </w:tcPr>
          <w:p w14:paraId="6C7498E0" w14:textId="77777777" w:rsidR="00553376" w:rsidRPr="0044656E" w:rsidRDefault="00553376" w:rsidP="00EE44F6">
            <w:pPr>
              <w:pStyle w:val="TWOtablebody"/>
              <w:spacing w:after="0"/>
              <w:jc w:val="center"/>
              <w:rPr>
                <w:noProof/>
              </w:rPr>
            </w:pPr>
          </w:p>
        </w:tc>
        <w:tc>
          <w:tcPr>
            <w:tcW w:w="660" w:type="dxa"/>
            <w:tcBorders>
              <w:top w:val="single" w:sz="8" w:space="0" w:color="007179"/>
            </w:tcBorders>
            <w:shd w:val="clear" w:color="auto" w:fill="auto"/>
            <w:tcMar>
              <w:top w:w="170" w:type="dxa"/>
              <w:left w:w="113" w:type="dxa"/>
              <w:bottom w:w="227" w:type="dxa"/>
              <w:right w:w="113" w:type="dxa"/>
            </w:tcMar>
          </w:tcPr>
          <w:p w14:paraId="5019BFC3" w14:textId="77777777" w:rsidR="00553376" w:rsidRPr="0044656E" w:rsidRDefault="00553376" w:rsidP="00EE44F6">
            <w:pPr>
              <w:pStyle w:val="TWOtablebody"/>
              <w:spacing w:after="0"/>
              <w:jc w:val="center"/>
              <w:rPr>
                <w:noProof/>
              </w:rPr>
            </w:pPr>
          </w:p>
        </w:tc>
        <w:tc>
          <w:tcPr>
            <w:tcW w:w="660" w:type="dxa"/>
            <w:tcBorders>
              <w:top w:val="single" w:sz="8" w:space="0" w:color="007179"/>
            </w:tcBorders>
            <w:shd w:val="clear" w:color="auto" w:fill="auto"/>
            <w:tcMar>
              <w:top w:w="170" w:type="dxa"/>
              <w:left w:w="113" w:type="dxa"/>
              <w:bottom w:w="227" w:type="dxa"/>
              <w:right w:w="113" w:type="dxa"/>
            </w:tcMar>
          </w:tcPr>
          <w:p w14:paraId="06DE7562" w14:textId="77777777" w:rsidR="00553376" w:rsidRPr="0044656E" w:rsidRDefault="00553376" w:rsidP="00EE44F6">
            <w:pPr>
              <w:pStyle w:val="TWOtablebody"/>
              <w:spacing w:after="0"/>
              <w:jc w:val="center"/>
              <w:rPr>
                <w:noProof/>
              </w:rPr>
            </w:pPr>
          </w:p>
        </w:tc>
        <w:tc>
          <w:tcPr>
            <w:tcW w:w="660" w:type="dxa"/>
          </w:tcPr>
          <w:p w14:paraId="1F49E667" w14:textId="77777777" w:rsidR="00553376" w:rsidRPr="0044656E" w:rsidRDefault="00553376" w:rsidP="00EE44F6">
            <w:pPr>
              <w:spacing w:before="0" w:after="160" w:line="259" w:lineRule="auto"/>
            </w:pPr>
          </w:p>
        </w:tc>
        <w:tc>
          <w:tcPr>
            <w:tcW w:w="660" w:type="dxa"/>
          </w:tcPr>
          <w:p w14:paraId="7118C0ED" w14:textId="77777777" w:rsidR="00553376" w:rsidRPr="0044656E" w:rsidRDefault="00553376" w:rsidP="00EE44F6">
            <w:pPr>
              <w:spacing w:before="0" w:after="160" w:line="259" w:lineRule="auto"/>
            </w:pPr>
          </w:p>
        </w:tc>
      </w:tr>
      <w:tr w:rsidR="0044656E" w:rsidRPr="0044656E" w14:paraId="55B017F0" w14:textId="77777777" w:rsidTr="00553376">
        <w:trPr>
          <w:gridAfter w:val="2"/>
          <w:wAfter w:w="1320" w:type="dxa"/>
          <w:trHeight w:val="15"/>
        </w:trPr>
        <w:tc>
          <w:tcPr>
            <w:tcW w:w="9634" w:type="dxa"/>
            <w:gridSpan w:val="4"/>
            <w:tcBorders>
              <w:bottom w:val="single" w:sz="8" w:space="0" w:color="007179"/>
            </w:tcBorders>
            <w:shd w:val="clear" w:color="auto" w:fill="D9E7E9"/>
            <w:tcMar>
              <w:top w:w="170" w:type="dxa"/>
              <w:left w:w="113" w:type="dxa"/>
              <w:bottom w:w="170" w:type="dxa"/>
              <w:right w:w="113" w:type="dxa"/>
            </w:tcMar>
          </w:tcPr>
          <w:p w14:paraId="1BCAFF47" w14:textId="5B951EB6" w:rsidR="00000411" w:rsidRPr="0044656E" w:rsidRDefault="00000411" w:rsidP="00435426">
            <w:pPr>
              <w:pStyle w:val="TWOtablebody"/>
              <w:spacing w:after="0"/>
              <w:rPr>
                <w:b/>
                <w:bCs/>
                <w:sz w:val="22"/>
                <w:szCs w:val="22"/>
              </w:rPr>
            </w:pPr>
            <w:r w:rsidRPr="0044656E">
              <w:rPr>
                <w:b/>
                <w:bCs/>
                <w:sz w:val="22"/>
                <w:szCs w:val="22"/>
              </w:rPr>
              <w:lastRenderedPageBreak/>
              <w:t>Action 2. Improve infrastructure</w:t>
            </w:r>
          </w:p>
        </w:tc>
      </w:tr>
      <w:tr w:rsidR="0044656E" w:rsidRPr="0044656E" w14:paraId="7B5A7D9D" w14:textId="77777777" w:rsidTr="00553376">
        <w:trPr>
          <w:gridAfter w:val="2"/>
          <w:wAfter w:w="1320" w:type="dxa"/>
          <w:trHeight w:val="60"/>
        </w:trPr>
        <w:tc>
          <w:tcPr>
            <w:tcW w:w="7655" w:type="dxa"/>
            <w:tcBorders>
              <w:top w:val="single" w:sz="8" w:space="0" w:color="007179"/>
              <w:bottom w:val="single" w:sz="8" w:space="0" w:color="007179"/>
            </w:tcBorders>
            <w:shd w:val="clear" w:color="auto" w:fill="auto"/>
            <w:tcMar>
              <w:top w:w="170" w:type="dxa"/>
              <w:left w:w="113" w:type="dxa"/>
              <w:bottom w:w="227" w:type="dxa"/>
              <w:right w:w="113" w:type="dxa"/>
            </w:tcMar>
          </w:tcPr>
          <w:p w14:paraId="5F934786" w14:textId="77777777" w:rsidR="00000411" w:rsidRPr="0044656E" w:rsidRDefault="00000411" w:rsidP="0049704D">
            <w:pPr>
              <w:pStyle w:val="TWOtablebody"/>
              <w:spacing w:after="0"/>
              <w:ind w:right="601"/>
            </w:pPr>
            <w:r w:rsidRPr="0044656E">
              <w:t xml:space="preserve">Undertake </w:t>
            </w:r>
            <w:r w:rsidRPr="0044656E">
              <w:rPr>
                <w:b/>
                <w:bCs/>
              </w:rPr>
              <w:t>planning to expand and replace linear accelerators (LINACs)</w:t>
            </w:r>
            <w:r w:rsidRPr="0044656E">
              <w:t xml:space="preserve"> across the country as part of long-term capital </w:t>
            </w:r>
            <w:proofErr w:type="spellStart"/>
            <w:r w:rsidRPr="0044656E">
              <w:t>programme</w:t>
            </w:r>
            <w:proofErr w:type="spellEnd"/>
            <w:r w:rsidRPr="0044656E">
              <w:t>.</w:t>
            </w:r>
          </w:p>
          <w:p w14:paraId="302BCAC1" w14:textId="026B421E" w:rsidR="00000411" w:rsidRPr="0044656E" w:rsidRDefault="004D1AF8" w:rsidP="004D1AF8">
            <w:pPr>
              <w:pStyle w:val="TWOtablebullet"/>
            </w:pPr>
            <w:r w:rsidRPr="004D1AF8">
              <w:t>Increas</w:t>
            </w:r>
            <w:r w:rsidR="005C2D52">
              <w:t>e</w:t>
            </w:r>
            <w:r w:rsidRPr="004D1AF8">
              <w:t xml:space="preserve"> LINAC machine capacity across the country</w:t>
            </w:r>
            <w:r w:rsidR="00000411" w:rsidRPr="0044656E">
              <w:t>.</w:t>
            </w:r>
          </w:p>
          <w:p w14:paraId="1B0E173F" w14:textId="77777777" w:rsidR="00000411" w:rsidRPr="0044656E" w:rsidRDefault="00000411" w:rsidP="0049704D">
            <w:pPr>
              <w:pStyle w:val="TWOtablebullet"/>
              <w:ind w:right="743"/>
            </w:pPr>
            <w:r w:rsidRPr="0044656E">
              <w:t xml:space="preserve">Tranche two LINACs business cases agreed for development providing three new LINACs to meet projected demand and machines being run in line with international standards. </w:t>
            </w:r>
          </w:p>
        </w:tc>
        <w:tc>
          <w:tcPr>
            <w:tcW w:w="659" w:type="dxa"/>
            <w:tcBorders>
              <w:top w:val="single" w:sz="8" w:space="0" w:color="007179"/>
              <w:bottom w:val="single" w:sz="8" w:space="0" w:color="007179"/>
            </w:tcBorders>
            <w:shd w:val="clear" w:color="auto" w:fill="EBF2F4"/>
            <w:tcMar>
              <w:top w:w="170" w:type="dxa"/>
              <w:left w:w="113" w:type="dxa"/>
              <w:bottom w:w="227" w:type="dxa"/>
              <w:right w:w="113" w:type="dxa"/>
            </w:tcMar>
          </w:tcPr>
          <w:p w14:paraId="069E8A28" w14:textId="7434538E" w:rsidR="00000411" w:rsidRPr="0044656E" w:rsidRDefault="00EE44F6" w:rsidP="00435426">
            <w:pPr>
              <w:pStyle w:val="TWOtablebody"/>
              <w:spacing w:after="0"/>
            </w:pPr>
            <w:r w:rsidRPr="0044656E">
              <w:rPr>
                <w:noProof/>
              </w:rPr>
              <w:drawing>
                <wp:inline distT="0" distB="0" distL="0" distR="0" wp14:anchorId="167671DD" wp14:editId="58FAE7C0">
                  <wp:extent cx="238125" cy="238125"/>
                  <wp:effectExtent l="0" t="0" r="9525" b="9525"/>
                  <wp:docPr id="121883801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07179"/>
              <w:bottom w:val="single" w:sz="8" w:space="0" w:color="007179"/>
            </w:tcBorders>
            <w:shd w:val="clear" w:color="auto" w:fill="D9E7E9"/>
            <w:tcMar>
              <w:top w:w="170" w:type="dxa"/>
              <w:left w:w="113" w:type="dxa"/>
              <w:bottom w:w="227" w:type="dxa"/>
              <w:right w:w="113" w:type="dxa"/>
            </w:tcMar>
          </w:tcPr>
          <w:p w14:paraId="0B26D1D6" w14:textId="5E6C90DC" w:rsidR="00000411" w:rsidRPr="0044656E" w:rsidRDefault="00EE44F6" w:rsidP="00435426">
            <w:pPr>
              <w:pStyle w:val="TWOtablebody"/>
              <w:spacing w:after="0"/>
            </w:pPr>
            <w:r w:rsidRPr="0044656E">
              <w:rPr>
                <w:noProof/>
              </w:rPr>
              <w:drawing>
                <wp:inline distT="0" distB="0" distL="0" distR="0" wp14:anchorId="05FE1DB8" wp14:editId="00C6CE80">
                  <wp:extent cx="238125" cy="238125"/>
                  <wp:effectExtent l="0" t="0" r="9525" b="9525"/>
                  <wp:docPr id="212077175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07179"/>
              <w:bottom w:val="single" w:sz="8" w:space="0" w:color="007179"/>
            </w:tcBorders>
            <w:shd w:val="clear" w:color="auto" w:fill="C0D7DB"/>
            <w:tcMar>
              <w:top w:w="170" w:type="dxa"/>
              <w:left w:w="113" w:type="dxa"/>
              <w:bottom w:w="227" w:type="dxa"/>
              <w:right w:w="113" w:type="dxa"/>
            </w:tcMar>
          </w:tcPr>
          <w:p w14:paraId="6B4CC626" w14:textId="71025290" w:rsidR="00000411" w:rsidRPr="0044656E" w:rsidRDefault="00EE44F6" w:rsidP="00435426">
            <w:pPr>
              <w:pStyle w:val="TWOtablebody"/>
              <w:spacing w:after="0"/>
            </w:pPr>
            <w:r w:rsidRPr="0044656E">
              <w:rPr>
                <w:noProof/>
              </w:rPr>
              <w:drawing>
                <wp:inline distT="0" distB="0" distL="0" distR="0" wp14:anchorId="0126469E" wp14:editId="346FC8E2">
                  <wp:extent cx="238125" cy="238125"/>
                  <wp:effectExtent l="0" t="0" r="9525" b="9525"/>
                  <wp:docPr id="161417651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r>
      <w:tr w:rsidR="0044656E" w:rsidRPr="0044656E" w14:paraId="4B5BCCB4" w14:textId="77777777" w:rsidTr="00553376">
        <w:trPr>
          <w:gridAfter w:val="2"/>
          <w:wAfter w:w="1320" w:type="dxa"/>
          <w:trHeight w:val="60"/>
        </w:trPr>
        <w:tc>
          <w:tcPr>
            <w:tcW w:w="9634" w:type="dxa"/>
            <w:gridSpan w:val="4"/>
            <w:tcBorders>
              <w:top w:val="single" w:sz="8" w:space="0" w:color="007179"/>
              <w:bottom w:val="single" w:sz="8" w:space="0" w:color="007179"/>
            </w:tcBorders>
            <w:shd w:val="clear" w:color="auto" w:fill="D9E7E9"/>
            <w:tcMar>
              <w:top w:w="170" w:type="dxa"/>
              <w:left w:w="113" w:type="dxa"/>
              <w:bottom w:w="170" w:type="dxa"/>
              <w:right w:w="113" w:type="dxa"/>
            </w:tcMar>
          </w:tcPr>
          <w:p w14:paraId="5991D9C2" w14:textId="77777777" w:rsidR="00000411" w:rsidRPr="0044656E" w:rsidRDefault="00000411" w:rsidP="00435426">
            <w:pPr>
              <w:pStyle w:val="TWOtablebody"/>
              <w:spacing w:after="0"/>
              <w:rPr>
                <w:b/>
                <w:bCs/>
                <w:sz w:val="22"/>
                <w:szCs w:val="22"/>
              </w:rPr>
            </w:pPr>
            <w:r w:rsidRPr="0044656E">
              <w:rPr>
                <w:b/>
                <w:bCs/>
                <w:sz w:val="22"/>
                <w:szCs w:val="22"/>
              </w:rPr>
              <w:t>Action 3. Improve data and digital tools </w:t>
            </w:r>
          </w:p>
        </w:tc>
      </w:tr>
      <w:tr w:rsidR="0044656E" w:rsidRPr="0044656E" w14:paraId="760B22C5" w14:textId="77777777" w:rsidTr="00553376">
        <w:trPr>
          <w:gridAfter w:val="2"/>
          <w:wAfter w:w="1320" w:type="dxa"/>
          <w:trHeight w:val="60"/>
        </w:trPr>
        <w:tc>
          <w:tcPr>
            <w:tcW w:w="7655" w:type="dxa"/>
            <w:tcBorders>
              <w:top w:val="single" w:sz="8" w:space="0" w:color="007179"/>
              <w:bottom w:val="single" w:sz="4" w:space="0" w:color="007179"/>
            </w:tcBorders>
            <w:shd w:val="clear" w:color="auto" w:fill="auto"/>
            <w:tcMar>
              <w:top w:w="170" w:type="dxa"/>
              <w:left w:w="113" w:type="dxa"/>
              <w:bottom w:w="227" w:type="dxa"/>
              <w:right w:w="113" w:type="dxa"/>
            </w:tcMar>
          </w:tcPr>
          <w:p w14:paraId="1BC8FE71" w14:textId="77777777" w:rsidR="00000411" w:rsidRPr="0044656E" w:rsidRDefault="00000411" w:rsidP="0049704D">
            <w:pPr>
              <w:pStyle w:val="TWOtablebody"/>
              <w:spacing w:after="0"/>
              <w:ind w:right="459"/>
            </w:pPr>
            <w:r w:rsidRPr="0044656E">
              <w:t xml:space="preserve">Work with the Cancer Control Agency to </w:t>
            </w:r>
            <w:r w:rsidRPr="0044656E">
              <w:rPr>
                <w:b/>
                <w:bCs/>
              </w:rPr>
              <w:t xml:space="preserve">improve data collection, </w:t>
            </w:r>
            <w:proofErr w:type="spellStart"/>
            <w:r w:rsidRPr="0044656E">
              <w:rPr>
                <w:b/>
                <w:bCs/>
              </w:rPr>
              <w:t>standardisation</w:t>
            </w:r>
            <w:proofErr w:type="spellEnd"/>
            <w:r w:rsidRPr="0044656E">
              <w:rPr>
                <w:b/>
                <w:bCs/>
              </w:rPr>
              <w:t>, and visibility</w:t>
            </w:r>
            <w:r w:rsidRPr="0044656E">
              <w:t xml:space="preserve"> across the cancer continuum to support clinical decision making, and provide individuals with access to their health information.</w:t>
            </w:r>
          </w:p>
        </w:tc>
        <w:tc>
          <w:tcPr>
            <w:tcW w:w="659" w:type="dxa"/>
            <w:tcBorders>
              <w:top w:val="single" w:sz="8" w:space="0" w:color="007179"/>
              <w:bottom w:val="single" w:sz="4" w:space="0" w:color="007179"/>
            </w:tcBorders>
            <w:shd w:val="clear" w:color="auto" w:fill="EBF2F4"/>
            <w:tcMar>
              <w:top w:w="170" w:type="dxa"/>
              <w:left w:w="113" w:type="dxa"/>
              <w:bottom w:w="227" w:type="dxa"/>
              <w:right w:w="113" w:type="dxa"/>
            </w:tcMar>
          </w:tcPr>
          <w:p w14:paraId="08D601DB" w14:textId="27C8FA34" w:rsidR="00000411" w:rsidRPr="0044656E" w:rsidRDefault="00EE44F6" w:rsidP="00435426">
            <w:pPr>
              <w:pStyle w:val="TWOtablebody"/>
              <w:spacing w:after="0"/>
            </w:pPr>
            <w:r w:rsidRPr="0044656E">
              <w:rPr>
                <w:noProof/>
              </w:rPr>
              <w:drawing>
                <wp:inline distT="0" distB="0" distL="0" distR="0" wp14:anchorId="64335F93" wp14:editId="21E67D92">
                  <wp:extent cx="238125" cy="238125"/>
                  <wp:effectExtent l="0" t="0" r="9525" b="9525"/>
                  <wp:docPr id="1218457014"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07179"/>
              <w:bottom w:val="single" w:sz="4" w:space="0" w:color="007179"/>
            </w:tcBorders>
            <w:shd w:val="clear" w:color="auto" w:fill="D9E7E9"/>
            <w:tcMar>
              <w:top w:w="170" w:type="dxa"/>
              <w:left w:w="113" w:type="dxa"/>
              <w:bottom w:w="227" w:type="dxa"/>
              <w:right w:w="113" w:type="dxa"/>
            </w:tcMar>
          </w:tcPr>
          <w:p w14:paraId="1511E901" w14:textId="33EE4150" w:rsidR="00000411" w:rsidRPr="0044656E" w:rsidRDefault="00EE44F6" w:rsidP="00435426">
            <w:pPr>
              <w:pStyle w:val="TWOtablebody"/>
              <w:spacing w:after="0"/>
            </w:pPr>
            <w:r w:rsidRPr="0044656E">
              <w:rPr>
                <w:noProof/>
              </w:rPr>
              <w:drawing>
                <wp:inline distT="0" distB="0" distL="0" distR="0" wp14:anchorId="564C5CE6" wp14:editId="4A94BE4B">
                  <wp:extent cx="238125" cy="238125"/>
                  <wp:effectExtent l="0" t="0" r="9525" b="9525"/>
                  <wp:docPr id="102142593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07179"/>
              <w:bottom w:val="single" w:sz="4" w:space="0" w:color="007179"/>
            </w:tcBorders>
            <w:shd w:val="clear" w:color="auto" w:fill="C0D7DB"/>
            <w:tcMar>
              <w:top w:w="170" w:type="dxa"/>
              <w:left w:w="113" w:type="dxa"/>
              <w:bottom w:w="227" w:type="dxa"/>
              <w:right w:w="113" w:type="dxa"/>
            </w:tcMar>
          </w:tcPr>
          <w:p w14:paraId="6B2498E9" w14:textId="77777777" w:rsidR="00000411" w:rsidRPr="0044656E" w:rsidRDefault="00000411" w:rsidP="00435426">
            <w:pPr>
              <w:pStyle w:val="TWOtablebody"/>
              <w:spacing w:after="0"/>
            </w:pPr>
          </w:p>
        </w:tc>
      </w:tr>
      <w:tr w:rsidR="0044656E" w:rsidRPr="0044656E" w14:paraId="63E84FEE" w14:textId="77777777" w:rsidTr="00553376">
        <w:trPr>
          <w:gridAfter w:val="2"/>
          <w:wAfter w:w="1320" w:type="dxa"/>
          <w:trHeight w:val="483"/>
        </w:trPr>
        <w:tc>
          <w:tcPr>
            <w:tcW w:w="7655" w:type="dxa"/>
            <w:tcBorders>
              <w:top w:val="single" w:sz="4" w:space="0" w:color="007179"/>
              <w:bottom w:val="single" w:sz="8" w:space="0" w:color="007179"/>
            </w:tcBorders>
            <w:shd w:val="clear" w:color="auto" w:fill="auto"/>
            <w:tcMar>
              <w:top w:w="170" w:type="dxa"/>
              <w:left w:w="113" w:type="dxa"/>
              <w:bottom w:w="227" w:type="dxa"/>
              <w:right w:w="113" w:type="dxa"/>
            </w:tcMar>
          </w:tcPr>
          <w:p w14:paraId="2441D0C9" w14:textId="2F4EB384" w:rsidR="00000411" w:rsidRPr="0044656E" w:rsidRDefault="00000411" w:rsidP="0049704D">
            <w:pPr>
              <w:pStyle w:val="TWOtablebody"/>
              <w:spacing w:after="0"/>
              <w:ind w:right="459"/>
            </w:pPr>
            <w:r w:rsidRPr="0044656E">
              <w:t xml:space="preserve">Develop </w:t>
            </w:r>
            <w:r w:rsidRPr="0044656E">
              <w:rPr>
                <w:b/>
                <w:bCs/>
              </w:rPr>
              <w:t>an operational performance framework</w:t>
            </w:r>
            <w:r w:rsidRPr="0044656E">
              <w:t xml:space="preserve"> that enables a real-time view of cancer services to support operational delivery and cancer service planning.</w:t>
            </w:r>
          </w:p>
        </w:tc>
        <w:tc>
          <w:tcPr>
            <w:tcW w:w="659" w:type="dxa"/>
            <w:tcBorders>
              <w:top w:val="single" w:sz="4" w:space="0" w:color="007179"/>
              <w:bottom w:val="single" w:sz="8" w:space="0" w:color="007179"/>
            </w:tcBorders>
            <w:shd w:val="clear" w:color="auto" w:fill="EBF2F4"/>
            <w:tcMar>
              <w:top w:w="170" w:type="dxa"/>
              <w:left w:w="113" w:type="dxa"/>
              <w:bottom w:w="227" w:type="dxa"/>
              <w:right w:w="113" w:type="dxa"/>
            </w:tcMar>
          </w:tcPr>
          <w:p w14:paraId="0BF3742F" w14:textId="7988A0EA" w:rsidR="00000411" w:rsidRPr="0044656E" w:rsidRDefault="00EE44F6" w:rsidP="00435426">
            <w:pPr>
              <w:pStyle w:val="TWOtablebody"/>
              <w:spacing w:after="0"/>
            </w:pPr>
            <w:r w:rsidRPr="0044656E">
              <w:rPr>
                <w:noProof/>
              </w:rPr>
              <w:drawing>
                <wp:inline distT="0" distB="0" distL="0" distR="0" wp14:anchorId="099229F2" wp14:editId="475FE2FC">
                  <wp:extent cx="238125" cy="238125"/>
                  <wp:effectExtent l="0" t="0" r="9525" b="9525"/>
                  <wp:docPr id="116028165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07179"/>
              <w:bottom w:val="single" w:sz="8" w:space="0" w:color="007179"/>
            </w:tcBorders>
            <w:shd w:val="clear" w:color="auto" w:fill="D9E7E9"/>
            <w:tcMar>
              <w:top w:w="170" w:type="dxa"/>
              <w:left w:w="113" w:type="dxa"/>
              <w:bottom w:w="227" w:type="dxa"/>
              <w:right w:w="113" w:type="dxa"/>
            </w:tcMar>
          </w:tcPr>
          <w:p w14:paraId="15BCD54A" w14:textId="4D061E5F" w:rsidR="00000411" w:rsidRPr="0044656E" w:rsidRDefault="00EE44F6" w:rsidP="00435426">
            <w:pPr>
              <w:pStyle w:val="TWOtablebody"/>
              <w:spacing w:after="0"/>
            </w:pPr>
            <w:r w:rsidRPr="0044656E">
              <w:rPr>
                <w:noProof/>
              </w:rPr>
              <w:drawing>
                <wp:inline distT="0" distB="0" distL="0" distR="0" wp14:anchorId="7EC813A6" wp14:editId="5CA6D225">
                  <wp:extent cx="238125" cy="238125"/>
                  <wp:effectExtent l="0" t="0" r="9525" b="9525"/>
                  <wp:docPr id="31953834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07179"/>
              <w:bottom w:val="single" w:sz="8" w:space="0" w:color="007179"/>
            </w:tcBorders>
            <w:shd w:val="clear" w:color="auto" w:fill="C0D7DB"/>
            <w:tcMar>
              <w:top w:w="170" w:type="dxa"/>
              <w:left w:w="113" w:type="dxa"/>
              <w:bottom w:w="227" w:type="dxa"/>
              <w:right w:w="113" w:type="dxa"/>
            </w:tcMar>
          </w:tcPr>
          <w:p w14:paraId="084F43CA" w14:textId="2BE5E4CC" w:rsidR="00000411" w:rsidRPr="0044656E" w:rsidRDefault="00EE44F6" w:rsidP="00435426">
            <w:pPr>
              <w:pStyle w:val="TWOtablebody"/>
              <w:spacing w:after="0"/>
            </w:pPr>
            <w:r w:rsidRPr="0044656E">
              <w:rPr>
                <w:noProof/>
              </w:rPr>
              <w:drawing>
                <wp:inline distT="0" distB="0" distL="0" distR="0" wp14:anchorId="2D872068" wp14:editId="33F2F565">
                  <wp:extent cx="238125" cy="238125"/>
                  <wp:effectExtent l="0" t="0" r="9525" b="9525"/>
                  <wp:docPr id="173194054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r>
      <w:tr w:rsidR="0044656E" w:rsidRPr="0044656E" w14:paraId="199B1680" w14:textId="77777777" w:rsidTr="00553376">
        <w:trPr>
          <w:gridAfter w:val="2"/>
          <w:wAfter w:w="1320" w:type="dxa"/>
          <w:trHeight w:val="60"/>
        </w:trPr>
        <w:tc>
          <w:tcPr>
            <w:tcW w:w="9634" w:type="dxa"/>
            <w:gridSpan w:val="4"/>
            <w:tcBorders>
              <w:top w:val="single" w:sz="8" w:space="0" w:color="007179"/>
              <w:bottom w:val="single" w:sz="8" w:space="0" w:color="007179"/>
            </w:tcBorders>
            <w:shd w:val="clear" w:color="auto" w:fill="D9E7E9"/>
            <w:tcMar>
              <w:top w:w="170" w:type="dxa"/>
              <w:left w:w="113" w:type="dxa"/>
              <w:bottom w:w="170" w:type="dxa"/>
              <w:right w:w="113" w:type="dxa"/>
            </w:tcMar>
          </w:tcPr>
          <w:p w14:paraId="624F5C76" w14:textId="77777777" w:rsidR="00000411" w:rsidRPr="0044656E" w:rsidRDefault="00000411" w:rsidP="00435426">
            <w:pPr>
              <w:pStyle w:val="TWOtablebody"/>
              <w:spacing w:after="0"/>
              <w:rPr>
                <w:b/>
                <w:bCs/>
                <w:sz w:val="22"/>
                <w:szCs w:val="22"/>
              </w:rPr>
            </w:pPr>
            <w:r w:rsidRPr="0044656E">
              <w:rPr>
                <w:b/>
                <w:bCs/>
                <w:sz w:val="22"/>
                <w:szCs w:val="22"/>
              </w:rPr>
              <w:t>Action 4. Strengthen the cancer workforce </w:t>
            </w:r>
          </w:p>
        </w:tc>
      </w:tr>
      <w:tr w:rsidR="0044656E" w:rsidRPr="0044656E" w14:paraId="31B34B61" w14:textId="77777777" w:rsidTr="00553376">
        <w:trPr>
          <w:gridAfter w:val="2"/>
          <w:wAfter w:w="1320" w:type="dxa"/>
          <w:trHeight w:val="241"/>
        </w:trPr>
        <w:tc>
          <w:tcPr>
            <w:tcW w:w="7655" w:type="dxa"/>
            <w:tcBorders>
              <w:top w:val="single" w:sz="8" w:space="0" w:color="007179"/>
              <w:bottom w:val="single" w:sz="4" w:space="0" w:color="007179"/>
            </w:tcBorders>
            <w:shd w:val="clear" w:color="auto" w:fill="auto"/>
            <w:tcMar>
              <w:top w:w="170" w:type="dxa"/>
              <w:left w:w="113" w:type="dxa"/>
              <w:bottom w:w="227" w:type="dxa"/>
              <w:right w:w="113" w:type="dxa"/>
            </w:tcMar>
          </w:tcPr>
          <w:p w14:paraId="6DBAFB19" w14:textId="79499382" w:rsidR="00000411" w:rsidRPr="0044656E" w:rsidRDefault="00000411" w:rsidP="0049704D">
            <w:pPr>
              <w:pStyle w:val="TWOtablebody"/>
              <w:spacing w:after="0"/>
              <w:ind w:right="459"/>
            </w:pPr>
            <w:r w:rsidRPr="0044656E">
              <w:t xml:space="preserve">Develop a </w:t>
            </w:r>
            <w:r w:rsidRPr="0044656E">
              <w:rPr>
                <w:b/>
                <w:bCs/>
              </w:rPr>
              <w:t>national cancer workforce plan</w:t>
            </w:r>
            <w:r w:rsidRPr="0044656E">
              <w:t xml:space="preserve"> that reflects cancer service planning and new models of care and provides adequate training places to meet projected demand.</w:t>
            </w:r>
          </w:p>
        </w:tc>
        <w:tc>
          <w:tcPr>
            <w:tcW w:w="659" w:type="dxa"/>
            <w:tcBorders>
              <w:top w:val="single" w:sz="8" w:space="0" w:color="007179"/>
              <w:bottom w:val="single" w:sz="4" w:space="0" w:color="007179"/>
            </w:tcBorders>
            <w:shd w:val="clear" w:color="auto" w:fill="EBF2F4"/>
            <w:tcMar>
              <w:top w:w="170" w:type="dxa"/>
              <w:left w:w="113" w:type="dxa"/>
              <w:bottom w:w="227" w:type="dxa"/>
              <w:right w:w="113" w:type="dxa"/>
            </w:tcMar>
          </w:tcPr>
          <w:p w14:paraId="393FDCAD" w14:textId="33F714FA" w:rsidR="00000411" w:rsidRPr="0044656E" w:rsidRDefault="00EE44F6" w:rsidP="00435426">
            <w:pPr>
              <w:pStyle w:val="TWOtablebody"/>
              <w:spacing w:after="0"/>
            </w:pPr>
            <w:r w:rsidRPr="0044656E">
              <w:rPr>
                <w:noProof/>
              </w:rPr>
              <w:drawing>
                <wp:inline distT="0" distB="0" distL="0" distR="0" wp14:anchorId="28EC9064" wp14:editId="166C1071">
                  <wp:extent cx="238125" cy="238125"/>
                  <wp:effectExtent l="0" t="0" r="9525" b="9525"/>
                  <wp:docPr id="131176459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07179"/>
              <w:bottom w:val="single" w:sz="4" w:space="0" w:color="007179"/>
            </w:tcBorders>
            <w:shd w:val="clear" w:color="auto" w:fill="D9E7E9"/>
            <w:tcMar>
              <w:top w:w="170" w:type="dxa"/>
              <w:left w:w="113" w:type="dxa"/>
              <w:bottom w:w="227" w:type="dxa"/>
              <w:right w:w="113" w:type="dxa"/>
            </w:tcMar>
          </w:tcPr>
          <w:p w14:paraId="6201B695" w14:textId="500BF9B9" w:rsidR="00000411" w:rsidRPr="0044656E" w:rsidRDefault="00EE44F6" w:rsidP="00435426">
            <w:pPr>
              <w:pStyle w:val="TWOtablebody"/>
              <w:spacing w:after="0"/>
            </w:pPr>
            <w:r w:rsidRPr="0044656E">
              <w:rPr>
                <w:noProof/>
              </w:rPr>
              <w:drawing>
                <wp:inline distT="0" distB="0" distL="0" distR="0" wp14:anchorId="767818AD" wp14:editId="7857A951">
                  <wp:extent cx="238125" cy="238125"/>
                  <wp:effectExtent l="0" t="0" r="9525" b="9525"/>
                  <wp:docPr id="161144899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07179"/>
              <w:bottom w:val="single" w:sz="4" w:space="0" w:color="007179"/>
            </w:tcBorders>
            <w:shd w:val="clear" w:color="auto" w:fill="C0D7DB"/>
            <w:tcMar>
              <w:top w:w="170" w:type="dxa"/>
              <w:left w:w="113" w:type="dxa"/>
              <w:bottom w:w="227" w:type="dxa"/>
              <w:right w:w="113" w:type="dxa"/>
            </w:tcMar>
          </w:tcPr>
          <w:p w14:paraId="76C654E2" w14:textId="1D313109" w:rsidR="00000411" w:rsidRPr="0044656E" w:rsidRDefault="00EE44F6" w:rsidP="00435426">
            <w:pPr>
              <w:pStyle w:val="TWOtablebody"/>
              <w:spacing w:after="0"/>
            </w:pPr>
            <w:r w:rsidRPr="0044656E">
              <w:rPr>
                <w:noProof/>
              </w:rPr>
              <w:drawing>
                <wp:inline distT="0" distB="0" distL="0" distR="0" wp14:anchorId="0332E8BC" wp14:editId="53172C31">
                  <wp:extent cx="238125" cy="238125"/>
                  <wp:effectExtent l="0" t="0" r="9525" b="9525"/>
                  <wp:docPr id="113414548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r>
      <w:tr w:rsidR="0044656E" w:rsidRPr="0044656E" w14:paraId="38081D37" w14:textId="77777777" w:rsidTr="00553376">
        <w:trPr>
          <w:gridAfter w:val="2"/>
          <w:wAfter w:w="1320" w:type="dxa"/>
          <w:trHeight w:val="60"/>
        </w:trPr>
        <w:tc>
          <w:tcPr>
            <w:tcW w:w="7655" w:type="dxa"/>
            <w:tcBorders>
              <w:top w:val="single" w:sz="4" w:space="0" w:color="007179"/>
              <w:bottom w:val="single" w:sz="8" w:space="0" w:color="007179"/>
            </w:tcBorders>
            <w:shd w:val="clear" w:color="auto" w:fill="auto"/>
            <w:tcMar>
              <w:top w:w="142" w:type="dxa"/>
              <w:left w:w="113" w:type="dxa"/>
              <w:bottom w:w="170" w:type="dxa"/>
              <w:right w:w="113" w:type="dxa"/>
            </w:tcMar>
          </w:tcPr>
          <w:p w14:paraId="465F83A8" w14:textId="77777777" w:rsidR="00000411" w:rsidRPr="0044656E" w:rsidRDefault="00000411" w:rsidP="00435426">
            <w:pPr>
              <w:pStyle w:val="TWOtablebody"/>
              <w:spacing w:after="0"/>
            </w:pPr>
            <w:r w:rsidRPr="0044656E">
              <w:t xml:space="preserve">Improve </w:t>
            </w:r>
            <w:r w:rsidRPr="0044656E">
              <w:rPr>
                <w:b/>
                <w:bCs/>
              </w:rPr>
              <w:t>recruitment and retention of the cancer workforce</w:t>
            </w:r>
            <w:r w:rsidRPr="0044656E">
              <w:t xml:space="preserve"> (</w:t>
            </w:r>
            <w:proofErr w:type="gramStart"/>
            <w:r w:rsidRPr="0044656E">
              <w:t>e.g.</w:t>
            </w:r>
            <w:proofErr w:type="gramEnd"/>
            <w:r w:rsidRPr="0044656E">
              <w:t xml:space="preserve"> bolster priority workforces such as radiation therapists and senior medical officers via international recruitment, expand advanced practice models of care for nursing and allied health).</w:t>
            </w:r>
          </w:p>
        </w:tc>
        <w:tc>
          <w:tcPr>
            <w:tcW w:w="659" w:type="dxa"/>
            <w:tcBorders>
              <w:top w:val="single" w:sz="4" w:space="0" w:color="007179"/>
              <w:bottom w:val="single" w:sz="8" w:space="0" w:color="007179"/>
            </w:tcBorders>
            <w:shd w:val="clear" w:color="auto" w:fill="EBF2F4"/>
            <w:tcMar>
              <w:top w:w="142" w:type="dxa"/>
              <w:left w:w="113" w:type="dxa"/>
              <w:bottom w:w="170" w:type="dxa"/>
              <w:right w:w="113" w:type="dxa"/>
            </w:tcMar>
          </w:tcPr>
          <w:p w14:paraId="594A9F71" w14:textId="44C92E4C" w:rsidR="00000411" w:rsidRPr="0044656E" w:rsidRDefault="00EE44F6" w:rsidP="00435426">
            <w:pPr>
              <w:pStyle w:val="TWOtablebody"/>
              <w:spacing w:after="0"/>
            </w:pPr>
            <w:r w:rsidRPr="0044656E">
              <w:rPr>
                <w:noProof/>
              </w:rPr>
              <w:drawing>
                <wp:inline distT="0" distB="0" distL="0" distR="0" wp14:anchorId="7501E356" wp14:editId="647B5041">
                  <wp:extent cx="238125" cy="238125"/>
                  <wp:effectExtent l="0" t="0" r="9525" b="9525"/>
                  <wp:docPr id="8067935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07179"/>
              <w:bottom w:val="single" w:sz="8" w:space="0" w:color="007179"/>
            </w:tcBorders>
            <w:shd w:val="clear" w:color="auto" w:fill="D9E7E9"/>
            <w:tcMar>
              <w:top w:w="142" w:type="dxa"/>
              <w:left w:w="113" w:type="dxa"/>
              <w:bottom w:w="170" w:type="dxa"/>
              <w:right w:w="113" w:type="dxa"/>
            </w:tcMar>
          </w:tcPr>
          <w:p w14:paraId="1ED3A2F8" w14:textId="23E66D58" w:rsidR="00000411" w:rsidRPr="0044656E" w:rsidRDefault="00EE44F6" w:rsidP="00435426">
            <w:pPr>
              <w:pStyle w:val="TWOtablebody"/>
              <w:spacing w:after="0"/>
            </w:pPr>
            <w:r w:rsidRPr="0044656E">
              <w:rPr>
                <w:noProof/>
              </w:rPr>
              <w:drawing>
                <wp:inline distT="0" distB="0" distL="0" distR="0" wp14:anchorId="59FD964B" wp14:editId="707BA677">
                  <wp:extent cx="238125" cy="238125"/>
                  <wp:effectExtent l="0" t="0" r="9525" b="9525"/>
                  <wp:docPr id="35406436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07179"/>
              <w:bottom w:val="single" w:sz="8" w:space="0" w:color="007179"/>
            </w:tcBorders>
            <w:shd w:val="clear" w:color="auto" w:fill="C0D7DB"/>
            <w:tcMar>
              <w:top w:w="142" w:type="dxa"/>
              <w:left w:w="113" w:type="dxa"/>
              <w:bottom w:w="170" w:type="dxa"/>
              <w:right w:w="113" w:type="dxa"/>
            </w:tcMar>
          </w:tcPr>
          <w:p w14:paraId="381FD3AB" w14:textId="2C02D9A8" w:rsidR="00000411" w:rsidRPr="0044656E" w:rsidRDefault="00EE44F6" w:rsidP="00435426">
            <w:pPr>
              <w:pStyle w:val="TWOtablebody"/>
              <w:spacing w:after="0"/>
            </w:pPr>
            <w:r w:rsidRPr="0044656E">
              <w:rPr>
                <w:noProof/>
              </w:rPr>
              <w:drawing>
                <wp:inline distT="0" distB="0" distL="0" distR="0" wp14:anchorId="0464D9ED" wp14:editId="2C090F0C">
                  <wp:extent cx="238125" cy="238125"/>
                  <wp:effectExtent l="0" t="0" r="9525" b="9525"/>
                  <wp:docPr id="127347998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r>
    </w:tbl>
    <w:p w14:paraId="69371D57" w14:textId="77777777" w:rsidR="00000411" w:rsidRDefault="00000411" w:rsidP="002B7C75">
      <w:pPr>
        <w:pStyle w:val="TWOBody"/>
      </w:pPr>
    </w:p>
    <w:p w14:paraId="41BB7A0B" w14:textId="77777777" w:rsidR="002B7C75" w:rsidRDefault="002B7C75" w:rsidP="002B7C75">
      <w:pPr>
        <w:pStyle w:val="Heading1"/>
      </w:pPr>
    </w:p>
    <w:p w14:paraId="52FCC463" w14:textId="77777777" w:rsidR="00986A95" w:rsidRPr="00986A95" w:rsidRDefault="00986A95" w:rsidP="00986A95">
      <w:pPr>
        <w:rPr>
          <w:lang w:val="en-US"/>
        </w:rPr>
        <w:sectPr w:rsidR="00986A95" w:rsidRPr="00986A95" w:rsidSect="004D1AF8">
          <w:type w:val="continuous"/>
          <w:pgSz w:w="11906" w:h="16838"/>
          <w:pgMar w:top="1701" w:right="1134" w:bottom="1134" w:left="1134" w:header="573" w:footer="709" w:gutter="0"/>
          <w:cols w:space="708"/>
          <w:docGrid w:linePitch="360"/>
        </w:sectPr>
      </w:pPr>
    </w:p>
    <w:p w14:paraId="10797FE2" w14:textId="77777777" w:rsidR="00F10D78" w:rsidRDefault="00F10D78">
      <w:pPr>
        <w:spacing w:before="0" w:after="160" w:line="259" w:lineRule="auto"/>
        <w:rPr>
          <w:rFonts w:asciiTheme="majorHAnsi" w:eastAsiaTheme="majorEastAsia" w:hAnsiTheme="majorHAnsi" w:cstheme="majorBidi"/>
          <w:b/>
          <w:noProof/>
          <w:color w:val="1C2549" w:themeColor="text2"/>
          <w:sz w:val="50"/>
          <w:szCs w:val="50"/>
          <w:lang w:val="en-US"/>
        </w:rPr>
      </w:pPr>
      <w:r>
        <w:br w:type="page"/>
      </w:r>
    </w:p>
    <w:tbl>
      <w:tblPr>
        <w:tblStyle w:val="TableGrid"/>
        <w:tblW w:w="0" w:type="auto"/>
        <w:tblBorders>
          <w:insideH w:val="single" w:sz="18" w:space="0" w:color="FFFFFF" w:themeColor="background1"/>
          <w:insideV w:val="single" w:sz="18" w:space="0" w:color="FFFFFF" w:themeColor="background1"/>
        </w:tblBorders>
        <w:tblCellMar>
          <w:top w:w="113" w:type="dxa"/>
          <w:bottom w:w="113" w:type="dxa"/>
        </w:tblCellMar>
        <w:tblLook w:val="04A0" w:firstRow="1" w:lastRow="0" w:firstColumn="1" w:lastColumn="0" w:noHBand="0" w:noVBand="1"/>
      </w:tblPr>
      <w:tblGrid>
        <w:gridCol w:w="1271"/>
        <w:gridCol w:w="3543"/>
        <w:gridCol w:w="1604"/>
        <w:gridCol w:w="1605"/>
        <w:gridCol w:w="1605"/>
      </w:tblGrid>
      <w:tr w:rsidR="00F10D78" w14:paraId="6A4B2D6B" w14:textId="77777777" w:rsidTr="00D313CD">
        <w:trPr>
          <w:trHeight w:val="891"/>
        </w:trPr>
        <w:tc>
          <w:tcPr>
            <w:tcW w:w="1271" w:type="dxa"/>
            <w:tcBorders>
              <w:top w:val="nil"/>
              <w:left w:val="nil"/>
              <w:bottom w:val="single" w:sz="18" w:space="0" w:color="FFFFFF" w:themeColor="background1"/>
            </w:tcBorders>
            <w:shd w:val="clear" w:color="auto" w:fill="F5F7F4"/>
            <w:vAlign w:val="center"/>
          </w:tcPr>
          <w:p w14:paraId="4FF533E8" w14:textId="77777777" w:rsidR="00F10D78" w:rsidRDefault="00F10D78" w:rsidP="00D313CD">
            <w:pPr>
              <w:pStyle w:val="TWOBody"/>
              <w:spacing w:after="0"/>
              <w:jc w:val="center"/>
            </w:pPr>
            <w:r>
              <w:rPr>
                <w:noProof/>
              </w:rPr>
              <w:lastRenderedPageBreak/>
              <w:drawing>
                <wp:inline distT="0" distB="0" distL="0" distR="0" wp14:anchorId="6C168B42" wp14:editId="6AF1073D">
                  <wp:extent cx="586596" cy="586596"/>
                  <wp:effectExtent l="0" t="0" r="4445" b="4445"/>
                  <wp:docPr id="1517198395"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98395" name="Graphic 27"/>
                          <pic:cNvPicPr/>
                        </pic:nvPicPr>
                        <pic:blipFill>
                          <a:blip r:embed="rId27">
                            <a:extLst>
                              <a:ext uri="{96DAC541-7B7A-43D3-8B79-37D633B846F1}">
                                <asvg:svgBlip xmlns:asvg="http://schemas.microsoft.com/office/drawing/2016/SVG/main" r:embed="rId28"/>
                              </a:ext>
                            </a:extLst>
                          </a:blip>
                          <a:stretch>
                            <a:fillRect/>
                          </a:stretch>
                        </pic:blipFill>
                        <pic:spPr>
                          <a:xfrm>
                            <a:off x="0" y="0"/>
                            <a:ext cx="586596" cy="586596"/>
                          </a:xfrm>
                          <a:prstGeom prst="rect">
                            <a:avLst/>
                          </a:prstGeom>
                        </pic:spPr>
                      </pic:pic>
                    </a:graphicData>
                  </a:graphic>
                </wp:inline>
              </w:drawing>
            </w:r>
          </w:p>
        </w:tc>
        <w:tc>
          <w:tcPr>
            <w:tcW w:w="8357" w:type="dxa"/>
            <w:gridSpan w:val="4"/>
            <w:tcBorders>
              <w:top w:val="nil"/>
              <w:bottom w:val="single" w:sz="18" w:space="0" w:color="FFFFFF" w:themeColor="background1"/>
              <w:right w:val="nil"/>
            </w:tcBorders>
            <w:shd w:val="clear" w:color="auto" w:fill="F5F7F4"/>
            <w:vAlign w:val="center"/>
          </w:tcPr>
          <w:p w14:paraId="0CD5347C" w14:textId="32BB4EFC" w:rsidR="00F10D78" w:rsidRPr="00000411" w:rsidRDefault="004B78FD" w:rsidP="00D313CD">
            <w:pPr>
              <w:pStyle w:val="TWOBody"/>
              <w:spacing w:after="0"/>
              <w:rPr>
                <w:b/>
                <w:bCs/>
                <w:sz w:val="28"/>
                <w:szCs w:val="28"/>
              </w:rPr>
            </w:pPr>
            <w:r w:rsidRPr="004B78FD">
              <w:rPr>
                <w:b/>
                <w:bCs/>
                <w:color w:val="1C2549" w:themeColor="text2"/>
                <w:sz w:val="28"/>
                <w:szCs w:val="28"/>
              </w:rPr>
              <w:t>Improved immunisation for children</w:t>
            </w:r>
          </w:p>
        </w:tc>
      </w:tr>
      <w:tr w:rsidR="00F10D78" w14:paraId="46738CA7" w14:textId="77777777" w:rsidTr="004B78FD">
        <w:tc>
          <w:tcPr>
            <w:tcW w:w="4814" w:type="dxa"/>
            <w:gridSpan w:val="2"/>
            <w:tcBorders>
              <w:top w:val="single" w:sz="18" w:space="0" w:color="FFFFFF" w:themeColor="background1"/>
              <w:left w:val="nil"/>
              <w:bottom w:val="nil"/>
            </w:tcBorders>
            <w:shd w:val="clear" w:color="auto" w:fill="F5F7F4"/>
            <w:tcMar>
              <w:bottom w:w="0" w:type="dxa"/>
            </w:tcMar>
          </w:tcPr>
          <w:p w14:paraId="611A60CC" w14:textId="77777777" w:rsidR="00F10D78" w:rsidRPr="00F10D78" w:rsidRDefault="00F10D78" w:rsidP="004B78FD">
            <w:pPr>
              <w:pStyle w:val="TWOBody"/>
              <w:spacing w:after="0"/>
              <w:rPr>
                <w:b/>
                <w:bCs/>
                <w:color w:val="1C2549" w:themeColor="text2"/>
              </w:rPr>
            </w:pPr>
            <w:r w:rsidRPr="00F10D78">
              <w:rPr>
                <w:b/>
                <w:bCs/>
                <w:color w:val="1C2549" w:themeColor="text2"/>
              </w:rPr>
              <w:t>2030 Health Target</w:t>
            </w:r>
          </w:p>
        </w:tc>
        <w:tc>
          <w:tcPr>
            <w:tcW w:w="4814" w:type="dxa"/>
            <w:gridSpan w:val="3"/>
            <w:tcBorders>
              <w:top w:val="single" w:sz="18" w:space="0" w:color="FFFFFF" w:themeColor="background1"/>
              <w:bottom w:val="nil"/>
              <w:right w:val="nil"/>
            </w:tcBorders>
            <w:shd w:val="clear" w:color="auto" w:fill="F5F7F4"/>
            <w:tcMar>
              <w:bottom w:w="0" w:type="dxa"/>
            </w:tcMar>
          </w:tcPr>
          <w:p w14:paraId="4C0066C6" w14:textId="77777777" w:rsidR="00F10D78" w:rsidRPr="00F10D78" w:rsidRDefault="00F10D78" w:rsidP="004B78FD">
            <w:pPr>
              <w:pStyle w:val="TWOBody"/>
              <w:spacing w:after="0"/>
              <w:rPr>
                <w:color w:val="1C2549" w:themeColor="text2"/>
              </w:rPr>
            </w:pPr>
            <w:r w:rsidRPr="00F10D78">
              <w:rPr>
                <w:b/>
                <w:bCs/>
                <w:color w:val="1C2549" w:themeColor="text2"/>
              </w:rPr>
              <w:t>2024-27 GPS performance milestones</w:t>
            </w:r>
          </w:p>
        </w:tc>
      </w:tr>
      <w:tr w:rsidR="00F10D78" w14:paraId="09D237D1" w14:textId="77777777" w:rsidTr="004B78FD">
        <w:trPr>
          <w:trHeight w:val="20"/>
        </w:trPr>
        <w:tc>
          <w:tcPr>
            <w:tcW w:w="1271" w:type="dxa"/>
            <w:vMerge w:val="restart"/>
            <w:tcBorders>
              <w:top w:val="nil"/>
              <w:left w:val="nil"/>
              <w:right w:val="nil"/>
            </w:tcBorders>
            <w:shd w:val="clear" w:color="auto" w:fill="F5F7F4"/>
          </w:tcPr>
          <w:p w14:paraId="59E7AA86" w14:textId="615E7A0F" w:rsidR="00F10D78" w:rsidRPr="00F10D78" w:rsidRDefault="00F10D78" w:rsidP="00D313CD">
            <w:pPr>
              <w:pStyle w:val="TWOBody"/>
              <w:rPr>
                <w:color w:val="1C2549" w:themeColor="text2"/>
                <w:sz w:val="50"/>
                <w:szCs w:val="50"/>
              </w:rPr>
            </w:pPr>
            <w:r w:rsidRPr="00F10D78">
              <w:rPr>
                <w:color w:val="1C2549" w:themeColor="text2"/>
                <w:sz w:val="50"/>
                <w:szCs w:val="50"/>
              </w:rPr>
              <w:t>9</w:t>
            </w:r>
            <w:r w:rsidR="004B78FD">
              <w:rPr>
                <w:color w:val="1C2549" w:themeColor="text2"/>
                <w:sz w:val="50"/>
                <w:szCs w:val="50"/>
              </w:rPr>
              <w:t>5</w:t>
            </w:r>
            <w:r w:rsidRPr="00F10D78">
              <w:rPr>
                <w:color w:val="1C2549" w:themeColor="text2"/>
                <w:sz w:val="36"/>
                <w:szCs w:val="36"/>
              </w:rPr>
              <w:t>%</w:t>
            </w:r>
          </w:p>
        </w:tc>
        <w:tc>
          <w:tcPr>
            <w:tcW w:w="3543" w:type="dxa"/>
            <w:vMerge w:val="restart"/>
            <w:tcBorders>
              <w:top w:val="nil"/>
              <w:left w:val="nil"/>
            </w:tcBorders>
            <w:shd w:val="clear" w:color="auto" w:fill="F5F7F4"/>
          </w:tcPr>
          <w:p w14:paraId="2785B7F0" w14:textId="46DB10A5" w:rsidR="00F10D78" w:rsidRPr="00F10D78" w:rsidRDefault="004B78FD" w:rsidP="0005456B">
            <w:pPr>
              <w:pStyle w:val="TWOBody"/>
              <w:ind w:right="1304"/>
              <w:rPr>
                <w:color w:val="1C2549" w:themeColor="text2"/>
              </w:rPr>
            </w:pPr>
            <w:r w:rsidRPr="004B78FD">
              <w:rPr>
                <w:color w:val="1C2549" w:themeColor="text2"/>
              </w:rPr>
              <w:t xml:space="preserve">of children fully </w:t>
            </w:r>
            <w:proofErr w:type="spellStart"/>
            <w:r w:rsidR="0027444B">
              <w:rPr>
                <w:color w:val="1C2549" w:themeColor="text2"/>
              </w:rPr>
              <w:t>immuni</w:t>
            </w:r>
            <w:r w:rsidR="0005456B">
              <w:rPr>
                <w:color w:val="1C2549" w:themeColor="text2"/>
              </w:rPr>
              <w:t>s</w:t>
            </w:r>
            <w:r w:rsidR="0027444B">
              <w:rPr>
                <w:color w:val="1C2549" w:themeColor="text2"/>
              </w:rPr>
              <w:t>ed</w:t>
            </w:r>
            <w:proofErr w:type="spellEnd"/>
            <w:r w:rsidR="0027444B">
              <w:rPr>
                <w:color w:val="1C2549" w:themeColor="text2"/>
              </w:rPr>
              <w:t xml:space="preserve"> </w:t>
            </w:r>
            <w:r w:rsidRPr="004B78FD">
              <w:rPr>
                <w:color w:val="1C2549" w:themeColor="text2"/>
              </w:rPr>
              <w:t>at 24 months of age</w:t>
            </w:r>
          </w:p>
        </w:tc>
        <w:tc>
          <w:tcPr>
            <w:tcW w:w="1604" w:type="dxa"/>
            <w:tcBorders>
              <w:top w:val="nil"/>
              <w:bottom w:val="single" w:sz="4" w:space="0" w:color="1C2549" w:themeColor="text2"/>
              <w:right w:val="nil"/>
            </w:tcBorders>
            <w:shd w:val="clear" w:color="auto" w:fill="F5F7F4"/>
            <w:tcMar>
              <w:bottom w:w="0" w:type="dxa"/>
            </w:tcMar>
          </w:tcPr>
          <w:p w14:paraId="4FEE432F" w14:textId="77777777" w:rsidR="00F10D78" w:rsidRPr="00F10D78" w:rsidRDefault="00F10D78" w:rsidP="004B78FD">
            <w:pPr>
              <w:pStyle w:val="TWOBody"/>
              <w:spacing w:before="60" w:after="0" w:line="192" w:lineRule="auto"/>
              <w:jc w:val="center"/>
              <w:rPr>
                <w:color w:val="1C2549" w:themeColor="text2"/>
              </w:rPr>
            </w:pPr>
            <w:r w:rsidRPr="00F10D78">
              <w:rPr>
                <w:color w:val="1C2549" w:themeColor="text2"/>
              </w:rPr>
              <w:t>2024/25</w:t>
            </w:r>
          </w:p>
        </w:tc>
        <w:tc>
          <w:tcPr>
            <w:tcW w:w="1605" w:type="dxa"/>
            <w:tcBorders>
              <w:top w:val="nil"/>
              <w:left w:val="nil"/>
              <w:bottom w:val="single" w:sz="4" w:space="0" w:color="1C2549" w:themeColor="text2"/>
              <w:right w:val="nil"/>
            </w:tcBorders>
            <w:shd w:val="clear" w:color="auto" w:fill="F5F7F4"/>
          </w:tcPr>
          <w:p w14:paraId="0294497B" w14:textId="77777777" w:rsidR="00F10D78" w:rsidRPr="00F10D78" w:rsidRDefault="00F10D78" w:rsidP="004B78FD">
            <w:pPr>
              <w:pStyle w:val="TWOBody"/>
              <w:spacing w:before="60" w:after="0" w:line="192" w:lineRule="auto"/>
              <w:jc w:val="center"/>
              <w:rPr>
                <w:color w:val="1C2549" w:themeColor="text2"/>
              </w:rPr>
            </w:pPr>
            <w:r w:rsidRPr="00F10D78">
              <w:rPr>
                <w:color w:val="1C2549" w:themeColor="text2"/>
              </w:rPr>
              <w:t>2025/26</w:t>
            </w:r>
          </w:p>
        </w:tc>
        <w:tc>
          <w:tcPr>
            <w:tcW w:w="1605" w:type="dxa"/>
            <w:tcBorders>
              <w:top w:val="nil"/>
              <w:left w:val="nil"/>
              <w:bottom w:val="single" w:sz="4" w:space="0" w:color="1C2549" w:themeColor="text2"/>
              <w:right w:val="nil"/>
            </w:tcBorders>
            <w:shd w:val="clear" w:color="auto" w:fill="F5F7F4"/>
          </w:tcPr>
          <w:p w14:paraId="0DD39A46" w14:textId="77777777" w:rsidR="00F10D78" w:rsidRPr="00F10D78" w:rsidRDefault="00F10D78" w:rsidP="004B78FD">
            <w:pPr>
              <w:pStyle w:val="TWOBody"/>
              <w:spacing w:before="60" w:after="0" w:line="192" w:lineRule="auto"/>
              <w:jc w:val="center"/>
              <w:rPr>
                <w:color w:val="1C2549" w:themeColor="text2"/>
              </w:rPr>
            </w:pPr>
            <w:r w:rsidRPr="00F10D78">
              <w:rPr>
                <w:color w:val="1C2549" w:themeColor="text2"/>
              </w:rPr>
              <w:t>2026/27</w:t>
            </w:r>
          </w:p>
        </w:tc>
      </w:tr>
      <w:tr w:rsidR="00F10D78" w14:paraId="33096C34" w14:textId="77777777" w:rsidTr="004B78FD">
        <w:trPr>
          <w:trHeight w:val="20"/>
        </w:trPr>
        <w:tc>
          <w:tcPr>
            <w:tcW w:w="1271" w:type="dxa"/>
            <w:vMerge/>
            <w:tcBorders>
              <w:left w:val="nil"/>
              <w:bottom w:val="nil"/>
              <w:right w:val="nil"/>
            </w:tcBorders>
            <w:shd w:val="clear" w:color="auto" w:fill="F5F7F4"/>
          </w:tcPr>
          <w:p w14:paraId="60B402DF" w14:textId="77777777" w:rsidR="00F10D78" w:rsidRPr="00F10D78" w:rsidRDefault="00F10D78" w:rsidP="00D313CD">
            <w:pPr>
              <w:pStyle w:val="TWOBody"/>
              <w:rPr>
                <w:color w:val="1C2549" w:themeColor="text2"/>
                <w:sz w:val="50"/>
                <w:szCs w:val="50"/>
              </w:rPr>
            </w:pPr>
          </w:p>
        </w:tc>
        <w:tc>
          <w:tcPr>
            <w:tcW w:w="3543" w:type="dxa"/>
            <w:vMerge/>
            <w:tcBorders>
              <w:top w:val="single" w:sz="4" w:space="0" w:color="1C2549" w:themeColor="text2"/>
              <w:left w:val="nil"/>
              <w:bottom w:val="nil"/>
            </w:tcBorders>
            <w:shd w:val="clear" w:color="auto" w:fill="F5F7F4"/>
          </w:tcPr>
          <w:p w14:paraId="74DF1CD2" w14:textId="77777777" w:rsidR="00F10D78" w:rsidRPr="00F10D78" w:rsidRDefault="00F10D78" w:rsidP="00D313CD">
            <w:pPr>
              <w:pStyle w:val="TWOBody"/>
              <w:rPr>
                <w:color w:val="1C2549" w:themeColor="text2"/>
              </w:rPr>
            </w:pPr>
          </w:p>
        </w:tc>
        <w:tc>
          <w:tcPr>
            <w:tcW w:w="1604" w:type="dxa"/>
            <w:tcBorders>
              <w:top w:val="single" w:sz="4" w:space="0" w:color="1C2549" w:themeColor="text2"/>
              <w:bottom w:val="nil"/>
              <w:right w:val="nil"/>
            </w:tcBorders>
            <w:shd w:val="clear" w:color="auto" w:fill="F5F7F4"/>
            <w:tcMar>
              <w:top w:w="0" w:type="dxa"/>
              <w:bottom w:w="0" w:type="dxa"/>
            </w:tcMar>
          </w:tcPr>
          <w:p w14:paraId="2E618F23" w14:textId="57D2305E" w:rsidR="00F10D78" w:rsidRPr="00F10D78" w:rsidRDefault="004B78FD" w:rsidP="00D313CD">
            <w:pPr>
              <w:pStyle w:val="TWOBody"/>
              <w:spacing w:after="0" w:line="192" w:lineRule="auto"/>
              <w:jc w:val="center"/>
              <w:rPr>
                <w:color w:val="1C2549" w:themeColor="text2"/>
              </w:rPr>
            </w:pPr>
            <w:r>
              <w:rPr>
                <w:color w:val="1C2549" w:themeColor="text2"/>
                <w:sz w:val="50"/>
                <w:szCs w:val="50"/>
              </w:rPr>
              <w:t>84</w:t>
            </w:r>
            <w:r w:rsidR="00F10D78" w:rsidRPr="00F10D78">
              <w:rPr>
                <w:color w:val="1C2549" w:themeColor="text2"/>
                <w:sz w:val="36"/>
                <w:szCs w:val="36"/>
              </w:rPr>
              <w:t>%</w:t>
            </w:r>
          </w:p>
        </w:tc>
        <w:tc>
          <w:tcPr>
            <w:tcW w:w="1605" w:type="dxa"/>
            <w:tcBorders>
              <w:top w:val="single" w:sz="4" w:space="0" w:color="1C2549" w:themeColor="text2"/>
              <w:left w:val="nil"/>
              <w:bottom w:val="nil"/>
              <w:right w:val="nil"/>
            </w:tcBorders>
            <w:shd w:val="clear" w:color="auto" w:fill="F5F7F4"/>
            <w:tcMar>
              <w:top w:w="0" w:type="dxa"/>
            </w:tcMar>
          </w:tcPr>
          <w:p w14:paraId="6FBD0C73" w14:textId="40A0C946" w:rsidR="00F10D78" w:rsidRPr="00F10D78" w:rsidRDefault="004B78FD" w:rsidP="00D313CD">
            <w:pPr>
              <w:pStyle w:val="TWOBody"/>
              <w:spacing w:after="0" w:line="192" w:lineRule="auto"/>
              <w:jc w:val="center"/>
              <w:rPr>
                <w:color w:val="1C2549" w:themeColor="text2"/>
              </w:rPr>
            </w:pPr>
            <w:r>
              <w:rPr>
                <w:color w:val="1C2549" w:themeColor="text2"/>
                <w:sz w:val="50"/>
                <w:szCs w:val="50"/>
              </w:rPr>
              <w:t>87</w:t>
            </w:r>
            <w:r w:rsidR="00F10D78" w:rsidRPr="00F10D78">
              <w:rPr>
                <w:color w:val="1C2549" w:themeColor="text2"/>
                <w:sz w:val="36"/>
                <w:szCs w:val="36"/>
              </w:rPr>
              <w:t>%</w:t>
            </w:r>
          </w:p>
        </w:tc>
        <w:tc>
          <w:tcPr>
            <w:tcW w:w="1605" w:type="dxa"/>
            <w:tcBorders>
              <w:top w:val="single" w:sz="4" w:space="0" w:color="1C2549" w:themeColor="text2"/>
              <w:left w:val="nil"/>
              <w:bottom w:val="nil"/>
              <w:right w:val="nil"/>
            </w:tcBorders>
            <w:shd w:val="clear" w:color="auto" w:fill="F5F7F4"/>
            <w:tcMar>
              <w:top w:w="0" w:type="dxa"/>
            </w:tcMar>
          </w:tcPr>
          <w:p w14:paraId="429396B5" w14:textId="77777777" w:rsidR="00F10D78" w:rsidRPr="00F10D78" w:rsidRDefault="00F10D78" w:rsidP="00D313CD">
            <w:pPr>
              <w:pStyle w:val="TWOBody"/>
              <w:spacing w:after="0" w:line="192" w:lineRule="auto"/>
              <w:jc w:val="center"/>
              <w:rPr>
                <w:color w:val="1C2549" w:themeColor="text2"/>
              </w:rPr>
            </w:pPr>
            <w:r w:rsidRPr="00F10D78">
              <w:rPr>
                <w:color w:val="1C2549" w:themeColor="text2"/>
                <w:sz w:val="50"/>
                <w:szCs w:val="50"/>
              </w:rPr>
              <w:t>90</w:t>
            </w:r>
            <w:r w:rsidRPr="00F10D78">
              <w:rPr>
                <w:color w:val="1C2549" w:themeColor="text2"/>
                <w:sz w:val="36"/>
                <w:szCs w:val="36"/>
              </w:rPr>
              <w:t>%</w:t>
            </w:r>
          </w:p>
        </w:tc>
      </w:tr>
    </w:tbl>
    <w:p w14:paraId="0B88E78D" w14:textId="77777777" w:rsidR="00F10D78" w:rsidRDefault="00F10D78" w:rsidP="00F10D78">
      <w:pPr>
        <w:pStyle w:val="TWOBody"/>
        <w:spacing w:after="0"/>
      </w:pPr>
    </w:p>
    <w:tbl>
      <w:tblPr>
        <w:tblW w:w="10954" w:type="dxa"/>
        <w:shd w:val="clear" w:color="auto" w:fill="F5F7F4"/>
        <w:tblLayout w:type="fixed"/>
        <w:tblCellMar>
          <w:left w:w="0" w:type="dxa"/>
          <w:right w:w="0" w:type="dxa"/>
        </w:tblCellMar>
        <w:tblLook w:val="0000" w:firstRow="0" w:lastRow="0" w:firstColumn="0" w:lastColumn="0" w:noHBand="0" w:noVBand="0"/>
      </w:tblPr>
      <w:tblGrid>
        <w:gridCol w:w="7655"/>
        <w:gridCol w:w="659"/>
        <w:gridCol w:w="660"/>
        <w:gridCol w:w="660"/>
        <w:gridCol w:w="660"/>
        <w:gridCol w:w="660"/>
      </w:tblGrid>
      <w:tr w:rsidR="00F10D78" w:rsidRPr="00000411" w14:paraId="29AD39B5" w14:textId="77777777" w:rsidTr="00553376">
        <w:trPr>
          <w:gridAfter w:val="2"/>
          <w:wAfter w:w="1320" w:type="dxa"/>
          <w:trHeight w:val="60"/>
          <w:tblHeader/>
        </w:trPr>
        <w:tc>
          <w:tcPr>
            <w:tcW w:w="7655" w:type="dxa"/>
            <w:shd w:val="clear" w:color="auto" w:fill="1C2549" w:themeFill="text2"/>
            <w:tcMar>
              <w:top w:w="142" w:type="dxa"/>
              <w:left w:w="113" w:type="dxa"/>
              <w:bottom w:w="0" w:type="dxa"/>
              <w:right w:w="113" w:type="dxa"/>
            </w:tcMar>
          </w:tcPr>
          <w:p w14:paraId="1E27CBD7" w14:textId="77777777" w:rsidR="00F10D78" w:rsidRPr="00435426" w:rsidRDefault="00F10D78" w:rsidP="00D313CD">
            <w:pPr>
              <w:pStyle w:val="TWOtablebody"/>
              <w:spacing w:after="0"/>
              <w:rPr>
                <w:b/>
                <w:bCs/>
                <w:color w:val="FFFFFF" w:themeColor="background1"/>
                <w:sz w:val="22"/>
                <w:szCs w:val="22"/>
              </w:rPr>
            </w:pPr>
          </w:p>
        </w:tc>
        <w:tc>
          <w:tcPr>
            <w:tcW w:w="1979" w:type="dxa"/>
            <w:gridSpan w:val="3"/>
            <w:shd w:val="clear" w:color="auto" w:fill="1C2549" w:themeFill="text2"/>
            <w:tcMar>
              <w:top w:w="142" w:type="dxa"/>
              <w:left w:w="113" w:type="dxa"/>
              <w:bottom w:w="0" w:type="dxa"/>
              <w:right w:w="113" w:type="dxa"/>
            </w:tcMar>
          </w:tcPr>
          <w:p w14:paraId="77C3B2BF" w14:textId="77777777" w:rsidR="00F10D78" w:rsidRPr="00435426" w:rsidRDefault="00F10D78" w:rsidP="00D313CD">
            <w:pPr>
              <w:pStyle w:val="TWOtablebody"/>
              <w:spacing w:after="0"/>
              <w:rPr>
                <w:b/>
                <w:bCs/>
                <w:color w:val="FFFFFF" w:themeColor="background1"/>
                <w:sz w:val="22"/>
                <w:szCs w:val="22"/>
              </w:rPr>
            </w:pPr>
            <w:r w:rsidRPr="00435426">
              <w:rPr>
                <w:b/>
                <w:bCs/>
                <w:color w:val="FFFFFF" w:themeColor="background1"/>
                <w:sz w:val="22"/>
                <w:szCs w:val="22"/>
              </w:rPr>
              <w:t>July 2024–</w:t>
            </w:r>
            <w:r w:rsidRPr="00435426">
              <w:rPr>
                <w:b/>
                <w:bCs/>
                <w:color w:val="FFFFFF" w:themeColor="background1"/>
                <w:sz w:val="22"/>
                <w:szCs w:val="22"/>
              </w:rPr>
              <w:br/>
              <w:t>June 2027</w:t>
            </w:r>
          </w:p>
        </w:tc>
      </w:tr>
      <w:tr w:rsidR="00F10D78" w:rsidRPr="00000411" w14:paraId="7EF43CEE" w14:textId="77777777" w:rsidTr="00553376">
        <w:trPr>
          <w:gridAfter w:val="2"/>
          <w:wAfter w:w="1320" w:type="dxa"/>
          <w:trHeight w:val="60"/>
          <w:tblHeader/>
        </w:trPr>
        <w:tc>
          <w:tcPr>
            <w:tcW w:w="7655" w:type="dxa"/>
            <w:shd w:val="clear" w:color="auto" w:fill="1C2549" w:themeFill="text2"/>
            <w:tcMar>
              <w:top w:w="142" w:type="dxa"/>
              <w:left w:w="113" w:type="dxa"/>
              <w:bottom w:w="170" w:type="dxa"/>
              <w:right w:w="113" w:type="dxa"/>
            </w:tcMar>
          </w:tcPr>
          <w:p w14:paraId="758B9304" w14:textId="77777777" w:rsidR="00F10D78" w:rsidRPr="00435426" w:rsidRDefault="00F10D78" w:rsidP="00D313CD">
            <w:pPr>
              <w:pStyle w:val="TWOtablebody"/>
              <w:spacing w:after="0"/>
              <w:rPr>
                <w:b/>
                <w:bCs/>
                <w:color w:val="FFFFFF" w:themeColor="background1"/>
                <w:sz w:val="22"/>
                <w:szCs w:val="22"/>
              </w:rPr>
            </w:pPr>
            <w:r w:rsidRPr="00435426">
              <w:rPr>
                <w:b/>
                <w:bCs/>
                <w:color w:val="FFFFFF" w:themeColor="background1"/>
                <w:sz w:val="22"/>
                <w:szCs w:val="22"/>
              </w:rPr>
              <w:t>Initiatives</w:t>
            </w:r>
          </w:p>
        </w:tc>
        <w:tc>
          <w:tcPr>
            <w:tcW w:w="659" w:type="dxa"/>
            <w:shd w:val="clear" w:color="auto" w:fill="1C2549" w:themeFill="text2"/>
            <w:tcMar>
              <w:top w:w="142" w:type="dxa"/>
              <w:left w:w="113" w:type="dxa"/>
              <w:bottom w:w="170" w:type="dxa"/>
              <w:right w:w="113" w:type="dxa"/>
            </w:tcMar>
          </w:tcPr>
          <w:p w14:paraId="0693FE7D" w14:textId="77777777" w:rsidR="00F10D78" w:rsidRPr="00435426" w:rsidRDefault="00F10D78" w:rsidP="00D313CD">
            <w:pPr>
              <w:pStyle w:val="TWOtablebody"/>
              <w:spacing w:after="0"/>
              <w:jc w:val="center"/>
              <w:rPr>
                <w:b/>
                <w:bCs/>
                <w:color w:val="FFFFFF" w:themeColor="background1"/>
                <w:sz w:val="22"/>
                <w:szCs w:val="22"/>
              </w:rPr>
            </w:pPr>
            <w:r w:rsidRPr="00435426">
              <w:rPr>
                <w:b/>
                <w:bCs/>
                <w:color w:val="FFFFFF" w:themeColor="background1"/>
                <w:sz w:val="22"/>
                <w:szCs w:val="22"/>
              </w:rPr>
              <w:t>Y1</w:t>
            </w:r>
          </w:p>
        </w:tc>
        <w:tc>
          <w:tcPr>
            <w:tcW w:w="660" w:type="dxa"/>
            <w:shd w:val="clear" w:color="auto" w:fill="1C2549" w:themeFill="text2"/>
            <w:tcMar>
              <w:top w:w="142" w:type="dxa"/>
              <w:left w:w="113" w:type="dxa"/>
              <w:bottom w:w="170" w:type="dxa"/>
              <w:right w:w="113" w:type="dxa"/>
            </w:tcMar>
          </w:tcPr>
          <w:p w14:paraId="7696A29A" w14:textId="77777777" w:rsidR="00F10D78" w:rsidRPr="00435426" w:rsidRDefault="00F10D78" w:rsidP="00D313CD">
            <w:pPr>
              <w:pStyle w:val="TWOtablebody"/>
              <w:spacing w:after="0"/>
              <w:jc w:val="center"/>
              <w:rPr>
                <w:b/>
                <w:bCs/>
                <w:color w:val="FFFFFF" w:themeColor="background1"/>
                <w:sz w:val="22"/>
                <w:szCs w:val="22"/>
              </w:rPr>
            </w:pPr>
            <w:r w:rsidRPr="00435426">
              <w:rPr>
                <w:b/>
                <w:bCs/>
                <w:color w:val="FFFFFF" w:themeColor="background1"/>
                <w:sz w:val="22"/>
                <w:szCs w:val="22"/>
              </w:rPr>
              <w:t>Y2</w:t>
            </w:r>
          </w:p>
        </w:tc>
        <w:tc>
          <w:tcPr>
            <w:tcW w:w="660" w:type="dxa"/>
            <w:shd w:val="clear" w:color="auto" w:fill="1C2549" w:themeFill="text2"/>
            <w:tcMar>
              <w:top w:w="142" w:type="dxa"/>
              <w:left w:w="113" w:type="dxa"/>
              <w:bottom w:w="170" w:type="dxa"/>
              <w:right w:w="113" w:type="dxa"/>
            </w:tcMar>
          </w:tcPr>
          <w:p w14:paraId="0BE8D9B2" w14:textId="77777777" w:rsidR="00F10D78" w:rsidRPr="00435426" w:rsidRDefault="00F10D78" w:rsidP="00D313CD">
            <w:pPr>
              <w:pStyle w:val="TWOtablebody"/>
              <w:spacing w:after="0"/>
              <w:jc w:val="center"/>
              <w:rPr>
                <w:b/>
                <w:bCs/>
                <w:color w:val="FFFFFF" w:themeColor="background1"/>
                <w:sz w:val="22"/>
                <w:szCs w:val="22"/>
              </w:rPr>
            </w:pPr>
            <w:r w:rsidRPr="00435426">
              <w:rPr>
                <w:b/>
                <w:bCs/>
                <w:color w:val="FFFFFF" w:themeColor="background1"/>
                <w:sz w:val="22"/>
                <w:szCs w:val="22"/>
              </w:rPr>
              <w:t>Y3</w:t>
            </w:r>
          </w:p>
        </w:tc>
      </w:tr>
      <w:tr w:rsidR="0044656E" w:rsidRPr="0044656E" w14:paraId="7544DEEA" w14:textId="77777777" w:rsidTr="00553376">
        <w:trPr>
          <w:gridAfter w:val="2"/>
          <w:wAfter w:w="1320" w:type="dxa"/>
          <w:trHeight w:val="15"/>
        </w:trPr>
        <w:tc>
          <w:tcPr>
            <w:tcW w:w="9634" w:type="dxa"/>
            <w:gridSpan w:val="4"/>
            <w:tcBorders>
              <w:bottom w:val="single" w:sz="8" w:space="0" w:color="1C2549" w:themeColor="text2"/>
            </w:tcBorders>
            <w:shd w:val="clear" w:color="auto" w:fill="D5D6E2"/>
            <w:tcMar>
              <w:top w:w="170" w:type="dxa"/>
              <w:left w:w="113" w:type="dxa"/>
              <w:bottom w:w="170" w:type="dxa"/>
              <w:right w:w="113" w:type="dxa"/>
            </w:tcMar>
          </w:tcPr>
          <w:p w14:paraId="7AD26A4C" w14:textId="6E8FEAE5" w:rsidR="00F10D78" w:rsidRPr="0044656E" w:rsidRDefault="00F10D78" w:rsidP="00D313CD">
            <w:pPr>
              <w:pStyle w:val="TWOtablebody"/>
              <w:spacing w:after="0"/>
              <w:rPr>
                <w:b/>
                <w:bCs/>
                <w:sz w:val="22"/>
                <w:szCs w:val="22"/>
              </w:rPr>
            </w:pPr>
            <w:r w:rsidRPr="0044656E">
              <w:rPr>
                <w:b/>
                <w:bCs/>
                <w:sz w:val="22"/>
                <w:szCs w:val="22"/>
              </w:rPr>
              <w:t>Action 1. Increase targeted and opportunistic immunisation for priority populations </w:t>
            </w:r>
          </w:p>
        </w:tc>
      </w:tr>
      <w:tr w:rsidR="0044656E" w:rsidRPr="0044656E" w14:paraId="32BEE6D2" w14:textId="77777777" w:rsidTr="00553376">
        <w:trPr>
          <w:gridAfter w:val="2"/>
          <w:wAfter w:w="1320" w:type="dxa"/>
          <w:trHeight w:val="60"/>
        </w:trPr>
        <w:tc>
          <w:tcPr>
            <w:tcW w:w="7655" w:type="dxa"/>
            <w:tcBorders>
              <w:top w:val="single" w:sz="8" w:space="0" w:color="1C2549" w:themeColor="text2"/>
              <w:bottom w:val="single" w:sz="4" w:space="0" w:color="1C2549" w:themeColor="text2"/>
            </w:tcBorders>
            <w:shd w:val="clear" w:color="auto" w:fill="auto"/>
            <w:tcMar>
              <w:top w:w="170" w:type="dxa"/>
              <w:left w:w="113" w:type="dxa"/>
              <w:bottom w:w="227" w:type="dxa"/>
              <w:right w:w="113" w:type="dxa"/>
            </w:tcMar>
          </w:tcPr>
          <w:p w14:paraId="7ACE9C1A" w14:textId="77777777" w:rsidR="00F10D78" w:rsidRPr="0044656E" w:rsidRDefault="00F10D78" w:rsidP="00F10D78">
            <w:pPr>
              <w:pStyle w:val="TWOtablebody"/>
              <w:spacing w:after="0"/>
            </w:pPr>
            <w:r w:rsidRPr="0044656E">
              <w:rPr>
                <w:b/>
                <w:bCs/>
              </w:rPr>
              <w:t>Expand the vaccinator workforce</w:t>
            </w:r>
            <w:r w:rsidRPr="0044656E">
              <w:t xml:space="preserve"> to provide accessible immunisation services for </w:t>
            </w:r>
            <w:proofErr w:type="gramStart"/>
            <w:r w:rsidRPr="0044656E">
              <w:t>our</w:t>
            </w:r>
            <w:proofErr w:type="gramEnd"/>
            <w:r w:rsidRPr="0044656E">
              <w:t xml:space="preserve"> </w:t>
            </w:r>
          </w:p>
          <w:p w14:paraId="6E28BA34" w14:textId="6347922C" w:rsidR="00F10D78" w:rsidRPr="0044656E" w:rsidRDefault="00F10D78" w:rsidP="00F10D78">
            <w:pPr>
              <w:pStyle w:val="TWOtablebody"/>
              <w:spacing w:after="0"/>
            </w:pPr>
            <w:r w:rsidRPr="0044656E">
              <w:t>priority populations through opportunistic vaccinations. Examples include.</w:t>
            </w:r>
          </w:p>
          <w:p w14:paraId="37526379" w14:textId="61733829" w:rsidR="00F10D78" w:rsidRPr="0044656E" w:rsidRDefault="00F10D78" w:rsidP="00F10D78">
            <w:pPr>
              <w:pStyle w:val="TWOtablebullet"/>
              <w:ind w:right="317"/>
            </w:pPr>
            <w:r w:rsidRPr="0044656E">
              <w:t xml:space="preserve">investment in Well Child Tamariki Ora, general practice, Hauora Māori partners, Pacific partners and Whānau </w:t>
            </w:r>
            <w:proofErr w:type="spellStart"/>
            <w:r w:rsidRPr="0044656E">
              <w:t>Awhina</w:t>
            </w:r>
            <w:proofErr w:type="spellEnd"/>
            <w:r w:rsidRPr="0044656E">
              <w:t> Plunket</w:t>
            </w:r>
            <w:r w:rsidR="0027444B">
              <w:t xml:space="preserve"> </w:t>
            </w:r>
            <w:r w:rsidRPr="0044656E">
              <w:t>midwifery services  </w:t>
            </w:r>
          </w:p>
          <w:p w14:paraId="6EBEE7C7" w14:textId="77777777" w:rsidR="00F10D78" w:rsidRPr="0044656E" w:rsidRDefault="00F10D78" w:rsidP="00F10D78">
            <w:pPr>
              <w:pStyle w:val="TWOtablebullet"/>
            </w:pPr>
            <w:proofErr w:type="spellStart"/>
            <w:r w:rsidRPr="0044656E">
              <w:t>authorise</w:t>
            </w:r>
            <w:proofErr w:type="spellEnd"/>
            <w:r w:rsidRPr="0044656E">
              <w:t xml:space="preserve"> pharmacists to become ‘Whole of life vaccinators’ </w:t>
            </w:r>
          </w:p>
          <w:p w14:paraId="47D2D187" w14:textId="03279DB8" w:rsidR="00F10D78" w:rsidRPr="0044656E" w:rsidRDefault="00F10D78" w:rsidP="00F10D78">
            <w:pPr>
              <w:pStyle w:val="TWOtablebullet"/>
            </w:pPr>
            <w:r w:rsidRPr="0044656E">
              <w:t>public health nurses.</w:t>
            </w:r>
          </w:p>
        </w:tc>
        <w:tc>
          <w:tcPr>
            <w:tcW w:w="659" w:type="dxa"/>
            <w:tcBorders>
              <w:top w:val="single" w:sz="8" w:space="0" w:color="1C2549" w:themeColor="text2"/>
              <w:bottom w:val="single" w:sz="4" w:space="0" w:color="1C2549" w:themeColor="text2"/>
            </w:tcBorders>
            <w:shd w:val="clear" w:color="auto" w:fill="E8E9F0"/>
            <w:tcMar>
              <w:top w:w="170" w:type="dxa"/>
              <w:left w:w="113" w:type="dxa"/>
              <w:bottom w:w="227" w:type="dxa"/>
              <w:right w:w="113" w:type="dxa"/>
            </w:tcMar>
          </w:tcPr>
          <w:p w14:paraId="7DBCFCA2" w14:textId="77777777" w:rsidR="00F10D78" w:rsidRPr="0044656E" w:rsidRDefault="00F10D78" w:rsidP="00D313CD">
            <w:pPr>
              <w:pStyle w:val="TWOtablebody"/>
              <w:spacing w:after="0"/>
              <w:jc w:val="center"/>
            </w:pPr>
            <w:r w:rsidRPr="0044656E">
              <w:rPr>
                <w:noProof/>
              </w:rPr>
              <w:drawing>
                <wp:inline distT="0" distB="0" distL="0" distR="0" wp14:anchorId="0E9498A3" wp14:editId="447EF4E6">
                  <wp:extent cx="238125" cy="238125"/>
                  <wp:effectExtent l="0" t="0" r="9525" b="9525"/>
                  <wp:docPr id="27533113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1C2549" w:themeColor="text2"/>
              <w:bottom w:val="single" w:sz="4" w:space="0" w:color="1C2549" w:themeColor="text2"/>
            </w:tcBorders>
            <w:shd w:val="clear" w:color="auto" w:fill="D5D6E2"/>
            <w:tcMar>
              <w:top w:w="170" w:type="dxa"/>
              <w:left w:w="113" w:type="dxa"/>
              <w:bottom w:w="227" w:type="dxa"/>
              <w:right w:w="113" w:type="dxa"/>
            </w:tcMar>
          </w:tcPr>
          <w:p w14:paraId="5634D5D3" w14:textId="7D420D66" w:rsidR="00F10D78" w:rsidRPr="0044656E" w:rsidRDefault="00F10D78" w:rsidP="00D313CD">
            <w:pPr>
              <w:pStyle w:val="TWOtablebody"/>
              <w:spacing w:after="0"/>
              <w:jc w:val="center"/>
            </w:pPr>
            <w:r w:rsidRPr="0044656E">
              <w:rPr>
                <w:noProof/>
              </w:rPr>
              <w:drawing>
                <wp:inline distT="0" distB="0" distL="0" distR="0" wp14:anchorId="6A08F571" wp14:editId="74BCE5C3">
                  <wp:extent cx="238125" cy="238125"/>
                  <wp:effectExtent l="0" t="0" r="9525" b="9525"/>
                  <wp:docPr id="65221631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1C2549" w:themeColor="text2"/>
              <w:bottom w:val="single" w:sz="4" w:space="0" w:color="1C2549" w:themeColor="text2"/>
            </w:tcBorders>
            <w:shd w:val="clear" w:color="auto" w:fill="BBBDCF"/>
            <w:tcMar>
              <w:top w:w="170" w:type="dxa"/>
              <w:left w:w="113" w:type="dxa"/>
              <w:bottom w:w="227" w:type="dxa"/>
              <w:right w:w="113" w:type="dxa"/>
            </w:tcMar>
          </w:tcPr>
          <w:p w14:paraId="43FBECF9" w14:textId="30A859F6" w:rsidR="00F10D78" w:rsidRPr="0044656E" w:rsidRDefault="00F10D78" w:rsidP="00D313CD">
            <w:pPr>
              <w:pStyle w:val="TWOtablebody"/>
              <w:spacing w:after="0"/>
              <w:jc w:val="center"/>
            </w:pPr>
            <w:r w:rsidRPr="0044656E">
              <w:rPr>
                <w:noProof/>
              </w:rPr>
              <w:drawing>
                <wp:inline distT="0" distB="0" distL="0" distR="0" wp14:anchorId="458FF61A" wp14:editId="3EE12514">
                  <wp:extent cx="238125" cy="238125"/>
                  <wp:effectExtent l="0" t="0" r="9525" b="9525"/>
                  <wp:docPr id="118367330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r>
      <w:tr w:rsidR="0044656E" w:rsidRPr="0044656E" w14:paraId="37FE355C" w14:textId="77777777" w:rsidTr="00553376">
        <w:trPr>
          <w:trHeight w:val="60"/>
        </w:trPr>
        <w:tc>
          <w:tcPr>
            <w:tcW w:w="7655" w:type="dxa"/>
            <w:tcBorders>
              <w:top w:val="single" w:sz="4" w:space="0" w:color="1C2549" w:themeColor="text2"/>
              <w:bottom w:val="single" w:sz="4" w:space="0" w:color="1C2549" w:themeColor="text2"/>
            </w:tcBorders>
            <w:shd w:val="clear" w:color="auto" w:fill="auto"/>
            <w:tcMar>
              <w:top w:w="170" w:type="dxa"/>
              <w:left w:w="113" w:type="dxa"/>
              <w:bottom w:w="227" w:type="dxa"/>
              <w:right w:w="0" w:type="dxa"/>
            </w:tcMar>
          </w:tcPr>
          <w:p w14:paraId="3CEBD083" w14:textId="7C1E0A10" w:rsidR="00F10D78" w:rsidRPr="0044656E" w:rsidRDefault="00F10D78" w:rsidP="00F10D78">
            <w:pPr>
              <w:pStyle w:val="TWOtablebody"/>
              <w:spacing w:after="0"/>
            </w:pPr>
            <w:r w:rsidRPr="0044656E">
              <w:rPr>
                <w:b/>
                <w:bCs/>
              </w:rPr>
              <w:t xml:space="preserve">Establish processes for ensuring hospital inpatient and outpatient delivery of </w:t>
            </w:r>
            <w:proofErr w:type="spellStart"/>
            <w:r w:rsidRPr="0044656E">
              <w:rPr>
                <w:b/>
                <w:bCs/>
              </w:rPr>
              <w:t>immunisations</w:t>
            </w:r>
            <w:proofErr w:type="spellEnd"/>
            <w:r w:rsidRPr="0044656E">
              <w:t xml:space="preserve"> to expand vaccinator workforce and increase access to opportunistic vaccination. Partner with regions to establish processes / support. </w:t>
            </w:r>
          </w:p>
        </w:tc>
        <w:tc>
          <w:tcPr>
            <w:tcW w:w="659" w:type="dxa"/>
            <w:tcBorders>
              <w:top w:val="single" w:sz="4" w:space="0" w:color="1C2549" w:themeColor="text2"/>
              <w:bottom w:val="single" w:sz="4" w:space="0" w:color="1C2549" w:themeColor="text2"/>
            </w:tcBorders>
            <w:shd w:val="clear" w:color="auto" w:fill="E8E9F0"/>
            <w:tcMar>
              <w:top w:w="170" w:type="dxa"/>
              <w:left w:w="113" w:type="dxa"/>
              <w:bottom w:w="227" w:type="dxa"/>
              <w:right w:w="113" w:type="dxa"/>
            </w:tcMar>
          </w:tcPr>
          <w:p w14:paraId="3DAAFA32" w14:textId="17A55EAA" w:rsidR="00F10D78" w:rsidRPr="0044656E" w:rsidRDefault="00F10D78" w:rsidP="00D313CD">
            <w:pPr>
              <w:pStyle w:val="TWOtablebody"/>
              <w:spacing w:after="0"/>
              <w:jc w:val="center"/>
            </w:pPr>
            <w:r w:rsidRPr="0044656E">
              <w:rPr>
                <w:noProof/>
              </w:rPr>
              <w:drawing>
                <wp:inline distT="0" distB="0" distL="0" distR="0" wp14:anchorId="3E2D4FF0" wp14:editId="6B607C28">
                  <wp:extent cx="238125" cy="238125"/>
                  <wp:effectExtent l="0" t="0" r="9525" b="9525"/>
                  <wp:docPr id="87577495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4" w:space="0" w:color="1C2549" w:themeColor="text2"/>
            </w:tcBorders>
            <w:shd w:val="clear" w:color="auto" w:fill="D5D6E2"/>
            <w:tcMar>
              <w:top w:w="170" w:type="dxa"/>
              <w:left w:w="113" w:type="dxa"/>
              <w:bottom w:w="227" w:type="dxa"/>
              <w:right w:w="113" w:type="dxa"/>
            </w:tcMar>
          </w:tcPr>
          <w:p w14:paraId="634D2A60" w14:textId="1880A7BC" w:rsidR="00F10D78" w:rsidRPr="0044656E" w:rsidRDefault="00F10D78" w:rsidP="00D313CD">
            <w:pPr>
              <w:pStyle w:val="TWOtablebody"/>
              <w:spacing w:after="0"/>
              <w:jc w:val="center"/>
            </w:pPr>
            <w:r w:rsidRPr="0044656E">
              <w:rPr>
                <w:noProof/>
              </w:rPr>
              <w:drawing>
                <wp:inline distT="0" distB="0" distL="0" distR="0" wp14:anchorId="1AAFA719" wp14:editId="5FAA2EB7">
                  <wp:extent cx="238125" cy="238125"/>
                  <wp:effectExtent l="0" t="0" r="9525" b="9525"/>
                  <wp:docPr id="25726939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4" w:space="0" w:color="1C2549" w:themeColor="text2"/>
            </w:tcBorders>
            <w:shd w:val="clear" w:color="auto" w:fill="BBBDCF"/>
            <w:tcMar>
              <w:top w:w="170" w:type="dxa"/>
              <w:left w:w="113" w:type="dxa"/>
              <w:bottom w:w="227" w:type="dxa"/>
              <w:right w:w="113" w:type="dxa"/>
            </w:tcMar>
          </w:tcPr>
          <w:p w14:paraId="225F9964" w14:textId="36597C88" w:rsidR="00F10D78" w:rsidRPr="0044656E" w:rsidRDefault="00F10D78" w:rsidP="00D313CD">
            <w:pPr>
              <w:pStyle w:val="TWOtablebody"/>
              <w:spacing w:after="0"/>
              <w:jc w:val="center"/>
            </w:pPr>
          </w:p>
        </w:tc>
        <w:tc>
          <w:tcPr>
            <w:tcW w:w="660" w:type="dxa"/>
          </w:tcPr>
          <w:p w14:paraId="488C561D" w14:textId="77777777" w:rsidR="00F10D78" w:rsidRPr="0044656E" w:rsidRDefault="00F10D78" w:rsidP="00D313CD">
            <w:pPr>
              <w:spacing w:before="0" w:after="160" w:line="259" w:lineRule="auto"/>
            </w:pPr>
          </w:p>
        </w:tc>
        <w:tc>
          <w:tcPr>
            <w:tcW w:w="660" w:type="dxa"/>
          </w:tcPr>
          <w:p w14:paraId="4AD066A2" w14:textId="77777777" w:rsidR="00F10D78" w:rsidRPr="0044656E" w:rsidRDefault="00F10D78" w:rsidP="00D313CD">
            <w:pPr>
              <w:spacing w:before="0" w:after="160" w:line="259" w:lineRule="auto"/>
            </w:pPr>
          </w:p>
        </w:tc>
      </w:tr>
      <w:tr w:rsidR="0044656E" w:rsidRPr="0044656E" w14:paraId="32D01F3A" w14:textId="77777777" w:rsidTr="00553376">
        <w:trPr>
          <w:trHeight w:val="60"/>
        </w:trPr>
        <w:tc>
          <w:tcPr>
            <w:tcW w:w="7655" w:type="dxa"/>
            <w:tcBorders>
              <w:top w:val="single" w:sz="4" w:space="0" w:color="1C2549" w:themeColor="text2"/>
              <w:bottom w:val="single" w:sz="8" w:space="0" w:color="1C2549" w:themeColor="text2"/>
            </w:tcBorders>
            <w:shd w:val="clear" w:color="auto" w:fill="auto"/>
            <w:tcMar>
              <w:top w:w="170" w:type="dxa"/>
              <w:left w:w="113" w:type="dxa"/>
              <w:bottom w:w="227" w:type="dxa"/>
              <w:right w:w="0" w:type="dxa"/>
            </w:tcMar>
          </w:tcPr>
          <w:p w14:paraId="63C11125" w14:textId="77777777" w:rsidR="00F10D78" w:rsidRPr="0044656E" w:rsidRDefault="00F10D78" w:rsidP="00F10D78">
            <w:pPr>
              <w:pStyle w:val="TWOtablebody"/>
              <w:spacing w:after="0"/>
            </w:pPr>
            <w:r w:rsidRPr="0044656E">
              <w:t>Improve and enhance a cohesive </w:t>
            </w:r>
            <w:r w:rsidRPr="0044656E">
              <w:rPr>
                <w:b/>
                <w:bCs/>
              </w:rPr>
              <w:t>newborn enrolment system</w:t>
            </w:r>
            <w:r w:rsidRPr="0044656E">
              <w:t xml:space="preserve"> to support timely </w:t>
            </w:r>
          </w:p>
          <w:p w14:paraId="00BB985B" w14:textId="77777777" w:rsidR="00F10D78" w:rsidRPr="0044656E" w:rsidRDefault="00F10D78" w:rsidP="00F10D78">
            <w:pPr>
              <w:pStyle w:val="TWOtablebody"/>
              <w:spacing w:after="0"/>
            </w:pPr>
            <w:r w:rsidRPr="0044656E">
              <w:t xml:space="preserve">access to </w:t>
            </w:r>
            <w:proofErr w:type="spellStart"/>
            <w:r w:rsidRPr="0044656E">
              <w:t>immunisations</w:t>
            </w:r>
            <w:proofErr w:type="spellEnd"/>
            <w:r w:rsidRPr="0044656E">
              <w:t xml:space="preserve">. Key partners include maternity services, midwives, </w:t>
            </w:r>
          </w:p>
          <w:p w14:paraId="689FE52D" w14:textId="37D07B5B" w:rsidR="00F10D78" w:rsidRPr="0044656E" w:rsidRDefault="00F10D78" w:rsidP="00F10D78">
            <w:pPr>
              <w:pStyle w:val="TWOtablebody"/>
              <w:spacing w:after="0"/>
            </w:pPr>
            <w:r w:rsidRPr="0044656E">
              <w:t>general practice, </w:t>
            </w:r>
            <w:proofErr w:type="spellStart"/>
            <w:r w:rsidRPr="0044656E">
              <w:t>hauora</w:t>
            </w:r>
            <w:proofErr w:type="spellEnd"/>
            <w:r w:rsidRPr="0044656E">
              <w:t> providers, Pacific providers and hospital birthing units. </w:t>
            </w:r>
          </w:p>
        </w:tc>
        <w:tc>
          <w:tcPr>
            <w:tcW w:w="659" w:type="dxa"/>
            <w:tcBorders>
              <w:top w:val="single" w:sz="4" w:space="0" w:color="1C2549" w:themeColor="text2"/>
              <w:bottom w:val="single" w:sz="8" w:space="0" w:color="1C2549" w:themeColor="text2"/>
            </w:tcBorders>
            <w:shd w:val="clear" w:color="auto" w:fill="E8E9F0"/>
            <w:tcMar>
              <w:top w:w="170" w:type="dxa"/>
              <w:left w:w="113" w:type="dxa"/>
              <w:bottom w:w="227" w:type="dxa"/>
              <w:right w:w="113" w:type="dxa"/>
            </w:tcMar>
          </w:tcPr>
          <w:p w14:paraId="5927E881" w14:textId="4FA8AB5D" w:rsidR="00F10D78" w:rsidRPr="0044656E" w:rsidRDefault="00F10D78" w:rsidP="00F10D78">
            <w:pPr>
              <w:pStyle w:val="TWOtablebody"/>
              <w:spacing w:after="0"/>
              <w:jc w:val="center"/>
              <w:rPr>
                <w:noProof/>
              </w:rPr>
            </w:pPr>
            <w:r w:rsidRPr="0044656E">
              <w:rPr>
                <w:noProof/>
              </w:rPr>
              <w:drawing>
                <wp:inline distT="0" distB="0" distL="0" distR="0" wp14:anchorId="14C2F07F" wp14:editId="1590E638">
                  <wp:extent cx="238125" cy="238125"/>
                  <wp:effectExtent l="0" t="0" r="9525" b="9525"/>
                  <wp:docPr id="136418609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8" w:space="0" w:color="1C2549" w:themeColor="text2"/>
            </w:tcBorders>
            <w:shd w:val="clear" w:color="auto" w:fill="D5D6E2"/>
            <w:tcMar>
              <w:top w:w="170" w:type="dxa"/>
              <w:left w:w="113" w:type="dxa"/>
              <w:bottom w:w="227" w:type="dxa"/>
              <w:right w:w="113" w:type="dxa"/>
            </w:tcMar>
          </w:tcPr>
          <w:p w14:paraId="6B0F920C" w14:textId="79D2CB59" w:rsidR="00F10D78" w:rsidRPr="0044656E" w:rsidRDefault="00F10D78" w:rsidP="00F10D78">
            <w:pPr>
              <w:pStyle w:val="TWOtablebody"/>
              <w:spacing w:after="0"/>
              <w:jc w:val="center"/>
              <w:rPr>
                <w:noProof/>
              </w:rPr>
            </w:pPr>
            <w:r w:rsidRPr="0044656E">
              <w:rPr>
                <w:noProof/>
              </w:rPr>
              <w:drawing>
                <wp:inline distT="0" distB="0" distL="0" distR="0" wp14:anchorId="26D01B02" wp14:editId="18A8D101">
                  <wp:extent cx="238125" cy="238125"/>
                  <wp:effectExtent l="0" t="0" r="9525" b="9525"/>
                  <wp:docPr id="18408442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8" w:space="0" w:color="1C2549" w:themeColor="text2"/>
            </w:tcBorders>
            <w:shd w:val="clear" w:color="auto" w:fill="BBBDCF"/>
            <w:tcMar>
              <w:top w:w="170" w:type="dxa"/>
              <w:left w:w="113" w:type="dxa"/>
              <w:bottom w:w="227" w:type="dxa"/>
              <w:right w:w="113" w:type="dxa"/>
            </w:tcMar>
          </w:tcPr>
          <w:p w14:paraId="4F62D9DC" w14:textId="5452DE3E" w:rsidR="00F10D78" w:rsidRPr="0044656E" w:rsidRDefault="00F10D78" w:rsidP="00F10D78">
            <w:pPr>
              <w:pStyle w:val="TWOtablebody"/>
              <w:spacing w:after="0"/>
              <w:jc w:val="center"/>
              <w:rPr>
                <w:noProof/>
              </w:rPr>
            </w:pPr>
          </w:p>
        </w:tc>
        <w:tc>
          <w:tcPr>
            <w:tcW w:w="660" w:type="dxa"/>
          </w:tcPr>
          <w:p w14:paraId="1E4C9E5F" w14:textId="77777777" w:rsidR="00F10D78" w:rsidRPr="0044656E" w:rsidRDefault="00F10D78" w:rsidP="00F10D78">
            <w:pPr>
              <w:spacing w:before="0" w:after="160" w:line="259" w:lineRule="auto"/>
            </w:pPr>
          </w:p>
        </w:tc>
        <w:tc>
          <w:tcPr>
            <w:tcW w:w="660" w:type="dxa"/>
          </w:tcPr>
          <w:p w14:paraId="7C6466FE" w14:textId="77777777" w:rsidR="00F10D78" w:rsidRPr="0044656E" w:rsidRDefault="00F10D78" w:rsidP="00F10D78">
            <w:pPr>
              <w:spacing w:before="0" w:after="160" w:line="259" w:lineRule="auto"/>
            </w:pPr>
          </w:p>
        </w:tc>
      </w:tr>
      <w:tr w:rsidR="0044656E" w:rsidRPr="0044656E" w14:paraId="70094F1A" w14:textId="77777777" w:rsidTr="00553376">
        <w:trPr>
          <w:gridAfter w:val="2"/>
          <w:wAfter w:w="1320" w:type="dxa"/>
          <w:trHeight w:val="15"/>
        </w:trPr>
        <w:tc>
          <w:tcPr>
            <w:tcW w:w="9634" w:type="dxa"/>
            <w:gridSpan w:val="4"/>
            <w:tcBorders>
              <w:top w:val="single" w:sz="8" w:space="0" w:color="1C2549" w:themeColor="text2"/>
              <w:bottom w:val="single" w:sz="8" w:space="0" w:color="1C2549" w:themeColor="text2"/>
            </w:tcBorders>
            <w:shd w:val="clear" w:color="auto" w:fill="D5D6E2"/>
            <w:tcMar>
              <w:top w:w="170" w:type="dxa"/>
              <w:left w:w="113" w:type="dxa"/>
              <w:bottom w:w="170" w:type="dxa"/>
              <w:right w:w="113" w:type="dxa"/>
            </w:tcMar>
          </w:tcPr>
          <w:p w14:paraId="1669B31E" w14:textId="4ADD00A8" w:rsidR="00F10D78" w:rsidRPr="0044656E" w:rsidRDefault="00F10D78" w:rsidP="00D313CD">
            <w:pPr>
              <w:pStyle w:val="TWOtablebody"/>
              <w:spacing w:after="0"/>
              <w:rPr>
                <w:b/>
                <w:bCs/>
                <w:sz w:val="22"/>
                <w:szCs w:val="22"/>
              </w:rPr>
            </w:pPr>
            <w:r w:rsidRPr="0044656E">
              <w:rPr>
                <w:b/>
                <w:bCs/>
                <w:sz w:val="22"/>
                <w:szCs w:val="22"/>
              </w:rPr>
              <w:t>Action 2. Enabling best practice immunisation efforts</w:t>
            </w:r>
          </w:p>
        </w:tc>
      </w:tr>
      <w:tr w:rsidR="0044656E" w:rsidRPr="0044656E" w14:paraId="7B2865FA" w14:textId="77777777" w:rsidTr="00553376">
        <w:trPr>
          <w:gridAfter w:val="2"/>
          <w:wAfter w:w="1320" w:type="dxa"/>
          <w:trHeight w:val="60"/>
        </w:trPr>
        <w:tc>
          <w:tcPr>
            <w:tcW w:w="7655" w:type="dxa"/>
            <w:tcBorders>
              <w:top w:val="single" w:sz="8" w:space="0" w:color="1C2549" w:themeColor="text2"/>
              <w:bottom w:val="single" w:sz="4" w:space="0" w:color="1C2549" w:themeColor="text2"/>
            </w:tcBorders>
            <w:shd w:val="clear" w:color="auto" w:fill="auto"/>
            <w:tcMar>
              <w:top w:w="170" w:type="dxa"/>
              <w:left w:w="113" w:type="dxa"/>
              <w:bottom w:w="227" w:type="dxa"/>
              <w:right w:w="113" w:type="dxa"/>
            </w:tcMar>
          </w:tcPr>
          <w:p w14:paraId="41C13547" w14:textId="1A2AEDA9" w:rsidR="00F10D78" w:rsidRPr="0044656E" w:rsidRDefault="00F10D78" w:rsidP="0027444B">
            <w:pPr>
              <w:pStyle w:val="TWOtablebody"/>
              <w:spacing w:after="0"/>
              <w:ind w:right="601"/>
            </w:pPr>
            <w:r w:rsidRPr="0044656E">
              <w:t xml:space="preserve">Invest in general practice to support best practice </w:t>
            </w:r>
            <w:r w:rsidRPr="0044656E">
              <w:rPr>
                <w:b/>
                <w:bCs/>
              </w:rPr>
              <w:t>pre-call and re-call activity</w:t>
            </w:r>
            <w:r w:rsidRPr="0044656E">
              <w:t xml:space="preserve"> to provide six-week </w:t>
            </w:r>
            <w:proofErr w:type="spellStart"/>
            <w:r w:rsidRPr="0044656E">
              <w:t>immunisations</w:t>
            </w:r>
            <w:proofErr w:type="spellEnd"/>
            <w:r w:rsidRPr="0044656E">
              <w:t xml:space="preserve"> and in primary health </w:t>
            </w:r>
            <w:proofErr w:type="spellStart"/>
            <w:r w:rsidRPr="0044656E">
              <w:t>organisations</w:t>
            </w:r>
            <w:proofErr w:type="spellEnd"/>
            <w:r w:rsidRPr="0044656E">
              <w:t xml:space="preserve"> to provide local co-ordination support</w:t>
            </w:r>
          </w:p>
        </w:tc>
        <w:tc>
          <w:tcPr>
            <w:tcW w:w="659" w:type="dxa"/>
            <w:tcBorders>
              <w:top w:val="single" w:sz="8" w:space="0" w:color="1C2549" w:themeColor="text2"/>
              <w:bottom w:val="single" w:sz="4" w:space="0" w:color="1C2549" w:themeColor="text2"/>
            </w:tcBorders>
            <w:shd w:val="clear" w:color="auto" w:fill="E8E9F0"/>
            <w:tcMar>
              <w:top w:w="170" w:type="dxa"/>
              <w:left w:w="113" w:type="dxa"/>
              <w:bottom w:w="227" w:type="dxa"/>
              <w:right w:w="113" w:type="dxa"/>
            </w:tcMar>
          </w:tcPr>
          <w:p w14:paraId="2C25BF15" w14:textId="26F8B8D0" w:rsidR="00F10D78" w:rsidRPr="0044656E" w:rsidRDefault="00F10D78" w:rsidP="00D313CD">
            <w:pPr>
              <w:pStyle w:val="TWOtablebody"/>
              <w:spacing w:after="0"/>
            </w:pPr>
            <w:r w:rsidRPr="0044656E">
              <w:rPr>
                <w:noProof/>
              </w:rPr>
              <w:drawing>
                <wp:inline distT="0" distB="0" distL="0" distR="0" wp14:anchorId="2ED6CEF1" wp14:editId="01CDC30E">
                  <wp:extent cx="238125" cy="238125"/>
                  <wp:effectExtent l="0" t="0" r="9525" b="9525"/>
                  <wp:docPr id="63630087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1C2549" w:themeColor="text2"/>
              <w:bottom w:val="single" w:sz="4" w:space="0" w:color="1C2549" w:themeColor="text2"/>
            </w:tcBorders>
            <w:shd w:val="clear" w:color="auto" w:fill="D5D6E2"/>
            <w:tcMar>
              <w:top w:w="170" w:type="dxa"/>
              <w:left w:w="113" w:type="dxa"/>
              <w:bottom w:w="227" w:type="dxa"/>
              <w:right w:w="113" w:type="dxa"/>
            </w:tcMar>
          </w:tcPr>
          <w:p w14:paraId="3F205DBF" w14:textId="057D2B8A" w:rsidR="00F10D78" w:rsidRPr="0044656E" w:rsidRDefault="00F10D78" w:rsidP="00D313CD">
            <w:pPr>
              <w:pStyle w:val="TWOtablebody"/>
              <w:spacing w:after="0"/>
            </w:pPr>
          </w:p>
        </w:tc>
        <w:tc>
          <w:tcPr>
            <w:tcW w:w="660" w:type="dxa"/>
            <w:tcBorders>
              <w:top w:val="single" w:sz="8" w:space="0" w:color="1C2549" w:themeColor="text2"/>
              <w:bottom w:val="single" w:sz="4" w:space="0" w:color="1C2549" w:themeColor="text2"/>
            </w:tcBorders>
            <w:shd w:val="clear" w:color="auto" w:fill="BBBDCF"/>
            <w:tcMar>
              <w:top w:w="170" w:type="dxa"/>
              <w:left w:w="113" w:type="dxa"/>
              <w:bottom w:w="227" w:type="dxa"/>
              <w:right w:w="113" w:type="dxa"/>
            </w:tcMar>
          </w:tcPr>
          <w:p w14:paraId="57B94F69" w14:textId="6223E981" w:rsidR="00F10D78" w:rsidRPr="0044656E" w:rsidRDefault="00F10D78" w:rsidP="00D313CD">
            <w:pPr>
              <w:pStyle w:val="TWOtablebody"/>
              <w:spacing w:after="0"/>
            </w:pPr>
          </w:p>
        </w:tc>
      </w:tr>
      <w:tr w:rsidR="0044656E" w:rsidRPr="0044656E" w14:paraId="6706A65C" w14:textId="77777777" w:rsidTr="00553376">
        <w:trPr>
          <w:gridAfter w:val="2"/>
          <w:wAfter w:w="1320" w:type="dxa"/>
          <w:trHeight w:val="60"/>
        </w:trPr>
        <w:tc>
          <w:tcPr>
            <w:tcW w:w="7655" w:type="dxa"/>
            <w:tcBorders>
              <w:top w:val="single" w:sz="4" w:space="0" w:color="1C2549" w:themeColor="text2"/>
              <w:bottom w:val="single" w:sz="4" w:space="0" w:color="1C2549" w:themeColor="text2"/>
            </w:tcBorders>
            <w:shd w:val="clear" w:color="auto" w:fill="auto"/>
            <w:tcMar>
              <w:top w:w="170" w:type="dxa"/>
              <w:left w:w="113" w:type="dxa"/>
              <w:bottom w:w="227" w:type="dxa"/>
              <w:right w:w="113" w:type="dxa"/>
            </w:tcMar>
          </w:tcPr>
          <w:p w14:paraId="31E09B7E" w14:textId="1190268F" w:rsidR="00F10D78" w:rsidRPr="0044656E" w:rsidRDefault="00F10D78" w:rsidP="0005456B">
            <w:pPr>
              <w:pStyle w:val="TWOtablebody"/>
              <w:spacing w:after="0"/>
              <w:ind w:right="459"/>
            </w:pPr>
            <w:r w:rsidRPr="0044656E">
              <w:rPr>
                <w:b/>
                <w:bCs/>
              </w:rPr>
              <w:t>Re-establish Clinical Oversight Group</w:t>
            </w:r>
            <w:r w:rsidRPr="0044656E">
              <w:t xml:space="preserve"> to provide guidance and advice to immunisation sector and support successful implementation of initiatives</w:t>
            </w:r>
          </w:p>
        </w:tc>
        <w:tc>
          <w:tcPr>
            <w:tcW w:w="659" w:type="dxa"/>
            <w:tcBorders>
              <w:top w:val="single" w:sz="4" w:space="0" w:color="1C2549" w:themeColor="text2"/>
              <w:bottom w:val="single" w:sz="4" w:space="0" w:color="1C2549" w:themeColor="text2"/>
            </w:tcBorders>
            <w:shd w:val="clear" w:color="auto" w:fill="E8E9F0"/>
            <w:tcMar>
              <w:top w:w="170" w:type="dxa"/>
              <w:left w:w="113" w:type="dxa"/>
              <w:bottom w:w="227" w:type="dxa"/>
              <w:right w:w="113" w:type="dxa"/>
            </w:tcMar>
          </w:tcPr>
          <w:p w14:paraId="10B9F21D" w14:textId="5110E6AA" w:rsidR="00F10D78" w:rsidRPr="0044656E" w:rsidRDefault="00F10D78" w:rsidP="00D313CD">
            <w:pPr>
              <w:pStyle w:val="TWOtablebody"/>
              <w:spacing w:after="0"/>
              <w:rPr>
                <w:noProof/>
              </w:rPr>
            </w:pPr>
            <w:r w:rsidRPr="0044656E">
              <w:rPr>
                <w:noProof/>
              </w:rPr>
              <w:drawing>
                <wp:inline distT="0" distB="0" distL="0" distR="0" wp14:anchorId="106DDEC1" wp14:editId="6207412B">
                  <wp:extent cx="238125" cy="238125"/>
                  <wp:effectExtent l="0" t="0" r="9525" b="9525"/>
                  <wp:docPr id="212934353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4" w:space="0" w:color="1C2549" w:themeColor="text2"/>
            </w:tcBorders>
            <w:shd w:val="clear" w:color="auto" w:fill="D5D6E2"/>
            <w:tcMar>
              <w:top w:w="170" w:type="dxa"/>
              <w:left w:w="113" w:type="dxa"/>
              <w:bottom w:w="227" w:type="dxa"/>
              <w:right w:w="113" w:type="dxa"/>
            </w:tcMar>
          </w:tcPr>
          <w:p w14:paraId="488A04FF" w14:textId="77777777" w:rsidR="00F10D78" w:rsidRPr="0044656E" w:rsidRDefault="00F10D78" w:rsidP="00D313CD">
            <w:pPr>
              <w:pStyle w:val="TWOtablebody"/>
              <w:spacing w:after="0"/>
              <w:rPr>
                <w:noProof/>
              </w:rPr>
            </w:pPr>
          </w:p>
        </w:tc>
        <w:tc>
          <w:tcPr>
            <w:tcW w:w="660" w:type="dxa"/>
            <w:tcBorders>
              <w:top w:val="single" w:sz="4" w:space="0" w:color="1C2549" w:themeColor="text2"/>
              <w:bottom w:val="single" w:sz="4" w:space="0" w:color="1C2549" w:themeColor="text2"/>
            </w:tcBorders>
            <w:shd w:val="clear" w:color="auto" w:fill="BBBDCF"/>
            <w:tcMar>
              <w:top w:w="170" w:type="dxa"/>
              <w:left w:w="113" w:type="dxa"/>
              <w:bottom w:w="227" w:type="dxa"/>
              <w:right w:w="113" w:type="dxa"/>
            </w:tcMar>
          </w:tcPr>
          <w:p w14:paraId="71EE88E5" w14:textId="77777777" w:rsidR="00F10D78" w:rsidRPr="0044656E" w:rsidRDefault="00F10D78" w:rsidP="00D313CD">
            <w:pPr>
              <w:pStyle w:val="TWOtablebody"/>
              <w:spacing w:after="0"/>
              <w:rPr>
                <w:noProof/>
              </w:rPr>
            </w:pPr>
          </w:p>
        </w:tc>
      </w:tr>
      <w:tr w:rsidR="00553376" w:rsidRPr="0044656E" w14:paraId="21804002" w14:textId="77777777" w:rsidTr="00553376">
        <w:trPr>
          <w:gridAfter w:val="2"/>
          <w:wAfter w:w="1320" w:type="dxa"/>
          <w:trHeight w:val="60"/>
        </w:trPr>
        <w:tc>
          <w:tcPr>
            <w:tcW w:w="7655" w:type="dxa"/>
            <w:tcBorders>
              <w:top w:val="single" w:sz="4" w:space="0" w:color="1C2549" w:themeColor="text2"/>
            </w:tcBorders>
            <w:shd w:val="clear" w:color="auto" w:fill="auto"/>
            <w:tcMar>
              <w:top w:w="170" w:type="dxa"/>
              <w:left w:w="113" w:type="dxa"/>
              <w:bottom w:w="227" w:type="dxa"/>
              <w:right w:w="113" w:type="dxa"/>
            </w:tcMar>
          </w:tcPr>
          <w:p w14:paraId="5E78A66A" w14:textId="77777777" w:rsidR="00553376" w:rsidRDefault="00553376" w:rsidP="00F10D78">
            <w:pPr>
              <w:pStyle w:val="TWOtablebody"/>
              <w:spacing w:after="0"/>
              <w:rPr>
                <w:b/>
                <w:bCs/>
              </w:rPr>
            </w:pPr>
          </w:p>
          <w:p w14:paraId="6B977D83" w14:textId="77777777" w:rsidR="004D1AF8" w:rsidRDefault="004D1AF8" w:rsidP="00F10D78">
            <w:pPr>
              <w:pStyle w:val="TWOtablebody"/>
              <w:spacing w:after="0"/>
              <w:rPr>
                <w:b/>
                <w:bCs/>
              </w:rPr>
            </w:pPr>
          </w:p>
          <w:p w14:paraId="2094C4D2" w14:textId="77777777" w:rsidR="0027444B" w:rsidRDefault="0027444B" w:rsidP="00F10D78">
            <w:pPr>
              <w:pStyle w:val="TWOtablebody"/>
              <w:spacing w:after="0"/>
              <w:rPr>
                <w:b/>
                <w:bCs/>
              </w:rPr>
            </w:pPr>
          </w:p>
          <w:p w14:paraId="53F3F065" w14:textId="77777777" w:rsidR="00553376" w:rsidRDefault="00553376" w:rsidP="00F10D78">
            <w:pPr>
              <w:pStyle w:val="TWOtablebody"/>
              <w:spacing w:after="0"/>
              <w:rPr>
                <w:b/>
                <w:bCs/>
              </w:rPr>
            </w:pPr>
          </w:p>
          <w:p w14:paraId="328CFF7D" w14:textId="77777777" w:rsidR="00553376" w:rsidRDefault="00553376" w:rsidP="00F10D78">
            <w:pPr>
              <w:pStyle w:val="TWOtablebody"/>
              <w:spacing w:after="0"/>
              <w:rPr>
                <w:b/>
                <w:bCs/>
              </w:rPr>
            </w:pPr>
          </w:p>
          <w:p w14:paraId="234E9415" w14:textId="77777777" w:rsidR="00553376" w:rsidRPr="0044656E" w:rsidRDefault="00553376" w:rsidP="00F10D78">
            <w:pPr>
              <w:pStyle w:val="TWOtablebody"/>
              <w:spacing w:after="0"/>
              <w:rPr>
                <w:b/>
                <w:bCs/>
              </w:rPr>
            </w:pPr>
          </w:p>
        </w:tc>
        <w:tc>
          <w:tcPr>
            <w:tcW w:w="659" w:type="dxa"/>
            <w:tcBorders>
              <w:top w:val="single" w:sz="4" w:space="0" w:color="1C2549" w:themeColor="text2"/>
            </w:tcBorders>
            <w:shd w:val="clear" w:color="auto" w:fill="auto"/>
            <w:tcMar>
              <w:top w:w="170" w:type="dxa"/>
              <w:left w:w="113" w:type="dxa"/>
              <w:bottom w:w="227" w:type="dxa"/>
              <w:right w:w="113" w:type="dxa"/>
            </w:tcMar>
          </w:tcPr>
          <w:p w14:paraId="1893B2D6" w14:textId="77777777" w:rsidR="00553376" w:rsidRPr="0044656E" w:rsidRDefault="00553376" w:rsidP="00D313CD">
            <w:pPr>
              <w:pStyle w:val="TWOtablebody"/>
              <w:spacing w:after="0"/>
              <w:rPr>
                <w:noProof/>
              </w:rPr>
            </w:pPr>
          </w:p>
        </w:tc>
        <w:tc>
          <w:tcPr>
            <w:tcW w:w="660" w:type="dxa"/>
            <w:tcBorders>
              <w:top w:val="single" w:sz="4" w:space="0" w:color="1C2549" w:themeColor="text2"/>
            </w:tcBorders>
            <w:shd w:val="clear" w:color="auto" w:fill="auto"/>
            <w:tcMar>
              <w:top w:w="170" w:type="dxa"/>
              <w:left w:w="113" w:type="dxa"/>
              <w:bottom w:w="227" w:type="dxa"/>
              <w:right w:w="113" w:type="dxa"/>
            </w:tcMar>
          </w:tcPr>
          <w:p w14:paraId="754080F9" w14:textId="77777777" w:rsidR="00553376" w:rsidRPr="0044656E" w:rsidRDefault="00553376" w:rsidP="00D313CD">
            <w:pPr>
              <w:pStyle w:val="TWOtablebody"/>
              <w:spacing w:after="0"/>
              <w:rPr>
                <w:noProof/>
              </w:rPr>
            </w:pPr>
          </w:p>
        </w:tc>
        <w:tc>
          <w:tcPr>
            <w:tcW w:w="660" w:type="dxa"/>
            <w:tcBorders>
              <w:top w:val="single" w:sz="4" w:space="0" w:color="1C2549" w:themeColor="text2"/>
            </w:tcBorders>
            <w:shd w:val="clear" w:color="auto" w:fill="auto"/>
            <w:tcMar>
              <w:top w:w="170" w:type="dxa"/>
              <w:left w:w="113" w:type="dxa"/>
              <w:bottom w:w="227" w:type="dxa"/>
              <w:right w:w="113" w:type="dxa"/>
            </w:tcMar>
          </w:tcPr>
          <w:p w14:paraId="46A0CA5E" w14:textId="77777777" w:rsidR="00553376" w:rsidRPr="0044656E" w:rsidRDefault="00553376" w:rsidP="00D313CD">
            <w:pPr>
              <w:pStyle w:val="TWOtablebody"/>
              <w:spacing w:after="0"/>
              <w:rPr>
                <w:noProof/>
              </w:rPr>
            </w:pPr>
          </w:p>
        </w:tc>
      </w:tr>
      <w:tr w:rsidR="0044656E" w:rsidRPr="0044656E" w14:paraId="5ACDFA7E" w14:textId="77777777" w:rsidTr="00553376">
        <w:trPr>
          <w:gridAfter w:val="2"/>
          <w:wAfter w:w="1320" w:type="dxa"/>
          <w:trHeight w:val="60"/>
        </w:trPr>
        <w:tc>
          <w:tcPr>
            <w:tcW w:w="9634" w:type="dxa"/>
            <w:gridSpan w:val="4"/>
            <w:tcBorders>
              <w:bottom w:val="single" w:sz="8" w:space="0" w:color="1C2549" w:themeColor="text2"/>
            </w:tcBorders>
            <w:shd w:val="clear" w:color="auto" w:fill="D5D6E2"/>
            <w:tcMar>
              <w:top w:w="170" w:type="dxa"/>
              <w:left w:w="113" w:type="dxa"/>
              <w:bottom w:w="170" w:type="dxa"/>
              <w:right w:w="113" w:type="dxa"/>
            </w:tcMar>
          </w:tcPr>
          <w:p w14:paraId="57DD2B2B" w14:textId="6A13E66E" w:rsidR="00F10D78" w:rsidRPr="0044656E" w:rsidRDefault="00F10D78" w:rsidP="00D313CD">
            <w:pPr>
              <w:pStyle w:val="TWOtablebody"/>
              <w:spacing w:after="0"/>
              <w:rPr>
                <w:b/>
                <w:bCs/>
                <w:sz w:val="22"/>
                <w:szCs w:val="22"/>
              </w:rPr>
            </w:pPr>
            <w:r w:rsidRPr="0044656E">
              <w:rPr>
                <w:b/>
                <w:bCs/>
                <w:sz w:val="22"/>
                <w:szCs w:val="22"/>
              </w:rPr>
              <w:lastRenderedPageBreak/>
              <w:t>Action 3. Increase whānau and community engagement</w:t>
            </w:r>
          </w:p>
        </w:tc>
      </w:tr>
      <w:tr w:rsidR="0044656E" w:rsidRPr="0044656E" w14:paraId="7DDC9A39" w14:textId="77777777" w:rsidTr="00553376">
        <w:trPr>
          <w:gridAfter w:val="2"/>
          <w:wAfter w:w="1320" w:type="dxa"/>
          <w:trHeight w:val="60"/>
        </w:trPr>
        <w:tc>
          <w:tcPr>
            <w:tcW w:w="7655" w:type="dxa"/>
            <w:tcBorders>
              <w:top w:val="single" w:sz="8" w:space="0" w:color="1C2549" w:themeColor="text2"/>
              <w:bottom w:val="single" w:sz="4" w:space="0" w:color="1C2549" w:themeColor="text2"/>
            </w:tcBorders>
            <w:shd w:val="clear" w:color="auto" w:fill="auto"/>
            <w:tcMar>
              <w:top w:w="170" w:type="dxa"/>
              <w:left w:w="113" w:type="dxa"/>
              <w:bottom w:w="227" w:type="dxa"/>
              <w:right w:w="113" w:type="dxa"/>
            </w:tcMar>
          </w:tcPr>
          <w:p w14:paraId="2B0FA6DD" w14:textId="126A318C" w:rsidR="00F10D78" w:rsidRPr="0044656E" w:rsidRDefault="00F10D78" w:rsidP="0005456B">
            <w:pPr>
              <w:pStyle w:val="TWOtablebody"/>
              <w:spacing w:after="0"/>
              <w:ind w:right="176"/>
            </w:pPr>
            <w:r w:rsidRPr="0044656E">
              <w:t>Implement health promotion activities, including social marketing campaigns, that are created based on insights and evidence to ensure they are fit-for-purpose and effective. Codesign with priority communities.</w:t>
            </w:r>
          </w:p>
        </w:tc>
        <w:tc>
          <w:tcPr>
            <w:tcW w:w="659" w:type="dxa"/>
            <w:tcBorders>
              <w:top w:val="single" w:sz="8" w:space="0" w:color="1C2549" w:themeColor="text2"/>
              <w:bottom w:val="single" w:sz="4" w:space="0" w:color="1C2549" w:themeColor="text2"/>
            </w:tcBorders>
            <w:shd w:val="clear" w:color="auto" w:fill="E8E9F0"/>
            <w:tcMar>
              <w:top w:w="170" w:type="dxa"/>
              <w:left w:w="113" w:type="dxa"/>
              <w:bottom w:w="227" w:type="dxa"/>
              <w:right w:w="113" w:type="dxa"/>
            </w:tcMar>
          </w:tcPr>
          <w:p w14:paraId="12814621" w14:textId="6904AFC2" w:rsidR="00F10D78" w:rsidRPr="0044656E" w:rsidRDefault="00F10D78" w:rsidP="00D313CD">
            <w:pPr>
              <w:pStyle w:val="TWOtablebody"/>
              <w:spacing w:after="0"/>
            </w:pPr>
            <w:r w:rsidRPr="0044656E">
              <w:rPr>
                <w:noProof/>
              </w:rPr>
              <w:drawing>
                <wp:inline distT="0" distB="0" distL="0" distR="0" wp14:anchorId="73D79DE2" wp14:editId="31D0E355">
                  <wp:extent cx="238125" cy="238125"/>
                  <wp:effectExtent l="0" t="0" r="9525" b="9525"/>
                  <wp:docPr id="166944694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1C2549" w:themeColor="text2"/>
              <w:bottom w:val="single" w:sz="4" w:space="0" w:color="1C2549" w:themeColor="text2"/>
            </w:tcBorders>
            <w:shd w:val="clear" w:color="auto" w:fill="D5D6E2"/>
            <w:tcMar>
              <w:top w:w="170" w:type="dxa"/>
              <w:left w:w="113" w:type="dxa"/>
              <w:bottom w:w="227" w:type="dxa"/>
              <w:right w:w="113" w:type="dxa"/>
            </w:tcMar>
          </w:tcPr>
          <w:p w14:paraId="046C0B4D" w14:textId="3B09B4C7" w:rsidR="00F10D78" w:rsidRPr="0044656E" w:rsidRDefault="00F10D78" w:rsidP="00D313CD">
            <w:pPr>
              <w:pStyle w:val="TWOtablebody"/>
              <w:spacing w:after="0"/>
            </w:pPr>
            <w:r w:rsidRPr="0044656E">
              <w:rPr>
                <w:noProof/>
              </w:rPr>
              <w:drawing>
                <wp:inline distT="0" distB="0" distL="0" distR="0" wp14:anchorId="7E691AD8" wp14:editId="2137C788">
                  <wp:extent cx="238125" cy="238125"/>
                  <wp:effectExtent l="0" t="0" r="9525" b="9525"/>
                  <wp:docPr id="98172130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1C2549" w:themeColor="text2"/>
              <w:bottom w:val="single" w:sz="4" w:space="0" w:color="1C2549" w:themeColor="text2"/>
            </w:tcBorders>
            <w:shd w:val="clear" w:color="auto" w:fill="BBBDCF"/>
            <w:tcMar>
              <w:top w:w="170" w:type="dxa"/>
              <w:left w:w="113" w:type="dxa"/>
              <w:bottom w:w="227" w:type="dxa"/>
              <w:right w:w="113" w:type="dxa"/>
            </w:tcMar>
          </w:tcPr>
          <w:p w14:paraId="3FFA3C00" w14:textId="57A96406" w:rsidR="00F10D78" w:rsidRPr="0044656E" w:rsidRDefault="00F10D78" w:rsidP="00D313CD">
            <w:pPr>
              <w:pStyle w:val="TWOtablebody"/>
              <w:spacing w:after="0"/>
            </w:pPr>
            <w:r w:rsidRPr="0044656E">
              <w:rPr>
                <w:noProof/>
              </w:rPr>
              <w:drawing>
                <wp:inline distT="0" distB="0" distL="0" distR="0" wp14:anchorId="186F15AB" wp14:editId="789F12A4">
                  <wp:extent cx="238125" cy="238125"/>
                  <wp:effectExtent l="0" t="0" r="9525" b="9525"/>
                  <wp:docPr id="922813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r>
      <w:tr w:rsidR="0044656E" w:rsidRPr="0044656E" w14:paraId="68EF2ED3" w14:textId="77777777" w:rsidTr="00553376">
        <w:trPr>
          <w:gridAfter w:val="2"/>
          <w:wAfter w:w="1320" w:type="dxa"/>
          <w:trHeight w:val="483"/>
        </w:trPr>
        <w:tc>
          <w:tcPr>
            <w:tcW w:w="7655" w:type="dxa"/>
            <w:tcBorders>
              <w:top w:val="single" w:sz="4" w:space="0" w:color="1C2549" w:themeColor="text2"/>
              <w:bottom w:val="single" w:sz="8" w:space="0" w:color="1C2549" w:themeColor="text2"/>
            </w:tcBorders>
            <w:shd w:val="clear" w:color="auto" w:fill="auto"/>
            <w:tcMar>
              <w:top w:w="170" w:type="dxa"/>
              <w:left w:w="113" w:type="dxa"/>
              <w:bottom w:w="227" w:type="dxa"/>
              <w:right w:w="113" w:type="dxa"/>
            </w:tcMar>
          </w:tcPr>
          <w:p w14:paraId="13156ED3" w14:textId="5950A515" w:rsidR="00F10D78" w:rsidRPr="0044656E" w:rsidRDefault="00F10D78" w:rsidP="00D313CD">
            <w:pPr>
              <w:pStyle w:val="TWOtablebody"/>
              <w:spacing w:after="0"/>
            </w:pPr>
            <w:r w:rsidRPr="0044656E">
              <w:t>Invest in community action and engagement approaches that are holistic, whānau </w:t>
            </w:r>
            <w:proofErr w:type="spellStart"/>
            <w:r w:rsidRPr="0044656E">
              <w:t>centred</w:t>
            </w:r>
            <w:proofErr w:type="spellEnd"/>
            <w:r w:rsidRPr="0044656E">
              <w:t> and build trust to support uptake of childhood immunisation.</w:t>
            </w:r>
          </w:p>
        </w:tc>
        <w:tc>
          <w:tcPr>
            <w:tcW w:w="659" w:type="dxa"/>
            <w:tcBorders>
              <w:top w:val="single" w:sz="4" w:space="0" w:color="1C2549" w:themeColor="text2"/>
              <w:bottom w:val="single" w:sz="8" w:space="0" w:color="1C2549" w:themeColor="text2"/>
            </w:tcBorders>
            <w:shd w:val="clear" w:color="auto" w:fill="E8E9F0"/>
            <w:tcMar>
              <w:top w:w="170" w:type="dxa"/>
              <w:left w:w="113" w:type="dxa"/>
              <w:bottom w:w="227" w:type="dxa"/>
              <w:right w:w="113" w:type="dxa"/>
            </w:tcMar>
          </w:tcPr>
          <w:p w14:paraId="384960B5" w14:textId="32F29095" w:rsidR="00F10D78" w:rsidRPr="0044656E" w:rsidRDefault="00F10D78" w:rsidP="00D313CD">
            <w:pPr>
              <w:pStyle w:val="TWOtablebody"/>
              <w:spacing w:after="0"/>
            </w:pPr>
            <w:r w:rsidRPr="0044656E">
              <w:rPr>
                <w:noProof/>
              </w:rPr>
              <w:drawing>
                <wp:inline distT="0" distB="0" distL="0" distR="0" wp14:anchorId="1EA16C10" wp14:editId="31BB63AD">
                  <wp:extent cx="238125" cy="238125"/>
                  <wp:effectExtent l="0" t="0" r="9525" b="9525"/>
                  <wp:docPr id="34734888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8" w:space="0" w:color="1C2549" w:themeColor="text2"/>
            </w:tcBorders>
            <w:shd w:val="clear" w:color="auto" w:fill="D5D6E2"/>
            <w:tcMar>
              <w:top w:w="170" w:type="dxa"/>
              <w:left w:w="113" w:type="dxa"/>
              <w:bottom w:w="227" w:type="dxa"/>
              <w:right w:w="113" w:type="dxa"/>
            </w:tcMar>
          </w:tcPr>
          <w:p w14:paraId="720FC13D" w14:textId="7DE42324" w:rsidR="00F10D78" w:rsidRPr="0044656E" w:rsidRDefault="00F10D78" w:rsidP="00D313CD">
            <w:pPr>
              <w:pStyle w:val="TWOtablebody"/>
              <w:spacing w:after="0"/>
            </w:pPr>
            <w:r w:rsidRPr="0044656E">
              <w:rPr>
                <w:noProof/>
              </w:rPr>
              <w:drawing>
                <wp:inline distT="0" distB="0" distL="0" distR="0" wp14:anchorId="34251550" wp14:editId="0DAF7402">
                  <wp:extent cx="238125" cy="238125"/>
                  <wp:effectExtent l="0" t="0" r="9525" b="9525"/>
                  <wp:docPr id="85079233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8" w:space="0" w:color="1C2549" w:themeColor="text2"/>
            </w:tcBorders>
            <w:shd w:val="clear" w:color="auto" w:fill="BBBDCF"/>
            <w:tcMar>
              <w:top w:w="170" w:type="dxa"/>
              <w:left w:w="113" w:type="dxa"/>
              <w:bottom w:w="227" w:type="dxa"/>
              <w:right w:w="113" w:type="dxa"/>
            </w:tcMar>
          </w:tcPr>
          <w:p w14:paraId="617537EB" w14:textId="15189667" w:rsidR="00F10D78" w:rsidRPr="0044656E" w:rsidRDefault="00F10D78" w:rsidP="00D313CD">
            <w:pPr>
              <w:pStyle w:val="TWOtablebody"/>
              <w:spacing w:after="0"/>
            </w:pPr>
            <w:r w:rsidRPr="0044656E">
              <w:rPr>
                <w:noProof/>
              </w:rPr>
              <w:drawing>
                <wp:inline distT="0" distB="0" distL="0" distR="0" wp14:anchorId="6B4EABFB" wp14:editId="4428AFB9">
                  <wp:extent cx="238125" cy="238125"/>
                  <wp:effectExtent l="0" t="0" r="9525" b="9525"/>
                  <wp:docPr id="56869900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r>
      <w:tr w:rsidR="0044656E" w:rsidRPr="0044656E" w14:paraId="62E61AC2" w14:textId="77777777" w:rsidTr="00553376">
        <w:trPr>
          <w:gridAfter w:val="2"/>
          <w:wAfter w:w="1320" w:type="dxa"/>
          <w:trHeight w:val="60"/>
        </w:trPr>
        <w:tc>
          <w:tcPr>
            <w:tcW w:w="9634" w:type="dxa"/>
            <w:gridSpan w:val="4"/>
            <w:tcBorders>
              <w:top w:val="single" w:sz="8" w:space="0" w:color="1C2549" w:themeColor="text2"/>
              <w:bottom w:val="single" w:sz="8" w:space="0" w:color="1C2549" w:themeColor="text2"/>
            </w:tcBorders>
            <w:shd w:val="clear" w:color="auto" w:fill="D5D6E2"/>
            <w:tcMar>
              <w:top w:w="170" w:type="dxa"/>
              <w:left w:w="113" w:type="dxa"/>
              <w:bottom w:w="170" w:type="dxa"/>
              <w:right w:w="113" w:type="dxa"/>
            </w:tcMar>
          </w:tcPr>
          <w:p w14:paraId="3AE4498B" w14:textId="53F9546F" w:rsidR="00F10D78" w:rsidRPr="0044656E" w:rsidRDefault="00F10D78" w:rsidP="00D313CD">
            <w:pPr>
              <w:pStyle w:val="TWOtablebody"/>
              <w:spacing w:after="0"/>
              <w:rPr>
                <w:b/>
                <w:bCs/>
                <w:sz w:val="22"/>
                <w:szCs w:val="22"/>
              </w:rPr>
            </w:pPr>
            <w:r w:rsidRPr="0044656E">
              <w:rPr>
                <w:b/>
                <w:bCs/>
                <w:sz w:val="22"/>
                <w:szCs w:val="22"/>
              </w:rPr>
              <w:t>Action 4. Increase workforce capacity and capability </w:t>
            </w:r>
          </w:p>
        </w:tc>
      </w:tr>
      <w:tr w:rsidR="0044656E" w:rsidRPr="0044656E" w14:paraId="719AEA4E" w14:textId="77777777" w:rsidTr="00553376">
        <w:trPr>
          <w:gridAfter w:val="2"/>
          <w:wAfter w:w="1320" w:type="dxa"/>
          <w:trHeight w:val="241"/>
        </w:trPr>
        <w:tc>
          <w:tcPr>
            <w:tcW w:w="7655" w:type="dxa"/>
            <w:tcBorders>
              <w:top w:val="single" w:sz="8" w:space="0" w:color="1C2549" w:themeColor="text2"/>
              <w:bottom w:val="single" w:sz="4" w:space="0" w:color="1C2549" w:themeColor="text2"/>
            </w:tcBorders>
            <w:shd w:val="clear" w:color="auto" w:fill="auto"/>
            <w:tcMar>
              <w:top w:w="170" w:type="dxa"/>
              <w:left w:w="113" w:type="dxa"/>
              <w:bottom w:w="227" w:type="dxa"/>
              <w:right w:w="113" w:type="dxa"/>
            </w:tcMar>
          </w:tcPr>
          <w:p w14:paraId="309D6656" w14:textId="284CE3DB" w:rsidR="00F10D78" w:rsidRPr="0044656E" w:rsidRDefault="00F10D78" w:rsidP="00D313CD">
            <w:pPr>
              <w:pStyle w:val="TWOtablebody"/>
              <w:spacing w:after="0"/>
            </w:pPr>
            <w:r w:rsidRPr="0044656E">
              <w:rPr>
                <w:b/>
                <w:bCs/>
              </w:rPr>
              <w:t>Enhance current outreach immunisation service</w:t>
            </w:r>
            <w:r w:rsidRPr="0044656E">
              <w:t xml:space="preserve"> that is nationally consistent, regionally delivered, and effectively </w:t>
            </w:r>
            <w:proofErr w:type="spellStart"/>
            <w:r w:rsidRPr="0044656E">
              <w:t>co-ordinated</w:t>
            </w:r>
            <w:proofErr w:type="spellEnd"/>
            <w:r w:rsidRPr="0044656E">
              <w:t xml:space="preserve"> through national principles, to assist providers in </w:t>
            </w:r>
            <w:proofErr w:type="spellStart"/>
            <w:r w:rsidRPr="0044656E">
              <w:t>prioritising</w:t>
            </w:r>
            <w:proofErr w:type="spellEnd"/>
            <w:r w:rsidRPr="0044656E">
              <w:t xml:space="preserve"> </w:t>
            </w:r>
            <w:proofErr w:type="gramStart"/>
            <w:r w:rsidRPr="0044656E">
              <w:t>high risk</w:t>
            </w:r>
            <w:proofErr w:type="gramEnd"/>
            <w:r w:rsidRPr="0044656E">
              <w:t xml:space="preserve"> groups to reduce inequity.  This includes fully </w:t>
            </w:r>
            <w:r w:rsidRPr="0027444B">
              <w:rPr>
                <w:b/>
                <w:bCs/>
              </w:rPr>
              <w:t>implementing the childhood immunisation </w:t>
            </w:r>
            <w:proofErr w:type="spellStart"/>
            <w:r w:rsidRPr="0027444B">
              <w:rPr>
                <w:b/>
                <w:bCs/>
              </w:rPr>
              <w:t>prioritisation</w:t>
            </w:r>
            <w:proofErr w:type="spellEnd"/>
            <w:r w:rsidRPr="0027444B">
              <w:rPr>
                <w:b/>
                <w:bCs/>
              </w:rPr>
              <w:t xml:space="preserve"> matrix</w:t>
            </w:r>
            <w:r w:rsidRPr="0044656E">
              <w:t>.</w:t>
            </w:r>
          </w:p>
        </w:tc>
        <w:tc>
          <w:tcPr>
            <w:tcW w:w="659" w:type="dxa"/>
            <w:tcBorders>
              <w:top w:val="single" w:sz="8" w:space="0" w:color="1C2549" w:themeColor="text2"/>
              <w:bottom w:val="single" w:sz="4" w:space="0" w:color="1C2549" w:themeColor="text2"/>
            </w:tcBorders>
            <w:shd w:val="clear" w:color="auto" w:fill="E8E9F0"/>
            <w:tcMar>
              <w:top w:w="170" w:type="dxa"/>
              <w:left w:w="113" w:type="dxa"/>
              <w:bottom w:w="227" w:type="dxa"/>
              <w:right w:w="113" w:type="dxa"/>
            </w:tcMar>
          </w:tcPr>
          <w:p w14:paraId="216BAD43" w14:textId="509702E8" w:rsidR="00F10D78" w:rsidRPr="0044656E" w:rsidRDefault="00F10D78" w:rsidP="00D313CD">
            <w:pPr>
              <w:pStyle w:val="TWOtablebody"/>
              <w:spacing w:after="0"/>
            </w:pPr>
            <w:r w:rsidRPr="0044656E">
              <w:rPr>
                <w:noProof/>
              </w:rPr>
              <w:drawing>
                <wp:inline distT="0" distB="0" distL="0" distR="0" wp14:anchorId="4C575041" wp14:editId="4CAE9C83">
                  <wp:extent cx="238125" cy="238125"/>
                  <wp:effectExtent l="0" t="0" r="9525" b="9525"/>
                  <wp:docPr id="179535876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1C2549" w:themeColor="text2"/>
              <w:bottom w:val="single" w:sz="4" w:space="0" w:color="1C2549" w:themeColor="text2"/>
            </w:tcBorders>
            <w:shd w:val="clear" w:color="auto" w:fill="D5D6E2"/>
            <w:tcMar>
              <w:top w:w="170" w:type="dxa"/>
              <w:left w:w="113" w:type="dxa"/>
              <w:bottom w:w="227" w:type="dxa"/>
              <w:right w:w="113" w:type="dxa"/>
            </w:tcMar>
          </w:tcPr>
          <w:p w14:paraId="3AE2A9C6" w14:textId="498B6371" w:rsidR="00F10D78" w:rsidRPr="0044656E" w:rsidRDefault="00F10D78" w:rsidP="00D313CD">
            <w:pPr>
              <w:pStyle w:val="TWOtablebody"/>
              <w:spacing w:after="0"/>
            </w:pPr>
            <w:r w:rsidRPr="0044656E">
              <w:rPr>
                <w:noProof/>
              </w:rPr>
              <w:drawing>
                <wp:inline distT="0" distB="0" distL="0" distR="0" wp14:anchorId="0372C67D" wp14:editId="6535541E">
                  <wp:extent cx="238125" cy="238125"/>
                  <wp:effectExtent l="0" t="0" r="9525" b="9525"/>
                  <wp:docPr id="50561111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1C2549" w:themeColor="text2"/>
              <w:bottom w:val="single" w:sz="4" w:space="0" w:color="1C2549" w:themeColor="text2"/>
            </w:tcBorders>
            <w:shd w:val="clear" w:color="auto" w:fill="BBBDCF"/>
            <w:tcMar>
              <w:top w:w="170" w:type="dxa"/>
              <w:left w:w="113" w:type="dxa"/>
              <w:bottom w:w="227" w:type="dxa"/>
              <w:right w:w="113" w:type="dxa"/>
            </w:tcMar>
          </w:tcPr>
          <w:p w14:paraId="2497E0E1" w14:textId="75B452CC" w:rsidR="00F10D78" w:rsidRPr="0044656E" w:rsidRDefault="00F10D78" w:rsidP="00D313CD">
            <w:pPr>
              <w:pStyle w:val="TWOtablebody"/>
              <w:spacing w:after="0"/>
            </w:pPr>
            <w:r w:rsidRPr="0044656E">
              <w:rPr>
                <w:noProof/>
              </w:rPr>
              <w:drawing>
                <wp:inline distT="0" distB="0" distL="0" distR="0" wp14:anchorId="21D955F2" wp14:editId="29C2E5E1">
                  <wp:extent cx="238125" cy="238125"/>
                  <wp:effectExtent l="0" t="0" r="9525" b="9525"/>
                  <wp:docPr id="14592016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r>
      <w:tr w:rsidR="0044656E" w:rsidRPr="0044656E" w14:paraId="2E5B414D" w14:textId="77777777" w:rsidTr="00553376">
        <w:trPr>
          <w:gridAfter w:val="2"/>
          <w:wAfter w:w="1320" w:type="dxa"/>
          <w:trHeight w:val="60"/>
        </w:trPr>
        <w:tc>
          <w:tcPr>
            <w:tcW w:w="7655" w:type="dxa"/>
            <w:tcBorders>
              <w:top w:val="single" w:sz="4" w:space="0" w:color="1C2549" w:themeColor="text2"/>
              <w:bottom w:val="single" w:sz="4" w:space="0" w:color="1C2549" w:themeColor="text2"/>
            </w:tcBorders>
            <w:shd w:val="clear" w:color="auto" w:fill="auto"/>
            <w:tcMar>
              <w:top w:w="142" w:type="dxa"/>
              <w:left w:w="113" w:type="dxa"/>
              <w:bottom w:w="170" w:type="dxa"/>
              <w:right w:w="113" w:type="dxa"/>
            </w:tcMar>
          </w:tcPr>
          <w:p w14:paraId="5F1BB8FB" w14:textId="21DA3CD0" w:rsidR="00F10D78" w:rsidRPr="0044656E" w:rsidRDefault="00F10D78" w:rsidP="00D313CD">
            <w:pPr>
              <w:pStyle w:val="TWOtablebody"/>
              <w:spacing w:after="0"/>
            </w:pPr>
            <w:r w:rsidRPr="0044656E">
              <w:t>Implement the </w:t>
            </w:r>
            <w:r w:rsidRPr="0044656E">
              <w:rPr>
                <w:b/>
                <w:bCs/>
              </w:rPr>
              <w:t>Enabling Pharmacies Project</w:t>
            </w:r>
            <w:r w:rsidRPr="0044656E">
              <w:t> to onboard pharmacies through a streamlined process to deliver childhood immunisation. This commenced in April 2024 and will be a phased implementation across three years. This will leverage the growth of the pharmacy vaccinator workforce and increase options for whānau to access immunisation.</w:t>
            </w:r>
          </w:p>
        </w:tc>
        <w:tc>
          <w:tcPr>
            <w:tcW w:w="659" w:type="dxa"/>
            <w:tcBorders>
              <w:top w:val="single" w:sz="4" w:space="0" w:color="1C2549" w:themeColor="text2"/>
              <w:bottom w:val="single" w:sz="4" w:space="0" w:color="1C2549" w:themeColor="text2"/>
            </w:tcBorders>
            <w:shd w:val="clear" w:color="auto" w:fill="E8E9F0"/>
            <w:tcMar>
              <w:top w:w="142" w:type="dxa"/>
              <w:left w:w="113" w:type="dxa"/>
              <w:bottom w:w="170" w:type="dxa"/>
              <w:right w:w="113" w:type="dxa"/>
            </w:tcMar>
          </w:tcPr>
          <w:p w14:paraId="45945EC2" w14:textId="1460112F" w:rsidR="00F10D78" w:rsidRPr="0044656E" w:rsidRDefault="00F10D78" w:rsidP="00D313CD">
            <w:pPr>
              <w:pStyle w:val="TWOtablebody"/>
              <w:spacing w:after="0"/>
            </w:pPr>
            <w:r w:rsidRPr="0044656E">
              <w:rPr>
                <w:noProof/>
              </w:rPr>
              <w:drawing>
                <wp:inline distT="0" distB="0" distL="0" distR="0" wp14:anchorId="447FF2AB" wp14:editId="7B8D659B">
                  <wp:extent cx="238125" cy="238125"/>
                  <wp:effectExtent l="0" t="0" r="9525" b="9525"/>
                  <wp:docPr id="137887569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4" w:space="0" w:color="1C2549" w:themeColor="text2"/>
            </w:tcBorders>
            <w:shd w:val="clear" w:color="auto" w:fill="D5D6E2"/>
            <w:tcMar>
              <w:top w:w="142" w:type="dxa"/>
              <w:left w:w="113" w:type="dxa"/>
              <w:bottom w:w="170" w:type="dxa"/>
              <w:right w:w="113" w:type="dxa"/>
            </w:tcMar>
          </w:tcPr>
          <w:p w14:paraId="68040FB1" w14:textId="7CA6E901" w:rsidR="00F10D78" w:rsidRPr="0044656E" w:rsidRDefault="00F10D78" w:rsidP="00D313CD">
            <w:pPr>
              <w:pStyle w:val="TWOtablebody"/>
              <w:spacing w:after="0"/>
            </w:pPr>
          </w:p>
        </w:tc>
        <w:tc>
          <w:tcPr>
            <w:tcW w:w="660" w:type="dxa"/>
            <w:tcBorders>
              <w:top w:val="single" w:sz="4" w:space="0" w:color="1C2549" w:themeColor="text2"/>
              <w:bottom w:val="single" w:sz="4" w:space="0" w:color="1C2549" w:themeColor="text2"/>
            </w:tcBorders>
            <w:shd w:val="clear" w:color="auto" w:fill="BBBDCF"/>
            <w:tcMar>
              <w:top w:w="142" w:type="dxa"/>
              <w:left w:w="113" w:type="dxa"/>
              <w:bottom w:w="170" w:type="dxa"/>
              <w:right w:w="113" w:type="dxa"/>
            </w:tcMar>
          </w:tcPr>
          <w:p w14:paraId="7EDAE39F" w14:textId="4987DFF0" w:rsidR="00F10D78" w:rsidRPr="0044656E" w:rsidRDefault="00F10D78" w:rsidP="00D313CD">
            <w:pPr>
              <w:pStyle w:val="TWOtablebody"/>
              <w:spacing w:after="0"/>
            </w:pPr>
          </w:p>
        </w:tc>
      </w:tr>
      <w:tr w:rsidR="0044656E" w:rsidRPr="0044656E" w14:paraId="3813F81F" w14:textId="77777777" w:rsidTr="00553376">
        <w:trPr>
          <w:gridAfter w:val="2"/>
          <w:wAfter w:w="1320" w:type="dxa"/>
          <w:trHeight w:val="60"/>
        </w:trPr>
        <w:tc>
          <w:tcPr>
            <w:tcW w:w="7655" w:type="dxa"/>
            <w:tcBorders>
              <w:top w:val="single" w:sz="4" w:space="0" w:color="1C2549" w:themeColor="text2"/>
              <w:bottom w:val="single" w:sz="4" w:space="0" w:color="1C2549" w:themeColor="text2"/>
            </w:tcBorders>
            <w:shd w:val="clear" w:color="auto" w:fill="auto"/>
            <w:tcMar>
              <w:top w:w="142" w:type="dxa"/>
              <w:left w:w="113" w:type="dxa"/>
              <w:bottom w:w="170" w:type="dxa"/>
              <w:right w:w="113" w:type="dxa"/>
            </w:tcMar>
          </w:tcPr>
          <w:p w14:paraId="4C6207B7" w14:textId="029F7A77" w:rsidR="00F10D78" w:rsidRPr="0044656E" w:rsidRDefault="00F10D78" w:rsidP="0049704D">
            <w:pPr>
              <w:pStyle w:val="TWOtablebody"/>
              <w:spacing w:after="0"/>
              <w:ind w:right="317"/>
            </w:pPr>
            <w:r w:rsidRPr="0044656E">
              <w:rPr>
                <w:b/>
                <w:bCs/>
              </w:rPr>
              <w:t>Redesign of vaccinator training</w:t>
            </w:r>
            <w:r w:rsidRPr="0044656E">
              <w:t xml:space="preserve"> and support services to enhance workforce capacity and capability, with particular focus to increase access for high needs groups. This will be implemented by quarter three 2024/25.  </w:t>
            </w:r>
          </w:p>
        </w:tc>
        <w:tc>
          <w:tcPr>
            <w:tcW w:w="659" w:type="dxa"/>
            <w:tcBorders>
              <w:top w:val="single" w:sz="4" w:space="0" w:color="1C2549" w:themeColor="text2"/>
              <w:bottom w:val="single" w:sz="4" w:space="0" w:color="1C2549" w:themeColor="text2"/>
            </w:tcBorders>
            <w:shd w:val="clear" w:color="auto" w:fill="E8E9F0"/>
            <w:tcMar>
              <w:top w:w="142" w:type="dxa"/>
              <w:left w:w="113" w:type="dxa"/>
              <w:bottom w:w="170" w:type="dxa"/>
              <w:right w:w="113" w:type="dxa"/>
            </w:tcMar>
          </w:tcPr>
          <w:p w14:paraId="67CEDF54" w14:textId="7A58C346" w:rsidR="00F10D78" w:rsidRPr="0044656E" w:rsidRDefault="00F10D78" w:rsidP="00D313CD">
            <w:pPr>
              <w:pStyle w:val="TWOtablebody"/>
              <w:spacing w:after="0"/>
              <w:rPr>
                <w:noProof/>
              </w:rPr>
            </w:pPr>
            <w:r w:rsidRPr="0044656E">
              <w:rPr>
                <w:noProof/>
              </w:rPr>
              <w:drawing>
                <wp:inline distT="0" distB="0" distL="0" distR="0" wp14:anchorId="3A485263" wp14:editId="038D607B">
                  <wp:extent cx="238125" cy="238125"/>
                  <wp:effectExtent l="0" t="0" r="9525" b="9525"/>
                  <wp:docPr id="111264061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4" w:space="0" w:color="1C2549" w:themeColor="text2"/>
            </w:tcBorders>
            <w:shd w:val="clear" w:color="auto" w:fill="D5D6E2"/>
            <w:tcMar>
              <w:top w:w="142" w:type="dxa"/>
              <w:left w:w="113" w:type="dxa"/>
              <w:bottom w:w="170" w:type="dxa"/>
              <w:right w:w="113" w:type="dxa"/>
            </w:tcMar>
          </w:tcPr>
          <w:p w14:paraId="065A9048" w14:textId="48EA2F19" w:rsidR="00F10D78" w:rsidRPr="0044656E" w:rsidRDefault="00F10D78" w:rsidP="00D313CD">
            <w:pPr>
              <w:pStyle w:val="TWOtablebody"/>
              <w:spacing w:after="0"/>
              <w:rPr>
                <w:noProof/>
              </w:rPr>
            </w:pPr>
            <w:r w:rsidRPr="0044656E">
              <w:rPr>
                <w:noProof/>
              </w:rPr>
              <w:drawing>
                <wp:inline distT="0" distB="0" distL="0" distR="0" wp14:anchorId="5B1DA45A" wp14:editId="1B36FB78">
                  <wp:extent cx="238125" cy="238125"/>
                  <wp:effectExtent l="0" t="0" r="9525" b="9525"/>
                  <wp:docPr id="175751199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4" w:space="0" w:color="1C2549" w:themeColor="text2"/>
            </w:tcBorders>
            <w:shd w:val="clear" w:color="auto" w:fill="BBBDCF"/>
            <w:tcMar>
              <w:top w:w="142" w:type="dxa"/>
              <w:left w:w="113" w:type="dxa"/>
              <w:bottom w:w="170" w:type="dxa"/>
              <w:right w:w="113" w:type="dxa"/>
            </w:tcMar>
          </w:tcPr>
          <w:p w14:paraId="5B5DC9CF" w14:textId="77777777" w:rsidR="00F10D78" w:rsidRPr="0044656E" w:rsidRDefault="00F10D78" w:rsidP="00D313CD">
            <w:pPr>
              <w:pStyle w:val="TWOtablebody"/>
              <w:spacing w:after="0"/>
              <w:rPr>
                <w:noProof/>
              </w:rPr>
            </w:pPr>
          </w:p>
        </w:tc>
      </w:tr>
      <w:tr w:rsidR="0044656E" w:rsidRPr="0044656E" w14:paraId="48AEEF66" w14:textId="77777777" w:rsidTr="00553376">
        <w:trPr>
          <w:gridAfter w:val="2"/>
          <w:wAfter w:w="1320" w:type="dxa"/>
          <w:trHeight w:val="60"/>
        </w:trPr>
        <w:tc>
          <w:tcPr>
            <w:tcW w:w="7655" w:type="dxa"/>
            <w:tcBorders>
              <w:top w:val="single" w:sz="4" w:space="0" w:color="1C2549" w:themeColor="text2"/>
              <w:bottom w:val="single" w:sz="8" w:space="0" w:color="1C2549" w:themeColor="text2"/>
            </w:tcBorders>
            <w:shd w:val="clear" w:color="auto" w:fill="auto"/>
            <w:tcMar>
              <w:top w:w="142" w:type="dxa"/>
              <w:left w:w="113" w:type="dxa"/>
              <w:bottom w:w="170" w:type="dxa"/>
              <w:right w:w="113" w:type="dxa"/>
            </w:tcMar>
          </w:tcPr>
          <w:p w14:paraId="053135F5" w14:textId="515EB06B" w:rsidR="00F10D78" w:rsidRPr="0044656E" w:rsidRDefault="00F10D78" w:rsidP="0049704D">
            <w:pPr>
              <w:pStyle w:val="TWOtablebody"/>
              <w:spacing w:after="0"/>
            </w:pPr>
            <w:r w:rsidRPr="0044656E">
              <w:rPr>
                <w:b/>
                <w:bCs/>
              </w:rPr>
              <w:t xml:space="preserve">Streamline and simplify vaccinator </w:t>
            </w:r>
            <w:proofErr w:type="spellStart"/>
            <w:r w:rsidRPr="0044656E">
              <w:rPr>
                <w:b/>
                <w:bCs/>
              </w:rPr>
              <w:t>authorisations</w:t>
            </w:r>
            <w:proofErr w:type="spellEnd"/>
            <w:r w:rsidRPr="0044656E">
              <w:t xml:space="preserve"> through implementing a national vaccinator portal and </w:t>
            </w:r>
            <w:proofErr w:type="spellStart"/>
            <w:r w:rsidRPr="0044656E">
              <w:t>rationalising</w:t>
            </w:r>
            <w:proofErr w:type="spellEnd"/>
            <w:r w:rsidRPr="0044656E">
              <w:t xml:space="preserve"> the </w:t>
            </w:r>
            <w:proofErr w:type="spellStart"/>
            <w:r w:rsidRPr="0044656E">
              <w:t>authorisation</w:t>
            </w:r>
            <w:proofErr w:type="spellEnd"/>
            <w:r w:rsidRPr="0044656E">
              <w:t xml:space="preserve"> pathway. This will make it easier for healthcare workers to become vaccinators and support equitable workforce growth across the country. Data will be captured over 2024/25 and 2025/26 as part of the two-yearly vaccinator </w:t>
            </w:r>
            <w:proofErr w:type="spellStart"/>
            <w:r w:rsidRPr="0044656E">
              <w:t>authorisation</w:t>
            </w:r>
            <w:proofErr w:type="spellEnd"/>
            <w:r w:rsidRPr="0044656E">
              <w:t xml:space="preserve"> renewal cycle. </w:t>
            </w:r>
          </w:p>
        </w:tc>
        <w:tc>
          <w:tcPr>
            <w:tcW w:w="659" w:type="dxa"/>
            <w:tcBorders>
              <w:top w:val="single" w:sz="4" w:space="0" w:color="1C2549" w:themeColor="text2"/>
              <w:bottom w:val="single" w:sz="8" w:space="0" w:color="1C2549" w:themeColor="text2"/>
            </w:tcBorders>
            <w:shd w:val="clear" w:color="auto" w:fill="E8E9F0"/>
            <w:tcMar>
              <w:top w:w="142" w:type="dxa"/>
              <w:left w:w="113" w:type="dxa"/>
              <w:bottom w:w="170" w:type="dxa"/>
              <w:right w:w="113" w:type="dxa"/>
            </w:tcMar>
          </w:tcPr>
          <w:p w14:paraId="4BEFA08A" w14:textId="550AA764" w:rsidR="00F10D78" w:rsidRPr="0044656E" w:rsidRDefault="00F10D78" w:rsidP="00D313CD">
            <w:pPr>
              <w:pStyle w:val="TWOtablebody"/>
              <w:spacing w:after="0"/>
              <w:rPr>
                <w:noProof/>
              </w:rPr>
            </w:pPr>
            <w:r w:rsidRPr="0044656E">
              <w:rPr>
                <w:noProof/>
              </w:rPr>
              <w:drawing>
                <wp:inline distT="0" distB="0" distL="0" distR="0" wp14:anchorId="14C4788E" wp14:editId="50518F2A">
                  <wp:extent cx="238125" cy="238125"/>
                  <wp:effectExtent l="0" t="0" r="9525" b="9525"/>
                  <wp:docPr id="82108931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8" w:space="0" w:color="1C2549" w:themeColor="text2"/>
            </w:tcBorders>
            <w:shd w:val="clear" w:color="auto" w:fill="D5D6E2"/>
            <w:tcMar>
              <w:top w:w="142" w:type="dxa"/>
              <w:left w:w="113" w:type="dxa"/>
              <w:bottom w:w="170" w:type="dxa"/>
              <w:right w:w="113" w:type="dxa"/>
            </w:tcMar>
          </w:tcPr>
          <w:p w14:paraId="42EEB23D" w14:textId="638E3606" w:rsidR="00F10D78" w:rsidRPr="0044656E" w:rsidRDefault="00F10D78" w:rsidP="00D313CD">
            <w:pPr>
              <w:pStyle w:val="TWOtablebody"/>
              <w:spacing w:after="0"/>
              <w:rPr>
                <w:noProof/>
              </w:rPr>
            </w:pPr>
            <w:r w:rsidRPr="0044656E">
              <w:rPr>
                <w:noProof/>
              </w:rPr>
              <w:drawing>
                <wp:inline distT="0" distB="0" distL="0" distR="0" wp14:anchorId="61BB6ECD" wp14:editId="6E969A84">
                  <wp:extent cx="238125" cy="238125"/>
                  <wp:effectExtent l="0" t="0" r="9525" b="9525"/>
                  <wp:docPr id="142316115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8" w:space="0" w:color="1C2549" w:themeColor="text2"/>
            </w:tcBorders>
            <w:shd w:val="clear" w:color="auto" w:fill="BBBDCF"/>
            <w:tcMar>
              <w:top w:w="142" w:type="dxa"/>
              <w:left w:w="113" w:type="dxa"/>
              <w:bottom w:w="170" w:type="dxa"/>
              <w:right w:w="113" w:type="dxa"/>
            </w:tcMar>
          </w:tcPr>
          <w:p w14:paraId="5A389B69" w14:textId="77777777" w:rsidR="00F10D78" w:rsidRPr="0044656E" w:rsidRDefault="00F10D78" w:rsidP="00D313CD">
            <w:pPr>
              <w:pStyle w:val="TWOtablebody"/>
              <w:spacing w:after="0"/>
              <w:rPr>
                <w:noProof/>
              </w:rPr>
            </w:pPr>
          </w:p>
        </w:tc>
      </w:tr>
      <w:tr w:rsidR="0044656E" w:rsidRPr="0044656E" w14:paraId="1F8A0E90" w14:textId="77777777" w:rsidTr="00553376">
        <w:trPr>
          <w:gridAfter w:val="2"/>
          <w:wAfter w:w="1320" w:type="dxa"/>
          <w:trHeight w:val="60"/>
        </w:trPr>
        <w:tc>
          <w:tcPr>
            <w:tcW w:w="9634" w:type="dxa"/>
            <w:gridSpan w:val="4"/>
            <w:tcBorders>
              <w:top w:val="single" w:sz="8" w:space="0" w:color="1C2549" w:themeColor="text2"/>
              <w:bottom w:val="single" w:sz="8" w:space="0" w:color="1C2549" w:themeColor="text2"/>
            </w:tcBorders>
            <w:shd w:val="clear" w:color="auto" w:fill="D5D6E2"/>
            <w:tcMar>
              <w:top w:w="142" w:type="dxa"/>
              <w:left w:w="113" w:type="dxa"/>
              <w:bottom w:w="170" w:type="dxa"/>
              <w:right w:w="113" w:type="dxa"/>
            </w:tcMar>
          </w:tcPr>
          <w:p w14:paraId="4E9AB121" w14:textId="243CABC9" w:rsidR="00F10D78" w:rsidRPr="0044656E" w:rsidRDefault="00F10D78" w:rsidP="00F10D78">
            <w:pPr>
              <w:pStyle w:val="TWOtablebody"/>
              <w:spacing w:after="0"/>
              <w:rPr>
                <w:noProof/>
              </w:rPr>
            </w:pPr>
            <w:r w:rsidRPr="0044656E">
              <w:rPr>
                <w:b/>
                <w:bCs/>
                <w:sz w:val="22"/>
                <w:szCs w:val="22"/>
              </w:rPr>
              <w:t>Action 5. Improve data and technological capability</w:t>
            </w:r>
          </w:p>
        </w:tc>
      </w:tr>
      <w:tr w:rsidR="0044656E" w:rsidRPr="0044656E" w14:paraId="30974974" w14:textId="77777777" w:rsidTr="00553376">
        <w:trPr>
          <w:gridAfter w:val="2"/>
          <w:wAfter w:w="1320" w:type="dxa"/>
          <w:trHeight w:val="60"/>
        </w:trPr>
        <w:tc>
          <w:tcPr>
            <w:tcW w:w="7655" w:type="dxa"/>
            <w:tcBorders>
              <w:top w:val="single" w:sz="8" w:space="0" w:color="1C2549" w:themeColor="text2"/>
              <w:bottom w:val="single" w:sz="4" w:space="0" w:color="1C2549" w:themeColor="text2"/>
            </w:tcBorders>
            <w:shd w:val="clear" w:color="auto" w:fill="auto"/>
            <w:tcMar>
              <w:top w:w="142" w:type="dxa"/>
              <w:left w:w="113" w:type="dxa"/>
              <w:bottom w:w="170" w:type="dxa"/>
              <w:right w:w="113" w:type="dxa"/>
            </w:tcMar>
          </w:tcPr>
          <w:p w14:paraId="7552FE60" w14:textId="7A6B5724" w:rsidR="00F10D78" w:rsidRPr="0044656E" w:rsidRDefault="00F10D78" w:rsidP="0049704D">
            <w:pPr>
              <w:pStyle w:val="TWOtablebody"/>
              <w:spacing w:after="0"/>
              <w:ind w:right="317"/>
            </w:pPr>
            <w:r w:rsidRPr="0044656E">
              <w:t>Progress </w:t>
            </w:r>
            <w:r w:rsidRPr="0044656E">
              <w:rPr>
                <w:b/>
                <w:bCs/>
              </w:rPr>
              <w:t>digital solutions</w:t>
            </w:r>
            <w:r w:rsidRPr="0044656E">
              <w:t xml:space="preserve"> to reduce administrative burden, support opportunistic and agile immunisation delivery, enable strategic </w:t>
            </w:r>
            <w:proofErr w:type="spellStart"/>
            <w:r w:rsidRPr="0044656E">
              <w:t>programme</w:t>
            </w:r>
            <w:proofErr w:type="spellEnd"/>
            <w:r w:rsidRPr="0044656E">
              <w:t xml:space="preserve"> planning, provide accurate and current vaccination status information, enable individuals to self-manage vaccination needs, enable quality systems, and support clinical decision making e.g. </w:t>
            </w:r>
          </w:p>
          <w:p w14:paraId="0BF5B046" w14:textId="77777777" w:rsidR="00F10D78" w:rsidRPr="0044656E" w:rsidRDefault="00F10D78" w:rsidP="00F10D78">
            <w:pPr>
              <w:pStyle w:val="TWOtablebullet"/>
            </w:pPr>
            <w:r w:rsidRPr="0044656E">
              <w:t>Aotearoa Immunisation Register </w:t>
            </w:r>
          </w:p>
          <w:p w14:paraId="6B782998" w14:textId="77777777" w:rsidR="00F10D78" w:rsidRPr="0044656E" w:rsidRDefault="00F10D78" w:rsidP="00F10D78">
            <w:pPr>
              <w:pStyle w:val="TWOtablebullet"/>
            </w:pPr>
            <w:r w:rsidRPr="0044656E">
              <w:t xml:space="preserve">Vaccinator </w:t>
            </w:r>
            <w:proofErr w:type="spellStart"/>
            <w:r w:rsidRPr="0044656E">
              <w:t>Authorisation</w:t>
            </w:r>
            <w:proofErr w:type="spellEnd"/>
            <w:r w:rsidRPr="0044656E">
              <w:t xml:space="preserve"> Portal </w:t>
            </w:r>
          </w:p>
          <w:p w14:paraId="6FCED33C" w14:textId="7BE0A6F3" w:rsidR="00F10D78" w:rsidRPr="0044656E" w:rsidRDefault="00F10D78" w:rsidP="00F10D78">
            <w:pPr>
              <w:pStyle w:val="TWOtablebullet"/>
            </w:pPr>
            <w:r w:rsidRPr="0044656E">
              <w:t>newborn enrolment service integration via </w:t>
            </w:r>
            <w:proofErr w:type="spellStart"/>
            <w:r w:rsidRPr="0044656E">
              <w:t>Whaihua</w:t>
            </w:r>
            <w:proofErr w:type="spellEnd"/>
            <w:r w:rsidRPr="0044656E">
              <w:t>. </w:t>
            </w:r>
          </w:p>
        </w:tc>
        <w:tc>
          <w:tcPr>
            <w:tcW w:w="659" w:type="dxa"/>
            <w:tcBorders>
              <w:top w:val="single" w:sz="8" w:space="0" w:color="1C2549" w:themeColor="text2"/>
              <w:bottom w:val="single" w:sz="4" w:space="0" w:color="1C2549" w:themeColor="text2"/>
            </w:tcBorders>
            <w:shd w:val="clear" w:color="auto" w:fill="E8E9F0"/>
            <w:tcMar>
              <w:top w:w="142" w:type="dxa"/>
              <w:left w:w="113" w:type="dxa"/>
              <w:bottom w:w="170" w:type="dxa"/>
              <w:right w:w="113" w:type="dxa"/>
            </w:tcMar>
          </w:tcPr>
          <w:p w14:paraId="6C8A9F87" w14:textId="097B50BB" w:rsidR="00F10D78" w:rsidRPr="0044656E" w:rsidRDefault="00F10D78" w:rsidP="00F10D78">
            <w:pPr>
              <w:pStyle w:val="TWOtablebody"/>
              <w:spacing w:after="0"/>
              <w:rPr>
                <w:noProof/>
              </w:rPr>
            </w:pPr>
            <w:r w:rsidRPr="0044656E">
              <w:rPr>
                <w:noProof/>
              </w:rPr>
              <w:drawing>
                <wp:inline distT="0" distB="0" distL="0" distR="0" wp14:anchorId="5AD4C151" wp14:editId="2F0920C9">
                  <wp:extent cx="238125" cy="238125"/>
                  <wp:effectExtent l="0" t="0" r="9525" b="9525"/>
                  <wp:docPr id="118397201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1C2549" w:themeColor="text2"/>
              <w:bottom w:val="single" w:sz="4" w:space="0" w:color="1C2549" w:themeColor="text2"/>
            </w:tcBorders>
            <w:shd w:val="clear" w:color="auto" w:fill="D5D6E2"/>
            <w:tcMar>
              <w:top w:w="142" w:type="dxa"/>
              <w:left w:w="113" w:type="dxa"/>
              <w:bottom w:w="170" w:type="dxa"/>
              <w:right w:w="113" w:type="dxa"/>
            </w:tcMar>
          </w:tcPr>
          <w:p w14:paraId="1D16EC44" w14:textId="732636B2" w:rsidR="00F10D78" w:rsidRPr="0044656E" w:rsidRDefault="00F10D78" w:rsidP="00F10D78">
            <w:pPr>
              <w:pStyle w:val="TWOtablebody"/>
              <w:spacing w:after="0"/>
              <w:rPr>
                <w:noProof/>
              </w:rPr>
            </w:pPr>
            <w:r w:rsidRPr="0044656E">
              <w:rPr>
                <w:noProof/>
              </w:rPr>
              <w:drawing>
                <wp:inline distT="0" distB="0" distL="0" distR="0" wp14:anchorId="1C0D415A" wp14:editId="4390E8BF">
                  <wp:extent cx="238125" cy="238125"/>
                  <wp:effectExtent l="0" t="0" r="9525" b="9525"/>
                  <wp:docPr id="45694949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1C2549" w:themeColor="text2"/>
              <w:bottom w:val="single" w:sz="4" w:space="0" w:color="1C2549" w:themeColor="text2"/>
            </w:tcBorders>
            <w:shd w:val="clear" w:color="auto" w:fill="BBBDCF"/>
            <w:tcMar>
              <w:top w:w="142" w:type="dxa"/>
              <w:left w:w="113" w:type="dxa"/>
              <w:bottom w:w="170" w:type="dxa"/>
              <w:right w:w="113" w:type="dxa"/>
            </w:tcMar>
          </w:tcPr>
          <w:p w14:paraId="1372A7AD" w14:textId="71B3A417" w:rsidR="00F10D78" w:rsidRPr="0044656E" w:rsidRDefault="00F10D78" w:rsidP="00F10D78">
            <w:pPr>
              <w:pStyle w:val="TWOtablebody"/>
              <w:spacing w:after="0"/>
              <w:rPr>
                <w:noProof/>
              </w:rPr>
            </w:pPr>
            <w:r w:rsidRPr="0044656E">
              <w:rPr>
                <w:noProof/>
              </w:rPr>
              <w:drawing>
                <wp:inline distT="0" distB="0" distL="0" distR="0" wp14:anchorId="13AAF793" wp14:editId="20E88790">
                  <wp:extent cx="238125" cy="238125"/>
                  <wp:effectExtent l="0" t="0" r="9525" b="9525"/>
                  <wp:docPr id="76552369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r>
      <w:tr w:rsidR="00F10D78" w:rsidRPr="00000411" w14:paraId="72116C51" w14:textId="77777777" w:rsidTr="00553376">
        <w:trPr>
          <w:gridAfter w:val="2"/>
          <w:wAfter w:w="1320" w:type="dxa"/>
          <w:trHeight w:val="60"/>
        </w:trPr>
        <w:tc>
          <w:tcPr>
            <w:tcW w:w="7655" w:type="dxa"/>
            <w:tcBorders>
              <w:top w:val="single" w:sz="4" w:space="0" w:color="1C2549" w:themeColor="text2"/>
              <w:bottom w:val="single" w:sz="8" w:space="0" w:color="1C2549" w:themeColor="text2"/>
            </w:tcBorders>
            <w:shd w:val="clear" w:color="auto" w:fill="auto"/>
            <w:tcMar>
              <w:top w:w="142" w:type="dxa"/>
              <w:left w:w="113" w:type="dxa"/>
              <w:bottom w:w="170" w:type="dxa"/>
              <w:right w:w="113" w:type="dxa"/>
            </w:tcMar>
          </w:tcPr>
          <w:p w14:paraId="282B1C2F" w14:textId="707210E8" w:rsidR="00F10D78" w:rsidRDefault="00F10D78" w:rsidP="0049704D">
            <w:pPr>
              <w:pStyle w:val="TWOtablebody"/>
              <w:spacing w:after="0"/>
              <w:ind w:right="317"/>
            </w:pPr>
            <w:r w:rsidRPr="004B78FD">
              <w:rPr>
                <w:b/>
                <w:bCs/>
              </w:rPr>
              <w:t>Ensure data-sharing agreements are in place</w:t>
            </w:r>
            <w:r>
              <w:t xml:space="preserve"> with </w:t>
            </w:r>
            <w:proofErr w:type="spellStart"/>
            <w:r>
              <w:t>hauora</w:t>
            </w:r>
            <w:proofErr w:type="spellEnd"/>
            <w:r>
              <w:t xml:space="preserve"> Māori partners, Pacific health partners, and Iwi Māori Partnership Boards. This will enable access to data that supports regional and local immunisation uptake initiatives and ensure outreach and follow up services are targeted to priority communities. </w:t>
            </w:r>
          </w:p>
        </w:tc>
        <w:tc>
          <w:tcPr>
            <w:tcW w:w="659" w:type="dxa"/>
            <w:tcBorders>
              <w:top w:val="single" w:sz="4" w:space="0" w:color="1C2549" w:themeColor="text2"/>
              <w:bottom w:val="single" w:sz="8" w:space="0" w:color="1C2549" w:themeColor="text2"/>
            </w:tcBorders>
            <w:shd w:val="clear" w:color="auto" w:fill="E8E9F0"/>
            <w:tcMar>
              <w:top w:w="142" w:type="dxa"/>
              <w:left w:w="113" w:type="dxa"/>
              <w:bottom w:w="170" w:type="dxa"/>
              <w:right w:w="113" w:type="dxa"/>
            </w:tcMar>
          </w:tcPr>
          <w:p w14:paraId="18E50F7E" w14:textId="15CE8C44" w:rsidR="00F10D78" w:rsidRDefault="00F10D78" w:rsidP="00F10D78">
            <w:pPr>
              <w:pStyle w:val="TWOtablebody"/>
              <w:spacing w:after="0"/>
              <w:rPr>
                <w:noProof/>
              </w:rPr>
            </w:pPr>
            <w:r>
              <w:rPr>
                <w:noProof/>
              </w:rPr>
              <w:drawing>
                <wp:inline distT="0" distB="0" distL="0" distR="0" wp14:anchorId="2FE7B983" wp14:editId="67C4A1E4">
                  <wp:extent cx="238125" cy="238125"/>
                  <wp:effectExtent l="0" t="0" r="9525" b="9525"/>
                  <wp:docPr id="42355794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8" w:space="0" w:color="1C2549" w:themeColor="text2"/>
            </w:tcBorders>
            <w:shd w:val="clear" w:color="auto" w:fill="D5D6E2"/>
            <w:tcMar>
              <w:top w:w="142" w:type="dxa"/>
              <w:left w:w="113" w:type="dxa"/>
              <w:bottom w:w="170" w:type="dxa"/>
              <w:right w:w="113" w:type="dxa"/>
            </w:tcMar>
          </w:tcPr>
          <w:p w14:paraId="26901524" w14:textId="224E53B0" w:rsidR="00F10D78" w:rsidRDefault="00F10D78" w:rsidP="00F10D78">
            <w:pPr>
              <w:pStyle w:val="TWOtablebody"/>
              <w:spacing w:after="0"/>
              <w:rPr>
                <w:noProof/>
              </w:rPr>
            </w:pPr>
            <w:r>
              <w:rPr>
                <w:noProof/>
              </w:rPr>
              <w:drawing>
                <wp:inline distT="0" distB="0" distL="0" distR="0" wp14:anchorId="31ED5251" wp14:editId="787BBCEC">
                  <wp:extent cx="238125" cy="238125"/>
                  <wp:effectExtent l="0" t="0" r="9525" b="9525"/>
                  <wp:docPr id="13624837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8" w:space="0" w:color="1C2549" w:themeColor="text2"/>
            </w:tcBorders>
            <w:shd w:val="clear" w:color="auto" w:fill="BBBDCF"/>
            <w:tcMar>
              <w:top w:w="142" w:type="dxa"/>
              <w:left w:w="113" w:type="dxa"/>
              <w:bottom w:w="170" w:type="dxa"/>
              <w:right w:w="113" w:type="dxa"/>
            </w:tcMar>
          </w:tcPr>
          <w:p w14:paraId="0087BAAF" w14:textId="77777777" w:rsidR="00F10D78" w:rsidRDefault="00F10D78" w:rsidP="00F10D78">
            <w:pPr>
              <w:pStyle w:val="TWOtablebody"/>
              <w:spacing w:after="0"/>
              <w:rPr>
                <w:noProof/>
              </w:rPr>
            </w:pPr>
          </w:p>
        </w:tc>
      </w:tr>
    </w:tbl>
    <w:p w14:paraId="51AE27A7" w14:textId="77777777" w:rsidR="00F10D78" w:rsidRDefault="00F10D78" w:rsidP="00F10D78">
      <w:pPr>
        <w:pStyle w:val="Heading1"/>
      </w:pPr>
    </w:p>
    <w:p w14:paraId="21341433" w14:textId="77777777" w:rsidR="00F10D78" w:rsidRPr="00986A95" w:rsidRDefault="00F10D78" w:rsidP="00F10D78">
      <w:pPr>
        <w:rPr>
          <w:lang w:val="en-US"/>
        </w:rPr>
        <w:sectPr w:rsidR="00F10D78" w:rsidRPr="00986A95" w:rsidSect="004D1AF8">
          <w:type w:val="continuous"/>
          <w:pgSz w:w="11906" w:h="16838"/>
          <w:pgMar w:top="1701" w:right="1134" w:bottom="1134" w:left="1134" w:header="573" w:footer="709" w:gutter="0"/>
          <w:cols w:space="708"/>
          <w:docGrid w:linePitch="360"/>
        </w:sectPr>
      </w:pPr>
    </w:p>
    <w:tbl>
      <w:tblPr>
        <w:tblStyle w:val="TableGrid"/>
        <w:tblW w:w="0" w:type="auto"/>
        <w:tblBorders>
          <w:insideH w:val="single" w:sz="18" w:space="0" w:color="FFFFFF" w:themeColor="background1"/>
          <w:insideV w:val="single" w:sz="18" w:space="0" w:color="FFFFFF" w:themeColor="background1"/>
        </w:tblBorders>
        <w:tblCellMar>
          <w:top w:w="113" w:type="dxa"/>
          <w:bottom w:w="113" w:type="dxa"/>
        </w:tblCellMar>
        <w:tblLook w:val="04A0" w:firstRow="1" w:lastRow="0" w:firstColumn="1" w:lastColumn="0" w:noHBand="0" w:noVBand="1"/>
      </w:tblPr>
      <w:tblGrid>
        <w:gridCol w:w="1271"/>
        <w:gridCol w:w="3543"/>
        <w:gridCol w:w="1604"/>
        <w:gridCol w:w="1605"/>
        <w:gridCol w:w="1605"/>
      </w:tblGrid>
      <w:tr w:rsidR="004B78FD" w14:paraId="4593A130" w14:textId="77777777" w:rsidTr="00D313CD">
        <w:trPr>
          <w:trHeight w:val="891"/>
        </w:trPr>
        <w:tc>
          <w:tcPr>
            <w:tcW w:w="1271" w:type="dxa"/>
            <w:tcBorders>
              <w:top w:val="nil"/>
              <w:left w:val="nil"/>
              <w:bottom w:val="single" w:sz="18" w:space="0" w:color="FFFFFF" w:themeColor="background1"/>
            </w:tcBorders>
            <w:shd w:val="clear" w:color="auto" w:fill="F5F7F4"/>
            <w:vAlign w:val="center"/>
          </w:tcPr>
          <w:p w14:paraId="7F71214C" w14:textId="77777777" w:rsidR="004B78FD" w:rsidRDefault="004B78FD" w:rsidP="00D313CD">
            <w:pPr>
              <w:pStyle w:val="TWOBody"/>
              <w:spacing w:after="0"/>
              <w:jc w:val="center"/>
            </w:pPr>
            <w:r>
              <w:rPr>
                <w:noProof/>
              </w:rPr>
              <w:lastRenderedPageBreak/>
              <w:drawing>
                <wp:inline distT="0" distB="0" distL="0" distR="0" wp14:anchorId="2D9E6C1F" wp14:editId="1BA9250B">
                  <wp:extent cx="586596" cy="586596"/>
                  <wp:effectExtent l="0" t="0" r="4445" b="4445"/>
                  <wp:docPr id="286664934"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64934" name="Graphic 27"/>
                          <pic:cNvPicPr/>
                        </pic:nvPicPr>
                        <pic:blipFill>
                          <a:blip r:embed="rId29">
                            <a:extLst>
                              <a:ext uri="{96DAC541-7B7A-43D3-8B79-37D633B846F1}">
                                <asvg:svgBlip xmlns:asvg="http://schemas.microsoft.com/office/drawing/2016/SVG/main" r:embed="rId30"/>
                              </a:ext>
                            </a:extLst>
                          </a:blip>
                          <a:stretch>
                            <a:fillRect/>
                          </a:stretch>
                        </pic:blipFill>
                        <pic:spPr>
                          <a:xfrm>
                            <a:off x="0" y="0"/>
                            <a:ext cx="586596" cy="586596"/>
                          </a:xfrm>
                          <a:prstGeom prst="rect">
                            <a:avLst/>
                          </a:prstGeom>
                        </pic:spPr>
                      </pic:pic>
                    </a:graphicData>
                  </a:graphic>
                </wp:inline>
              </w:drawing>
            </w:r>
          </w:p>
        </w:tc>
        <w:tc>
          <w:tcPr>
            <w:tcW w:w="8357" w:type="dxa"/>
            <w:gridSpan w:val="4"/>
            <w:tcBorders>
              <w:top w:val="nil"/>
              <w:bottom w:val="single" w:sz="18" w:space="0" w:color="FFFFFF" w:themeColor="background1"/>
              <w:right w:val="nil"/>
            </w:tcBorders>
            <w:shd w:val="clear" w:color="auto" w:fill="F5F7F4"/>
            <w:vAlign w:val="center"/>
          </w:tcPr>
          <w:p w14:paraId="32175E91" w14:textId="62552443" w:rsidR="004B78FD" w:rsidRPr="004B78FD" w:rsidRDefault="004B78FD" w:rsidP="00D313CD">
            <w:pPr>
              <w:pStyle w:val="TWOBody"/>
              <w:spacing w:after="0"/>
              <w:rPr>
                <w:b/>
                <w:bCs/>
                <w:color w:val="4D2379"/>
                <w:sz w:val="28"/>
                <w:szCs w:val="28"/>
              </w:rPr>
            </w:pPr>
            <w:r w:rsidRPr="004B78FD">
              <w:rPr>
                <w:b/>
                <w:bCs/>
                <w:color w:val="4D2379"/>
                <w:sz w:val="28"/>
                <w:szCs w:val="28"/>
              </w:rPr>
              <w:t>Shorter stays in emergency departments</w:t>
            </w:r>
          </w:p>
        </w:tc>
      </w:tr>
      <w:tr w:rsidR="004B78FD" w14:paraId="2BD11BA5" w14:textId="77777777" w:rsidTr="003001E9">
        <w:tc>
          <w:tcPr>
            <w:tcW w:w="4814" w:type="dxa"/>
            <w:gridSpan w:val="2"/>
            <w:tcBorders>
              <w:top w:val="single" w:sz="18" w:space="0" w:color="FFFFFF" w:themeColor="background1"/>
              <w:left w:val="nil"/>
              <w:bottom w:val="nil"/>
            </w:tcBorders>
            <w:shd w:val="clear" w:color="auto" w:fill="F5F7F4"/>
            <w:tcMar>
              <w:bottom w:w="0" w:type="dxa"/>
            </w:tcMar>
          </w:tcPr>
          <w:p w14:paraId="4B9B9756" w14:textId="77777777" w:rsidR="004B78FD" w:rsidRPr="004B78FD" w:rsidRDefault="004B78FD" w:rsidP="00D313CD">
            <w:pPr>
              <w:pStyle w:val="TWOBody"/>
              <w:spacing w:after="0"/>
              <w:rPr>
                <w:b/>
                <w:bCs/>
                <w:color w:val="4D2379"/>
              </w:rPr>
            </w:pPr>
            <w:r w:rsidRPr="004B78FD">
              <w:rPr>
                <w:b/>
                <w:bCs/>
                <w:color w:val="4D2379"/>
              </w:rPr>
              <w:t>2030 Health Target</w:t>
            </w:r>
          </w:p>
        </w:tc>
        <w:tc>
          <w:tcPr>
            <w:tcW w:w="4814" w:type="dxa"/>
            <w:gridSpan w:val="3"/>
            <w:tcBorders>
              <w:top w:val="single" w:sz="18" w:space="0" w:color="FFFFFF" w:themeColor="background1"/>
              <w:bottom w:val="nil"/>
              <w:right w:val="nil"/>
            </w:tcBorders>
            <w:shd w:val="clear" w:color="auto" w:fill="F5F7F4"/>
            <w:tcMar>
              <w:bottom w:w="0" w:type="dxa"/>
            </w:tcMar>
          </w:tcPr>
          <w:p w14:paraId="2B09A379" w14:textId="77777777" w:rsidR="004B78FD" w:rsidRPr="004B78FD" w:rsidRDefault="004B78FD" w:rsidP="00D313CD">
            <w:pPr>
              <w:pStyle w:val="TWOBody"/>
              <w:spacing w:after="0"/>
              <w:rPr>
                <w:color w:val="4D2379"/>
              </w:rPr>
            </w:pPr>
            <w:r w:rsidRPr="004B78FD">
              <w:rPr>
                <w:b/>
                <w:bCs/>
                <w:color w:val="4D2379"/>
              </w:rPr>
              <w:t>2024-27 GPS performance milestones</w:t>
            </w:r>
          </w:p>
        </w:tc>
      </w:tr>
      <w:tr w:rsidR="004B78FD" w14:paraId="3EBD387B" w14:textId="77777777" w:rsidTr="003001E9">
        <w:trPr>
          <w:trHeight w:val="20"/>
        </w:trPr>
        <w:tc>
          <w:tcPr>
            <w:tcW w:w="1271" w:type="dxa"/>
            <w:vMerge w:val="restart"/>
            <w:tcBorders>
              <w:top w:val="nil"/>
              <w:left w:val="nil"/>
              <w:right w:val="nil"/>
            </w:tcBorders>
            <w:shd w:val="clear" w:color="auto" w:fill="F5F7F4"/>
          </w:tcPr>
          <w:p w14:paraId="101E55BF" w14:textId="77777777" w:rsidR="004B78FD" w:rsidRPr="004B78FD" w:rsidRDefault="004B78FD" w:rsidP="00D313CD">
            <w:pPr>
              <w:pStyle w:val="TWOBody"/>
              <w:rPr>
                <w:color w:val="4D2379"/>
                <w:sz w:val="50"/>
                <w:szCs w:val="50"/>
              </w:rPr>
            </w:pPr>
            <w:r w:rsidRPr="004B78FD">
              <w:rPr>
                <w:color w:val="4D2379"/>
                <w:sz w:val="50"/>
                <w:szCs w:val="50"/>
              </w:rPr>
              <w:t>95</w:t>
            </w:r>
            <w:r w:rsidRPr="004B78FD">
              <w:rPr>
                <w:color w:val="4D2379"/>
                <w:sz w:val="36"/>
                <w:szCs w:val="36"/>
              </w:rPr>
              <w:t>%</w:t>
            </w:r>
          </w:p>
        </w:tc>
        <w:tc>
          <w:tcPr>
            <w:tcW w:w="3543" w:type="dxa"/>
            <w:vMerge w:val="restart"/>
            <w:tcBorders>
              <w:top w:val="nil"/>
              <w:left w:val="nil"/>
            </w:tcBorders>
            <w:shd w:val="clear" w:color="auto" w:fill="F5F7F4"/>
          </w:tcPr>
          <w:p w14:paraId="76CC3AD4" w14:textId="5D1A5D69" w:rsidR="004B78FD" w:rsidRPr="004B78FD" w:rsidRDefault="0044656E" w:rsidP="00D313CD">
            <w:pPr>
              <w:pStyle w:val="TWOBody"/>
              <w:rPr>
                <w:color w:val="4D2379"/>
              </w:rPr>
            </w:pPr>
            <w:r w:rsidRPr="0044656E">
              <w:rPr>
                <w:color w:val="4D2379"/>
              </w:rPr>
              <w:t>of patients to be admitted, discharged or transferred from an emergency department within six hours</w:t>
            </w:r>
          </w:p>
        </w:tc>
        <w:tc>
          <w:tcPr>
            <w:tcW w:w="1604" w:type="dxa"/>
            <w:tcBorders>
              <w:top w:val="nil"/>
              <w:bottom w:val="single" w:sz="4" w:space="0" w:color="4D2379"/>
              <w:right w:val="nil"/>
            </w:tcBorders>
            <w:shd w:val="clear" w:color="auto" w:fill="F5F7F4"/>
            <w:tcMar>
              <w:bottom w:w="0" w:type="dxa"/>
            </w:tcMar>
          </w:tcPr>
          <w:p w14:paraId="13F9CAEF" w14:textId="77777777" w:rsidR="004B78FD" w:rsidRPr="004B78FD" w:rsidRDefault="004B78FD" w:rsidP="00D313CD">
            <w:pPr>
              <w:pStyle w:val="TWOBody"/>
              <w:spacing w:before="60" w:after="0" w:line="192" w:lineRule="auto"/>
              <w:jc w:val="center"/>
              <w:rPr>
                <w:color w:val="4D2379"/>
              </w:rPr>
            </w:pPr>
            <w:r w:rsidRPr="004B78FD">
              <w:rPr>
                <w:color w:val="4D2379"/>
              </w:rPr>
              <w:t>2024/25</w:t>
            </w:r>
          </w:p>
        </w:tc>
        <w:tc>
          <w:tcPr>
            <w:tcW w:w="1605" w:type="dxa"/>
            <w:tcBorders>
              <w:top w:val="nil"/>
              <w:left w:val="nil"/>
              <w:bottom w:val="single" w:sz="4" w:space="0" w:color="4D2379"/>
              <w:right w:val="nil"/>
            </w:tcBorders>
            <w:shd w:val="clear" w:color="auto" w:fill="F5F7F4"/>
          </w:tcPr>
          <w:p w14:paraId="70EAE64C" w14:textId="77777777" w:rsidR="004B78FD" w:rsidRPr="004B78FD" w:rsidRDefault="004B78FD" w:rsidP="00D313CD">
            <w:pPr>
              <w:pStyle w:val="TWOBody"/>
              <w:spacing w:before="60" w:after="0" w:line="192" w:lineRule="auto"/>
              <w:jc w:val="center"/>
              <w:rPr>
                <w:color w:val="4D2379"/>
              </w:rPr>
            </w:pPr>
            <w:r w:rsidRPr="004B78FD">
              <w:rPr>
                <w:color w:val="4D2379"/>
              </w:rPr>
              <w:t>2025/26</w:t>
            </w:r>
          </w:p>
        </w:tc>
        <w:tc>
          <w:tcPr>
            <w:tcW w:w="1605" w:type="dxa"/>
            <w:tcBorders>
              <w:top w:val="nil"/>
              <w:left w:val="nil"/>
              <w:bottom w:val="single" w:sz="4" w:space="0" w:color="4D2379"/>
              <w:right w:val="nil"/>
            </w:tcBorders>
            <w:shd w:val="clear" w:color="auto" w:fill="F5F7F4"/>
          </w:tcPr>
          <w:p w14:paraId="7E91E9A4" w14:textId="77777777" w:rsidR="004B78FD" w:rsidRPr="004B78FD" w:rsidRDefault="004B78FD" w:rsidP="00D313CD">
            <w:pPr>
              <w:pStyle w:val="TWOBody"/>
              <w:spacing w:before="60" w:after="0" w:line="192" w:lineRule="auto"/>
              <w:jc w:val="center"/>
              <w:rPr>
                <w:color w:val="4D2379"/>
              </w:rPr>
            </w:pPr>
            <w:r w:rsidRPr="004B78FD">
              <w:rPr>
                <w:color w:val="4D2379"/>
              </w:rPr>
              <w:t>2026/27</w:t>
            </w:r>
          </w:p>
        </w:tc>
      </w:tr>
      <w:tr w:rsidR="004B78FD" w14:paraId="4D09B636" w14:textId="77777777" w:rsidTr="003001E9">
        <w:trPr>
          <w:trHeight w:val="20"/>
        </w:trPr>
        <w:tc>
          <w:tcPr>
            <w:tcW w:w="1271" w:type="dxa"/>
            <w:vMerge/>
            <w:tcBorders>
              <w:left w:val="nil"/>
              <w:bottom w:val="nil"/>
              <w:right w:val="nil"/>
            </w:tcBorders>
            <w:shd w:val="clear" w:color="auto" w:fill="F5F7F4"/>
          </w:tcPr>
          <w:p w14:paraId="7C2CA2EB" w14:textId="77777777" w:rsidR="004B78FD" w:rsidRPr="00F10D78" w:rsidRDefault="004B78FD" w:rsidP="00D313CD">
            <w:pPr>
              <w:pStyle w:val="TWOBody"/>
              <w:rPr>
                <w:color w:val="1C2549" w:themeColor="text2"/>
                <w:sz w:val="50"/>
                <w:szCs w:val="50"/>
              </w:rPr>
            </w:pPr>
          </w:p>
        </w:tc>
        <w:tc>
          <w:tcPr>
            <w:tcW w:w="3543" w:type="dxa"/>
            <w:vMerge/>
            <w:tcBorders>
              <w:top w:val="single" w:sz="4" w:space="0" w:color="4D2379"/>
              <w:left w:val="nil"/>
              <w:bottom w:val="nil"/>
            </w:tcBorders>
            <w:shd w:val="clear" w:color="auto" w:fill="F5F7F4"/>
          </w:tcPr>
          <w:p w14:paraId="57730236" w14:textId="77777777" w:rsidR="004B78FD" w:rsidRPr="004B78FD" w:rsidRDefault="004B78FD" w:rsidP="00D313CD">
            <w:pPr>
              <w:pStyle w:val="TWOBody"/>
              <w:rPr>
                <w:color w:val="4D2379"/>
              </w:rPr>
            </w:pPr>
          </w:p>
        </w:tc>
        <w:tc>
          <w:tcPr>
            <w:tcW w:w="1604" w:type="dxa"/>
            <w:tcBorders>
              <w:top w:val="single" w:sz="4" w:space="0" w:color="4D2379"/>
              <w:bottom w:val="nil"/>
              <w:right w:val="nil"/>
            </w:tcBorders>
            <w:shd w:val="clear" w:color="auto" w:fill="F5F7F4"/>
            <w:tcMar>
              <w:top w:w="0" w:type="dxa"/>
              <w:bottom w:w="0" w:type="dxa"/>
            </w:tcMar>
          </w:tcPr>
          <w:p w14:paraId="7228C0BC" w14:textId="6E5C25BD" w:rsidR="004B78FD" w:rsidRPr="004B78FD" w:rsidRDefault="0044656E" w:rsidP="00D313CD">
            <w:pPr>
              <w:pStyle w:val="TWOBody"/>
              <w:spacing w:after="0" w:line="192" w:lineRule="auto"/>
              <w:jc w:val="center"/>
              <w:rPr>
                <w:color w:val="4D2379"/>
              </w:rPr>
            </w:pPr>
            <w:r>
              <w:rPr>
                <w:color w:val="4D2379"/>
                <w:sz w:val="50"/>
                <w:szCs w:val="50"/>
              </w:rPr>
              <w:t>7</w:t>
            </w:r>
            <w:r w:rsidR="004B78FD" w:rsidRPr="004B78FD">
              <w:rPr>
                <w:color w:val="4D2379"/>
                <w:sz w:val="50"/>
                <w:szCs w:val="50"/>
              </w:rPr>
              <w:t>4</w:t>
            </w:r>
            <w:r w:rsidR="004B78FD" w:rsidRPr="004B78FD">
              <w:rPr>
                <w:color w:val="4D2379"/>
                <w:sz w:val="36"/>
                <w:szCs w:val="36"/>
              </w:rPr>
              <w:t>%</w:t>
            </w:r>
          </w:p>
        </w:tc>
        <w:tc>
          <w:tcPr>
            <w:tcW w:w="1605" w:type="dxa"/>
            <w:tcBorders>
              <w:top w:val="single" w:sz="4" w:space="0" w:color="4D2379"/>
              <w:left w:val="nil"/>
              <w:bottom w:val="nil"/>
              <w:right w:val="nil"/>
            </w:tcBorders>
            <w:shd w:val="clear" w:color="auto" w:fill="F5F7F4"/>
            <w:tcMar>
              <w:top w:w="0" w:type="dxa"/>
            </w:tcMar>
          </w:tcPr>
          <w:p w14:paraId="2076D473" w14:textId="606930AC" w:rsidR="004B78FD" w:rsidRPr="004B78FD" w:rsidRDefault="0044656E" w:rsidP="00D313CD">
            <w:pPr>
              <w:pStyle w:val="TWOBody"/>
              <w:spacing w:after="0" w:line="192" w:lineRule="auto"/>
              <w:jc w:val="center"/>
              <w:rPr>
                <w:color w:val="4D2379"/>
              </w:rPr>
            </w:pPr>
            <w:r>
              <w:rPr>
                <w:color w:val="4D2379"/>
                <w:sz w:val="50"/>
                <w:szCs w:val="50"/>
              </w:rPr>
              <w:t>7</w:t>
            </w:r>
            <w:r w:rsidR="004B78FD" w:rsidRPr="004B78FD">
              <w:rPr>
                <w:color w:val="4D2379"/>
                <w:sz w:val="50"/>
                <w:szCs w:val="50"/>
              </w:rPr>
              <w:t>7</w:t>
            </w:r>
            <w:r w:rsidR="004B78FD" w:rsidRPr="004B78FD">
              <w:rPr>
                <w:color w:val="4D2379"/>
                <w:sz w:val="36"/>
                <w:szCs w:val="36"/>
              </w:rPr>
              <w:t>%</w:t>
            </w:r>
          </w:p>
        </w:tc>
        <w:tc>
          <w:tcPr>
            <w:tcW w:w="1605" w:type="dxa"/>
            <w:tcBorders>
              <w:top w:val="single" w:sz="4" w:space="0" w:color="4D2379"/>
              <w:left w:val="nil"/>
              <w:bottom w:val="nil"/>
              <w:right w:val="nil"/>
            </w:tcBorders>
            <w:shd w:val="clear" w:color="auto" w:fill="F5F7F4"/>
            <w:tcMar>
              <w:top w:w="0" w:type="dxa"/>
            </w:tcMar>
          </w:tcPr>
          <w:p w14:paraId="09C105D7" w14:textId="1EBE441A" w:rsidR="004B78FD" w:rsidRPr="004B78FD" w:rsidRDefault="0044656E" w:rsidP="00D313CD">
            <w:pPr>
              <w:pStyle w:val="TWOBody"/>
              <w:spacing w:after="0" w:line="192" w:lineRule="auto"/>
              <w:jc w:val="center"/>
              <w:rPr>
                <w:color w:val="4D2379"/>
              </w:rPr>
            </w:pPr>
            <w:r>
              <w:rPr>
                <w:color w:val="4D2379"/>
                <w:sz w:val="50"/>
                <w:szCs w:val="50"/>
              </w:rPr>
              <w:t>8</w:t>
            </w:r>
            <w:r w:rsidR="004B78FD" w:rsidRPr="004B78FD">
              <w:rPr>
                <w:color w:val="4D2379"/>
                <w:sz w:val="50"/>
                <w:szCs w:val="50"/>
              </w:rPr>
              <w:t>0</w:t>
            </w:r>
            <w:r w:rsidR="004B78FD" w:rsidRPr="004B78FD">
              <w:rPr>
                <w:color w:val="4D2379"/>
                <w:sz w:val="36"/>
                <w:szCs w:val="36"/>
              </w:rPr>
              <w:t>%</w:t>
            </w:r>
          </w:p>
        </w:tc>
      </w:tr>
    </w:tbl>
    <w:p w14:paraId="08A01CCC" w14:textId="77777777" w:rsidR="004B78FD" w:rsidRDefault="004B78FD" w:rsidP="004B78FD">
      <w:pPr>
        <w:pStyle w:val="TWOBody"/>
        <w:spacing w:after="0"/>
      </w:pPr>
    </w:p>
    <w:tbl>
      <w:tblPr>
        <w:tblW w:w="10954" w:type="dxa"/>
        <w:shd w:val="clear" w:color="auto" w:fill="F5F7F4"/>
        <w:tblLayout w:type="fixed"/>
        <w:tblCellMar>
          <w:left w:w="0" w:type="dxa"/>
          <w:right w:w="0" w:type="dxa"/>
        </w:tblCellMar>
        <w:tblLook w:val="0000" w:firstRow="0" w:lastRow="0" w:firstColumn="0" w:lastColumn="0" w:noHBand="0" w:noVBand="0"/>
      </w:tblPr>
      <w:tblGrid>
        <w:gridCol w:w="7655"/>
        <w:gridCol w:w="659"/>
        <w:gridCol w:w="660"/>
        <w:gridCol w:w="660"/>
        <w:gridCol w:w="660"/>
        <w:gridCol w:w="660"/>
      </w:tblGrid>
      <w:tr w:rsidR="004B78FD" w:rsidRPr="00000411" w14:paraId="11DFB4FB" w14:textId="77777777" w:rsidTr="00553376">
        <w:trPr>
          <w:gridAfter w:val="2"/>
          <w:wAfter w:w="1320" w:type="dxa"/>
          <w:trHeight w:val="60"/>
          <w:tblHeader/>
        </w:trPr>
        <w:tc>
          <w:tcPr>
            <w:tcW w:w="7655" w:type="dxa"/>
            <w:shd w:val="clear" w:color="auto" w:fill="4D2379"/>
            <w:tcMar>
              <w:top w:w="142" w:type="dxa"/>
              <w:left w:w="113" w:type="dxa"/>
              <w:bottom w:w="0" w:type="dxa"/>
              <w:right w:w="113" w:type="dxa"/>
            </w:tcMar>
          </w:tcPr>
          <w:p w14:paraId="017D7629" w14:textId="77777777" w:rsidR="004B78FD" w:rsidRPr="00435426" w:rsidRDefault="004B78FD" w:rsidP="00D313CD">
            <w:pPr>
              <w:pStyle w:val="TWOtablebody"/>
              <w:spacing w:after="0"/>
              <w:rPr>
                <w:b/>
                <w:bCs/>
                <w:color w:val="FFFFFF" w:themeColor="background1"/>
                <w:sz w:val="22"/>
                <w:szCs w:val="22"/>
              </w:rPr>
            </w:pPr>
          </w:p>
        </w:tc>
        <w:tc>
          <w:tcPr>
            <w:tcW w:w="1979" w:type="dxa"/>
            <w:gridSpan w:val="3"/>
            <w:shd w:val="clear" w:color="auto" w:fill="4D2379"/>
            <w:tcMar>
              <w:top w:w="142" w:type="dxa"/>
              <w:left w:w="113" w:type="dxa"/>
              <w:bottom w:w="0" w:type="dxa"/>
              <w:right w:w="113" w:type="dxa"/>
            </w:tcMar>
          </w:tcPr>
          <w:p w14:paraId="452AB146" w14:textId="77777777" w:rsidR="004B78FD" w:rsidRPr="00435426" w:rsidRDefault="004B78FD" w:rsidP="00D313CD">
            <w:pPr>
              <w:pStyle w:val="TWOtablebody"/>
              <w:spacing w:after="0"/>
              <w:rPr>
                <w:b/>
                <w:bCs/>
                <w:color w:val="FFFFFF" w:themeColor="background1"/>
                <w:sz w:val="22"/>
                <w:szCs w:val="22"/>
              </w:rPr>
            </w:pPr>
            <w:r w:rsidRPr="00435426">
              <w:rPr>
                <w:b/>
                <w:bCs/>
                <w:color w:val="FFFFFF" w:themeColor="background1"/>
                <w:sz w:val="22"/>
                <w:szCs w:val="22"/>
              </w:rPr>
              <w:t>July 2024–</w:t>
            </w:r>
            <w:r w:rsidRPr="00435426">
              <w:rPr>
                <w:b/>
                <w:bCs/>
                <w:color w:val="FFFFFF" w:themeColor="background1"/>
                <w:sz w:val="22"/>
                <w:szCs w:val="22"/>
              </w:rPr>
              <w:br/>
              <w:t>June 2027</w:t>
            </w:r>
          </w:p>
        </w:tc>
      </w:tr>
      <w:tr w:rsidR="004B78FD" w:rsidRPr="00000411" w14:paraId="5924B47A" w14:textId="77777777" w:rsidTr="00553376">
        <w:trPr>
          <w:gridAfter w:val="2"/>
          <w:wAfter w:w="1320" w:type="dxa"/>
          <w:trHeight w:val="60"/>
          <w:tblHeader/>
        </w:trPr>
        <w:tc>
          <w:tcPr>
            <w:tcW w:w="7655" w:type="dxa"/>
            <w:shd w:val="clear" w:color="auto" w:fill="4D2379"/>
            <w:tcMar>
              <w:top w:w="142" w:type="dxa"/>
              <w:left w:w="113" w:type="dxa"/>
              <w:bottom w:w="170" w:type="dxa"/>
              <w:right w:w="113" w:type="dxa"/>
            </w:tcMar>
          </w:tcPr>
          <w:p w14:paraId="4E2ECB5D" w14:textId="77777777" w:rsidR="004B78FD" w:rsidRPr="00435426" w:rsidRDefault="004B78FD" w:rsidP="00D313CD">
            <w:pPr>
              <w:pStyle w:val="TWOtablebody"/>
              <w:spacing w:after="0"/>
              <w:rPr>
                <w:b/>
                <w:bCs/>
                <w:color w:val="FFFFFF" w:themeColor="background1"/>
                <w:sz w:val="22"/>
                <w:szCs w:val="22"/>
              </w:rPr>
            </w:pPr>
            <w:r w:rsidRPr="00435426">
              <w:rPr>
                <w:b/>
                <w:bCs/>
                <w:color w:val="FFFFFF" w:themeColor="background1"/>
                <w:sz w:val="22"/>
                <w:szCs w:val="22"/>
              </w:rPr>
              <w:t>Initiatives</w:t>
            </w:r>
          </w:p>
        </w:tc>
        <w:tc>
          <w:tcPr>
            <w:tcW w:w="659" w:type="dxa"/>
            <w:shd w:val="clear" w:color="auto" w:fill="4D2379"/>
            <w:tcMar>
              <w:top w:w="142" w:type="dxa"/>
              <w:left w:w="113" w:type="dxa"/>
              <w:bottom w:w="170" w:type="dxa"/>
              <w:right w:w="113" w:type="dxa"/>
            </w:tcMar>
          </w:tcPr>
          <w:p w14:paraId="743C81E1" w14:textId="77777777" w:rsidR="004B78FD" w:rsidRPr="00435426" w:rsidRDefault="004B78FD" w:rsidP="00D313CD">
            <w:pPr>
              <w:pStyle w:val="TWOtablebody"/>
              <w:spacing w:after="0"/>
              <w:jc w:val="center"/>
              <w:rPr>
                <w:b/>
                <w:bCs/>
                <w:color w:val="FFFFFF" w:themeColor="background1"/>
                <w:sz w:val="22"/>
                <w:szCs w:val="22"/>
              </w:rPr>
            </w:pPr>
            <w:r w:rsidRPr="00435426">
              <w:rPr>
                <w:b/>
                <w:bCs/>
                <w:color w:val="FFFFFF" w:themeColor="background1"/>
                <w:sz w:val="22"/>
                <w:szCs w:val="22"/>
              </w:rPr>
              <w:t>Y1</w:t>
            </w:r>
          </w:p>
        </w:tc>
        <w:tc>
          <w:tcPr>
            <w:tcW w:w="660" w:type="dxa"/>
            <w:shd w:val="clear" w:color="auto" w:fill="4D2379"/>
            <w:tcMar>
              <w:top w:w="142" w:type="dxa"/>
              <w:left w:w="113" w:type="dxa"/>
              <w:bottom w:w="170" w:type="dxa"/>
              <w:right w:w="113" w:type="dxa"/>
            </w:tcMar>
          </w:tcPr>
          <w:p w14:paraId="504F7F6F" w14:textId="77777777" w:rsidR="004B78FD" w:rsidRPr="00435426" w:rsidRDefault="004B78FD" w:rsidP="00D313CD">
            <w:pPr>
              <w:pStyle w:val="TWOtablebody"/>
              <w:spacing w:after="0"/>
              <w:jc w:val="center"/>
              <w:rPr>
                <w:b/>
                <w:bCs/>
                <w:color w:val="FFFFFF" w:themeColor="background1"/>
                <w:sz w:val="22"/>
                <w:szCs w:val="22"/>
              </w:rPr>
            </w:pPr>
            <w:r w:rsidRPr="00435426">
              <w:rPr>
                <w:b/>
                <w:bCs/>
                <w:color w:val="FFFFFF" w:themeColor="background1"/>
                <w:sz w:val="22"/>
                <w:szCs w:val="22"/>
              </w:rPr>
              <w:t>Y2</w:t>
            </w:r>
          </w:p>
        </w:tc>
        <w:tc>
          <w:tcPr>
            <w:tcW w:w="660" w:type="dxa"/>
            <w:shd w:val="clear" w:color="auto" w:fill="4D2379"/>
            <w:tcMar>
              <w:top w:w="142" w:type="dxa"/>
              <w:left w:w="113" w:type="dxa"/>
              <w:bottom w:w="170" w:type="dxa"/>
              <w:right w:w="113" w:type="dxa"/>
            </w:tcMar>
          </w:tcPr>
          <w:p w14:paraId="14D8B858" w14:textId="77777777" w:rsidR="004B78FD" w:rsidRPr="00435426" w:rsidRDefault="004B78FD" w:rsidP="00D313CD">
            <w:pPr>
              <w:pStyle w:val="TWOtablebody"/>
              <w:spacing w:after="0"/>
              <w:jc w:val="center"/>
              <w:rPr>
                <w:b/>
                <w:bCs/>
                <w:color w:val="FFFFFF" w:themeColor="background1"/>
                <w:sz w:val="22"/>
                <w:szCs w:val="22"/>
              </w:rPr>
            </w:pPr>
            <w:r w:rsidRPr="00435426">
              <w:rPr>
                <w:b/>
                <w:bCs/>
                <w:color w:val="FFFFFF" w:themeColor="background1"/>
                <w:sz w:val="22"/>
                <w:szCs w:val="22"/>
              </w:rPr>
              <w:t>Y3</w:t>
            </w:r>
          </w:p>
        </w:tc>
      </w:tr>
      <w:tr w:rsidR="0044656E" w:rsidRPr="0044656E" w14:paraId="76886B8C" w14:textId="77777777" w:rsidTr="00553376">
        <w:trPr>
          <w:gridAfter w:val="2"/>
          <w:wAfter w:w="1320" w:type="dxa"/>
          <w:trHeight w:val="15"/>
        </w:trPr>
        <w:tc>
          <w:tcPr>
            <w:tcW w:w="9634" w:type="dxa"/>
            <w:gridSpan w:val="4"/>
            <w:tcBorders>
              <w:bottom w:val="single" w:sz="8" w:space="0" w:color="4D2379"/>
            </w:tcBorders>
            <w:shd w:val="clear" w:color="auto" w:fill="DFD9EC"/>
            <w:tcMar>
              <w:top w:w="170" w:type="dxa"/>
              <w:left w:w="113" w:type="dxa"/>
              <w:bottom w:w="170" w:type="dxa"/>
              <w:right w:w="113" w:type="dxa"/>
            </w:tcMar>
          </w:tcPr>
          <w:p w14:paraId="702C821C" w14:textId="5F471BA4" w:rsidR="004B78FD" w:rsidRPr="0044656E" w:rsidRDefault="0044656E" w:rsidP="00D313CD">
            <w:pPr>
              <w:pStyle w:val="TWOtablebody"/>
              <w:spacing w:after="0"/>
              <w:rPr>
                <w:b/>
                <w:bCs/>
                <w:sz w:val="22"/>
                <w:szCs w:val="22"/>
              </w:rPr>
            </w:pPr>
            <w:r w:rsidRPr="0044656E">
              <w:rPr>
                <w:b/>
                <w:bCs/>
                <w:sz w:val="22"/>
                <w:szCs w:val="22"/>
              </w:rPr>
              <w:t>Action 1. Improve patient flow through hospitals </w:t>
            </w:r>
          </w:p>
        </w:tc>
      </w:tr>
      <w:tr w:rsidR="0044656E" w:rsidRPr="0044656E" w14:paraId="7B8E2B35" w14:textId="77777777" w:rsidTr="00553376">
        <w:trPr>
          <w:gridAfter w:val="2"/>
          <w:wAfter w:w="1320" w:type="dxa"/>
          <w:trHeight w:val="60"/>
        </w:trPr>
        <w:tc>
          <w:tcPr>
            <w:tcW w:w="7655" w:type="dxa"/>
            <w:tcBorders>
              <w:top w:val="single" w:sz="8" w:space="0" w:color="4D2379"/>
              <w:bottom w:val="single" w:sz="4" w:space="0" w:color="4D2379"/>
            </w:tcBorders>
            <w:shd w:val="clear" w:color="auto" w:fill="auto"/>
            <w:tcMar>
              <w:top w:w="170" w:type="dxa"/>
              <w:left w:w="113" w:type="dxa"/>
              <w:bottom w:w="227" w:type="dxa"/>
              <w:right w:w="113" w:type="dxa"/>
            </w:tcMar>
            <w:vAlign w:val="center"/>
          </w:tcPr>
          <w:p w14:paraId="4B4C8608" w14:textId="1A89430B" w:rsidR="004B78FD" w:rsidRPr="0044656E" w:rsidRDefault="0044656E" w:rsidP="005D179E">
            <w:pPr>
              <w:pStyle w:val="TWOtablebody"/>
              <w:spacing w:after="0"/>
            </w:pPr>
            <w:r w:rsidRPr="0044656E">
              <w:t xml:space="preserve">Implement </w:t>
            </w:r>
            <w:proofErr w:type="spellStart"/>
            <w:r w:rsidRPr="005D179E">
              <w:rPr>
                <w:b/>
                <w:bCs/>
              </w:rPr>
              <w:t>standardisation</w:t>
            </w:r>
            <w:proofErr w:type="spellEnd"/>
            <w:r w:rsidRPr="005D179E">
              <w:rPr>
                <w:b/>
                <w:bCs/>
              </w:rPr>
              <w:t xml:space="preserve"> of Integrated Operations </w:t>
            </w:r>
            <w:proofErr w:type="spellStart"/>
            <w:r w:rsidRPr="005D179E">
              <w:rPr>
                <w:b/>
                <w:bCs/>
              </w:rPr>
              <w:t>Centres</w:t>
            </w:r>
            <w:proofErr w:type="spellEnd"/>
            <w:r w:rsidRPr="0044656E">
              <w:t xml:space="preserve"> in hospitals.</w:t>
            </w:r>
          </w:p>
        </w:tc>
        <w:tc>
          <w:tcPr>
            <w:tcW w:w="659" w:type="dxa"/>
            <w:tcBorders>
              <w:top w:val="single" w:sz="8" w:space="0" w:color="4D2379"/>
              <w:bottom w:val="single" w:sz="4" w:space="0" w:color="4D2379"/>
            </w:tcBorders>
            <w:shd w:val="clear" w:color="auto" w:fill="EEEBF5"/>
            <w:tcMar>
              <w:top w:w="170" w:type="dxa"/>
              <w:left w:w="113" w:type="dxa"/>
              <w:bottom w:w="227" w:type="dxa"/>
              <w:right w:w="113" w:type="dxa"/>
            </w:tcMar>
          </w:tcPr>
          <w:p w14:paraId="51BECD2D" w14:textId="77777777" w:rsidR="004B78FD" w:rsidRPr="0044656E" w:rsidRDefault="004B78FD" w:rsidP="00D313CD">
            <w:pPr>
              <w:pStyle w:val="TWOtablebody"/>
              <w:spacing w:after="0"/>
              <w:jc w:val="center"/>
            </w:pPr>
            <w:r w:rsidRPr="0044656E">
              <w:rPr>
                <w:noProof/>
              </w:rPr>
              <w:drawing>
                <wp:inline distT="0" distB="0" distL="0" distR="0" wp14:anchorId="644DA726" wp14:editId="27249EAA">
                  <wp:extent cx="238125" cy="238125"/>
                  <wp:effectExtent l="0" t="0" r="9525" b="9525"/>
                  <wp:docPr id="982371953"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4D2379"/>
              <w:bottom w:val="single" w:sz="4" w:space="0" w:color="4D2379"/>
            </w:tcBorders>
            <w:shd w:val="clear" w:color="auto" w:fill="DFD9EC"/>
            <w:tcMar>
              <w:top w:w="170" w:type="dxa"/>
              <w:left w:w="113" w:type="dxa"/>
              <w:bottom w:w="227" w:type="dxa"/>
              <w:right w:w="113" w:type="dxa"/>
            </w:tcMar>
          </w:tcPr>
          <w:p w14:paraId="1FD2233F" w14:textId="0A34D1CA" w:rsidR="004B78FD" w:rsidRPr="0044656E" w:rsidRDefault="0044656E" w:rsidP="00D313CD">
            <w:pPr>
              <w:pStyle w:val="TWOtablebody"/>
              <w:spacing w:after="0"/>
              <w:jc w:val="center"/>
            </w:pPr>
            <w:r w:rsidRPr="0044656E">
              <w:rPr>
                <w:noProof/>
              </w:rPr>
              <w:drawing>
                <wp:inline distT="0" distB="0" distL="0" distR="0" wp14:anchorId="2760FA17" wp14:editId="4E6717AD">
                  <wp:extent cx="238125" cy="238125"/>
                  <wp:effectExtent l="0" t="0" r="9525" b="9525"/>
                  <wp:docPr id="184771134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4D2379"/>
              <w:bottom w:val="single" w:sz="4" w:space="0" w:color="4D2379"/>
            </w:tcBorders>
            <w:shd w:val="clear" w:color="auto" w:fill="CBC1DE"/>
            <w:tcMar>
              <w:top w:w="170" w:type="dxa"/>
              <w:left w:w="113" w:type="dxa"/>
              <w:bottom w:w="227" w:type="dxa"/>
              <w:right w:w="113" w:type="dxa"/>
            </w:tcMar>
          </w:tcPr>
          <w:p w14:paraId="5B9EF0F1" w14:textId="56049B16" w:rsidR="004B78FD" w:rsidRPr="0044656E" w:rsidRDefault="0044656E" w:rsidP="00D313CD">
            <w:pPr>
              <w:pStyle w:val="TWOtablebody"/>
              <w:spacing w:after="0"/>
              <w:jc w:val="center"/>
            </w:pPr>
            <w:r w:rsidRPr="0044656E">
              <w:rPr>
                <w:noProof/>
              </w:rPr>
              <w:drawing>
                <wp:inline distT="0" distB="0" distL="0" distR="0" wp14:anchorId="09BE9102" wp14:editId="6ECDB06C">
                  <wp:extent cx="238125" cy="238125"/>
                  <wp:effectExtent l="0" t="0" r="9525" b="9525"/>
                  <wp:docPr id="201783213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r>
      <w:tr w:rsidR="005D179E" w:rsidRPr="0044656E" w14:paraId="4D4CBA56" w14:textId="77777777" w:rsidTr="00553376">
        <w:trPr>
          <w:trHeight w:val="60"/>
        </w:trPr>
        <w:tc>
          <w:tcPr>
            <w:tcW w:w="7655" w:type="dxa"/>
            <w:tcBorders>
              <w:top w:val="single" w:sz="4" w:space="0" w:color="4D2379"/>
              <w:bottom w:val="single" w:sz="4" w:space="0" w:color="4D2379"/>
            </w:tcBorders>
            <w:shd w:val="clear" w:color="auto" w:fill="auto"/>
            <w:tcMar>
              <w:top w:w="170" w:type="dxa"/>
              <w:left w:w="113" w:type="dxa"/>
              <w:bottom w:w="227" w:type="dxa"/>
              <w:right w:w="0" w:type="dxa"/>
            </w:tcMar>
          </w:tcPr>
          <w:p w14:paraId="181C9268" w14:textId="62FF813A" w:rsidR="005D179E" w:rsidRPr="0044656E" w:rsidRDefault="005D179E" w:rsidP="0049704D">
            <w:pPr>
              <w:pStyle w:val="TWOtablebody"/>
              <w:spacing w:after="0"/>
              <w:ind w:right="987"/>
            </w:pPr>
            <w:r>
              <w:t xml:space="preserve">Implement ability to safely </w:t>
            </w:r>
            <w:r w:rsidRPr="005D179E">
              <w:rPr>
                <w:rStyle w:val="medium"/>
                <w:b/>
                <w:bCs/>
              </w:rPr>
              <w:t>discharge patients seven days a week</w:t>
            </w:r>
            <w:r>
              <w:t xml:space="preserve"> through criteria-led discharge.</w:t>
            </w:r>
          </w:p>
        </w:tc>
        <w:tc>
          <w:tcPr>
            <w:tcW w:w="659" w:type="dxa"/>
            <w:tcBorders>
              <w:top w:val="single" w:sz="4" w:space="0" w:color="4D2379"/>
              <w:bottom w:val="single" w:sz="4" w:space="0" w:color="4D2379"/>
            </w:tcBorders>
            <w:shd w:val="clear" w:color="auto" w:fill="EEEBF5"/>
            <w:tcMar>
              <w:top w:w="170" w:type="dxa"/>
              <w:left w:w="113" w:type="dxa"/>
              <w:bottom w:w="227" w:type="dxa"/>
              <w:right w:w="113" w:type="dxa"/>
            </w:tcMar>
          </w:tcPr>
          <w:p w14:paraId="1B2966E4" w14:textId="49F098BE" w:rsidR="005D179E" w:rsidRPr="0044656E" w:rsidRDefault="005D179E" w:rsidP="005D179E">
            <w:pPr>
              <w:pStyle w:val="TWOtablebody"/>
              <w:spacing w:after="0"/>
              <w:jc w:val="center"/>
            </w:pPr>
            <w:r w:rsidRPr="0044656E">
              <w:rPr>
                <w:noProof/>
              </w:rPr>
              <w:drawing>
                <wp:inline distT="0" distB="0" distL="0" distR="0" wp14:anchorId="2E207FB3" wp14:editId="2FCFC53A">
                  <wp:extent cx="238125" cy="238125"/>
                  <wp:effectExtent l="0" t="0" r="9525" b="9525"/>
                  <wp:docPr id="1057971124"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DFD9EC"/>
            <w:tcMar>
              <w:top w:w="170" w:type="dxa"/>
              <w:left w:w="113" w:type="dxa"/>
              <w:bottom w:w="227" w:type="dxa"/>
              <w:right w:w="113" w:type="dxa"/>
            </w:tcMar>
          </w:tcPr>
          <w:p w14:paraId="1E5CFAC4" w14:textId="167218B3" w:rsidR="005D179E" w:rsidRPr="0044656E" w:rsidRDefault="005D179E" w:rsidP="005D179E">
            <w:pPr>
              <w:pStyle w:val="TWOtablebody"/>
              <w:spacing w:after="0"/>
              <w:jc w:val="center"/>
            </w:pPr>
            <w:r w:rsidRPr="0044656E">
              <w:rPr>
                <w:noProof/>
              </w:rPr>
              <w:drawing>
                <wp:inline distT="0" distB="0" distL="0" distR="0" wp14:anchorId="322A4AF1" wp14:editId="1B89D712">
                  <wp:extent cx="238125" cy="238125"/>
                  <wp:effectExtent l="0" t="0" r="9525" b="9525"/>
                  <wp:docPr id="67626142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CBC1DE"/>
            <w:tcMar>
              <w:top w:w="170" w:type="dxa"/>
              <w:left w:w="113" w:type="dxa"/>
              <w:bottom w:w="227" w:type="dxa"/>
              <w:right w:w="113" w:type="dxa"/>
            </w:tcMar>
          </w:tcPr>
          <w:p w14:paraId="700D050C" w14:textId="37C198AE" w:rsidR="005D179E" w:rsidRPr="0044656E" w:rsidRDefault="005D179E" w:rsidP="005D179E">
            <w:pPr>
              <w:pStyle w:val="TWOtablebody"/>
              <w:spacing w:after="0"/>
              <w:jc w:val="center"/>
            </w:pPr>
            <w:r w:rsidRPr="0044656E">
              <w:rPr>
                <w:noProof/>
              </w:rPr>
              <w:drawing>
                <wp:inline distT="0" distB="0" distL="0" distR="0" wp14:anchorId="190B24CA" wp14:editId="5B8F25CF">
                  <wp:extent cx="238125" cy="238125"/>
                  <wp:effectExtent l="0" t="0" r="9525" b="9525"/>
                  <wp:docPr id="132839616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Pr>
          <w:p w14:paraId="3E878104" w14:textId="77777777" w:rsidR="005D179E" w:rsidRPr="0044656E" w:rsidRDefault="005D179E" w:rsidP="005D179E">
            <w:pPr>
              <w:spacing w:before="0" w:after="160" w:line="259" w:lineRule="auto"/>
            </w:pPr>
          </w:p>
        </w:tc>
        <w:tc>
          <w:tcPr>
            <w:tcW w:w="660" w:type="dxa"/>
          </w:tcPr>
          <w:p w14:paraId="6F6D4068" w14:textId="77777777" w:rsidR="005D179E" w:rsidRPr="0044656E" w:rsidRDefault="005D179E" w:rsidP="005D179E">
            <w:pPr>
              <w:spacing w:before="0" w:after="160" w:line="259" w:lineRule="auto"/>
            </w:pPr>
          </w:p>
        </w:tc>
      </w:tr>
      <w:tr w:rsidR="005D179E" w:rsidRPr="0044656E" w14:paraId="6F886D47" w14:textId="77777777" w:rsidTr="00553376">
        <w:trPr>
          <w:trHeight w:val="60"/>
        </w:trPr>
        <w:tc>
          <w:tcPr>
            <w:tcW w:w="7655" w:type="dxa"/>
            <w:tcBorders>
              <w:top w:val="single" w:sz="4" w:space="0" w:color="4D2379"/>
              <w:bottom w:val="single" w:sz="4" w:space="0" w:color="4D2379"/>
            </w:tcBorders>
            <w:shd w:val="clear" w:color="auto" w:fill="auto"/>
            <w:tcMar>
              <w:top w:w="170" w:type="dxa"/>
              <w:left w:w="113" w:type="dxa"/>
              <w:bottom w:w="227" w:type="dxa"/>
              <w:right w:w="0" w:type="dxa"/>
            </w:tcMar>
          </w:tcPr>
          <w:p w14:paraId="3D486C30" w14:textId="7F0D8308" w:rsidR="005D179E" w:rsidRPr="0044656E" w:rsidRDefault="005D179E" w:rsidP="0049704D">
            <w:pPr>
              <w:pStyle w:val="TWOtablebody"/>
              <w:spacing w:after="0"/>
              <w:ind w:right="1271"/>
            </w:pPr>
            <w:r>
              <w:t xml:space="preserve">Embed </w:t>
            </w:r>
            <w:r w:rsidRPr="005D179E">
              <w:rPr>
                <w:rStyle w:val="medium"/>
                <w:b/>
                <w:bCs/>
              </w:rPr>
              <w:t>escalation pathways for complex discharge</w:t>
            </w:r>
            <w:r>
              <w:t xml:space="preserve"> in each district to free up hospital capacity.</w:t>
            </w:r>
          </w:p>
        </w:tc>
        <w:tc>
          <w:tcPr>
            <w:tcW w:w="659" w:type="dxa"/>
            <w:tcBorders>
              <w:top w:val="single" w:sz="4" w:space="0" w:color="4D2379"/>
              <w:bottom w:val="single" w:sz="4" w:space="0" w:color="4D2379"/>
            </w:tcBorders>
            <w:shd w:val="clear" w:color="auto" w:fill="EEEBF5"/>
            <w:tcMar>
              <w:top w:w="170" w:type="dxa"/>
              <w:left w:w="113" w:type="dxa"/>
              <w:bottom w:w="227" w:type="dxa"/>
              <w:right w:w="113" w:type="dxa"/>
            </w:tcMar>
          </w:tcPr>
          <w:p w14:paraId="1E6B3FA3" w14:textId="23098E32" w:rsidR="005D179E" w:rsidRPr="0044656E" w:rsidRDefault="005D179E" w:rsidP="005D179E">
            <w:pPr>
              <w:pStyle w:val="TWOtablebody"/>
              <w:spacing w:after="0"/>
              <w:jc w:val="center"/>
              <w:rPr>
                <w:noProof/>
              </w:rPr>
            </w:pPr>
            <w:r w:rsidRPr="0044656E">
              <w:rPr>
                <w:noProof/>
              </w:rPr>
              <w:drawing>
                <wp:inline distT="0" distB="0" distL="0" distR="0" wp14:anchorId="40A0DFFE" wp14:editId="76BDE637">
                  <wp:extent cx="238125" cy="238125"/>
                  <wp:effectExtent l="0" t="0" r="9525" b="9525"/>
                  <wp:docPr id="105749529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DFD9EC"/>
            <w:tcMar>
              <w:top w:w="170" w:type="dxa"/>
              <w:left w:w="113" w:type="dxa"/>
              <w:bottom w:w="227" w:type="dxa"/>
              <w:right w:w="113" w:type="dxa"/>
            </w:tcMar>
          </w:tcPr>
          <w:p w14:paraId="13750DA9" w14:textId="10F60F79" w:rsidR="005D179E" w:rsidRPr="0044656E" w:rsidRDefault="005D179E" w:rsidP="005D179E">
            <w:pPr>
              <w:pStyle w:val="TWOtablebody"/>
              <w:spacing w:after="0"/>
              <w:jc w:val="center"/>
              <w:rPr>
                <w:noProof/>
              </w:rPr>
            </w:pPr>
            <w:r w:rsidRPr="0044656E">
              <w:rPr>
                <w:noProof/>
              </w:rPr>
              <w:drawing>
                <wp:inline distT="0" distB="0" distL="0" distR="0" wp14:anchorId="4ABC607C" wp14:editId="37CE527C">
                  <wp:extent cx="238125" cy="238125"/>
                  <wp:effectExtent l="0" t="0" r="9525" b="9525"/>
                  <wp:docPr id="126821602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CBC1DE"/>
            <w:tcMar>
              <w:top w:w="170" w:type="dxa"/>
              <w:left w:w="113" w:type="dxa"/>
              <w:bottom w:w="227" w:type="dxa"/>
              <w:right w:w="113" w:type="dxa"/>
            </w:tcMar>
          </w:tcPr>
          <w:p w14:paraId="0C99BDC7" w14:textId="6529FF20" w:rsidR="005D179E" w:rsidRPr="0044656E" w:rsidRDefault="005D179E" w:rsidP="005D179E">
            <w:pPr>
              <w:pStyle w:val="TWOtablebody"/>
              <w:spacing w:after="0"/>
              <w:jc w:val="center"/>
              <w:rPr>
                <w:noProof/>
              </w:rPr>
            </w:pPr>
            <w:r w:rsidRPr="0044656E">
              <w:rPr>
                <w:noProof/>
              </w:rPr>
              <w:drawing>
                <wp:inline distT="0" distB="0" distL="0" distR="0" wp14:anchorId="172D647D" wp14:editId="4374DE89">
                  <wp:extent cx="238125" cy="238125"/>
                  <wp:effectExtent l="0" t="0" r="9525" b="9525"/>
                  <wp:docPr id="98866945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Pr>
          <w:p w14:paraId="0112234F" w14:textId="77777777" w:rsidR="005D179E" w:rsidRPr="0044656E" w:rsidRDefault="005D179E" w:rsidP="005D179E">
            <w:pPr>
              <w:spacing w:before="0" w:after="160" w:line="259" w:lineRule="auto"/>
            </w:pPr>
          </w:p>
        </w:tc>
        <w:tc>
          <w:tcPr>
            <w:tcW w:w="660" w:type="dxa"/>
          </w:tcPr>
          <w:p w14:paraId="2FE14107" w14:textId="77777777" w:rsidR="005D179E" w:rsidRPr="0044656E" w:rsidRDefault="005D179E" w:rsidP="005D179E">
            <w:pPr>
              <w:spacing w:before="0" w:after="160" w:line="259" w:lineRule="auto"/>
            </w:pPr>
          </w:p>
        </w:tc>
      </w:tr>
      <w:tr w:rsidR="005D179E" w:rsidRPr="0044656E" w14:paraId="17DEFDA8" w14:textId="77777777" w:rsidTr="00553376">
        <w:trPr>
          <w:trHeight w:val="60"/>
        </w:trPr>
        <w:tc>
          <w:tcPr>
            <w:tcW w:w="7655" w:type="dxa"/>
            <w:tcBorders>
              <w:top w:val="single" w:sz="4" w:space="0" w:color="4D2379"/>
              <w:bottom w:val="single" w:sz="4" w:space="0" w:color="4D2379"/>
            </w:tcBorders>
            <w:shd w:val="clear" w:color="auto" w:fill="auto"/>
            <w:tcMar>
              <w:top w:w="170" w:type="dxa"/>
              <w:left w:w="113" w:type="dxa"/>
              <w:bottom w:w="227" w:type="dxa"/>
              <w:right w:w="0" w:type="dxa"/>
            </w:tcMar>
          </w:tcPr>
          <w:p w14:paraId="344A96C7" w14:textId="4468B880" w:rsidR="005D179E" w:rsidRPr="0044656E" w:rsidRDefault="005D179E" w:rsidP="0049704D">
            <w:pPr>
              <w:pStyle w:val="TWOtablebody"/>
              <w:spacing w:after="0"/>
              <w:ind w:right="846"/>
            </w:pPr>
            <w:r>
              <w:t xml:space="preserve">Understand the reasons for </w:t>
            </w:r>
            <w:r w:rsidRPr="005D179E">
              <w:rPr>
                <w:rStyle w:val="medium"/>
                <w:b/>
                <w:bCs/>
              </w:rPr>
              <w:t>delayed discharge</w:t>
            </w:r>
            <w:r>
              <w:t xml:space="preserve"> of inpatients who are medically fit, and </w:t>
            </w:r>
            <w:r w:rsidRPr="005D179E">
              <w:rPr>
                <w:rStyle w:val="medium"/>
                <w:b/>
                <w:bCs/>
              </w:rPr>
              <w:t>action elimination of barriers</w:t>
            </w:r>
            <w:r>
              <w:t>.</w:t>
            </w:r>
          </w:p>
        </w:tc>
        <w:tc>
          <w:tcPr>
            <w:tcW w:w="659" w:type="dxa"/>
            <w:tcBorders>
              <w:top w:val="single" w:sz="4" w:space="0" w:color="4D2379"/>
              <w:bottom w:val="single" w:sz="4" w:space="0" w:color="4D2379"/>
            </w:tcBorders>
            <w:shd w:val="clear" w:color="auto" w:fill="EEEBF5"/>
            <w:tcMar>
              <w:top w:w="170" w:type="dxa"/>
              <w:left w:w="113" w:type="dxa"/>
              <w:bottom w:w="227" w:type="dxa"/>
              <w:right w:w="113" w:type="dxa"/>
            </w:tcMar>
          </w:tcPr>
          <w:p w14:paraId="2C871860" w14:textId="356FC372" w:rsidR="005D179E" w:rsidRPr="0044656E" w:rsidRDefault="005D179E" w:rsidP="005D179E">
            <w:pPr>
              <w:pStyle w:val="TWOtablebody"/>
              <w:spacing w:after="0"/>
              <w:jc w:val="center"/>
              <w:rPr>
                <w:noProof/>
              </w:rPr>
            </w:pPr>
            <w:r w:rsidRPr="0044656E">
              <w:rPr>
                <w:noProof/>
              </w:rPr>
              <w:drawing>
                <wp:inline distT="0" distB="0" distL="0" distR="0" wp14:anchorId="1BA9B971" wp14:editId="593BF366">
                  <wp:extent cx="238125" cy="238125"/>
                  <wp:effectExtent l="0" t="0" r="9525" b="9525"/>
                  <wp:docPr id="213301272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DFD9EC"/>
            <w:tcMar>
              <w:top w:w="170" w:type="dxa"/>
              <w:left w:w="113" w:type="dxa"/>
              <w:bottom w:w="227" w:type="dxa"/>
              <w:right w:w="113" w:type="dxa"/>
            </w:tcMar>
          </w:tcPr>
          <w:p w14:paraId="55BEEAAC" w14:textId="6BF5779A" w:rsidR="005D179E" w:rsidRPr="0044656E" w:rsidRDefault="005D179E" w:rsidP="005D179E">
            <w:pPr>
              <w:pStyle w:val="TWOtablebody"/>
              <w:spacing w:after="0"/>
              <w:jc w:val="center"/>
              <w:rPr>
                <w:noProof/>
              </w:rPr>
            </w:pPr>
            <w:r w:rsidRPr="0044656E">
              <w:rPr>
                <w:noProof/>
              </w:rPr>
              <w:drawing>
                <wp:inline distT="0" distB="0" distL="0" distR="0" wp14:anchorId="42FA5032" wp14:editId="17E374BE">
                  <wp:extent cx="238125" cy="238125"/>
                  <wp:effectExtent l="0" t="0" r="9525" b="9525"/>
                  <wp:docPr id="94894042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CBC1DE"/>
            <w:tcMar>
              <w:top w:w="170" w:type="dxa"/>
              <w:left w:w="113" w:type="dxa"/>
              <w:bottom w:w="227" w:type="dxa"/>
              <w:right w:w="113" w:type="dxa"/>
            </w:tcMar>
          </w:tcPr>
          <w:p w14:paraId="183DB37C" w14:textId="0C026A0E" w:rsidR="005D179E" w:rsidRPr="0044656E" w:rsidRDefault="005D179E" w:rsidP="005D179E">
            <w:pPr>
              <w:pStyle w:val="TWOtablebody"/>
              <w:spacing w:after="0"/>
              <w:jc w:val="center"/>
              <w:rPr>
                <w:noProof/>
              </w:rPr>
            </w:pPr>
            <w:r w:rsidRPr="0044656E">
              <w:rPr>
                <w:noProof/>
              </w:rPr>
              <w:drawing>
                <wp:inline distT="0" distB="0" distL="0" distR="0" wp14:anchorId="53AB4412" wp14:editId="6C5F4E16">
                  <wp:extent cx="238125" cy="238125"/>
                  <wp:effectExtent l="0" t="0" r="9525" b="9525"/>
                  <wp:docPr id="186998377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Pr>
          <w:p w14:paraId="121B5E36" w14:textId="77777777" w:rsidR="005D179E" w:rsidRPr="0044656E" w:rsidRDefault="005D179E" w:rsidP="005D179E">
            <w:pPr>
              <w:spacing w:before="0" w:after="160" w:line="259" w:lineRule="auto"/>
            </w:pPr>
          </w:p>
        </w:tc>
        <w:tc>
          <w:tcPr>
            <w:tcW w:w="660" w:type="dxa"/>
          </w:tcPr>
          <w:p w14:paraId="3EFA0001" w14:textId="77777777" w:rsidR="005D179E" w:rsidRPr="0044656E" w:rsidRDefault="005D179E" w:rsidP="005D179E">
            <w:pPr>
              <w:spacing w:before="0" w:after="160" w:line="259" w:lineRule="auto"/>
            </w:pPr>
          </w:p>
        </w:tc>
      </w:tr>
      <w:tr w:rsidR="0044656E" w:rsidRPr="0044656E" w14:paraId="48FF3AFC" w14:textId="77777777" w:rsidTr="00553376">
        <w:trPr>
          <w:trHeight w:val="60"/>
        </w:trPr>
        <w:tc>
          <w:tcPr>
            <w:tcW w:w="7655" w:type="dxa"/>
            <w:tcBorders>
              <w:top w:val="single" w:sz="4" w:space="0" w:color="4D2379"/>
              <w:bottom w:val="single" w:sz="8" w:space="0" w:color="4D2379"/>
            </w:tcBorders>
            <w:shd w:val="clear" w:color="auto" w:fill="auto"/>
            <w:tcMar>
              <w:top w:w="170" w:type="dxa"/>
              <w:left w:w="113" w:type="dxa"/>
              <w:bottom w:w="227" w:type="dxa"/>
              <w:right w:w="0" w:type="dxa"/>
            </w:tcMar>
            <w:vAlign w:val="center"/>
          </w:tcPr>
          <w:p w14:paraId="2A1B827C" w14:textId="0834E03E" w:rsidR="004B78FD" w:rsidRPr="0044656E" w:rsidRDefault="005D179E" w:rsidP="005D179E">
            <w:pPr>
              <w:pStyle w:val="TWOtablebody"/>
              <w:spacing w:after="0"/>
            </w:pPr>
            <w:r w:rsidRPr="005D179E">
              <w:t xml:space="preserve">Establish </w:t>
            </w:r>
            <w:r w:rsidRPr="005D179E">
              <w:rPr>
                <w:b/>
                <w:bCs/>
              </w:rPr>
              <w:t>short stay units</w:t>
            </w:r>
            <w:r w:rsidRPr="005D179E">
              <w:t xml:space="preserve"> and </w:t>
            </w:r>
            <w:r w:rsidRPr="005D179E">
              <w:rPr>
                <w:b/>
                <w:bCs/>
              </w:rPr>
              <w:t>discharge lounges</w:t>
            </w:r>
            <w:r w:rsidRPr="005D179E">
              <w:t>.</w:t>
            </w:r>
            <w:r w:rsidR="004B78FD" w:rsidRPr="0044656E">
              <w:t> </w:t>
            </w:r>
          </w:p>
        </w:tc>
        <w:tc>
          <w:tcPr>
            <w:tcW w:w="659" w:type="dxa"/>
            <w:tcBorders>
              <w:top w:val="single" w:sz="4" w:space="0" w:color="4D2379"/>
              <w:bottom w:val="single" w:sz="8" w:space="0" w:color="4D2379"/>
            </w:tcBorders>
            <w:shd w:val="clear" w:color="auto" w:fill="EEEBF5"/>
            <w:tcMar>
              <w:top w:w="170" w:type="dxa"/>
              <w:left w:w="113" w:type="dxa"/>
              <w:bottom w:w="227" w:type="dxa"/>
              <w:right w:w="113" w:type="dxa"/>
            </w:tcMar>
          </w:tcPr>
          <w:p w14:paraId="7C6996AD" w14:textId="58129AF1" w:rsidR="004B78FD" w:rsidRPr="0044656E" w:rsidRDefault="0044656E" w:rsidP="00D313CD">
            <w:pPr>
              <w:pStyle w:val="TWOtablebody"/>
              <w:spacing w:after="0"/>
              <w:jc w:val="center"/>
              <w:rPr>
                <w:noProof/>
              </w:rPr>
            </w:pPr>
            <w:r w:rsidRPr="0044656E">
              <w:rPr>
                <w:noProof/>
              </w:rPr>
              <w:drawing>
                <wp:inline distT="0" distB="0" distL="0" distR="0" wp14:anchorId="5CCF0304" wp14:editId="0CB386C6">
                  <wp:extent cx="238125" cy="238125"/>
                  <wp:effectExtent l="0" t="0" r="9525" b="9525"/>
                  <wp:docPr id="1238931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8" w:space="0" w:color="4D2379"/>
            </w:tcBorders>
            <w:shd w:val="clear" w:color="auto" w:fill="DFD9EC"/>
            <w:tcMar>
              <w:top w:w="170" w:type="dxa"/>
              <w:left w:w="113" w:type="dxa"/>
              <w:bottom w:w="227" w:type="dxa"/>
              <w:right w:w="113" w:type="dxa"/>
            </w:tcMar>
          </w:tcPr>
          <w:p w14:paraId="79C65D8F" w14:textId="767F64C0" w:rsidR="004B78FD" w:rsidRPr="0044656E" w:rsidRDefault="0044656E" w:rsidP="00D313CD">
            <w:pPr>
              <w:pStyle w:val="TWOtablebody"/>
              <w:spacing w:after="0"/>
              <w:jc w:val="center"/>
              <w:rPr>
                <w:noProof/>
              </w:rPr>
            </w:pPr>
            <w:r w:rsidRPr="0044656E">
              <w:rPr>
                <w:noProof/>
              </w:rPr>
              <w:drawing>
                <wp:inline distT="0" distB="0" distL="0" distR="0" wp14:anchorId="104901E7" wp14:editId="5BDAC0F9">
                  <wp:extent cx="238125" cy="238125"/>
                  <wp:effectExtent l="0" t="0" r="9525" b="9525"/>
                  <wp:docPr id="18408426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8" w:space="0" w:color="4D2379"/>
            </w:tcBorders>
            <w:shd w:val="clear" w:color="auto" w:fill="CBC1DE"/>
            <w:tcMar>
              <w:top w:w="170" w:type="dxa"/>
              <w:left w:w="113" w:type="dxa"/>
              <w:bottom w:w="227" w:type="dxa"/>
              <w:right w:w="113" w:type="dxa"/>
            </w:tcMar>
          </w:tcPr>
          <w:p w14:paraId="4A003ABF" w14:textId="250EA96D" w:rsidR="004B78FD" w:rsidRPr="0044656E" w:rsidRDefault="0044656E" w:rsidP="00D313CD">
            <w:pPr>
              <w:pStyle w:val="TWOtablebody"/>
              <w:spacing w:after="0"/>
              <w:jc w:val="center"/>
              <w:rPr>
                <w:noProof/>
              </w:rPr>
            </w:pPr>
            <w:r w:rsidRPr="0044656E">
              <w:rPr>
                <w:noProof/>
              </w:rPr>
              <w:drawing>
                <wp:inline distT="0" distB="0" distL="0" distR="0" wp14:anchorId="3E867292" wp14:editId="46E618D1">
                  <wp:extent cx="238125" cy="238125"/>
                  <wp:effectExtent l="0" t="0" r="9525" b="9525"/>
                  <wp:docPr id="134816356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Pr>
          <w:p w14:paraId="05DA9EB6" w14:textId="77777777" w:rsidR="004B78FD" w:rsidRPr="0044656E" w:rsidRDefault="004B78FD" w:rsidP="00D313CD">
            <w:pPr>
              <w:spacing w:before="0" w:after="160" w:line="259" w:lineRule="auto"/>
            </w:pPr>
          </w:p>
        </w:tc>
        <w:tc>
          <w:tcPr>
            <w:tcW w:w="660" w:type="dxa"/>
          </w:tcPr>
          <w:p w14:paraId="2F07601E" w14:textId="77777777" w:rsidR="004B78FD" w:rsidRPr="0044656E" w:rsidRDefault="004B78FD" w:rsidP="00D313CD">
            <w:pPr>
              <w:spacing w:before="0" w:after="160" w:line="259" w:lineRule="auto"/>
            </w:pPr>
          </w:p>
        </w:tc>
      </w:tr>
      <w:tr w:rsidR="00553376" w:rsidRPr="0044656E" w14:paraId="153DD30F" w14:textId="77777777" w:rsidTr="00553376">
        <w:trPr>
          <w:trHeight w:val="60"/>
        </w:trPr>
        <w:tc>
          <w:tcPr>
            <w:tcW w:w="7655" w:type="dxa"/>
            <w:tcBorders>
              <w:top w:val="single" w:sz="8" w:space="0" w:color="4D2379"/>
            </w:tcBorders>
            <w:shd w:val="clear" w:color="auto" w:fill="auto"/>
            <w:tcMar>
              <w:top w:w="170" w:type="dxa"/>
              <w:left w:w="113" w:type="dxa"/>
              <w:bottom w:w="227" w:type="dxa"/>
              <w:right w:w="0" w:type="dxa"/>
            </w:tcMar>
            <w:vAlign w:val="center"/>
          </w:tcPr>
          <w:p w14:paraId="66FB8958" w14:textId="77777777" w:rsidR="00553376" w:rsidRDefault="00553376" w:rsidP="005D179E">
            <w:pPr>
              <w:pStyle w:val="TWOtablebody"/>
              <w:spacing w:after="0"/>
            </w:pPr>
          </w:p>
          <w:p w14:paraId="1C40B755" w14:textId="77777777" w:rsidR="00553376" w:rsidRDefault="00553376" w:rsidP="005D179E">
            <w:pPr>
              <w:pStyle w:val="TWOtablebody"/>
              <w:spacing w:after="0"/>
            </w:pPr>
          </w:p>
          <w:p w14:paraId="3BD9B197" w14:textId="77777777" w:rsidR="00553376" w:rsidRDefault="00553376" w:rsidP="005D179E">
            <w:pPr>
              <w:pStyle w:val="TWOtablebody"/>
              <w:spacing w:after="0"/>
            </w:pPr>
          </w:p>
          <w:p w14:paraId="7DA361A5" w14:textId="77777777" w:rsidR="00553376" w:rsidRDefault="00553376" w:rsidP="005D179E">
            <w:pPr>
              <w:pStyle w:val="TWOtablebody"/>
              <w:spacing w:after="0"/>
            </w:pPr>
          </w:p>
          <w:p w14:paraId="35554C08" w14:textId="77777777" w:rsidR="00553376" w:rsidRDefault="00553376" w:rsidP="005D179E">
            <w:pPr>
              <w:pStyle w:val="TWOtablebody"/>
              <w:spacing w:after="0"/>
            </w:pPr>
          </w:p>
          <w:p w14:paraId="128DB426" w14:textId="77777777" w:rsidR="00553376" w:rsidRDefault="00553376" w:rsidP="005D179E">
            <w:pPr>
              <w:pStyle w:val="TWOtablebody"/>
              <w:spacing w:after="0"/>
            </w:pPr>
          </w:p>
          <w:p w14:paraId="40F2773F" w14:textId="77777777" w:rsidR="0049704D" w:rsidRDefault="0049704D" w:rsidP="005D179E">
            <w:pPr>
              <w:pStyle w:val="TWOtablebody"/>
              <w:spacing w:after="0"/>
            </w:pPr>
          </w:p>
          <w:p w14:paraId="2660A70A" w14:textId="77777777" w:rsidR="00553376" w:rsidRDefault="00553376" w:rsidP="005D179E">
            <w:pPr>
              <w:pStyle w:val="TWOtablebody"/>
              <w:spacing w:after="0"/>
            </w:pPr>
          </w:p>
          <w:p w14:paraId="21CE6047" w14:textId="77777777" w:rsidR="00553376" w:rsidRDefault="00553376" w:rsidP="005D179E">
            <w:pPr>
              <w:pStyle w:val="TWOtablebody"/>
              <w:spacing w:after="0"/>
            </w:pPr>
          </w:p>
          <w:p w14:paraId="719EA126" w14:textId="77777777" w:rsidR="00553376" w:rsidRDefault="00553376" w:rsidP="005D179E">
            <w:pPr>
              <w:pStyle w:val="TWOtablebody"/>
              <w:spacing w:after="0"/>
            </w:pPr>
          </w:p>
          <w:p w14:paraId="27C17C14" w14:textId="77777777" w:rsidR="00553376" w:rsidRDefault="00553376" w:rsidP="005D179E">
            <w:pPr>
              <w:pStyle w:val="TWOtablebody"/>
              <w:spacing w:after="0"/>
            </w:pPr>
          </w:p>
          <w:p w14:paraId="5D624FC6" w14:textId="77777777" w:rsidR="00553376" w:rsidRDefault="00553376" w:rsidP="005D179E">
            <w:pPr>
              <w:pStyle w:val="TWOtablebody"/>
              <w:spacing w:after="0"/>
            </w:pPr>
          </w:p>
          <w:p w14:paraId="2139AB1A" w14:textId="77777777" w:rsidR="00553376" w:rsidRDefault="00553376" w:rsidP="005D179E">
            <w:pPr>
              <w:pStyle w:val="TWOtablebody"/>
              <w:spacing w:after="0"/>
            </w:pPr>
          </w:p>
          <w:p w14:paraId="287845F0" w14:textId="77777777" w:rsidR="00553376" w:rsidRDefault="00553376" w:rsidP="005D179E">
            <w:pPr>
              <w:pStyle w:val="TWOtablebody"/>
              <w:spacing w:after="0"/>
            </w:pPr>
          </w:p>
          <w:p w14:paraId="031452A0" w14:textId="77777777" w:rsidR="00553376" w:rsidRPr="005D179E" w:rsidRDefault="00553376" w:rsidP="005D179E">
            <w:pPr>
              <w:pStyle w:val="TWOtablebody"/>
              <w:spacing w:after="0"/>
            </w:pPr>
          </w:p>
        </w:tc>
        <w:tc>
          <w:tcPr>
            <w:tcW w:w="659" w:type="dxa"/>
            <w:tcBorders>
              <w:top w:val="single" w:sz="8" w:space="0" w:color="4D2379"/>
            </w:tcBorders>
            <w:shd w:val="clear" w:color="auto" w:fill="auto"/>
            <w:tcMar>
              <w:top w:w="170" w:type="dxa"/>
              <w:left w:w="113" w:type="dxa"/>
              <w:bottom w:w="227" w:type="dxa"/>
              <w:right w:w="113" w:type="dxa"/>
            </w:tcMar>
          </w:tcPr>
          <w:p w14:paraId="3DB27893" w14:textId="77777777" w:rsidR="00553376" w:rsidRPr="0044656E" w:rsidRDefault="00553376" w:rsidP="00D313CD">
            <w:pPr>
              <w:pStyle w:val="TWOtablebody"/>
              <w:spacing w:after="0"/>
              <w:jc w:val="center"/>
              <w:rPr>
                <w:noProof/>
              </w:rPr>
            </w:pPr>
          </w:p>
        </w:tc>
        <w:tc>
          <w:tcPr>
            <w:tcW w:w="660" w:type="dxa"/>
            <w:tcBorders>
              <w:top w:val="single" w:sz="8" w:space="0" w:color="4D2379"/>
            </w:tcBorders>
            <w:shd w:val="clear" w:color="auto" w:fill="auto"/>
            <w:tcMar>
              <w:top w:w="170" w:type="dxa"/>
              <w:left w:w="113" w:type="dxa"/>
              <w:bottom w:w="227" w:type="dxa"/>
              <w:right w:w="113" w:type="dxa"/>
            </w:tcMar>
          </w:tcPr>
          <w:p w14:paraId="02C87EF1" w14:textId="77777777" w:rsidR="00553376" w:rsidRPr="0044656E" w:rsidRDefault="00553376" w:rsidP="00D313CD">
            <w:pPr>
              <w:pStyle w:val="TWOtablebody"/>
              <w:spacing w:after="0"/>
              <w:jc w:val="center"/>
              <w:rPr>
                <w:noProof/>
              </w:rPr>
            </w:pPr>
          </w:p>
        </w:tc>
        <w:tc>
          <w:tcPr>
            <w:tcW w:w="660" w:type="dxa"/>
            <w:tcBorders>
              <w:top w:val="single" w:sz="8" w:space="0" w:color="4D2379"/>
            </w:tcBorders>
            <w:shd w:val="clear" w:color="auto" w:fill="auto"/>
            <w:tcMar>
              <w:top w:w="170" w:type="dxa"/>
              <w:left w:w="113" w:type="dxa"/>
              <w:bottom w:w="227" w:type="dxa"/>
              <w:right w:w="113" w:type="dxa"/>
            </w:tcMar>
          </w:tcPr>
          <w:p w14:paraId="60BA9E5E" w14:textId="77777777" w:rsidR="00553376" w:rsidRPr="0044656E" w:rsidRDefault="00553376" w:rsidP="00D313CD">
            <w:pPr>
              <w:pStyle w:val="TWOtablebody"/>
              <w:spacing w:after="0"/>
              <w:jc w:val="center"/>
              <w:rPr>
                <w:noProof/>
              </w:rPr>
            </w:pPr>
          </w:p>
        </w:tc>
        <w:tc>
          <w:tcPr>
            <w:tcW w:w="660" w:type="dxa"/>
          </w:tcPr>
          <w:p w14:paraId="725A6C8A" w14:textId="77777777" w:rsidR="00553376" w:rsidRPr="0044656E" w:rsidRDefault="00553376" w:rsidP="00D313CD">
            <w:pPr>
              <w:spacing w:before="0" w:after="160" w:line="259" w:lineRule="auto"/>
            </w:pPr>
          </w:p>
        </w:tc>
        <w:tc>
          <w:tcPr>
            <w:tcW w:w="660" w:type="dxa"/>
          </w:tcPr>
          <w:p w14:paraId="1202ECA9" w14:textId="77777777" w:rsidR="00553376" w:rsidRPr="0044656E" w:rsidRDefault="00553376" w:rsidP="00D313CD">
            <w:pPr>
              <w:spacing w:before="0" w:after="160" w:line="259" w:lineRule="auto"/>
            </w:pPr>
          </w:p>
        </w:tc>
      </w:tr>
      <w:tr w:rsidR="0044656E" w:rsidRPr="0044656E" w14:paraId="055F0AFE" w14:textId="77777777" w:rsidTr="00553376">
        <w:trPr>
          <w:gridAfter w:val="2"/>
          <w:wAfter w:w="1320" w:type="dxa"/>
          <w:trHeight w:val="15"/>
        </w:trPr>
        <w:tc>
          <w:tcPr>
            <w:tcW w:w="9634" w:type="dxa"/>
            <w:gridSpan w:val="4"/>
            <w:tcBorders>
              <w:bottom w:val="single" w:sz="8" w:space="0" w:color="4D2379"/>
            </w:tcBorders>
            <w:shd w:val="clear" w:color="auto" w:fill="DFD9EC"/>
            <w:tcMar>
              <w:top w:w="170" w:type="dxa"/>
              <w:left w:w="113" w:type="dxa"/>
              <w:bottom w:w="170" w:type="dxa"/>
              <w:right w:w="113" w:type="dxa"/>
            </w:tcMar>
          </w:tcPr>
          <w:p w14:paraId="0286B875" w14:textId="61C7748A" w:rsidR="004B78FD" w:rsidRPr="005D179E" w:rsidRDefault="005D179E" w:rsidP="00D313CD">
            <w:pPr>
              <w:pStyle w:val="TWOtablebody"/>
              <w:spacing w:after="0"/>
              <w:rPr>
                <w:b/>
                <w:bCs/>
                <w:sz w:val="22"/>
                <w:szCs w:val="22"/>
              </w:rPr>
            </w:pPr>
            <w:r w:rsidRPr="005D179E">
              <w:rPr>
                <w:b/>
                <w:bCs/>
                <w:sz w:val="22"/>
                <w:szCs w:val="22"/>
              </w:rPr>
              <w:lastRenderedPageBreak/>
              <w:t>Action 2. Enabling primary care to treat more patients in the community</w:t>
            </w:r>
          </w:p>
        </w:tc>
      </w:tr>
      <w:tr w:rsidR="0044656E" w:rsidRPr="0044656E" w14:paraId="3A9A6D21" w14:textId="77777777" w:rsidTr="00553376">
        <w:trPr>
          <w:gridAfter w:val="2"/>
          <w:wAfter w:w="1320" w:type="dxa"/>
          <w:trHeight w:val="60"/>
        </w:trPr>
        <w:tc>
          <w:tcPr>
            <w:tcW w:w="7655" w:type="dxa"/>
            <w:tcBorders>
              <w:top w:val="single" w:sz="8" w:space="0" w:color="4D2379"/>
              <w:bottom w:val="single" w:sz="4" w:space="0" w:color="4D2379"/>
            </w:tcBorders>
            <w:shd w:val="clear" w:color="auto" w:fill="auto"/>
            <w:tcMar>
              <w:top w:w="170" w:type="dxa"/>
              <w:left w:w="113" w:type="dxa"/>
              <w:bottom w:w="227" w:type="dxa"/>
              <w:right w:w="113" w:type="dxa"/>
            </w:tcMar>
            <w:vAlign w:val="center"/>
          </w:tcPr>
          <w:p w14:paraId="569918D6" w14:textId="77777777" w:rsidR="005D179E" w:rsidRDefault="005D179E" w:rsidP="005D179E">
            <w:pPr>
              <w:pStyle w:val="TWOtablebody"/>
              <w:spacing w:after="0"/>
            </w:pPr>
            <w:r>
              <w:t xml:space="preserve">Support </w:t>
            </w:r>
            <w:r w:rsidRPr="005D179E">
              <w:rPr>
                <w:b/>
                <w:bCs/>
              </w:rPr>
              <w:t>multidisciplinary teams in primary care</w:t>
            </w:r>
            <w:r>
              <w:t xml:space="preserve">, including greater </w:t>
            </w:r>
            <w:proofErr w:type="spellStart"/>
            <w:r>
              <w:t>utilisation</w:t>
            </w:r>
            <w:proofErr w:type="spellEnd"/>
            <w:r>
              <w:t xml:space="preserve"> of allied </w:t>
            </w:r>
          </w:p>
          <w:p w14:paraId="2A356561" w14:textId="4A5A9F76" w:rsidR="004B78FD" w:rsidRPr="0044656E" w:rsidRDefault="005D179E" w:rsidP="005D179E">
            <w:pPr>
              <w:pStyle w:val="TWOtablebody"/>
              <w:spacing w:after="0"/>
            </w:pPr>
            <w:r>
              <w:t>health professionals to reduce likelihood of ED presentation and enable discharge from ED.</w:t>
            </w:r>
          </w:p>
        </w:tc>
        <w:tc>
          <w:tcPr>
            <w:tcW w:w="659" w:type="dxa"/>
            <w:tcBorders>
              <w:top w:val="single" w:sz="8" w:space="0" w:color="4D2379"/>
              <w:bottom w:val="single" w:sz="4" w:space="0" w:color="4D2379"/>
            </w:tcBorders>
            <w:shd w:val="clear" w:color="auto" w:fill="EEEBF5"/>
            <w:tcMar>
              <w:top w:w="170" w:type="dxa"/>
              <w:left w:w="113" w:type="dxa"/>
              <w:bottom w:w="227" w:type="dxa"/>
              <w:right w:w="113" w:type="dxa"/>
            </w:tcMar>
          </w:tcPr>
          <w:p w14:paraId="5D7F0010" w14:textId="332AB245" w:rsidR="004B78FD" w:rsidRPr="0044656E" w:rsidRDefault="0044656E" w:rsidP="00D313CD">
            <w:pPr>
              <w:pStyle w:val="TWOtablebody"/>
              <w:spacing w:after="0"/>
            </w:pPr>
            <w:r w:rsidRPr="0044656E">
              <w:rPr>
                <w:noProof/>
              </w:rPr>
              <w:drawing>
                <wp:inline distT="0" distB="0" distL="0" distR="0" wp14:anchorId="0805BD76" wp14:editId="5F421AC7">
                  <wp:extent cx="238125" cy="238125"/>
                  <wp:effectExtent l="0" t="0" r="9525" b="9525"/>
                  <wp:docPr id="371515324"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4D2379"/>
              <w:bottom w:val="single" w:sz="4" w:space="0" w:color="4D2379"/>
            </w:tcBorders>
            <w:shd w:val="clear" w:color="auto" w:fill="DFD9EC"/>
            <w:tcMar>
              <w:top w:w="170" w:type="dxa"/>
              <w:left w:w="113" w:type="dxa"/>
              <w:bottom w:w="227" w:type="dxa"/>
              <w:right w:w="113" w:type="dxa"/>
            </w:tcMar>
          </w:tcPr>
          <w:p w14:paraId="6C323B7E" w14:textId="525CD898" w:rsidR="004B78FD" w:rsidRPr="0044656E" w:rsidRDefault="0044656E" w:rsidP="00D313CD">
            <w:pPr>
              <w:pStyle w:val="TWOtablebody"/>
              <w:spacing w:after="0"/>
            </w:pPr>
            <w:r w:rsidRPr="0044656E">
              <w:rPr>
                <w:noProof/>
              </w:rPr>
              <w:drawing>
                <wp:inline distT="0" distB="0" distL="0" distR="0" wp14:anchorId="4EEE1ADB" wp14:editId="1F892305">
                  <wp:extent cx="238125" cy="238125"/>
                  <wp:effectExtent l="0" t="0" r="9525" b="9525"/>
                  <wp:docPr id="196546263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4D2379"/>
              <w:bottom w:val="single" w:sz="4" w:space="0" w:color="4D2379"/>
            </w:tcBorders>
            <w:shd w:val="clear" w:color="auto" w:fill="CBC1DE"/>
            <w:tcMar>
              <w:top w:w="170" w:type="dxa"/>
              <w:left w:w="113" w:type="dxa"/>
              <w:bottom w:w="227" w:type="dxa"/>
              <w:right w:w="113" w:type="dxa"/>
            </w:tcMar>
          </w:tcPr>
          <w:p w14:paraId="5E21327A" w14:textId="63A99B87" w:rsidR="004B78FD" w:rsidRPr="0044656E" w:rsidRDefault="0044656E" w:rsidP="00D313CD">
            <w:pPr>
              <w:pStyle w:val="TWOtablebody"/>
              <w:spacing w:after="0"/>
            </w:pPr>
            <w:r w:rsidRPr="0044656E">
              <w:rPr>
                <w:noProof/>
              </w:rPr>
              <w:drawing>
                <wp:inline distT="0" distB="0" distL="0" distR="0" wp14:anchorId="7CC07364" wp14:editId="7E17AC00">
                  <wp:extent cx="238125" cy="238125"/>
                  <wp:effectExtent l="0" t="0" r="9525" b="9525"/>
                  <wp:docPr id="1536513674"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r>
      <w:tr w:rsidR="005D179E" w:rsidRPr="0044656E" w14:paraId="11C79D79" w14:textId="77777777" w:rsidTr="00553376">
        <w:trPr>
          <w:gridAfter w:val="2"/>
          <w:wAfter w:w="1320" w:type="dxa"/>
          <w:trHeight w:val="60"/>
        </w:trPr>
        <w:tc>
          <w:tcPr>
            <w:tcW w:w="7655" w:type="dxa"/>
            <w:tcBorders>
              <w:top w:val="single" w:sz="4" w:space="0" w:color="4D2379"/>
              <w:bottom w:val="single" w:sz="4" w:space="0" w:color="4D2379"/>
            </w:tcBorders>
            <w:shd w:val="clear" w:color="auto" w:fill="auto"/>
            <w:tcMar>
              <w:top w:w="170" w:type="dxa"/>
              <w:left w:w="113" w:type="dxa"/>
              <w:bottom w:w="227" w:type="dxa"/>
              <w:right w:w="113" w:type="dxa"/>
            </w:tcMar>
            <w:vAlign w:val="center"/>
          </w:tcPr>
          <w:p w14:paraId="192427F2" w14:textId="30D573D2" w:rsidR="005D179E" w:rsidRDefault="005D179E" w:rsidP="0049704D">
            <w:pPr>
              <w:pStyle w:val="TWOtablebody"/>
              <w:spacing w:after="0"/>
              <w:ind w:right="176"/>
            </w:pPr>
            <w:r>
              <w:t xml:space="preserve">Continue to fund </w:t>
            </w:r>
            <w:r w:rsidRPr="005D179E">
              <w:rPr>
                <w:rStyle w:val="medium"/>
                <w:b/>
                <w:bCs/>
              </w:rPr>
              <w:t>access to virtual healthcare</w:t>
            </w:r>
            <w:r>
              <w:t xml:space="preserve"> (</w:t>
            </w:r>
            <w:proofErr w:type="gramStart"/>
            <w:r>
              <w:t>e.g.</w:t>
            </w:r>
            <w:proofErr w:type="gramEnd"/>
            <w:r>
              <w:t xml:space="preserve"> Ka Ora, National Telehealth Service) as an alternative / additional source of advice for patients in urgent need.</w:t>
            </w:r>
          </w:p>
        </w:tc>
        <w:tc>
          <w:tcPr>
            <w:tcW w:w="659" w:type="dxa"/>
            <w:tcBorders>
              <w:top w:val="single" w:sz="4" w:space="0" w:color="4D2379"/>
              <w:bottom w:val="single" w:sz="4" w:space="0" w:color="4D2379"/>
            </w:tcBorders>
            <w:shd w:val="clear" w:color="auto" w:fill="EEEBF5"/>
            <w:tcMar>
              <w:top w:w="170" w:type="dxa"/>
              <w:left w:w="113" w:type="dxa"/>
              <w:bottom w:w="227" w:type="dxa"/>
              <w:right w:w="113" w:type="dxa"/>
            </w:tcMar>
          </w:tcPr>
          <w:p w14:paraId="1B1D3067" w14:textId="0ABB6980" w:rsidR="005D179E" w:rsidRPr="0044656E" w:rsidRDefault="005D179E" w:rsidP="005D179E">
            <w:pPr>
              <w:pStyle w:val="TWOtablebody"/>
              <w:spacing w:after="0"/>
              <w:rPr>
                <w:noProof/>
              </w:rPr>
            </w:pPr>
            <w:r w:rsidRPr="0044656E">
              <w:rPr>
                <w:noProof/>
              </w:rPr>
              <w:drawing>
                <wp:inline distT="0" distB="0" distL="0" distR="0" wp14:anchorId="52CB0BC5" wp14:editId="528F6E37">
                  <wp:extent cx="238125" cy="238125"/>
                  <wp:effectExtent l="0" t="0" r="9525" b="9525"/>
                  <wp:docPr id="145560452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DFD9EC"/>
            <w:tcMar>
              <w:top w:w="170" w:type="dxa"/>
              <w:left w:w="113" w:type="dxa"/>
              <w:bottom w:w="227" w:type="dxa"/>
              <w:right w:w="113" w:type="dxa"/>
            </w:tcMar>
          </w:tcPr>
          <w:p w14:paraId="49D6AFD1" w14:textId="078B09D3" w:rsidR="005D179E" w:rsidRPr="0044656E" w:rsidRDefault="005D179E" w:rsidP="005D179E">
            <w:pPr>
              <w:pStyle w:val="TWOtablebody"/>
              <w:spacing w:after="0"/>
              <w:rPr>
                <w:noProof/>
              </w:rPr>
            </w:pPr>
            <w:r w:rsidRPr="0044656E">
              <w:rPr>
                <w:noProof/>
              </w:rPr>
              <w:drawing>
                <wp:inline distT="0" distB="0" distL="0" distR="0" wp14:anchorId="7C04A643" wp14:editId="596B4489">
                  <wp:extent cx="238125" cy="238125"/>
                  <wp:effectExtent l="0" t="0" r="9525" b="9525"/>
                  <wp:docPr id="207627670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CBC1DE"/>
            <w:tcMar>
              <w:top w:w="170" w:type="dxa"/>
              <w:left w:w="113" w:type="dxa"/>
              <w:bottom w:w="227" w:type="dxa"/>
              <w:right w:w="113" w:type="dxa"/>
            </w:tcMar>
          </w:tcPr>
          <w:p w14:paraId="4C23BAF1" w14:textId="7ACCD810" w:rsidR="005D179E" w:rsidRPr="0044656E" w:rsidRDefault="005D179E" w:rsidP="005D179E">
            <w:pPr>
              <w:pStyle w:val="TWOtablebody"/>
              <w:spacing w:after="0"/>
              <w:rPr>
                <w:noProof/>
              </w:rPr>
            </w:pPr>
            <w:r w:rsidRPr="0044656E">
              <w:rPr>
                <w:noProof/>
              </w:rPr>
              <w:drawing>
                <wp:inline distT="0" distB="0" distL="0" distR="0" wp14:anchorId="1F89CDAF" wp14:editId="04A46D66">
                  <wp:extent cx="238125" cy="238125"/>
                  <wp:effectExtent l="0" t="0" r="9525" b="9525"/>
                  <wp:docPr id="146168730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r>
      <w:tr w:rsidR="005D179E" w:rsidRPr="0044656E" w14:paraId="7FECAA4B" w14:textId="77777777" w:rsidTr="00553376">
        <w:trPr>
          <w:gridAfter w:val="2"/>
          <w:wAfter w:w="1320" w:type="dxa"/>
          <w:trHeight w:val="60"/>
        </w:trPr>
        <w:tc>
          <w:tcPr>
            <w:tcW w:w="7655" w:type="dxa"/>
            <w:tcBorders>
              <w:top w:val="single" w:sz="4" w:space="0" w:color="4D2379"/>
              <w:bottom w:val="single" w:sz="4" w:space="0" w:color="4D2379"/>
            </w:tcBorders>
            <w:shd w:val="clear" w:color="auto" w:fill="auto"/>
            <w:tcMar>
              <w:top w:w="170" w:type="dxa"/>
              <w:left w:w="113" w:type="dxa"/>
              <w:bottom w:w="227" w:type="dxa"/>
              <w:right w:w="113" w:type="dxa"/>
            </w:tcMar>
            <w:vAlign w:val="center"/>
          </w:tcPr>
          <w:p w14:paraId="7C8A83E0" w14:textId="27748420" w:rsidR="005D179E" w:rsidRDefault="005D179E" w:rsidP="005D179E">
            <w:pPr>
              <w:pStyle w:val="TWOtablebody"/>
              <w:spacing w:after="0"/>
            </w:pPr>
            <w:r w:rsidRPr="005D179E">
              <w:rPr>
                <w:rStyle w:val="medium"/>
                <w:b/>
                <w:bCs/>
              </w:rPr>
              <w:t>Extend Primary Options for Acute Care</w:t>
            </w:r>
            <w:r>
              <w:t xml:space="preserve"> schemes to provide GPs with options other than ED presentations (</w:t>
            </w:r>
            <w:proofErr w:type="gramStart"/>
            <w:r>
              <w:t>e.g.</w:t>
            </w:r>
            <w:proofErr w:type="gramEnd"/>
            <w:r>
              <w:t xml:space="preserve"> diagnostics).</w:t>
            </w:r>
          </w:p>
        </w:tc>
        <w:tc>
          <w:tcPr>
            <w:tcW w:w="659" w:type="dxa"/>
            <w:tcBorders>
              <w:top w:val="single" w:sz="4" w:space="0" w:color="4D2379"/>
              <w:bottom w:val="single" w:sz="4" w:space="0" w:color="4D2379"/>
            </w:tcBorders>
            <w:shd w:val="clear" w:color="auto" w:fill="EEEBF5"/>
            <w:tcMar>
              <w:top w:w="170" w:type="dxa"/>
              <w:left w:w="113" w:type="dxa"/>
              <w:bottom w:w="227" w:type="dxa"/>
              <w:right w:w="113" w:type="dxa"/>
            </w:tcMar>
          </w:tcPr>
          <w:p w14:paraId="68F22654" w14:textId="34AD7EFC" w:rsidR="005D179E" w:rsidRPr="0044656E" w:rsidRDefault="005D179E" w:rsidP="005D179E">
            <w:pPr>
              <w:pStyle w:val="TWOtablebody"/>
              <w:spacing w:after="0"/>
              <w:rPr>
                <w:noProof/>
              </w:rPr>
            </w:pPr>
            <w:r w:rsidRPr="0044656E">
              <w:rPr>
                <w:noProof/>
              </w:rPr>
              <w:drawing>
                <wp:inline distT="0" distB="0" distL="0" distR="0" wp14:anchorId="7EED4B55" wp14:editId="706FE826">
                  <wp:extent cx="238125" cy="238125"/>
                  <wp:effectExtent l="0" t="0" r="9525" b="9525"/>
                  <wp:docPr id="4434823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DFD9EC"/>
            <w:tcMar>
              <w:top w:w="170" w:type="dxa"/>
              <w:left w:w="113" w:type="dxa"/>
              <w:bottom w:w="227" w:type="dxa"/>
              <w:right w:w="113" w:type="dxa"/>
            </w:tcMar>
          </w:tcPr>
          <w:p w14:paraId="2CB54B65" w14:textId="1029E5C8" w:rsidR="005D179E" w:rsidRPr="0044656E" w:rsidRDefault="005D179E" w:rsidP="005D179E">
            <w:pPr>
              <w:pStyle w:val="TWOtablebody"/>
              <w:spacing w:after="0"/>
              <w:rPr>
                <w:noProof/>
              </w:rPr>
            </w:pPr>
            <w:r w:rsidRPr="0044656E">
              <w:rPr>
                <w:noProof/>
              </w:rPr>
              <w:drawing>
                <wp:inline distT="0" distB="0" distL="0" distR="0" wp14:anchorId="3260D364" wp14:editId="479A83D6">
                  <wp:extent cx="238125" cy="238125"/>
                  <wp:effectExtent l="0" t="0" r="9525" b="9525"/>
                  <wp:docPr id="96644873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CBC1DE"/>
            <w:tcMar>
              <w:top w:w="170" w:type="dxa"/>
              <w:left w:w="113" w:type="dxa"/>
              <w:bottom w:w="227" w:type="dxa"/>
              <w:right w:w="113" w:type="dxa"/>
            </w:tcMar>
          </w:tcPr>
          <w:p w14:paraId="421A243A" w14:textId="0DC080C9" w:rsidR="005D179E" w:rsidRPr="0044656E" w:rsidRDefault="005D179E" w:rsidP="005D179E">
            <w:pPr>
              <w:pStyle w:val="TWOtablebody"/>
              <w:spacing w:after="0"/>
              <w:rPr>
                <w:noProof/>
              </w:rPr>
            </w:pPr>
            <w:r w:rsidRPr="0044656E">
              <w:rPr>
                <w:noProof/>
              </w:rPr>
              <w:drawing>
                <wp:inline distT="0" distB="0" distL="0" distR="0" wp14:anchorId="2D1962E8" wp14:editId="41F4277D">
                  <wp:extent cx="238125" cy="238125"/>
                  <wp:effectExtent l="0" t="0" r="9525" b="9525"/>
                  <wp:docPr id="64195079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r>
      <w:tr w:rsidR="005D179E" w:rsidRPr="0044656E" w14:paraId="6766068D" w14:textId="77777777" w:rsidTr="00553376">
        <w:trPr>
          <w:gridAfter w:val="2"/>
          <w:wAfter w:w="1320" w:type="dxa"/>
          <w:trHeight w:val="60"/>
        </w:trPr>
        <w:tc>
          <w:tcPr>
            <w:tcW w:w="7655" w:type="dxa"/>
            <w:tcBorders>
              <w:top w:val="single" w:sz="4" w:space="0" w:color="4D2379"/>
              <w:bottom w:val="single" w:sz="4" w:space="0" w:color="4D2379"/>
            </w:tcBorders>
            <w:shd w:val="clear" w:color="auto" w:fill="auto"/>
            <w:tcMar>
              <w:top w:w="170" w:type="dxa"/>
              <w:left w:w="113" w:type="dxa"/>
              <w:bottom w:w="227" w:type="dxa"/>
              <w:right w:w="113" w:type="dxa"/>
            </w:tcMar>
            <w:vAlign w:val="center"/>
          </w:tcPr>
          <w:p w14:paraId="3ECC88E6" w14:textId="502A0C65" w:rsidR="005D179E" w:rsidRDefault="005D179E" w:rsidP="005D179E">
            <w:pPr>
              <w:pStyle w:val="TWOtablebody"/>
              <w:spacing w:after="0"/>
            </w:pPr>
            <w:r w:rsidRPr="005D179E">
              <w:rPr>
                <w:rStyle w:val="medium"/>
                <w:b/>
                <w:bCs/>
              </w:rPr>
              <w:t>Divert people with lower acuity needs</w:t>
            </w:r>
            <w:r>
              <w:t xml:space="preserve"> from EDs to urgent care </w:t>
            </w:r>
            <w:proofErr w:type="spellStart"/>
            <w:r>
              <w:t>centres</w:t>
            </w:r>
            <w:proofErr w:type="spellEnd"/>
            <w:r>
              <w:t xml:space="preserve"> or telehealth.</w:t>
            </w:r>
          </w:p>
        </w:tc>
        <w:tc>
          <w:tcPr>
            <w:tcW w:w="659" w:type="dxa"/>
            <w:tcBorders>
              <w:top w:val="single" w:sz="4" w:space="0" w:color="4D2379"/>
              <w:bottom w:val="single" w:sz="4" w:space="0" w:color="4D2379"/>
            </w:tcBorders>
            <w:shd w:val="clear" w:color="auto" w:fill="EEEBF5"/>
            <w:tcMar>
              <w:top w:w="170" w:type="dxa"/>
              <w:left w:w="113" w:type="dxa"/>
              <w:bottom w:w="227" w:type="dxa"/>
              <w:right w:w="113" w:type="dxa"/>
            </w:tcMar>
          </w:tcPr>
          <w:p w14:paraId="47ACA337" w14:textId="2A6210FC" w:rsidR="005D179E" w:rsidRPr="0044656E" w:rsidRDefault="005D179E" w:rsidP="005D179E">
            <w:pPr>
              <w:pStyle w:val="TWOtablebody"/>
              <w:spacing w:after="0"/>
              <w:rPr>
                <w:noProof/>
              </w:rPr>
            </w:pPr>
            <w:r w:rsidRPr="0044656E">
              <w:rPr>
                <w:noProof/>
              </w:rPr>
              <w:drawing>
                <wp:inline distT="0" distB="0" distL="0" distR="0" wp14:anchorId="0F326406" wp14:editId="1B33FC4E">
                  <wp:extent cx="238125" cy="238125"/>
                  <wp:effectExtent l="0" t="0" r="9525" b="9525"/>
                  <wp:docPr id="1558086143"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DFD9EC"/>
            <w:tcMar>
              <w:top w:w="170" w:type="dxa"/>
              <w:left w:w="113" w:type="dxa"/>
              <w:bottom w:w="227" w:type="dxa"/>
              <w:right w:w="113" w:type="dxa"/>
            </w:tcMar>
          </w:tcPr>
          <w:p w14:paraId="44FE4FA5" w14:textId="34630E6C" w:rsidR="005D179E" w:rsidRPr="0044656E" w:rsidRDefault="005D179E" w:rsidP="005D179E">
            <w:pPr>
              <w:pStyle w:val="TWOtablebody"/>
              <w:spacing w:after="0"/>
              <w:rPr>
                <w:noProof/>
              </w:rPr>
            </w:pPr>
            <w:r w:rsidRPr="0044656E">
              <w:rPr>
                <w:noProof/>
              </w:rPr>
              <w:drawing>
                <wp:inline distT="0" distB="0" distL="0" distR="0" wp14:anchorId="572D0B67" wp14:editId="761B5F85">
                  <wp:extent cx="238125" cy="238125"/>
                  <wp:effectExtent l="0" t="0" r="9525" b="9525"/>
                  <wp:docPr id="54663180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CBC1DE"/>
            <w:tcMar>
              <w:top w:w="170" w:type="dxa"/>
              <w:left w:w="113" w:type="dxa"/>
              <w:bottom w:w="227" w:type="dxa"/>
              <w:right w:w="113" w:type="dxa"/>
            </w:tcMar>
          </w:tcPr>
          <w:p w14:paraId="6B423E89" w14:textId="132C6575" w:rsidR="005D179E" w:rsidRPr="0044656E" w:rsidRDefault="005D179E" w:rsidP="005D179E">
            <w:pPr>
              <w:pStyle w:val="TWOtablebody"/>
              <w:spacing w:after="0"/>
              <w:rPr>
                <w:noProof/>
              </w:rPr>
            </w:pPr>
            <w:r w:rsidRPr="0044656E">
              <w:rPr>
                <w:noProof/>
              </w:rPr>
              <w:drawing>
                <wp:inline distT="0" distB="0" distL="0" distR="0" wp14:anchorId="293D01F6" wp14:editId="248106A5">
                  <wp:extent cx="238125" cy="238125"/>
                  <wp:effectExtent l="0" t="0" r="9525" b="9525"/>
                  <wp:docPr id="155794347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r>
      <w:tr w:rsidR="005D179E" w:rsidRPr="0044656E" w14:paraId="643509D7" w14:textId="77777777" w:rsidTr="00553376">
        <w:trPr>
          <w:gridAfter w:val="2"/>
          <w:wAfter w:w="1320" w:type="dxa"/>
          <w:trHeight w:val="60"/>
        </w:trPr>
        <w:tc>
          <w:tcPr>
            <w:tcW w:w="7655" w:type="dxa"/>
            <w:tcBorders>
              <w:top w:val="single" w:sz="4" w:space="0" w:color="4D2379"/>
              <w:bottom w:val="single" w:sz="4" w:space="0" w:color="4D2379"/>
            </w:tcBorders>
            <w:shd w:val="clear" w:color="auto" w:fill="auto"/>
            <w:tcMar>
              <w:top w:w="170" w:type="dxa"/>
              <w:left w:w="113" w:type="dxa"/>
              <w:bottom w:w="227" w:type="dxa"/>
              <w:right w:w="113" w:type="dxa"/>
            </w:tcMar>
            <w:vAlign w:val="center"/>
          </w:tcPr>
          <w:p w14:paraId="41CBF7DD" w14:textId="782A6065" w:rsidR="005D179E" w:rsidRDefault="005D179E" w:rsidP="005D179E">
            <w:pPr>
              <w:pStyle w:val="TWOtablebody"/>
              <w:spacing w:after="0"/>
            </w:pPr>
            <w:r w:rsidRPr="005D179E">
              <w:rPr>
                <w:rStyle w:val="medium"/>
                <w:b/>
                <w:bCs/>
              </w:rPr>
              <w:t>Connect low acuity Pacific patients who present to ED with primary and community providers</w:t>
            </w:r>
            <w:r>
              <w:t xml:space="preserve"> via nursing, social work, and cultural navigators.</w:t>
            </w:r>
          </w:p>
        </w:tc>
        <w:tc>
          <w:tcPr>
            <w:tcW w:w="659" w:type="dxa"/>
            <w:tcBorders>
              <w:top w:val="single" w:sz="4" w:space="0" w:color="4D2379"/>
              <w:bottom w:val="single" w:sz="4" w:space="0" w:color="4D2379"/>
            </w:tcBorders>
            <w:shd w:val="clear" w:color="auto" w:fill="EEEBF5"/>
            <w:tcMar>
              <w:top w:w="170" w:type="dxa"/>
              <w:left w:w="113" w:type="dxa"/>
              <w:bottom w:w="227" w:type="dxa"/>
              <w:right w:w="113" w:type="dxa"/>
            </w:tcMar>
          </w:tcPr>
          <w:p w14:paraId="48F0BE70" w14:textId="40FC9F5B" w:rsidR="005D179E" w:rsidRPr="0044656E" w:rsidRDefault="005D179E" w:rsidP="005D179E">
            <w:pPr>
              <w:pStyle w:val="TWOtablebody"/>
              <w:spacing w:after="0"/>
              <w:rPr>
                <w:noProof/>
              </w:rPr>
            </w:pPr>
            <w:r w:rsidRPr="0044656E">
              <w:rPr>
                <w:noProof/>
              </w:rPr>
              <w:drawing>
                <wp:inline distT="0" distB="0" distL="0" distR="0" wp14:anchorId="367A3DF3" wp14:editId="0AA76F98">
                  <wp:extent cx="238125" cy="238125"/>
                  <wp:effectExtent l="0" t="0" r="9525" b="9525"/>
                  <wp:docPr id="544974404"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DFD9EC"/>
            <w:tcMar>
              <w:top w:w="170" w:type="dxa"/>
              <w:left w:w="113" w:type="dxa"/>
              <w:bottom w:w="227" w:type="dxa"/>
              <w:right w:w="113" w:type="dxa"/>
            </w:tcMar>
          </w:tcPr>
          <w:p w14:paraId="56C6B0C4" w14:textId="4B60AE28" w:rsidR="005D179E" w:rsidRPr="0044656E" w:rsidRDefault="005D179E" w:rsidP="005D179E">
            <w:pPr>
              <w:pStyle w:val="TWOtablebody"/>
              <w:spacing w:after="0"/>
              <w:rPr>
                <w:noProof/>
              </w:rPr>
            </w:pPr>
          </w:p>
        </w:tc>
        <w:tc>
          <w:tcPr>
            <w:tcW w:w="660" w:type="dxa"/>
            <w:tcBorders>
              <w:top w:val="single" w:sz="4" w:space="0" w:color="4D2379"/>
              <w:bottom w:val="single" w:sz="4" w:space="0" w:color="4D2379"/>
            </w:tcBorders>
            <w:shd w:val="clear" w:color="auto" w:fill="CBC1DE"/>
            <w:tcMar>
              <w:top w:w="170" w:type="dxa"/>
              <w:left w:w="113" w:type="dxa"/>
              <w:bottom w:w="227" w:type="dxa"/>
              <w:right w:w="113" w:type="dxa"/>
            </w:tcMar>
          </w:tcPr>
          <w:p w14:paraId="1F78467E" w14:textId="6E5DAD54" w:rsidR="005D179E" w:rsidRPr="0044656E" w:rsidRDefault="005D179E" w:rsidP="005D179E">
            <w:pPr>
              <w:pStyle w:val="TWOtablebody"/>
              <w:spacing w:after="0"/>
              <w:rPr>
                <w:noProof/>
              </w:rPr>
            </w:pPr>
          </w:p>
        </w:tc>
      </w:tr>
      <w:tr w:rsidR="0044656E" w:rsidRPr="0044656E" w14:paraId="0AC391CD" w14:textId="77777777" w:rsidTr="00553376">
        <w:trPr>
          <w:gridAfter w:val="2"/>
          <w:wAfter w:w="1320" w:type="dxa"/>
          <w:trHeight w:val="60"/>
        </w:trPr>
        <w:tc>
          <w:tcPr>
            <w:tcW w:w="7655" w:type="dxa"/>
            <w:tcBorders>
              <w:top w:val="single" w:sz="4" w:space="0" w:color="4D2379"/>
              <w:bottom w:val="single" w:sz="8" w:space="0" w:color="4D2379"/>
            </w:tcBorders>
            <w:shd w:val="clear" w:color="auto" w:fill="auto"/>
            <w:tcMar>
              <w:top w:w="170" w:type="dxa"/>
              <w:left w:w="113" w:type="dxa"/>
              <w:bottom w:w="227" w:type="dxa"/>
              <w:right w:w="113" w:type="dxa"/>
            </w:tcMar>
            <w:vAlign w:val="center"/>
          </w:tcPr>
          <w:p w14:paraId="662C1A8F" w14:textId="77777777" w:rsidR="005D179E" w:rsidRPr="003001E9" w:rsidRDefault="005D179E" w:rsidP="005D179E">
            <w:pPr>
              <w:pStyle w:val="TWOtablebody"/>
              <w:spacing w:after="0"/>
              <w:rPr>
                <w:b/>
                <w:bCs/>
              </w:rPr>
            </w:pPr>
            <w:proofErr w:type="spellStart"/>
            <w:r>
              <w:t>Minimise</w:t>
            </w:r>
            <w:proofErr w:type="spellEnd"/>
            <w:r>
              <w:t xml:space="preserve"> transports to ED </w:t>
            </w:r>
            <w:r w:rsidRPr="003001E9">
              <w:rPr>
                <w:b/>
                <w:bCs/>
              </w:rPr>
              <w:t xml:space="preserve">by increasing ambulance ‘hear and advise’ and </w:t>
            </w:r>
          </w:p>
          <w:p w14:paraId="515959AA" w14:textId="4503CC12" w:rsidR="004B78FD" w:rsidRPr="005D179E" w:rsidRDefault="005D179E" w:rsidP="005D179E">
            <w:pPr>
              <w:pStyle w:val="TWOtablebody"/>
              <w:spacing w:after="0"/>
            </w:pPr>
            <w:r w:rsidRPr="003001E9">
              <w:rPr>
                <w:b/>
                <w:bCs/>
              </w:rPr>
              <w:t>‘</w:t>
            </w:r>
            <w:proofErr w:type="gramStart"/>
            <w:r w:rsidRPr="003001E9">
              <w:rPr>
                <w:b/>
                <w:bCs/>
              </w:rPr>
              <w:t>see</w:t>
            </w:r>
            <w:proofErr w:type="gramEnd"/>
            <w:r w:rsidRPr="003001E9">
              <w:rPr>
                <w:b/>
                <w:bCs/>
              </w:rPr>
              <w:t xml:space="preserve"> and treat’ rates</w:t>
            </w:r>
            <w:r>
              <w:t>.</w:t>
            </w:r>
          </w:p>
        </w:tc>
        <w:tc>
          <w:tcPr>
            <w:tcW w:w="659" w:type="dxa"/>
            <w:tcBorders>
              <w:top w:val="single" w:sz="4" w:space="0" w:color="4D2379"/>
              <w:bottom w:val="single" w:sz="8" w:space="0" w:color="4D2379"/>
            </w:tcBorders>
            <w:shd w:val="clear" w:color="auto" w:fill="EEEBF5"/>
            <w:tcMar>
              <w:top w:w="170" w:type="dxa"/>
              <w:left w:w="113" w:type="dxa"/>
              <w:bottom w:w="227" w:type="dxa"/>
              <w:right w:w="113" w:type="dxa"/>
            </w:tcMar>
          </w:tcPr>
          <w:p w14:paraId="6BD19DF4" w14:textId="35BC7AFB" w:rsidR="004B78FD" w:rsidRPr="0044656E" w:rsidRDefault="0044656E" w:rsidP="00D313CD">
            <w:pPr>
              <w:pStyle w:val="TWOtablebody"/>
              <w:spacing w:after="0"/>
              <w:rPr>
                <w:noProof/>
              </w:rPr>
            </w:pPr>
            <w:r w:rsidRPr="0044656E">
              <w:rPr>
                <w:noProof/>
              </w:rPr>
              <w:drawing>
                <wp:inline distT="0" distB="0" distL="0" distR="0" wp14:anchorId="1AC6B71E" wp14:editId="546BBBC2">
                  <wp:extent cx="238125" cy="238125"/>
                  <wp:effectExtent l="0" t="0" r="9525" b="9525"/>
                  <wp:docPr id="24854559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8" w:space="0" w:color="4D2379"/>
            </w:tcBorders>
            <w:shd w:val="clear" w:color="auto" w:fill="DFD9EC"/>
            <w:tcMar>
              <w:top w:w="170" w:type="dxa"/>
              <w:left w:w="113" w:type="dxa"/>
              <w:bottom w:w="227" w:type="dxa"/>
              <w:right w:w="113" w:type="dxa"/>
            </w:tcMar>
          </w:tcPr>
          <w:p w14:paraId="63A5999E" w14:textId="4BB7BF87" w:rsidR="004B78FD" w:rsidRPr="0044656E" w:rsidRDefault="0044656E" w:rsidP="00D313CD">
            <w:pPr>
              <w:pStyle w:val="TWOtablebody"/>
              <w:spacing w:after="0"/>
              <w:rPr>
                <w:noProof/>
              </w:rPr>
            </w:pPr>
            <w:r w:rsidRPr="0044656E">
              <w:rPr>
                <w:noProof/>
              </w:rPr>
              <w:drawing>
                <wp:inline distT="0" distB="0" distL="0" distR="0" wp14:anchorId="633B7016" wp14:editId="7A47F838">
                  <wp:extent cx="238125" cy="238125"/>
                  <wp:effectExtent l="0" t="0" r="9525" b="9525"/>
                  <wp:docPr id="934309503"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8" w:space="0" w:color="4D2379"/>
            </w:tcBorders>
            <w:shd w:val="clear" w:color="auto" w:fill="CBC1DE"/>
            <w:tcMar>
              <w:top w:w="170" w:type="dxa"/>
              <w:left w:w="113" w:type="dxa"/>
              <w:bottom w:w="227" w:type="dxa"/>
              <w:right w:w="113" w:type="dxa"/>
            </w:tcMar>
          </w:tcPr>
          <w:p w14:paraId="63032587" w14:textId="7181BB40" w:rsidR="004B78FD" w:rsidRPr="0044656E" w:rsidRDefault="0044656E" w:rsidP="00D313CD">
            <w:pPr>
              <w:pStyle w:val="TWOtablebody"/>
              <w:spacing w:after="0"/>
              <w:rPr>
                <w:noProof/>
              </w:rPr>
            </w:pPr>
            <w:r w:rsidRPr="0044656E">
              <w:rPr>
                <w:noProof/>
              </w:rPr>
              <w:drawing>
                <wp:inline distT="0" distB="0" distL="0" distR="0" wp14:anchorId="18F96B55" wp14:editId="339750B4">
                  <wp:extent cx="238125" cy="238125"/>
                  <wp:effectExtent l="0" t="0" r="9525" b="9525"/>
                  <wp:docPr id="88108019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r>
      <w:tr w:rsidR="0044656E" w:rsidRPr="0044656E" w14:paraId="4A433941" w14:textId="77777777" w:rsidTr="00553376">
        <w:trPr>
          <w:gridAfter w:val="2"/>
          <w:wAfter w:w="1320" w:type="dxa"/>
          <w:trHeight w:val="60"/>
        </w:trPr>
        <w:tc>
          <w:tcPr>
            <w:tcW w:w="9634" w:type="dxa"/>
            <w:gridSpan w:val="4"/>
            <w:tcBorders>
              <w:top w:val="single" w:sz="8" w:space="0" w:color="1C2549" w:themeColor="text2"/>
              <w:bottom w:val="single" w:sz="8" w:space="0" w:color="4D2379"/>
            </w:tcBorders>
            <w:shd w:val="clear" w:color="auto" w:fill="DFD9EC"/>
            <w:tcMar>
              <w:top w:w="170" w:type="dxa"/>
              <w:left w:w="113" w:type="dxa"/>
              <w:bottom w:w="170" w:type="dxa"/>
              <w:right w:w="113" w:type="dxa"/>
            </w:tcMar>
          </w:tcPr>
          <w:p w14:paraId="6E8A49EF" w14:textId="79C76D05" w:rsidR="004B78FD" w:rsidRPr="0044656E" w:rsidRDefault="007A6329" w:rsidP="00D313CD">
            <w:pPr>
              <w:pStyle w:val="TWOtablebody"/>
              <w:spacing w:after="0"/>
              <w:rPr>
                <w:b/>
                <w:bCs/>
                <w:sz w:val="22"/>
                <w:szCs w:val="22"/>
              </w:rPr>
            </w:pPr>
            <w:r w:rsidRPr="007A6329">
              <w:rPr>
                <w:b/>
                <w:bCs/>
                <w:sz w:val="22"/>
                <w:szCs w:val="22"/>
              </w:rPr>
              <w:t xml:space="preserve">Action 3. </w:t>
            </w:r>
            <w:proofErr w:type="spellStart"/>
            <w:r w:rsidRPr="007A6329">
              <w:rPr>
                <w:b/>
                <w:bCs/>
                <w:sz w:val="22"/>
                <w:szCs w:val="22"/>
              </w:rPr>
              <w:t>Stabilise</w:t>
            </w:r>
            <w:proofErr w:type="spellEnd"/>
            <w:r w:rsidRPr="007A6329">
              <w:rPr>
                <w:b/>
                <w:bCs/>
                <w:sz w:val="22"/>
                <w:szCs w:val="22"/>
              </w:rPr>
              <w:t xml:space="preserve"> urgent care provision </w:t>
            </w:r>
          </w:p>
        </w:tc>
      </w:tr>
      <w:tr w:rsidR="005D179E" w:rsidRPr="0044656E" w14:paraId="3DDE38C8" w14:textId="77777777" w:rsidTr="00553376">
        <w:trPr>
          <w:gridAfter w:val="2"/>
          <w:wAfter w:w="1320" w:type="dxa"/>
          <w:trHeight w:val="60"/>
        </w:trPr>
        <w:tc>
          <w:tcPr>
            <w:tcW w:w="7655" w:type="dxa"/>
            <w:tcBorders>
              <w:top w:val="single" w:sz="8" w:space="0" w:color="4D2379"/>
              <w:bottom w:val="single" w:sz="4" w:space="0" w:color="4D2379"/>
            </w:tcBorders>
            <w:shd w:val="clear" w:color="auto" w:fill="auto"/>
            <w:tcMar>
              <w:top w:w="170" w:type="dxa"/>
              <w:left w:w="113" w:type="dxa"/>
              <w:bottom w:w="227" w:type="dxa"/>
              <w:right w:w="113" w:type="dxa"/>
            </w:tcMar>
            <w:vAlign w:val="center"/>
          </w:tcPr>
          <w:p w14:paraId="0FF84DF4" w14:textId="3BFD82C3" w:rsidR="005D179E" w:rsidRPr="0044656E" w:rsidRDefault="005D179E" w:rsidP="005D179E">
            <w:pPr>
              <w:pStyle w:val="TWOtablebody"/>
              <w:spacing w:after="0"/>
            </w:pPr>
            <w:r>
              <w:t xml:space="preserve">Develop </w:t>
            </w:r>
            <w:r w:rsidRPr="003001E9">
              <w:rPr>
                <w:b/>
                <w:bCs/>
              </w:rPr>
              <w:t xml:space="preserve">a </w:t>
            </w:r>
            <w:r w:rsidRPr="003001E9">
              <w:rPr>
                <w:rStyle w:val="medium"/>
                <w:b/>
                <w:bCs/>
              </w:rPr>
              <w:t>fit-for-purpose funding model to ensure consistent access to urgent care</w:t>
            </w:r>
            <w:r>
              <w:t xml:space="preserve"> across the country that is responsive to ED pressures.</w:t>
            </w:r>
          </w:p>
        </w:tc>
        <w:tc>
          <w:tcPr>
            <w:tcW w:w="659" w:type="dxa"/>
            <w:tcBorders>
              <w:top w:val="single" w:sz="8" w:space="0" w:color="4D2379"/>
              <w:bottom w:val="single" w:sz="4" w:space="0" w:color="4D2379"/>
            </w:tcBorders>
            <w:shd w:val="clear" w:color="auto" w:fill="EEEBF5"/>
            <w:tcMar>
              <w:top w:w="170" w:type="dxa"/>
              <w:left w:w="113" w:type="dxa"/>
              <w:bottom w:w="227" w:type="dxa"/>
              <w:right w:w="113" w:type="dxa"/>
            </w:tcMar>
          </w:tcPr>
          <w:p w14:paraId="43D34D3A" w14:textId="67C7C9F1" w:rsidR="005D179E" w:rsidRPr="0044656E" w:rsidRDefault="005D179E" w:rsidP="005D179E">
            <w:pPr>
              <w:pStyle w:val="TWOtablebody"/>
              <w:spacing w:after="0"/>
            </w:pPr>
            <w:r w:rsidRPr="0044656E">
              <w:rPr>
                <w:noProof/>
              </w:rPr>
              <w:drawing>
                <wp:inline distT="0" distB="0" distL="0" distR="0" wp14:anchorId="769B1A0F" wp14:editId="3743A6CA">
                  <wp:extent cx="238125" cy="238125"/>
                  <wp:effectExtent l="0" t="0" r="9525" b="9525"/>
                  <wp:docPr id="49052434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4D2379"/>
              <w:bottom w:val="single" w:sz="4" w:space="0" w:color="4D2379"/>
            </w:tcBorders>
            <w:shd w:val="clear" w:color="auto" w:fill="DFD9EC"/>
            <w:tcMar>
              <w:top w:w="170" w:type="dxa"/>
              <w:left w:w="113" w:type="dxa"/>
              <w:bottom w:w="227" w:type="dxa"/>
              <w:right w:w="113" w:type="dxa"/>
            </w:tcMar>
          </w:tcPr>
          <w:p w14:paraId="1C467DC5" w14:textId="54830674" w:rsidR="005D179E" w:rsidRPr="0044656E" w:rsidRDefault="005D179E" w:rsidP="005D179E">
            <w:pPr>
              <w:pStyle w:val="TWOtablebody"/>
              <w:spacing w:after="0"/>
            </w:pPr>
          </w:p>
        </w:tc>
        <w:tc>
          <w:tcPr>
            <w:tcW w:w="660" w:type="dxa"/>
            <w:tcBorders>
              <w:top w:val="single" w:sz="8" w:space="0" w:color="4D2379"/>
              <w:bottom w:val="single" w:sz="4" w:space="0" w:color="4D2379"/>
            </w:tcBorders>
            <w:shd w:val="clear" w:color="auto" w:fill="CBC1DE"/>
            <w:tcMar>
              <w:top w:w="170" w:type="dxa"/>
              <w:left w:w="113" w:type="dxa"/>
              <w:bottom w:w="227" w:type="dxa"/>
              <w:right w:w="113" w:type="dxa"/>
            </w:tcMar>
          </w:tcPr>
          <w:p w14:paraId="57539DEC" w14:textId="7B21681F" w:rsidR="005D179E" w:rsidRPr="0044656E" w:rsidRDefault="005D179E" w:rsidP="005D179E">
            <w:pPr>
              <w:pStyle w:val="TWOtablebody"/>
              <w:spacing w:after="0"/>
            </w:pPr>
          </w:p>
        </w:tc>
      </w:tr>
      <w:tr w:rsidR="005D179E" w:rsidRPr="0044656E" w14:paraId="28E882E7" w14:textId="77777777" w:rsidTr="00553376">
        <w:trPr>
          <w:gridAfter w:val="2"/>
          <w:wAfter w:w="1320" w:type="dxa"/>
          <w:trHeight w:val="102"/>
        </w:trPr>
        <w:tc>
          <w:tcPr>
            <w:tcW w:w="7655" w:type="dxa"/>
            <w:tcBorders>
              <w:top w:val="single" w:sz="4" w:space="0" w:color="4D2379"/>
              <w:bottom w:val="single" w:sz="8" w:space="0" w:color="4D2379"/>
            </w:tcBorders>
            <w:shd w:val="clear" w:color="auto" w:fill="auto"/>
            <w:tcMar>
              <w:top w:w="170" w:type="dxa"/>
              <w:left w:w="113" w:type="dxa"/>
              <w:bottom w:w="227" w:type="dxa"/>
              <w:right w:w="113" w:type="dxa"/>
            </w:tcMar>
            <w:vAlign w:val="center"/>
          </w:tcPr>
          <w:p w14:paraId="11352687" w14:textId="27E3390E" w:rsidR="005D179E" w:rsidRPr="0044656E" w:rsidRDefault="005D179E" w:rsidP="005D179E">
            <w:pPr>
              <w:pStyle w:val="TWOtablebody"/>
              <w:spacing w:after="0"/>
            </w:pPr>
            <w:r w:rsidRPr="003001E9">
              <w:rPr>
                <w:rStyle w:val="medium"/>
                <w:b/>
                <w:bCs/>
              </w:rPr>
              <w:t>Redesign rural unplanned care</w:t>
            </w:r>
            <w:r w:rsidRPr="003001E9">
              <w:rPr>
                <w:b/>
                <w:bCs/>
              </w:rPr>
              <w:t xml:space="preserve"> provision</w:t>
            </w:r>
            <w:r>
              <w:t xml:space="preserve"> and </w:t>
            </w:r>
            <w:r w:rsidRPr="003001E9">
              <w:rPr>
                <w:rStyle w:val="medium"/>
                <w:b/>
                <w:bCs/>
              </w:rPr>
              <w:t>review rural hospital sustainability</w:t>
            </w:r>
            <w:r>
              <w:t>.</w:t>
            </w:r>
          </w:p>
        </w:tc>
        <w:tc>
          <w:tcPr>
            <w:tcW w:w="659" w:type="dxa"/>
            <w:tcBorders>
              <w:top w:val="single" w:sz="4" w:space="0" w:color="4D2379"/>
              <w:bottom w:val="single" w:sz="8" w:space="0" w:color="4D2379"/>
            </w:tcBorders>
            <w:shd w:val="clear" w:color="auto" w:fill="EEEBF5"/>
            <w:tcMar>
              <w:top w:w="170" w:type="dxa"/>
              <w:left w:w="113" w:type="dxa"/>
              <w:bottom w:w="227" w:type="dxa"/>
              <w:right w:w="113" w:type="dxa"/>
            </w:tcMar>
          </w:tcPr>
          <w:p w14:paraId="3F13C2AA" w14:textId="730C5B90" w:rsidR="005D179E" w:rsidRPr="0044656E" w:rsidRDefault="005D179E" w:rsidP="005D179E">
            <w:pPr>
              <w:pStyle w:val="TWOtablebody"/>
              <w:spacing w:after="0"/>
            </w:pPr>
            <w:r w:rsidRPr="0044656E">
              <w:rPr>
                <w:noProof/>
              </w:rPr>
              <w:drawing>
                <wp:inline distT="0" distB="0" distL="0" distR="0" wp14:anchorId="3C21937B" wp14:editId="6F23AC60">
                  <wp:extent cx="238125" cy="238125"/>
                  <wp:effectExtent l="0" t="0" r="9525" b="9525"/>
                  <wp:docPr id="200095459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8" w:space="0" w:color="4D2379"/>
            </w:tcBorders>
            <w:shd w:val="clear" w:color="auto" w:fill="DFD9EC"/>
            <w:tcMar>
              <w:top w:w="170" w:type="dxa"/>
              <w:left w:w="113" w:type="dxa"/>
              <w:bottom w:w="227" w:type="dxa"/>
              <w:right w:w="113" w:type="dxa"/>
            </w:tcMar>
          </w:tcPr>
          <w:p w14:paraId="741FC161" w14:textId="47B4F704" w:rsidR="005D179E" w:rsidRPr="0044656E" w:rsidRDefault="005D179E" w:rsidP="005D179E">
            <w:pPr>
              <w:pStyle w:val="TWOtablebody"/>
              <w:spacing w:after="0"/>
            </w:pPr>
            <w:r w:rsidRPr="0044656E">
              <w:rPr>
                <w:noProof/>
              </w:rPr>
              <w:drawing>
                <wp:inline distT="0" distB="0" distL="0" distR="0" wp14:anchorId="04752C93" wp14:editId="1E3BA7E5">
                  <wp:extent cx="238125" cy="238125"/>
                  <wp:effectExtent l="0" t="0" r="9525" b="9525"/>
                  <wp:docPr id="49678219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8" w:space="0" w:color="4D2379"/>
            </w:tcBorders>
            <w:shd w:val="clear" w:color="auto" w:fill="CBC1DE"/>
            <w:tcMar>
              <w:top w:w="170" w:type="dxa"/>
              <w:left w:w="113" w:type="dxa"/>
              <w:bottom w:w="227" w:type="dxa"/>
              <w:right w:w="113" w:type="dxa"/>
            </w:tcMar>
          </w:tcPr>
          <w:p w14:paraId="014AAD57" w14:textId="39FEBF38" w:rsidR="005D179E" w:rsidRPr="0044656E" w:rsidRDefault="005D179E" w:rsidP="005D179E">
            <w:pPr>
              <w:pStyle w:val="TWOtablebody"/>
              <w:spacing w:after="0"/>
            </w:pPr>
            <w:r w:rsidRPr="0044656E">
              <w:rPr>
                <w:noProof/>
              </w:rPr>
              <w:drawing>
                <wp:inline distT="0" distB="0" distL="0" distR="0" wp14:anchorId="7CFAA30D" wp14:editId="364E3684">
                  <wp:extent cx="238125" cy="238125"/>
                  <wp:effectExtent l="0" t="0" r="9525" b="9525"/>
                  <wp:docPr id="179945636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r>
      <w:tr w:rsidR="0044656E" w:rsidRPr="0044656E" w14:paraId="47810BDB" w14:textId="77777777" w:rsidTr="00553376">
        <w:trPr>
          <w:gridAfter w:val="2"/>
          <w:wAfter w:w="1320" w:type="dxa"/>
          <w:trHeight w:val="60"/>
        </w:trPr>
        <w:tc>
          <w:tcPr>
            <w:tcW w:w="9634" w:type="dxa"/>
            <w:gridSpan w:val="4"/>
            <w:tcBorders>
              <w:top w:val="single" w:sz="8" w:space="0" w:color="4D2379"/>
              <w:bottom w:val="single" w:sz="8" w:space="0" w:color="4D2379"/>
            </w:tcBorders>
            <w:shd w:val="clear" w:color="auto" w:fill="DFD9EC"/>
            <w:tcMar>
              <w:top w:w="170" w:type="dxa"/>
              <w:left w:w="113" w:type="dxa"/>
              <w:bottom w:w="170" w:type="dxa"/>
              <w:right w:w="113" w:type="dxa"/>
            </w:tcMar>
          </w:tcPr>
          <w:p w14:paraId="7AF29668" w14:textId="008B8734" w:rsidR="004B78FD" w:rsidRPr="0044656E" w:rsidRDefault="007A6329" w:rsidP="00D313CD">
            <w:pPr>
              <w:pStyle w:val="TWOtablebody"/>
              <w:spacing w:after="0"/>
              <w:rPr>
                <w:b/>
                <w:bCs/>
                <w:sz w:val="22"/>
                <w:szCs w:val="22"/>
              </w:rPr>
            </w:pPr>
            <w:r w:rsidRPr="007A6329">
              <w:rPr>
                <w:b/>
                <w:bCs/>
                <w:sz w:val="22"/>
                <w:szCs w:val="22"/>
              </w:rPr>
              <w:t>Action 4. Strengthening our workforce </w:t>
            </w:r>
          </w:p>
        </w:tc>
      </w:tr>
      <w:tr w:rsidR="005D179E" w:rsidRPr="0044656E" w14:paraId="466A6D02" w14:textId="77777777" w:rsidTr="00553376">
        <w:trPr>
          <w:gridAfter w:val="2"/>
          <w:wAfter w:w="1320" w:type="dxa"/>
          <w:trHeight w:val="241"/>
        </w:trPr>
        <w:tc>
          <w:tcPr>
            <w:tcW w:w="7655" w:type="dxa"/>
            <w:tcBorders>
              <w:top w:val="single" w:sz="8" w:space="0" w:color="4D2379"/>
              <w:bottom w:val="single" w:sz="4" w:space="0" w:color="4D2379"/>
            </w:tcBorders>
            <w:shd w:val="clear" w:color="auto" w:fill="auto"/>
            <w:tcMar>
              <w:top w:w="170" w:type="dxa"/>
              <w:left w:w="113" w:type="dxa"/>
              <w:bottom w:w="227" w:type="dxa"/>
              <w:right w:w="113" w:type="dxa"/>
            </w:tcMar>
            <w:vAlign w:val="center"/>
          </w:tcPr>
          <w:p w14:paraId="3CB09A5D" w14:textId="078E4318" w:rsidR="005D179E" w:rsidRPr="0044656E" w:rsidRDefault="005D179E" w:rsidP="005D179E">
            <w:pPr>
              <w:pStyle w:val="TWOtablebody"/>
              <w:spacing w:after="0"/>
            </w:pPr>
            <w:proofErr w:type="spellStart"/>
            <w:r w:rsidRPr="003001E9">
              <w:rPr>
                <w:rStyle w:val="medium"/>
                <w:b/>
                <w:bCs/>
              </w:rPr>
              <w:t>Stabilise</w:t>
            </w:r>
            <w:proofErr w:type="spellEnd"/>
            <w:r w:rsidRPr="003001E9">
              <w:rPr>
                <w:rStyle w:val="medium"/>
                <w:b/>
                <w:bCs/>
              </w:rPr>
              <w:t xml:space="preserve"> and grow the urgent care, nursing, acute medical and surgical, midwifery, and allied health workforces</w:t>
            </w:r>
            <w:r>
              <w:rPr>
                <w:rStyle w:val="medium"/>
              </w:rPr>
              <w:t xml:space="preserve"> </w:t>
            </w:r>
            <w:r>
              <w:t>(</w:t>
            </w:r>
            <w:proofErr w:type="gramStart"/>
            <w:r>
              <w:t>e.g.</w:t>
            </w:r>
            <w:proofErr w:type="gramEnd"/>
            <w:r>
              <w:t xml:space="preserve"> via the Return to Midwifery </w:t>
            </w:r>
            <w:proofErr w:type="spellStart"/>
            <w:r>
              <w:t>programme</w:t>
            </w:r>
            <w:proofErr w:type="spellEnd"/>
            <w:r>
              <w:t>).</w:t>
            </w:r>
          </w:p>
        </w:tc>
        <w:tc>
          <w:tcPr>
            <w:tcW w:w="659" w:type="dxa"/>
            <w:tcBorders>
              <w:top w:val="single" w:sz="8" w:space="0" w:color="4D2379"/>
              <w:bottom w:val="single" w:sz="4" w:space="0" w:color="4D2379"/>
            </w:tcBorders>
            <w:shd w:val="clear" w:color="auto" w:fill="EEEBF5"/>
            <w:tcMar>
              <w:top w:w="170" w:type="dxa"/>
              <w:left w:w="113" w:type="dxa"/>
              <w:bottom w:w="227" w:type="dxa"/>
              <w:right w:w="113" w:type="dxa"/>
            </w:tcMar>
          </w:tcPr>
          <w:p w14:paraId="5E1EB867" w14:textId="0F9CFE4D" w:rsidR="005D179E" w:rsidRPr="0044656E" w:rsidRDefault="005D179E" w:rsidP="005D179E">
            <w:pPr>
              <w:pStyle w:val="TWOtablebody"/>
              <w:spacing w:after="0"/>
            </w:pPr>
            <w:r w:rsidRPr="0044656E">
              <w:rPr>
                <w:noProof/>
              </w:rPr>
              <w:drawing>
                <wp:inline distT="0" distB="0" distL="0" distR="0" wp14:anchorId="14D486F9" wp14:editId="384ABE5F">
                  <wp:extent cx="238125" cy="238125"/>
                  <wp:effectExtent l="0" t="0" r="9525" b="9525"/>
                  <wp:docPr id="90139649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4D2379"/>
              <w:bottom w:val="single" w:sz="4" w:space="0" w:color="4D2379"/>
            </w:tcBorders>
            <w:shd w:val="clear" w:color="auto" w:fill="DFD9EC"/>
            <w:tcMar>
              <w:top w:w="170" w:type="dxa"/>
              <w:left w:w="113" w:type="dxa"/>
              <w:bottom w:w="227" w:type="dxa"/>
              <w:right w:w="113" w:type="dxa"/>
            </w:tcMar>
          </w:tcPr>
          <w:p w14:paraId="5B95205B" w14:textId="7176D633" w:rsidR="005D179E" w:rsidRPr="0044656E" w:rsidRDefault="005D179E" w:rsidP="005D179E">
            <w:pPr>
              <w:pStyle w:val="TWOtablebody"/>
              <w:spacing w:after="0"/>
            </w:pPr>
            <w:r w:rsidRPr="0044656E">
              <w:rPr>
                <w:noProof/>
              </w:rPr>
              <w:drawing>
                <wp:inline distT="0" distB="0" distL="0" distR="0" wp14:anchorId="77044BF3" wp14:editId="7AE298FE">
                  <wp:extent cx="238125" cy="238125"/>
                  <wp:effectExtent l="0" t="0" r="9525" b="9525"/>
                  <wp:docPr id="25268280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4D2379"/>
              <w:bottom w:val="single" w:sz="4" w:space="0" w:color="4D2379"/>
            </w:tcBorders>
            <w:shd w:val="clear" w:color="auto" w:fill="CBC1DE"/>
            <w:tcMar>
              <w:top w:w="170" w:type="dxa"/>
              <w:left w:w="113" w:type="dxa"/>
              <w:bottom w:w="227" w:type="dxa"/>
              <w:right w:w="113" w:type="dxa"/>
            </w:tcMar>
          </w:tcPr>
          <w:p w14:paraId="03073434" w14:textId="46DA57F4" w:rsidR="005D179E" w:rsidRPr="0044656E" w:rsidRDefault="005D179E" w:rsidP="005D179E">
            <w:pPr>
              <w:pStyle w:val="TWOtablebody"/>
              <w:spacing w:after="0"/>
            </w:pPr>
            <w:r w:rsidRPr="0044656E">
              <w:rPr>
                <w:noProof/>
              </w:rPr>
              <w:drawing>
                <wp:inline distT="0" distB="0" distL="0" distR="0" wp14:anchorId="416D07BA" wp14:editId="0ECE4D7B">
                  <wp:extent cx="238125" cy="238125"/>
                  <wp:effectExtent l="0" t="0" r="9525" b="9525"/>
                  <wp:docPr id="118132421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r>
      <w:tr w:rsidR="005D179E" w:rsidRPr="0044656E" w14:paraId="4A412521" w14:textId="77777777" w:rsidTr="00553376">
        <w:trPr>
          <w:gridAfter w:val="2"/>
          <w:wAfter w:w="1320" w:type="dxa"/>
          <w:trHeight w:val="60"/>
        </w:trPr>
        <w:tc>
          <w:tcPr>
            <w:tcW w:w="7655" w:type="dxa"/>
            <w:tcBorders>
              <w:top w:val="single" w:sz="4" w:space="0" w:color="4D2379"/>
              <w:bottom w:val="single" w:sz="8" w:space="0" w:color="4D2379"/>
            </w:tcBorders>
            <w:shd w:val="clear" w:color="auto" w:fill="auto"/>
            <w:tcMar>
              <w:top w:w="142" w:type="dxa"/>
              <w:left w:w="113" w:type="dxa"/>
              <w:bottom w:w="170" w:type="dxa"/>
              <w:right w:w="113" w:type="dxa"/>
            </w:tcMar>
            <w:vAlign w:val="center"/>
          </w:tcPr>
          <w:p w14:paraId="348D1EB7" w14:textId="202DD462" w:rsidR="005D179E" w:rsidRPr="0005456B" w:rsidRDefault="005D179E" w:rsidP="005D179E">
            <w:pPr>
              <w:pStyle w:val="TWOtablebody"/>
              <w:spacing w:after="0"/>
              <w:rPr>
                <w:rFonts w:cs="Times New Roman (Body CS)"/>
                <w:spacing w:val="-3"/>
              </w:rPr>
            </w:pPr>
            <w:r w:rsidRPr="0005456B">
              <w:rPr>
                <w:rFonts w:cs="Times New Roman (Body CS)"/>
                <w:spacing w:val="-3"/>
              </w:rPr>
              <w:t xml:space="preserve">Invest in </w:t>
            </w:r>
            <w:r w:rsidRPr="0005456B">
              <w:rPr>
                <w:rStyle w:val="medium"/>
                <w:rFonts w:cs="Times New Roman (Body CS)"/>
                <w:b/>
                <w:bCs/>
                <w:spacing w:val="-3"/>
              </w:rPr>
              <w:t>improved international recruitment activity</w:t>
            </w:r>
            <w:r w:rsidRPr="0005456B">
              <w:rPr>
                <w:rFonts w:cs="Times New Roman (Body CS)"/>
                <w:spacing w:val="-3"/>
              </w:rPr>
              <w:t xml:space="preserve"> via the International Recruitment Centre.</w:t>
            </w:r>
          </w:p>
        </w:tc>
        <w:tc>
          <w:tcPr>
            <w:tcW w:w="659" w:type="dxa"/>
            <w:tcBorders>
              <w:top w:val="single" w:sz="4" w:space="0" w:color="4D2379"/>
              <w:bottom w:val="single" w:sz="8" w:space="0" w:color="4D2379"/>
            </w:tcBorders>
            <w:shd w:val="clear" w:color="auto" w:fill="EEEBF5"/>
            <w:tcMar>
              <w:top w:w="142" w:type="dxa"/>
              <w:left w:w="113" w:type="dxa"/>
              <w:bottom w:w="170" w:type="dxa"/>
              <w:right w:w="113" w:type="dxa"/>
            </w:tcMar>
          </w:tcPr>
          <w:p w14:paraId="24E024E7" w14:textId="6863175F" w:rsidR="005D179E" w:rsidRPr="0044656E" w:rsidRDefault="005D179E" w:rsidP="005D179E">
            <w:pPr>
              <w:pStyle w:val="TWOtablebody"/>
              <w:spacing w:after="0"/>
              <w:rPr>
                <w:noProof/>
              </w:rPr>
            </w:pPr>
            <w:r w:rsidRPr="0044656E">
              <w:rPr>
                <w:noProof/>
              </w:rPr>
              <w:drawing>
                <wp:inline distT="0" distB="0" distL="0" distR="0" wp14:anchorId="3C847938" wp14:editId="412B2DCA">
                  <wp:extent cx="238125" cy="238125"/>
                  <wp:effectExtent l="0" t="0" r="9525" b="9525"/>
                  <wp:docPr id="1198149073"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8" w:space="0" w:color="4D2379"/>
            </w:tcBorders>
            <w:shd w:val="clear" w:color="auto" w:fill="DFD9EC"/>
            <w:tcMar>
              <w:top w:w="142" w:type="dxa"/>
              <w:left w:w="113" w:type="dxa"/>
              <w:bottom w:w="170" w:type="dxa"/>
              <w:right w:w="113" w:type="dxa"/>
            </w:tcMar>
          </w:tcPr>
          <w:p w14:paraId="45F48444" w14:textId="570BE0A9" w:rsidR="005D179E" w:rsidRPr="0044656E" w:rsidRDefault="005D179E" w:rsidP="005D179E">
            <w:pPr>
              <w:pStyle w:val="TWOtablebody"/>
              <w:spacing w:after="0"/>
              <w:rPr>
                <w:noProof/>
              </w:rPr>
            </w:pPr>
            <w:r w:rsidRPr="0044656E">
              <w:rPr>
                <w:noProof/>
              </w:rPr>
              <w:drawing>
                <wp:inline distT="0" distB="0" distL="0" distR="0" wp14:anchorId="7DB6A61B" wp14:editId="630F5D88">
                  <wp:extent cx="238125" cy="238125"/>
                  <wp:effectExtent l="0" t="0" r="9525" b="9525"/>
                  <wp:docPr id="55471890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8" w:space="0" w:color="4D2379"/>
            </w:tcBorders>
            <w:shd w:val="clear" w:color="auto" w:fill="CBC1DE"/>
            <w:tcMar>
              <w:top w:w="142" w:type="dxa"/>
              <w:left w:w="113" w:type="dxa"/>
              <w:bottom w:w="170" w:type="dxa"/>
              <w:right w:w="113" w:type="dxa"/>
            </w:tcMar>
          </w:tcPr>
          <w:p w14:paraId="5082F015" w14:textId="0E342913" w:rsidR="005D179E" w:rsidRPr="0044656E" w:rsidRDefault="005D179E" w:rsidP="005D179E">
            <w:pPr>
              <w:pStyle w:val="TWOtablebody"/>
              <w:spacing w:after="0"/>
              <w:rPr>
                <w:noProof/>
              </w:rPr>
            </w:pPr>
            <w:r w:rsidRPr="0044656E">
              <w:rPr>
                <w:noProof/>
              </w:rPr>
              <w:drawing>
                <wp:inline distT="0" distB="0" distL="0" distR="0" wp14:anchorId="021867F1" wp14:editId="7D583834">
                  <wp:extent cx="238125" cy="238125"/>
                  <wp:effectExtent l="0" t="0" r="9525" b="9525"/>
                  <wp:docPr id="73784831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r>
    </w:tbl>
    <w:p w14:paraId="57FDCDB1" w14:textId="77777777" w:rsidR="004B78FD" w:rsidRDefault="004B78FD" w:rsidP="004B78FD">
      <w:pPr>
        <w:pStyle w:val="Heading1"/>
      </w:pPr>
    </w:p>
    <w:p w14:paraId="3EC8D3AC" w14:textId="77777777" w:rsidR="004B78FD" w:rsidRPr="00986A95" w:rsidRDefault="004B78FD" w:rsidP="004B78FD">
      <w:pPr>
        <w:rPr>
          <w:lang w:val="en-US"/>
        </w:rPr>
        <w:sectPr w:rsidR="004B78FD" w:rsidRPr="00986A95" w:rsidSect="004D1AF8">
          <w:type w:val="continuous"/>
          <w:pgSz w:w="11906" w:h="16838"/>
          <w:pgMar w:top="1701" w:right="1134" w:bottom="1134" w:left="1134" w:header="573" w:footer="709" w:gutter="0"/>
          <w:cols w:space="708"/>
          <w:docGrid w:linePitch="360"/>
        </w:sectPr>
      </w:pPr>
    </w:p>
    <w:p w14:paraId="396D3531" w14:textId="77777777" w:rsidR="004B78FD" w:rsidRDefault="004B78FD" w:rsidP="004B78FD">
      <w:pPr>
        <w:pStyle w:val="Heading1"/>
      </w:pPr>
      <w:r>
        <w:br w:type="page"/>
      </w:r>
    </w:p>
    <w:tbl>
      <w:tblPr>
        <w:tblStyle w:val="TableGrid"/>
        <w:tblW w:w="0" w:type="auto"/>
        <w:tblBorders>
          <w:insideH w:val="single" w:sz="18" w:space="0" w:color="FFFFFF" w:themeColor="background1"/>
          <w:insideV w:val="single" w:sz="18" w:space="0" w:color="FFFFFF" w:themeColor="background1"/>
        </w:tblBorders>
        <w:tblCellMar>
          <w:top w:w="113" w:type="dxa"/>
          <w:bottom w:w="113" w:type="dxa"/>
        </w:tblCellMar>
        <w:tblLook w:val="04A0" w:firstRow="1" w:lastRow="0" w:firstColumn="1" w:lastColumn="0" w:noHBand="0" w:noVBand="1"/>
      </w:tblPr>
      <w:tblGrid>
        <w:gridCol w:w="1271"/>
        <w:gridCol w:w="3543"/>
        <w:gridCol w:w="1604"/>
        <w:gridCol w:w="1605"/>
        <w:gridCol w:w="1605"/>
      </w:tblGrid>
      <w:tr w:rsidR="003001E9" w14:paraId="128EAE13" w14:textId="77777777" w:rsidTr="00D313CD">
        <w:trPr>
          <w:trHeight w:val="891"/>
        </w:trPr>
        <w:tc>
          <w:tcPr>
            <w:tcW w:w="1271" w:type="dxa"/>
            <w:tcBorders>
              <w:top w:val="nil"/>
              <w:left w:val="nil"/>
              <w:bottom w:val="single" w:sz="18" w:space="0" w:color="FFFFFF" w:themeColor="background1"/>
            </w:tcBorders>
            <w:shd w:val="clear" w:color="auto" w:fill="F5F7F4"/>
            <w:vAlign w:val="center"/>
          </w:tcPr>
          <w:p w14:paraId="1598E7B5" w14:textId="77777777" w:rsidR="003001E9" w:rsidRDefault="003001E9" w:rsidP="00D313CD">
            <w:pPr>
              <w:pStyle w:val="TWOBody"/>
              <w:spacing w:after="0"/>
              <w:jc w:val="center"/>
            </w:pPr>
            <w:r>
              <w:rPr>
                <w:noProof/>
              </w:rPr>
              <w:lastRenderedPageBreak/>
              <w:drawing>
                <wp:inline distT="0" distB="0" distL="0" distR="0" wp14:anchorId="696B79CA" wp14:editId="3479DA26">
                  <wp:extent cx="586596" cy="586596"/>
                  <wp:effectExtent l="0" t="0" r="4445" b="4445"/>
                  <wp:docPr id="1076458044"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58044" name="Graphic 27"/>
                          <pic:cNvPicPr/>
                        </pic:nvPicPr>
                        <pic:blipFill>
                          <a:blip r:embed="rId31">
                            <a:extLst>
                              <a:ext uri="{96DAC541-7B7A-43D3-8B79-37D633B846F1}">
                                <asvg:svgBlip xmlns:asvg="http://schemas.microsoft.com/office/drawing/2016/SVG/main" r:embed="rId32"/>
                              </a:ext>
                            </a:extLst>
                          </a:blip>
                          <a:stretch>
                            <a:fillRect/>
                          </a:stretch>
                        </pic:blipFill>
                        <pic:spPr>
                          <a:xfrm>
                            <a:off x="0" y="0"/>
                            <a:ext cx="586596" cy="586596"/>
                          </a:xfrm>
                          <a:prstGeom prst="rect">
                            <a:avLst/>
                          </a:prstGeom>
                        </pic:spPr>
                      </pic:pic>
                    </a:graphicData>
                  </a:graphic>
                </wp:inline>
              </w:drawing>
            </w:r>
          </w:p>
        </w:tc>
        <w:tc>
          <w:tcPr>
            <w:tcW w:w="8357" w:type="dxa"/>
            <w:gridSpan w:val="4"/>
            <w:tcBorders>
              <w:top w:val="nil"/>
              <w:bottom w:val="single" w:sz="18" w:space="0" w:color="FFFFFF" w:themeColor="background1"/>
              <w:right w:val="nil"/>
            </w:tcBorders>
            <w:shd w:val="clear" w:color="auto" w:fill="F5F7F4"/>
            <w:vAlign w:val="center"/>
          </w:tcPr>
          <w:p w14:paraId="25FDBED5" w14:textId="5B9B7231" w:rsidR="003001E9" w:rsidRPr="003001E9" w:rsidRDefault="003001E9" w:rsidP="00D313CD">
            <w:pPr>
              <w:pStyle w:val="TWOBody"/>
              <w:spacing w:after="0"/>
              <w:rPr>
                <w:b/>
                <w:bCs/>
                <w:color w:val="023F85"/>
                <w:sz w:val="28"/>
                <w:szCs w:val="28"/>
              </w:rPr>
            </w:pPr>
            <w:r w:rsidRPr="003001E9">
              <w:rPr>
                <w:b/>
                <w:bCs/>
                <w:color w:val="023F85"/>
                <w:sz w:val="28"/>
                <w:szCs w:val="28"/>
              </w:rPr>
              <w:t>Shorter wait times for first specialist assessment</w:t>
            </w:r>
          </w:p>
        </w:tc>
      </w:tr>
      <w:tr w:rsidR="003001E9" w14:paraId="5DED14D1" w14:textId="77777777" w:rsidTr="003001E9">
        <w:tc>
          <w:tcPr>
            <w:tcW w:w="4814" w:type="dxa"/>
            <w:gridSpan w:val="2"/>
            <w:tcBorders>
              <w:top w:val="single" w:sz="18" w:space="0" w:color="FFFFFF" w:themeColor="background1"/>
              <w:left w:val="nil"/>
              <w:bottom w:val="nil"/>
            </w:tcBorders>
            <w:shd w:val="clear" w:color="auto" w:fill="F5F7F4"/>
            <w:tcMar>
              <w:bottom w:w="0" w:type="dxa"/>
            </w:tcMar>
          </w:tcPr>
          <w:p w14:paraId="06B8C754" w14:textId="77777777" w:rsidR="003001E9" w:rsidRPr="003001E9" w:rsidRDefault="003001E9" w:rsidP="00D313CD">
            <w:pPr>
              <w:pStyle w:val="TWOBody"/>
              <w:spacing w:after="0"/>
              <w:rPr>
                <w:b/>
                <w:bCs/>
                <w:color w:val="023F85"/>
              </w:rPr>
            </w:pPr>
            <w:r w:rsidRPr="003001E9">
              <w:rPr>
                <w:b/>
                <w:bCs/>
                <w:color w:val="023F85"/>
              </w:rPr>
              <w:t>2030 Health Target</w:t>
            </w:r>
          </w:p>
        </w:tc>
        <w:tc>
          <w:tcPr>
            <w:tcW w:w="4814" w:type="dxa"/>
            <w:gridSpan w:val="3"/>
            <w:tcBorders>
              <w:top w:val="single" w:sz="18" w:space="0" w:color="FFFFFF" w:themeColor="background1"/>
              <w:bottom w:val="nil"/>
              <w:right w:val="nil"/>
            </w:tcBorders>
            <w:shd w:val="clear" w:color="auto" w:fill="F5F7F4"/>
            <w:tcMar>
              <w:bottom w:w="0" w:type="dxa"/>
            </w:tcMar>
          </w:tcPr>
          <w:p w14:paraId="79C38C5F" w14:textId="77777777" w:rsidR="003001E9" w:rsidRPr="003001E9" w:rsidRDefault="003001E9" w:rsidP="00D313CD">
            <w:pPr>
              <w:pStyle w:val="TWOBody"/>
              <w:spacing w:after="0"/>
              <w:rPr>
                <w:color w:val="023F85"/>
              </w:rPr>
            </w:pPr>
            <w:r w:rsidRPr="003001E9">
              <w:rPr>
                <w:b/>
                <w:bCs/>
                <w:color w:val="023F85"/>
              </w:rPr>
              <w:t>2024-27 GPS performance milestones</w:t>
            </w:r>
          </w:p>
        </w:tc>
      </w:tr>
      <w:tr w:rsidR="003001E9" w14:paraId="75E9FD78" w14:textId="77777777" w:rsidTr="003001E9">
        <w:trPr>
          <w:trHeight w:val="20"/>
        </w:trPr>
        <w:tc>
          <w:tcPr>
            <w:tcW w:w="1271" w:type="dxa"/>
            <w:vMerge w:val="restart"/>
            <w:tcBorders>
              <w:top w:val="nil"/>
              <w:left w:val="nil"/>
              <w:right w:val="nil"/>
            </w:tcBorders>
            <w:shd w:val="clear" w:color="auto" w:fill="F5F7F4"/>
          </w:tcPr>
          <w:p w14:paraId="6B447CF3" w14:textId="77777777" w:rsidR="003001E9" w:rsidRPr="003001E9" w:rsidRDefault="003001E9" w:rsidP="00D313CD">
            <w:pPr>
              <w:pStyle w:val="TWOBody"/>
              <w:rPr>
                <w:color w:val="023F85"/>
                <w:sz w:val="50"/>
                <w:szCs w:val="50"/>
              </w:rPr>
            </w:pPr>
            <w:r w:rsidRPr="003001E9">
              <w:rPr>
                <w:color w:val="023F85"/>
                <w:sz w:val="50"/>
                <w:szCs w:val="50"/>
              </w:rPr>
              <w:t>95</w:t>
            </w:r>
            <w:r w:rsidRPr="003001E9">
              <w:rPr>
                <w:color w:val="023F85"/>
                <w:sz w:val="36"/>
                <w:szCs w:val="36"/>
              </w:rPr>
              <w:t>%</w:t>
            </w:r>
          </w:p>
        </w:tc>
        <w:tc>
          <w:tcPr>
            <w:tcW w:w="3543" w:type="dxa"/>
            <w:vMerge w:val="restart"/>
            <w:tcBorders>
              <w:top w:val="nil"/>
              <w:left w:val="nil"/>
            </w:tcBorders>
            <w:shd w:val="clear" w:color="auto" w:fill="F5F7F4"/>
          </w:tcPr>
          <w:p w14:paraId="3D7A6D1D" w14:textId="577E6C52" w:rsidR="003001E9" w:rsidRPr="003001E9" w:rsidRDefault="003001E9" w:rsidP="0005456B">
            <w:pPr>
              <w:pStyle w:val="TWOBody"/>
              <w:ind w:right="311"/>
              <w:rPr>
                <w:color w:val="023F85"/>
              </w:rPr>
            </w:pPr>
            <w:r w:rsidRPr="003001E9">
              <w:rPr>
                <w:color w:val="023F85"/>
              </w:rPr>
              <w:t>of patients wait less than four months for a first specialist assessment</w:t>
            </w:r>
          </w:p>
        </w:tc>
        <w:tc>
          <w:tcPr>
            <w:tcW w:w="1604" w:type="dxa"/>
            <w:tcBorders>
              <w:top w:val="nil"/>
              <w:bottom w:val="single" w:sz="4" w:space="0" w:color="023F85"/>
              <w:right w:val="nil"/>
            </w:tcBorders>
            <w:shd w:val="clear" w:color="auto" w:fill="F5F7F4"/>
            <w:tcMar>
              <w:bottom w:w="0" w:type="dxa"/>
            </w:tcMar>
          </w:tcPr>
          <w:p w14:paraId="1CB8CEAC" w14:textId="77777777" w:rsidR="003001E9" w:rsidRPr="003001E9" w:rsidRDefault="003001E9" w:rsidP="00D313CD">
            <w:pPr>
              <w:pStyle w:val="TWOBody"/>
              <w:spacing w:before="60" w:after="0" w:line="192" w:lineRule="auto"/>
              <w:jc w:val="center"/>
              <w:rPr>
                <w:color w:val="023F85"/>
              </w:rPr>
            </w:pPr>
            <w:r w:rsidRPr="003001E9">
              <w:rPr>
                <w:color w:val="023F85"/>
              </w:rPr>
              <w:t>2024/25</w:t>
            </w:r>
          </w:p>
        </w:tc>
        <w:tc>
          <w:tcPr>
            <w:tcW w:w="1605" w:type="dxa"/>
            <w:tcBorders>
              <w:top w:val="nil"/>
              <w:left w:val="nil"/>
              <w:bottom w:val="single" w:sz="4" w:space="0" w:color="023F85"/>
              <w:right w:val="nil"/>
            </w:tcBorders>
            <w:shd w:val="clear" w:color="auto" w:fill="F5F7F4"/>
          </w:tcPr>
          <w:p w14:paraId="78DD6DDA" w14:textId="77777777" w:rsidR="003001E9" w:rsidRPr="003001E9" w:rsidRDefault="003001E9" w:rsidP="00D313CD">
            <w:pPr>
              <w:pStyle w:val="TWOBody"/>
              <w:spacing w:before="60" w:after="0" w:line="192" w:lineRule="auto"/>
              <w:jc w:val="center"/>
              <w:rPr>
                <w:color w:val="023F85"/>
              </w:rPr>
            </w:pPr>
            <w:r w:rsidRPr="003001E9">
              <w:rPr>
                <w:color w:val="023F85"/>
              </w:rPr>
              <w:t>2025/26</w:t>
            </w:r>
          </w:p>
        </w:tc>
        <w:tc>
          <w:tcPr>
            <w:tcW w:w="1605" w:type="dxa"/>
            <w:tcBorders>
              <w:top w:val="nil"/>
              <w:left w:val="nil"/>
              <w:bottom w:val="single" w:sz="4" w:space="0" w:color="023F85"/>
              <w:right w:val="nil"/>
            </w:tcBorders>
            <w:shd w:val="clear" w:color="auto" w:fill="F5F7F4"/>
          </w:tcPr>
          <w:p w14:paraId="61CC4E70" w14:textId="77777777" w:rsidR="003001E9" w:rsidRPr="003001E9" w:rsidRDefault="003001E9" w:rsidP="00D313CD">
            <w:pPr>
              <w:pStyle w:val="TWOBody"/>
              <w:spacing w:before="60" w:after="0" w:line="192" w:lineRule="auto"/>
              <w:jc w:val="center"/>
              <w:rPr>
                <w:color w:val="023F85"/>
              </w:rPr>
            </w:pPr>
            <w:r w:rsidRPr="003001E9">
              <w:rPr>
                <w:color w:val="023F85"/>
              </w:rPr>
              <w:t>2026/27</w:t>
            </w:r>
          </w:p>
        </w:tc>
      </w:tr>
      <w:tr w:rsidR="003001E9" w14:paraId="3719677F" w14:textId="77777777" w:rsidTr="003001E9">
        <w:trPr>
          <w:trHeight w:val="20"/>
        </w:trPr>
        <w:tc>
          <w:tcPr>
            <w:tcW w:w="1271" w:type="dxa"/>
            <w:vMerge/>
            <w:tcBorders>
              <w:left w:val="nil"/>
              <w:bottom w:val="nil"/>
              <w:right w:val="nil"/>
            </w:tcBorders>
            <w:shd w:val="clear" w:color="auto" w:fill="F5F7F4"/>
          </w:tcPr>
          <w:p w14:paraId="2CADDC2E" w14:textId="77777777" w:rsidR="003001E9" w:rsidRPr="00F10D78" w:rsidRDefault="003001E9" w:rsidP="00D313CD">
            <w:pPr>
              <w:pStyle w:val="TWOBody"/>
              <w:rPr>
                <w:color w:val="1C2549" w:themeColor="text2"/>
                <w:sz w:val="50"/>
                <w:szCs w:val="50"/>
              </w:rPr>
            </w:pPr>
          </w:p>
        </w:tc>
        <w:tc>
          <w:tcPr>
            <w:tcW w:w="3543" w:type="dxa"/>
            <w:vMerge/>
            <w:tcBorders>
              <w:top w:val="single" w:sz="4" w:space="0" w:color="023F85"/>
              <w:left w:val="nil"/>
              <w:bottom w:val="nil"/>
            </w:tcBorders>
            <w:shd w:val="clear" w:color="auto" w:fill="F5F7F4"/>
          </w:tcPr>
          <w:p w14:paraId="24E4A6A8" w14:textId="77777777" w:rsidR="003001E9" w:rsidRPr="00F10D78" w:rsidRDefault="003001E9" w:rsidP="00D313CD">
            <w:pPr>
              <w:pStyle w:val="TWOBody"/>
              <w:rPr>
                <w:color w:val="1C2549" w:themeColor="text2"/>
              </w:rPr>
            </w:pPr>
          </w:p>
        </w:tc>
        <w:tc>
          <w:tcPr>
            <w:tcW w:w="1604" w:type="dxa"/>
            <w:tcBorders>
              <w:top w:val="single" w:sz="4" w:space="0" w:color="023F85"/>
              <w:bottom w:val="nil"/>
              <w:right w:val="nil"/>
            </w:tcBorders>
            <w:shd w:val="clear" w:color="auto" w:fill="F5F7F4"/>
            <w:tcMar>
              <w:top w:w="0" w:type="dxa"/>
              <w:bottom w:w="0" w:type="dxa"/>
            </w:tcMar>
          </w:tcPr>
          <w:p w14:paraId="72DA3B9E" w14:textId="1A032DBF" w:rsidR="003001E9" w:rsidRPr="003001E9" w:rsidRDefault="00E22842" w:rsidP="00D313CD">
            <w:pPr>
              <w:pStyle w:val="TWOBody"/>
              <w:spacing w:after="0" w:line="192" w:lineRule="auto"/>
              <w:jc w:val="center"/>
              <w:rPr>
                <w:color w:val="023F85"/>
              </w:rPr>
            </w:pPr>
            <w:r>
              <w:rPr>
                <w:color w:val="023F85"/>
                <w:sz w:val="50"/>
                <w:szCs w:val="50"/>
              </w:rPr>
              <w:t>62</w:t>
            </w:r>
            <w:r w:rsidR="003001E9" w:rsidRPr="003001E9">
              <w:rPr>
                <w:color w:val="023F85"/>
                <w:sz w:val="36"/>
                <w:szCs w:val="36"/>
              </w:rPr>
              <w:t>%</w:t>
            </w:r>
          </w:p>
        </w:tc>
        <w:tc>
          <w:tcPr>
            <w:tcW w:w="1605" w:type="dxa"/>
            <w:tcBorders>
              <w:top w:val="single" w:sz="4" w:space="0" w:color="023F85"/>
              <w:left w:val="nil"/>
              <w:bottom w:val="nil"/>
              <w:right w:val="nil"/>
            </w:tcBorders>
            <w:shd w:val="clear" w:color="auto" w:fill="F5F7F4"/>
            <w:tcMar>
              <w:top w:w="0" w:type="dxa"/>
            </w:tcMar>
          </w:tcPr>
          <w:p w14:paraId="392E0C44" w14:textId="63F555B3" w:rsidR="003001E9" w:rsidRPr="003001E9" w:rsidRDefault="00E22842" w:rsidP="00D313CD">
            <w:pPr>
              <w:pStyle w:val="TWOBody"/>
              <w:spacing w:after="0" w:line="192" w:lineRule="auto"/>
              <w:jc w:val="center"/>
              <w:rPr>
                <w:color w:val="023F85"/>
              </w:rPr>
            </w:pPr>
            <w:r>
              <w:rPr>
                <w:color w:val="023F85"/>
                <w:sz w:val="50"/>
                <w:szCs w:val="50"/>
              </w:rPr>
              <w:t>65</w:t>
            </w:r>
            <w:r w:rsidR="003001E9" w:rsidRPr="003001E9">
              <w:rPr>
                <w:color w:val="023F85"/>
                <w:sz w:val="36"/>
                <w:szCs w:val="36"/>
              </w:rPr>
              <w:t>%</w:t>
            </w:r>
          </w:p>
        </w:tc>
        <w:tc>
          <w:tcPr>
            <w:tcW w:w="1605" w:type="dxa"/>
            <w:tcBorders>
              <w:top w:val="single" w:sz="4" w:space="0" w:color="023F85"/>
              <w:left w:val="nil"/>
              <w:bottom w:val="nil"/>
              <w:right w:val="nil"/>
            </w:tcBorders>
            <w:shd w:val="clear" w:color="auto" w:fill="F5F7F4"/>
            <w:tcMar>
              <w:top w:w="0" w:type="dxa"/>
            </w:tcMar>
          </w:tcPr>
          <w:p w14:paraId="36996DE3" w14:textId="65910C03" w:rsidR="003001E9" w:rsidRPr="003001E9" w:rsidRDefault="00E22842" w:rsidP="00D313CD">
            <w:pPr>
              <w:pStyle w:val="TWOBody"/>
              <w:spacing w:after="0" w:line="192" w:lineRule="auto"/>
              <w:jc w:val="center"/>
              <w:rPr>
                <w:color w:val="023F85"/>
              </w:rPr>
            </w:pPr>
            <w:r>
              <w:rPr>
                <w:color w:val="023F85"/>
                <w:sz w:val="50"/>
                <w:szCs w:val="50"/>
              </w:rPr>
              <w:t>7</w:t>
            </w:r>
            <w:r w:rsidR="003001E9" w:rsidRPr="003001E9">
              <w:rPr>
                <w:color w:val="023F85"/>
                <w:sz w:val="50"/>
                <w:szCs w:val="50"/>
              </w:rPr>
              <w:t>0</w:t>
            </w:r>
            <w:r w:rsidR="003001E9" w:rsidRPr="003001E9">
              <w:rPr>
                <w:color w:val="023F85"/>
                <w:sz w:val="36"/>
                <w:szCs w:val="36"/>
              </w:rPr>
              <w:t>%</w:t>
            </w:r>
          </w:p>
        </w:tc>
      </w:tr>
    </w:tbl>
    <w:p w14:paraId="64A4384B" w14:textId="77777777" w:rsidR="003001E9" w:rsidRDefault="003001E9" w:rsidP="003001E9">
      <w:pPr>
        <w:pStyle w:val="TWOBody"/>
        <w:spacing w:after="0"/>
      </w:pPr>
    </w:p>
    <w:tbl>
      <w:tblPr>
        <w:tblW w:w="10954" w:type="dxa"/>
        <w:shd w:val="clear" w:color="auto" w:fill="F5F7F4"/>
        <w:tblLayout w:type="fixed"/>
        <w:tblCellMar>
          <w:left w:w="0" w:type="dxa"/>
          <w:right w:w="0" w:type="dxa"/>
        </w:tblCellMar>
        <w:tblLook w:val="0000" w:firstRow="0" w:lastRow="0" w:firstColumn="0" w:lastColumn="0" w:noHBand="0" w:noVBand="0"/>
      </w:tblPr>
      <w:tblGrid>
        <w:gridCol w:w="7655"/>
        <w:gridCol w:w="659"/>
        <w:gridCol w:w="660"/>
        <w:gridCol w:w="660"/>
        <w:gridCol w:w="660"/>
        <w:gridCol w:w="660"/>
      </w:tblGrid>
      <w:tr w:rsidR="003001E9" w:rsidRPr="00000411" w14:paraId="454D9485" w14:textId="77777777" w:rsidTr="009F1369">
        <w:trPr>
          <w:gridAfter w:val="2"/>
          <w:wAfter w:w="1320" w:type="dxa"/>
          <w:trHeight w:val="60"/>
          <w:tblHeader/>
        </w:trPr>
        <w:tc>
          <w:tcPr>
            <w:tcW w:w="7655" w:type="dxa"/>
            <w:shd w:val="clear" w:color="auto" w:fill="023F85"/>
            <w:tcMar>
              <w:top w:w="142" w:type="dxa"/>
              <w:left w:w="113" w:type="dxa"/>
              <w:bottom w:w="0" w:type="dxa"/>
              <w:right w:w="113" w:type="dxa"/>
            </w:tcMar>
          </w:tcPr>
          <w:p w14:paraId="0B108831" w14:textId="77777777" w:rsidR="003001E9" w:rsidRPr="00435426" w:rsidRDefault="003001E9" w:rsidP="00D313CD">
            <w:pPr>
              <w:pStyle w:val="TWOtablebody"/>
              <w:spacing w:after="0"/>
              <w:rPr>
                <w:b/>
                <w:bCs/>
                <w:color w:val="FFFFFF" w:themeColor="background1"/>
                <w:sz w:val="22"/>
                <w:szCs w:val="22"/>
              </w:rPr>
            </w:pPr>
          </w:p>
        </w:tc>
        <w:tc>
          <w:tcPr>
            <w:tcW w:w="1979" w:type="dxa"/>
            <w:gridSpan w:val="3"/>
            <w:shd w:val="clear" w:color="auto" w:fill="023F85"/>
            <w:tcMar>
              <w:top w:w="142" w:type="dxa"/>
              <w:left w:w="113" w:type="dxa"/>
              <w:bottom w:w="0" w:type="dxa"/>
              <w:right w:w="113" w:type="dxa"/>
            </w:tcMar>
          </w:tcPr>
          <w:p w14:paraId="14456558" w14:textId="77777777" w:rsidR="003001E9" w:rsidRPr="00435426" w:rsidRDefault="003001E9" w:rsidP="00D313CD">
            <w:pPr>
              <w:pStyle w:val="TWOtablebody"/>
              <w:spacing w:after="0"/>
              <w:rPr>
                <w:b/>
                <w:bCs/>
                <w:color w:val="FFFFFF" w:themeColor="background1"/>
                <w:sz w:val="22"/>
                <w:szCs w:val="22"/>
              </w:rPr>
            </w:pPr>
            <w:r w:rsidRPr="00435426">
              <w:rPr>
                <w:b/>
                <w:bCs/>
                <w:color w:val="FFFFFF" w:themeColor="background1"/>
                <w:sz w:val="22"/>
                <w:szCs w:val="22"/>
              </w:rPr>
              <w:t>July 2024–</w:t>
            </w:r>
            <w:r w:rsidRPr="00435426">
              <w:rPr>
                <w:b/>
                <w:bCs/>
                <w:color w:val="FFFFFF" w:themeColor="background1"/>
                <w:sz w:val="22"/>
                <w:szCs w:val="22"/>
              </w:rPr>
              <w:br/>
              <w:t>June 2027</w:t>
            </w:r>
          </w:p>
        </w:tc>
      </w:tr>
      <w:tr w:rsidR="003001E9" w:rsidRPr="00000411" w14:paraId="1F173D53" w14:textId="77777777" w:rsidTr="009F1369">
        <w:trPr>
          <w:gridAfter w:val="2"/>
          <w:wAfter w:w="1320" w:type="dxa"/>
          <w:trHeight w:val="60"/>
          <w:tblHeader/>
        </w:trPr>
        <w:tc>
          <w:tcPr>
            <w:tcW w:w="7655" w:type="dxa"/>
            <w:shd w:val="clear" w:color="auto" w:fill="023F85"/>
            <w:tcMar>
              <w:top w:w="142" w:type="dxa"/>
              <w:left w:w="113" w:type="dxa"/>
              <w:bottom w:w="170" w:type="dxa"/>
              <w:right w:w="113" w:type="dxa"/>
            </w:tcMar>
          </w:tcPr>
          <w:p w14:paraId="4C478AF5" w14:textId="77777777" w:rsidR="003001E9" w:rsidRPr="00435426" w:rsidRDefault="003001E9" w:rsidP="00D313CD">
            <w:pPr>
              <w:pStyle w:val="TWOtablebody"/>
              <w:spacing w:after="0"/>
              <w:rPr>
                <w:b/>
                <w:bCs/>
                <w:color w:val="FFFFFF" w:themeColor="background1"/>
                <w:sz w:val="22"/>
                <w:szCs w:val="22"/>
              </w:rPr>
            </w:pPr>
            <w:r w:rsidRPr="00435426">
              <w:rPr>
                <w:b/>
                <w:bCs/>
                <w:color w:val="FFFFFF" w:themeColor="background1"/>
                <w:sz w:val="22"/>
                <w:szCs w:val="22"/>
              </w:rPr>
              <w:t>Initiatives</w:t>
            </w:r>
          </w:p>
        </w:tc>
        <w:tc>
          <w:tcPr>
            <w:tcW w:w="659" w:type="dxa"/>
            <w:shd w:val="clear" w:color="auto" w:fill="023F85"/>
            <w:tcMar>
              <w:top w:w="142" w:type="dxa"/>
              <w:left w:w="113" w:type="dxa"/>
              <w:bottom w:w="170" w:type="dxa"/>
              <w:right w:w="113" w:type="dxa"/>
            </w:tcMar>
          </w:tcPr>
          <w:p w14:paraId="6FAAAE45" w14:textId="77777777" w:rsidR="003001E9" w:rsidRPr="00435426" w:rsidRDefault="003001E9" w:rsidP="00D313CD">
            <w:pPr>
              <w:pStyle w:val="TWOtablebody"/>
              <w:spacing w:after="0"/>
              <w:jc w:val="center"/>
              <w:rPr>
                <w:b/>
                <w:bCs/>
                <w:color w:val="FFFFFF" w:themeColor="background1"/>
                <w:sz w:val="22"/>
                <w:szCs w:val="22"/>
              </w:rPr>
            </w:pPr>
            <w:r w:rsidRPr="00435426">
              <w:rPr>
                <w:b/>
                <w:bCs/>
                <w:color w:val="FFFFFF" w:themeColor="background1"/>
                <w:sz w:val="22"/>
                <w:szCs w:val="22"/>
              </w:rPr>
              <w:t>Y1</w:t>
            </w:r>
          </w:p>
        </w:tc>
        <w:tc>
          <w:tcPr>
            <w:tcW w:w="660" w:type="dxa"/>
            <w:shd w:val="clear" w:color="auto" w:fill="023F85"/>
            <w:tcMar>
              <w:top w:w="142" w:type="dxa"/>
              <w:left w:w="113" w:type="dxa"/>
              <w:bottom w:w="170" w:type="dxa"/>
              <w:right w:w="113" w:type="dxa"/>
            </w:tcMar>
          </w:tcPr>
          <w:p w14:paraId="01EC8209" w14:textId="77777777" w:rsidR="003001E9" w:rsidRPr="00435426" w:rsidRDefault="003001E9" w:rsidP="00D313CD">
            <w:pPr>
              <w:pStyle w:val="TWOtablebody"/>
              <w:spacing w:after="0"/>
              <w:jc w:val="center"/>
              <w:rPr>
                <w:b/>
                <w:bCs/>
                <w:color w:val="FFFFFF" w:themeColor="background1"/>
                <w:sz w:val="22"/>
                <w:szCs w:val="22"/>
              </w:rPr>
            </w:pPr>
            <w:r w:rsidRPr="00435426">
              <w:rPr>
                <w:b/>
                <w:bCs/>
                <w:color w:val="FFFFFF" w:themeColor="background1"/>
                <w:sz w:val="22"/>
                <w:szCs w:val="22"/>
              </w:rPr>
              <w:t>Y2</w:t>
            </w:r>
          </w:p>
        </w:tc>
        <w:tc>
          <w:tcPr>
            <w:tcW w:w="660" w:type="dxa"/>
            <w:shd w:val="clear" w:color="auto" w:fill="023F85"/>
            <w:tcMar>
              <w:top w:w="142" w:type="dxa"/>
              <w:left w:w="113" w:type="dxa"/>
              <w:bottom w:w="170" w:type="dxa"/>
              <w:right w:w="113" w:type="dxa"/>
            </w:tcMar>
          </w:tcPr>
          <w:p w14:paraId="69453536" w14:textId="77777777" w:rsidR="003001E9" w:rsidRPr="00435426" w:rsidRDefault="003001E9" w:rsidP="00D313CD">
            <w:pPr>
              <w:pStyle w:val="TWOtablebody"/>
              <w:spacing w:after="0"/>
              <w:jc w:val="center"/>
              <w:rPr>
                <w:b/>
                <w:bCs/>
                <w:color w:val="FFFFFF" w:themeColor="background1"/>
                <w:sz w:val="22"/>
                <w:szCs w:val="22"/>
              </w:rPr>
            </w:pPr>
            <w:r w:rsidRPr="00435426">
              <w:rPr>
                <w:b/>
                <w:bCs/>
                <w:color w:val="FFFFFF" w:themeColor="background1"/>
                <w:sz w:val="22"/>
                <w:szCs w:val="22"/>
              </w:rPr>
              <w:t>Y3</w:t>
            </w:r>
          </w:p>
        </w:tc>
      </w:tr>
      <w:tr w:rsidR="003001E9" w:rsidRPr="0044656E" w14:paraId="46EAFE2E" w14:textId="77777777" w:rsidTr="009F1369">
        <w:trPr>
          <w:gridAfter w:val="2"/>
          <w:wAfter w:w="1320" w:type="dxa"/>
          <w:trHeight w:val="15"/>
        </w:trPr>
        <w:tc>
          <w:tcPr>
            <w:tcW w:w="9634" w:type="dxa"/>
            <w:gridSpan w:val="4"/>
            <w:tcBorders>
              <w:bottom w:val="single" w:sz="8" w:space="0" w:color="023F85"/>
            </w:tcBorders>
            <w:shd w:val="clear" w:color="auto" w:fill="DADCED"/>
            <w:tcMar>
              <w:top w:w="170" w:type="dxa"/>
              <w:left w:w="113" w:type="dxa"/>
              <w:bottom w:w="170" w:type="dxa"/>
              <w:right w:w="113" w:type="dxa"/>
            </w:tcMar>
          </w:tcPr>
          <w:p w14:paraId="5998686D" w14:textId="1016A80F" w:rsidR="003001E9" w:rsidRPr="0044656E" w:rsidRDefault="003001E9" w:rsidP="00D313CD">
            <w:pPr>
              <w:pStyle w:val="TWOtablebody"/>
              <w:spacing w:after="0"/>
              <w:rPr>
                <w:b/>
                <w:bCs/>
                <w:sz w:val="22"/>
                <w:szCs w:val="22"/>
              </w:rPr>
            </w:pPr>
            <w:r w:rsidRPr="003001E9">
              <w:rPr>
                <w:b/>
                <w:bCs/>
                <w:sz w:val="22"/>
                <w:szCs w:val="22"/>
              </w:rPr>
              <w:t>Action 1. Increase delivery of FSAs by increasing output  </w:t>
            </w:r>
          </w:p>
        </w:tc>
      </w:tr>
      <w:tr w:rsidR="003001E9" w:rsidRPr="0044656E" w14:paraId="521BFD17" w14:textId="77777777" w:rsidTr="009F1369">
        <w:trPr>
          <w:gridAfter w:val="2"/>
          <w:wAfter w:w="1320" w:type="dxa"/>
          <w:trHeight w:val="60"/>
        </w:trPr>
        <w:tc>
          <w:tcPr>
            <w:tcW w:w="7655" w:type="dxa"/>
            <w:tcBorders>
              <w:top w:val="single" w:sz="8" w:space="0" w:color="023F85"/>
              <w:bottom w:val="single" w:sz="4" w:space="0" w:color="023F85"/>
            </w:tcBorders>
            <w:shd w:val="clear" w:color="auto" w:fill="auto"/>
            <w:tcMar>
              <w:top w:w="170" w:type="dxa"/>
              <w:left w:w="113" w:type="dxa"/>
              <w:bottom w:w="227" w:type="dxa"/>
              <w:right w:w="113" w:type="dxa"/>
            </w:tcMar>
            <w:vAlign w:val="center"/>
          </w:tcPr>
          <w:p w14:paraId="20F74D95" w14:textId="77777777" w:rsidR="00590535" w:rsidRDefault="00590535" w:rsidP="00590535">
            <w:pPr>
              <w:pStyle w:val="TWOtablebody"/>
              <w:spacing w:after="0"/>
            </w:pPr>
            <w:r>
              <w:t xml:space="preserve">Release capacity by </w:t>
            </w:r>
            <w:r w:rsidRPr="00590535">
              <w:rPr>
                <w:b/>
                <w:bCs/>
              </w:rPr>
              <w:t>eliminating unnecessary follow-ups</w:t>
            </w:r>
            <w:r>
              <w:t xml:space="preserve"> through developing alternative outpatient models of care.</w:t>
            </w:r>
          </w:p>
          <w:p w14:paraId="4A67FF08" w14:textId="77777777" w:rsidR="00590535" w:rsidRDefault="00590535" w:rsidP="00590535">
            <w:pPr>
              <w:pStyle w:val="TWOtablebullet"/>
            </w:pPr>
            <w:r>
              <w:t>Patient-directed, rather than automatic, follow-ups.</w:t>
            </w:r>
          </w:p>
          <w:p w14:paraId="12AFAEB3" w14:textId="77777777" w:rsidR="00590535" w:rsidRDefault="00590535" w:rsidP="00590535">
            <w:pPr>
              <w:pStyle w:val="TWOtablebullet"/>
            </w:pPr>
            <w:r>
              <w:t>Default follow-up pathways.</w:t>
            </w:r>
          </w:p>
          <w:p w14:paraId="78CDC5DE" w14:textId="77777777" w:rsidR="00590535" w:rsidRDefault="00590535" w:rsidP="00590535">
            <w:pPr>
              <w:pStyle w:val="TWOtablebullet"/>
            </w:pPr>
            <w:r>
              <w:t>Virtual and remote monitoring.</w:t>
            </w:r>
          </w:p>
          <w:p w14:paraId="3914D4AC" w14:textId="092CC260" w:rsidR="003001E9" w:rsidRPr="0044656E" w:rsidRDefault="00590535" w:rsidP="00590535">
            <w:pPr>
              <w:pStyle w:val="TWOtablebullet"/>
            </w:pPr>
            <w:r>
              <w:t>Telehealth.</w:t>
            </w:r>
          </w:p>
        </w:tc>
        <w:tc>
          <w:tcPr>
            <w:tcW w:w="659" w:type="dxa"/>
            <w:tcBorders>
              <w:top w:val="single" w:sz="8" w:space="0" w:color="023F85"/>
              <w:bottom w:val="single" w:sz="4" w:space="0" w:color="023F85"/>
            </w:tcBorders>
            <w:shd w:val="clear" w:color="auto" w:fill="EBECF6"/>
            <w:tcMar>
              <w:top w:w="170" w:type="dxa"/>
              <w:left w:w="113" w:type="dxa"/>
              <w:bottom w:w="227" w:type="dxa"/>
              <w:right w:w="113" w:type="dxa"/>
            </w:tcMar>
          </w:tcPr>
          <w:p w14:paraId="6F2FABAA" w14:textId="77777777" w:rsidR="003001E9" w:rsidRPr="0044656E" w:rsidRDefault="003001E9" w:rsidP="00D313CD">
            <w:pPr>
              <w:pStyle w:val="TWOtablebody"/>
              <w:spacing w:after="0"/>
              <w:jc w:val="center"/>
            </w:pPr>
            <w:r w:rsidRPr="0044656E">
              <w:rPr>
                <w:noProof/>
              </w:rPr>
              <w:drawing>
                <wp:inline distT="0" distB="0" distL="0" distR="0" wp14:anchorId="4B013BF7" wp14:editId="6097CE6B">
                  <wp:extent cx="238125" cy="238125"/>
                  <wp:effectExtent l="0" t="0" r="9525" b="9525"/>
                  <wp:docPr id="211276008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23F85"/>
              <w:bottom w:val="single" w:sz="4" w:space="0" w:color="023F85"/>
            </w:tcBorders>
            <w:shd w:val="clear" w:color="auto" w:fill="DADCED"/>
            <w:tcMar>
              <w:top w:w="170" w:type="dxa"/>
              <w:left w:w="113" w:type="dxa"/>
              <w:bottom w:w="227" w:type="dxa"/>
              <w:right w:w="113" w:type="dxa"/>
            </w:tcMar>
          </w:tcPr>
          <w:p w14:paraId="12D98927" w14:textId="17949F23" w:rsidR="003001E9" w:rsidRPr="0044656E" w:rsidRDefault="00590535" w:rsidP="00D313CD">
            <w:pPr>
              <w:pStyle w:val="TWOtablebody"/>
              <w:spacing w:after="0"/>
              <w:jc w:val="center"/>
            </w:pPr>
            <w:r w:rsidRPr="0044656E">
              <w:rPr>
                <w:noProof/>
              </w:rPr>
              <w:drawing>
                <wp:inline distT="0" distB="0" distL="0" distR="0" wp14:anchorId="3BA9C646" wp14:editId="7B284CFC">
                  <wp:extent cx="238125" cy="238125"/>
                  <wp:effectExtent l="0" t="0" r="9525" b="9525"/>
                  <wp:docPr id="80513085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23F85"/>
              <w:bottom w:val="single" w:sz="4" w:space="0" w:color="023F85"/>
            </w:tcBorders>
            <w:shd w:val="clear" w:color="auto" w:fill="C2C5E0"/>
            <w:tcMar>
              <w:top w:w="170" w:type="dxa"/>
              <w:left w:w="113" w:type="dxa"/>
              <w:bottom w:w="227" w:type="dxa"/>
              <w:right w:w="113" w:type="dxa"/>
            </w:tcMar>
          </w:tcPr>
          <w:p w14:paraId="3E6F6254" w14:textId="5616A21C" w:rsidR="003001E9" w:rsidRPr="0044656E" w:rsidRDefault="00590535" w:rsidP="00D313CD">
            <w:pPr>
              <w:pStyle w:val="TWOtablebody"/>
              <w:spacing w:after="0"/>
              <w:jc w:val="center"/>
            </w:pPr>
            <w:r w:rsidRPr="0044656E">
              <w:rPr>
                <w:noProof/>
              </w:rPr>
              <w:drawing>
                <wp:inline distT="0" distB="0" distL="0" distR="0" wp14:anchorId="3D55E8EF" wp14:editId="23D5EDB8">
                  <wp:extent cx="238125" cy="238125"/>
                  <wp:effectExtent l="0" t="0" r="9525" b="9525"/>
                  <wp:docPr id="693077014"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r>
      <w:tr w:rsidR="003001E9" w:rsidRPr="0044656E" w14:paraId="18188C7C" w14:textId="77777777" w:rsidTr="009F1369">
        <w:trPr>
          <w:trHeight w:val="60"/>
        </w:trPr>
        <w:tc>
          <w:tcPr>
            <w:tcW w:w="7655" w:type="dxa"/>
            <w:tcBorders>
              <w:top w:val="single" w:sz="4" w:space="0" w:color="023F85"/>
              <w:bottom w:val="single" w:sz="4" w:space="0" w:color="023F85"/>
            </w:tcBorders>
            <w:shd w:val="clear" w:color="auto" w:fill="auto"/>
            <w:tcMar>
              <w:top w:w="170" w:type="dxa"/>
              <w:left w:w="113" w:type="dxa"/>
              <w:bottom w:w="227" w:type="dxa"/>
              <w:right w:w="0" w:type="dxa"/>
            </w:tcMar>
            <w:vAlign w:val="center"/>
          </w:tcPr>
          <w:p w14:paraId="14AA9841" w14:textId="77777777" w:rsidR="00590535" w:rsidRDefault="00590535" w:rsidP="003F34AE">
            <w:pPr>
              <w:pStyle w:val="TWOtablebody"/>
              <w:spacing w:after="0"/>
              <w:ind w:right="137"/>
            </w:pPr>
            <w:r w:rsidRPr="00590535">
              <w:rPr>
                <w:b/>
                <w:bCs/>
              </w:rPr>
              <w:t>Lift number of people seen</w:t>
            </w:r>
            <w:r>
              <w:t xml:space="preserve"> through improved clinic </w:t>
            </w:r>
            <w:proofErr w:type="spellStart"/>
            <w:r>
              <w:t>utilisation</w:t>
            </w:r>
            <w:proofErr w:type="spellEnd"/>
            <w:r>
              <w:t>, clinic scheduling to treat long-waiters (</w:t>
            </w:r>
            <w:proofErr w:type="gramStart"/>
            <w:r>
              <w:t>e.g.</w:t>
            </w:r>
            <w:proofErr w:type="gramEnd"/>
            <w:r>
              <w:t xml:space="preserve"> </w:t>
            </w:r>
            <w:proofErr w:type="spellStart"/>
            <w:r>
              <w:t>optimising</w:t>
            </w:r>
            <w:proofErr w:type="spellEnd"/>
            <w:r>
              <w:t xml:space="preserve"> in-clinic productivity, weekend clinics, regional transfers).</w:t>
            </w:r>
          </w:p>
          <w:p w14:paraId="6F9FA45E" w14:textId="77777777" w:rsidR="00590535" w:rsidRDefault="00590535" w:rsidP="00590535">
            <w:pPr>
              <w:pStyle w:val="TWOtablebullet"/>
            </w:pPr>
            <w:r>
              <w:t>Uplift of FSAs to meet milestones.</w:t>
            </w:r>
          </w:p>
          <w:p w14:paraId="16C94DA0" w14:textId="5A71912C" w:rsidR="003001E9" w:rsidRPr="0044656E" w:rsidRDefault="00590535" w:rsidP="00590535">
            <w:pPr>
              <w:pStyle w:val="TWOtablebullet"/>
            </w:pPr>
            <w:r>
              <w:t>FSA Turn Rate maintained &gt;1.1 to ensure total waitlist reduction continues.</w:t>
            </w:r>
          </w:p>
        </w:tc>
        <w:tc>
          <w:tcPr>
            <w:tcW w:w="659" w:type="dxa"/>
            <w:tcBorders>
              <w:top w:val="single" w:sz="4" w:space="0" w:color="023F85"/>
              <w:bottom w:val="single" w:sz="4" w:space="0" w:color="023F85"/>
            </w:tcBorders>
            <w:shd w:val="clear" w:color="auto" w:fill="EBECF6"/>
            <w:tcMar>
              <w:top w:w="170" w:type="dxa"/>
              <w:left w:w="113" w:type="dxa"/>
              <w:bottom w:w="227" w:type="dxa"/>
              <w:right w:w="113" w:type="dxa"/>
            </w:tcMar>
          </w:tcPr>
          <w:p w14:paraId="43B3A6AD" w14:textId="3551D31F" w:rsidR="003001E9" w:rsidRPr="0044656E" w:rsidRDefault="00590535" w:rsidP="00D313CD">
            <w:pPr>
              <w:pStyle w:val="TWOtablebody"/>
              <w:spacing w:after="0"/>
              <w:jc w:val="center"/>
            </w:pPr>
            <w:r w:rsidRPr="0044656E">
              <w:rPr>
                <w:noProof/>
              </w:rPr>
              <w:drawing>
                <wp:inline distT="0" distB="0" distL="0" distR="0" wp14:anchorId="1F1D1159" wp14:editId="392F48F1">
                  <wp:extent cx="238125" cy="238125"/>
                  <wp:effectExtent l="0" t="0" r="9525" b="9525"/>
                  <wp:docPr id="100174310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23F85"/>
              <w:bottom w:val="single" w:sz="4" w:space="0" w:color="023F85"/>
            </w:tcBorders>
            <w:shd w:val="clear" w:color="auto" w:fill="DADCED"/>
            <w:tcMar>
              <w:top w:w="170" w:type="dxa"/>
              <w:left w:w="113" w:type="dxa"/>
              <w:bottom w:w="227" w:type="dxa"/>
              <w:right w:w="113" w:type="dxa"/>
            </w:tcMar>
          </w:tcPr>
          <w:p w14:paraId="5E0E137C" w14:textId="3E173670" w:rsidR="003001E9" w:rsidRPr="0044656E" w:rsidRDefault="00590535" w:rsidP="00D313CD">
            <w:pPr>
              <w:pStyle w:val="TWOtablebody"/>
              <w:spacing w:after="0"/>
              <w:jc w:val="center"/>
            </w:pPr>
            <w:r w:rsidRPr="0044656E">
              <w:rPr>
                <w:noProof/>
              </w:rPr>
              <w:drawing>
                <wp:inline distT="0" distB="0" distL="0" distR="0" wp14:anchorId="1B903524" wp14:editId="06536060">
                  <wp:extent cx="238125" cy="238125"/>
                  <wp:effectExtent l="0" t="0" r="9525" b="9525"/>
                  <wp:docPr id="149399260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23F85"/>
              <w:bottom w:val="single" w:sz="4" w:space="0" w:color="023F85"/>
            </w:tcBorders>
            <w:shd w:val="clear" w:color="auto" w:fill="C2C5E0"/>
            <w:tcMar>
              <w:top w:w="170" w:type="dxa"/>
              <w:left w:w="113" w:type="dxa"/>
              <w:bottom w:w="227" w:type="dxa"/>
              <w:right w:w="113" w:type="dxa"/>
            </w:tcMar>
          </w:tcPr>
          <w:p w14:paraId="5D0E77AD" w14:textId="77777777" w:rsidR="003001E9" w:rsidRPr="0044656E" w:rsidRDefault="003001E9" w:rsidP="00D313CD">
            <w:pPr>
              <w:pStyle w:val="TWOtablebody"/>
              <w:spacing w:after="0"/>
              <w:jc w:val="center"/>
            </w:pPr>
          </w:p>
        </w:tc>
        <w:tc>
          <w:tcPr>
            <w:tcW w:w="660" w:type="dxa"/>
          </w:tcPr>
          <w:p w14:paraId="0F121CD0" w14:textId="77777777" w:rsidR="003001E9" w:rsidRPr="0044656E" w:rsidRDefault="003001E9" w:rsidP="00D313CD">
            <w:pPr>
              <w:spacing w:before="0" w:after="160" w:line="259" w:lineRule="auto"/>
            </w:pPr>
          </w:p>
        </w:tc>
        <w:tc>
          <w:tcPr>
            <w:tcW w:w="660" w:type="dxa"/>
          </w:tcPr>
          <w:p w14:paraId="44E81FCB" w14:textId="77777777" w:rsidR="003001E9" w:rsidRPr="0044656E" w:rsidRDefault="003001E9" w:rsidP="00D313CD">
            <w:pPr>
              <w:spacing w:before="0" w:after="160" w:line="259" w:lineRule="auto"/>
            </w:pPr>
          </w:p>
        </w:tc>
      </w:tr>
      <w:tr w:rsidR="003001E9" w:rsidRPr="0044656E" w14:paraId="7403C8DD" w14:textId="77777777" w:rsidTr="009F1369">
        <w:trPr>
          <w:trHeight w:val="60"/>
        </w:trPr>
        <w:tc>
          <w:tcPr>
            <w:tcW w:w="7655" w:type="dxa"/>
            <w:tcBorders>
              <w:top w:val="single" w:sz="4" w:space="0" w:color="023F85"/>
              <w:bottom w:val="single" w:sz="8" w:space="0" w:color="023F85"/>
            </w:tcBorders>
            <w:shd w:val="clear" w:color="auto" w:fill="auto"/>
            <w:tcMar>
              <w:top w:w="170" w:type="dxa"/>
              <w:left w:w="113" w:type="dxa"/>
              <w:bottom w:w="227" w:type="dxa"/>
              <w:right w:w="0" w:type="dxa"/>
            </w:tcMar>
            <w:vAlign w:val="center"/>
          </w:tcPr>
          <w:p w14:paraId="07636D41" w14:textId="77B0916F" w:rsidR="00590535" w:rsidRDefault="00590535" w:rsidP="003F34AE">
            <w:pPr>
              <w:pStyle w:val="TWOtablebody"/>
              <w:spacing w:after="0"/>
              <w:ind w:right="420"/>
            </w:pPr>
            <w:r w:rsidRPr="00590535">
              <w:rPr>
                <w:b/>
                <w:bCs/>
              </w:rPr>
              <w:t>Expand the workforce that is able to provide first assessment appointments</w:t>
            </w:r>
            <w:r>
              <w:t xml:space="preserve"> through the development of new models of care and purchase units.</w:t>
            </w:r>
          </w:p>
          <w:p w14:paraId="407F6113" w14:textId="0C62FC9B" w:rsidR="003001E9" w:rsidRPr="0044656E" w:rsidRDefault="00590535" w:rsidP="00590535">
            <w:pPr>
              <w:pStyle w:val="TWOtablebullet"/>
            </w:pPr>
            <w:r>
              <w:t xml:space="preserve">New Purchase Unit codes that capture activity undertaken by all workforces not just medical </w:t>
            </w:r>
            <w:proofErr w:type="gramStart"/>
            <w:r>
              <w:t>i.e.</w:t>
            </w:r>
            <w:proofErr w:type="gramEnd"/>
            <w:r>
              <w:t xml:space="preserve"> nursing, Allied Health (e.g. physiotherapy, optometry).</w:t>
            </w:r>
          </w:p>
        </w:tc>
        <w:tc>
          <w:tcPr>
            <w:tcW w:w="659" w:type="dxa"/>
            <w:tcBorders>
              <w:top w:val="single" w:sz="4" w:space="0" w:color="023F85"/>
              <w:bottom w:val="single" w:sz="8" w:space="0" w:color="023F85"/>
            </w:tcBorders>
            <w:shd w:val="clear" w:color="auto" w:fill="EBECF6"/>
            <w:tcMar>
              <w:top w:w="170" w:type="dxa"/>
              <w:left w:w="113" w:type="dxa"/>
              <w:bottom w:w="227" w:type="dxa"/>
              <w:right w:w="113" w:type="dxa"/>
            </w:tcMar>
          </w:tcPr>
          <w:p w14:paraId="71BBF5D8" w14:textId="34508D33" w:rsidR="003001E9" w:rsidRPr="0044656E" w:rsidRDefault="00590535" w:rsidP="00D313CD">
            <w:pPr>
              <w:pStyle w:val="TWOtablebody"/>
              <w:spacing w:after="0"/>
              <w:jc w:val="center"/>
              <w:rPr>
                <w:noProof/>
              </w:rPr>
            </w:pPr>
            <w:r w:rsidRPr="0044656E">
              <w:rPr>
                <w:noProof/>
              </w:rPr>
              <w:drawing>
                <wp:inline distT="0" distB="0" distL="0" distR="0" wp14:anchorId="1145ADEE" wp14:editId="392E331E">
                  <wp:extent cx="238125" cy="238125"/>
                  <wp:effectExtent l="0" t="0" r="9525" b="9525"/>
                  <wp:docPr id="101749784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23F85"/>
              <w:bottom w:val="single" w:sz="8" w:space="0" w:color="023F85"/>
            </w:tcBorders>
            <w:shd w:val="clear" w:color="auto" w:fill="DADCED"/>
            <w:tcMar>
              <w:top w:w="170" w:type="dxa"/>
              <w:left w:w="113" w:type="dxa"/>
              <w:bottom w:w="227" w:type="dxa"/>
              <w:right w:w="113" w:type="dxa"/>
            </w:tcMar>
          </w:tcPr>
          <w:p w14:paraId="52D36331" w14:textId="1785F281" w:rsidR="003001E9" w:rsidRPr="0044656E" w:rsidRDefault="00590535" w:rsidP="00D313CD">
            <w:pPr>
              <w:pStyle w:val="TWOtablebody"/>
              <w:spacing w:after="0"/>
              <w:jc w:val="center"/>
              <w:rPr>
                <w:noProof/>
              </w:rPr>
            </w:pPr>
            <w:r w:rsidRPr="0044656E">
              <w:rPr>
                <w:noProof/>
              </w:rPr>
              <w:drawing>
                <wp:inline distT="0" distB="0" distL="0" distR="0" wp14:anchorId="08B50FDD" wp14:editId="252E5253">
                  <wp:extent cx="238125" cy="238125"/>
                  <wp:effectExtent l="0" t="0" r="9525" b="9525"/>
                  <wp:docPr id="27106179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23F85"/>
              <w:bottom w:val="single" w:sz="8" w:space="0" w:color="023F85"/>
            </w:tcBorders>
            <w:shd w:val="clear" w:color="auto" w:fill="C2C5E0"/>
            <w:tcMar>
              <w:top w:w="170" w:type="dxa"/>
              <w:left w:w="113" w:type="dxa"/>
              <w:bottom w:w="227" w:type="dxa"/>
              <w:right w:w="113" w:type="dxa"/>
            </w:tcMar>
          </w:tcPr>
          <w:p w14:paraId="1291353B" w14:textId="07A2BB30" w:rsidR="003001E9" w:rsidRPr="0044656E" w:rsidRDefault="00590535" w:rsidP="00D313CD">
            <w:pPr>
              <w:pStyle w:val="TWOtablebody"/>
              <w:spacing w:after="0"/>
              <w:jc w:val="center"/>
              <w:rPr>
                <w:noProof/>
              </w:rPr>
            </w:pPr>
            <w:r w:rsidRPr="0044656E">
              <w:rPr>
                <w:noProof/>
              </w:rPr>
              <w:drawing>
                <wp:inline distT="0" distB="0" distL="0" distR="0" wp14:anchorId="08F3E3F4" wp14:editId="0F7CAE02">
                  <wp:extent cx="238125" cy="238125"/>
                  <wp:effectExtent l="0" t="0" r="9525" b="9525"/>
                  <wp:docPr id="69837701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Pr>
          <w:p w14:paraId="67B3D785" w14:textId="77777777" w:rsidR="003001E9" w:rsidRPr="0044656E" w:rsidRDefault="003001E9" w:rsidP="00D313CD">
            <w:pPr>
              <w:spacing w:before="0" w:after="160" w:line="259" w:lineRule="auto"/>
            </w:pPr>
          </w:p>
        </w:tc>
        <w:tc>
          <w:tcPr>
            <w:tcW w:w="660" w:type="dxa"/>
          </w:tcPr>
          <w:p w14:paraId="79600745" w14:textId="77777777" w:rsidR="003001E9" w:rsidRPr="0044656E" w:rsidRDefault="003001E9" w:rsidP="00D313CD">
            <w:pPr>
              <w:spacing w:before="0" w:after="160" w:line="259" w:lineRule="auto"/>
            </w:pPr>
          </w:p>
        </w:tc>
      </w:tr>
      <w:tr w:rsidR="003001E9" w:rsidRPr="0044656E" w14:paraId="6E2AED30" w14:textId="77777777" w:rsidTr="009F1369">
        <w:trPr>
          <w:gridAfter w:val="2"/>
          <w:wAfter w:w="1320" w:type="dxa"/>
          <w:trHeight w:val="15"/>
        </w:trPr>
        <w:tc>
          <w:tcPr>
            <w:tcW w:w="9634" w:type="dxa"/>
            <w:gridSpan w:val="4"/>
            <w:tcBorders>
              <w:top w:val="single" w:sz="8" w:space="0" w:color="023F85"/>
              <w:bottom w:val="single" w:sz="8" w:space="0" w:color="023F85"/>
            </w:tcBorders>
            <w:shd w:val="clear" w:color="auto" w:fill="DADCED"/>
            <w:tcMar>
              <w:top w:w="170" w:type="dxa"/>
              <w:left w:w="113" w:type="dxa"/>
              <w:bottom w:w="170" w:type="dxa"/>
              <w:right w:w="113" w:type="dxa"/>
            </w:tcMar>
          </w:tcPr>
          <w:p w14:paraId="503DCE94" w14:textId="44443DD7" w:rsidR="003001E9" w:rsidRPr="0044656E" w:rsidRDefault="003001E9" w:rsidP="00D313CD">
            <w:pPr>
              <w:pStyle w:val="TWOtablebody"/>
              <w:spacing w:after="0"/>
              <w:rPr>
                <w:b/>
                <w:bCs/>
                <w:sz w:val="22"/>
                <w:szCs w:val="22"/>
              </w:rPr>
            </w:pPr>
            <w:r w:rsidRPr="003001E9">
              <w:rPr>
                <w:b/>
                <w:bCs/>
                <w:sz w:val="22"/>
                <w:szCs w:val="22"/>
              </w:rPr>
              <w:t>Action 2. Increase timely access to planned care</w:t>
            </w:r>
          </w:p>
        </w:tc>
      </w:tr>
      <w:tr w:rsidR="003001E9" w:rsidRPr="0044656E" w14:paraId="181B3836" w14:textId="77777777" w:rsidTr="009F1369">
        <w:trPr>
          <w:gridAfter w:val="2"/>
          <w:wAfter w:w="1320" w:type="dxa"/>
          <w:trHeight w:val="60"/>
        </w:trPr>
        <w:tc>
          <w:tcPr>
            <w:tcW w:w="7655" w:type="dxa"/>
            <w:tcBorders>
              <w:top w:val="single" w:sz="8" w:space="0" w:color="023F85"/>
              <w:bottom w:val="single" w:sz="4" w:space="0" w:color="023F85"/>
            </w:tcBorders>
            <w:shd w:val="clear" w:color="auto" w:fill="auto"/>
            <w:tcMar>
              <w:top w:w="170" w:type="dxa"/>
              <w:left w:w="113" w:type="dxa"/>
              <w:bottom w:w="227" w:type="dxa"/>
              <w:right w:w="113" w:type="dxa"/>
            </w:tcMar>
            <w:vAlign w:val="center"/>
          </w:tcPr>
          <w:p w14:paraId="22010926" w14:textId="77777777" w:rsidR="00590535" w:rsidRDefault="00590535" w:rsidP="003F34AE">
            <w:pPr>
              <w:pStyle w:val="TWOtablebody"/>
              <w:spacing w:after="0"/>
              <w:ind w:right="743"/>
            </w:pPr>
            <w:r>
              <w:t xml:space="preserve">Institute </w:t>
            </w:r>
            <w:r w:rsidRPr="00590535">
              <w:rPr>
                <w:b/>
                <w:bCs/>
              </w:rPr>
              <w:t>standard operating procedures for measurement and monitoring</w:t>
            </w:r>
            <w:r>
              <w:t xml:space="preserve"> of long-waiters for all New Zealanders with a focus on high need groups.</w:t>
            </w:r>
          </w:p>
          <w:p w14:paraId="7FDA3A14" w14:textId="1CC8AC15" w:rsidR="003001E9" w:rsidRPr="0044656E" w:rsidRDefault="00590535" w:rsidP="00590535">
            <w:pPr>
              <w:pStyle w:val="TWOtablebullet"/>
            </w:pPr>
            <w:r>
              <w:t>Increase scheduling in order.</w:t>
            </w:r>
          </w:p>
        </w:tc>
        <w:tc>
          <w:tcPr>
            <w:tcW w:w="659" w:type="dxa"/>
            <w:tcBorders>
              <w:top w:val="single" w:sz="8" w:space="0" w:color="023F85"/>
              <w:bottom w:val="single" w:sz="4" w:space="0" w:color="023F85"/>
            </w:tcBorders>
            <w:shd w:val="clear" w:color="auto" w:fill="EBECF6"/>
            <w:tcMar>
              <w:top w:w="170" w:type="dxa"/>
              <w:left w:w="113" w:type="dxa"/>
              <w:bottom w:w="227" w:type="dxa"/>
              <w:right w:w="113" w:type="dxa"/>
            </w:tcMar>
          </w:tcPr>
          <w:p w14:paraId="71F303FA" w14:textId="4E05AE5C" w:rsidR="003001E9" w:rsidRPr="0044656E" w:rsidRDefault="00590535" w:rsidP="00D313CD">
            <w:pPr>
              <w:pStyle w:val="TWOtablebody"/>
              <w:spacing w:after="0"/>
            </w:pPr>
            <w:r w:rsidRPr="0044656E">
              <w:rPr>
                <w:noProof/>
              </w:rPr>
              <w:drawing>
                <wp:inline distT="0" distB="0" distL="0" distR="0" wp14:anchorId="4AFEED7E" wp14:editId="30E9CE18">
                  <wp:extent cx="238125" cy="238125"/>
                  <wp:effectExtent l="0" t="0" r="9525" b="9525"/>
                  <wp:docPr id="75084064"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23F85"/>
              <w:bottom w:val="single" w:sz="4" w:space="0" w:color="023F85"/>
            </w:tcBorders>
            <w:shd w:val="clear" w:color="auto" w:fill="DADCED"/>
            <w:tcMar>
              <w:top w:w="170" w:type="dxa"/>
              <w:left w:w="113" w:type="dxa"/>
              <w:bottom w:w="227" w:type="dxa"/>
              <w:right w:w="113" w:type="dxa"/>
            </w:tcMar>
          </w:tcPr>
          <w:p w14:paraId="12EC919F" w14:textId="12E68C81" w:rsidR="003001E9" w:rsidRPr="0044656E" w:rsidRDefault="00590535" w:rsidP="00D313CD">
            <w:pPr>
              <w:pStyle w:val="TWOtablebody"/>
              <w:spacing w:after="0"/>
            </w:pPr>
            <w:r w:rsidRPr="0044656E">
              <w:rPr>
                <w:noProof/>
              </w:rPr>
              <w:drawing>
                <wp:inline distT="0" distB="0" distL="0" distR="0" wp14:anchorId="31A8D97A" wp14:editId="35ABF909">
                  <wp:extent cx="238125" cy="238125"/>
                  <wp:effectExtent l="0" t="0" r="9525" b="9525"/>
                  <wp:docPr id="108463342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23F85"/>
              <w:bottom w:val="single" w:sz="4" w:space="0" w:color="023F85"/>
            </w:tcBorders>
            <w:shd w:val="clear" w:color="auto" w:fill="C2C5E0"/>
            <w:tcMar>
              <w:top w:w="170" w:type="dxa"/>
              <w:left w:w="113" w:type="dxa"/>
              <w:bottom w:w="227" w:type="dxa"/>
              <w:right w:w="113" w:type="dxa"/>
            </w:tcMar>
          </w:tcPr>
          <w:p w14:paraId="189B47B9" w14:textId="589BEBDB" w:rsidR="003001E9" w:rsidRPr="0044656E" w:rsidRDefault="00590535" w:rsidP="00D313CD">
            <w:pPr>
              <w:pStyle w:val="TWOtablebody"/>
              <w:spacing w:after="0"/>
            </w:pPr>
            <w:r w:rsidRPr="0044656E">
              <w:rPr>
                <w:noProof/>
              </w:rPr>
              <w:drawing>
                <wp:inline distT="0" distB="0" distL="0" distR="0" wp14:anchorId="70B425BE" wp14:editId="4A18ED86">
                  <wp:extent cx="238125" cy="238125"/>
                  <wp:effectExtent l="0" t="0" r="9525" b="9525"/>
                  <wp:docPr id="460768613"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r>
      <w:tr w:rsidR="003001E9" w:rsidRPr="0044656E" w14:paraId="6E30DA5C" w14:textId="77777777" w:rsidTr="00553376">
        <w:trPr>
          <w:gridAfter w:val="2"/>
          <w:wAfter w:w="1320" w:type="dxa"/>
          <w:trHeight w:val="60"/>
        </w:trPr>
        <w:tc>
          <w:tcPr>
            <w:tcW w:w="7655" w:type="dxa"/>
            <w:tcBorders>
              <w:top w:val="single" w:sz="4" w:space="0" w:color="023F85"/>
              <w:bottom w:val="single" w:sz="8" w:space="0" w:color="023F85"/>
            </w:tcBorders>
            <w:shd w:val="clear" w:color="auto" w:fill="auto"/>
            <w:tcMar>
              <w:top w:w="170" w:type="dxa"/>
              <w:left w:w="113" w:type="dxa"/>
              <w:bottom w:w="227" w:type="dxa"/>
              <w:right w:w="113" w:type="dxa"/>
            </w:tcMar>
            <w:vAlign w:val="center"/>
          </w:tcPr>
          <w:p w14:paraId="67482557" w14:textId="069AEFD8" w:rsidR="003001E9" w:rsidRPr="0044656E" w:rsidRDefault="00590535" w:rsidP="00590535">
            <w:pPr>
              <w:pStyle w:val="TWOtablebody"/>
              <w:spacing w:after="0"/>
            </w:pPr>
            <w:r w:rsidRPr="00590535">
              <w:t xml:space="preserve">Each district to establish </w:t>
            </w:r>
            <w:r w:rsidRPr="00590535">
              <w:rPr>
                <w:b/>
                <w:bCs/>
              </w:rPr>
              <w:t>patient-level action plans</w:t>
            </w:r>
            <w:r w:rsidRPr="00590535">
              <w:t xml:space="preserve"> for long-waiters.</w:t>
            </w:r>
          </w:p>
        </w:tc>
        <w:tc>
          <w:tcPr>
            <w:tcW w:w="659" w:type="dxa"/>
            <w:tcBorders>
              <w:top w:val="single" w:sz="4" w:space="0" w:color="023F85"/>
              <w:bottom w:val="single" w:sz="8" w:space="0" w:color="023F85"/>
            </w:tcBorders>
            <w:shd w:val="clear" w:color="auto" w:fill="EBECF6"/>
            <w:tcMar>
              <w:top w:w="170" w:type="dxa"/>
              <w:left w:w="113" w:type="dxa"/>
              <w:bottom w:w="227" w:type="dxa"/>
              <w:right w:w="113" w:type="dxa"/>
            </w:tcMar>
          </w:tcPr>
          <w:p w14:paraId="55CD5D83" w14:textId="1109C872" w:rsidR="003001E9" w:rsidRPr="0044656E" w:rsidRDefault="00590535" w:rsidP="00D313CD">
            <w:pPr>
              <w:pStyle w:val="TWOtablebody"/>
              <w:spacing w:after="0"/>
              <w:rPr>
                <w:noProof/>
              </w:rPr>
            </w:pPr>
            <w:r w:rsidRPr="0044656E">
              <w:rPr>
                <w:noProof/>
              </w:rPr>
              <w:drawing>
                <wp:inline distT="0" distB="0" distL="0" distR="0" wp14:anchorId="3F5B7589" wp14:editId="32B8E47C">
                  <wp:extent cx="238125" cy="238125"/>
                  <wp:effectExtent l="0" t="0" r="9525" b="9525"/>
                  <wp:docPr id="142596546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23F85"/>
              <w:bottom w:val="single" w:sz="8" w:space="0" w:color="023F85"/>
            </w:tcBorders>
            <w:shd w:val="clear" w:color="auto" w:fill="DADCED"/>
            <w:tcMar>
              <w:top w:w="170" w:type="dxa"/>
              <w:left w:w="113" w:type="dxa"/>
              <w:bottom w:w="227" w:type="dxa"/>
              <w:right w:w="113" w:type="dxa"/>
            </w:tcMar>
          </w:tcPr>
          <w:p w14:paraId="42893B70" w14:textId="77777777" w:rsidR="003001E9" w:rsidRPr="0044656E" w:rsidRDefault="003001E9" w:rsidP="00D313CD">
            <w:pPr>
              <w:pStyle w:val="TWOtablebody"/>
              <w:spacing w:after="0"/>
              <w:rPr>
                <w:noProof/>
              </w:rPr>
            </w:pPr>
          </w:p>
        </w:tc>
        <w:tc>
          <w:tcPr>
            <w:tcW w:w="660" w:type="dxa"/>
            <w:tcBorders>
              <w:top w:val="single" w:sz="4" w:space="0" w:color="023F85"/>
              <w:bottom w:val="single" w:sz="8" w:space="0" w:color="023F85"/>
            </w:tcBorders>
            <w:shd w:val="clear" w:color="auto" w:fill="C2C5E0"/>
            <w:tcMar>
              <w:top w:w="170" w:type="dxa"/>
              <w:left w:w="113" w:type="dxa"/>
              <w:bottom w:w="227" w:type="dxa"/>
              <w:right w:w="113" w:type="dxa"/>
            </w:tcMar>
          </w:tcPr>
          <w:p w14:paraId="25BA1127" w14:textId="77777777" w:rsidR="003001E9" w:rsidRPr="0044656E" w:rsidRDefault="003001E9" w:rsidP="00D313CD">
            <w:pPr>
              <w:pStyle w:val="TWOtablebody"/>
              <w:spacing w:after="0"/>
              <w:rPr>
                <w:noProof/>
              </w:rPr>
            </w:pPr>
          </w:p>
        </w:tc>
      </w:tr>
      <w:tr w:rsidR="00553376" w:rsidRPr="0044656E" w14:paraId="220B1B65" w14:textId="77777777" w:rsidTr="00553376">
        <w:trPr>
          <w:gridAfter w:val="2"/>
          <w:wAfter w:w="1320" w:type="dxa"/>
          <w:trHeight w:val="60"/>
        </w:trPr>
        <w:tc>
          <w:tcPr>
            <w:tcW w:w="7655" w:type="dxa"/>
            <w:tcBorders>
              <w:top w:val="single" w:sz="8" w:space="0" w:color="023F85"/>
            </w:tcBorders>
            <w:shd w:val="clear" w:color="auto" w:fill="auto"/>
            <w:tcMar>
              <w:top w:w="170" w:type="dxa"/>
              <w:left w:w="113" w:type="dxa"/>
              <w:bottom w:w="227" w:type="dxa"/>
              <w:right w:w="113" w:type="dxa"/>
            </w:tcMar>
            <w:vAlign w:val="center"/>
          </w:tcPr>
          <w:p w14:paraId="2C472A01" w14:textId="77777777" w:rsidR="00553376" w:rsidRDefault="00553376" w:rsidP="00590535">
            <w:pPr>
              <w:pStyle w:val="TWOtablebody"/>
              <w:spacing w:after="0"/>
            </w:pPr>
          </w:p>
          <w:p w14:paraId="7FE37FBE" w14:textId="77777777" w:rsidR="00553376" w:rsidRDefault="00553376" w:rsidP="00590535">
            <w:pPr>
              <w:pStyle w:val="TWOtablebody"/>
              <w:spacing w:after="0"/>
            </w:pPr>
          </w:p>
          <w:p w14:paraId="34D9F84B" w14:textId="77777777" w:rsidR="00E22842" w:rsidRDefault="00E22842" w:rsidP="00590535">
            <w:pPr>
              <w:pStyle w:val="TWOtablebody"/>
              <w:spacing w:after="0"/>
            </w:pPr>
          </w:p>
          <w:p w14:paraId="42D78012" w14:textId="77777777" w:rsidR="00553376" w:rsidRPr="00590535" w:rsidRDefault="00553376" w:rsidP="00590535">
            <w:pPr>
              <w:pStyle w:val="TWOtablebody"/>
              <w:spacing w:after="0"/>
            </w:pPr>
          </w:p>
        </w:tc>
        <w:tc>
          <w:tcPr>
            <w:tcW w:w="659" w:type="dxa"/>
            <w:tcBorders>
              <w:top w:val="single" w:sz="8" w:space="0" w:color="023F85"/>
            </w:tcBorders>
            <w:shd w:val="clear" w:color="auto" w:fill="auto"/>
            <w:tcMar>
              <w:top w:w="170" w:type="dxa"/>
              <w:left w:w="113" w:type="dxa"/>
              <w:bottom w:w="227" w:type="dxa"/>
              <w:right w:w="113" w:type="dxa"/>
            </w:tcMar>
          </w:tcPr>
          <w:p w14:paraId="60590436" w14:textId="77777777" w:rsidR="00553376" w:rsidRPr="0044656E" w:rsidRDefault="00553376" w:rsidP="00D313CD">
            <w:pPr>
              <w:pStyle w:val="TWOtablebody"/>
              <w:spacing w:after="0"/>
              <w:rPr>
                <w:noProof/>
              </w:rPr>
            </w:pPr>
          </w:p>
        </w:tc>
        <w:tc>
          <w:tcPr>
            <w:tcW w:w="660" w:type="dxa"/>
            <w:tcBorders>
              <w:top w:val="single" w:sz="8" w:space="0" w:color="023F85"/>
            </w:tcBorders>
            <w:shd w:val="clear" w:color="auto" w:fill="auto"/>
            <w:tcMar>
              <w:top w:w="170" w:type="dxa"/>
              <w:left w:w="113" w:type="dxa"/>
              <w:bottom w:w="227" w:type="dxa"/>
              <w:right w:w="113" w:type="dxa"/>
            </w:tcMar>
          </w:tcPr>
          <w:p w14:paraId="52036502" w14:textId="77777777" w:rsidR="00553376" w:rsidRPr="0044656E" w:rsidRDefault="00553376" w:rsidP="00D313CD">
            <w:pPr>
              <w:pStyle w:val="TWOtablebody"/>
              <w:spacing w:after="0"/>
              <w:rPr>
                <w:noProof/>
              </w:rPr>
            </w:pPr>
          </w:p>
        </w:tc>
        <w:tc>
          <w:tcPr>
            <w:tcW w:w="660" w:type="dxa"/>
            <w:tcBorders>
              <w:top w:val="single" w:sz="8" w:space="0" w:color="023F85"/>
            </w:tcBorders>
            <w:shd w:val="clear" w:color="auto" w:fill="auto"/>
            <w:tcMar>
              <w:top w:w="170" w:type="dxa"/>
              <w:left w:w="113" w:type="dxa"/>
              <w:bottom w:w="227" w:type="dxa"/>
              <w:right w:w="113" w:type="dxa"/>
            </w:tcMar>
          </w:tcPr>
          <w:p w14:paraId="6746CBF3" w14:textId="77777777" w:rsidR="00553376" w:rsidRPr="0044656E" w:rsidRDefault="00553376" w:rsidP="00D313CD">
            <w:pPr>
              <w:pStyle w:val="TWOtablebody"/>
              <w:spacing w:after="0"/>
              <w:rPr>
                <w:noProof/>
              </w:rPr>
            </w:pPr>
          </w:p>
        </w:tc>
      </w:tr>
      <w:tr w:rsidR="003001E9" w:rsidRPr="0044656E" w14:paraId="4585BA11" w14:textId="77777777" w:rsidTr="00553376">
        <w:trPr>
          <w:gridAfter w:val="2"/>
          <w:wAfter w:w="1320" w:type="dxa"/>
          <w:trHeight w:val="60"/>
        </w:trPr>
        <w:tc>
          <w:tcPr>
            <w:tcW w:w="9634" w:type="dxa"/>
            <w:gridSpan w:val="4"/>
            <w:tcBorders>
              <w:bottom w:val="single" w:sz="8" w:space="0" w:color="023F85"/>
            </w:tcBorders>
            <w:shd w:val="clear" w:color="auto" w:fill="DADCED"/>
            <w:tcMar>
              <w:top w:w="170" w:type="dxa"/>
              <w:left w:w="113" w:type="dxa"/>
              <w:bottom w:w="170" w:type="dxa"/>
              <w:right w:w="113" w:type="dxa"/>
            </w:tcMar>
          </w:tcPr>
          <w:p w14:paraId="26487A3A" w14:textId="54FBFB2C" w:rsidR="003001E9" w:rsidRPr="0044656E" w:rsidRDefault="003001E9" w:rsidP="00D313CD">
            <w:pPr>
              <w:pStyle w:val="TWOtablebody"/>
              <w:spacing w:after="0"/>
              <w:rPr>
                <w:b/>
                <w:bCs/>
                <w:sz w:val="22"/>
                <w:szCs w:val="22"/>
              </w:rPr>
            </w:pPr>
            <w:r w:rsidRPr="003001E9">
              <w:rPr>
                <w:b/>
                <w:bCs/>
                <w:sz w:val="22"/>
                <w:szCs w:val="22"/>
              </w:rPr>
              <w:lastRenderedPageBreak/>
              <w:t>Action 3. Address unwarranted variation in access to planned care </w:t>
            </w:r>
          </w:p>
        </w:tc>
      </w:tr>
      <w:tr w:rsidR="003001E9" w:rsidRPr="0044656E" w14:paraId="56230D37" w14:textId="77777777" w:rsidTr="009F1369">
        <w:trPr>
          <w:gridAfter w:val="2"/>
          <w:wAfter w:w="1320" w:type="dxa"/>
          <w:trHeight w:val="60"/>
        </w:trPr>
        <w:tc>
          <w:tcPr>
            <w:tcW w:w="7655" w:type="dxa"/>
            <w:tcBorders>
              <w:top w:val="single" w:sz="8" w:space="0" w:color="023F85"/>
              <w:bottom w:val="single" w:sz="4" w:space="0" w:color="023F85"/>
            </w:tcBorders>
            <w:shd w:val="clear" w:color="auto" w:fill="auto"/>
            <w:tcMar>
              <w:top w:w="170" w:type="dxa"/>
              <w:left w:w="113" w:type="dxa"/>
              <w:bottom w:w="227" w:type="dxa"/>
              <w:right w:w="113" w:type="dxa"/>
            </w:tcMar>
            <w:vAlign w:val="center"/>
          </w:tcPr>
          <w:p w14:paraId="71B49BD6" w14:textId="3D82FC34" w:rsidR="00590535" w:rsidRDefault="00590535" w:rsidP="0049704D">
            <w:pPr>
              <w:pStyle w:val="TWOtablebody"/>
              <w:spacing w:after="0"/>
              <w:ind w:right="459"/>
            </w:pPr>
            <w:r>
              <w:t xml:space="preserve">Deploy </w:t>
            </w:r>
            <w:r w:rsidRPr="00590535">
              <w:rPr>
                <w:b/>
                <w:bCs/>
              </w:rPr>
              <w:t>nationally consistent waitlist management guidelines</w:t>
            </w:r>
            <w:r>
              <w:t xml:space="preserve"> to tackle unwarranted variation between districts and implement appropriate </w:t>
            </w:r>
            <w:proofErr w:type="spellStart"/>
            <w:r>
              <w:t>prioritisation</w:t>
            </w:r>
            <w:proofErr w:type="spellEnd"/>
            <w:r>
              <w:t xml:space="preserve"> strategies for high need patients. </w:t>
            </w:r>
          </w:p>
          <w:p w14:paraId="38CB678A" w14:textId="77777777" w:rsidR="00590535" w:rsidRDefault="00590535" w:rsidP="00590535">
            <w:pPr>
              <w:pStyle w:val="TWOtablebullet"/>
            </w:pPr>
            <w:r>
              <w:t>National Planned Care Patient Pathway in priority service areas embedded.</w:t>
            </w:r>
          </w:p>
          <w:p w14:paraId="36400474" w14:textId="6E4FEA47" w:rsidR="003001E9" w:rsidRPr="0044656E" w:rsidRDefault="00590535" w:rsidP="00590535">
            <w:pPr>
              <w:pStyle w:val="TWOtablebullet"/>
            </w:pPr>
            <w:r>
              <w:t>Reduction in FSA cancellations.</w:t>
            </w:r>
          </w:p>
        </w:tc>
        <w:tc>
          <w:tcPr>
            <w:tcW w:w="659" w:type="dxa"/>
            <w:tcBorders>
              <w:top w:val="single" w:sz="8" w:space="0" w:color="023F85"/>
              <w:bottom w:val="single" w:sz="4" w:space="0" w:color="023F85"/>
            </w:tcBorders>
            <w:shd w:val="clear" w:color="auto" w:fill="EBECF6"/>
            <w:tcMar>
              <w:top w:w="170" w:type="dxa"/>
              <w:left w:w="113" w:type="dxa"/>
              <w:bottom w:w="227" w:type="dxa"/>
              <w:right w:w="113" w:type="dxa"/>
            </w:tcMar>
          </w:tcPr>
          <w:p w14:paraId="50F7ADA8" w14:textId="6CFBAA13" w:rsidR="003001E9" w:rsidRPr="0044656E" w:rsidRDefault="00590535" w:rsidP="00D313CD">
            <w:pPr>
              <w:pStyle w:val="TWOtablebody"/>
              <w:spacing w:after="0"/>
            </w:pPr>
            <w:r w:rsidRPr="0044656E">
              <w:rPr>
                <w:noProof/>
              </w:rPr>
              <w:drawing>
                <wp:inline distT="0" distB="0" distL="0" distR="0" wp14:anchorId="0DB88CA6" wp14:editId="7BF86596">
                  <wp:extent cx="238125" cy="238125"/>
                  <wp:effectExtent l="0" t="0" r="9525" b="9525"/>
                  <wp:docPr id="144353456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23F85"/>
              <w:bottom w:val="single" w:sz="4" w:space="0" w:color="023F85"/>
            </w:tcBorders>
            <w:shd w:val="clear" w:color="auto" w:fill="DADCED"/>
            <w:tcMar>
              <w:top w:w="170" w:type="dxa"/>
              <w:left w:w="113" w:type="dxa"/>
              <w:bottom w:w="227" w:type="dxa"/>
              <w:right w:w="113" w:type="dxa"/>
            </w:tcMar>
          </w:tcPr>
          <w:p w14:paraId="48CDE5DD" w14:textId="57888460" w:rsidR="003001E9" w:rsidRPr="0044656E" w:rsidRDefault="00590535" w:rsidP="00D313CD">
            <w:pPr>
              <w:pStyle w:val="TWOtablebody"/>
              <w:spacing w:after="0"/>
            </w:pPr>
            <w:r w:rsidRPr="0044656E">
              <w:rPr>
                <w:noProof/>
              </w:rPr>
              <w:drawing>
                <wp:inline distT="0" distB="0" distL="0" distR="0" wp14:anchorId="2B4B3DE7" wp14:editId="00929765">
                  <wp:extent cx="238125" cy="238125"/>
                  <wp:effectExtent l="0" t="0" r="9525" b="9525"/>
                  <wp:docPr id="184801381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23F85"/>
              <w:bottom w:val="single" w:sz="4" w:space="0" w:color="023F85"/>
            </w:tcBorders>
            <w:shd w:val="clear" w:color="auto" w:fill="C2C5E0"/>
            <w:tcMar>
              <w:top w:w="170" w:type="dxa"/>
              <w:left w:w="113" w:type="dxa"/>
              <w:bottom w:w="227" w:type="dxa"/>
              <w:right w:w="113" w:type="dxa"/>
            </w:tcMar>
          </w:tcPr>
          <w:p w14:paraId="1DF83557" w14:textId="719C7FC3" w:rsidR="003001E9" w:rsidRPr="0044656E" w:rsidRDefault="00590535" w:rsidP="00D313CD">
            <w:pPr>
              <w:pStyle w:val="TWOtablebody"/>
              <w:spacing w:after="0"/>
            </w:pPr>
            <w:r w:rsidRPr="0044656E">
              <w:rPr>
                <w:noProof/>
              </w:rPr>
              <w:drawing>
                <wp:inline distT="0" distB="0" distL="0" distR="0" wp14:anchorId="1BDE53F4" wp14:editId="3B4771B6">
                  <wp:extent cx="238125" cy="238125"/>
                  <wp:effectExtent l="0" t="0" r="9525" b="9525"/>
                  <wp:docPr id="851910804"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r>
      <w:tr w:rsidR="003001E9" w:rsidRPr="0044656E" w14:paraId="764F658B" w14:textId="77777777" w:rsidTr="009F1369">
        <w:trPr>
          <w:gridAfter w:val="2"/>
          <w:wAfter w:w="1320" w:type="dxa"/>
          <w:trHeight w:val="483"/>
        </w:trPr>
        <w:tc>
          <w:tcPr>
            <w:tcW w:w="7655" w:type="dxa"/>
            <w:tcBorders>
              <w:top w:val="single" w:sz="4" w:space="0" w:color="023F85"/>
              <w:bottom w:val="single" w:sz="8" w:space="0" w:color="023F85"/>
            </w:tcBorders>
            <w:shd w:val="clear" w:color="auto" w:fill="auto"/>
            <w:tcMar>
              <w:top w:w="170" w:type="dxa"/>
              <w:left w:w="113" w:type="dxa"/>
              <w:bottom w:w="227" w:type="dxa"/>
              <w:right w:w="113" w:type="dxa"/>
            </w:tcMar>
            <w:vAlign w:val="center"/>
          </w:tcPr>
          <w:p w14:paraId="6BA55C8C" w14:textId="651239CB" w:rsidR="00590535" w:rsidRDefault="00590535" w:rsidP="0049704D">
            <w:pPr>
              <w:pStyle w:val="TWOtablebody"/>
              <w:spacing w:after="0"/>
              <w:ind w:right="176"/>
            </w:pPr>
            <w:r>
              <w:t xml:space="preserve">Deploy </w:t>
            </w:r>
            <w:r w:rsidRPr="00590535">
              <w:rPr>
                <w:b/>
                <w:bCs/>
              </w:rPr>
              <w:t>nationally consistent access thresholds</w:t>
            </w:r>
            <w:r>
              <w:t xml:space="preserve"> to remove unwarranted variation between districts supported by clinical networks.</w:t>
            </w:r>
          </w:p>
          <w:p w14:paraId="19BEE32E" w14:textId="4036F144" w:rsidR="003001E9" w:rsidRPr="0044656E" w:rsidRDefault="00590535" w:rsidP="00590535">
            <w:pPr>
              <w:pStyle w:val="TWOtablebullet"/>
            </w:pPr>
            <w:r>
              <w:t xml:space="preserve">National access thresholds confirmed and deployed across </w:t>
            </w:r>
            <w:proofErr w:type="spellStart"/>
            <w:r>
              <w:t>orthopaedics</w:t>
            </w:r>
            <w:proofErr w:type="spellEnd"/>
            <w:r>
              <w:t>, eye health, otorhinolaryngology and cardiology.</w:t>
            </w:r>
          </w:p>
        </w:tc>
        <w:tc>
          <w:tcPr>
            <w:tcW w:w="659" w:type="dxa"/>
            <w:tcBorders>
              <w:top w:val="single" w:sz="4" w:space="0" w:color="023F85"/>
              <w:bottom w:val="single" w:sz="8" w:space="0" w:color="023F85"/>
            </w:tcBorders>
            <w:shd w:val="clear" w:color="auto" w:fill="EBECF6"/>
            <w:tcMar>
              <w:top w:w="170" w:type="dxa"/>
              <w:left w:w="113" w:type="dxa"/>
              <w:bottom w:w="227" w:type="dxa"/>
              <w:right w:w="113" w:type="dxa"/>
            </w:tcMar>
          </w:tcPr>
          <w:p w14:paraId="4B1E1A47" w14:textId="72D26DD2" w:rsidR="003001E9" w:rsidRPr="0044656E" w:rsidRDefault="00590535" w:rsidP="00D313CD">
            <w:pPr>
              <w:pStyle w:val="TWOtablebody"/>
              <w:spacing w:after="0"/>
            </w:pPr>
            <w:r w:rsidRPr="0044656E">
              <w:rPr>
                <w:noProof/>
              </w:rPr>
              <w:drawing>
                <wp:inline distT="0" distB="0" distL="0" distR="0" wp14:anchorId="0DCC0A87" wp14:editId="67BC8C9F">
                  <wp:extent cx="238125" cy="238125"/>
                  <wp:effectExtent l="0" t="0" r="9525" b="9525"/>
                  <wp:docPr id="110295629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23F85"/>
              <w:bottom w:val="single" w:sz="8" w:space="0" w:color="023F85"/>
            </w:tcBorders>
            <w:shd w:val="clear" w:color="auto" w:fill="DADCED"/>
            <w:tcMar>
              <w:top w:w="170" w:type="dxa"/>
              <w:left w:w="113" w:type="dxa"/>
              <w:bottom w:w="227" w:type="dxa"/>
              <w:right w:w="113" w:type="dxa"/>
            </w:tcMar>
          </w:tcPr>
          <w:p w14:paraId="5CE2E2F8" w14:textId="43A78366" w:rsidR="003001E9" w:rsidRPr="0044656E" w:rsidRDefault="00590535" w:rsidP="00D313CD">
            <w:pPr>
              <w:pStyle w:val="TWOtablebody"/>
              <w:spacing w:after="0"/>
            </w:pPr>
            <w:r w:rsidRPr="0044656E">
              <w:rPr>
                <w:noProof/>
              </w:rPr>
              <w:drawing>
                <wp:inline distT="0" distB="0" distL="0" distR="0" wp14:anchorId="0C68C523" wp14:editId="2A5F8477">
                  <wp:extent cx="238125" cy="238125"/>
                  <wp:effectExtent l="0" t="0" r="9525" b="9525"/>
                  <wp:docPr id="175333164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23F85"/>
              <w:bottom w:val="single" w:sz="8" w:space="0" w:color="023F85"/>
            </w:tcBorders>
            <w:shd w:val="clear" w:color="auto" w:fill="C2C5E0"/>
            <w:tcMar>
              <w:top w:w="170" w:type="dxa"/>
              <w:left w:w="113" w:type="dxa"/>
              <w:bottom w:w="227" w:type="dxa"/>
              <w:right w:w="113" w:type="dxa"/>
            </w:tcMar>
          </w:tcPr>
          <w:p w14:paraId="072A2162" w14:textId="25D6E656" w:rsidR="003001E9" w:rsidRPr="0044656E" w:rsidRDefault="00590535" w:rsidP="00D313CD">
            <w:pPr>
              <w:pStyle w:val="TWOtablebody"/>
              <w:spacing w:after="0"/>
            </w:pPr>
            <w:r w:rsidRPr="0044656E">
              <w:rPr>
                <w:noProof/>
              </w:rPr>
              <w:drawing>
                <wp:inline distT="0" distB="0" distL="0" distR="0" wp14:anchorId="404F4024" wp14:editId="3B5C892F">
                  <wp:extent cx="238125" cy="238125"/>
                  <wp:effectExtent l="0" t="0" r="9525" b="9525"/>
                  <wp:docPr id="206204205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r>
      <w:tr w:rsidR="003001E9" w:rsidRPr="0044656E" w14:paraId="5915F2AB" w14:textId="77777777" w:rsidTr="009F1369">
        <w:trPr>
          <w:gridAfter w:val="2"/>
          <w:wAfter w:w="1320" w:type="dxa"/>
          <w:trHeight w:val="60"/>
        </w:trPr>
        <w:tc>
          <w:tcPr>
            <w:tcW w:w="9634" w:type="dxa"/>
            <w:gridSpan w:val="4"/>
            <w:tcBorders>
              <w:top w:val="single" w:sz="8" w:space="0" w:color="023F85"/>
              <w:bottom w:val="single" w:sz="8" w:space="0" w:color="023F85"/>
            </w:tcBorders>
            <w:shd w:val="clear" w:color="auto" w:fill="DADCED"/>
            <w:tcMar>
              <w:top w:w="170" w:type="dxa"/>
              <w:left w:w="113" w:type="dxa"/>
              <w:bottom w:w="170" w:type="dxa"/>
              <w:right w:w="113" w:type="dxa"/>
            </w:tcMar>
          </w:tcPr>
          <w:p w14:paraId="5EF7877F" w14:textId="45840C7D" w:rsidR="003001E9" w:rsidRPr="0044656E" w:rsidRDefault="003001E9" w:rsidP="00D313CD">
            <w:pPr>
              <w:pStyle w:val="TWOtablebody"/>
              <w:spacing w:after="0"/>
              <w:rPr>
                <w:b/>
                <w:bCs/>
                <w:sz w:val="22"/>
                <w:szCs w:val="22"/>
              </w:rPr>
            </w:pPr>
            <w:r w:rsidRPr="003001E9">
              <w:rPr>
                <w:b/>
                <w:bCs/>
                <w:sz w:val="22"/>
                <w:szCs w:val="22"/>
              </w:rPr>
              <w:t>Action 4. Ensure continued validation of FSA waitlist </w:t>
            </w:r>
          </w:p>
        </w:tc>
      </w:tr>
      <w:tr w:rsidR="003001E9" w:rsidRPr="0044656E" w14:paraId="7AF7CD56" w14:textId="77777777" w:rsidTr="009F1369">
        <w:trPr>
          <w:gridAfter w:val="2"/>
          <w:wAfter w:w="1320" w:type="dxa"/>
          <w:trHeight w:val="241"/>
        </w:trPr>
        <w:tc>
          <w:tcPr>
            <w:tcW w:w="7655" w:type="dxa"/>
            <w:tcBorders>
              <w:top w:val="single" w:sz="8" w:space="0" w:color="023F85"/>
              <w:bottom w:val="single" w:sz="4" w:space="0" w:color="023F85"/>
            </w:tcBorders>
            <w:shd w:val="clear" w:color="auto" w:fill="auto"/>
            <w:tcMar>
              <w:top w:w="170" w:type="dxa"/>
              <w:left w:w="113" w:type="dxa"/>
              <w:bottom w:w="227" w:type="dxa"/>
              <w:right w:w="113" w:type="dxa"/>
            </w:tcMar>
            <w:vAlign w:val="center"/>
          </w:tcPr>
          <w:p w14:paraId="4D7B2829" w14:textId="40E3EB78" w:rsidR="00590535" w:rsidRDefault="00590535" w:rsidP="0049704D">
            <w:pPr>
              <w:pStyle w:val="TWOtablebody"/>
              <w:spacing w:after="0"/>
              <w:ind w:right="459"/>
            </w:pPr>
            <w:r w:rsidRPr="00590535">
              <w:t>Deploy</w:t>
            </w:r>
            <w:r w:rsidR="009F1369">
              <w:t xml:space="preserve"> </w:t>
            </w:r>
            <w:r>
              <w:t xml:space="preserve">processes for </w:t>
            </w:r>
            <w:r w:rsidRPr="00590535">
              <w:rPr>
                <w:b/>
                <w:bCs/>
              </w:rPr>
              <w:t>nationally consistent communications to patients</w:t>
            </w:r>
            <w:r>
              <w:t xml:space="preserve"> to ensure transparency, manage expectations, and ensure all patients on elective treatment waitlists continue to require intervention and matching the communication necessities of patients with high needs.</w:t>
            </w:r>
          </w:p>
          <w:p w14:paraId="08C085C3" w14:textId="77777777" w:rsidR="00590535" w:rsidRDefault="00590535" w:rsidP="00590535">
            <w:pPr>
              <w:pStyle w:val="TWOtablebullet"/>
            </w:pPr>
            <w:r>
              <w:t>Expected wait time dashboard live across all districts.</w:t>
            </w:r>
          </w:p>
          <w:p w14:paraId="5CD84DA6" w14:textId="77777777" w:rsidR="00590535" w:rsidRDefault="00590535" w:rsidP="003F34AE">
            <w:pPr>
              <w:pStyle w:val="TWOtablebullet"/>
              <w:ind w:right="176"/>
            </w:pPr>
            <w:r>
              <w:t>Standard patient communications with Elective Services Patient Flow Indicators (ESPI2) patients embedded across all districts.</w:t>
            </w:r>
          </w:p>
          <w:p w14:paraId="3A0B7AAA" w14:textId="7127C1E7" w:rsidR="003001E9" w:rsidRPr="0044656E" w:rsidRDefault="00590535" w:rsidP="00590535">
            <w:pPr>
              <w:pStyle w:val="TWOtablebullet"/>
            </w:pPr>
            <w:r>
              <w:t>Data quality and waitlist validation are part of all districts’ usual business.</w:t>
            </w:r>
          </w:p>
        </w:tc>
        <w:tc>
          <w:tcPr>
            <w:tcW w:w="659" w:type="dxa"/>
            <w:tcBorders>
              <w:top w:val="single" w:sz="8" w:space="0" w:color="023F85"/>
              <w:bottom w:val="single" w:sz="4" w:space="0" w:color="023F85"/>
            </w:tcBorders>
            <w:shd w:val="clear" w:color="auto" w:fill="EBECF6"/>
            <w:tcMar>
              <w:top w:w="170" w:type="dxa"/>
              <w:left w:w="113" w:type="dxa"/>
              <w:bottom w:w="227" w:type="dxa"/>
              <w:right w:w="113" w:type="dxa"/>
            </w:tcMar>
          </w:tcPr>
          <w:p w14:paraId="656D9EDA" w14:textId="6B2E3D81" w:rsidR="003001E9" w:rsidRPr="0044656E" w:rsidRDefault="00590535" w:rsidP="00D313CD">
            <w:pPr>
              <w:pStyle w:val="TWOtablebody"/>
              <w:spacing w:after="0"/>
            </w:pPr>
            <w:r w:rsidRPr="0044656E">
              <w:rPr>
                <w:noProof/>
              </w:rPr>
              <w:drawing>
                <wp:inline distT="0" distB="0" distL="0" distR="0" wp14:anchorId="67FA5E25" wp14:editId="0AFAB1F2">
                  <wp:extent cx="238125" cy="238125"/>
                  <wp:effectExtent l="0" t="0" r="9525" b="9525"/>
                  <wp:docPr id="336673683"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23F85"/>
              <w:bottom w:val="single" w:sz="4" w:space="0" w:color="023F85"/>
            </w:tcBorders>
            <w:shd w:val="clear" w:color="auto" w:fill="DADCED"/>
            <w:tcMar>
              <w:top w:w="170" w:type="dxa"/>
              <w:left w:w="113" w:type="dxa"/>
              <w:bottom w:w="227" w:type="dxa"/>
              <w:right w:w="113" w:type="dxa"/>
            </w:tcMar>
          </w:tcPr>
          <w:p w14:paraId="3973FBE5" w14:textId="28C0A8A8" w:rsidR="003001E9" w:rsidRPr="0044656E" w:rsidRDefault="00590535" w:rsidP="00D313CD">
            <w:pPr>
              <w:pStyle w:val="TWOtablebody"/>
              <w:spacing w:after="0"/>
            </w:pPr>
            <w:r w:rsidRPr="0044656E">
              <w:rPr>
                <w:noProof/>
              </w:rPr>
              <w:drawing>
                <wp:inline distT="0" distB="0" distL="0" distR="0" wp14:anchorId="0212F8FF" wp14:editId="2CE6F873">
                  <wp:extent cx="238125" cy="238125"/>
                  <wp:effectExtent l="0" t="0" r="9525" b="9525"/>
                  <wp:docPr id="27637091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23F85"/>
              <w:bottom w:val="single" w:sz="4" w:space="0" w:color="023F85"/>
            </w:tcBorders>
            <w:shd w:val="clear" w:color="auto" w:fill="C2C5E0"/>
            <w:tcMar>
              <w:top w:w="170" w:type="dxa"/>
              <w:left w:w="113" w:type="dxa"/>
              <w:bottom w:w="227" w:type="dxa"/>
              <w:right w:w="113" w:type="dxa"/>
            </w:tcMar>
          </w:tcPr>
          <w:p w14:paraId="31934CD8" w14:textId="1D82FE8A" w:rsidR="003001E9" w:rsidRPr="0044656E" w:rsidRDefault="00590535" w:rsidP="00D313CD">
            <w:pPr>
              <w:pStyle w:val="TWOtablebody"/>
              <w:spacing w:after="0"/>
            </w:pPr>
            <w:r w:rsidRPr="0044656E">
              <w:rPr>
                <w:noProof/>
              </w:rPr>
              <w:drawing>
                <wp:inline distT="0" distB="0" distL="0" distR="0" wp14:anchorId="456BBD30" wp14:editId="5145B819">
                  <wp:extent cx="238125" cy="238125"/>
                  <wp:effectExtent l="0" t="0" r="9525" b="9525"/>
                  <wp:docPr id="88097828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r>
      <w:tr w:rsidR="003001E9" w:rsidRPr="0044656E" w14:paraId="47391423" w14:textId="77777777" w:rsidTr="009F1369">
        <w:trPr>
          <w:gridAfter w:val="2"/>
          <w:wAfter w:w="1320" w:type="dxa"/>
          <w:trHeight w:val="60"/>
        </w:trPr>
        <w:tc>
          <w:tcPr>
            <w:tcW w:w="9634" w:type="dxa"/>
            <w:gridSpan w:val="4"/>
            <w:tcBorders>
              <w:top w:val="single" w:sz="8" w:space="0" w:color="023F85"/>
              <w:bottom w:val="single" w:sz="8" w:space="0" w:color="023F85"/>
            </w:tcBorders>
            <w:shd w:val="clear" w:color="auto" w:fill="DADCED"/>
            <w:tcMar>
              <w:top w:w="142" w:type="dxa"/>
              <w:left w:w="113" w:type="dxa"/>
              <w:bottom w:w="170" w:type="dxa"/>
              <w:right w:w="113" w:type="dxa"/>
            </w:tcMar>
          </w:tcPr>
          <w:p w14:paraId="4D22B2FB" w14:textId="75257B01" w:rsidR="003001E9" w:rsidRPr="003001E9" w:rsidRDefault="003001E9" w:rsidP="00D313CD">
            <w:pPr>
              <w:pStyle w:val="TWOtablebody"/>
              <w:spacing w:after="0"/>
              <w:rPr>
                <w:noProof/>
                <w:spacing w:val="-2"/>
              </w:rPr>
            </w:pPr>
            <w:r w:rsidRPr="003001E9">
              <w:rPr>
                <w:b/>
                <w:bCs/>
                <w:spacing w:val="-2"/>
                <w:sz w:val="22"/>
                <w:szCs w:val="22"/>
              </w:rPr>
              <w:t>Action 5. Extend clinical pathways and partnerships with primary and community providers</w:t>
            </w:r>
          </w:p>
        </w:tc>
      </w:tr>
      <w:tr w:rsidR="003001E9" w:rsidRPr="0044656E" w14:paraId="0DA4D83C" w14:textId="77777777" w:rsidTr="009F1369">
        <w:trPr>
          <w:gridAfter w:val="2"/>
          <w:wAfter w:w="1320" w:type="dxa"/>
          <w:trHeight w:val="60"/>
        </w:trPr>
        <w:tc>
          <w:tcPr>
            <w:tcW w:w="7655" w:type="dxa"/>
            <w:tcBorders>
              <w:top w:val="single" w:sz="8" w:space="0" w:color="023F85"/>
              <w:bottom w:val="single" w:sz="4" w:space="0" w:color="023F85"/>
            </w:tcBorders>
            <w:shd w:val="clear" w:color="auto" w:fill="auto"/>
            <w:tcMar>
              <w:top w:w="142" w:type="dxa"/>
              <w:left w:w="113" w:type="dxa"/>
              <w:bottom w:w="170" w:type="dxa"/>
              <w:right w:w="113" w:type="dxa"/>
            </w:tcMar>
            <w:vAlign w:val="center"/>
          </w:tcPr>
          <w:p w14:paraId="6E44A622" w14:textId="77777777" w:rsidR="00590535" w:rsidRDefault="00590535" w:rsidP="00590535">
            <w:pPr>
              <w:pStyle w:val="TWOtablebody"/>
              <w:spacing w:after="0"/>
            </w:pPr>
            <w:r>
              <w:t xml:space="preserve">Ensure consistent, clinically-driven </w:t>
            </w:r>
            <w:r w:rsidRPr="00590535">
              <w:rPr>
                <w:b/>
                <w:bCs/>
              </w:rPr>
              <w:t>access to community referred radiology</w:t>
            </w:r>
            <w:r>
              <w:t>.</w:t>
            </w:r>
          </w:p>
          <w:p w14:paraId="5AA669C6" w14:textId="77777777" w:rsidR="00590535" w:rsidRDefault="00590535" w:rsidP="00590535">
            <w:pPr>
              <w:pStyle w:val="TWOtablebullet"/>
            </w:pPr>
            <w:r>
              <w:t xml:space="preserve">Radiology </w:t>
            </w:r>
            <w:proofErr w:type="spellStart"/>
            <w:r>
              <w:t>stabilisation</w:t>
            </w:r>
            <w:proofErr w:type="spellEnd"/>
            <w:r>
              <w:t xml:space="preserve"> phase completed (phased multi-year deployment).</w:t>
            </w:r>
          </w:p>
          <w:p w14:paraId="63E97C7D" w14:textId="3D34C1D9" w:rsidR="003001E9" w:rsidRPr="0044656E" w:rsidRDefault="00590535" w:rsidP="00590535">
            <w:pPr>
              <w:pStyle w:val="TWOtablebullet"/>
            </w:pPr>
            <w:r>
              <w:t>95% of patients referred for MRI, CT, ultrasound, echocardiogram seen within 42 days.</w:t>
            </w:r>
          </w:p>
        </w:tc>
        <w:tc>
          <w:tcPr>
            <w:tcW w:w="659" w:type="dxa"/>
            <w:tcBorders>
              <w:top w:val="single" w:sz="8" w:space="0" w:color="023F85"/>
              <w:bottom w:val="single" w:sz="4" w:space="0" w:color="023F85"/>
            </w:tcBorders>
            <w:shd w:val="clear" w:color="auto" w:fill="EBECF6"/>
            <w:tcMar>
              <w:top w:w="142" w:type="dxa"/>
              <w:left w:w="113" w:type="dxa"/>
              <w:bottom w:w="170" w:type="dxa"/>
              <w:right w:w="113" w:type="dxa"/>
            </w:tcMar>
          </w:tcPr>
          <w:p w14:paraId="0F59C12C" w14:textId="445FB777" w:rsidR="003001E9" w:rsidRPr="0044656E" w:rsidRDefault="00590535" w:rsidP="00D313CD">
            <w:pPr>
              <w:pStyle w:val="TWOtablebody"/>
              <w:spacing w:after="0"/>
              <w:rPr>
                <w:noProof/>
              </w:rPr>
            </w:pPr>
            <w:r w:rsidRPr="0044656E">
              <w:rPr>
                <w:noProof/>
              </w:rPr>
              <w:drawing>
                <wp:inline distT="0" distB="0" distL="0" distR="0" wp14:anchorId="270E2A99" wp14:editId="6584E54E">
                  <wp:extent cx="238125" cy="238125"/>
                  <wp:effectExtent l="0" t="0" r="9525" b="9525"/>
                  <wp:docPr id="58815084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23F85"/>
              <w:bottom w:val="single" w:sz="4" w:space="0" w:color="023F85"/>
            </w:tcBorders>
            <w:shd w:val="clear" w:color="auto" w:fill="DADCED"/>
            <w:tcMar>
              <w:top w:w="142" w:type="dxa"/>
              <w:left w:w="113" w:type="dxa"/>
              <w:bottom w:w="170" w:type="dxa"/>
              <w:right w:w="113" w:type="dxa"/>
            </w:tcMar>
          </w:tcPr>
          <w:p w14:paraId="01546ED5" w14:textId="233E5AC3" w:rsidR="003001E9" w:rsidRPr="0044656E" w:rsidRDefault="00590535" w:rsidP="00D313CD">
            <w:pPr>
              <w:pStyle w:val="TWOtablebody"/>
              <w:spacing w:after="0"/>
              <w:rPr>
                <w:noProof/>
              </w:rPr>
            </w:pPr>
            <w:r w:rsidRPr="0044656E">
              <w:rPr>
                <w:noProof/>
              </w:rPr>
              <w:drawing>
                <wp:inline distT="0" distB="0" distL="0" distR="0" wp14:anchorId="2A2CA9C8" wp14:editId="0E7A2750">
                  <wp:extent cx="238125" cy="238125"/>
                  <wp:effectExtent l="0" t="0" r="9525" b="9525"/>
                  <wp:docPr id="186631626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23F85"/>
              <w:bottom w:val="single" w:sz="4" w:space="0" w:color="023F85"/>
            </w:tcBorders>
            <w:shd w:val="clear" w:color="auto" w:fill="C2C5E0"/>
            <w:tcMar>
              <w:top w:w="142" w:type="dxa"/>
              <w:left w:w="113" w:type="dxa"/>
              <w:bottom w:w="170" w:type="dxa"/>
              <w:right w:w="113" w:type="dxa"/>
            </w:tcMar>
          </w:tcPr>
          <w:p w14:paraId="1F2C9D8C" w14:textId="57266408" w:rsidR="003001E9" w:rsidRPr="0044656E" w:rsidRDefault="00590535" w:rsidP="00D313CD">
            <w:pPr>
              <w:pStyle w:val="TWOtablebody"/>
              <w:spacing w:after="0"/>
              <w:rPr>
                <w:noProof/>
              </w:rPr>
            </w:pPr>
            <w:r w:rsidRPr="0044656E">
              <w:rPr>
                <w:noProof/>
              </w:rPr>
              <w:drawing>
                <wp:inline distT="0" distB="0" distL="0" distR="0" wp14:anchorId="76D85979" wp14:editId="64ED7D9A">
                  <wp:extent cx="238125" cy="238125"/>
                  <wp:effectExtent l="0" t="0" r="9525" b="9525"/>
                  <wp:docPr id="71908958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r>
      <w:tr w:rsidR="003001E9" w:rsidRPr="0044656E" w14:paraId="66D7B0FA" w14:textId="77777777" w:rsidTr="009F1369">
        <w:trPr>
          <w:gridAfter w:val="2"/>
          <w:wAfter w:w="1320" w:type="dxa"/>
          <w:trHeight w:val="60"/>
        </w:trPr>
        <w:tc>
          <w:tcPr>
            <w:tcW w:w="7655" w:type="dxa"/>
            <w:tcBorders>
              <w:top w:val="single" w:sz="4" w:space="0" w:color="023F85"/>
              <w:bottom w:val="single" w:sz="4" w:space="0" w:color="023F85"/>
            </w:tcBorders>
            <w:shd w:val="clear" w:color="auto" w:fill="auto"/>
            <w:tcMar>
              <w:top w:w="142" w:type="dxa"/>
              <w:left w:w="113" w:type="dxa"/>
              <w:bottom w:w="170" w:type="dxa"/>
              <w:right w:w="113" w:type="dxa"/>
            </w:tcMar>
            <w:vAlign w:val="center"/>
          </w:tcPr>
          <w:p w14:paraId="3ADE6F75" w14:textId="77777777" w:rsidR="00590535" w:rsidRDefault="00590535" w:rsidP="00590535">
            <w:pPr>
              <w:pStyle w:val="TWOtablebody"/>
              <w:spacing w:after="0"/>
            </w:pPr>
            <w:r w:rsidRPr="00590535">
              <w:rPr>
                <w:b/>
                <w:bCs/>
              </w:rPr>
              <w:t>Maintain and expand Health Pathways</w:t>
            </w:r>
            <w:r>
              <w:t xml:space="preserve"> to support management of patients in primary care.</w:t>
            </w:r>
          </w:p>
          <w:p w14:paraId="0266A709" w14:textId="77777777" w:rsidR="00590535" w:rsidRDefault="00590535" w:rsidP="00590535">
            <w:pPr>
              <w:pStyle w:val="TWOtablebullet"/>
            </w:pPr>
            <w:r>
              <w:t>Community musculoskeletal pathway and funding agreed for national deployment.</w:t>
            </w:r>
          </w:p>
          <w:p w14:paraId="19BF7A82" w14:textId="3722BB58" w:rsidR="003001E9" w:rsidRPr="0044656E" w:rsidRDefault="00590535" w:rsidP="00590535">
            <w:pPr>
              <w:pStyle w:val="TWOtablebullet"/>
            </w:pPr>
            <w:r>
              <w:t xml:space="preserve">Reduction in referrals to hospital-based </w:t>
            </w:r>
            <w:proofErr w:type="spellStart"/>
            <w:r>
              <w:t>orthopaedic</w:t>
            </w:r>
            <w:proofErr w:type="spellEnd"/>
            <w:r>
              <w:t xml:space="preserve"> services.</w:t>
            </w:r>
          </w:p>
        </w:tc>
        <w:tc>
          <w:tcPr>
            <w:tcW w:w="659" w:type="dxa"/>
            <w:tcBorders>
              <w:top w:val="single" w:sz="4" w:space="0" w:color="023F85"/>
              <w:bottom w:val="single" w:sz="4" w:space="0" w:color="023F85"/>
            </w:tcBorders>
            <w:shd w:val="clear" w:color="auto" w:fill="EBECF6"/>
            <w:tcMar>
              <w:top w:w="142" w:type="dxa"/>
              <w:left w:w="113" w:type="dxa"/>
              <w:bottom w:w="170" w:type="dxa"/>
              <w:right w:w="113" w:type="dxa"/>
            </w:tcMar>
          </w:tcPr>
          <w:p w14:paraId="61CB8D37" w14:textId="5BDC7136" w:rsidR="003001E9" w:rsidRPr="0044656E" w:rsidRDefault="00590535" w:rsidP="00D313CD">
            <w:pPr>
              <w:pStyle w:val="TWOtablebody"/>
              <w:spacing w:after="0"/>
              <w:rPr>
                <w:noProof/>
              </w:rPr>
            </w:pPr>
            <w:r w:rsidRPr="0044656E">
              <w:rPr>
                <w:noProof/>
              </w:rPr>
              <w:drawing>
                <wp:inline distT="0" distB="0" distL="0" distR="0" wp14:anchorId="32F01E60" wp14:editId="40CA2915">
                  <wp:extent cx="238125" cy="238125"/>
                  <wp:effectExtent l="0" t="0" r="9525" b="9525"/>
                  <wp:docPr id="72568608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23F85"/>
              <w:bottom w:val="single" w:sz="4" w:space="0" w:color="023F85"/>
            </w:tcBorders>
            <w:shd w:val="clear" w:color="auto" w:fill="DADCED"/>
            <w:tcMar>
              <w:top w:w="142" w:type="dxa"/>
              <w:left w:w="113" w:type="dxa"/>
              <w:bottom w:w="170" w:type="dxa"/>
              <w:right w:w="113" w:type="dxa"/>
            </w:tcMar>
          </w:tcPr>
          <w:p w14:paraId="58F55577" w14:textId="3F808480" w:rsidR="003001E9" w:rsidRPr="0044656E" w:rsidRDefault="00590535" w:rsidP="00D313CD">
            <w:pPr>
              <w:pStyle w:val="TWOtablebody"/>
              <w:spacing w:after="0"/>
              <w:rPr>
                <w:noProof/>
              </w:rPr>
            </w:pPr>
            <w:r w:rsidRPr="0044656E">
              <w:rPr>
                <w:noProof/>
              </w:rPr>
              <w:drawing>
                <wp:inline distT="0" distB="0" distL="0" distR="0" wp14:anchorId="4067E9D5" wp14:editId="6D826738">
                  <wp:extent cx="238125" cy="238125"/>
                  <wp:effectExtent l="0" t="0" r="9525" b="9525"/>
                  <wp:docPr id="178326286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23F85"/>
              <w:bottom w:val="single" w:sz="4" w:space="0" w:color="023F85"/>
            </w:tcBorders>
            <w:shd w:val="clear" w:color="auto" w:fill="C2C5E0"/>
            <w:tcMar>
              <w:top w:w="142" w:type="dxa"/>
              <w:left w:w="113" w:type="dxa"/>
              <w:bottom w:w="170" w:type="dxa"/>
              <w:right w:w="113" w:type="dxa"/>
            </w:tcMar>
          </w:tcPr>
          <w:p w14:paraId="56DC91F1" w14:textId="3CC6EB74" w:rsidR="003001E9" w:rsidRPr="0044656E" w:rsidRDefault="00590535" w:rsidP="00D313CD">
            <w:pPr>
              <w:pStyle w:val="TWOtablebody"/>
              <w:spacing w:after="0"/>
              <w:rPr>
                <w:noProof/>
              </w:rPr>
            </w:pPr>
            <w:r w:rsidRPr="0044656E">
              <w:rPr>
                <w:noProof/>
              </w:rPr>
              <w:drawing>
                <wp:inline distT="0" distB="0" distL="0" distR="0" wp14:anchorId="3643A672" wp14:editId="5C552D11">
                  <wp:extent cx="238125" cy="238125"/>
                  <wp:effectExtent l="0" t="0" r="9525" b="9525"/>
                  <wp:docPr id="34326248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r>
      <w:tr w:rsidR="003001E9" w:rsidRPr="00000411" w14:paraId="047FAA84" w14:textId="77777777" w:rsidTr="009F1369">
        <w:trPr>
          <w:gridAfter w:val="2"/>
          <w:wAfter w:w="1320" w:type="dxa"/>
          <w:trHeight w:val="60"/>
        </w:trPr>
        <w:tc>
          <w:tcPr>
            <w:tcW w:w="7655" w:type="dxa"/>
            <w:tcBorders>
              <w:top w:val="single" w:sz="4" w:space="0" w:color="023F85"/>
              <w:bottom w:val="single" w:sz="8" w:space="0" w:color="023F85"/>
            </w:tcBorders>
            <w:shd w:val="clear" w:color="auto" w:fill="auto"/>
            <w:tcMar>
              <w:top w:w="142" w:type="dxa"/>
              <w:left w:w="113" w:type="dxa"/>
              <w:bottom w:w="170" w:type="dxa"/>
              <w:right w:w="113" w:type="dxa"/>
            </w:tcMar>
            <w:vAlign w:val="center"/>
          </w:tcPr>
          <w:p w14:paraId="6C472EA8" w14:textId="77777777" w:rsidR="00590535" w:rsidRDefault="00590535" w:rsidP="00590535">
            <w:pPr>
              <w:pStyle w:val="TWOtablebody"/>
              <w:spacing w:after="0"/>
            </w:pPr>
            <w:r>
              <w:t xml:space="preserve">Evaluate, and </w:t>
            </w:r>
            <w:r w:rsidRPr="00590535">
              <w:rPr>
                <w:b/>
                <w:bCs/>
              </w:rPr>
              <w:t>extend alternative clinical pathways</w:t>
            </w:r>
            <w:r>
              <w:t xml:space="preserve"> that release capacity within hospitals for increased FSA and diagnostic delivery (hospital musculoskeletal pathway, fecal immunochemical testing pathway, bariatric pathway).</w:t>
            </w:r>
          </w:p>
          <w:p w14:paraId="01D5D4C7" w14:textId="77777777" w:rsidR="00590535" w:rsidRDefault="00590535" w:rsidP="00590535">
            <w:pPr>
              <w:pStyle w:val="TWOtablebullet"/>
            </w:pPr>
            <w:r>
              <w:t xml:space="preserve">Increase in conversion rate from FSA to </w:t>
            </w:r>
            <w:proofErr w:type="spellStart"/>
            <w:r>
              <w:t>orthopaedic</w:t>
            </w:r>
            <w:proofErr w:type="spellEnd"/>
            <w:r>
              <w:t xml:space="preserve"> surgical waitlisting.</w:t>
            </w:r>
          </w:p>
          <w:p w14:paraId="03507F95" w14:textId="77777777" w:rsidR="00590535" w:rsidRDefault="00590535" w:rsidP="00590535">
            <w:pPr>
              <w:pStyle w:val="TWOtablebullet"/>
            </w:pPr>
            <w:r>
              <w:t>Reduction in colonoscopy referrals.</w:t>
            </w:r>
          </w:p>
          <w:p w14:paraId="34980783" w14:textId="423B2DD4" w:rsidR="003001E9" w:rsidRDefault="00590535" w:rsidP="00590535">
            <w:pPr>
              <w:pStyle w:val="TWOtablebullet"/>
            </w:pPr>
            <w:r>
              <w:t>Evaluation of bariatric pathway pilot and extension decision.</w:t>
            </w:r>
          </w:p>
        </w:tc>
        <w:tc>
          <w:tcPr>
            <w:tcW w:w="659" w:type="dxa"/>
            <w:tcBorders>
              <w:top w:val="single" w:sz="4" w:space="0" w:color="023F85"/>
              <w:bottom w:val="single" w:sz="8" w:space="0" w:color="023F85"/>
            </w:tcBorders>
            <w:shd w:val="clear" w:color="auto" w:fill="EBECF6"/>
            <w:tcMar>
              <w:top w:w="142" w:type="dxa"/>
              <w:left w:w="113" w:type="dxa"/>
              <w:bottom w:w="170" w:type="dxa"/>
              <w:right w:w="113" w:type="dxa"/>
            </w:tcMar>
          </w:tcPr>
          <w:p w14:paraId="4765000F" w14:textId="3E4CD378" w:rsidR="003001E9" w:rsidRDefault="00590535" w:rsidP="00D313CD">
            <w:pPr>
              <w:pStyle w:val="TWOtablebody"/>
              <w:spacing w:after="0"/>
              <w:rPr>
                <w:noProof/>
              </w:rPr>
            </w:pPr>
            <w:r w:rsidRPr="0044656E">
              <w:rPr>
                <w:noProof/>
              </w:rPr>
              <w:drawing>
                <wp:inline distT="0" distB="0" distL="0" distR="0" wp14:anchorId="24597D09" wp14:editId="181E7EF7">
                  <wp:extent cx="238125" cy="238125"/>
                  <wp:effectExtent l="0" t="0" r="9525" b="9525"/>
                  <wp:docPr id="114546932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23F85"/>
              <w:bottom w:val="single" w:sz="8" w:space="0" w:color="023F85"/>
            </w:tcBorders>
            <w:shd w:val="clear" w:color="auto" w:fill="DADCED"/>
            <w:tcMar>
              <w:top w:w="142" w:type="dxa"/>
              <w:left w:w="113" w:type="dxa"/>
              <w:bottom w:w="170" w:type="dxa"/>
              <w:right w:w="113" w:type="dxa"/>
            </w:tcMar>
          </w:tcPr>
          <w:p w14:paraId="08C026A1" w14:textId="17FDCC6C" w:rsidR="003001E9" w:rsidRDefault="00590535" w:rsidP="00D313CD">
            <w:pPr>
              <w:pStyle w:val="TWOtablebody"/>
              <w:spacing w:after="0"/>
              <w:rPr>
                <w:noProof/>
              </w:rPr>
            </w:pPr>
            <w:r w:rsidRPr="0044656E">
              <w:rPr>
                <w:noProof/>
              </w:rPr>
              <w:drawing>
                <wp:inline distT="0" distB="0" distL="0" distR="0" wp14:anchorId="7E97F710" wp14:editId="26EE2AFB">
                  <wp:extent cx="238125" cy="238125"/>
                  <wp:effectExtent l="0" t="0" r="9525" b="9525"/>
                  <wp:docPr id="35598923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23F85"/>
              <w:bottom w:val="single" w:sz="8" w:space="0" w:color="023F85"/>
            </w:tcBorders>
            <w:shd w:val="clear" w:color="auto" w:fill="C2C5E0"/>
            <w:tcMar>
              <w:top w:w="142" w:type="dxa"/>
              <w:left w:w="113" w:type="dxa"/>
              <w:bottom w:w="170" w:type="dxa"/>
              <w:right w:w="113" w:type="dxa"/>
            </w:tcMar>
          </w:tcPr>
          <w:p w14:paraId="4E96A689" w14:textId="3E150B3B" w:rsidR="003001E9" w:rsidRDefault="00590535" w:rsidP="00D313CD">
            <w:pPr>
              <w:pStyle w:val="TWOtablebody"/>
              <w:spacing w:after="0"/>
              <w:rPr>
                <w:noProof/>
              </w:rPr>
            </w:pPr>
            <w:r w:rsidRPr="0044656E">
              <w:rPr>
                <w:noProof/>
              </w:rPr>
              <w:drawing>
                <wp:inline distT="0" distB="0" distL="0" distR="0" wp14:anchorId="485C9932" wp14:editId="236DE6F0">
                  <wp:extent cx="238125" cy="238125"/>
                  <wp:effectExtent l="0" t="0" r="9525" b="9525"/>
                  <wp:docPr id="188638599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r>
    </w:tbl>
    <w:p w14:paraId="2B3E0AA8" w14:textId="77777777" w:rsidR="002E0AD5" w:rsidRDefault="002E0AD5" w:rsidP="002E0AD5">
      <w:pPr>
        <w:pStyle w:val="Heading1"/>
      </w:pPr>
      <w:r>
        <w:br w:type="page"/>
      </w:r>
    </w:p>
    <w:tbl>
      <w:tblPr>
        <w:tblStyle w:val="TableGrid"/>
        <w:tblW w:w="0" w:type="auto"/>
        <w:tblBorders>
          <w:insideH w:val="single" w:sz="18" w:space="0" w:color="FFFFFF" w:themeColor="background1"/>
          <w:insideV w:val="single" w:sz="18" w:space="0" w:color="FFFFFF" w:themeColor="background1"/>
        </w:tblBorders>
        <w:tblCellMar>
          <w:top w:w="113" w:type="dxa"/>
          <w:bottom w:w="113" w:type="dxa"/>
        </w:tblCellMar>
        <w:tblLook w:val="04A0" w:firstRow="1" w:lastRow="0" w:firstColumn="1" w:lastColumn="0" w:noHBand="0" w:noVBand="1"/>
      </w:tblPr>
      <w:tblGrid>
        <w:gridCol w:w="1271"/>
        <w:gridCol w:w="3543"/>
        <w:gridCol w:w="1604"/>
        <w:gridCol w:w="1605"/>
        <w:gridCol w:w="1605"/>
      </w:tblGrid>
      <w:tr w:rsidR="002E0AD5" w14:paraId="23C29D17" w14:textId="77777777" w:rsidTr="00E76DC8">
        <w:trPr>
          <w:trHeight w:val="891"/>
        </w:trPr>
        <w:tc>
          <w:tcPr>
            <w:tcW w:w="1271" w:type="dxa"/>
            <w:tcBorders>
              <w:top w:val="nil"/>
              <w:left w:val="nil"/>
              <w:bottom w:val="single" w:sz="18" w:space="0" w:color="FFFFFF" w:themeColor="background1"/>
            </w:tcBorders>
            <w:shd w:val="clear" w:color="auto" w:fill="F5F7F4"/>
            <w:vAlign w:val="center"/>
          </w:tcPr>
          <w:p w14:paraId="062BA4AE" w14:textId="77777777" w:rsidR="002E0AD5" w:rsidRDefault="002E0AD5" w:rsidP="00E76DC8">
            <w:pPr>
              <w:pStyle w:val="TWOBody"/>
              <w:spacing w:after="0"/>
              <w:jc w:val="center"/>
            </w:pPr>
            <w:r>
              <w:rPr>
                <w:noProof/>
              </w:rPr>
              <w:lastRenderedPageBreak/>
              <w:drawing>
                <wp:inline distT="0" distB="0" distL="0" distR="0" wp14:anchorId="3796CFB8" wp14:editId="6532B4CF">
                  <wp:extent cx="586596" cy="586596"/>
                  <wp:effectExtent l="0" t="0" r="0" b="0"/>
                  <wp:docPr id="84677132"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7132" name="Graphic 27"/>
                          <pic:cNvPicPr/>
                        </pic:nvPicPr>
                        <pic:blipFill>
                          <a:blip r:embed="rId33">
                            <a:extLst>
                              <a:ext uri="{28A0092B-C50C-407E-A947-70E740481C1C}">
                                <a14:useLocalDpi xmlns:a14="http://schemas.microsoft.com/office/drawing/2010/main"/>
                              </a:ext>
                              <a:ext uri="{96DAC541-7B7A-43D3-8B79-37D633B846F1}">
                                <asvg:svgBlip xmlns:asvg="http://schemas.microsoft.com/office/drawing/2016/SVG/main" r:embed="rId34"/>
                              </a:ext>
                            </a:extLst>
                          </a:blip>
                          <a:stretch>
                            <a:fillRect/>
                          </a:stretch>
                        </pic:blipFill>
                        <pic:spPr>
                          <a:xfrm>
                            <a:off x="0" y="0"/>
                            <a:ext cx="586596" cy="586596"/>
                          </a:xfrm>
                          <a:prstGeom prst="rect">
                            <a:avLst/>
                          </a:prstGeom>
                        </pic:spPr>
                      </pic:pic>
                    </a:graphicData>
                  </a:graphic>
                </wp:inline>
              </w:drawing>
            </w:r>
          </w:p>
        </w:tc>
        <w:tc>
          <w:tcPr>
            <w:tcW w:w="8357" w:type="dxa"/>
            <w:gridSpan w:val="4"/>
            <w:tcBorders>
              <w:top w:val="nil"/>
              <w:bottom w:val="single" w:sz="18" w:space="0" w:color="FFFFFF" w:themeColor="background1"/>
              <w:right w:val="nil"/>
            </w:tcBorders>
            <w:shd w:val="clear" w:color="auto" w:fill="F5F7F4"/>
            <w:vAlign w:val="center"/>
          </w:tcPr>
          <w:p w14:paraId="53594BED" w14:textId="13D90B3E" w:rsidR="002E0AD5" w:rsidRPr="002E0AD5" w:rsidRDefault="002E0AD5" w:rsidP="00E76DC8">
            <w:pPr>
              <w:pStyle w:val="TWOBody"/>
              <w:spacing w:after="0"/>
              <w:rPr>
                <w:b/>
                <w:bCs/>
                <w:color w:val="8A0551"/>
                <w:sz w:val="28"/>
                <w:szCs w:val="28"/>
              </w:rPr>
            </w:pPr>
            <w:r w:rsidRPr="002E0AD5">
              <w:rPr>
                <w:b/>
                <w:bCs/>
                <w:color w:val="8A0551"/>
                <w:sz w:val="28"/>
                <w:szCs w:val="28"/>
              </w:rPr>
              <w:t>Shorter wait times for elective treatment</w:t>
            </w:r>
          </w:p>
        </w:tc>
      </w:tr>
      <w:tr w:rsidR="002E0AD5" w14:paraId="33FE6CC5" w14:textId="77777777" w:rsidTr="002E0AD5">
        <w:tc>
          <w:tcPr>
            <w:tcW w:w="4814" w:type="dxa"/>
            <w:gridSpan w:val="2"/>
            <w:tcBorders>
              <w:top w:val="single" w:sz="18" w:space="0" w:color="FFFFFF" w:themeColor="background1"/>
              <w:left w:val="nil"/>
              <w:bottom w:val="nil"/>
            </w:tcBorders>
            <w:shd w:val="clear" w:color="auto" w:fill="F5F7F4"/>
            <w:tcMar>
              <w:bottom w:w="0" w:type="dxa"/>
            </w:tcMar>
          </w:tcPr>
          <w:p w14:paraId="7C113499" w14:textId="77777777" w:rsidR="002E0AD5" w:rsidRPr="002E0AD5" w:rsidRDefault="002E0AD5" w:rsidP="00E76DC8">
            <w:pPr>
              <w:pStyle w:val="TWOBody"/>
              <w:spacing w:after="0"/>
              <w:rPr>
                <w:b/>
                <w:bCs/>
                <w:color w:val="8A0551"/>
              </w:rPr>
            </w:pPr>
            <w:r w:rsidRPr="002E0AD5">
              <w:rPr>
                <w:b/>
                <w:bCs/>
                <w:color w:val="8A0551"/>
              </w:rPr>
              <w:t>2030 Health Target</w:t>
            </w:r>
          </w:p>
        </w:tc>
        <w:tc>
          <w:tcPr>
            <w:tcW w:w="4814" w:type="dxa"/>
            <w:gridSpan w:val="3"/>
            <w:tcBorders>
              <w:top w:val="single" w:sz="18" w:space="0" w:color="FFFFFF" w:themeColor="background1"/>
              <w:bottom w:val="nil"/>
              <w:right w:val="nil"/>
            </w:tcBorders>
            <w:shd w:val="clear" w:color="auto" w:fill="F5F7F4"/>
            <w:tcMar>
              <w:bottom w:w="0" w:type="dxa"/>
            </w:tcMar>
          </w:tcPr>
          <w:p w14:paraId="3B1BC918" w14:textId="77777777" w:rsidR="002E0AD5" w:rsidRPr="002E0AD5" w:rsidRDefault="002E0AD5" w:rsidP="00E76DC8">
            <w:pPr>
              <w:pStyle w:val="TWOBody"/>
              <w:spacing w:after="0"/>
              <w:rPr>
                <w:color w:val="8A0551"/>
              </w:rPr>
            </w:pPr>
            <w:r w:rsidRPr="002E0AD5">
              <w:rPr>
                <w:b/>
                <w:bCs/>
                <w:color w:val="8A0551"/>
              </w:rPr>
              <w:t>2024-27 GPS performance milestones</w:t>
            </w:r>
          </w:p>
        </w:tc>
      </w:tr>
      <w:tr w:rsidR="002E0AD5" w14:paraId="566FCEF8" w14:textId="77777777" w:rsidTr="002E0AD5">
        <w:trPr>
          <w:trHeight w:val="20"/>
        </w:trPr>
        <w:tc>
          <w:tcPr>
            <w:tcW w:w="1271" w:type="dxa"/>
            <w:vMerge w:val="restart"/>
            <w:tcBorders>
              <w:top w:val="nil"/>
              <w:left w:val="nil"/>
              <w:right w:val="nil"/>
            </w:tcBorders>
            <w:shd w:val="clear" w:color="auto" w:fill="F5F7F4"/>
          </w:tcPr>
          <w:p w14:paraId="429F8D3F" w14:textId="77777777" w:rsidR="002E0AD5" w:rsidRPr="002E0AD5" w:rsidRDefault="002E0AD5" w:rsidP="00E76DC8">
            <w:pPr>
              <w:pStyle w:val="TWOBody"/>
              <w:rPr>
                <w:color w:val="8A0551"/>
                <w:sz w:val="50"/>
                <w:szCs w:val="50"/>
              </w:rPr>
            </w:pPr>
            <w:r w:rsidRPr="002E0AD5">
              <w:rPr>
                <w:color w:val="8A0551"/>
                <w:sz w:val="50"/>
                <w:szCs w:val="50"/>
              </w:rPr>
              <w:t>95</w:t>
            </w:r>
            <w:r w:rsidRPr="002E0AD5">
              <w:rPr>
                <w:color w:val="8A0551"/>
                <w:sz w:val="36"/>
                <w:szCs w:val="36"/>
              </w:rPr>
              <w:t>%</w:t>
            </w:r>
          </w:p>
        </w:tc>
        <w:tc>
          <w:tcPr>
            <w:tcW w:w="3543" w:type="dxa"/>
            <w:vMerge w:val="restart"/>
            <w:tcBorders>
              <w:top w:val="nil"/>
              <w:left w:val="nil"/>
            </w:tcBorders>
            <w:shd w:val="clear" w:color="auto" w:fill="F5F7F4"/>
          </w:tcPr>
          <w:p w14:paraId="7DFA6EE4" w14:textId="280E6433" w:rsidR="002E0AD5" w:rsidRPr="002E0AD5" w:rsidRDefault="009F1369" w:rsidP="009F1369">
            <w:pPr>
              <w:pStyle w:val="TWOBody"/>
              <w:rPr>
                <w:color w:val="8A0551"/>
              </w:rPr>
            </w:pPr>
            <w:r w:rsidRPr="009F1369">
              <w:rPr>
                <w:color w:val="8A0551"/>
              </w:rPr>
              <w:t xml:space="preserve">of patients wait less </w:t>
            </w:r>
            <w:r>
              <w:rPr>
                <w:color w:val="8A0551"/>
              </w:rPr>
              <w:br/>
            </w:r>
            <w:r w:rsidRPr="009F1369">
              <w:rPr>
                <w:color w:val="8A0551"/>
              </w:rPr>
              <w:t xml:space="preserve">than four months for </w:t>
            </w:r>
            <w:r>
              <w:rPr>
                <w:color w:val="8A0551"/>
              </w:rPr>
              <w:br/>
            </w:r>
            <w:r w:rsidRPr="009F1369">
              <w:rPr>
                <w:color w:val="8A0551"/>
              </w:rPr>
              <w:t>elective treatment</w:t>
            </w:r>
          </w:p>
        </w:tc>
        <w:tc>
          <w:tcPr>
            <w:tcW w:w="1604" w:type="dxa"/>
            <w:tcBorders>
              <w:top w:val="nil"/>
              <w:bottom w:val="single" w:sz="4" w:space="0" w:color="8A0551"/>
              <w:right w:val="nil"/>
            </w:tcBorders>
            <w:shd w:val="clear" w:color="auto" w:fill="F5F7F4"/>
            <w:tcMar>
              <w:bottom w:w="0" w:type="dxa"/>
            </w:tcMar>
          </w:tcPr>
          <w:p w14:paraId="0B7D2C33" w14:textId="77777777" w:rsidR="002E0AD5" w:rsidRPr="002E0AD5" w:rsidRDefault="002E0AD5" w:rsidP="00E76DC8">
            <w:pPr>
              <w:pStyle w:val="TWOBody"/>
              <w:spacing w:before="60" w:after="0" w:line="192" w:lineRule="auto"/>
              <w:jc w:val="center"/>
              <w:rPr>
                <w:color w:val="8A0551"/>
              </w:rPr>
            </w:pPr>
            <w:r w:rsidRPr="002E0AD5">
              <w:rPr>
                <w:color w:val="8A0551"/>
              </w:rPr>
              <w:t>2024/25</w:t>
            </w:r>
          </w:p>
        </w:tc>
        <w:tc>
          <w:tcPr>
            <w:tcW w:w="1605" w:type="dxa"/>
            <w:tcBorders>
              <w:top w:val="nil"/>
              <w:left w:val="nil"/>
              <w:bottom w:val="single" w:sz="4" w:space="0" w:color="8A0551"/>
              <w:right w:val="nil"/>
            </w:tcBorders>
            <w:shd w:val="clear" w:color="auto" w:fill="F5F7F4"/>
          </w:tcPr>
          <w:p w14:paraId="5C154E4F" w14:textId="77777777" w:rsidR="002E0AD5" w:rsidRPr="002E0AD5" w:rsidRDefault="002E0AD5" w:rsidP="00E76DC8">
            <w:pPr>
              <w:pStyle w:val="TWOBody"/>
              <w:spacing w:before="60" w:after="0" w:line="192" w:lineRule="auto"/>
              <w:jc w:val="center"/>
              <w:rPr>
                <w:color w:val="8A0551"/>
              </w:rPr>
            </w:pPr>
            <w:r w:rsidRPr="002E0AD5">
              <w:rPr>
                <w:color w:val="8A0551"/>
              </w:rPr>
              <w:t>2025/26</w:t>
            </w:r>
          </w:p>
        </w:tc>
        <w:tc>
          <w:tcPr>
            <w:tcW w:w="1605" w:type="dxa"/>
            <w:tcBorders>
              <w:top w:val="nil"/>
              <w:left w:val="nil"/>
              <w:bottom w:val="single" w:sz="4" w:space="0" w:color="8A0551"/>
              <w:right w:val="nil"/>
            </w:tcBorders>
            <w:shd w:val="clear" w:color="auto" w:fill="F5F7F4"/>
          </w:tcPr>
          <w:p w14:paraId="386A05DD" w14:textId="77777777" w:rsidR="002E0AD5" w:rsidRPr="002E0AD5" w:rsidRDefault="002E0AD5" w:rsidP="00E76DC8">
            <w:pPr>
              <w:pStyle w:val="TWOBody"/>
              <w:spacing w:before="60" w:after="0" w:line="192" w:lineRule="auto"/>
              <w:jc w:val="center"/>
              <w:rPr>
                <w:color w:val="8A0551"/>
              </w:rPr>
            </w:pPr>
            <w:r w:rsidRPr="002E0AD5">
              <w:rPr>
                <w:color w:val="8A0551"/>
              </w:rPr>
              <w:t>2026/27</w:t>
            </w:r>
          </w:p>
        </w:tc>
      </w:tr>
      <w:tr w:rsidR="002E0AD5" w14:paraId="6E1A386A" w14:textId="77777777" w:rsidTr="002E0AD5">
        <w:trPr>
          <w:trHeight w:val="20"/>
        </w:trPr>
        <w:tc>
          <w:tcPr>
            <w:tcW w:w="1271" w:type="dxa"/>
            <w:vMerge/>
            <w:tcBorders>
              <w:left w:val="nil"/>
              <w:bottom w:val="nil"/>
              <w:right w:val="nil"/>
            </w:tcBorders>
            <w:shd w:val="clear" w:color="auto" w:fill="F5F7F4"/>
          </w:tcPr>
          <w:p w14:paraId="1A63D836" w14:textId="77777777" w:rsidR="002E0AD5" w:rsidRPr="00F10D78" w:rsidRDefault="002E0AD5" w:rsidP="00E76DC8">
            <w:pPr>
              <w:pStyle w:val="TWOBody"/>
              <w:rPr>
                <w:color w:val="1C2549" w:themeColor="text2"/>
                <w:sz w:val="50"/>
                <w:szCs w:val="50"/>
              </w:rPr>
            </w:pPr>
          </w:p>
        </w:tc>
        <w:tc>
          <w:tcPr>
            <w:tcW w:w="3543" w:type="dxa"/>
            <w:vMerge/>
            <w:tcBorders>
              <w:top w:val="single" w:sz="4" w:space="0" w:color="8A0551"/>
              <w:left w:val="nil"/>
              <w:bottom w:val="nil"/>
            </w:tcBorders>
            <w:shd w:val="clear" w:color="auto" w:fill="F5F7F4"/>
          </w:tcPr>
          <w:p w14:paraId="036A5A79" w14:textId="77777777" w:rsidR="002E0AD5" w:rsidRPr="00F10D78" w:rsidRDefault="002E0AD5" w:rsidP="00E76DC8">
            <w:pPr>
              <w:pStyle w:val="TWOBody"/>
              <w:rPr>
                <w:color w:val="1C2549" w:themeColor="text2"/>
              </w:rPr>
            </w:pPr>
          </w:p>
        </w:tc>
        <w:tc>
          <w:tcPr>
            <w:tcW w:w="1604" w:type="dxa"/>
            <w:tcBorders>
              <w:top w:val="single" w:sz="4" w:space="0" w:color="8A0551"/>
              <w:bottom w:val="nil"/>
              <w:right w:val="nil"/>
            </w:tcBorders>
            <w:shd w:val="clear" w:color="auto" w:fill="F5F7F4"/>
            <w:tcMar>
              <w:top w:w="0" w:type="dxa"/>
              <w:bottom w:w="0" w:type="dxa"/>
            </w:tcMar>
          </w:tcPr>
          <w:p w14:paraId="221D990B" w14:textId="7A78639F" w:rsidR="002E0AD5" w:rsidRPr="002E0AD5" w:rsidRDefault="009F1369" w:rsidP="00E76DC8">
            <w:pPr>
              <w:pStyle w:val="TWOBody"/>
              <w:spacing w:after="0" w:line="192" w:lineRule="auto"/>
              <w:jc w:val="center"/>
              <w:rPr>
                <w:color w:val="8A0551"/>
              </w:rPr>
            </w:pPr>
            <w:r>
              <w:rPr>
                <w:color w:val="8A0551"/>
                <w:sz w:val="50"/>
                <w:szCs w:val="50"/>
              </w:rPr>
              <w:t>63</w:t>
            </w:r>
            <w:r w:rsidR="002E0AD5" w:rsidRPr="002E0AD5">
              <w:rPr>
                <w:color w:val="8A0551"/>
                <w:sz w:val="36"/>
                <w:szCs w:val="36"/>
              </w:rPr>
              <w:t>%</w:t>
            </w:r>
          </w:p>
        </w:tc>
        <w:tc>
          <w:tcPr>
            <w:tcW w:w="1605" w:type="dxa"/>
            <w:tcBorders>
              <w:top w:val="single" w:sz="4" w:space="0" w:color="8A0551"/>
              <w:left w:val="nil"/>
              <w:bottom w:val="nil"/>
              <w:right w:val="nil"/>
            </w:tcBorders>
            <w:shd w:val="clear" w:color="auto" w:fill="F5F7F4"/>
            <w:tcMar>
              <w:top w:w="0" w:type="dxa"/>
            </w:tcMar>
          </w:tcPr>
          <w:p w14:paraId="6485009A" w14:textId="5719651D" w:rsidR="002E0AD5" w:rsidRPr="002E0AD5" w:rsidRDefault="009F1369" w:rsidP="00E76DC8">
            <w:pPr>
              <w:pStyle w:val="TWOBody"/>
              <w:spacing w:after="0" w:line="192" w:lineRule="auto"/>
              <w:jc w:val="center"/>
              <w:rPr>
                <w:color w:val="8A0551"/>
              </w:rPr>
            </w:pPr>
            <w:r>
              <w:rPr>
                <w:color w:val="8A0551"/>
                <w:sz w:val="50"/>
                <w:szCs w:val="50"/>
              </w:rPr>
              <w:t>6</w:t>
            </w:r>
            <w:r w:rsidR="002E0AD5" w:rsidRPr="002E0AD5">
              <w:rPr>
                <w:color w:val="8A0551"/>
                <w:sz w:val="50"/>
                <w:szCs w:val="50"/>
              </w:rPr>
              <w:t>7</w:t>
            </w:r>
            <w:r w:rsidR="002E0AD5" w:rsidRPr="002E0AD5">
              <w:rPr>
                <w:color w:val="8A0551"/>
                <w:sz w:val="36"/>
                <w:szCs w:val="36"/>
              </w:rPr>
              <w:t>%</w:t>
            </w:r>
          </w:p>
        </w:tc>
        <w:tc>
          <w:tcPr>
            <w:tcW w:w="1605" w:type="dxa"/>
            <w:tcBorders>
              <w:top w:val="single" w:sz="4" w:space="0" w:color="8A0551"/>
              <w:left w:val="nil"/>
              <w:bottom w:val="nil"/>
              <w:right w:val="nil"/>
            </w:tcBorders>
            <w:shd w:val="clear" w:color="auto" w:fill="F5F7F4"/>
            <w:tcMar>
              <w:top w:w="0" w:type="dxa"/>
            </w:tcMar>
          </w:tcPr>
          <w:p w14:paraId="5D750A55" w14:textId="3AD78409" w:rsidR="002E0AD5" w:rsidRPr="002E0AD5" w:rsidRDefault="009F1369" w:rsidP="00E76DC8">
            <w:pPr>
              <w:pStyle w:val="TWOBody"/>
              <w:spacing w:after="0" w:line="192" w:lineRule="auto"/>
              <w:jc w:val="center"/>
              <w:rPr>
                <w:color w:val="8A0551"/>
              </w:rPr>
            </w:pPr>
            <w:r>
              <w:rPr>
                <w:color w:val="8A0551"/>
                <w:sz w:val="50"/>
                <w:szCs w:val="50"/>
              </w:rPr>
              <w:t>71</w:t>
            </w:r>
            <w:r w:rsidR="002E0AD5" w:rsidRPr="002E0AD5">
              <w:rPr>
                <w:color w:val="8A0551"/>
                <w:sz w:val="36"/>
                <w:szCs w:val="36"/>
              </w:rPr>
              <w:t>%</w:t>
            </w:r>
          </w:p>
        </w:tc>
      </w:tr>
    </w:tbl>
    <w:p w14:paraId="7EF33D08" w14:textId="77777777" w:rsidR="002E0AD5" w:rsidRDefault="002E0AD5" w:rsidP="002E0AD5">
      <w:pPr>
        <w:pStyle w:val="TWOBody"/>
        <w:spacing w:after="0"/>
      </w:pPr>
    </w:p>
    <w:tbl>
      <w:tblPr>
        <w:tblW w:w="10954" w:type="dxa"/>
        <w:shd w:val="clear" w:color="auto" w:fill="F5F7F4"/>
        <w:tblLayout w:type="fixed"/>
        <w:tblCellMar>
          <w:left w:w="0" w:type="dxa"/>
          <w:right w:w="0" w:type="dxa"/>
        </w:tblCellMar>
        <w:tblLook w:val="0000" w:firstRow="0" w:lastRow="0" w:firstColumn="0" w:lastColumn="0" w:noHBand="0" w:noVBand="0"/>
      </w:tblPr>
      <w:tblGrid>
        <w:gridCol w:w="7655"/>
        <w:gridCol w:w="659"/>
        <w:gridCol w:w="660"/>
        <w:gridCol w:w="660"/>
        <w:gridCol w:w="660"/>
        <w:gridCol w:w="660"/>
      </w:tblGrid>
      <w:tr w:rsidR="002E0AD5" w:rsidRPr="00000411" w14:paraId="059AFB19" w14:textId="77777777" w:rsidTr="009F1369">
        <w:trPr>
          <w:gridAfter w:val="2"/>
          <w:wAfter w:w="1320" w:type="dxa"/>
          <w:trHeight w:val="60"/>
          <w:tblHeader/>
        </w:trPr>
        <w:tc>
          <w:tcPr>
            <w:tcW w:w="7655" w:type="dxa"/>
            <w:shd w:val="clear" w:color="auto" w:fill="8A0551"/>
            <w:tcMar>
              <w:top w:w="142" w:type="dxa"/>
              <w:left w:w="113" w:type="dxa"/>
              <w:bottom w:w="0" w:type="dxa"/>
              <w:right w:w="113" w:type="dxa"/>
            </w:tcMar>
          </w:tcPr>
          <w:p w14:paraId="547945EE" w14:textId="77777777" w:rsidR="002E0AD5" w:rsidRPr="00435426" w:rsidRDefault="002E0AD5" w:rsidP="00E76DC8">
            <w:pPr>
              <w:pStyle w:val="TWOtablebody"/>
              <w:spacing w:after="0"/>
              <w:rPr>
                <w:b/>
                <w:bCs/>
                <w:color w:val="FFFFFF" w:themeColor="background1"/>
                <w:sz w:val="22"/>
                <w:szCs w:val="22"/>
              </w:rPr>
            </w:pPr>
          </w:p>
        </w:tc>
        <w:tc>
          <w:tcPr>
            <w:tcW w:w="1979" w:type="dxa"/>
            <w:gridSpan w:val="3"/>
            <w:shd w:val="clear" w:color="auto" w:fill="8A0551"/>
            <w:tcMar>
              <w:top w:w="142" w:type="dxa"/>
              <w:left w:w="113" w:type="dxa"/>
              <w:bottom w:w="0" w:type="dxa"/>
              <w:right w:w="113" w:type="dxa"/>
            </w:tcMar>
          </w:tcPr>
          <w:p w14:paraId="4B7C9633" w14:textId="77777777" w:rsidR="002E0AD5" w:rsidRPr="00435426" w:rsidRDefault="002E0AD5" w:rsidP="00E76DC8">
            <w:pPr>
              <w:pStyle w:val="TWOtablebody"/>
              <w:spacing w:after="0"/>
              <w:rPr>
                <w:b/>
                <w:bCs/>
                <w:color w:val="FFFFFF" w:themeColor="background1"/>
                <w:sz w:val="22"/>
                <w:szCs w:val="22"/>
              </w:rPr>
            </w:pPr>
            <w:r w:rsidRPr="00435426">
              <w:rPr>
                <w:b/>
                <w:bCs/>
                <w:color w:val="FFFFFF" w:themeColor="background1"/>
                <w:sz w:val="22"/>
                <w:szCs w:val="22"/>
              </w:rPr>
              <w:t>July 2024–</w:t>
            </w:r>
            <w:r w:rsidRPr="00435426">
              <w:rPr>
                <w:b/>
                <w:bCs/>
                <w:color w:val="FFFFFF" w:themeColor="background1"/>
                <w:sz w:val="22"/>
                <w:szCs w:val="22"/>
              </w:rPr>
              <w:br/>
              <w:t>June 2027</w:t>
            </w:r>
          </w:p>
        </w:tc>
      </w:tr>
      <w:tr w:rsidR="002E0AD5" w:rsidRPr="00000411" w14:paraId="76490E7C" w14:textId="77777777" w:rsidTr="009F1369">
        <w:trPr>
          <w:gridAfter w:val="2"/>
          <w:wAfter w:w="1320" w:type="dxa"/>
          <w:trHeight w:val="60"/>
          <w:tblHeader/>
        </w:trPr>
        <w:tc>
          <w:tcPr>
            <w:tcW w:w="7655" w:type="dxa"/>
            <w:shd w:val="clear" w:color="auto" w:fill="8A0551"/>
            <w:tcMar>
              <w:top w:w="142" w:type="dxa"/>
              <w:left w:w="113" w:type="dxa"/>
              <w:bottom w:w="170" w:type="dxa"/>
              <w:right w:w="113" w:type="dxa"/>
            </w:tcMar>
          </w:tcPr>
          <w:p w14:paraId="259F9605" w14:textId="77777777" w:rsidR="002E0AD5" w:rsidRPr="00435426" w:rsidRDefault="002E0AD5" w:rsidP="00E76DC8">
            <w:pPr>
              <w:pStyle w:val="TWOtablebody"/>
              <w:spacing w:after="0"/>
              <w:rPr>
                <w:b/>
                <w:bCs/>
                <w:color w:val="FFFFFF" w:themeColor="background1"/>
                <w:sz w:val="22"/>
                <w:szCs w:val="22"/>
              </w:rPr>
            </w:pPr>
            <w:r w:rsidRPr="00435426">
              <w:rPr>
                <w:b/>
                <w:bCs/>
                <w:color w:val="FFFFFF" w:themeColor="background1"/>
                <w:sz w:val="22"/>
                <w:szCs w:val="22"/>
              </w:rPr>
              <w:t>Initiatives</w:t>
            </w:r>
          </w:p>
        </w:tc>
        <w:tc>
          <w:tcPr>
            <w:tcW w:w="659" w:type="dxa"/>
            <w:shd w:val="clear" w:color="auto" w:fill="8A0551"/>
            <w:tcMar>
              <w:top w:w="142" w:type="dxa"/>
              <w:left w:w="113" w:type="dxa"/>
              <w:bottom w:w="170" w:type="dxa"/>
              <w:right w:w="113" w:type="dxa"/>
            </w:tcMar>
          </w:tcPr>
          <w:p w14:paraId="764B1089" w14:textId="77777777" w:rsidR="002E0AD5" w:rsidRPr="00435426" w:rsidRDefault="002E0AD5" w:rsidP="00E76DC8">
            <w:pPr>
              <w:pStyle w:val="TWOtablebody"/>
              <w:spacing w:after="0"/>
              <w:jc w:val="center"/>
              <w:rPr>
                <w:b/>
                <w:bCs/>
                <w:color w:val="FFFFFF" w:themeColor="background1"/>
                <w:sz w:val="22"/>
                <w:szCs w:val="22"/>
              </w:rPr>
            </w:pPr>
            <w:r w:rsidRPr="00435426">
              <w:rPr>
                <w:b/>
                <w:bCs/>
                <w:color w:val="FFFFFF" w:themeColor="background1"/>
                <w:sz w:val="22"/>
                <w:szCs w:val="22"/>
              </w:rPr>
              <w:t>Y1</w:t>
            </w:r>
          </w:p>
        </w:tc>
        <w:tc>
          <w:tcPr>
            <w:tcW w:w="660" w:type="dxa"/>
            <w:shd w:val="clear" w:color="auto" w:fill="8A0551"/>
            <w:tcMar>
              <w:top w:w="142" w:type="dxa"/>
              <w:left w:w="113" w:type="dxa"/>
              <w:bottom w:w="170" w:type="dxa"/>
              <w:right w:w="113" w:type="dxa"/>
            </w:tcMar>
          </w:tcPr>
          <w:p w14:paraId="38C645FD" w14:textId="77777777" w:rsidR="002E0AD5" w:rsidRPr="00435426" w:rsidRDefault="002E0AD5" w:rsidP="00E76DC8">
            <w:pPr>
              <w:pStyle w:val="TWOtablebody"/>
              <w:spacing w:after="0"/>
              <w:jc w:val="center"/>
              <w:rPr>
                <w:b/>
                <w:bCs/>
                <w:color w:val="FFFFFF" w:themeColor="background1"/>
                <w:sz w:val="22"/>
                <w:szCs w:val="22"/>
              </w:rPr>
            </w:pPr>
            <w:r w:rsidRPr="00435426">
              <w:rPr>
                <w:b/>
                <w:bCs/>
                <w:color w:val="FFFFFF" w:themeColor="background1"/>
                <w:sz w:val="22"/>
                <w:szCs w:val="22"/>
              </w:rPr>
              <w:t>Y2</w:t>
            </w:r>
          </w:p>
        </w:tc>
        <w:tc>
          <w:tcPr>
            <w:tcW w:w="660" w:type="dxa"/>
            <w:shd w:val="clear" w:color="auto" w:fill="8A0551"/>
            <w:tcMar>
              <w:top w:w="142" w:type="dxa"/>
              <w:left w:w="113" w:type="dxa"/>
              <w:bottom w:w="170" w:type="dxa"/>
              <w:right w:w="113" w:type="dxa"/>
            </w:tcMar>
          </w:tcPr>
          <w:p w14:paraId="2977DC3E" w14:textId="77777777" w:rsidR="002E0AD5" w:rsidRPr="00435426" w:rsidRDefault="002E0AD5" w:rsidP="00E76DC8">
            <w:pPr>
              <w:pStyle w:val="TWOtablebody"/>
              <w:spacing w:after="0"/>
              <w:jc w:val="center"/>
              <w:rPr>
                <w:b/>
                <w:bCs/>
                <w:color w:val="FFFFFF" w:themeColor="background1"/>
                <w:sz w:val="22"/>
                <w:szCs w:val="22"/>
              </w:rPr>
            </w:pPr>
            <w:r w:rsidRPr="00435426">
              <w:rPr>
                <w:b/>
                <w:bCs/>
                <w:color w:val="FFFFFF" w:themeColor="background1"/>
                <w:sz w:val="22"/>
                <w:szCs w:val="22"/>
              </w:rPr>
              <w:t>Y3</w:t>
            </w:r>
          </w:p>
        </w:tc>
      </w:tr>
      <w:tr w:rsidR="002E0AD5" w:rsidRPr="0044656E" w14:paraId="67C9B7B3" w14:textId="77777777" w:rsidTr="009F1369">
        <w:trPr>
          <w:gridAfter w:val="2"/>
          <w:wAfter w:w="1320" w:type="dxa"/>
          <w:trHeight w:val="15"/>
        </w:trPr>
        <w:tc>
          <w:tcPr>
            <w:tcW w:w="9634" w:type="dxa"/>
            <w:gridSpan w:val="4"/>
            <w:tcBorders>
              <w:bottom w:val="single" w:sz="8" w:space="0" w:color="8A0551"/>
            </w:tcBorders>
            <w:shd w:val="clear" w:color="auto" w:fill="EBD9E3"/>
            <w:tcMar>
              <w:top w:w="170" w:type="dxa"/>
              <w:left w:w="113" w:type="dxa"/>
              <w:bottom w:w="170" w:type="dxa"/>
              <w:right w:w="113" w:type="dxa"/>
            </w:tcMar>
          </w:tcPr>
          <w:p w14:paraId="6BBDB4B0" w14:textId="18260A29" w:rsidR="002E0AD5" w:rsidRPr="0044656E" w:rsidRDefault="009F1369" w:rsidP="00E76DC8">
            <w:pPr>
              <w:pStyle w:val="TWOtablebody"/>
              <w:spacing w:after="0"/>
              <w:rPr>
                <w:b/>
                <w:bCs/>
                <w:sz w:val="22"/>
                <w:szCs w:val="22"/>
              </w:rPr>
            </w:pPr>
            <w:r w:rsidRPr="009F1369">
              <w:rPr>
                <w:b/>
                <w:bCs/>
                <w:sz w:val="22"/>
                <w:szCs w:val="22"/>
              </w:rPr>
              <w:t>Action 1. Increase delivery of elective treatments</w:t>
            </w:r>
          </w:p>
        </w:tc>
      </w:tr>
      <w:tr w:rsidR="002E0AD5" w:rsidRPr="0044656E" w14:paraId="0C7AC923" w14:textId="77777777" w:rsidTr="009F1369">
        <w:trPr>
          <w:gridAfter w:val="2"/>
          <w:wAfter w:w="1320" w:type="dxa"/>
          <w:trHeight w:val="60"/>
        </w:trPr>
        <w:tc>
          <w:tcPr>
            <w:tcW w:w="7655" w:type="dxa"/>
            <w:tcBorders>
              <w:top w:val="single" w:sz="8" w:space="0" w:color="8A0551"/>
              <w:bottom w:val="single" w:sz="4" w:space="0" w:color="8A0551"/>
            </w:tcBorders>
            <w:shd w:val="clear" w:color="auto" w:fill="auto"/>
            <w:tcMar>
              <w:top w:w="170" w:type="dxa"/>
              <w:left w:w="113" w:type="dxa"/>
              <w:bottom w:w="227" w:type="dxa"/>
              <w:right w:w="113" w:type="dxa"/>
            </w:tcMar>
            <w:vAlign w:val="center"/>
          </w:tcPr>
          <w:p w14:paraId="4099404B" w14:textId="73468066" w:rsidR="002E0AD5" w:rsidRDefault="009F1369" w:rsidP="003F34AE">
            <w:pPr>
              <w:pStyle w:val="TWOtablebody"/>
              <w:spacing w:after="0"/>
              <w:ind w:right="176"/>
            </w:pPr>
            <w:proofErr w:type="spellStart"/>
            <w:r w:rsidRPr="009F1369">
              <w:rPr>
                <w:b/>
                <w:bCs/>
              </w:rPr>
              <w:t>Optimise</w:t>
            </w:r>
            <w:proofErr w:type="spellEnd"/>
            <w:r w:rsidRPr="009F1369">
              <w:rPr>
                <w:b/>
                <w:bCs/>
              </w:rPr>
              <w:t xml:space="preserve"> theatre use and surgical throughput</w:t>
            </w:r>
            <w:r w:rsidRPr="009F1369">
              <w:t xml:space="preserve"> by using nationally consistent performance dashboards, production planning, and operational management to</w:t>
            </w:r>
            <w:r>
              <w:t>:</w:t>
            </w:r>
          </w:p>
          <w:p w14:paraId="2922CBD2" w14:textId="77777777" w:rsidR="009F1369" w:rsidRDefault="009F1369" w:rsidP="009F1369">
            <w:pPr>
              <w:pStyle w:val="TWOtablebullet"/>
            </w:pPr>
            <w:r>
              <w:t xml:space="preserve">drive down hospital-initiated day of surgery cancellations </w:t>
            </w:r>
          </w:p>
          <w:p w14:paraId="36F1F601" w14:textId="77777777" w:rsidR="009F1369" w:rsidRDefault="009F1369" w:rsidP="009F1369">
            <w:pPr>
              <w:pStyle w:val="TWOtablebullet"/>
            </w:pPr>
            <w:r>
              <w:t xml:space="preserve">drive down late starts &gt;60 mins </w:t>
            </w:r>
          </w:p>
          <w:p w14:paraId="7B775F79" w14:textId="77777777" w:rsidR="009F1369" w:rsidRDefault="009F1369" w:rsidP="009F1369">
            <w:pPr>
              <w:pStyle w:val="TWOtablebullet"/>
            </w:pPr>
            <w:r>
              <w:t xml:space="preserve">drive down early finishes &gt;60 mins </w:t>
            </w:r>
          </w:p>
          <w:p w14:paraId="2D96A05E" w14:textId="77777777" w:rsidR="009F1369" w:rsidRDefault="009F1369" w:rsidP="009F1369">
            <w:pPr>
              <w:pStyle w:val="TWOtablebullet"/>
            </w:pPr>
            <w:r>
              <w:t xml:space="preserve">increase theatre </w:t>
            </w:r>
            <w:proofErr w:type="spellStart"/>
            <w:r>
              <w:t>utilisation</w:t>
            </w:r>
            <w:proofErr w:type="spellEnd"/>
            <w:r>
              <w:t xml:space="preserve"> </w:t>
            </w:r>
          </w:p>
          <w:p w14:paraId="27FA6F3C" w14:textId="0692EFEC" w:rsidR="002E0AD5" w:rsidRPr="0044656E" w:rsidRDefault="009F1369" w:rsidP="009F1369">
            <w:pPr>
              <w:pStyle w:val="TWOtablebullet"/>
            </w:pPr>
            <w:proofErr w:type="spellStart"/>
            <w:r>
              <w:t>maximise</w:t>
            </w:r>
            <w:proofErr w:type="spellEnd"/>
            <w:r>
              <w:t xml:space="preserve"> the ringfenced elective sites as a key area of focus</w:t>
            </w:r>
            <w:r w:rsidR="002E0AD5">
              <w:t>.</w:t>
            </w:r>
          </w:p>
        </w:tc>
        <w:tc>
          <w:tcPr>
            <w:tcW w:w="659" w:type="dxa"/>
            <w:tcBorders>
              <w:top w:val="single" w:sz="8" w:space="0" w:color="8A0551"/>
              <w:bottom w:val="single" w:sz="4" w:space="0" w:color="8A0551"/>
            </w:tcBorders>
            <w:shd w:val="clear" w:color="auto" w:fill="F4EBF0"/>
            <w:tcMar>
              <w:top w:w="170" w:type="dxa"/>
              <w:left w:w="113" w:type="dxa"/>
              <w:bottom w:w="227" w:type="dxa"/>
              <w:right w:w="113" w:type="dxa"/>
            </w:tcMar>
          </w:tcPr>
          <w:p w14:paraId="4D8A1907" w14:textId="77777777" w:rsidR="002E0AD5" w:rsidRPr="0044656E" w:rsidRDefault="002E0AD5" w:rsidP="00E76DC8">
            <w:pPr>
              <w:pStyle w:val="TWOtablebody"/>
              <w:spacing w:after="0"/>
              <w:jc w:val="center"/>
            </w:pPr>
            <w:r w:rsidRPr="0044656E">
              <w:rPr>
                <w:noProof/>
              </w:rPr>
              <w:drawing>
                <wp:inline distT="0" distB="0" distL="0" distR="0" wp14:anchorId="6211DCAC" wp14:editId="63A8FE5A">
                  <wp:extent cx="238125" cy="238125"/>
                  <wp:effectExtent l="0" t="0" r="3175" b="3175"/>
                  <wp:docPr id="203791027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8A0551"/>
              <w:bottom w:val="single" w:sz="4" w:space="0" w:color="8A0551"/>
            </w:tcBorders>
            <w:shd w:val="clear" w:color="auto" w:fill="EBD9E3"/>
            <w:tcMar>
              <w:top w:w="170" w:type="dxa"/>
              <w:left w:w="113" w:type="dxa"/>
              <w:bottom w:w="227" w:type="dxa"/>
              <w:right w:w="113" w:type="dxa"/>
            </w:tcMar>
          </w:tcPr>
          <w:p w14:paraId="45EEFF47" w14:textId="555E6AC7" w:rsidR="002E0AD5" w:rsidRPr="0044656E" w:rsidRDefault="009F1369" w:rsidP="00E76DC8">
            <w:pPr>
              <w:pStyle w:val="TWOtablebody"/>
              <w:spacing w:after="0"/>
              <w:jc w:val="center"/>
            </w:pPr>
            <w:r w:rsidRPr="0044656E">
              <w:rPr>
                <w:noProof/>
              </w:rPr>
              <w:drawing>
                <wp:inline distT="0" distB="0" distL="0" distR="0" wp14:anchorId="22332C09" wp14:editId="53078C94">
                  <wp:extent cx="238125" cy="238125"/>
                  <wp:effectExtent l="0" t="0" r="3175" b="3175"/>
                  <wp:docPr id="31154613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8A0551"/>
              <w:bottom w:val="single" w:sz="4" w:space="0" w:color="8A0551"/>
            </w:tcBorders>
            <w:shd w:val="clear" w:color="auto" w:fill="DEC1D1"/>
            <w:tcMar>
              <w:top w:w="170" w:type="dxa"/>
              <w:left w:w="113" w:type="dxa"/>
              <w:bottom w:w="227" w:type="dxa"/>
              <w:right w:w="113" w:type="dxa"/>
            </w:tcMar>
          </w:tcPr>
          <w:p w14:paraId="7CC4298C" w14:textId="5643566A" w:rsidR="002E0AD5" w:rsidRPr="0044656E" w:rsidRDefault="002E0AD5" w:rsidP="00E76DC8">
            <w:pPr>
              <w:pStyle w:val="TWOtablebody"/>
              <w:spacing w:after="0"/>
              <w:jc w:val="center"/>
            </w:pPr>
          </w:p>
        </w:tc>
      </w:tr>
      <w:tr w:rsidR="002E0AD5" w:rsidRPr="0044656E" w14:paraId="1D483B56" w14:textId="77777777" w:rsidTr="009F1369">
        <w:trPr>
          <w:trHeight w:val="60"/>
        </w:trPr>
        <w:tc>
          <w:tcPr>
            <w:tcW w:w="7655" w:type="dxa"/>
            <w:tcBorders>
              <w:top w:val="single" w:sz="4" w:space="0" w:color="8A0551"/>
              <w:bottom w:val="single" w:sz="4" w:space="0" w:color="8A0551"/>
            </w:tcBorders>
            <w:shd w:val="clear" w:color="auto" w:fill="auto"/>
            <w:tcMar>
              <w:top w:w="170" w:type="dxa"/>
              <w:left w:w="113" w:type="dxa"/>
              <w:bottom w:w="227" w:type="dxa"/>
              <w:right w:w="0" w:type="dxa"/>
            </w:tcMar>
            <w:vAlign w:val="center"/>
          </w:tcPr>
          <w:p w14:paraId="5D82FF22" w14:textId="02CD2FCB" w:rsidR="002E0AD5" w:rsidRDefault="009F1369" w:rsidP="003F34AE">
            <w:pPr>
              <w:pStyle w:val="TWOtablebody"/>
              <w:spacing w:after="0"/>
              <w:ind w:right="420"/>
            </w:pPr>
            <w:r>
              <w:t xml:space="preserve">Commission </w:t>
            </w:r>
            <w:r w:rsidRPr="009F1369">
              <w:rPr>
                <w:b/>
                <w:bCs/>
              </w:rPr>
              <w:t>new assets that increase bed and theatre capacity</w:t>
            </w:r>
            <w:r>
              <w:t xml:space="preserve"> for planned care delivery on confirmation of budgets, including:</w:t>
            </w:r>
          </w:p>
          <w:p w14:paraId="1F85586E" w14:textId="77777777" w:rsidR="009F1369" w:rsidRDefault="009F1369" w:rsidP="009F1369">
            <w:pPr>
              <w:pStyle w:val="TWOtablebullet"/>
            </w:pPr>
            <w:proofErr w:type="spellStart"/>
            <w:r>
              <w:t>Tōtara</w:t>
            </w:r>
            <w:proofErr w:type="spellEnd"/>
            <w:r>
              <w:t xml:space="preserve"> </w:t>
            </w:r>
            <w:proofErr w:type="spellStart"/>
            <w:r>
              <w:t>Haumaru</w:t>
            </w:r>
            <w:proofErr w:type="spellEnd"/>
            <w:r>
              <w:t xml:space="preserve"> (120 beds, 8 additional theatres) </w:t>
            </w:r>
          </w:p>
          <w:p w14:paraId="599E446F" w14:textId="77777777" w:rsidR="009F1369" w:rsidRDefault="009F1369" w:rsidP="009F1369">
            <w:pPr>
              <w:pStyle w:val="TWOtablebullet"/>
            </w:pPr>
            <w:r>
              <w:t xml:space="preserve">Wellington Hospital Inpatient Bed expansion (12 beds) </w:t>
            </w:r>
          </w:p>
          <w:p w14:paraId="7DDEA7C1" w14:textId="7D202687" w:rsidR="002E0AD5" w:rsidRPr="0044656E" w:rsidRDefault="009F1369" w:rsidP="009F1369">
            <w:pPr>
              <w:pStyle w:val="TWOtablebullet"/>
            </w:pPr>
            <w:proofErr w:type="gramStart"/>
            <w:r>
              <w:t>Counties Manukau Health park</w:t>
            </w:r>
            <w:proofErr w:type="gramEnd"/>
            <w:r>
              <w:t xml:space="preserve"> (4 additional theatres).</w:t>
            </w:r>
          </w:p>
        </w:tc>
        <w:tc>
          <w:tcPr>
            <w:tcW w:w="659" w:type="dxa"/>
            <w:tcBorders>
              <w:top w:val="single" w:sz="4" w:space="0" w:color="8A0551"/>
              <w:bottom w:val="single" w:sz="4" w:space="0" w:color="8A0551"/>
            </w:tcBorders>
            <w:shd w:val="clear" w:color="auto" w:fill="F4EBF0"/>
            <w:tcMar>
              <w:top w:w="170" w:type="dxa"/>
              <w:left w:w="113" w:type="dxa"/>
              <w:bottom w:w="227" w:type="dxa"/>
              <w:right w:w="113" w:type="dxa"/>
            </w:tcMar>
          </w:tcPr>
          <w:p w14:paraId="61D68D0C" w14:textId="2FE352B3" w:rsidR="002E0AD5" w:rsidRPr="0044656E" w:rsidRDefault="009F1369" w:rsidP="00E76DC8">
            <w:pPr>
              <w:pStyle w:val="TWOtablebody"/>
              <w:spacing w:after="0"/>
              <w:jc w:val="center"/>
            </w:pPr>
            <w:r w:rsidRPr="0044656E">
              <w:rPr>
                <w:noProof/>
              </w:rPr>
              <w:drawing>
                <wp:inline distT="0" distB="0" distL="0" distR="0" wp14:anchorId="3EE85A8B" wp14:editId="60AFCAE5">
                  <wp:extent cx="238125" cy="238125"/>
                  <wp:effectExtent l="0" t="0" r="3175" b="3175"/>
                  <wp:docPr id="148433583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8A0551"/>
              <w:bottom w:val="single" w:sz="4" w:space="0" w:color="8A0551"/>
            </w:tcBorders>
            <w:shd w:val="clear" w:color="auto" w:fill="EBD9E3"/>
            <w:tcMar>
              <w:top w:w="170" w:type="dxa"/>
              <w:left w:w="113" w:type="dxa"/>
              <w:bottom w:w="227" w:type="dxa"/>
              <w:right w:w="113" w:type="dxa"/>
            </w:tcMar>
          </w:tcPr>
          <w:p w14:paraId="7EEE01F6" w14:textId="5F441841" w:rsidR="002E0AD5" w:rsidRPr="0044656E" w:rsidRDefault="009F1369" w:rsidP="00E76DC8">
            <w:pPr>
              <w:pStyle w:val="TWOtablebody"/>
              <w:spacing w:after="0"/>
              <w:jc w:val="center"/>
            </w:pPr>
            <w:r w:rsidRPr="0044656E">
              <w:rPr>
                <w:noProof/>
              </w:rPr>
              <w:drawing>
                <wp:inline distT="0" distB="0" distL="0" distR="0" wp14:anchorId="52636D6C" wp14:editId="5C37B88C">
                  <wp:extent cx="238125" cy="238125"/>
                  <wp:effectExtent l="0" t="0" r="3175" b="3175"/>
                  <wp:docPr id="205816177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8A0551"/>
              <w:bottom w:val="single" w:sz="4" w:space="0" w:color="8A0551"/>
            </w:tcBorders>
            <w:shd w:val="clear" w:color="auto" w:fill="DEC1D1"/>
            <w:tcMar>
              <w:top w:w="170" w:type="dxa"/>
              <w:left w:w="113" w:type="dxa"/>
              <w:bottom w:w="227" w:type="dxa"/>
              <w:right w:w="113" w:type="dxa"/>
            </w:tcMar>
          </w:tcPr>
          <w:p w14:paraId="0BCE3D32" w14:textId="77777777" w:rsidR="002E0AD5" w:rsidRPr="0044656E" w:rsidRDefault="002E0AD5" w:rsidP="00E76DC8">
            <w:pPr>
              <w:pStyle w:val="TWOtablebody"/>
              <w:spacing w:after="0"/>
              <w:jc w:val="center"/>
            </w:pPr>
          </w:p>
        </w:tc>
        <w:tc>
          <w:tcPr>
            <w:tcW w:w="660" w:type="dxa"/>
          </w:tcPr>
          <w:p w14:paraId="020E6057" w14:textId="77777777" w:rsidR="002E0AD5" w:rsidRPr="0044656E" w:rsidRDefault="002E0AD5" w:rsidP="00E76DC8">
            <w:pPr>
              <w:spacing w:before="0" w:after="160" w:line="259" w:lineRule="auto"/>
            </w:pPr>
          </w:p>
        </w:tc>
        <w:tc>
          <w:tcPr>
            <w:tcW w:w="660" w:type="dxa"/>
          </w:tcPr>
          <w:p w14:paraId="7C928D6B" w14:textId="77777777" w:rsidR="002E0AD5" w:rsidRPr="0044656E" w:rsidRDefault="002E0AD5" w:rsidP="00E76DC8">
            <w:pPr>
              <w:spacing w:before="0" w:after="160" w:line="259" w:lineRule="auto"/>
            </w:pPr>
          </w:p>
        </w:tc>
      </w:tr>
      <w:tr w:rsidR="009F1369" w:rsidRPr="0044656E" w14:paraId="035DF7AB" w14:textId="77777777" w:rsidTr="009F1369">
        <w:trPr>
          <w:trHeight w:val="60"/>
        </w:trPr>
        <w:tc>
          <w:tcPr>
            <w:tcW w:w="7655" w:type="dxa"/>
            <w:tcBorders>
              <w:top w:val="single" w:sz="4" w:space="0" w:color="8A0551"/>
              <w:bottom w:val="single" w:sz="4" w:space="0" w:color="8A0551"/>
            </w:tcBorders>
            <w:shd w:val="clear" w:color="auto" w:fill="auto"/>
            <w:tcMar>
              <w:top w:w="170" w:type="dxa"/>
              <w:left w:w="113" w:type="dxa"/>
              <w:bottom w:w="227" w:type="dxa"/>
              <w:right w:w="0" w:type="dxa"/>
            </w:tcMar>
            <w:vAlign w:val="center"/>
          </w:tcPr>
          <w:p w14:paraId="1F6F740A" w14:textId="77777777" w:rsidR="009F1369" w:rsidRPr="009F1369" w:rsidRDefault="009F1369" w:rsidP="009F1369">
            <w:pPr>
              <w:pStyle w:val="TWOtablebody"/>
              <w:spacing w:after="0"/>
            </w:pPr>
            <w:r w:rsidRPr="009F1369">
              <w:rPr>
                <w:b/>
                <w:bCs/>
              </w:rPr>
              <w:t>Enhanced ability</w:t>
            </w:r>
            <w:r w:rsidRPr="009F1369">
              <w:t xml:space="preserve"> to treat more patients and maintain focus on long-waiters.</w:t>
            </w:r>
          </w:p>
          <w:p w14:paraId="11C37156" w14:textId="77777777" w:rsidR="009F1369" w:rsidRPr="009F1369" w:rsidRDefault="009F1369" w:rsidP="009F1369">
            <w:pPr>
              <w:pStyle w:val="TWOtablebullet"/>
            </w:pPr>
            <w:r w:rsidRPr="009F1369">
              <w:t>Uplift delivery of treatment to meet year one milestones.</w:t>
            </w:r>
          </w:p>
          <w:p w14:paraId="570F47D1" w14:textId="11DFB195" w:rsidR="009F1369" w:rsidRPr="00590535" w:rsidRDefault="009F1369" w:rsidP="009F1369">
            <w:pPr>
              <w:pStyle w:val="TWOtablebullet"/>
              <w:rPr>
                <w:b/>
                <w:bCs/>
              </w:rPr>
            </w:pPr>
            <w:r w:rsidRPr="009F1369">
              <w:t>Treatment Turn Rate maintained to ensure total waitlist reducing.</w:t>
            </w:r>
          </w:p>
        </w:tc>
        <w:tc>
          <w:tcPr>
            <w:tcW w:w="659" w:type="dxa"/>
            <w:tcBorders>
              <w:top w:val="single" w:sz="4" w:space="0" w:color="8A0551"/>
              <w:bottom w:val="single" w:sz="4" w:space="0" w:color="8A0551"/>
            </w:tcBorders>
            <w:shd w:val="clear" w:color="auto" w:fill="F4EBF0"/>
            <w:tcMar>
              <w:top w:w="170" w:type="dxa"/>
              <w:left w:w="113" w:type="dxa"/>
              <w:bottom w:w="227" w:type="dxa"/>
              <w:right w:w="113" w:type="dxa"/>
            </w:tcMar>
          </w:tcPr>
          <w:p w14:paraId="0042FB6A" w14:textId="19F21751" w:rsidR="009F1369" w:rsidRPr="0044656E" w:rsidRDefault="009F1369" w:rsidP="00E76DC8">
            <w:pPr>
              <w:pStyle w:val="TWOtablebody"/>
              <w:spacing w:after="0"/>
              <w:jc w:val="center"/>
              <w:rPr>
                <w:noProof/>
              </w:rPr>
            </w:pPr>
            <w:r w:rsidRPr="0044656E">
              <w:rPr>
                <w:noProof/>
              </w:rPr>
              <w:drawing>
                <wp:inline distT="0" distB="0" distL="0" distR="0" wp14:anchorId="77753738" wp14:editId="2040422F">
                  <wp:extent cx="238125" cy="238125"/>
                  <wp:effectExtent l="0" t="0" r="3175" b="3175"/>
                  <wp:docPr id="39919537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8A0551"/>
              <w:bottom w:val="single" w:sz="4" w:space="0" w:color="8A0551"/>
            </w:tcBorders>
            <w:shd w:val="clear" w:color="auto" w:fill="EBD9E3"/>
            <w:tcMar>
              <w:top w:w="170" w:type="dxa"/>
              <w:left w:w="113" w:type="dxa"/>
              <w:bottom w:w="227" w:type="dxa"/>
              <w:right w:w="113" w:type="dxa"/>
            </w:tcMar>
          </w:tcPr>
          <w:p w14:paraId="24B3C6DC" w14:textId="35C3C370" w:rsidR="009F1369" w:rsidRPr="0044656E" w:rsidRDefault="009F1369" w:rsidP="00E76DC8">
            <w:pPr>
              <w:pStyle w:val="TWOtablebody"/>
              <w:spacing w:after="0"/>
              <w:jc w:val="center"/>
              <w:rPr>
                <w:noProof/>
              </w:rPr>
            </w:pPr>
            <w:r w:rsidRPr="0044656E">
              <w:rPr>
                <w:noProof/>
              </w:rPr>
              <w:drawing>
                <wp:inline distT="0" distB="0" distL="0" distR="0" wp14:anchorId="322D69DE" wp14:editId="3D988C04">
                  <wp:extent cx="238125" cy="238125"/>
                  <wp:effectExtent l="0" t="0" r="3175" b="3175"/>
                  <wp:docPr id="134754939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8A0551"/>
              <w:bottom w:val="single" w:sz="4" w:space="0" w:color="8A0551"/>
            </w:tcBorders>
            <w:shd w:val="clear" w:color="auto" w:fill="DEC1D1"/>
            <w:tcMar>
              <w:top w:w="170" w:type="dxa"/>
              <w:left w:w="113" w:type="dxa"/>
              <w:bottom w:w="227" w:type="dxa"/>
              <w:right w:w="113" w:type="dxa"/>
            </w:tcMar>
          </w:tcPr>
          <w:p w14:paraId="1FE0A5FD" w14:textId="346060CC" w:rsidR="009F1369" w:rsidRPr="0044656E" w:rsidRDefault="009F1369" w:rsidP="00E76DC8">
            <w:pPr>
              <w:pStyle w:val="TWOtablebody"/>
              <w:spacing w:after="0"/>
              <w:jc w:val="center"/>
            </w:pPr>
            <w:r w:rsidRPr="0044656E">
              <w:rPr>
                <w:noProof/>
              </w:rPr>
              <w:drawing>
                <wp:inline distT="0" distB="0" distL="0" distR="0" wp14:anchorId="706E53D0" wp14:editId="483F4074">
                  <wp:extent cx="238125" cy="238125"/>
                  <wp:effectExtent l="0" t="0" r="3175" b="3175"/>
                  <wp:docPr id="61283186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Pr>
          <w:p w14:paraId="084CA864" w14:textId="77777777" w:rsidR="009F1369" w:rsidRPr="0044656E" w:rsidRDefault="009F1369" w:rsidP="00E76DC8">
            <w:pPr>
              <w:spacing w:before="0" w:after="160" w:line="259" w:lineRule="auto"/>
            </w:pPr>
          </w:p>
        </w:tc>
        <w:tc>
          <w:tcPr>
            <w:tcW w:w="660" w:type="dxa"/>
          </w:tcPr>
          <w:p w14:paraId="7FE4B0C2" w14:textId="77777777" w:rsidR="009F1369" w:rsidRPr="0044656E" w:rsidRDefault="009F1369" w:rsidP="00E76DC8">
            <w:pPr>
              <w:spacing w:before="0" w:after="160" w:line="259" w:lineRule="auto"/>
            </w:pPr>
          </w:p>
        </w:tc>
      </w:tr>
      <w:tr w:rsidR="002E0AD5" w:rsidRPr="0044656E" w14:paraId="13FE1169" w14:textId="77777777" w:rsidTr="009F1369">
        <w:trPr>
          <w:trHeight w:val="60"/>
        </w:trPr>
        <w:tc>
          <w:tcPr>
            <w:tcW w:w="7655" w:type="dxa"/>
            <w:tcBorders>
              <w:top w:val="single" w:sz="4" w:space="0" w:color="8A0551"/>
              <w:bottom w:val="single" w:sz="8" w:space="0" w:color="8A0551"/>
            </w:tcBorders>
            <w:shd w:val="clear" w:color="auto" w:fill="auto"/>
            <w:tcMar>
              <w:top w:w="170" w:type="dxa"/>
              <w:left w:w="113" w:type="dxa"/>
              <w:bottom w:w="227" w:type="dxa"/>
              <w:right w:w="0" w:type="dxa"/>
            </w:tcMar>
            <w:vAlign w:val="center"/>
          </w:tcPr>
          <w:p w14:paraId="77190737" w14:textId="14AF2004" w:rsidR="002E0AD5" w:rsidRPr="009F1369" w:rsidRDefault="009F1369" w:rsidP="0049704D">
            <w:pPr>
              <w:pStyle w:val="TWOtablebody"/>
              <w:spacing w:after="0"/>
              <w:ind w:right="279"/>
            </w:pPr>
            <w:r w:rsidRPr="009F1369">
              <w:rPr>
                <w:b/>
                <w:bCs/>
              </w:rPr>
              <w:t>Increase outsourcing and pilot training approaches</w:t>
            </w:r>
            <w:r>
              <w:t xml:space="preserve"> with private providers to </w:t>
            </w:r>
            <w:proofErr w:type="spellStart"/>
            <w:r>
              <w:t>utilise</w:t>
            </w:r>
            <w:proofErr w:type="spellEnd"/>
            <w:r>
              <w:t xml:space="preserve"> sector capacity and grow our long-term surgical workforce:</w:t>
            </w:r>
          </w:p>
          <w:p w14:paraId="4B7B284E" w14:textId="1EA6314C" w:rsidR="002E0AD5" w:rsidRPr="0044656E" w:rsidRDefault="009F1369" w:rsidP="009F1369">
            <w:pPr>
              <w:pStyle w:val="TWOtablebullet"/>
            </w:pPr>
            <w:r w:rsidRPr="009F1369">
              <w:t xml:space="preserve">Increase number of </w:t>
            </w:r>
            <w:proofErr w:type="spellStart"/>
            <w:r w:rsidRPr="009F1369">
              <w:t>orthopaedic</w:t>
            </w:r>
            <w:proofErr w:type="spellEnd"/>
            <w:r w:rsidRPr="009F1369">
              <w:t>, non-</w:t>
            </w:r>
            <w:proofErr w:type="spellStart"/>
            <w:r w:rsidRPr="009F1369">
              <w:t>orthopaedic</w:t>
            </w:r>
            <w:proofErr w:type="spellEnd"/>
            <w:r w:rsidRPr="009F1369">
              <w:t xml:space="preserve"> and cataract outsourced surgeries</w:t>
            </w:r>
            <w:r w:rsidR="002E0AD5">
              <w:t>.</w:t>
            </w:r>
          </w:p>
        </w:tc>
        <w:tc>
          <w:tcPr>
            <w:tcW w:w="659" w:type="dxa"/>
            <w:tcBorders>
              <w:top w:val="single" w:sz="4" w:space="0" w:color="8A0551"/>
              <w:bottom w:val="single" w:sz="8" w:space="0" w:color="8A0551"/>
            </w:tcBorders>
            <w:shd w:val="clear" w:color="auto" w:fill="F4EBF0"/>
            <w:tcMar>
              <w:top w:w="170" w:type="dxa"/>
              <w:left w:w="113" w:type="dxa"/>
              <w:bottom w:w="227" w:type="dxa"/>
              <w:right w:w="113" w:type="dxa"/>
            </w:tcMar>
          </w:tcPr>
          <w:p w14:paraId="4EC61BFD" w14:textId="6A3221AA" w:rsidR="002E0AD5" w:rsidRPr="0044656E" w:rsidRDefault="009F1369" w:rsidP="00E76DC8">
            <w:pPr>
              <w:pStyle w:val="TWOtablebody"/>
              <w:spacing w:after="0"/>
              <w:jc w:val="center"/>
              <w:rPr>
                <w:noProof/>
              </w:rPr>
            </w:pPr>
            <w:r w:rsidRPr="0044656E">
              <w:rPr>
                <w:noProof/>
              </w:rPr>
              <w:drawing>
                <wp:inline distT="0" distB="0" distL="0" distR="0" wp14:anchorId="204273AA" wp14:editId="38B9BAC7">
                  <wp:extent cx="238125" cy="238125"/>
                  <wp:effectExtent l="0" t="0" r="3175" b="3175"/>
                  <wp:docPr id="89984026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8A0551"/>
              <w:bottom w:val="single" w:sz="8" w:space="0" w:color="8A0551"/>
            </w:tcBorders>
            <w:shd w:val="clear" w:color="auto" w:fill="EBD9E3"/>
            <w:tcMar>
              <w:top w:w="170" w:type="dxa"/>
              <w:left w:w="113" w:type="dxa"/>
              <w:bottom w:w="227" w:type="dxa"/>
              <w:right w:w="113" w:type="dxa"/>
            </w:tcMar>
          </w:tcPr>
          <w:p w14:paraId="212CA914" w14:textId="7A84A9CD" w:rsidR="002E0AD5" w:rsidRPr="0044656E" w:rsidRDefault="009F1369" w:rsidP="00E76DC8">
            <w:pPr>
              <w:pStyle w:val="TWOtablebody"/>
              <w:spacing w:after="0"/>
              <w:jc w:val="center"/>
              <w:rPr>
                <w:noProof/>
              </w:rPr>
            </w:pPr>
            <w:r w:rsidRPr="0044656E">
              <w:rPr>
                <w:noProof/>
              </w:rPr>
              <w:drawing>
                <wp:inline distT="0" distB="0" distL="0" distR="0" wp14:anchorId="4E73143C" wp14:editId="62823861">
                  <wp:extent cx="238125" cy="238125"/>
                  <wp:effectExtent l="0" t="0" r="3175" b="3175"/>
                  <wp:docPr id="193920148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8A0551"/>
              <w:bottom w:val="single" w:sz="8" w:space="0" w:color="8A0551"/>
            </w:tcBorders>
            <w:shd w:val="clear" w:color="auto" w:fill="DEC1D1"/>
            <w:tcMar>
              <w:top w:w="170" w:type="dxa"/>
              <w:left w:w="113" w:type="dxa"/>
              <w:bottom w:w="227" w:type="dxa"/>
              <w:right w:w="113" w:type="dxa"/>
            </w:tcMar>
          </w:tcPr>
          <w:p w14:paraId="495F3AE2" w14:textId="4F04FFFC" w:rsidR="002E0AD5" w:rsidRPr="0044656E" w:rsidRDefault="009F1369" w:rsidP="00E76DC8">
            <w:pPr>
              <w:pStyle w:val="TWOtablebody"/>
              <w:spacing w:after="0"/>
              <w:jc w:val="center"/>
              <w:rPr>
                <w:noProof/>
              </w:rPr>
            </w:pPr>
            <w:r w:rsidRPr="0044656E">
              <w:rPr>
                <w:noProof/>
              </w:rPr>
              <w:drawing>
                <wp:inline distT="0" distB="0" distL="0" distR="0" wp14:anchorId="0DDD464F" wp14:editId="776E6E16">
                  <wp:extent cx="238125" cy="238125"/>
                  <wp:effectExtent l="0" t="0" r="3175" b="3175"/>
                  <wp:docPr id="205564725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Pr>
          <w:p w14:paraId="6562C90A" w14:textId="77777777" w:rsidR="002E0AD5" w:rsidRPr="0044656E" w:rsidRDefault="002E0AD5" w:rsidP="00E76DC8">
            <w:pPr>
              <w:spacing w:before="0" w:after="160" w:line="259" w:lineRule="auto"/>
            </w:pPr>
          </w:p>
        </w:tc>
        <w:tc>
          <w:tcPr>
            <w:tcW w:w="660" w:type="dxa"/>
          </w:tcPr>
          <w:p w14:paraId="19C775C7" w14:textId="77777777" w:rsidR="002E0AD5" w:rsidRPr="0044656E" w:rsidRDefault="002E0AD5" w:rsidP="00E76DC8">
            <w:pPr>
              <w:spacing w:before="0" w:after="160" w:line="259" w:lineRule="auto"/>
            </w:pPr>
          </w:p>
        </w:tc>
      </w:tr>
      <w:tr w:rsidR="002E0AD5" w:rsidRPr="0044656E" w14:paraId="24510B07" w14:textId="77777777" w:rsidTr="009F1369">
        <w:trPr>
          <w:gridAfter w:val="2"/>
          <w:wAfter w:w="1320" w:type="dxa"/>
          <w:trHeight w:val="15"/>
        </w:trPr>
        <w:tc>
          <w:tcPr>
            <w:tcW w:w="9634" w:type="dxa"/>
            <w:gridSpan w:val="4"/>
            <w:tcBorders>
              <w:top w:val="single" w:sz="8" w:space="0" w:color="8A0551"/>
              <w:bottom w:val="single" w:sz="8" w:space="0" w:color="8A0551"/>
            </w:tcBorders>
            <w:shd w:val="clear" w:color="auto" w:fill="EBD9E3"/>
            <w:tcMar>
              <w:top w:w="170" w:type="dxa"/>
              <w:left w:w="113" w:type="dxa"/>
              <w:bottom w:w="170" w:type="dxa"/>
              <w:right w:w="113" w:type="dxa"/>
            </w:tcMar>
          </w:tcPr>
          <w:p w14:paraId="14EEB2E0" w14:textId="77777777" w:rsidR="002E0AD5" w:rsidRPr="0044656E" w:rsidRDefault="002E0AD5" w:rsidP="00E76DC8">
            <w:pPr>
              <w:pStyle w:val="TWOtablebody"/>
              <w:spacing w:after="0"/>
              <w:rPr>
                <w:b/>
                <w:bCs/>
                <w:sz w:val="22"/>
                <w:szCs w:val="22"/>
              </w:rPr>
            </w:pPr>
            <w:r w:rsidRPr="003001E9">
              <w:rPr>
                <w:b/>
                <w:bCs/>
                <w:sz w:val="22"/>
                <w:szCs w:val="22"/>
              </w:rPr>
              <w:t>Action 2. Increase timely access to planned care</w:t>
            </w:r>
          </w:p>
        </w:tc>
      </w:tr>
      <w:tr w:rsidR="002E0AD5" w:rsidRPr="0044656E" w14:paraId="0F87B59D" w14:textId="77777777" w:rsidTr="009F1369">
        <w:trPr>
          <w:gridAfter w:val="2"/>
          <w:wAfter w:w="1320" w:type="dxa"/>
          <w:trHeight w:val="60"/>
        </w:trPr>
        <w:tc>
          <w:tcPr>
            <w:tcW w:w="7655" w:type="dxa"/>
            <w:tcBorders>
              <w:top w:val="single" w:sz="8" w:space="0" w:color="8A0551"/>
              <w:bottom w:val="single" w:sz="4" w:space="0" w:color="8A0551"/>
            </w:tcBorders>
            <w:shd w:val="clear" w:color="auto" w:fill="auto"/>
            <w:tcMar>
              <w:top w:w="170" w:type="dxa"/>
              <w:left w:w="113" w:type="dxa"/>
              <w:bottom w:w="227" w:type="dxa"/>
              <w:right w:w="113" w:type="dxa"/>
            </w:tcMar>
            <w:vAlign w:val="center"/>
          </w:tcPr>
          <w:p w14:paraId="07C88EEE" w14:textId="7E6EC67C" w:rsidR="002E0AD5" w:rsidRPr="0044656E" w:rsidRDefault="009F1369" w:rsidP="003F34AE">
            <w:pPr>
              <w:pStyle w:val="TWOtablebody"/>
              <w:spacing w:after="0"/>
              <w:ind w:right="317"/>
            </w:pPr>
            <w:r w:rsidRPr="009F1369">
              <w:t xml:space="preserve">Institute </w:t>
            </w:r>
            <w:r w:rsidRPr="009F1369">
              <w:rPr>
                <w:b/>
                <w:bCs/>
              </w:rPr>
              <w:t>standard approaches to measurement and monitoring</w:t>
            </w:r>
            <w:r w:rsidRPr="009F1369">
              <w:t xml:space="preserve"> of treatment long-waiters to meet the needs of all New Zealanders with a focus on high need groups</w:t>
            </w:r>
            <w:r w:rsidR="0049704D">
              <w:t>.</w:t>
            </w:r>
          </w:p>
        </w:tc>
        <w:tc>
          <w:tcPr>
            <w:tcW w:w="659" w:type="dxa"/>
            <w:tcBorders>
              <w:top w:val="single" w:sz="8" w:space="0" w:color="8A0551"/>
              <w:bottom w:val="single" w:sz="4" w:space="0" w:color="8A0551"/>
            </w:tcBorders>
            <w:shd w:val="clear" w:color="auto" w:fill="F4EBF0"/>
            <w:tcMar>
              <w:top w:w="170" w:type="dxa"/>
              <w:left w:w="113" w:type="dxa"/>
              <w:bottom w:w="227" w:type="dxa"/>
              <w:right w:w="113" w:type="dxa"/>
            </w:tcMar>
          </w:tcPr>
          <w:p w14:paraId="34200219" w14:textId="78B6D970" w:rsidR="002E0AD5" w:rsidRPr="0044656E" w:rsidRDefault="009F1369" w:rsidP="00E76DC8">
            <w:pPr>
              <w:pStyle w:val="TWOtablebody"/>
              <w:spacing w:after="0"/>
            </w:pPr>
            <w:r w:rsidRPr="0044656E">
              <w:rPr>
                <w:noProof/>
              </w:rPr>
              <w:drawing>
                <wp:inline distT="0" distB="0" distL="0" distR="0" wp14:anchorId="19C08E02" wp14:editId="2D036CB7">
                  <wp:extent cx="238125" cy="238125"/>
                  <wp:effectExtent l="0" t="0" r="3175" b="3175"/>
                  <wp:docPr id="5492190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8A0551"/>
              <w:bottom w:val="single" w:sz="4" w:space="0" w:color="8A0551"/>
            </w:tcBorders>
            <w:shd w:val="clear" w:color="auto" w:fill="EBD9E3"/>
            <w:tcMar>
              <w:top w:w="170" w:type="dxa"/>
              <w:left w:w="113" w:type="dxa"/>
              <w:bottom w:w="227" w:type="dxa"/>
              <w:right w:w="113" w:type="dxa"/>
            </w:tcMar>
          </w:tcPr>
          <w:p w14:paraId="4AFD576B" w14:textId="712FFA8D" w:rsidR="002E0AD5" w:rsidRPr="0044656E" w:rsidRDefault="009F1369" w:rsidP="00E76DC8">
            <w:pPr>
              <w:pStyle w:val="TWOtablebody"/>
              <w:spacing w:after="0"/>
            </w:pPr>
            <w:r w:rsidRPr="0044656E">
              <w:rPr>
                <w:noProof/>
              </w:rPr>
              <w:drawing>
                <wp:inline distT="0" distB="0" distL="0" distR="0" wp14:anchorId="58ABE62A" wp14:editId="27456A15">
                  <wp:extent cx="238125" cy="238125"/>
                  <wp:effectExtent l="0" t="0" r="3175" b="3175"/>
                  <wp:docPr id="1728794894"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8A0551"/>
              <w:bottom w:val="single" w:sz="4" w:space="0" w:color="8A0551"/>
            </w:tcBorders>
            <w:shd w:val="clear" w:color="auto" w:fill="DEC1D1"/>
            <w:tcMar>
              <w:top w:w="170" w:type="dxa"/>
              <w:left w:w="113" w:type="dxa"/>
              <w:bottom w:w="227" w:type="dxa"/>
              <w:right w:w="113" w:type="dxa"/>
            </w:tcMar>
          </w:tcPr>
          <w:p w14:paraId="740F71A5" w14:textId="71FAFD35" w:rsidR="002E0AD5" w:rsidRPr="0044656E" w:rsidRDefault="009F1369" w:rsidP="00E76DC8">
            <w:pPr>
              <w:pStyle w:val="TWOtablebody"/>
              <w:spacing w:after="0"/>
            </w:pPr>
            <w:r w:rsidRPr="0044656E">
              <w:rPr>
                <w:noProof/>
              </w:rPr>
              <w:drawing>
                <wp:inline distT="0" distB="0" distL="0" distR="0" wp14:anchorId="44D0DD27" wp14:editId="539F7481">
                  <wp:extent cx="238125" cy="238125"/>
                  <wp:effectExtent l="0" t="0" r="3175" b="3175"/>
                  <wp:docPr id="199047526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r>
      <w:tr w:rsidR="009F1369" w:rsidRPr="0044656E" w14:paraId="0D9C2D86" w14:textId="77777777" w:rsidTr="004D1AF8">
        <w:trPr>
          <w:gridAfter w:val="2"/>
          <w:wAfter w:w="1320" w:type="dxa"/>
          <w:trHeight w:val="60"/>
        </w:trPr>
        <w:tc>
          <w:tcPr>
            <w:tcW w:w="7655" w:type="dxa"/>
            <w:tcBorders>
              <w:top w:val="single" w:sz="4" w:space="0" w:color="8A0551"/>
              <w:bottom w:val="single" w:sz="8" w:space="0" w:color="8A0551"/>
            </w:tcBorders>
            <w:shd w:val="clear" w:color="auto" w:fill="auto"/>
            <w:tcMar>
              <w:top w:w="170" w:type="dxa"/>
              <w:left w:w="113" w:type="dxa"/>
              <w:bottom w:w="227" w:type="dxa"/>
              <w:right w:w="113" w:type="dxa"/>
            </w:tcMar>
            <w:vAlign w:val="center"/>
          </w:tcPr>
          <w:p w14:paraId="644F0673" w14:textId="77777777" w:rsidR="009F1369" w:rsidRPr="0044656E" w:rsidRDefault="009F1369" w:rsidP="009F1369">
            <w:pPr>
              <w:pStyle w:val="TWOtablebody"/>
              <w:spacing w:after="0"/>
            </w:pPr>
            <w:r w:rsidRPr="00590535">
              <w:t xml:space="preserve">Each district to establish </w:t>
            </w:r>
            <w:r w:rsidRPr="00590535">
              <w:rPr>
                <w:b/>
                <w:bCs/>
              </w:rPr>
              <w:t>patient-level action plans</w:t>
            </w:r>
            <w:r w:rsidRPr="00590535">
              <w:t xml:space="preserve"> for long-waiters.</w:t>
            </w:r>
          </w:p>
        </w:tc>
        <w:tc>
          <w:tcPr>
            <w:tcW w:w="659" w:type="dxa"/>
            <w:tcBorders>
              <w:top w:val="single" w:sz="4" w:space="0" w:color="8A0551"/>
              <w:bottom w:val="single" w:sz="8" w:space="0" w:color="8A0551"/>
            </w:tcBorders>
            <w:shd w:val="clear" w:color="auto" w:fill="F4EBF0"/>
            <w:tcMar>
              <w:top w:w="170" w:type="dxa"/>
              <w:left w:w="113" w:type="dxa"/>
              <w:bottom w:w="227" w:type="dxa"/>
              <w:right w:w="113" w:type="dxa"/>
            </w:tcMar>
          </w:tcPr>
          <w:p w14:paraId="46B74F61" w14:textId="39E24238" w:rsidR="009F1369" w:rsidRPr="0044656E" w:rsidRDefault="009F1369" w:rsidP="009F1369">
            <w:pPr>
              <w:pStyle w:val="TWOtablebody"/>
              <w:spacing w:after="0"/>
              <w:rPr>
                <w:noProof/>
              </w:rPr>
            </w:pPr>
            <w:r w:rsidRPr="0044656E">
              <w:rPr>
                <w:noProof/>
              </w:rPr>
              <w:drawing>
                <wp:inline distT="0" distB="0" distL="0" distR="0" wp14:anchorId="3813382F" wp14:editId="720C0EC4">
                  <wp:extent cx="238125" cy="238125"/>
                  <wp:effectExtent l="0" t="0" r="3175" b="3175"/>
                  <wp:docPr id="163230170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8A0551"/>
              <w:bottom w:val="single" w:sz="8" w:space="0" w:color="8A0551"/>
            </w:tcBorders>
            <w:shd w:val="clear" w:color="auto" w:fill="EBD9E3"/>
            <w:tcMar>
              <w:top w:w="170" w:type="dxa"/>
              <w:left w:w="113" w:type="dxa"/>
              <w:bottom w:w="227" w:type="dxa"/>
              <w:right w:w="113" w:type="dxa"/>
            </w:tcMar>
          </w:tcPr>
          <w:p w14:paraId="016D21C5" w14:textId="3F1D4171" w:rsidR="009F1369" w:rsidRPr="0044656E" w:rsidRDefault="009F1369" w:rsidP="009F1369">
            <w:pPr>
              <w:pStyle w:val="TWOtablebody"/>
              <w:spacing w:after="0"/>
              <w:rPr>
                <w:noProof/>
              </w:rPr>
            </w:pPr>
          </w:p>
        </w:tc>
        <w:tc>
          <w:tcPr>
            <w:tcW w:w="660" w:type="dxa"/>
            <w:tcBorders>
              <w:top w:val="single" w:sz="4" w:space="0" w:color="8A0551"/>
              <w:bottom w:val="single" w:sz="8" w:space="0" w:color="8A0551"/>
            </w:tcBorders>
            <w:shd w:val="clear" w:color="auto" w:fill="DEC1D1"/>
            <w:tcMar>
              <w:top w:w="170" w:type="dxa"/>
              <w:left w:w="113" w:type="dxa"/>
              <w:bottom w:w="227" w:type="dxa"/>
              <w:right w:w="113" w:type="dxa"/>
            </w:tcMar>
          </w:tcPr>
          <w:p w14:paraId="52B53AC3" w14:textId="60646746" w:rsidR="009F1369" w:rsidRPr="0044656E" w:rsidRDefault="009F1369" w:rsidP="009F1369">
            <w:pPr>
              <w:pStyle w:val="TWOtablebody"/>
              <w:spacing w:after="0"/>
              <w:rPr>
                <w:noProof/>
              </w:rPr>
            </w:pPr>
          </w:p>
        </w:tc>
      </w:tr>
      <w:tr w:rsidR="004D1AF8" w:rsidRPr="0044656E" w14:paraId="35CE6278" w14:textId="77777777" w:rsidTr="004D1AF8">
        <w:trPr>
          <w:gridAfter w:val="2"/>
          <w:wAfter w:w="1320" w:type="dxa"/>
          <w:trHeight w:val="60"/>
        </w:trPr>
        <w:tc>
          <w:tcPr>
            <w:tcW w:w="7655" w:type="dxa"/>
            <w:tcBorders>
              <w:top w:val="single" w:sz="8" w:space="0" w:color="8A0551"/>
            </w:tcBorders>
            <w:shd w:val="clear" w:color="auto" w:fill="auto"/>
            <w:tcMar>
              <w:top w:w="170" w:type="dxa"/>
              <w:left w:w="113" w:type="dxa"/>
              <w:bottom w:w="227" w:type="dxa"/>
              <w:right w:w="113" w:type="dxa"/>
            </w:tcMar>
            <w:vAlign w:val="center"/>
          </w:tcPr>
          <w:p w14:paraId="616684D3" w14:textId="77777777" w:rsidR="004D1AF8" w:rsidRPr="00590535" w:rsidRDefault="004D1AF8" w:rsidP="009F1369">
            <w:pPr>
              <w:pStyle w:val="TWOtablebody"/>
              <w:spacing w:after="0"/>
            </w:pPr>
          </w:p>
        </w:tc>
        <w:tc>
          <w:tcPr>
            <w:tcW w:w="659" w:type="dxa"/>
            <w:tcBorders>
              <w:top w:val="single" w:sz="8" w:space="0" w:color="8A0551"/>
            </w:tcBorders>
            <w:shd w:val="clear" w:color="auto" w:fill="auto"/>
            <w:tcMar>
              <w:top w:w="170" w:type="dxa"/>
              <w:left w:w="113" w:type="dxa"/>
              <w:bottom w:w="227" w:type="dxa"/>
              <w:right w:w="113" w:type="dxa"/>
            </w:tcMar>
          </w:tcPr>
          <w:p w14:paraId="35028D29" w14:textId="77777777" w:rsidR="004D1AF8" w:rsidRPr="0044656E" w:rsidRDefault="004D1AF8" w:rsidP="009F1369">
            <w:pPr>
              <w:pStyle w:val="TWOtablebody"/>
              <w:spacing w:after="0"/>
              <w:rPr>
                <w:noProof/>
              </w:rPr>
            </w:pPr>
          </w:p>
        </w:tc>
        <w:tc>
          <w:tcPr>
            <w:tcW w:w="660" w:type="dxa"/>
            <w:tcBorders>
              <w:top w:val="single" w:sz="8" w:space="0" w:color="8A0551"/>
            </w:tcBorders>
            <w:shd w:val="clear" w:color="auto" w:fill="auto"/>
            <w:tcMar>
              <w:top w:w="170" w:type="dxa"/>
              <w:left w:w="113" w:type="dxa"/>
              <w:bottom w:w="227" w:type="dxa"/>
              <w:right w:w="113" w:type="dxa"/>
            </w:tcMar>
          </w:tcPr>
          <w:p w14:paraId="3DEE370F" w14:textId="77777777" w:rsidR="004D1AF8" w:rsidRPr="0044656E" w:rsidRDefault="004D1AF8" w:rsidP="009F1369">
            <w:pPr>
              <w:pStyle w:val="TWOtablebody"/>
              <w:spacing w:after="0"/>
              <w:rPr>
                <w:noProof/>
              </w:rPr>
            </w:pPr>
          </w:p>
        </w:tc>
        <w:tc>
          <w:tcPr>
            <w:tcW w:w="660" w:type="dxa"/>
            <w:tcBorders>
              <w:top w:val="single" w:sz="8" w:space="0" w:color="8A0551"/>
            </w:tcBorders>
            <w:shd w:val="clear" w:color="auto" w:fill="auto"/>
            <w:tcMar>
              <w:top w:w="170" w:type="dxa"/>
              <w:left w:w="113" w:type="dxa"/>
              <w:bottom w:w="227" w:type="dxa"/>
              <w:right w:w="113" w:type="dxa"/>
            </w:tcMar>
          </w:tcPr>
          <w:p w14:paraId="76C31A21" w14:textId="77777777" w:rsidR="004D1AF8" w:rsidRPr="0044656E" w:rsidRDefault="004D1AF8" w:rsidP="009F1369">
            <w:pPr>
              <w:pStyle w:val="TWOtablebody"/>
              <w:spacing w:after="0"/>
              <w:rPr>
                <w:noProof/>
              </w:rPr>
            </w:pPr>
          </w:p>
        </w:tc>
      </w:tr>
      <w:tr w:rsidR="002E0AD5" w:rsidRPr="0044656E" w14:paraId="678E2432" w14:textId="77777777" w:rsidTr="004D1AF8">
        <w:trPr>
          <w:gridAfter w:val="2"/>
          <w:wAfter w:w="1320" w:type="dxa"/>
          <w:trHeight w:val="60"/>
        </w:trPr>
        <w:tc>
          <w:tcPr>
            <w:tcW w:w="9634" w:type="dxa"/>
            <w:gridSpan w:val="4"/>
            <w:tcBorders>
              <w:bottom w:val="single" w:sz="8" w:space="0" w:color="8A0551"/>
            </w:tcBorders>
            <w:shd w:val="clear" w:color="auto" w:fill="EBD9E3"/>
            <w:tcMar>
              <w:top w:w="170" w:type="dxa"/>
              <w:left w:w="113" w:type="dxa"/>
              <w:bottom w:w="170" w:type="dxa"/>
              <w:right w:w="113" w:type="dxa"/>
            </w:tcMar>
          </w:tcPr>
          <w:p w14:paraId="66806ACD" w14:textId="77777777" w:rsidR="002E0AD5" w:rsidRPr="0044656E" w:rsidRDefault="002E0AD5" w:rsidP="00E76DC8">
            <w:pPr>
              <w:pStyle w:val="TWOtablebody"/>
              <w:spacing w:after="0"/>
              <w:rPr>
                <w:b/>
                <w:bCs/>
                <w:sz w:val="22"/>
                <w:szCs w:val="22"/>
              </w:rPr>
            </w:pPr>
            <w:r w:rsidRPr="003001E9">
              <w:rPr>
                <w:b/>
                <w:bCs/>
                <w:sz w:val="22"/>
                <w:szCs w:val="22"/>
              </w:rPr>
              <w:lastRenderedPageBreak/>
              <w:t>Action 3. Address unwarranted variation in access to planned care </w:t>
            </w:r>
          </w:p>
        </w:tc>
      </w:tr>
      <w:tr w:rsidR="002E0AD5" w:rsidRPr="0044656E" w14:paraId="5C4757E0" w14:textId="77777777" w:rsidTr="009F1369">
        <w:trPr>
          <w:gridAfter w:val="2"/>
          <w:wAfter w:w="1320" w:type="dxa"/>
          <w:trHeight w:val="60"/>
        </w:trPr>
        <w:tc>
          <w:tcPr>
            <w:tcW w:w="7655" w:type="dxa"/>
            <w:tcBorders>
              <w:top w:val="single" w:sz="8" w:space="0" w:color="8A0551"/>
              <w:bottom w:val="single" w:sz="4" w:space="0" w:color="8A0551"/>
            </w:tcBorders>
            <w:shd w:val="clear" w:color="auto" w:fill="auto"/>
            <w:tcMar>
              <w:top w:w="170" w:type="dxa"/>
              <w:left w:w="113" w:type="dxa"/>
              <w:bottom w:w="227" w:type="dxa"/>
              <w:right w:w="113" w:type="dxa"/>
            </w:tcMar>
            <w:vAlign w:val="center"/>
          </w:tcPr>
          <w:p w14:paraId="13614083" w14:textId="13C04EE5" w:rsidR="002E0AD5" w:rsidRDefault="009F1369" w:rsidP="00E76DC8">
            <w:pPr>
              <w:pStyle w:val="TWOtablebody"/>
              <w:spacing w:after="0"/>
            </w:pPr>
            <w:r w:rsidRPr="009F1369">
              <w:t xml:space="preserve">Deploy </w:t>
            </w:r>
            <w:r w:rsidRPr="009F1369">
              <w:rPr>
                <w:b/>
                <w:bCs/>
              </w:rPr>
              <w:t>nationally consistent waitlist management guidelines</w:t>
            </w:r>
            <w:r w:rsidRPr="009F1369">
              <w:t xml:space="preserve"> to remove unwarranted variation between districts and high need groups</w:t>
            </w:r>
            <w:r w:rsidR="002E0AD5">
              <w:t xml:space="preserve">. </w:t>
            </w:r>
          </w:p>
          <w:p w14:paraId="3C3F218C" w14:textId="77777777" w:rsidR="009F1369" w:rsidRDefault="009F1369" w:rsidP="009F1369">
            <w:pPr>
              <w:pStyle w:val="TWOtablebullet"/>
            </w:pPr>
            <w:r>
              <w:t>Embed National Planned Care Patient Pathway.</w:t>
            </w:r>
          </w:p>
          <w:p w14:paraId="04B16E3E" w14:textId="5CF6B992" w:rsidR="002E0AD5" w:rsidRPr="0044656E" w:rsidRDefault="009F1369" w:rsidP="009F1369">
            <w:pPr>
              <w:pStyle w:val="TWOtablebullet"/>
            </w:pPr>
            <w:r>
              <w:t>Reduce patient-initiated surgical cancellations</w:t>
            </w:r>
            <w:r w:rsidR="002E0AD5">
              <w:t>.</w:t>
            </w:r>
          </w:p>
        </w:tc>
        <w:tc>
          <w:tcPr>
            <w:tcW w:w="659" w:type="dxa"/>
            <w:tcBorders>
              <w:top w:val="single" w:sz="8" w:space="0" w:color="8A0551"/>
              <w:bottom w:val="single" w:sz="4" w:space="0" w:color="8A0551"/>
            </w:tcBorders>
            <w:shd w:val="clear" w:color="auto" w:fill="F4EBF0"/>
            <w:tcMar>
              <w:top w:w="170" w:type="dxa"/>
              <w:left w:w="113" w:type="dxa"/>
              <w:bottom w:w="227" w:type="dxa"/>
              <w:right w:w="113" w:type="dxa"/>
            </w:tcMar>
          </w:tcPr>
          <w:p w14:paraId="25DEEB3C" w14:textId="324BD323" w:rsidR="002E0AD5" w:rsidRPr="0044656E" w:rsidRDefault="009F1369" w:rsidP="00E76DC8">
            <w:pPr>
              <w:pStyle w:val="TWOtablebody"/>
              <w:spacing w:after="0"/>
            </w:pPr>
            <w:r w:rsidRPr="0044656E">
              <w:rPr>
                <w:noProof/>
              </w:rPr>
              <w:drawing>
                <wp:inline distT="0" distB="0" distL="0" distR="0" wp14:anchorId="21EFAA6D" wp14:editId="71D77763">
                  <wp:extent cx="238125" cy="238125"/>
                  <wp:effectExtent l="0" t="0" r="3175" b="3175"/>
                  <wp:docPr id="111014212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8A0551"/>
              <w:bottom w:val="single" w:sz="4" w:space="0" w:color="8A0551"/>
            </w:tcBorders>
            <w:shd w:val="clear" w:color="auto" w:fill="EBD9E3"/>
            <w:tcMar>
              <w:top w:w="170" w:type="dxa"/>
              <w:left w:w="113" w:type="dxa"/>
              <w:bottom w:w="227" w:type="dxa"/>
              <w:right w:w="113" w:type="dxa"/>
            </w:tcMar>
          </w:tcPr>
          <w:p w14:paraId="73F324CD" w14:textId="2FC66F42" w:rsidR="002E0AD5" w:rsidRPr="0044656E" w:rsidRDefault="009F1369" w:rsidP="00E76DC8">
            <w:pPr>
              <w:pStyle w:val="TWOtablebody"/>
              <w:spacing w:after="0"/>
            </w:pPr>
            <w:r w:rsidRPr="0044656E">
              <w:rPr>
                <w:noProof/>
              </w:rPr>
              <w:drawing>
                <wp:inline distT="0" distB="0" distL="0" distR="0" wp14:anchorId="6AA6F431" wp14:editId="772216F4">
                  <wp:extent cx="238125" cy="238125"/>
                  <wp:effectExtent l="0" t="0" r="3175" b="3175"/>
                  <wp:docPr id="168833884"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8A0551"/>
              <w:bottom w:val="single" w:sz="4" w:space="0" w:color="8A0551"/>
            </w:tcBorders>
            <w:shd w:val="clear" w:color="auto" w:fill="DEC1D1"/>
            <w:tcMar>
              <w:top w:w="170" w:type="dxa"/>
              <w:left w:w="113" w:type="dxa"/>
              <w:bottom w:w="227" w:type="dxa"/>
              <w:right w:w="113" w:type="dxa"/>
            </w:tcMar>
          </w:tcPr>
          <w:p w14:paraId="51D7BBAA" w14:textId="6B041E62" w:rsidR="002E0AD5" w:rsidRPr="0044656E" w:rsidRDefault="009F1369" w:rsidP="00E76DC8">
            <w:pPr>
              <w:pStyle w:val="TWOtablebody"/>
              <w:spacing w:after="0"/>
            </w:pPr>
            <w:r w:rsidRPr="0044656E">
              <w:rPr>
                <w:noProof/>
              </w:rPr>
              <w:drawing>
                <wp:inline distT="0" distB="0" distL="0" distR="0" wp14:anchorId="180E88D8" wp14:editId="62086546">
                  <wp:extent cx="238125" cy="238125"/>
                  <wp:effectExtent l="0" t="0" r="3175" b="3175"/>
                  <wp:docPr id="208735024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r>
      <w:tr w:rsidR="002E0AD5" w:rsidRPr="0044656E" w14:paraId="7C3F70DB" w14:textId="77777777" w:rsidTr="009F1369">
        <w:trPr>
          <w:gridAfter w:val="2"/>
          <w:wAfter w:w="1320" w:type="dxa"/>
          <w:trHeight w:val="483"/>
        </w:trPr>
        <w:tc>
          <w:tcPr>
            <w:tcW w:w="7655" w:type="dxa"/>
            <w:tcBorders>
              <w:top w:val="single" w:sz="4" w:space="0" w:color="8A0551"/>
              <w:bottom w:val="single" w:sz="8" w:space="0" w:color="8A0551"/>
            </w:tcBorders>
            <w:shd w:val="clear" w:color="auto" w:fill="auto"/>
            <w:tcMar>
              <w:top w:w="170" w:type="dxa"/>
              <w:left w:w="113" w:type="dxa"/>
              <w:bottom w:w="227" w:type="dxa"/>
              <w:right w:w="113" w:type="dxa"/>
            </w:tcMar>
            <w:vAlign w:val="center"/>
          </w:tcPr>
          <w:p w14:paraId="693744F3" w14:textId="0DD75EB0" w:rsidR="002E0AD5" w:rsidRDefault="009F1369" w:rsidP="0049704D">
            <w:pPr>
              <w:pStyle w:val="TWOtablebody"/>
              <w:spacing w:after="0"/>
              <w:ind w:right="459"/>
            </w:pPr>
            <w:r>
              <w:t xml:space="preserve">Deploy </w:t>
            </w:r>
            <w:r w:rsidRPr="009F1369">
              <w:rPr>
                <w:b/>
                <w:bCs/>
              </w:rPr>
              <w:t xml:space="preserve">nationally consistent access thresholds and clinical </w:t>
            </w:r>
            <w:proofErr w:type="spellStart"/>
            <w:r w:rsidRPr="009F1369">
              <w:rPr>
                <w:b/>
                <w:bCs/>
              </w:rPr>
              <w:t>prioritisation</w:t>
            </w:r>
            <w:proofErr w:type="spellEnd"/>
            <w:r w:rsidRPr="009F1369">
              <w:rPr>
                <w:b/>
                <w:bCs/>
              </w:rPr>
              <w:t xml:space="preserve"> tools</w:t>
            </w:r>
            <w:r>
              <w:t xml:space="preserve"> to remove unwarranted variation between districts, regions and ensure equity of access for high need groups</w:t>
            </w:r>
            <w:r w:rsidR="002E0AD5">
              <w:t>.</w:t>
            </w:r>
          </w:p>
          <w:p w14:paraId="085D0A2E" w14:textId="77777777" w:rsidR="002E0AD5" w:rsidRPr="0044656E" w:rsidRDefault="002E0AD5" w:rsidP="00E76DC8">
            <w:pPr>
              <w:pStyle w:val="TWOtablebullet"/>
            </w:pPr>
            <w:r>
              <w:t xml:space="preserve">National access thresholds confirmed and deployed across </w:t>
            </w:r>
            <w:proofErr w:type="spellStart"/>
            <w:r>
              <w:t>orthopaedics</w:t>
            </w:r>
            <w:proofErr w:type="spellEnd"/>
            <w:r>
              <w:t>, eye health, otorhinolaryngology and cardiology.</w:t>
            </w:r>
          </w:p>
        </w:tc>
        <w:tc>
          <w:tcPr>
            <w:tcW w:w="659" w:type="dxa"/>
            <w:tcBorders>
              <w:top w:val="single" w:sz="4" w:space="0" w:color="8A0551"/>
              <w:bottom w:val="single" w:sz="8" w:space="0" w:color="8A0551"/>
            </w:tcBorders>
            <w:shd w:val="clear" w:color="auto" w:fill="F4EBF0"/>
            <w:tcMar>
              <w:top w:w="170" w:type="dxa"/>
              <w:left w:w="113" w:type="dxa"/>
              <w:bottom w:w="227" w:type="dxa"/>
              <w:right w:w="113" w:type="dxa"/>
            </w:tcMar>
          </w:tcPr>
          <w:p w14:paraId="745C2966" w14:textId="37AD151D" w:rsidR="002E0AD5" w:rsidRPr="0044656E" w:rsidRDefault="009F1369" w:rsidP="00E76DC8">
            <w:pPr>
              <w:pStyle w:val="TWOtablebody"/>
              <w:spacing w:after="0"/>
            </w:pPr>
            <w:r w:rsidRPr="0044656E">
              <w:rPr>
                <w:noProof/>
              </w:rPr>
              <w:drawing>
                <wp:inline distT="0" distB="0" distL="0" distR="0" wp14:anchorId="060FD45A" wp14:editId="04A250F4">
                  <wp:extent cx="238125" cy="238125"/>
                  <wp:effectExtent l="0" t="0" r="3175" b="3175"/>
                  <wp:docPr id="27195437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8A0551"/>
              <w:bottom w:val="single" w:sz="8" w:space="0" w:color="8A0551"/>
            </w:tcBorders>
            <w:shd w:val="clear" w:color="auto" w:fill="EBD9E3"/>
            <w:tcMar>
              <w:top w:w="170" w:type="dxa"/>
              <w:left w:w="113" w:type="dxa"/>
              <w:bottom w:w="227" w:type="dxa"/>
              <w:right w:w="113" w:type="dxa"/>
            </w:tcMar>
          </w:tcPr>
          <w:p w14:paraId="0EAD3215" w14:textId="38A8E0D7" w:rsidR="002E0AD5" w:rsidRPr="0044656E" w:rsidRDefault="009F1369" w:rsidP="00E76DC8">
            <w:pPr>
              <w:pStyle w:val="TWOtablebody"/>
              <w:spacing w:after="0"/>
            </w:pPr>
            <w:r w:rsidRPr="0044656E">
              <w:rPr>
                <w:noProof/>
              </w:rPr>
              <w:drawing>
                <wp:inline distT="0" distB="0" distL="0" distR="0" wp14:anchorId="41C673D1" wp14:editId="44DA4553">
                  <wp:extent cx="238125" cy="238125"/>
                  <wp:effectExtent l="0" t="0" r="3175" b="3175"/>
                  <wp:docPr id="157266810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8A0551"/>
              <w:bottom w:val="single" w:sz="8" w:space="0" w:color="8A0551"/>
            </w:tcBorders>
            <w:shd w:val="clear" w:color="auto" w:fill="DEC1D1"/>
            <w:tcMar>
              <w:top w:w="170" w:type="dxa"/>
              <w:left w:w="113" w:type="dxa"/>
              <w:bottom w:w="227" w:type="dxa"/>
              <w:right w:w="113" w:type="dxa"/>
            </w:tcMar>
          </w:tcPr>
          <w:p w14:paraId="25670534" w14:textId="7B1001DD" w:rsidR="002E0AD5" w:rsidRPr="0044656E" w:rsidRDefault="009F1369" w:rsidP="00E76DC8">
            <w:pPr>
              <w:pStyle w:val="TWOtablebody"/>
              <w:spacing w:after="0"/>
            </w:pPr>
            <w:r w:rsidRPr="0044656E">
              <w:rPr>
                <w:noProof/>
              </w:rPr>
              <w:drawing>
                <wp:inline distT="0" distB="0" distL="0" distR="0" wp14:anchorId="302464B6" wp14:editId="711B7166">
                  <wp:extent cx="238125" cy="238125"/>
                  <wp:effectExtent l="0" t="0" r="3175" b="3175"/>
                  <wp:docPr id="47102606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r>
      <w:tr w:rsidR="002E0AD5" w:rsidRPr="0044656E" w14:paraId="3B3728E1" w14:textId="77777777" w:rsidTr="009F1369">
        <w:trPr>
          <w:gridAfter w:val="2"/>
          <w:wAfter w:w="1320" w:type="dxa"/>
          <w:trHeight w:val="60"/>
        </w:trPr>
        <w:tc>
          <w:tcPr>
            <w:tcW w:w="9634" w:type="dxa"/>
            <w:gridSpan w:val="4"/>
            <w:tcBorders>
              <w:top w:val="single" w:sz="8" w:space="0" w:color="8A0551"/>
              <w:bottom w:val="single" w:sz="8" w:space="0" w:color="8A0551"/>
            </w:tcBorders>
            <w:shd w:val="clear" w:color="auto" w:fill="EBD9E3"/>
            <w:tcMar>
              <w:top w:w="170" w:type="dxa"/>
              <w:left w:w="113" w:type="dxa"/>
              <w:bottom w:w="170" w:type="dxa"/>
              <w:right w:w="113" w:type="dxa"/>
            </w:tcMar>
          </w:tcPr>
          <w:p w14:paraId="28D98103" w14:textId="77777777" w:rsidR="002E0AD5" w:rsidRPr="0044656E" w:rsidRDefault="002E0AD5" w:rsidP="00E76DC8">
            <w:pPr>
              <w:pStyle w:val="TWOtablebody"/>
              <w:spacing w:after="0"/>
              <w:rPr>
                <w:b/>
                <w:bCs/>
                <w:sz w:val="22"/>
                <w:szCs w:val="22"/>
              </w:rPr>
            </w:pPr>
            <w:r w:rsidRPr="003001E9">
              <w:rPr>
                <w:b/>
                <w:bCs/>
                <w:sz w:val="22"/>
                <w:szCs w:val="22"/>
              </w:rPr>
              <w:t>Action 4. Ensure continued validation of FSA waitlist </w:t>
            </w:r>
          </w:p>
        </w:tc>
      </w:tr>
      <w:tr w:rsidR="002E0AD5" w:rsidRPr="0044656E" w14:paraId="5BBB09AD" w14:textId="77777777" w:rsidTr="009F1369">
        <w:trPr>
          <w:gridAfter w:val="2"/>
          <w:wAfter w:w="1320" w:type="dxa"/>
          <w:trHeight w:val="241"/>
        </w:trPr>
        <w:tc>
          <w:tcPr>
            <w:tcW w:w="7655" w:type="dxa"/>
            <w:tcBorders>
              <w:top w:val="single" w:sz="8" w:space="0" w:color="8A0551"/>
              <w:bottom w:val="single" w:sz="8" w:space="0" w:color="8A0551"/>
            </w:tcBorders>
            <w:shd w:val="clear" w:color="auto" w:fill="auto"/>
            <w:tcMar>
              <w:top w:w="170" w:type="dxa"/>
              <w:left w:w="113" w:type="dxa"/>
              <w:bottom w:w="227" w:type="dxa"/>
              <w:right w:w="113" w:type="dxa"/>
            </w:tcMar>
            <w:vAlign w:val="center"/>
          </w:tcPr>
          <w:p w14:paraId="20009A6A" w14:textId="3ACE452F" w:rsidR="002E0AD5" w:rsidRDefault="009F1369" w:rsidP="00E76DC8">
            <w:pPr>
              <w:pStyle w:val="TWOtablebody"/>
              <w:spacing w:after="0"/>
            </w:pPr>
            <w:r w:rsidRPr="009F1369">
              <w:t xml:space="preserve">Deploy processes for </w:t>
            </w:r>
            <w:r w:rsidRPr="009F1369">
              <w:rPr>
                <w:b/>
                <w:bCs/>
              </w:rPr>
              <w:t>nationally consistent communications to patients</w:t>
            </w:r>
            <w:r w:rsidRPr="009F1369">
              <w:t xml:space="preserve"> to ensure transparency, manage expectations, and ensure all patients on planned care waitlists continue to require intervention</w:t>
            </w:r>
            <w:r w:rsidR="002E0AD5">
              <w:t>.</w:t>
            </w:r>
          </w:p>
          <w:p w14:paraId="3D70A486" w14:textId="77777777" w:rsidR="009F1369" w:rsidRDefault="009F1369" w:rsidP="009F1369">
            <w:pPr>
              <w:pStyle w:val="TWOtablebullet"/>
            </w:pPr>
            <w:r>
              <w:t>Expected wait time dashboard live across all districts.</w:t>
            </w:r>
          </w:p>
          <w:p w14:paraId="25647D20" w14:textId="3E1A110D" w:rsidR="009F1369" w:rsidRDefault="009F1369" w:rsidP="0049704D">
            <w:pPr>
              <w:pStyle w:val="TWOtablebullet"/>
              <w:ind w:right="317"/>
            </w:pPr>
            <w:r>
              <w:t>Embed standard communications with patients waiting for elective treatment across all districts.</w:t>
            </w:r>
          </w:p>
          <w:p w14:paraId="5857D21B" w14:textId="1B21034D" w:rsidR="002E0AD5" w:rsidRPr="0044656E" w:rsidRDefault="009F1369" w:rsidP="009F1369">
            <w:pPr>
              <w:pStyle w:val="TWOtablebullet"/>
            </w:pPr>
            <w:r>
              <w:t>Embed waitlist validation and data quality as usual business practice across all districts</w:t>
            </w:r>
            <w:r w:rsidR="002E0AD5">
              <w:t>.</w:t>
            </w:r>
          </w:p>
        </w:tc>
        <w:tc>
          <w:tcPr>
            <w:tcW w:w="659" w:type="dxa"/>
            <w:tcBorders>
              <w:top w:val="single" w:sz="8" w:space="0" w:color="8A0551"/>
              <w:bottom w:val="single" w:sz="8" w:space="0" w:color="8A0551"/>
            </w:tcBorders>
            <w:shd w:val="clear" w:color="auto" w:fill="F4EBF0"/>
            <w:tcMar>
              <w:top w:w="170" w:type="dxa"/>
              <w:left w:w="113" w:type="dxa"/>
              <w:bottom w:w="227" w:type="dxa"/>
              <w:right w:w="113" w:type="dxa"/>
            </w:tcMar>
          </w:tcPr>
          <w:p w14:paraId="3C243B69" w14:textId="5DE46E85" w:rsidR="002E0AD5" w:rsidRPr="0044656E" w:rsidRDefault="009F1369" w:rsidP="00E76DC8">
            <w:pPr>
              <w:pStyle w:val="TWOtablebody"/>
              <w:spacing w:after="0"/>
            </w:pPr>
            <w:r w:rsidRPr="0044656E">
              <w:rPr>
                <w:noProof/>
              </w:rPr>
              <w:drawing>
                <wp:inline distT="0" distB="0" distL="0" distR="0" wp14:anchorId="1F70D0AA" wp14:editId="48333F97">
                  <wp:extent cx="238125" cy="238125"/>
                  <wp:effectExtent l="0" t="0" r="3175" b="3175"/>
                  <wp:docPr id="154023814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8A0551"/>
              <w:bottom w:val="single" w:sz="8" w:space="0" w:color="8A0551"/>
            </w:tcBorders>
            <w:shd w:val="clear" w:color="auto" w:fill="EBD9E3"/>
            <w:tcMar>
              <w:top w:w="170" w:type="dxa"/>
              <w:left w:w="113" w:type="dxa"/>
              <w:bottom w:w="227" w:type="dxa"/>
              <w:right w:w="113" w:type="dxa"/>
            </w:tcMar>
          </w:tcPr>
          <w:p w14:paraId="550810AC" w14:textId="40734D46" w:rsidR="002E0AD5" w:rsidRPr="0044656E" w:rsidRDefault="009F1369" w:rsidP="00E76DC8">
            <w:pPr>
              <w:pStyle w:val="TWOtablebody"/>
              <w:spacing w:after="0"/>
            </w:pPr>
            <w:r w:rsidRPr="0044656E">
              <w:rPr>
                <w:noProof/>
              </w:rPr>
              <w:drawing>
                <wp:inline distT="0" distB="0" distL="0" distR="0" wp14:anchorId="22685DE8" wp14:editId="22483C05">
                  <wp:extent cx="238125" cy="238125"/>
                  <wp:effectExtent l="0" t="0" r="3175" b="3175"/>
                  <wp:docPr id="18769788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8A0551"/>
              <w:bottom w:val="single" w:sz="8" w:space="0" w:color="8A0551"/>
            </w:tcBorders>
            <w:shd w:val="clear" w:color="auto" w:fill="DEC1D1"/>
            <w:tcMar>
              <w:top w:w="170" w:type="dxa"/>
              <w:left w:w="113" w:type="dxa"/>
              <w:bottom w:w="227" w:type="dxa"/>
              <w:right w:w="113" w:type="dxa"/>
            </w:tcMar>
          </w:tcPr>
          <w:p w14:paraId="3174750C" w14:textId="06DADB13" w:rsidR="002E0AD5" w:rsidRPr="0044656E" w:rsidRDefault="002E0AD5" w:rsidP="00E76DC8">
            <w:pPr>
              <w:pStyle w:val="TWOtablebody"/>
              <w:spacing w:after="0"/>
            </w:pPr>
          </w:p>
        </w:tc>
      </w:tr>
      <w:tr w:rsidR="002E0AD5" w:rsidRPr="0044656E" w14:paraId="0D650200" w14:textId="77777777" w:rsidTr="009F1369">
        <w:trPr>
          <w:gridAfter w:val="2"/>
          <w:wAfter w:w="1320" w:type="dxa"/>
          <w:trHeight w:val="60"/>
        </w:trPr>
        <w:tc>
          <w:tcPr>
            <w:tcW w:w="9634" w:type="dxa"/>
            <w:gridSpan w:val="4"/>
            <w:tcBorders>
              <w:top w:val="single" w:sz="8" w:space="0" w:color="8A0551"/>
              <w:bottom w:val="single" w:sz="8" w:space="0" w:color="8A0551"/>
            </w:tcBorders>
            <w:shd w:val="clear" w:color="auto" w:fill="EBD9E3"/>
            <w:tcMar>
              <w:top w:w="142" w:type="dxa"/>
              <w:left w:w="113" w:type="dxa"/>
              <w:bottom w:w="170" w:type="dxa"/>
              <w:right w:w="113" w:type="dxa"/>
            </w:tcMar>
          </w:tcPr>
          <w:p w14:paraId="316F1428" w14:textId="77777777" w:rsidR="002E0AD5" w:rsidRPr="003001E9" w:rsidRDefault="002E0AD5" w:rsidP="00E76DC8">
            <w:pPr>
              <w:pStyle w:val="TWOtablebody"/>
              <w:spacing w:after="0"/>
              <w:rPr>
                <w:noProof/>
                <w:spacing w:val="-2"/>
              </w:rPr>
            </w:pPr>
            <w:r w:rsidRPr="003001E9">
              <w:rPr>
                <w:b/>
                <w:bCs/>
                <w:spacing w:val="-2"/>
                <w:sz w:val="22"/>
                <w:szCs w:val="22"/>
              </w:rPr>
              <w:t>Action 5. Extend clinical pathways and partnerships with primary and community providers</w:t>
            </w:r>
          </w:p>
        </w:tc>
      </w:tr>
      <w:tr w:rsidR="002E0AD5" w:rsidRPr="0044656E" w14:paraId="5E8FE4A2" w14:textId="77777777" w:rsidTr="009F1369">
        <w:trPr>
          <w:gridAfter w:val="2"/>
          <w:wAfter w:w="1320" w:type="dxa"/>
          <w:trHeight w:val="60"/>
        </w:trPr>
        <w:tc>
          <w:tcPr>
            <w:tcW w:w="7655" w:type="dxa"/>
            <w:tcBorders>
              <w:top w:val="single" w:sz="8" w:space="0" w:color="8A0551"/>
              <w:bottom w:val="single" w:sz="4" w:space="0" w:color="8A0551"/>
            </w:tcBorders>
            <w:shd w:val="clear" w:color="auto" w:fill="auto"/>
            <w:tcMar>
              <w:top w:w="142" w:type="dxa"/>
              <w:left w:w="113" w:type="dxa"/>
              <w:bottom w:w="170" w:type="dxa"/>
              <w:right w:w="113" w:type="dxa"/>
            </w:tcMar>
            <w:vAlign w:val="center"/>
          </w:tcPr>
          <w:p w14:paraId="64AFBA28" w14:textId="2496B2FB" w:rsidR="002E0AD5" w:rsidRPr="0044656E" w:rsidRDefault="002E0AD5" w:rsidP="009F1369">
            <w:pPr>
              <w:pStyle w:val="TWOtablebody"/>
              <w:spacing w:after="0"/>
            </w:pPr>
            <w:r>
              <w:t xml:space="preserve">Ensure consistent, clinically-driven </w:t>
            </w:r>
            <w:r w:rsidRPr="00590535">
              <w:rPr>
                <w:b/>
                <w:bCs/>
              </w:rPr>
              <w:t>access to community referred radiology</w:t>
            </w:r>
            <w:r>
              <w:t>.</w:t>
            </w:r>
          </w:p>
        </w:tc>
        <w:tc>
          <w:tcPr>
            <w:tcW w:w="659" w:type="dxa"/>
            <w:tcBorders>
              <w:top w:val="single" w:sz="8" w:space="0" w:color="8A0551"/>
              <w:bottom w:val="single" w:sz="4" w:space="0" w:color="8A0551"/>
            </w:tcBorders>
            <w:shd w:val="clear" w:color="auto" w:fill="F4EBF0"/>
            <w:tcMar>
              <w:top w:w="142" w:type="dxa"/>
              <w:left w:w="113" w:type="dxa"/>
              <w:bottom w:w="170" w:type="dxa"/>
              <w:right w:w="113" w:type="dxa"/>
            </w:tcMar>
          </w:tcPr>
          <w:p w14:paraId="44856F3E" w14:textId="4582ABF9" w:rsidR="002E0AD5" w:rsidRPr="0044656E" w:rsidRDefault="009F1369" w:rsidP="00E76DC8">
            <w:pPr>
              <w:pStyle w:val="TWOtablebody"/>
              <w:spacing w:after="0"/>
              <w:rPr>
                <w:noProof/>
              </w:rPr>
            </w:pPr>
            <w:r w:rsidRPr="0044656E">
              <w:rPr>
                <w:noProof/>
              </w:rPr>
              <w:drawing>
                <wp:inline distT="0" distB="0" distL="0" distR="0" wp14:anchorId="410C4F97" wp14:editId="727C369E">
                  <wp:extent cx="238125" cy="238125"/>
                  <wp:effectExtent l="0" t="0" r="3175" b="3175"/>
                  <wp:docPr id="64765137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8A0551"/>
              <w:bottom w:val="single" w:sz="4" w:space="0" w:color="8A0551"/>
            </w:tcBorders>
            <w:shd w:val="clear" w:color="auto" w:fill="EBD9E3"/>
            <w:tcMar>
              <w:top w:w="142" w:type="dxa"/>
              <w:left w:w="113" w:type="dxa"/>
              <w:bottom w:w="170" w:type="dxa"/>
              <w:right w:w="113" w:type="dxa"/>
            </w:tcMar>
          </w:tcPr>
          <w:p w14:paraId="4E0967C7" w14:textId="4912C0BE" w:rsidR="002E0AD5" w:rsidRPr="0044656E" w:rsidRDefault="009F1369" w:rsidP="00E76DC8">
            <w:pPr>
              <w:pStyle w:val="TWOtablebody"/>
              <w:spacing w:after="0"/>
              <w:rPr>
                <w:noProof/>
              </w:rPr>
            </w:pPr>
            <w:r w:rsidRPr="0044656E">
              <w:rPr>
                <w:noProof/>
              </w:rPr>
              <w:drawing>
                <wp:inline distT="0" distB="0" distL="0" distR="0" wp14:anchorId="6F7926F1" wp14:editId="1B3C46FE">
                  <wp:extent cx="238125" cy="238125"/>
                  <wp:effectExtent l="0" t="0" r="3175" b="3175"/>
                  <wp:docPr id="1657258863"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8A0551"/>
              <w:bottom w:val="single" w:sz="4" w:space="0" w:color="8A0551"/>
            </w:tcBorders>
            <w:shd w:val="clear" w:color="auto" w:fill="DEC1D1"/>
            <w:tcMar>
              <w:top w:w="142" w:type="dxa"/>
              <w:left w:w="113" w:type="dxa"/>
              <w:bottom w:w="170" w:type="dxa"/>
              <w:right w:w="113" w:type="dxa"/>
            </w:tcMar>
          </w:tcPr>
          <w:p w14:paraId="59DF175B" w14:textId="2B34A977" w:rsidR="002E0AD5" w:rsidRPr="0044656E" w:rsidRDefault="009F1369" w:rsidP="00E76DC8">
            <w:pPr>
              <w:pStyle w:val="TWOtablebody"/>
              <w:spacing w:after="0"/>
              <w:rPr>
                <w:noProof/>
              </w:rPr>
            </w:pPr>
            <w:r w:rsidRPr="0044656E">
              <w:rPr>
                <w:noProof/>
              </w:rPr>
              <w:drawing>
                <wp:inline distT="0" distB="0" distL="0" distR="0" wp14:anchorId="1E5608FC" wp14:editId="458505CC">
                  <wp:extent cx="238125" cy="238125"/>
                  <wp:effectExtent l="0" t="0" r="3175" b="3175"/>
                  <wp:docPr id="30576715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r>
      <w:tr w:rsidR="002E0AD5" w:rsidRPr="00000411" w14:paraId="0D0BFDE0" w14:textId="77777777" w:rsidTr="009F1369">
        <w:trPr>
          <w:gridAfter w:val="2"/>
          <w:wAfter w:w="1320" w:type="dxa"/>
          <w:trHeight w:val="60"/>
        </w:trPr>
        <w:tc>
          <w:tcPr>
            <w:tcW w:w="7655" w:type="dxa"/>
            <w:tcBorders>
              <w:top w:val="single" w:sz="4" w:space="0" w:color="8A0551"/>
              <w:bottom w:val="single" w:sz="8" w:space="0" w:color="8A0551"/>
            </w:tcBorders>
            <w:shd w:val="clear" w:color="auto" w:fill="auto"/>
            <w:tcMar>
              <w:top w:w="142" w:type="dxa"/>
              <w:left w:w="113" w:type="dxa"/>
              <w:bottom w:w="170" w:type="dxa"/>
              <w:right w:w="113" w:type="dxa"/>
            </w:tcMar>
            <w:vAlign w:val="center"/>
          </w:tcPr>
          <w:p w14:paraId="5E9E85FB" w14:textId="1A582E1A" w:rsidR="002E0AD5" w:rsidRDefault="009F1369" w:rsidP="003F34AE">
            <w:pPr>
              <w:pStyle w:val="TWOtablebody"/>
              <w:spacing w:after="0"/>
              <w:ind w:right="459"/>
            </w:pPr>
            <w:r>
              <w:t xml:space="preserve">Develop, evaluate, and / or </w:t>
            </w:r>
            <w:r w:rsidRPr="009F1369">
              <w:rPr>
                <w:b/>
                <w:bCs/>
              </w:rPr>
              <w:t>extend alternative clinical pathways that reduce pressure on surgical and diagnostic waitlists</w:t>
            </w:r>
            <w:r>
              <w:t xml:space="preserve"> (</w:t>
            </w:r>
            <w:proofErr w:type="gramStart"/>
            <w:r>
              <w:t>e.g.</w:t>
            </w:r>
            <w:proofErr w:type="gramEnd"/>
            <w:r>
              <w:t xml:space="preserve"> FIT testing for symptomatic pathway to </w:t>
            </w:r>
            <w:proofErr w:type="spellStart"/>
            <w:r>
              <w:t>prioritise</w:t>
            </w:r>
            <w:proofErr w:type="spellEnd"/>
            <w:r>
              <w:t xml:space="preserve"> endoscopy access</w:t>
            </w:r>
            <w:r w:rsidR="002E0AD5">
              <w:t>).</w:t>
            </w:r>
          </w:p>
          <w:p w14:paraId="453C49E3" w14:textId="2E225952" w:rsidR="002E0AD5" w:rsidRDefault="009F1369" w:rsidP="009F1369">
            <w:pPr>
              <w:pStyle w:val="TWOtablebullet"/>
            </w:pPr>
            <w:r w:rsidRPr="009F1369">
              <w:t>Year one (five-district) deployment of community FIT for symptomatic testing.</w:t>
            </w:r>
          </w:p>
        </w:tc>
        <w:tc>
          <w:tcPr>
            <w:tcW w:w="659" w:type="dxa"/>
            <w:tcBorders>
              <w:top w:val="single" w:sz="4" w:space="0" w:color="8A0551"/>
              <w:bottom w:val="single" w:sz="8" w:space="0" w:color="8A0551"/>
            </w:tcBorders>
            <w:shd w:val="clear" w:color="auto" w:fill="F4EBF0"/>
            <w:tcMar>
              <w:top w:w="142" w:type="dxa"/>
              <w:left w:w="113" w:type="dxa"/>
              <w:bottom w:w="170" w:type="dxa"/>
              <w:right w:w="113" w:type="dxa"/>
            </w:tcMar>
          </w:tcPr>
          <w:p w14:paraId="34EB7068" w14:textId="3C8A5B40" w:rsidR="002E0AD5" w:rsidRDefault="009F1369" w:rsidP="00E76DC8">
            <w:pPr>
              <w:pStyle w:val="TWOtablebody"/>
              <w:spacing w:after="0"/>
              <w:rPr>
                <w:noProof/>
              </w:rPr>
            </w:pPr>
            <w:r w:rsidRPr="0044656E">
              <w:rPr>
                <w:noProof/>
              </w:rPr>
              <w:drawing>
                <wp:inline distT="0" distB="0" distL="0" distR="0" wp14:anchorId="22DB74C7" wp14:editId="55194551">
                  <wp:extent cx="238125" cy="238125"/>
                  <wp:effectExtent l="0" t="0" r="3175" b="3175"/>
                  <wp:docPr id="159112645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8A0551"/>
              <w:bottom w:val="single" w:sz="8" w:space="0" w:color="8A0551"/>
            </w:tcBorders>
            <w:shd w:val="clear" w:color="auto" w:fill="EBD9E3"/>
            <w:tcMar>
              <w:top w:w="142" w:type="dxa"/>
              <w:left w:w="113" w:type="dxa"/>
              <w:bottom w:w="170" w:type="dxa"/>
              <w:right w:w="113" w:type="dxa"/>
            </w:tcMar>
          </w:tcPr>
          <w:p w14:paraId="4744265D" w14:textId="220CD687" w:rsidR="002E0AD5" w:rsidRDefault="009F1369" w:rsidP="00E76DC8">
            <w:pPr>
              <w:pStyle w:val="TWOtablebody"/>
              <w:spacing w:after="0"/>
              <w:rPr>
                <w:noProof/>
              </w:rPr>
            </w:pPr>
            <w:r w:rsidRPr="0044656E">
              <w:rPr>
                <w:noProof/>
              </w:rPr>
              <w:drawing>
                <wp:inline distT="0" distB="0" distL="0" distR="0" wp14:anchorId="618EBEA6" wp14:editId="3A2C6B33">
                  <wp:extent cx="238125" cy="238125"/>
                  <wp:effectExtent l="0" t="0" r="3175" b="3175"/>
                  <wp:docPr id="102392479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8A0551"/>
              <w:bottom w:val="single" w:sz="8" w:space="0" w:color="8A0551"/>
            </w:tcBorders>
            <w:shd w:val="clear" w:color="auto" w:fill="DEC1D1"/>
            <w:tcMar>
              <w:top w:w="142" w:type="dxa"/>
              <w:left w:w="113" w:type="dxa"/>
              <w:bottom w:w="170" w:type="dxa"/>
              <w:right w:w="113" w:type="dxa"/>
            </w:tcMar>
          </w:tcPr>
          <w:p w14:paraId="1C809CCC" w14:textId="3B4BFA3F" w:rsidR="002E0AD5" w:rsidRDefault="009F1369" w:rsidP="00E76DC8">
            <w:pPr>
              <w:pStyle w:val="TWOtablebody"/>
              <w:spacing w:after="0"/>
              <w:rPr>
                <w:noProof/>
              </w:rPr>
            </w:pPr>
            <w:r w:rsidRPr="0044656E">
              <w:rPr>
                <w:noProof/>
              </w:rPr>
              <w:drawing>
                <wp:inline distT="0" distB="0" distL="0" distR="0" wp14:anchorId="6CCC16A7" wp14:editId="00D30326">
                  <wp:extent cx="238125" cy="238125"/>
                  <wp:effectExtent l="0" t="0" r="3175" b="3175"/>
                  <wp:docPr id="666641573"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r>
    </w:tbl>
    <w:p w14:paraId="201743F5" w14:textId="77777777" w:rsidR="002E0AD5" w:rsidRDefault="002E0AD5" w:rsidP="002E0AD5">
      <w:pPr>
        <w:pStyle w:val="TWOBody"/>
      </w:pPr>
    </w:p>
    <w:p w14:paraId="65F7BCE5" w14:textId="5298B25A" w:rsidR="00F10D78" w:rsidRDefault="00F10D78" w:rsidP="00F10D78">
      <w:pPr>
        <w:pStyle w:val="Heading1"/>
      </w:pPr>
    </w:p>
    <w:p w14:paraId="01E95DE9" w14:textId="7253B5FC" w:rsidR="0064741B" w:rsidRDefault="0064741B" w:rsidP="002B7C75">
      <w:pPr>
        <w:pStyle w:val="Heading1"/>
      </w:pPr>
      <w:r>
        <w:br w:type="page"/>
      </w:r>
    </w:p>
    <w:p w14:paraId="66AA4CDC" w14:textId="5E4820D9" w:rsidR="002B7C75" w:rsidRDefault="002B7C75">
      <w:pPr>
        <w:spacing w:before="0" w:after="160" w:line="259" w:lineRule="auto"/>
        <w:rPr>
          <w:lang w:val="en-US"/>
        </w:rPr>
      </w:pPr>
    </w:p>
    <w:p w14:paraId="2C7292DE" w14:textId="17C96A15" w:rsidR="00FB5A6B" w:rsidRDefault="00553376" w:rsidP="002D6544">
      <w:pPr>
        <w:sectPr w:rsidR="00FB5A6B" w:rsidSect="004D1AF8">
          <w:type w:val="continuous"/>
          <w:pgSz w:w="11906" w:h="16838"/>
          <w:pgMar w:top="1701" w:right="1134" w:bottom="1134" w:left="1134" w:header="573" w:footer="709" w:gutter="0"/>
          <w:cols w:space="708"/>
          <w:docGrid w:linePitch="360"/>
        </w:sectPr>
      </w:pPr>
      <w:r>
        <w:rPr>
          <w:noProof/>
        </w:rPr>
        <w:drawing>
          <wp:anchor distT="0" distB="0" distL="114300" distR="114300" simplePos="0" relativeHeight="251661310" behindDoc="1" locked="0" layoutInCell="1" allowOverlap="1" wp14:anchorId="00F030B9" wp14:editId="7108FCB1">
            <wp:simplePos x="0" y="0"/>
            <wp:positionH relativeFrom="page">
              <wp:posOffset>0</wp:posOffset>
            </wp:positionH>
            <wp:positionV relativeFrom="page">
              <wp:posOffset>0</wp:posOffset>
            </wp:positionV>
            <wp:extent cx="7560000" cy="10699200"/>
            <wp:effectExtent l="0" t="0" r="0" b="0"/>
            <wp:wrapNone/>
            <wp:docPr id="1639437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37900" name="Picture 1639437900"/>
                    <pic:cNvPicPr/>
                  </pic:nvPicPr>
                  <pic:blipFill>
                    <a:blip r:embed="rId58">
                      <a:extLst>
                        <a:ext uri="{28A0092B-C50C-407E-A947-70E740481C1C}">
                          <a14:useLocalDpi xmlns:a14="http://schemas.microsoft.com/office/drawing/2010/main"/>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p w14:paraId="1A9C1C57" w14:textId="77777777" w:rsidR="0054306D" w:rsidRDefault="0054306D" w:rsidP="00680A3A"/>
    <w:p w14:paraId="527890FA" w14:textId="68FC9734" w:rsidR="0054306D" w:rsidRDefault="0054306D" w:rsidP="00680A3A"/>
    <w:p w14:paraId="034D1A91" w14:textId="310FCADE" w:rsidR="00680A3A" w:rsidRDefault="00465652" w:rsidP="00680A3A">
      <w:r>
        <w:t xml:space="preserve"> </w:t>
      </w:r>
    </w:p>
    <w:tbl>
      <w:tblPr>
        <w:tblStyle w:val="TableGrid"/>
        <w:tblpPr w:leftFromText="180" w:rightFromText="180" w:vertAnchor="text" w:horzAnchor="margin" w:tblpY="83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6"/>
      </w:tblGrid>
      <w:tr w:rsidR="0049704D" w14:paraId="01C4F014" w14:textId="77777777" w:rsidTr="0049704D">
        <w:trPr>
          <w:trHeight w:val="71"/>
        </w:trPr>
        <w:tc>
          <w:tcPr>
            <w:tcW w:w="4536" w:type="dxa"/>
          </w:tcPr>
          <w:p w14:paraId="59A3F398" w14:textId="6FE7CAC7" w:rsidR="0049704D" w:rsidRPr="00553376" w:rsidRDefault="0049704D" w:rsidP="0049704D">
            <w:pPr>
              <w:spacing w:before="0" w:after="120"/>
              <w:rPr>
                <w:color w:val="FFFFFF" w:themeColor="background1"/>
                <w:sz w:val="16"/>
                <w:szCs w:val="16"/>
                <w:lang w:val="en-US"/>
              </w:rPr>
            </w:pPr>
            <w:r w:rsidRPr="0049704D">
              <w:rPr>
                <w:rFonts w:cs="Segoe UI"/>
                <w:b/>
                <w:noProof/>
                <w:color w:val="FFFFFF" w:themeColor="background1"/>
                <w:sz w:val="15"/>
                <w:szCs w:val="15"/>
                <w:lang w:eastAsia="en-NZ"/>
              </w:rPr>
              <w:t>Copyright information</w:t>
            </w:r>
          </w:p>
        </w:tc>
      </w:tr>
      <w:tr w:rsidR="0049704D" w14:paraId="7FCA6A97" w14:textId="77777777" w:rsidTr="0004453E">
        <w:tc>
          <w:tcPr>
            <w:tcW w:w="4536" w:type="dxa"/>
          </w:tcPr>
          <w:p w14:paraId="074F144C" w14:textId="30950FB4" w:rsidR="0049704D" w:rsidRPr="00553376" w:rsidRDefault="0049704D" w:rsidP="0049704D">
            <w:pPr>
              <w:spacing w:before="0" w:after="0"/>
              <w:rPr>
                <w:color w:val="FFFFFF" w:themeColor="background1"/>
                <w:sz w:val="16"/>
                <w:szCs w:val="16"/>
                <w:lang w:val="en-US"/>
              </w:rPr>
            </w:pPr>
            <w:r w:rsidRPr="00EF30CD">
              <w:rPr>
                <w:rFonts w:cs="Segoe UI"/>
                <w:b/>
                <w:noProof/>
                <w:sz w:val="15"/>
                <w:szCs w:val="15"/>
                <w:lang w:eastAsia="en-NZ"/>
              </w:rPr>
              <w:drawing>
                <wp:inline distT="0" distB="0" distL="0" distR="0" wp14:anchorId="136831E6" wp14:editId="1F4EEE97">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809625" cy="285750"/>
                          </a:xfrm>
                          <a:prstGeom prst="rect">
                            <a:avLst/>
                          </a:prstGeom>
                          <a:noFill/>
                          <a:ln>
                            <a:noFill/>
                          </a:ln>
                        </pic:spPr>
                      </pic:pic>
                    </a:graphicData>
                  </a:graphic>
                </wp:inline>
              </w:drawing>
            </w:r>
          </w:p>
        </w:tc>
      </w:tr>
      <w:tr w:rsidR="0049704D" w14:paraId="5BDCD405" w14:textId="77777777" w:rsidTr="0004453E">
        <w:tc>
          <w:tcPr>
            <w:tcW w:w="4536" w:type="dxa"/>
          </w:tcPr>
          <w:p w14:paraId="42268C30" w14:textId="41BEA1B4" w:rsidR="0049704D" w:rsidRPr="00EF30CD" w:rsidRDefault="0049704D" w:rsidP="0049704D">
            <w:pPr>
              <w:ind w:right="144"/>
              <w:rPr>
                <w:rFonts w:cs="Segoe UI"/>
                <w:b/>
                <w:noProof/>
                <w:sz w:val="15"/>
                <w:szCs w:val="15"/>
                <w:lang w:eastAsia="en-NZ"/>
              </w:rPr>
            </w:pPr>
            <w:r w:rsidRPr="00553376">
              <w:rPr>
                <w:color w:val="FFFFFF" w:themeColor="background1"/>
                <w:sz w:val="16"/>
                <w:szCs w:val="16"/>
                <w:lang w:val="en-US"/>
              </w:rPr>
              <w:t xml:space="preserve">This work is licensed under the Creative Commons Attribution 4.0 International </w:t>
            </w:r>
            <w:proofErr w:type="spellStart"/>
            <w:r w:rsidRPr="00553376">
              <w:rPr>
                <w:color w:val="FFFFFF" w:themeColor="background1"/>
                <w:sz w:val="16"/>
                <w:szCs w:val="16"/>
                <w:lang w:val="en-US"/>
              </w:rPr>
              <w:t>licence</w:t>
            </w:r>
            <w:proofErr w:type="spellEnd"/>
            <w:r w:rsidRPr="00553376">
              <w:rPr>
                <w:color w:val="FFFFFF" w:themeColor="background1"/>
                <w:sz w:val="16"/>
                <w:szCs w:val="16"/>
                <w:lang w:val="en-US"/>
              </w:rPr>
              <w:t xml:space="preserve">. In essence, you are free to: share i.e., copy and redistribute the material in any medium or format; adapt i.e., remix, transform and build upon the material. You must give appropriate credit, provide a link to the </w:t>
            </w:r>
            <w:proofErr w:type="spellStart"/>
            <w:r w:rsidRPr="00553376">
              <w:rPr>
                <w:color w:val="FFFFFF" w:themeColor="background1"/>
                <w:sz w:val="16"/>
                <w:szCs w:val="16"/>
                <w:lang w:val="en-US"/>
              </w:rPr>
              <w:t>licence</w:t>
            </w:r>
            <w:proofErr w:type="spellEnd"/>
            <w:r w:rsidRPr="00553376">
              <w:rPr>
                <w:color w:val="FFFFFF" w:themeColor="background1"/>
                <w:sz w:val="16"/>
                <w:szCs w:val="16"/>
                <w:lang w:val="en-US"/>
              </w:rPr>
              <w:t xml:space="preserve"> and indicate if changes were made</w:t>
            </w:r>
            <w:r w:rsidRPr="00553376">
              <w:rPr>
                <w:color w:val="FFFFFF" w:themeColor="background1"/>
                <w:sz w:val="16"/>
                <w:szCs w:val="16"/>
              </w:rPr>
              <w:t>.</w:t>
            </w:r>
          </w:p>
        </w:tc>
      </w:tr>
    </w:tbl>
    <w:p w14:paraId="439F1322" w14:textId="0ADBDDB3" w:rsidR="006219E5" w:rsidRDefault="006219E5" w:rsidP="00680A3A"/>
    <w:p w14:paraId="523DE9C8" w14:textId="642B7EAA" w:rsidR="006219E5" w:rsidRDefault="006219E5" w:rsidP="00680A3A"/>
    <w:p w14:paraId="7255E1FF" w14:textId="07E480C1" w:rsidR="006219E5" w:rsidRDefault="006219E5" w:rsidP="00680A3A"/>
    <w:p w14:paraId="5E8FD047" w14:textId="21625323" w:rsidR="00553376" w:rsidRPr="0049704D" w:rsidRDefault="00000000" w:rsidP="006219E5">
      <w:pPr>
        <w:rPr>
          <w:rStyle w:val="Hyperlink"/>
          <w:b w:val="0"/>
          <w:bCs/>
          <w:color w:val="FFFFFF" w:themeColor="background1"/>
          <w:u w:val="none"/>
        </w:rPr>
      </w:pPr>
      <w:hyperlink r:id="rId60" w:history="1">
        <w:r w:rsidR="0049704D" w:rsidRPr="0049704D">
          <w:rPr>
            <w:rStyle w:val="Hyperlink"/>
            <w:b w:val="0"/>
            <w:bCs/>
            <w:color w:val="FFFFFF" w:themeColor="background1"/>
            <w:u w:val="none"/>
          </w:rPr>
          <w:t>www.</w:t>
        </w:r>
        <w:r w:rsidR="00F43E35" w:rsidRPr="0049704D">
          <w:rPr>
            <w:rStyle w:val="Hyperlink"/>
            <w:b w:val="0"/>
            <w:bCs/>
            <w:color w:val="FFFFFF" w:themeColor="background1"/>
            <w:u w:val="none"/>
          </w:rPr>
          <w:t>t</w:t>
        </w:r>
        <w:r w:rsidR="006219E5" w:rsidRPr="0049704D">
          <w:rPr>
            <w:rStyle w:val="Hyperlink"/>
            <w:b w:val="0"/>
            <w:bCs/>
            <w:color w:val="FFFFFF" w:themeColor="background1"/>
            <w:u w:val="none"/>
          </w:rPr>
          <w:t>e</w:t>
        </w:r>
        <w:r w:rsidR="00F43E35" w:rsidRPr="0049704D">
          <w:rPr>
            <w:rStyle w:val="Hyperlink"/>
            <w:b w:val="0"/>
            <w:bCs/>
            <w:color w:val="FFFFFF" w:themeColor="background1"/>
            <w:u w:val="none"/>
          </w:rPr>
          <w:t>w</w:t>
        </w:r>
        <w:r w:rsidR="006219E5" w:rsidRPr="0049704D">
          <w:rPr>
            <w:rStyle w:val="Hyperlink"/>
            <w:b w:val="0"/>
            <w:bCs/>
            <w:color w:val="FFFFFF" w:themeColor="background1"/>
            <w:u w:val="none"/>
          </w:rPr>
          <w:t>hatu</w:t>
        </w:r>
        <w:r w:rsidR="00F43E35" w:rsidRPr="0049704D">
          <w:rPr>
            <w:rStyle w:val="Hyperlink"/>
            <w:b w:val="0"/>
            <w:bCs/>
            <w:color w:val="FFFFFF" w:themeColor="background1"/>
            <w:u w:val="none"/>
          </w:rPr>
          <w:t>o</w:t>
        </w:r>
        <w:r w:rsidR="006219E5" w:rsidRPr="0049704D">
          <w:rPr>
            <w:rStyle w:val="Hyperlink"/>
            <w:b w:val="0"/>
            <w:bCs/>
            <w:color w:val="FFFFFF" w:themeColor="background1"/>
            <w:u w:val="none"/>
          </w:rPr>
          <w:t>ra.govt.nz</w:t>
        </w:r>
      </w:hyperlink>
    </w:p>
    <w:p w14:paraId="3FCB9B03" w14:textId="571DA28B" w:rsidR="006219E5" w:rsidRPr="00553376" w:rsidRDefault="00553376" w:rsidP="006219E5">
      <w:pPr>
        <w:rPr>
          <w:b/>
          <w:bCs/>
        </w:rPr>
      </w:pPr>
      <w:r>
        <w:rPr>
          <w:noProof/>
        </w:rPr>
        <w:drawing>
          <wp:anchor distT="0" distB="0" distL="114300" distR="114300" simplePos="0" relativeHeight="252075008" behindDoc="0" locked="0" layoutInCell="1" allowOverlap="1" wp14:anchorId="58E2A82E" wp14:editId="682510F9">
            <wp:simplePos x="0" y="0"/>
            <wp:positionH relativeFrom="column">
              <wp:posOffset>3591560</wp:posOffset>
            </wp:positionH>
            <wp:positionV relativeFrom="page">
              <wp:posOffset>9011689</wp:posOffset>
            </wp:positionV>
            <wp:extent cx="2747219" cy="639709"/>
            <wp:effectExtent l="0" t="0" r="0" b="0"/>
            <wp:wrapNone/>
            <wp:docPr id="1825398197" name="Graphic 2">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98197" name="Graphic 2">
                      <a:hlinkClick r:id="rId61"/>
                    </pic:cNvPr>
                    <pic:cNvPicPr/>
                  </pic:nvPicPr>
                  <pic:blipFill>
                    <a:blip r:embed="rId62" cstate="screen">
                      <a:extLst>
                        <a:ext uri="{28A0092B-C50C-407E-A947-70E740481C1C}">
                          <a14:useLocalDpi xmlns:a14="http://schemas.microsoft.com/office/drawing/2010/main"/>
                        </a:ext>
                        <a:ext uri="{96DAC541-7B7A-43D3-8B79-37D633B846F1}">
                          <asvg:svgBlip xmlns:asvg="http://schemas.microsoft.com/office/drawing/2016/SVG/main" r:embed="rId63"/>
                        </a:ext>
                      </a:extLst>
                    </a:blip>
                    <a:stretch>
                      <a:fillRect/>
                    </a:stretch>
                  </pic:blipFill>
                  <pic:spPr>
                    <a:xfrm>
                      <a:off x="0" y="0"/>
                      <a:ext cx="2747219" cy="639709"/>
                    </a:xfrm>
                    <a:prstGeom prst="rect">
                      <a:avLst/>
                    </a:prstGeom>
                  </pic:spPr>
                </pic:pic>
              </a:graphicData>
            </a:graphic>
            <wp14:sizeRelH relativeFrom="page">
              <wp14:pctWidth>0</wp14:pctWidth>
            </wp14:sizeRelH>
            <wp14:sizeRelV relativeFrom="page">
              <wp14:pctHeight>0</wp14:pctHeight>
            </wp14:sizeRelV>
          </wp:anchor>
        </w:drawing>
      </w:r>
      <w:r w:rsidR="006219E5" w:rsidRPr="00553376">
        <w:rPr>
          <w:b/>
          <w:bCs/>
        </w:rPr>
        <w:t xml:space="preserve"> </w:t>
      </w:r>
    </w:p>
    <w:sectPr w:rsidR="006219E5" w:rsidRPr="00553376" w:rsidSect="004D1AF8">
      <w:type w:val="continuous"/>
      <w:pgSz w:w="11906" w:h="16838"/>
      <w:pgMar w:top="1701" w:right="1134" w:bottom="1134" w:left="1134" w:header="57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DCAAC" w14:textId="77777777" w:rsidR="00F04CA9" w:rsidRDefault="00F04CA9" w:rsidP="00817A32">
      <w:pPr>
        <w:spacing w:before="0" w:after="0" w:line="240" w:lineRule="auto"/>
      </w:pPr>
      <w:r>
        <w:separator/>
      </w:r>
    </w:p>
  </w:endnote>
  <w:endnote w:type="continuationSeparator" w:id="0">
    <w:p w14:paraId="486E30B4" w14:textId="77777777" w:rsidR="00F04CA9" w:rsidRDefault="00F04CA9"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Poppins Light">
    <w:panose1 w:val="00000400000000000000"/>
    <w:charset w:val="4D"/>
    <w:family w:val="auto"/>
    <w:pitch w:val="variable"/>
    <w:sig w:usb0="00008007" w:usb1="00000000" w:usb2="00000000" w:usb3="00000000" w:csb0="00000093" w:csb1="00000000"/>
  </w:font>
  <w:font w:name="Poppins">
    <w:panose1 w:val="00000500000000000000"/>
    <w:charset w:val="4D"/>
    <w:family w:val="auto"/>
    <w:pitch w:val="variable"/>
    <w:sig w:usb0="00008007" w:usb1="00000000" w:usb2="00000000" w:usb3="00000000" w:csb0="00000093" w:csb1="00000000"/>
  </w:font>
  <w:font w:name="Poppins SemiBold">
    <w:panose1 w:val="00000700000000000000"/>
    <w:charset w:val="4D"/>
    <w:family w:val="auto"/>
    <w:pitch w:val="variable"/>
    <w:sig w:usb0="00008007" w:usb1="00000000" w:usb2="00000000" w:usb3="00000000" w:csb0="00000093" w:csb1="00000000"/>
  </w:font>
  <w:font w:name="Poppins Medium">
    <w:panose1 w:val="00000600000000000000"/>
    <w:charset w:val="4D"/>
    <w:family w:val="auto"/>
    <w:pitch w:val="variable"/>
    <w:sig w:usb0="00008007" w:usb1="00000000" w:usb2="00000000" w:usb3="00000000" w:csb0="00000093" w:csb1="00000000"/>
  </w:font>
  <w:font w:name="+mj-ea">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New Roman (Body CS)">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356497"/>
      <w:docPartObj>
        <w:docPartGallery w:val="Page Numbers (Bottom of Page)"/>
        <w:docPartUnique/>
      </w:docPartObj>
    </w:sdtPr>
    <w:sdtEndPr>
      <w:rPr>
        <w:noProof/>
      </w:rPr>
    </w:sdtEndPr>
    <w:sdtContent>
      <w:p w14:paraId="422A89C6" w14:textId="58B101DE" w:rsidR="00D54316" w:rsidRPr="00D54316" w:rsidRDefault="005A4F38" w:rsidP="00D54316">
        <w:pPr>
          <w:pStyle w:val="Footer"/>
        </w:pPr>
        <w:r>
          <w:rPr>
            <w:noProof/>
            <w:sz w:val="12"/>
            <w:szCs w:val="12"/>
          </w:rPr>
          <mc:AlternateContent>
            <mc:Choice Requires="wps">
              <w:drawing>
                <wp:anchor distT="0" distB="0" distL="114300" distR="114300" simplePos="0" relativeHeight="251661312" behindDoc="1" locked="0" layoutInCell="1" allowOverlap="1" wp14:anchorId="6ED9E813" wp14:editId="7F4076BF">
                  <wp:simplePos x="0" y="0"/>
                  <wp:positionH relativeFrom="page">
                    <wp:posOffset>-71480</wp:posOffset>
                  </wp:positionH>
                  <wp:positionV relativeFrom="page">
                    <wp:posOffset>10813728</wp:posOffset>
                  </wp:positionV>
                  <wp:extent cx="7560000" cy="10692000"/>
                  <wp:effectExtent l="0" t="0" r="3175" b="0"/>
                  <wp:wrapNone/>
                  <wp:docPr id="1780767793" name="Rectangle 10"/>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E1F1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E5144F6" id="Rectangle 10" o:spid="_x0000_s1026" style="position:absolute;margin-left:-5.65pt;margin-top:851.45pt;width:595.3pt;height:841.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" fillcolor="#e1f1f4" stroked="f" strokeweight="1pt">
                  <w10:wrap anchorx="page" anchory="page"/>
                </v:rect>
              </w:pict>
            </mc:Fallback>
          </mc:AlternateContent>
        </w:r>
        <w:r w:rsidR="00D54316">
          <w:fldChar w:fldCharType="begin"/>
        </w:r>
        <w:r w:rsidR="00D54316">
          <w:instrText xml:space="preserve"> PAGE   \* MERGEFORMAT </w:instrText>
        </w:r>
        <w:r w:rsidR="00D54316">
          <w:fldChar w:fldCharType="separate"/>
        </w:r>
        <w:r w:rsidR="00D54316">
          <w:rPr>
            <w:noProof/>
          </w:rPr>
          <w:t>2</w:t>
        </w:r>
        <w:r w:rsidR="00D54316">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F00E2" w14:textId="6F5B9EDF" w:rsidR="00A74215" w:rsidRPr="00A74215" w:rsidRDefault="00A74215" w:rsidP="00D54316">
    <w:pPr>
      <w:tabs>
        <w:tab w:val="right" w:pos="14570"/>
      </w:tabs>
      <w:spacing w:after="0" w:line="240" w:lineRule="auto"/>
      <w:rPr>
        <w:rFonts w:ascii="Arial" w:eastAsia="Calibri" w:hAnsi="Arial" w:cs="Arial"/>
        <w:noProof/>
        <w:szCs w:val="24"/>
      </w:rPr>
    </w:pPr>
    <w:r w:rsidRPr="00222274">
      <w:rPr>
        <w:rFonts w:ascii="Arial" w:eastAsia="Calibri" w:hAnsi="Arial" w:cs="Arial"/>
        <w:noProof/>
        <w:szCs w:val="24"/>
      </w:rPr>
      <w:tab/>
    </w:r>
    <w:r w:rsidRPr="00630DE1">
      <w:rPr>
        <w:rFonts w:ascii="Arial" w:eastAsia="Calibri" w:hAnsi="Arial" w:cs="Arial"/>
        <w:noProof/>
        <w:szCs w:val="24"/>
      </w:rPr>
      <w:fldChar w:fldCharType="begin"/>
    </w:r>
    <w:r w:rsidRPr="00630DE1">
      <w:rPr>
        <w:rFonts w:ascii="Arial" w:eastAsia="Calibri" w:hAnsi="Arial" w:cs="Arial"/>
        <w:noProof/>
        <w:szCs w:val="24"/>
      </w:rPr>
      <w:instrText xml:space="preserve"> PAGE   \* MERGEFORMAT </w:instrText>
    </w:r>
    <w:r w:rsidRPr="00630DE1">
      <w:rPr>
        <w:rFonts w:ascii="Arial" w:eastAsia="Calibri" w:hAnsi="Arial" w:cs="Arial"/>
        <w:noProof/>
        <w:szCs w:val="24"/>
      </w:rPr>
      <w:fldChar w:fldCharType="separate"/>
    </w:r>
    <w:r>
      <w:rPr>
        <w:rFonts w:ascii="Arial" w:eastAsia="Calibri" w:hAnsi="Arial" w:cs="Arial"/>
        <w:noProof/>
        <w:szCs w:val="24"/>
      </w:rPr>
      <w:t>2</w:t>
    </w:r>
    <w:r w:rsidRPr="00630DE1">
      <w:rPr>
        <w:rFonts w:ascii="Arial" w:eastAsia="Calibri" w:hAnsi="Arial" w:cs="Arial"/>
        <w:noProof/>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602674"/>
      <w:docPartObj>
        <w:docPartGallery w:val="Page Numbers (Bottom of Page)"/>
        <w:docPartUnique/>
      </w:docPartObj>
    </w:sdtPr>
    <w:sdtEndPr>
      <w:rPr>
        <w:noProof/>
      </w:rPr>
    </w:sdtEndPr>
    <w:sdtContent>
      <w:p w14:paraId="2B9B1D8C" w14:textId="284547BC" w:rsidR="00B43E45" w:rsidRPr="00D54316" w:rsidRDefault="00D54316" w:rsidP="00D543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886BE" w14:textId="3B1D4BE9" w:rsidR="00DC3B17" w:rsidRPr="00A74215" w:rsidRDefault="00DC3B17" w:rsidP="00B35DFF">
    <w:pPr>
      <w:tabs>
        <w:tab w:val="right" w:pos="14570"/>
      </w:tabs>
      <w:spacing w:after="0" w:line="240" w:lineRule="auto"/>
      <w:rPr>
        <w:rFonts w:ascii="Arial" w:eastAsia="Calibri" w:hAnsi="Arial" w:cs="Arial"/>
        <w:noProof/>
        <w:szCs w:val="24"/>
      </w:rPr>
    </w:pPr>
    <w:r w:rsidRPr="00222274">
      <w:rPr>
        <w:rFonts w:ascii="Arial" w:eastAsia="Calibri" w:hAnsi="Arial" w:cs="Arial"/>
        <w:noProof/>
        <w:szCs w:val="24"/>
      </w:rPr>
      <w:tab/>
    </w:r>
    <w:r w:rsidRPr="00630DE1">
      <w:rPr>
        <w:rFonts w:ascii="Arial" w:eastAsia="Calibri" w:hAnsi="Arial" w:cs="Arial"/>
        <w:noProof/>
        <w:szCs w:val="24"/>
      </w:rPr>
      <w:fldChar w:fldCharType="begin"/>
    </w:r>
    <w:r w:rsidRPr="00630DE1">
      <w:rPr>
        <w:rFonts w:ascii="Arial" w:eastAsia="Calibri" w:hAnsi="Arial" w:cs="Arial"/>
        <w:noProof/>
        <w:szCs w:val="24"/>
      </w:rPr>
      <w:instrText xml:space="preserve"> PAGE   \* MERGEFORMAT </w:instrText>
    </w:r>
    <w:r w:rsidRPr="00630DE1">
      <w:rPr>
        <w:rFonts w:ascii="Arial" w:eastAsia="Calibri" w:hAnsi="Arial" w:cs="Arial"/>
        <w:noProof/>
        <w:szCs w:val="24"/>
      </w:rPr>
      <w:fldChar w:fldCharType="separate"/>
    </w:r>
    <w:r>
      <w:rPr>
        <w:rFonts w:ascii="Arial" w:eastAsia="Calibri" w:hAnsi="Arial" w:cs="Arial"/>
        <w:noProof/>
        <w:szCs w:val="24"/>
      </w:rPr>
      <w:t>2</w:t>
    </w:r>
    <w:r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EC523" w14:textId="77777777" w:rsidR="00F04CA9" w:rsidRDefault="00F04CA9" w:rsidP="00817A32">
      <w:pPr>
        <w:spacing w:before="0" w:after="0" w:line="240" w:lineRule="auto"/>
      </w:pPr>
    </w:p>
  </w:footnote>
  <w:footnote w:type="continuationSeparator" w:id="0">
    <w:p w14:paraId="2D1671BB" w14:textId="77777777" w:rsidR="00F04CA9" w:rsidRDefault="00F04CA9" w:rsidP="00817A3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CD8CE" w14:textId="77777777" w:rsidR="00D54316" w:rsidRDefault="00D54316" w:rsidP="00D54316">
    <w:pPr>
      <w:pStyle w:val="Header"/>
      <w:rPr>
        <w:b/>
        <w:bCs/>
        <w:sz w:val="12"/>
        <w:szCs w:val="12"/>
      </w:rPr>
    </w:pPr>
    <w:r w:rsidRPr="00D54316">
      <w:rPr>
        <w:sz w:val="12"/>
        <w:szCs w:val="12"/>
      </w:rPr>
      <w:t xml:space="preserve">ACHIEVING THE HEALTH TARGETS | </w:t>
    </w:r>
    <w:r w:rsidRPr="00D54316">
      <w:rPr>
        <w:b/>
        <w:bCs/>
        <w:sz w:val="12"/>
        <w:szCs w:val="12"/>
      </w:rPr>
      <w:t>OUR PLANS</w:t>
    </w:r>
  </w:p>
  <w:p w14:paraId="5A7C9A9C" w14:textId="77777777" w:rsidR="00D54316" w:rsidRDefault="00D543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7BB3" w14:textId="55FEAD2A" w:rsidR="00D54316" w:rsidRPr="00D54316" w:rsidRDefault="00D54316" w:rsidP="00D54316">
    <w:pPr>
      <w:pStyle w:val="Header"/>
      <w:jc w:val="right"/>
      <w:rPr>
        <w:b/>
        <w:bCs/>
        <w:sz w:val="12"/>
        <w:szCs w:val="12"/>
      </w:rPr>
    </w:pPr>
    <w:r w:rsidRPr="00D54316">
      <w:rPr>
        <w:sz w:val="12"/>
        <w:szCs w:val="12"/>
      </w:rPr>
      <w:t xml:space="preserve">ACHIEVING THE HEALTH TARGETS | </w:t>
    </w:r>
    <w:r w:rsidRPr="00D54316">
      <w:rPr>
        <w:b/>
        <w:bCs/>
        <w:sz w:val="12"/>
        <w:szCs w:val="12"/>
      </w:rPr>
      <w:t>OUR PLANS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F185" w14:textId="65D3FF4A" w:rsidR="005A4F38" w:rsidRDefault="005A4F38" w:rsidP="00D54316">
    <w:pPr>
      <w:pStyle w:val="Header"/>
      <w:rPr>
        <w:b/>
        <w:bCs/>
        <w:sz w:val="12"/>
        <w:szCs w:val="12"/>
      </w:rPr>
    </w:pPr>
    <w:r w:rsidRPr="00D54316">
      <w:rPr>
        <w:sz w:val="12"/>
        <w:szCs w:val="12"/>
      </w:rPr>
      <w:t xml:space="preserve">ACHIEVING THE HEALTH TARGETS | </w:t>
    </w:r>
    <w:r w:rsidRPr="00D54316">
      <w:rPr>
        <w:b/>
        <w:bCs/>
        <w:sz w:val="12"/>
        <w:szCs w:val="12"/>
      </w:rPr>
      <w:t>OUR PLANS</w:t>
    </w:r>
    <w:r>
      <w:rPr>
        <w:noProof/>
        <w:sz w:val="12"/>
        <w:szCs w:val="12"/>
      </w:rPr>
      <mc:AlternateContent>
        <mc:Choice Requires="wps">
          <w:drawing>
            <wp:anchor distT="0" distB="0" distL="114300" distR="114300" simplePos="0" relativeHeight="251663360" behindDoc="1" locked="0" layoutInCell="1" allowOverlap="1" wp14:anchorId="10F5AF13" wp14:editId="4880F175">
              <wp:simplePos x="0" y="0"/>
              <wp:positionH relativeFrom="page">
                <wp:posOffset>0</wp:posOffset>
              </wp:positionH>
              <wp:positionV relativeFrom="page">
                <wp:posOffset>0</wp:posOffset>
              </wp:positionV>
              <wp:extent cx="7560000" cy="10692000"/>
              <wp:effectExtent l="0" t="0" r="3175" b="0"/>
              <wp:wrapNone/>
              <wp:docPr id="1943586662" name="Rectangle 10"/>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E1F1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3439EE8" id="Rectangle 10" o:spid="_x0000_s1026" style="position:absolute;margin-left:0;margin-top:0;width:595.3pt;height:841.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" fillcolor="#e1f1f4" stroked="f" strokeweight="1pt">
              <w10:wrap anchorx="page" anchory="page"/>
            </v:rect>
          </w:pict>
        </mc:Fallback>
      </mc:AlternateContent>
    </w:r>
  </w:p>
  <w:p w14:paraId="2F1D3516" w14:textId="77777777" w:rsidR="005A4F38" w:rsidRDefault="005A4F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76878129"/>
  <w:bookmarkStart w:id="1" w:name="_Hlk176878130"/>
  <w:p w14:paraId="6F460C08" w14:textId="2C39B19C" w:rsidR="005A4F38" w:rsidRDefault="005A4F38" w:rsidP="005A4F38">
    <w:pPr>
      <w:pStyle w:val="Header"/>
      <w:jc w:val="right"/>
      <w:rPr>
        <w:b/>
        <w:bCs/>
        <w:sz w:val="12"/>
        <w:szCs w:val="12"/>
      </w:rPr>
    </w:pPr>
    <w:r>
      <w:rPr>
        <w:noProof/>
        <w:sz w:val="12"/>
        <w:szCs w:val="12"/>
      </w:rPr>
      <mc:AlternateContent>
        <mc:Choice Requires="wps">
          <w:drawing>
            <wp:anchor distT="0" distB="0" distL="114300" distR="114300" simplePos="0" relativeHeight="251659264" behindDoc="1" locked="0" layoutInCell="1" allowOverlap="1" wp14:anchorId="3C5F7CA6" wp14:editId="5E8B7070">
              <wp:simplePos x="0" y="0"/>
              <wp:positionH relativeFrom="page">
                <wp:posOffset>0</wp:posOffset>
              </wp:positionH>
              <wp:positionV relativeFrom="page">
                <wp:posOffset>0</wp:posOffset>
              </wp:positionV>
              <wp:extent cx="7560000" cy="10692000"/>
              <wp:effectExtent l="0" t="0" r="3175" b="0"/>
              <wp:wrapNone/>
              <wp:docPr id="986727681" name="Rectangle 10"/>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E1F1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1C06DD9" id="Rectangle 10" o:spid="_x0000_s1026"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" fillcolor="#e1f1f4" stroked="f" strokeweight="1pt">
              <w10:wrap anchorx="page" anchory="page"/>
            </v:rect>
          </w:pict>
        </mc:Fallback>
      </mc:AlternateContent>
    </w:r>
    <w:r w:rsidR="00D54316" w:rsidRPr="00D54316">
      <w:rPr>
        <w:sz w:val="12"/>
        <w:szCs w:val="12"/>
      </w:rPr>
      <w:t xml:space="preserve">ACHIEVING THE HEALTH TARGETS | </w:t>
    </w:r>
    <w:r w:rsidR="00D54316" w:rsidRPr="00D54316">
      <w:rPr>
        <w:b/>
        <w:bCs/>
        <w:sz w:val="12"/>
        <w:szCs w:val="12"/>
      </w:rPr>
      <w:t>OUR PLANS</w:t>
    </w:r>
  </w:p>
  <w:bookmarkEnd w:id="0"/>
  <w:bookmarkEnd w:id="1"/>
  <w:p w14:paraId="419625DF" w14:textId="77777777" w:rsidR="0078348C" w:rsidRDefault="007834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B3F66" w14:textId="77777777" w:rsidR="00B43E45" w:rsidRDefault="00B43E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09A36" w14:textId="2924BD5E" w:rsidR="002B7C75" w:rsidRDefault="002B7C75" w:rsidP="00D54316">
    <w:pPr>
      <w:pStyle w:val="Header"/>
      <w:rPr>
        <w:b/>
        <w:bCs/>
        <w:sz w:val="12"/>
        <w:szCs w:val="12"/>
      </w:rPr>
    </w:pPr>
    <w:r w:rsidRPr="00D54316">
      <w:rPr>
        <w:sz w:val="12"/>
        <w:szCs w:val="12"/>
      </w:rPr>
      <w:t xml:space="preserve">ACHIEVING THE HEALTH TARGETS | </w:t>
    </w:r>
    <w:r w:rsidRPr="00D54316">
      <w:rPr>
        <w:b/>
        <w:bCs/>
        <w:sz w:val="12"/>
        <w:szCs w:val="12"/>
      </w:rPr>
      <w:t>OUR PLANS</w:t>
    </w:r>
  </w:p>
  <w:p w14:paraId="65B8C316" w14:textId="77777777" w:rsidR="002B7C75" w:rsidRDefault="002B7C7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357E3" w14:textId="40F6F126" w:rsidR="002B7C75" w:rsidRDefault="002B7C75" w:rsidP="002B7C75">
    <w:pPr>
      <w:pStyle w:val="Header"/>
      <w:jc w:val="right"/>
      <w:rPr>
        <w:b/>
        <w:bCs/>
        <w:sz w:val="12"/>
        <w:szCs w:val="12"/>
      </w:rPr>
    </w:pPr>
    <w:r w:rsidRPr="00D54316">
      <w:rPr>
        <w:sz w:val="12"/>
        <w:szCs w:val="12"/>
      </w:rPr>
      <w:t xml:space="preserve">ACHIEVING THE HEALTH TARGETS | </w:t>
    </w:r>
    <w:r w:rsidRPr="00D54316">
      <w:rPr>
        <w:b/>
        <w:bCs/>
        <w:sz w:val="12"/>
        <w:szCs w:val="12"/>
      </w:rPr>
      <w:t>OUR PLANS</w:t>
    </w:r>
  </w:p>
  <w:p w14:paraId="2ED0E35F" w14:textId="77777777" w:rsidR="00FC0986" w:rsidRDefault="00FC09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25E8823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5" w15:restartNumberingAfterBreak="0">
    <w:nsid w:val="15A22900"/>
    <w:multiLevelType w:val="hybridMultilevel"/>
    <w:tmpl w:val="16C02C36"/>
    <w:lvl w:ilvl="0" w:tplc="10529B14">
      <w:start w:val="1"/>
      <w:numFmt w:val="decimal"/>
      <w:pStyle w:val="ListNumber"/>
      <w:lvlText w:val="%1."/>
      <w:lvlJc w:val="left"/>
      <w:pPr>
        <w:tabs>
          <w:tab w:val="num" w:pos="360"/>
        </w:tabs>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950709"/>
    <w:multiLevelType w:val="hybridMultilevel"/>
    <w:tmpl w:val="BB8C75BC"/>
    <w:lvl w:ilvl="0" w:tplc="2FA6385C">
      <w:start w:val="1"/>
      <w:numFmt w:val="bullet"/>
      <w:pStyle w:val="TWO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B30652"/>
    <w:multiLevelType w:val="multilevel"/>
    <w:tmpl w:val="82BCE688"/>
    <w:styleLink w:val="CurrentList6"/>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3232703"/>
    <w:multiLevelType w:val="multilevel"/>
    <w:tmpl w:val="3C0AC518"/>
    <w:lvl w:ilvl="0">
      <w:start w:val="1"/>
      <w:numFmt w:val="decimal"/>
      <w:pStyle w:val="TOC1"/>
      <w:lvlText w:val="%1."/>
      <w:lvlJc w:val="left"/>
      <w:pPr>
        <w:ind w:left="720" w:hanging="360"/>
      </w:pPr>
    </w:lvl>
    <w:lvl w:ilvl="1">
      <w:start w:val="3"/>
      <w:numFmt w:val="decimal"/>
      <w:isLgl/>
      <w:lvlText w:val="%1.%2."/>
      <w:lvlJc w:val="left"/>
      <w:pPr>
        <w:ind w:left="1254" w:hanging="720"/>
      </w:pPr>
      <w:rPr>
        <w:rFonts w:eastAsiaTheme="minorHAnsi" w:hint="default"/>
        <w:b/>
        <w:u w:val="single"/>
      </w:rPr>
    </w:lvl>
    <w:lvl w:ilvl="2">
      <w:start w:val="1"/>
      <w:numFmt w:val="decimal"/>
      <w:isLgl/>
      <w:lvlText w:val="%1.%2.%3."/>
      <w:lvlJc w:val="left"/>
      <w:pPr>
        <w:ind w:left="1428" w:hanging="720"/>
      </w:pPr>
      <w:rPr>
        <w:rFonts w:eastAsiaTheme="minorHAnsi" w:hint="default"/>
        <w:b/>
        <w:u w:val="single"/>
      </w:rPr>
    </w:lvl>
    <w:lvl w:ilvl="3">
      <w:start w:val="1"/>
      <w:numFmt w:val="decimal"/>
      <w:isLgl/>
      <w:lvlText w:val="%1.%2.%3.%4."/>
      <w:lvlJc w:val="left"/>
      <w:pPr>
        <w:ind w:left="1962" w:hanging="1080"/>
      </w:pPr>
      <w:rPr>
        <w:rFonts w:eastAsiaTheme="minorHAnsi" w:hint="default"/>
        <w:b/>
        <w:u w:val="single"/>
      </w:rPr>
    </w:lvl>
    <w:lvl w:ilvl="4">
      <w:start w:val="1"/>
      <w:numFmt w:val="decimal"/>
      <w:isLgl/>
      <w:lvlText w:val="%1.%2.%3.%4.%5."/>
      <w:lvlJc w:val="left"/>
      <w:pPr>
        <w:ind w:left="2136" w:hanging="1080"/>
      </w:pPr>
      <w:rPr>
        <w:rFonts w:eastAsiaTheme="minorHAnsi" w:hint="default"/>
        <w:b/>
        <w:u w:val="single"/>
      </w:rPr>
    </w:lvl>
    <w:lvl w:ilvl="5">
      <w:start w:val="1"/>
      <w:numFmt w:val="decimal"/>
      <w:isLgl/>
      <w:lvlText w:val="%1.%2.%3.%4.%5.%6."/>
      <w:lvlJc w:val="left"/>
      <w:pPr>
        <w:ind w:left="2670" w:hanging="1440"/>
      </w:pPr>
      <w:rPr>
        <w:rFonts w:eastAsiaTheme="minorHAnsi" w:hint="default"/>
        <w:b/>
        <w:u w:val="single"/>
      </w:rPr>
    </w:lvl>
    <w:lvl w:ilvl="6">
      <w:start w:val="1"/>
      <w:numFmt w:val="decimal"/>
      <w:isLgl/>
      <w:lvlText w:val="%1.%2.%3.%4.%5.%6.%7."/>
      <w:lvlJc w:val="left"/>
      <w:pPr>
        <w:ind w:left="2844" w:hanging="1440"/>
      </w:pPr>
      <w:rPr>
        <w:rFonts w:eastAsiaTheme="minorHAnsi" w:hint="default"/>
        <w:b/>
        <w:u w:val="single"/>
      </w:rPr>
    </w:lvl>
    <w:lvl w:ilvl="7">
      <w:start w:val="1"/>
      <w:numFmt w:val="decimal"/>
      <w:isLgl/>
      <w:lvlText w:val="%1.%2.%3.%4.%5.%6.%7.%8."/>
      <w:lvlJc w:val="left"/>
      <w:pPr>
        <w:ind w:left="3378" w:hanging="1800"/>
      </w:pPr>
      <w:rPr>
        <w:rFonts w:eastAsiaTheme="minorHAnsi" w:hint="default"/>
        <w:b/>
        <w:u w:val="single"/>
      </w:rPr>
    </w:lvl>
    <w:lvl w:ilvl="8">
      <w:start w:val="1"/>
      <w:numFmt w:val="decimal"/>
      <w:isLgl/>
      <w:lvlText w:val="%1.%2.%3.%4.%5.%6.%7.%8.%9."/>
      <w:lvlJc w:val="left"/>
      <w:pPr>
        <w:ind w:left="3912" w:hanging="2160"/>
      </w:pPr>
      <w:rPr>
        <w:rFonts w:eastAsiaTheme="minorHAnsi" w:hint="default"/>
        <w:b/>
        <w:u w:val="single"/>
      </w:rPr>
    </w:lvl>
  </w:abstractNum>
  <w:abstractNum w:abstractNumId="10" w15:restartNumberingAfterBreak="0">
    <w:nsid w:val="28D82BDE"/>
    <w:multiLevelType w:val="multilevel"/>
    <w:tmpl w:val="D45A15C8"/>
    <w:styleLink w:val="CurrentList1"/>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3C05927"/>
    <w:multiLevelType w:val="hybridMultilevel"/>
    <w:tmpl w:val="CDBC3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CC4FEA"/>
    <w:multiLevelType w:val="multilevel"/>
    <w:tmpl w:val="82BCE688"/>
    <w:styleLink w:val="CurrentList5"/>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1543EC3"/>
    <w:multiLevelType w:val="hybridMultilevel"/>
    <w:tmpl w:val="230AB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6D5B66"/>
    <w:multiLevelType w:val="multilevel"/>
    <w:tmpl w:val="0E0A0A40"/>
    <w:styleLink w:val="CurrentList2"/>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07A48B9"/>
    <w:multiLevelType w:val="hybridMultilevel"/>
    <w:tmpl w:val="522E4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84598B"/>
    <w:multiLevelType w:val="multilevel"/>
    <w:tmpl w:val="65F04324"/>
    <w:styleLink w:val="CurrentList4"/>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E6E0982"/>
    <w:multiLevelType w:val="hybridMultilevel"/>
    <w:tmpl w:val="208E3860"/>
    <w:lvl w:ilvl="0" w:tplc="FAF2B5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F5703DF"/>
    <w:multiLevelType w:val="multilevel"/>
    <w:tmpl w:val="3266CC04"/>
    <w:styleLink w:val="CurrentList3"/>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67950549">
    <w:abstractNumId w:val="8"/>
  </w:num>
  <w:num w:numId="2" w16cid:durableId="1855730486">
    <w:abstractNumId w:val="3"/>
  </w:num>
  <w:num w:numId="3" w16cid:durableId="1987126325">
    <w:abstractNumId w:val="2"/>
  </w:num>
  <w:num w:numId="4" w16cid:durableId="295062871">
    <w:abstractNumId w:val="1"/>
  </w:num>
  <w:num w:numId="5" w16cid:durableId="231938708">
    <w:abstractNumId w:val="0"/>
  </w:num>
  <w:num w:numId="6" w16cid:durableId="226115301">
    <w:abstractNumId w:val="4"/>
  </w:num>
  <w:num w:numId="7" w16cid:durableId="763571529">
    <w:abstractNumId w:val="10"/>
  </w:num>
  <w:num w:numId="8" w16cid:durableId="351879555">
    <w:abstractNumId w:val="14"/>
  </w:num>
  <w:num w:numId="9" w16cid:durableId="1066493806">
    <w:abstractNumId w:val="18"/>
  </w:num>
  <w:num w:numId="10" w16cid:durableId="1763379567">
    <w:abstractNumId w:val="16"/>
  </w:num>
  <w:num w:numId="11" w16cid:durableId="2076200880">
    <w:abstractNumId w:val="12"/>
  </w:num>
  <w:num w:numId="12" w16cid:durableId="490874652">
    <w:abstractNumId w:val="7"/>
  </w:num>
  <w:num w:numId="13" w16cid:durableId="283661470">
    <w:abstractNumId w:val="5"/>
  </w:num>
  <w:num w:numId="14" w16cid:durableId="1945334733">
    <w:abstractNumId w:val="13"/>
  </w:num>
  <w:num w:numId="15" w16cid:durableId="376587882">
    <w:abstractNumId w:val="9"/>
  </w:num>
  <w:num w:numId="16" w16cid:durableId="1518232759">
    <w:abstractNumId w:val="17"/>
  </w:num>
  <w:num w:numId="17" w16cid:durableId="623771905">
    <w:abstractNumId w:val="11"/>
  </w:num>
  <w:num w:numId="18" w16cid:durableId="139077039">
    <w:abstractNumId w:val="15"/>
  </w:num>
  <w:num w:numId="19" w16cid:durableId="160387411">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removePersonalInformation/>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0C4"/>
    <w:rsid w:val="00000411"/>
    <w:rsid w:val="00001FDF"/>
    <w:rsid w:val="000020B8"/>
    <w:rsid w:val="000078FB"/>
    <w:rsid w:val="000146A3"/>
    <w:rsid w:val="00014BB0"/>
    <w:rsid w:val="0001629E"/>
    <w:rsid w:val="00024FE2"/>
    <w:rsid w:val="00032C1A"/>
    <w:rsid w:val="0003510A"/>
    <w:rsid w:val="00037FA0"/>
    <w:rsid w:val="000450B0"/>
    <w:rsid w:val="00053D7A"/>
    <w:rsid w:val="0005456B"/>
    <w:rsid w:val="000578BF"/>
    <w:rsid w:val="00060A5B"/>
    <w:rsid w:val="0006390A"/>
    <w:rsid w:val="00075A79"/>
    <w:rsid w:val="00082A03"/>
    <w:rsid w:val="000960F6"/>
    <w:rsid w:val="000A0407"/>
    <w:rsid w:val="000A5357"/>
    <w:rsid w:val="000A6260"/>
    <w:rsid w:val="000B0FD3"/>
    <w:rsid w:val="000C0B18"/>
    <w:rsid w:val="000C0F27"/>
    <w:rsid w:val="000C4110"/>
    <w:rsid w:val="000C633F"/>
    <w:rsid w:val="000D0501"/>
    <w:rsid w:val="000D486A"/>
    <w:rsid w:val="000D5A01"/>
    <w:rsid w:val="000D666C"/>
    <w:rsid w:val="000E3384"/>
    <w:rsid w:val="000E6424"/>
    <w:rsid w:val="000F0E89"/>
    <w:rsid w:val="000F1FC8"/>
    <w:rsid w:val="000F506D"/>
    <w:rsid w:val="00100C7E"/>
    <w:rsid w:val="0011765E"/>
    <w:rsid w:val="001237AE"/>
    <w:rsid w:val="001247D9"/>
    <w:rsid w:val="001311D3"/>
    <w:rsid w:val="001348CD"/>
    <w:rsid w:val="00140FBB"/>
    <w:rsid w:val="0014277C"/>
    <w:rsid w:val="00157CAD"/>
    <w:rsid w:val="0016309D"/>
    <w:rsid w:val="00165360"/>
    <w:rsid w:val="00170317"/>
    <w:rsid w:val="001708C0"/>
    <w:rsid w:val="00170BD2"/>
    <w:rsid w:val="00180AF8"/>
    <w:rsid w:val="0018790F"/>
    <w:rsid w:val="00192710"/>
    <w:rsid w:val="001A6970"/>
    <w:rsid w:val="001A7B76"/>
    <w:rsid w:val="001B27DC"/>
    <w:rsid w:val="001B43D0"/>
    <w:rsid w:val="001B46C1"/>
    <w:rsid w:val="001B76E7"/>
    <w:rsid w:val="001C37CA"/>
    <w:rsid w:val="001C57BD"/>
    <w:rsid w:val="001C6018"/>
    <w:rsid w:val="001D7850"/>
    <w:rsid w:val="001F53A1"/>
    <w:rsid w:val="00201E39"/>
    <w:rsid w:val="0020457C"/>
    <w:rsid w:val="00206474"/>
    <w:rsid w:val="00210536"/>
    <w:rsid w:val="002146D8"/>
    <w:rsid w:val="00217537"/>
    <w:rsid w:val="00220A29"/>
    <w:rsid w:val="00222274"/>
    <w:rsid w:val="00234715"/>
    <w:rsid w:val="002347CF"/>
    <w:rsid w:val="00237E4D"/>
    <w:rsid w:val="002409DA"/>
    <w:rsid w:val="00240B2E"/>
    <w:rsid w:val="00243868"/>
    <w:rsid w:val="00267B25"/>
    <w:rsid w:val="0027024D"/>
    <w:rsid w:val="00272EC2"/>
    <w:rsid w:val="0027444B"/>
    <w:rsid w:val="00283712"/>
    <w:rsid w:val="0028467D"/>
    <w:rsid w:val="002852F0"/>
    <w:rsid w:val="00291476"/>
    <w:rsid w:val="00293276"/>
    <w:rsid w:val="002A0DFC"/>
    <w:rsid w:val="002A18A4"/>
    <w:rsid w:val="002A5ED0"/>
    <w:rsid w:val="002A7480"/>
    <w:rsid w:val="002B1447"/>
    <w:rsid w:val="002B7C75"/>
    <w:rsid w:val="002D02BB"/>
    <w:rsid w:val="002D6544"/>
    <w:rsid w:val="002D706C"/>
    <w:rsid w:val="002E0AD5"/>
    <w:rsid w:val="002E1FD6"/>
    <w:rsid w:val="002F2EA5"/>
    <w:rsid w:val="002F7B7A"/>
    <w:rsid w:val="003001E9"/>
    <w:rsid w:val="00312702"/>
    <w:rsid w:val="0031481C"/>
    <w:rsid w:val="00315431"/>
    <w:rsid w:val="00332DA5"/>
    <w:rsid w:val="00334DAF"/>
    <w:rsid w:val="00345159"/>
    <w:rsid w:val="00345393"/>
    <w:rsid w:val="003531A9"/>
    <w:rsid w:val="003579D9"/>
    <w:rsid w:val="0036374E"/>
    <w:rsid w:val="00364E11"/>
    <w:rsid w:val="00365A32"/>
    <w:rsid w:val="00367428"/>
    <w:rsid w:val="00371D8B"/>
    <w:rsid w:val="00381E34"/>
    <w:rsid w:val="003858ED"/>
    <w:rsid w:val="003900B5"/>
    <w:rsid w:val="0039115E"/>
    <w:rsid w:val="003A0C98"/>
    <w:rsid w:val="003C5115"/>
    <w:rsid w:val="003D7915"/>
    <w:rsid w:val="003E51AA"/>
    <w:rsid w:val="003F34AE"/>
    <w:rsid w:val="00400741"/>
    <w:rsid w:val="00400B4E"/>
    <w:rsid w:val="00407875"/>
    <w:rsid w:val="00407B31"/>
    <w:rsid w:val="00410989"/>
    <w:rsid w:val="00421DCF"/>
    <w:rsid w:val="00422623"/>
    <w:rsid w:val="004252C1"/>
    <w:rsid w:val="00426019"/>
    <w:rsid w:val="004303ED"/>
    <w:rsid w:val="00430903"/>
    <w:rsid w:val="004352F4"/>
    <w:rsid w:val="00435426"/>
    <w:rsid w:val="00435CBE"/>
    <w:rsid w:val="00443C52"/>
    <w:rsid w:val="0044656E"/>
    <w:rsid w:val="004548F9"/>
    <w:rsid w:val="00457E36"/>
    <w:rsid w:val="00465652"/>
    <w:rsid w:val="004729B6"/>
    <w:rsid w:val="004753F0"/>
    <w:rsid w:val="00480F5B"/>
    <w:rsid w:val="00481B03"/>
    <w:rsid w:val="00495551"/>
    <w:rsid w:val="0049704D"/>
    <w:rsid w:val="004A093E"/>
    <w:rsid w:val="004B668B"/>
    <w:rsid w:val="004B78FD"/>
    <w:rsid w:val="004C26FE"/>
    <w:rsid w:val="004C2783"/>
    <w:rsid w:val="004C2E5B"/>
    <w:rsid w:val="004C5612"/>
    <w:rsid w:val="004C7BB3"/>
    <w:rsid w:val="004D1AF8"/>
    <w:rsid w:val="004E3212"/>
    <w:rsid w:val="004E3443"/>
    <w:rsid w:val="004E593A"/>
    <w:rsid w:val="004F61AB"/>
    <w:rsid w:val="004F6967"/>
    <w:rsid w:val="00506CCB"/>
    <w:rsid w:val="00507319"/>
    <w:rsid w:val="00523129"/>
    <w:rsid w:val="00524F15"/>
    <w:rsid w:val="00526B2B"/>
    <w:rsid w:val="005320BF"/>
    <w:rsid w:val="005326A7"/>
    <w:rsid w:val="00533781"/>
    <w:rsid w:val="005350F3"/>
    <w:rsid w:val="0054306D"/>
    <w:rsid w:val="00544AEC"/>
    <w:rsid w:val="00553376"/>
    <w:rsid w:val="005561E4"/>
    <w:rsid w:val="0055660D"/>
    <w:rsid w:val="005760DE"/>
    <w:rsid w:val="0057781A"/>
    <w:rsid w:val="00580AD9"/>
    <w:rsid w:val="00581B4E"/>
    <w:rsid w:val="00587D8C"/>
    <w:rsid w:val="00590535"/>
    <w:rsid w:val="005923B8"/>
    <w:rsid w:val="005938BD"/>
    <w:rsid w:val="005973F7"/>
    <w:rsid w:val="005A4F38"/>
    <w:rsid w:val="005B03FA"/>
    <w:rsid w:val="005B08C2"/>
    <w:rsid w:val="005B2BDE"/>
    <w:rsid w:val="005B4DEE"/>
    <w:rsid w:val="005B619B"/>
    <w:rsid w:val="005C05B7"/>
    <w:rsid w:val="005C2D52"/>
    <w:rsid w:val="005C6D40"/>
    <w:rsid w:val="005D179E"/>
    <w:rsid w:val="005D4C61"/>
    <w:rsid w:val="005D7302"/>
    <w:rsid w:val="005E470D"/>
    <w:rsid w:val="005E4816"/>
    <w:rsid w:val="005E691D"/>
    <w:rsid w:val="00605456"/>
    <w:rsid w:val="00606631"/>
    <w:rsid w:val="00610474"/>
    <w:rsid w:val="006219E5"/>
    <w:rsid w:val="00621E44"/>
    <w:rsid w:val="00622794"/>
    <w:rsid w:val="00624BEA"/>
    <w:rsid w:val="006256A4"/>
    <w:rsid w:val="00627375"/>
    <w:rsid w:val="00630DE1"/>
    <w:rsid w:val="00634828"/>
    <w:rsid w:val="0064741B"/>
    <w:rsid w:val="0065125B"/>
    <w:rsid w:val="00654528"/>
    <w:rsid w:val="0065570D"/>
    <w:rsid w:val="006643EC"/>
    <w:rsid w:val="006671A7"/>
    <w:rsid w:val="00672B12"/>
    <w:rsid w:val="00680A3A"/>
    <w:rsid w:val="00683CBF"/>
    <w:rsid w:val="0068646A"/>
    <w:rsid w:val="0069352A"/>
    <w:rsid w:val="00695CF2"/>
    <w:rsid w:val="00697B26"/>
    <w:rsid w:val="006B1E42"/>
    <w:rsid w:val="006B26F0"/>
    <w:rsid w:val="006C0850"/>
    <w:rsid w:val="006C1ACA"/>
    <w:rsid w:val="006C25E1"/>
    <w:rsid w:val="006D31A2"/>
    <w:rsid w:val="006D48A9"/>
    <w:rsid w:val="006D7CBA"/>
    <w:rsid w:val="006E261D"/>
    <w:rsid w:val="006E2AD9"/>
    <w:rsid w:val="006E7AC7"/>
    <w:rsid w:val="007041DD"/>
    <w:rsid w:val="007060CE"/>
    <w:rsid w:val="007109CA"/>
    <w:rsid w:val="0071332A"/>
    <w:rsid w:val="00714FEF"/>
    <w:rsid w:val="00717DC3"/>
    <w:rsid w:val="00735477"/>
    <w:rsid w:val="0075047D"/>
    <w:rsid w:val="00751BF7"/>
    <w:rsid w:val="007554C7"/>
    <w:rsid w:val="00756E9A"/>
    <w:rsid w:val="00765570"/>
    <w:rsid w:val="0076618E"/>
    <w:rsid w:val="00772393"/>
    <w:rsid w:val="007730DF"/>
    <w:rsid w:val="007745FF"/>
    <w:rsid w:val="0077600A"/>
    <w:rsid w:val="00776C3F"/>
    <w:rsid w:val="00777301"/>
    <w:rsid w:val="0078348C"/>
    <w:rsid w:val="00794042"/>
    <w:rsid w:val="007957F8"/>
    <w:rsid w:val="0079602B"/>
    <w:rsid w:val="007A2B86"/>
    <w:rsid w:val="007A3EB5"/>
    <w:rsid w:val="007A5316"/>
    <w:rsid w:val="007A6329"/>
    <w:rsid w:val="007B3451"/>
    <w:rsid w:val="007C2495"/>
    <w:rsid w:val="007C49D9"/>
    <w:rsid w:val="007C5FED"/>
    <w:rsid w:val="007C675B"/>
    <w:rsid w:val="007C789C"/>
    <w:rsid w:val="007D3D3E"/>
    <w:rsid w:val="007D42FC"/>
    <w:rsid w:val="007D4356"/>
    <w:rsid w:val="007E4B64"/>
    <w:rsid w:val="007E7AD6"/>
    <w:rsid w:val="0080026C"/>
    <w:rsid w:val="00804339"/>
    <w:rsid w:val="0080796C"/>
    <w:rsid w:val="00811976"/>
    <w:rsid w:val="00817A32"/>
    <w:rsid w:val="008216BC"/>
    <w:rsid w:val="00825DC2"/>
    <w:rsid w:val="00834529"/>
    <w:rsid w:val="008408E9"/>
    <w:rsid w:val="00845CB4"/>
    <w:rsid w:val="00852A28"/>
    <w:rsid w:val="0085626B"/>
    <w:rsid w:val="008569FB"/>
    <w:rsid w:val="008576A1"/>
    <w:rsid w:val="00871A34"/>
    <w:rsid w:val="008771E2"/>
    <w:rsid w:val="0087795F"/>
    <w:rsid w:val="00881020"/>
    <w:rsid w:val="008A1973"/>
    <w:rsid w:val="008B051A"/>
    <w:rsid w:val="008B1A5D"/>
    <w:rsid w:val="008B1BF8"/>
    <w:rsid w:val="008B6156"/>
    <w:rsid w:val="008C685C"/>
    <w:rsid w:val="008D1186"/>
    <w:rsid w:val="008D15C3"/>
    <w:rsid w:val="008D78D9"/>
    <w:rsid w:val="008F0147"/>
    <w:rsid w:val="0090263F"/>
    <w:rsid w:val="00903EDA"/>
    <w:rsid w:val="009149B9"/>
    <w:rsid w:val="0092286A"/>
    <w:rsid w:val="0092635F"/>
    <w:rsid w:val="0093099F"/>
    <w:rsid w:val="00930EB4"/>
    <w:rsid w:val="009330C4"/>
    <w:rsid w:val="0093361D"/>
    <w:rsid w:val="009363EE"/>
    <w:rsid w:val="00943940"/>
    <w:rsid w:val="00952FA1"/>
    <w:rsid w:val="0095642C"/>
    <w:rsid w:val="00970343"/>
    <w:rsid w:val="009816B5"/>
    <w:rsid w:val="00986A95"/>
    <w:rsid w:val="00987848"/>
    <w:rsid w:val="00993D6A"/>
    <w:rsid w:val="009A2997"/>
    <w:rsid w:val="009A344C"/>
    <w:rsid w:val="009B0780"/>
    <w:rsid w:val="009B1D6C"/>
    <w:rsid w:val="009C0273"/>
    <w:rsid w:val="009C155A"/>
    <w:rsid w:val="009C1643"/>
    <w:rsid w:val="009C2F89"/>
    <w:rsid w:val="009C7321"/>
    <w:rsid w:val="009D69B9"/>
    <w:rsid w:val="009E1ABB"/>
    <w:rsid w:val="009E3D87"/>
    <w:rsid w:val="009F1369"/>
    <w:rsid w:val="009F6B59"/>
    <w:rsid w:val="00A00530"/>
    <w:rsid w:val="00A03710"/>
    <w:rsid w:val="00A32332"/>
    <w:rsid w:val="00A32BB4"/>
    <w:rsid w:val="00A33867"/>
    <w:rsid w:val="00A33FCB"/>
    <w:rsid w:val="00A35F31"/>
    <w:rsid w:val="00A3681F"/>
    <w:rsid w:val="00A4037F"/>
    <w:rsid w:val="00A43FF3"/>
    <w:rsid w:val="00A447A7"/>
    <w:rsid w:val="00A44859"/>
    <w:rsid w:val="00A47B73"/>
    <w:rsid w:val="00A54DCB"/>
    <w:rsid w:val="00A55653"/>
    <w:rsid w:val="00A56F0B"/>
    <w:rsid w:val="00A74215"/>
    <w:rsid w:val="00A764DC"/>
    <w:rsid w:val="00A927FC"/>
    <w:rsid w:val="00AA6FC8"/>
    <w:rsid w:val="00AB28F6"/>
    <w:rsid w:val="00AC70A2"/>
    <w:rsid w:val="00AD6398"/>
    <w:rsid w:val="00AE329D"/>
    <w:rsid w:val="00AF07BC"/>
    <w:rsid w:val="00B00DBF"/>
    <w:rsid w:val="00B02CD9"/>
    <w:rsid w:val="00B03857"/>
    <w:rsid w:val="00B064F2"/>
    <w:rsid w:val="00B109D0"/>
    <w:rsid w:val="00B11A4F"/>
    <w:rsid w:val="00B15C91"/>
    <w:rsid w:val="00B21288"/>
    <w:rsid w:val="00B2467C"/>
    <w:rsid w:val="00B25AE5"/>
    <w:rsid w:val="00B27564"/>
    <w:rsid w:val="00B30AF2"/>
    <w:rsid w:val="00B35DFF"/>
    <w:rsid w:val="00B43E45"/>
    <w:rsid w:val="00B45013"/>
    <w:rsid w:val="00B46305"/>
    <w:rsid w:val="00B50F86"/>
    <w:rsid w:val="00B60BA8"/>
    <w:rsid w:val="00B75F7F"/>
    <w:rsid w:val="00B821D4"/>
    <w:rsid w:val="00B92021"/>
    <w:rsid w:val="00B977A5"/>
    <w:rsid w:val="00BB1CB9"/>
    <w:rsid w:val="00BC4AF4"/>
    <w:rsid w:val="00BD4289"/>
    <w:rsid w:val="00BE0FCF"/>
    <w:rsid w:val="00BE1F47"/>
    <w:rsid w:val="00BE61BC"/>
    <w:rsid w:val="00BF03B5"/>
    <w:rsid w:val="00BF25CC"/>
    <w:rsid w:val="00BF6D6B"/>
    <w:rsid w:val="00C004A9"/>
    <w:rsid w:val="00C0313E"/>
    <w:rsid w:val="00C033FA"/>
    <w:rsid w:val="00C05961"/>
    <w:rsid w:val="00C05FCD"/>
    <w:rsid w:val="00C06355"/>
    <w:rsid w:val="00C14B27"/>
    <w:rsid w:val="00C212F2"/>
    <w:rsid w:val="00C2405F"/>
    <w:rsid w:val="00C25064"/>
    <w:rsid w:val="00C33827"/>
    <w:rsid w:val="00C348A5"/>
    <w:rsid w:val="00C42853"/>
    <w:rsid w:val="00C4728D"/>
    <w:rsid w:val="00C55A4A"/>
    <w:rsid w:val="00C56AD0"/>
    <w:rsid w:val="00C60865"/>
    <w:rsid w:val="00C7155B"/>
    <w:rsid w:val="00C72C98"/>
    <w:rsid w:val="00C85B47"/>
    <w:rsid w:val="00C86532"/>
    <w:rsid w:val="00C87DA1"/>
    <w:rsid w:val="00C977DF"/>
    <w:rsid w:val="00CB6D8C"/>
    <w:rsid w:val="00CC0E07"/>
    <w:rsid w:val="00CC425B"/>
    <w:rsid w:val="00CC65FB"/>
    <w:rsid w:val="00CE070A"/>
    <w:rsid w:val="00CE116D"/>
    <w:rsid w:val="00CF09C7"/>
    <w:rsid w:val="00CF2690"/>
    <w:rsid w:val="00CF34AA"/>
    <w:rsid w:val="00CF48CB"/>
    <w:rsid w:val="00CF63E2"/>
    <w:rsid w:val="00D02A00"/>
    <w:rsid w:val="00D0703D"/>
    <w:rsid w:val="00D11F80"/>
    <w:rsid w:val="00D27C74"/>
    <w:rsid w:val="00D30D07"/>
    <w:rsid w:val="00D34587"/>
    <w:rsid w:val="00D51019"/>
    <w:rsid w:val="00D54316"/>
    <w:rsid w:val="00D61DE5"/>
    <w:rsid w:val="00D64A10"/>
    <w:rsid w:val="00D64F55"/>
    <w:rsid w:val="00D73DA6"/>
    <w:rsid w:val="00D81645"/>
    <w:rsid w:val="00D91F29"/>
    <w:rsid w:val="00D97B33"/>
    <w:rsid w:val="00DA7129"/>
    <w:rsid w:val="00DA73D8"/>
    <w:rsid w:val="00DB1268"/>
    <w:rsid w:val="00DC3B17"/>
    <w:rsid w:val="00DD24C1"/>
    <w:rsid w:val="00DE4E26"/>
    <w:rsid w:val="00DF20B5"/>
    <w:rsid w:val="00E06AE4"/>
    <w:rsid w:val="00E10BB8"/>
    <w:rsid w:val="00E11966"/>
    <w:rsid w:val="00E13893"/>
    <w:rsid w:val="00E16976"/>
    <w:rsid w:val="00E172F6"/>
    <w:rsid w:val="00E22842"/>
    <w:rsid w:val="00E23D4F"/>
    <w:rsid w:val="00E315E8"/>
    <w:rsid w:val="00E37487"/>
    <w:rsid w:val="00E45ED5"/>
    <w:rsid w:val="00E62E45"/>
    <w:rsid w:val="00E715D6"/>
    <w:rsid w:val="00E753C4"/>
    <w:rsid w:val="00E77FB2"/>
    <w:rsid w:val="00E85D0E"/>
    <w:rsid w:val="00E866BB"/>
    <w:rsid w:val="00E966B1"/>
    <w:rsid w:val="00E976FB"/>
    <w:rsid w:val="00EA17CD"/>
    <w:rsid w:val="00EA54FF"/>
    <w:rsid w:val="00EB5140"/>
    <w:rsid w:val="00EB7F64"/>
    <w:rsid w:val="00EB7F6B"/>
    <w:rsid w:val="00EC0237"/>
    <w:rsid w:val="00EC0DC3"/>
    <w:rsid w:val="00EC201E"/>
    <w:rsid w:val="00EC530D"/>
    <w:rsid w:val="00EC57E2"/>
    <w:rsid w:val="00EC7713"/>
    <w:rsid w:val="00ED0E3D"/>
    <w:rsid w:val="00ED4008"/>
    <w:rsid w:val="00EE44F6"/>
    <w:rsid w:val="00EF05AD"/>
    <w:rsid w:val="00EF05F7"/>
    <w:rsid w:val="00EF0F3A"/>
    <w:rsid w:val="00EF25C6"/>
    <w:rsid w:val="00EF4445"/>
    <w:rsid w:val="00EF5821"/>
    <w:rsid w:val="00F04CA9"/>
    <w:rsid w:val="00F0725F"/>
    <w:rsid w:val="00F10D78"/>
    <w:rsid w:val="00F10DE1"/>
    <w:rsid w:val="00F126D9"/>
    <w:rsid w:val="00F2713F"/>
    <w:rsid w:val="00F356F1"/>
    <w:rsid w:val="00F43E35"/>
    <w:rsid w:val="00F45E01"/>
    <w:rsid w:val="00F46F35"/>
    <w:rsid w:val="00F576B8"/>
    <w:rsid w:val="00F62113"/>
    <w:rsid w:val="00F77A8D"/>
    <w:rsid w:val="00F85810"/>
    <w:rsid w:val="00F870B9"/>
    <w:rsid w:val="00F952D6"/>
    <w:rsid w:val="00F96199"/>
    <w:rsid w:val="00F97015"/>
    <w:rsid w:val="00FA2E7A"/>
    <w:rsid w:val="00FB3015"/>
    <w:rsid w:val="00FB5A6B"/>
    <w:rsid w:val="00FB6FA3"/>
    <w:rsid w:val="00FC0986"/>
    <w:rsid w:val="00FC7F4C"/>
    <w:rsid w:val="00FE1720"/>
    <w:rsid w:val="00FE6A60"/>
    <w:rsid w:val="00FF5AE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0D14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1E9"/>
    <w:pPr>
      <w:spacing w:before="120" w:after="240" w:line="288" w:lineRule="auto"/>
    </w:pPr>
    <w:rPr>
      <w:sz w:val="24"/>
    </w:rPr>
  </w:style>
  <w:style w:type="paragraph" w:styleId="Heading1">
    <w:name w:val="heading 1"/>
    <w:aliases w:val="TWO_Heading 1"/>
    <w:basedOn w:val="Normal"/>
    <w:next w:val="Normal"/>
    <w:link w:val="Heading1Char"/>
    <w:uiPriority w:val="9"/>
    <w:qFormat/>
    <w:rsid w:val="00BE1F47"/>
    <w:pPr>
      <w:keepNext/>
      <w:keepLines/>
      <w:spacing w:before="0" w:after="360"/>
      <w:outlineLvl w:val="0"/>
    </w:pPr>
    <w:rPr>
      <w:rFonts w:asciiTheme="majorHAnsi" w:eastAsiaTheme="majorEastAsia" w:hAnsiTheme="majorHAnsi" w:cstheme="majorBidi"/>
      <w:b/>
      <w:noProof/>
      <w:color w:val="1C2549" w:themeColor="text2"/>
      <w:sz w:val="50"/>
      <w:szCs w:val="50"/>
      <w:lang w:val="en-US"/>
    </w:rPr>
  </w:style>
  <w:style w:type="paragraph" w:styleId="Heading2">
    <w:name w:val="heading 2"/>
    <w:basedOn w:val="Normal"/>
    <w:next w:val="Normal"/>
    <w:link w:val="Heading2Char"/>
    <w:uiPriority w:val="9"/>
    <w:qFormat/>
    <w:rsid w:val="0020457C"/>
    <w:pPr>
      <w:keepNext/>
      <w:keepLines/>
      <w:spacing w:before="480" w:after="120"/>
      <w:outlineLvl w:val="1"/>
    </w:pPr>
    <w:rPr>
      <w:rFonts w:asciiTheme="majorHAnsi" w:eastAsiaTheme="majorEastAsia" w:hAnsiTheme="majorHAnsi" w:cstheme="majorBidi"/>
      <w:b/>
      <w:color w:val="1C2549" w:themeColor="text2"/>
      <w:sz w:val="48"/>
      <w:szCs w:val="26"/>
      <w:lang w:val="en-US"/>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paragraph" w:styleId="Heading5">
    <w:name w:val="heading 5"/>
    <w:basedOn w:val="Normal"/>
    <w:next w:val="Normal"/>
    <w:link w:val="Heading5Char"/>
    <w:uiPriority w:val="9"/>
    <w:semiHidden/>
    <w:qFormat/>
    <w:rsid w:val="00367428"/>
    <w:pPr>
      <w:keepNext/>
      <w:keepLines/>
      <w:spacing w:before="40" w:after="0"/>
      <w:outlineLvl w:val="4"/>
    </w:pPr>
    <w:rPr>
      <w:rFonts w:asciiTheme="majorHAnsi" w:eastAsiaTheme="majorEastAsia" w:hAnsiTheme="majorHAnsi" w:cstheme="majorBidi"/>
      <w:color w:val="003F68" w:themeColor="accent1" w:themeShade="BF"/>
    </w:rPr>
  </w:style>
  <w:style w:type="paragraph" w:styleId="Heading6">
    <w:name w:val="heading 6"/>
    <w:basedOn w:val="Normal"/>
    <w:next w:val="Normal"/>
    <w:link w:val="Heading6Char"/>
    <w:uiPriority w:val="9"/>
    <w:semiHidden/>
    <w:qFormat/>
    <w:rsid w:val="00E62E45"/>
    <w:pPr>
      <w:keepNext/>
      <w:keepLines/>
      <w:spacing w:before="40" w:after="0"/>
      <w:outlineLvl w:val="5"/>
    </w:pPr>
    <w:rPr>
      <w:rFonts w:asciiTheme="majorHAnsi" w:eastAsiaTheme="majorEastAsia" w:hAnsiTheme="majorHAnsi" w:cstheme="majorBidi"/>
      <w:color w:val="002A4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aliases w:val="TWO_Heading 1 Char"/>
    <w:basedOn w:val="DefaultParagraphFont"/>
    <w:link w:val="Heading1"/>
    <w:uiPriority w:val="9"/>
    <w:rsid w:val="00BE1F47"/>
    <w:rPr>
      <w:rFonts w:asciiTheme="majorHAnsi" w:eastAsiaTheme="majorEastAsia" w:hAnsiTheme="majorHAnsi" w:cstheme="majorBidi"/>
      <w:b/>
      <w:noProof/>
      <w:color w:val="1C2549" w:themeColor="text2"/>
      <w:sz w:val="50"/>
      <w:szCs w:val="50"/>
      <w:lang w:val="en-US"/>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20457C"/>
    <w:rPr>
      <w:rFonts w:asciiTheme="majorHAnsi" w:eastAsiaTheme="majorEastAsia" w:hAnsiTheme="majorHAnsi" w:cstheme="majorBidi"/>
      <w:b/>
      <w:color w:val="1C2549" w:themeColor="text2"/>
      <w:sz w:val="48"/>
      <w:szCs w:val="26"/>
      <w:lang w:val="en-US"/>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BE61BC"/>
    <w:pPr>
      <w:numPr>
        <w:numId w:val="15"/>
      </w:numPr>
      <w:tabs>
        <w:tab w:val="left" w:pos="284"/>
        <w:tab w:val="right" w:leader="dot" w:pos="9628"/>
      </w:tabs>
      <w:spacing w:before="300" w:after="100"/>
      <w:ind w:left="284" w:hanging="284"/>
    </w:pPr>
    <w:rPr>
      <w:b/>
      <w:noProof/>
      <w:lang w:val="en-GB"/>
    </w:rPr>
  </w:style>
  <w:style w:type="paragraph" w:styleId="TOC2">
    <w:name w:val="toc 2"/>
    <w:basedOn w:val="Normal"/>
    <w:next w:val="Normal"/>
    <w:autoRedefine/>
    <w:uiPriority w:val="39"/>
    <w:rsid w:val="000450B0"/>
    <w:pPr>
      <w:tabs>
        <w:tab w:val="left" w:pos="993"/>
        <w:tab w:val="right" w:leader="dot" w:pos="9628"/>
      </w:tabs>
      <w:spacing w:after="0"/>
      <w:ind w:left="993" w:hanging="709"/>
    </w:pPr>
    <w:rPr>
      <w:rFonts w:eastAsiaTheme="minorEastAsia"/>
      <w:noProof/>
      <w:kern w:val="2"/>
      <w:szCs w:val="24"/>
      <w:lang w:eastAsia="en-GB"/>
      <w14:ligatures w14:val="standardContextual"/>
    </w:rPr>
  </w:style>
  <w:style w:type="paragraph" w:styleId="TOC3">
    <w:name w:val="toc 3"/>
    <w:basedOn w:val="Normal"/>
    <w:next w:val="Normal"/>
    <w:autoRedefine/>
    <w:uiPriority w:val="39"/>
    <w:rsid w:val="003D7915"/>
    <w:pPr>
      <w:tabs>
        <w:tab w:val="left" w:pos="1843"/>
        <w:tab w:val="right" w:leader="dot" w:pos="9628"/>
      </w:tabs>
      <w:spacing w:before="0" w:after="0"/>
      <w:ind w:left="1843" w:hanging="851"/>
    </w:pPr>
    <w:rPr>
      <w:noProof/>
      <w:lang w:val="en-US"/>
    </w:r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left" w:pos="425"/>
      </w:tabs>
      <w:spacing w:after="120"/>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13"/>
      </w:numPr>
      <w:tabs>
        <w:tab w:val="left" w:pos="425"/>
      </w:tabs>
      <w:spacing w:after="120"/>
    </w:pPr>
  </w:style>
  <w:style w:type="paragraph" w:styleId="ListNumber2">
    <w:name w:val="List Number 2"/>
    <w:basedOn w:val="Normal"/>
    <w:uiPriority w:val="8"/>
    <w:rsid w:val="005938BD"/>
    <w:pPr>
      <w:numPr>
        <w:numId w:val="5"/>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6"/>
      </w:numPr>
      <w:ind w:left="527" w:hanging="357"/>
    </w:pPr>
  </w:style>
  <w:style w:type="paragraph" w:styleId="Caption">
    <w:name w:val="caption"/>
    <w:basedOn w:val="Normal"/>
    <w:next w:val="Normal"/>
    <w:uiPriority w:val="35"/>
    <w:unhideWhenUsed/>
    <w:qFormat/>
    <w:rsid w:val="00756E9A"/>
    <w:pPr>
      <w:spacing w:before="0" w:after="200" w:line="240" w:lineRule="auto"/>
    </w:pPr>
    <w:rPr>
      <w:i/>
      <w:iCs/>
      <w:color w:val="1C2549" w:themeColor="text2"/>
      <w:sz w:val="18"/>
      <w:szCs w:val="18"/>
    </w:rPr>
  </w:style>
  <w:style w:type="paragraph" w:styleId="ListParagraph">
    <w:name w:val="List Paragraph"/>
    <w:basedOn w:val="Normal"/>
    <w:uiPriority w:val="34"/>
    <w:semiHidden/>
    <w:qFormat/>
    <w:rsid w:val="00D02A00"/>
    <w:pPr>
      <w:ind w:left="720"/>
      <w:contextualSpacing/>
    </w:pPr>
  </w:style>
  <w:style w:type="paragraph" w:customStyle="1" w:styleId="TWOIntropara">
    <w:name w:val="TWO_ Intro para"/>
    <w:basedOn w:val="Normal"/>
    <w:qFormat/>
    <w:rsid w:val="00BE1F47"/>
    <w:rPr>
      <w:sz w:val="36"/>
      <w:szCs w:val="36"/>
      <w:lang w:val="en-GB"/>
    </w:rPr>
  </w:style>
  <w:style w:type="paragraph" w:customStyle="1" w:styleId="contentbeforebullet">
    <w:name w:val="content before bullet"/>
    <w:basedOn w:val="Normal"/>
    <w:qFormat/>
    <w:rsid w:val="0039115E"/>
    <w:pPr>
      <w:spacing w:after="120"/>
    </w:pPr>
    <w:rPr>
      <w:lang w:val="en-US"/>
    </w:rPr>
  </w:style>
  <w:style w:type="paragraph" w:customStyle="1" w:styleId="ListBulletend">
    <w:name w:val="List Bullet end"/>
    <w:basedOn w:val="ListBullet"/>
    <w:qFormat/>
    <w:rsid w:val="00D11F80"/>
    <w:pPr>
      <w:spacing w:after="240"/>
      <w:ind w:left="357" w:hanging="357"/>
    </w:pPr>
    <w:rPr>
      <w:lang w:val="en-US"/>
    </w:rPr>
  </w:style>
  <w:style w:type="paragraph" w:customStyle="1" w:styleId="BasicParagraph">
    <w:name w:val="[Basic Paragraph]"/>
    <w:basedOn w:val="Normal"/>
    <w:uiPriority w:val="99"/>
    <w:rsid w:val="008216BC"/>
    <w:pPr>
      <w:suppressAutoHyphens/>
      <w:autoSpaceDE w:val="0"/>
      <w:autoSpaceDN w:val="0"/>
      <w:adjustRightInd w:val="0"/>
      <w:spacing w:before="0" w:after="113" w:line="300" w:lineRule="atLeast"/>
      <w:textAlignment w:val="center"/>
    </w:pPr>
    <w:rPr>
      <w:rFonts w:ascii="Poppins Light" w:hAnsi="Poppins Light" w:cs="Poppins Light"/>
      <w:color w:val="000000"/>
      <w:szCs w:val="24"/>
      <w:lang w:val="en-US"/>
    </w:rPr>
  </w:style>
  <w:style w:type="paragraph" w:customStyle="1" w:styleId="NoParagraphStyle">
    <w:name w:val="[No Paragraph Style]"/>
    <w:rsid w:val="00032C1A"/>
    <w:pPr>
      <w:autoSpaceDE w:val="0"/>
      <w:autoSpaceDN w:val="0"/>
      <w:adjustRightInd w:val="0"/>
      <w:spacing w:after="0" w:line="288" w:lineRule="auto"/>
      <w:textAlignment w:val="center"/>
    </w:pPr>
    <w:rPr>
      <w:rFonts w:ascii="Poppins" w:hAnsi="Poppins" w:cs="Times New Roman"/>
      <w:color w:val="000000"/>
      <w:sz w:val="24"/>
      <w:szCs w:val="24"/>
      <w:lang w:val="en-US"/>
    </w:rPr>
  </w:style>
  <w:style w:type="paragraph" w:customStyle="1" w:styleId="TableBody">
    <w:name w:val="Table Body"/>
    <w:basedOn w:val="NoParagraphStyle"/>
    <w:uiPriority w:val="99"/>
    <w:rsid w:val="005C05B7"/>
    <w:pPr>
      <w:suppressAutoHyphens/>
      <w:spacing w:after="113" w:line="220" w:lineRule="atLeast"/>
    </w:pPr>
    <w:rPr>
      <w:rFonts w:ascii="Poppins Light" w:hAnsi="Poppins Light" w:cs="Poppins Light"/>
      <w:sz w:val="18"/>
      <w:szCs w:val="18"/>
    </w:rPr>
  </w:style>
  <w:style w:type="character" w:customStyle="1" w:styleId="mediumforemphasis">
    <w:name w:val="medium for emphasis"/>
    <w:uiPriority w:val="99"/>
    <w:rsid w:val="005C05B7"/>
  </w:style>
  <w:style w:type="numbering" w:customStyle="1" w:styleId="CurrentList1">
    <w:name w:val="Current List1"/>
    <w:uiPriority w:val="99"/>
    <w:rsid w:val="00627375"/>
    <w:pPr>
      <w:numPr>
        <w:numId w:val="7"/>
      </w:numPr>
    </w:pPr>
  </w:style>
  <w:style w:type="numbering" w:customStyle="1" w:styleId="CurrentList2">
    <w:name w:val="Current List2"/>
    <w:uiPriority w:val="99"/>
    <w:rsid w:val="00627375"/>
    <w:pPr>
      <w:numPr>
        <w:numId w:val="8"/>
      </w:numPr>
    </w:pPr>
  </w:style>
  <w:style w:type="numbering" w:customStyle="1" w:styleId="CurrentList3">
    <w:name w:val="Current List3"/>
    <w:uiPriority w:val="99"/>
    <w:rsid w:val="00627375"/>
    <w:pPr>
      <w:numPr>
        <w:numId w:val="9"/>
      </w:numPr>
    </w:pPr>
  </w:style>
  <w:style w:type="paragraph" w:customStyle="1" w:styleId="H1SectionTitleTaggedLevels">
    <w:name w:val="H1 Section Title (Tagged Levels)"/>
    <w:basedOn w:val="BasicParagraph"/>
    <w:uiPriority w:val="99"/>
    <w:rsid w:val="00053D7A"/>
    <w:pPr>
      <w:pBdr>
        <w:top w:val="single" w:sz="4" w:space="28" w:color="000000"/>
      </w:pBdr>
      <w:tabs>
        <w:tab w:val="left" w:pos="198"/>
        <w:tab w:val="left" w:pos="400"/>
        <w:tab w:val="left" w:pos="1140"/>
        <w:tab w:val="right" w:pos="1180"/>
        <w:tab w:val="right" w:pos="7840"/>
        <w:tab w:val="right" w:pos="9320"/>
      </w:tabs>
      <w:spacing w:after="283" w:line="540" w:lineRule="atLeast"/>
    </w:pPr>
    <w:rPr>
      <w:rFonts w:ascii="Poppins SemiBold" w:hAnsi="Poppins SemiBold" w:cs="Poppins SemiBold"/>
      <w:b/>
      <w:bCs/>
      <w:color w:val="000065"/>
      <w:spacing w:val="-5"/>
      <w:sz w:val="50"/>
      <w:szCs w:val="50"/>
      <w:lang w:val="en-GB"/>
    </w:rPr>
  </w:style>
  <w:style w:type="numbering" w:customStyle="1" w:styleId="CurrentList4">
    <w:name w:val="Current List4"/>
    <w:uiPriority w:val="99"/>
    <w:rsid w:val="006E261D"/>
    <w:pPr>
      <w:numPr>
        <w:numId w:val="10"/>
      </w:numPr>
    </w:pPr>
  </w:style>
  <w:style w:type="paragraph" w:customStyle="1" w:styleId="S2body">
    <w:name w:val="S2 body"/>
    <w:basedOn w:val="NoParagraphStyle"/>
    <w:uiPriority w:val="99"/>
    <w:rsid w:val="005E691D"/>
    <w:pPr>
      <w:suppressAutoHyphens/>
      <w:spacing w:after="113" w:line="300" w:lineRule="atLeast"/>
    </w:pPr>
    <w:rPr>
      <w:rFonts w:ascii="Poppins Light" w:hAnsi="Poppins Light" w:cs="Poppins Light"/>
    </w:rPr>
  </w:style>
  <w:style w:type="numbering" w:customStyle="1" w:styleId="CurrentList5">
    <w:name w:val="Current List5"/>
    <w:uiPriority w:val="99"/>
    <w:rsid w:val="00C004A9"/>
    <w:pPr>
      <w:numPr>
        <w:numId w:val="11"/>
      </w:numPr>
    </w:pPr>
  </w:style>
  <w:style w:type="numbering" w:customStyle="1" w:styleId="CurrentList6">
    <w:name w:val="Current List6"/>
    <w:uiPriority w:val="99"/>
    <w:rsid w:val="00C004A9"/>
    <w:pPr>
      <w:numPr>
        <w:numId w:val="12"/>
      </w:numPr>
    </w:pPr>
  </w:style>
  <w:style w:type="paragraph" w:customStyle="1" w:styleId="H5subheadingsTaggedLevels">
    <w:name w:val="H5 subheadings (Tagged Levels)"/>
    <w:basedOn w:val="Normal"/>
    <w:uiPriority w:val="99"/>
    <w:rsid w:val="00507319"/>
    <w:pPr>
      <w:suppressAutoHyphens/>
      <w:autoSpaceDE w:val="0"/>
      <w:autoSpaceDN w:val="0"/>
      <w:adjustRightInd w:val="0"/>
      <w:spacing w:before="57" w:after="57" w:line="300" w:lineRule="atLeast"/>
      <w:textAlignment w:val="center"/>
    </w:pPr>
    <w:rPr>
      <w:rFonts w:ascii="Poppins SemiBold" w:hAnsi="Poppins SemiBold" w:cs="Poppins SemiBold"/>
      <w:b/>
      <w:bCs/>
      <w:color w:val="00A2AB"/>
      <w:szCs w:val="24"/>
      <w:lang w:val="en-GB"/>
    </w:rPr>
  </w:style>
  <w:style w:type="character" w:customStyle="1" w:styleId="Heading5Char">
    <w:name w:val="Heading 5 Char"/>
    <w:basedOn w:val="DefaultParagraphFont"/>
    <w:link w:val="Heading5"/>
    <w:uiPriority w:val="9"/>
    <w:semiHidden/>
    <w:rsid w:val="00367428"/>
    <w:rPr>
      <w:rFonts w:asciiTheme="majorHAnsi" w:eastAsiaTheme="majorEastAsia" w:hAnsiTheme="majorHAnsi" w:cstheme="majorBidi"/>
      <w:color w:val="003F68" w:themeColor="accent1" w:themeShade="BF"/>
      <w:sz w:val="24"/>
    </w:rPr>
  </w:style>
  <w:style w:type="paragraph" w:customStyle="1" w:styleId="S2bodynospace">
    <w:name w:val="S2 body nospace"/>
    <w:basedOn w:val="S2body"/>
    <w:uiPriority w:val="99"/>
    <w:rsid w:val="007D4356"/>
    <w:pPr>
      <w:spacing w:after="57"/>
    </w:pPr>
  </w:style>
  <w:style w:type="paragraph" w:customStyle="1" w:styleId="ColumnH1FinancialTables">
    <w:name w:val="Column H1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SemiBold" w:hAnsi="Poppins SemiBold" w:cs="Poppins SemiBold"/>
      <w:b/>
      <w:bCs/>
      <w:color w:val="808284"/>
      <w:sz w:val="16"/>
      <w:szCs w:val="16"/>
      <w:lang w:val="en-US"/>
    </w:rPr>
  </w:style>
  <w:style w:type="paragraph" w:customStyle="1" w:styleId="FH1FinancialTables">
    <w:name w:val="FH1 (Financial Tables)"/>
    <w:basedOn w:val="Normal"/>
    <w:uiPriority w:val="99"/>
    <w:rsid w:val="007D4356"/>
    <w:pPr>
      <w:suppressAutoHyphens/>
      <w:autoSpaceDE w:val="0"/>
      <w:autoSpaceDN w:val="0"/>
      <w:adjustRightInd w:val="0"/>
      <w:spacing w:before="0" w:after="0" w:line="200" w:lineRule="atLeast"/>
      <w:textAlignment w:val="center"/>
    </w:pPr>
    <w:rPr>
      <w:rFonts w:ascii="Poppins SemiBold" w:hAnsi="Poppins SemiBold" w:cs="Poppins SemiBold"/>
      <w:b/>
      <w:bCs/>
      <w:color w:val="000000"/>
      <w:sz w:val="16"/>
      <w:szCs w:val="16"/>
      <w:lang w:val="en-US"/>
    </w:rPr>
  </w:style>
  <w:style w:type="paragraph" w:customStyle="1" w:styleId="FBodyFinancialTables">
    <w:name w:val="FBody (Financial Tables)"/>
    <w:basedOn w:val="Normal"/>
    <w:uiPriority w:val="99"/>
    <w:rsid w:val="007D4356"/>
    <w:pPr>
      <w:suppressAutoHyphens/>
      <w:autoSpaceDE w:val="0"/>
      <w:autoSpaceDN w:val="0"/>
      <w:adjustRightInd w:val="0"/>
      <w:spacing w:before="0" w:after="0" w:line="200" w:lineRule="atLeast"/>
      <w:textAlignment w:val="center"/>
    </w:pPr>
    <w:rPr>
      <w:rFonts w:ascii="Poppins Light" w:hAnsi="Poppins Light" w:cs="Poppins Light"/>
      <w:color w:val="000000"/>
      <w:sz w:val="16"/>
      <w:szCs w:val="16"/>
      <w:lang w:val="en-US"/>
    </w:rPr>
  </w:style>
  <w:style w:type="paragraph" w:customStyle="1" w:styleId="FNotesFinancialTables">
    <w:name w:val="FNotes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Light" w:hAnsi="Poppins Light" w:cs="Poppins Light"/>
      <w:color w:val="000000"/>
      <w:sz w:val="16"/>
      <w:szCs w:val="16"/>
      <w:lang w:val="en-US"/>
    </w:rPr>
  </w:style>
  <w:style w:type="paragraph" w:customStyle="1" w:styleId="FNumbersMediumFinancialTables">
    <w:name w:val="FNumbers – Medium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SemiBold" w:hAnsi="Poppins SemiBold" w:cs="Times New Roman"/>
      <w:color w:val="000000"/>
      <w:sz w:val="16"/>
      <w:szCs w:val="16"/>
      <w:lang w:val="en-US"/>
    </w:rPr>
  </w:style>
  <w:style w:type="paragraph" w:customStyle="1" w:styleId="FNumbersLightFinancialTables">
    <w:name w:val="FNumbers – Light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Light" w:hAnsi="Poppins Light" w:cs="Poppins Light"/>
      <w:color w:val="000000"/>
      <w:sz w:val="16"/>
      <w:szCs w:val="16"/>
      <w:lang w:val="en-US"/>
    </w:rPr>
  </w:style>
  <w:style w:type="paragraph" w:customStyle="1" w:styleId="FTotalFinancialTables">
    <w:name w:val="FTotal (Financial Tables)"/>
    <w:basedOn w:val="Normal"/>
    <w:uiPriority w:val="99"/>
    <w:rsid w:val="007D4356"/>
    <w:pPr>
      <w:suppressAutoHyphens/>
      <w:autoSpaceDE w:val="0"/>
      <w:autoSpaceDN w:val="0"/>
      <w:adjustRightInd w:val="0"/>
      <w:spacing w:before="0" w:after="0" w:line="200" w:lineRule="atLeast"/>
      <w:textAlignment w:val="center"/>
    </w:pPr>
    <w:rPr>
      <w:rFonts w:ascii="Poppins SemiBold" w:hAnsi="Poppins SemiBold" w:cs="Poppins SemiBold"/>
      <w:b/>
      <w:bCs/>
      <w:color w:val="000000"/>
      <w:sz w:val="16"/>
      <w:szCs w:val="16"/>
      <w:lang w:val="en-US"/>
    </w:rPr>
  </w:style>
  <w:style w:type="paragraph" w:customStyle="1" w:styleId="FNumbersBoldFinancialTables">
    <w:name w:val="FNumbers – Bold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SemiBold" w:hAnsi="Poppins SemiBold" w:cs="Poppins SemiBold"/>
      <w:b/>
      <w:bCs/>
      <w:color w:val="000000"/>
      <w:sz w:val="16"/>
      <w:szCs w:val="16"/>
      <w:lang w:val="en-US"/>
    </w:rPr>
  </w:style>
  <w:style w:type="character" w:customStyle="1" w:styleId="semibold">
    <w:name w:val="semibold"/>
    <w:uiPriority w:val="99"/>
    <w:rsid w:val="007D4356"/>
    <w:rPr>
      <w:rFonts w:ascii="Poppins SemiBold" w:hAnsi="Poppins SemiBold" w:cs="Poppins SemiBold"/>
      <w:b/>
      <w:bCs/>
    </w:rPr>
  </w:style>
  <w:style w:type="paragraph" w:customStyle="1" w:styleId="FinancialcaptionsFinancialTables">
    <w:name w:val="Financial captions (Financial Tables)"/>
    <w:basedOn w:val="S2body"/>
    <w:uiPriority w:val="99"/>
    <w:rsid w:val="007D4356"/>
    <w:pPr>
      <w:spacing w:before="28" w:after="0" w:line="200" w:lineRule="atLeast"/>
    </w:pPr>
    <w:rPr>
      <w:sz w:val="16"/>
      <w:szCs w:val="16"/>
    </w:rPr>
  </w:style>
  <w:style w:type="paragraph" w:customStyle="1" w:styleId="FSubtotalFinancialTables">
    <w:name w:val="FSubtotal (Financial Tables)"/>
    <w:basedOn w:val="FBodyFinancialTables"/>
    <w:uiPriority w:val="99"/>
    <w:rsid w:val="007D4356"/>
  </w:style>
  <w:style w:type="character" w:customStyle="1" w:styleId="white">
    <w:name w:val="white"/>
    <w:uiPriority w:val="99"/>
    <w:rsid w:val="00CC0E07"/>
    <w:rPr>
      <w:color w:val="FFFFFF"/>
    </w:rPr>
  </w:style>
  <w:style w:type="character" w:customStyle="1" w:styleId="Heading6Char">
    <w:name w:val="Heading 6 Char"/>
    <w:basedOn w:val="DefaultParagraphFont"/>
    <w:link w:val="Heading6"/>
    <w:uiPriority w:val="9"/>
    <w:semiHidden/>
    <w:rsid w:val="00E62E45"/>
    <w:rPr>
      <w:rFonts w:asciiTheme="majorHAnsi" w:eastAsiaTheme="majorEastAsia" w:hAnsiTheme="majorHAnsi" w:cstheme="majorBidi"/>
      <w:color w:val="002A45" w:themeColor="accent1" w:themeShade="7F"/>
      <w:sz w:val="24"/>
    </w:rPr>
  </w:style>
  <w:style w:type="character" w:customStyle="1" w:styleId="medium">
    <w:name w:val="medium"/>
    <w:uiPriority w:val="99"/>
    <w:rsid w:val="000C0F27"/>
  </w:style>
  <w:style w:type="paragraph" w:customStyle="1" w:styleId="P2ParagraphBulletsTaggedLevels">
    <w:name w:val="P2 Paragraph_Bullets (Tagged Levels)"/>
    <w:basedOn w:val="NoParagraphStyle"/>
    <w:uiPriority w:val="99"/>
    <w:rsid w:val="00FA2E7A"/>
    <w:pPr>
      <w:tabs>
        <w:tab w:val="left" w:pos="198"/>
      </w:tabs>
      <w:suppressAutoHyphens/>
      <w:spacing w:after="57" w:line="300" w:lineRule="atLeast"/>
      <w:ind w:left="198" w:hanging="198"/>
    </w:pPr>
    <w:rPr>
      <w:rFonts w:ascii="Poppins Light" w:hAnsi="Poppins Light" w:cs="Poppins Light"/>
      <w:lang w:val="en-GB"/>
    </w:rPr>
  </w:style>
  <w:style w:type="paragraph" w:customStyle="1" w:styleId="FH2FinancialTables">
    <w:name w:val="FH2 (Financial Tables)"/>
    <w:basedOn w:val="FBodyFinancialTables"/>
    <w:uiPriority w:val="99"/>
    <w:rsid w:val="00FA2E7A"/>
    <w:rPr>
      <w:rFonts w:ascii="Poppins SemiBold" w:hAnsi="Poppins SemiBold" w:cs="Poppins SemiBold"/>
      <w:b/>
      <w:bCs/>
      <w:color w:val="00A2AB"/>
    </w:rPr>
  </w:style>
  <w:style w:type="paragraph" w:customStyle="1" w:styleId="H3IntroTaggedLevels">
    <w:name w:val="H3 Intro (Tagged Levels)"/>
    <w:basedOn w:val="BasicParagraph"/>
    <w:uiPriority w:val="99"/>
    <w:rsid w:val="00680A3A"/>
    <w:pPr>
      <w:spacing w:before="283" w:after="283" w:line="460" w:lineRule="atLeast"/>
    </w:pPr>
    <w:rPr>
      <w:sz w:val="36"/>
      <w:szCs w:val="36"/>
    </w:rPr>
  </w:style>
  <w:style w:type="paragraph" w:customStyle="1" w:styleId="H4L1subheadingsTaggedLevels">
    <w:name w:val="H4 L1 subheadings (Tagged Levels)"/>
    <w:basedOn w:val="NoParagraphStyle"/>
    <w:uiPriority w:val="99"/>
    <w:rsid w:val="00680A3A"/>
    <w:pPr>
      <w:suppressAutoHyphens/>
      <w:spacing w:after="113" w:line="360" w:lineRule="atLeast"/>
    </w:pPr>
    <w:rPr>
      <w:rFonts w:ascii="Poppins SemiBold" w:hAnsi="Poppins SemiBold" w:cs="Poppins SemiBold"/>
      <w:b/>
      <w:bCs/>
      <w:color w:val="00A2AB"/>
      <w:sz w:val="30"/>
      <w:szCs w:val="30"/>
      <w:lang w:val="en-GB"/>
    </w:rPr>
  </w:style>
  <w:style w:type="paragraph" w:customStyle="1" w:styleId="P2Paragraphbullet2TaggedLevels">
    <w:name w:val="P2 Paragraph bullet 2 (Tagged Levels)"/>
    <w:basedOn w:val="P2ParagraphBulletsTaggedLevels"/>
    <w:uiPriority w:val="99"/>
    <w:rsid w:val="00680A3A"/>
    <w:pPr>
      <w:ind w:left="425" w:hanging="227"/>
    </w:pPr>
  </w:style>
  <w:style w:type="paragraph" w:customStyle="1" w:styleId="P2ParagraphBulletsendTaggedLevels">
    <w:name w:val="P2 Paragraph_Bullets end (Tagged Levels)"/>
    <w:basedOn w:val="P2ParagraphBulletsTaggedLevels"/>
    <w:uiPriority w:val="99"/>
    <w:rsid w:val="00680A3A"/>
    <w:pPr>
      <w:spacing w:after="113"/>
    </w:pPr>
  </w:style>
  <w:style w:type="table" w:customStyle="1" w:styleId="BUDGETINITIATIVES">
    <w:name w:val="BUDGET INITIATIVES"/>
    <w:basedOn w:val="TableNormal"/>
    <w:uiPriority w:val="99"/>
    <w:rsid w:val="00192710"/>
    <w:pPr>
      <w:spacing w:after="0" w:line="240" w:lineRule="auto"/>
    </w:pPr>
    <w:tblPr>
      <w:tblBorders>
        <w:bottom w:val="single" w:sz="4" w:space="0" w:color="00A2AC" w:themeColor="background2"/>
        <w:insideH w:val="single" w:sz="4" w:space="0" w:color="00A2AC" w:themeColor="background2"/>
      </w:tblBorders>
      <w:tblCellMar>
        <w:top w:w="85" w:type="dxa"/>
        <w:left w:w="85" w:type="dxa"/>
        <w:bottom w:w="85" w:type="dxa"/>
        <w:right w:w="85" w:type="dxa"/>
      </w:tblCellMar>
    </w:tblPr>
    <w:tblStylePr w:type="firstRow">
      <w:tblPr>
        <w:tblCellMar>
          <w:top w:w="85" w:type="dxa"/>
          <w:left w:w="85" w:type="dxa"/>
          <w:bottom w:w="85" w:type="dxa"/>
          <w:right w:w="85" w:type="dxa"/>
        </w:tblCellMar>
      </w:tblPr>
      <w:tcPr>
        <w:shd w:val="clear" w:color="auto" w:fill="00A2AC" w:themeFill="background2"/>
      </w:tcPr>
    </w:tblStylePr>
    <w:tblStylePr w:type="firstCol">
      <w:rPr>
        <w:b/>
      </w:rPr>
    </w:tblStylePr>
  </w:style>
  <w:style w:type="table" w:customStyle="1" w:styleId="MEASURETABLE">
    <w:name w:val="MEASURE TABLE"/>
    <w:basedOn w:val="TableNormal"/>
    <w:uiPriority w:val="99"/>
    <w:rsid w:val="00192710"/>
    <w:pPr>
      <w:spacing w:after="0" w:line="240" w:lineRule="auto"/>
    </w:pPr>
    <w:tblPr>
      <w:tblBorders>
        <w:bottom w:val="single" w:sz="4" w:space="0" w:color="00A2AC" w:themeColor="background2"/>
        <w:insideH w:val="single" w:sz="4" w:space="0" w:color="00A2AC" w:themeColor="background2"/>
      </w:tblBorders>
    </w:tblPr>
    <w:tblStylePr w:type="firstRow">
      <w:tblPr/>
      <w:tcPr>
        <w:shd w:val="clear" w:color="auto" w:fill="1C2549" w:themeFill="text2"/>
      </w:tcPr>
    </w:tblStylePr>
  </w:style>
  <w:style w:type="character" w:customStyle="1" w:styleId="lightitalic">
    <w:name w:val="light italic"/>
    <w:uiPriority w:val="99"/>
    <w:rsid w:val="00C86532"/>
    <w:rPr>
      <w:i/>
      <w:iCs/>
    </w:rPr>
  </w:style>
  <w:style w:type="paragraph" w:customStyle="1" w:styleId="Karakia">
    <w:name w:val="Karakia"/>
    <w:basedOn w:val="Heading2"/>
    <w:qFormat/>
    <w:rsid w:val="00B2467C"/>
    <w:rPr>
      <w:color w:val="FFFFFF" w:themeColor="background1"/>
    </w:rPr>
  </w:style>
  <w:style w:type="paragraph" w:customStyle="1" w:styleId="Heading3forTOC">
    <w:name w:val="Heading 3 for TOC"/>
    <w:basedOn w:val="Heading3"/>
    <w:qFormat/>
    <w:rsid w:val="00B2467C"/>
    <w:rPr>
      <w:lang w:val="en-GB"/>
    </w:rPr>
  </w:style>
  <w:style w:type="paragraph" w:customStyle="1" w:styleId="FinancialFigureforTOC">
    <w:name w:val="Financial Figure for TOC"/>
    <w:basedOn w:val="Figure"/>
    <w:qFormat/>
    <w:rsid w:val="000A0407"/>
  </w:style>
  <w:style w:type="paragraph" w:customStyle="1" w:styleId="H1SilverFinancialTables">
    <w:name w:val="H1 Silver (Financial Tables)"/>
    <w:basedOn w:val="FH1FinancialTables"/>
    <w:uiPriority w:val="99"/>
    <w:rsid w:val="0036374E"/>
    <w:pPr>
      <w:spacing w:after="57" w:line="220" w:lineRule="atLeast"/>
    </w:pPr>
    <w:rPr>
      <w:color w:val="656565"/>
      <w:sz w:val="20"/>
      <w:szCs w:val="20"/>
    </w:rPr>
  </w:style>
  <w:style w:type="character" w:styleId="FollowedHyperlink">
    <w:name w:val="FollowedHyperlink"/>
    <w:basedOn w:val="DefaultParagraphFont"/>
    <w:uiPriority w:val="99"/>
    <w:semiHidden/>
    <w:unhideWhenUsed/>
    <w:rsid w:val="00717DC3"/>
    <w:rPr>
      <w:color w:val="00558C" w:themeColor="followedHyperlink"/>
      <w:u w:val="single"/>
    </w:rPr>
  </w:style>
  <w:style w:type="paragraph" w:customStyle="1" w:styleId="IntroTextTaggedLevels">
    <w:name w:val="Intro Text (Tagged Levels)"/>
    <w:basedOn w:val="BasicParagraph"/>
    <w:uiPriority w:val="99"/>
    <w:rsid w:val="00D27C74"/>
    <w:pPr>
      <w:tabs>
        <w:tab w:val="left" w:pos="198"/>
        <w:tab w:val="left" w:pos="400"/>
        <w:tab w:val="left" w:pos="1140"/>
        <w:tab w:val="right" w:pos="1180"/>
        <w:tab w:val="right" w:pos="7840"/>
        <w:tab w:val="right" w:pos="9320"/>
      </w:tabs>
      <w:spacing w:before="283" w:after="283" w:line="460" w:lineRule="atLeast"/>
      <w:ind w:right="680"/>
    </w:pPr>
    <w:rPr>
      <w:rFonts w:ascii="Poppins" w:hAnsi="Poppins" w:cs="Poppins"/>
      <w:sz w:val="36"/>
      <w:szCs w:val="36"/>
      <w:lang w:val="en-GB"/>
    </w:rPr>
  </w:style>
  <w:style w:type="paragraph" w:customStyle="1" w:styleId="BodyCopyintroductionTaggedLevels">
    <w:name w:val="Body Copy_introduction (Tagged Levels)"/>
    <w:basedOn w:val="NoParagraphStyle"/>
    <w:uiPriority w:val="99"/>
    <w:rsid w:val="00D27C74"/>
    <w:pPr>
      <w:suppressAutoHyphens/>
      <w:spacing w:after="113" w:line="300" w:lineRule="atLeast"/>
    </w:pPr>
    <w:rPr>
      <w:rFonts w:ascii="Poppins Light" w:hAnsi="Poppins Light" w:cs="Poppins Light"/>
      <w:sz w:val="22"/>
      <w:szCs w:val="22"/>
    </w:rPr>
  </w:style>
  <w:style w:type="paragraph" w:customStyle="1" w:styleId="H4subheading2TaggedLevels">
    <w:name w:val="H4 subheading 2 (Tagged Levels)"/>
    <w:basedOn w:val="Normal"/>
    <w:uiPriority w:val="99"/>
    <w:rsid w:val="009D69B9"/>
    <w:pPr>
      <w:keepNext/>
      <w:suppressAutoHyphens/>
      <w:autoSpaceDE w:val="0"/>
      <w:autoSpaceDN w:val="0"/>
      <w:adjustRightInd w:val="0"/>
      <w:spacing w:before="113" w:after="0" w:line="300" w:lineRule="atLeast"/>
      <w:textAlignment w:val="center"/>
    </w:pPr>
    <w:rPr>
      <w:rFonts w:ascii="Poppins SemiBold" w:hAnsi="Poppins SemiBold" w:cs="Poppins SemiBold"/>
      <w:b/>
      <w:bCs/>
      <w:color w:val="00003F"/>
      <w:szCs w:val="24"/>
      <w:lang w:val="en-US"/>
    </w:rPr>
  </w:style>
  <w:style w:type="paragraph" w:customStyle="1" w:styleId="bullet1TaggedLevels">
    <w:name w:val="bullet 1 (Tagged Levels)"/>
    <w:basedOn w:val="NoParagraphStyle"/>
    <w:uiPriority w:val="99"/>
    <w:rsid w:val="009D69B9"/>
    <w:pPr>
      <w:suppressAutoHyphens/>
      <w:spacing w:after="57" w:line="260" w:lineRule="atLeast"/>
      <w:ind w:left="397" w:hanging="340"/>
    </w:pPr>
    <w:rPr>
      <w:rFonts w:ascii="Poppins Light" w:hAnsi="Poppins Light" w:cs="Poppins Light"/>
      <w:sz w:val="22"/>
      <w:szCs w:val="22"/>
    </w:rPr>
  </w:style>
  <w:style w:type="paragraph" w:customStyle="1" w:styleId="bullet1endTaggedLevels">
    <w:name w:val="bullet 1 end (Tagged Levels)"/>
    <w:basedOn w:val="bullet1TaggedLevels"/>
    <w:uiPriority w:val="99"/>
    <w:rsid w:val="009D69B9"/>
    <w:pPr>
      <w:spacing w:after="113"/>
    </w:pPr>
  </w:style>
  <w:style w:type="paragraph" w:customStyle="1" w:styleId="TableheadingTaggedLevels">
    <w:name w:val="Table heading (Tagged Levels)"/>
    <w:basedOn w:val="Normal"/>
    <w:uiPriority w:val="99"/>
    <w:rsid w:val="009C1643"/>
    <w:pPr>
      <w:suppressAutoHyphens/>
      <w:autoSpaceDE w:val="0"/>
      <w:autoSpaceDN w:val="0"/>
      <w:adjustRightInd w:val="0"/>
      <w:spacing w:before="0" w:after="0" w:line="260" w:lineRule="atLeast"/>
      <w:textAlignment w:val="center"/>
    </w:pPr>
    <w:rPr>
      <w:rFonts w:ascii="Poppins Medium" w:hAnsi="Poppins Medium" w:cs="Poppins Medium"/>
      <w:color w:val="FFFFFF"/>
      <w:spacing w:val="-1"/>
      <w:sz w:val="20"/>
      <w:szCs w:val="20"/>
      <w:lang w:val="en-GB"/>
    </w:rPr>
  </w:style>
  <w:style w:type="paragraph" w:customStyle="1" w:styleId="T1TableheadersLATables">
    <w:name w:val="T1 Table headers LA (Tables)"/>
    <w:basedOn w:val="BasicParagraph"/>
    <w:uiPriority w:val="99"/>
    <w:rsid w:val="009C1643"/>
    <w:pPr>
      <w:spacing w:line="220" w:lineRule="atLeast"/>
    </w:pPr>
    <w:rPr>
      <w:rFonts w:ascii="Poppins Medium" w:hAnsi="Poppins Medium" w:cs="Poppins Medium"/>
      <w:caps/>
      <w:sz w:val="18"/>
      <w:szCs w:val="18"/>
      <w:lang w:val="en-GB"/>
    </w:rPr>
  </w:style>
  <w:style w:type="paragraph" w:customStyle="1" w:styleId="T1tableheadersRATables">
    <w:name w:val="T1 table headers RA (Tables)"/>
    <w:basedOn w:val="T1TableheadersLATables"/>
    <w:uiPriority w:val="99"/>
    <w:rsid w:val="009C1643"/>
    <w:pPr>
      <w:jc w:val="right"/>
    </w:pPr>
  </w:style>
  <w:style w:type="paragraph" w:customStyle="1" w:styleId="T3Tabletext9ptLATables">
    <w:name w:val="T3 Table text 9pt LA (Tables)"/>
    <w:basedOn w:val="Normal"/>
    <w:uiPriority w:val="99"/>
    <w:rsid w:val="009C1643"/>
    <w:pPr>
      <w:suppressAutoHyphens/>
      <w:autoSpaceDE w:val="0"/>
      <w:autoSpaceDN w:val="0"/>
      <w:adjustRightInd w:val="0"/>
      <w:spacing w:before="0" w:after="113" w:line="220" w:lineRule="atLeast"/>
      <w:textAlignment w:val="center"/>
    </w:pPr>
    <w:rPr>
      <w:rFonts w:ascii="Poppins Medium" w:hAnsi="Poppins Medium" w:cs="Times New Roman"/>
      <w:color w:val="000000"/>
      <w:sz w:val="18"/>
      <w:szCs w:val="18"/>
      <w:lang w:val="en-GB"/>
    </w:rPr>
  </w:style>
  <w:style w:type="paragraph" w:customStyle="1" w:styleId="T3Tabletext9ptRATables">
    <w:name w:val="T3 Table text 9pt RA (Tables)"/>
    <w:basedOn w:val="T3Tabletext9ptLATables"/>
    <w:uiPriority w:val="99"/>
    <w:rsid w:val="009C1643"/>
    <w:pPr>
      <w:jc w:val="right"/>
    </w:pPr>
  </w:style>
  <w:style w:type="paragraph" w:customStyle="1" w:styleId="T3TabletextsmallerTables">
    <w:name w:val="T3 Table text smaller (Tables)"/>
    <w:basedOn w:val="Normal"/>
    <w:uiPriority w:val="99"/>
    <w:rsid w:val="009C1643"/>
    <w:pPr>
      <w:suppressAutoHyphens/>
      <w:autoSpaceDE w:val="0"/>
      <w:autoSpaceDN w:val="0"/>
      <w:adjustRightInd w:val="0"/>
      <w:spacing w:before="0" w:after="57" w:line="230" w:lineRule="atLeast"/>
      <w:textAlignment w:val="center"/>
    </w:pPr>
    <w:rPr>
      <w:rFonts w:ascii="Poppins Medium" w:hAnsi="Poppins Medium" w:cs="Times New Roman"/>
      <w:color w:val="000000"/>
      <w:sz w:val="17"/>
      <w:szCs w:val="17"/>
      <w:lang w:val="en-GB"/>
    </w:rPr>
  </w:style>
  <w:style w:type="character" w:customStyle="1" w:styleId="Bold">
    <w:name w:val="Bold"/>
    <w:uiPriority w:val="99"/>
    <w:rsid w:val="009C1643"/>
    <w:rPr>
      <w:rFonts w:ascii="Poppins Medium" w:hAnsi="Poppins Medium" w:cs="Poppins Medium"/>
    </w:rPr>
  </w:style>
  <w:style w:type="paragraph" w:customStyle="1" w:styleId="Source">
    <w:name w:val="Source"/>
    <w:basedOn w:val="TableText"/>
    <w:qFormat/>
    <w:rsid w:val="009C1643"/>
    <w:rPr>
      <w:sz w:val="16"/>
      <w:szCs w:val="16"/>
    </w:rPr>
  </w:style>
  <w:style w:type="character" w:customStyle="1" w:styleId="60tint">
    <w:name w:val="60%tint"/>
    <w:uiPriority w:val="99"/>
    <w:rsid w:val="005B03FA"/>
  </w:style>
  <w:style w:type="paragraph" w:customStyle="1" w:styleId="Source83ptTaggedLevels">
    <w:name w:val="Source 8.3pt (Tagged Levels)"/>
    <w:basedOn w:val="Normal"/>
    <w:uiPriority w:val="99"/>
    <w:rsid w:val="00735477"/>
    <w:pPr>
      <w:suppressAutoHyphens/>
      <w:autoSpaceDE w:val="0"/>
      <w:autoSpaceDN w:val="0"/>
      <w:adjustRightInd w:val="0"/>
      <w:spacing w:before="0" w:after="113"/>
      <w:textAlignment w:val="center"/>
    </w:pPr>
    <w:rPr>
      <w:rFonts w:ascii="Poppins Light" w:hAnsi="Poppins Light" w:cs="Poppins Light"/>
      <w:color w:val="000000"/>
      <w:sz w:val="17"/>
      <w:szCs w:val="17"/>
      <w:lang w:val="en-GB"/>
    </w:rPr>
  </w:style>
  <w:style w:type="paragraph" w:styleId="TOC4">
    <w:name w:val="toc 4"/>
    <w:basedOn w:val="Normal"/>
    <w:next w:val="Normal"/>
    <w:autoRedefine/>
    <w:uiPriority w:val="39"/>
    <w:unhideWhenUsed/>
    <w:rsid w:val="00E13893"/>
    <w:pPr>
      <w:spacing w:before="0" w:after="100" w:line="240" w:lineRule="auto"/>
      <w:ind w:left="720"/>
    </w:pPr>
    <w:rPr>
      <w:rFonts w:eastAsiaTheme="minorEastAsia"/>
      <w:kern w:val="2"/>
      <w:szCs w:val="24"/>
      <w:lang w:eastAsia="en-GB"/>
      <w14:ligatures w14:val="standardContextual"/>
    </w:rPr>
  </w:style>
  <w:style w:type="paragraph" w:styleId="TOC5">
    <w:name w:val="toc 5"/>
    <w:basedOn w:val="Normal"/>
    <w:next w:val="Normal"/>
    <w:autoRedefine/>
    <w:uiPriority w:val="39"/>
    <w:unhideWhenUsed/>
    <w:rsid w:val="00E13893"/>
    <w:pPr>
      <w:spacing w:before="0" w:after="100" w:line="240" w:lineRule="auto"/>
      <w:ind w:left="960"/>
    </w:pPr>
    <w:rPr>
      <w:rFonts w:eastAsiaTheme="minorEastAsia"/>
      <w:kern w:val="2"/>
      <w:szCs w:val="24"/>
      <w:lang w:eastAsia="en-GB"/>
      <w14:ligatures w14:val="standardContextual"/>
    </w:rPr>
  </w:style>
  <w:style w:type="paragraph" w:styleId="TOC6">
    <w:name w:val="toc 6"/>
    <w:basedOn w:val="Normal"/>
    <w:next w:val="Normal"/>
    <w:autoRedefine/>
    <w:uiPriority w:val="39"/>
    <w:unhideWhenUsed/>
    <w:rsid w:val="00E13893"/>
    <w:pPr>
      <w:spacing w:before="0" w:after="100" w:line="240" w:lineRule="auto"/>
      <w:ind w:left="1200"/>
    </w:pPr>
    <w:rPr>
      <w:rFonts w:eastAsiaTheme="minorEastAsia"/>
      <w:kern w:val="2"/>
      <w:szCs w:val="24"/>
      <w:lang w:eastAsia="en-GB"/>
      <w14:ligatures w14:val="standardContextual"/>
    </w:rPr>
  </w:style>
  <w:style w:type="paragraph" w:styleId="TOC7">
    <w:name w:val="toc 7"/>
    <w:basedOn w:val="Normal"/>
    <w:next w:val="Normal"/>
    <w:autoRedefine/>
    <w:uiPriority w:val="39"/>
    <w:unhideWhenUsed/>
    <w:rsid w:val="00E13893"/>
    <w:pPr>
      <w:spacing w:before="0" w:after="100" w:line="240" w:lineRule="auto"/>
      <w:ind w:left="1440"/>
    </w:pPr>
    <w:rPr>
      <w:rFonts w:eastAsiaTheme="minorEastAsia"/>
      <w:kern w:val="2"/>
      <w:szCs w:val="24"/>
      <w:lang w:eastAsia="en-GB"/>
      <w14:ligatures w14:val="standardContextual"/>
    </w:rPr>
  </w:style>
  <w:style w:type="paragraph" w:styleId="TOC8">
    <w:name w:val="toc 8"/>
    <w:basedOn w:val="Normal"/>
    <w:next w:val="Normal"/>
    <w:autoRedefine/>
    <w:uiPriority w:val="39"/>
    <w:unhideWhenUsed/>
    <w:rsid w:val="00E13893"/>
    <w:pPr>
      <w:spacing w:before="0" w:after="100" w:line="240" w:lineRule="auto"/>
      <w:ind w:left="1680"/>
    </w:pPr>
    <w:rPr>
      <w:rFonts w:eastAsiaTheme="minorEastAsia"/>
      <w:kern w:val="2"/>
      <w:szCs w:val="24"/>
      <w:lang w:eastAsia="en-GB"/>
      <w14:ligatures w14:val="standardContextual"/>
    </w:rPr>
  </w:style>
  <w:style w:type="paragraph" w:styleId="TOC9">
    <w:name w:val="toc 9"/>
    <w:basedOn w:val="Normal"/>
    <w:next w:val="Normal"/>
    <w:autoRedefine/>
    <w:uiPriority w:val="39"/>
    <w:unhideWhenUsed/>
    <w:rsid w:val="00E13893"/>
    <w:pPr>
      <w:spacing w:before="0" w:after="100" w:line="240" w:lineRule="auto"/>
      <w:ind w:left="1920"/>
    </w:pPr>
    <w:rPr>
      <w:rFonts w:eastAsiaTheme="minorEastAsia"/>
      <w:kern w:val="2"/>
      <w:szCs w:val="24"/>
      <w:lang w:eastAsia="en-GB"/>
      <w14:ligatures w14:val="standardContextual"/>
    </w:rPr>
  </w:style>
  <w:style w:type="paragraph" w:customStyle="1" w:styleId="TWOBody">
    <w:name w:val="TWO_Body"/>
    <w:basedOn w:val="Normal"/>
    <w:qFormat/>
    <w:rsid w:val="005A4F38"/>
    <w:pPr>
      <w:spacing w:before="0" w:after="120" w:line="264" w:lineRule="auto"/>
    </w:pPr>
    <w:rPr>
      <w:lang w:val="en-US"/>
    </w:rPr>
  </w:style>
  <w:style w:type="paragraph" w:customStyle="1" w:styleId="TWOH2">
    <w:name w:val="TWO_H2"/>
    <w:basedOn w:val="Normal"/>
    <w:qFormat/>
    <w:rsid w:val="00F46F35"/>
    <w:rPr>
      <w:b/>
      <w:bCs/>
      <w:color w:val="1C2549" w:themeColor="text2"/>
      <w:lang w:val="en-US"/>
    </w:rPr>
  </w:style>
  <w:style w:type="paragraph" w:customStyle="1" w:styleId="TWObullet">
    <w:name w:val="TWO_bullet"/>
    <w:basedOn w:val="TWOBody"/>
    <w:qFormat/>
    <w:rsid w:val="00B35DFF"/>
    <w:pPr>
      <w:numPr>
        <w:numId w:val="19"/>
      </w:numPr>
    </w:pPr>
  </w:style>
  <w:style w:type="paragraph" w:customStyle="1" w:styleId="TWOtablebody">
    <w:name w:val="TWO_table body"/>
    <w:basedOn w:val="TWOBody"/>
    <w:qFormat/>
    <w:rsid w:val="00000411"/>
    <w:rPr>
      <w:sz w:val="18"/>
      <w:szCs w:val="18"/>
    </w:rPr>
  </w:style>
  <w:style w:type="paragraph" w:customStyle="1" w:styleId="TWOtablebullet">
    <w:name w:val="TWO_tablebullet"/>
    <w:basedOn w:val="TWObullet"/>
    <w:qFormat/>
    <w:rsid w:val="00000411"/>
    <w:pPr>
      <w:spacing w:after="0"/>
      <w:ind w:left="307" w:hanging="284"/>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svg"/><Relationship Id="rId21" Type="http://schemas.openxmlformats.org/officeDocument/2006/relationships/footer" Target="footer3.xml"/><Relationship Id="rId34" Type="http://schemas.openxmlformats.org/officeDocument/2006/relationships/image" Target="media/image16.sv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image" Target="media/image34.svg"/><Relationship Id="rId63" Type="http://schemas.openxmlformats.org/officeDocument/2006/relationships/image" Target="media/image40.sv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1.png"/><Relationship Id="rId11" Type="http://schemas.openxmlformats.org/officeDocument/2006/relationships/image" Target="media/image4.jpeg"/><Relationship Id="rId24" Type="http://schemas.openxmlformats.org/officeDocument/2006/relationships/hyperlink" Target="http://www.dpmc.govt.nz/our-programmes/government-targets" TargetMode="External"/><Relationship Id="rId32" Type="http://schemas.openxmlformats.org/officeDocument/2006/relationships/image" Target="media/image14.svg"/><Relationship Id="rId37" Type="http://schemas.openxmlformats.org/officeDocument/2006/relationships/footer" Target="footer4.xml"/><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svg"/><Relationship Id="rId58" Type="http://schemas.openxmlformats.org/officeDocument/2006/relationships/image" Target="media/image37.jpg"/><Relationship Id="rId5" Type="http://schemas.openxmlformats.org/officeDocument/2006/relationships/webSettings" Target="webSettings.xml"/><Relationship Id="rId61" Type="http://schemas.openxmlformats.org/officeDocument/2006/relationships/hyperlink" Target="https://www.govt.nz/" TargetMode="External"/><Relationship Id="rId19" Type="http://schemas.openxmlformats.org/officeDocument/2006/relationships/header" Target="header3.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image" Target="media/image12.svg"/><Relationship Id="rId35" Type="http://schemas.openxmlformats.org/officeDocument/2006/relationships/header" Target="header6.xml"/><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0.svg"/><Relationship Id="rId3" Type="http://schemas.openxmlformats.org/officeDocument/2006/relationships/styles" Target="styles.xml"/><Relationship Id="rId12" Type="http://schemas.openxmlformats.org/officeDocument/2006/relationships/hyperlink" Target="https://www.tewhatuora.govt.nz/" TargetMode="Externa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png"/><Relationship Id="rId20" Type="http://schemas.openxmlformats.org/officeDocument/2006/relationships/header" Target="header4.xml"/><Relationship Id="rId41" Type="http://schemas.openxmlformats.org/officeDocument/2006/relationships/image" Target="media/image20.jpeg"/><Relationship Id="rId54" Type="http://schemas.openxmlformats.org/officeDocument/2006/relationships/image" Target="media/image33.png"/><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health.govt.nz/new-zealand-health-system/health-system-targets" TargetMode="External"/><Relationship Id="rId28" Type="http://schemas.openxmlformats.org/officeDocument/2006/relationships/image" Target="media/image10.svg"/><Relationship Id="rId36" Type="http://schemas.openxmlformats.org/officeDocument/2006/relationships/header" Target="header7.xml"/><Relationship Id="rId49" Type="http://schemas.openxmlformats.org/officeDocument/2006/relationships/image" Target="media/image28.svg"/><Relationship Id="rId57" Type="http://schemas.openxmlformats.org/officeDocument/2006/relationships/image" Target="media/image36.svg"/><Relationship Id="rId10" Type="http://schemas.openxmlformats.org/officeDocument/2006/relationships/image" Target="media/image3.jpeg"/><Relationship Id="rId31" Type="http://schemas.openxmlformats.org/officeDocument/2006/relationships/image" Target="media/image13.pn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hyperlink" Target="http://www.tewhatuora.govt.nz/"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header" Target="header1.xml"/><Relationship Id="rId18" Type="http://schemas.openxmlformats.org/officeDocument/2006/relationships/image" Target="media/image6.svg"/><Relationship Id="rId39" Type="http://schemas.openxmlformats.org/officeDocument/2006/relationships/image" Target="media/image18.jpeg"/></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4203</Words>
  <Characters>23963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2024-09-10T04:09:00Z</dcterms:created>
  <dcterms:modified xsi:type="dcterms:W3CDTF">2024-09-11T01:15:00Z</dcterms:modified>
</cp:coreProperties>
</file>