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22ECF" w:rsidR="00B1607C" w:rsidP="181C33BD" w:rsidRDefault="00B1607C" w14:paraId="3F5B0CD0" w14:textId="77777777" w14:noSpellErr="1">
      <w:pPr>
        <w:pStyle w:val="Heading1"/>
        <w:rPr>
          <w:rFonts w:ascii="Arial" w:hAnsi="Arial" w:eastAsia="Arial" w:cs="Arial"/>
          <w:sz w:val="48"/>
          <w:szCs w:val="48"/>
        </w:rPr>
      </w:pPr>
      <w:bookmarkStart w:name="_Toc132616174" w:id="0"/>
      <w:r w:rsidRPr="181C33BD" w:rsidR="00B1607C">
        <w:rPr>
          <w:rFonts w:ascii="Arial" w:hAnsi="Arial" w:eastAsia="Arial" w:cs="Arial"/>
        </w:rPr>
        <w:t xml:space="preserve">Appendix I: </w:t>
      </w:r>
      <w:r w:rsidRPr="181C33BD" w:rsidR="00B1607C">
        <w:rPr>
          <w:rFonts w:ascii="Arial" w:hAnsi="Arial" w:eastAsia="Arial" w:cs="Arial"/>
        </w:rPr>
        <w:t>Design Assurance Threshold</w:t>
      </w:r>
      <w:bookmarkEnd w:id="0"/>
      <w:r w:rsidRPr="181C33BD" w:rsidR="00B1607C">
        <w:rPr>
          <w:rFonts w:ascii="Arial" w:hAnsi="Arial" w:eastAsia="Arial" w:cs="Arial"/>
        </w:rPr>
        <w:t> </w:t>
      </w:r>
    </w:p>
    <w:p w:rsidRPr="00720129" w:rsidR="00B1607C" w:rsidP="181C33BD" w:rsidRDefault="00B1607C" w14:paraId="230761EE" w14:textId="7AE7F39A" w14:noSpellErr="1">
      <w:pPr>
        <w:textAlignment w:val="baseline"/>
        <w:rPr>
          <w:rFonts w:ascii="Arial" w:hAnsi="Arial" w:eastAsia="Arial" w:cs="Arial"/>
          <w:color w:val="000000" w:themeColor="text1"/>
          <w:sz w:val="18"/>
          <w:szCs w:val="18"/>
          <w:lang w:eastAsia="en-NZ"/>
        </w:rPr>
      </w:pPr>
      <w:r w:rsidRPr="181C33BD" w:rsidR="00B1607C">
        <w:rPr>
          <w:rFonts w:ascii="Arial" w:hAnsi="Arial" w:eastAsia="Arial" w:cs="Arial"/>
          <w:color w:val="000000" w:themeColor="text1" w:themeTint="FF" w:themeShade="FF"/>
          <w:lang w:eastAsia="en-NZ"/>
        </w:rPr>
        <w:t xml:space="preserve">The table below outlines the criteria that will </w:t>
      </w:r>
      <w:r w:rsidRPr="181C33BD" w:rsidR="00B1607C">
        <w:rPr>
          <w:rFonts w:ascii="Arial" w:hAnsi="Arial" w:eastAsia="Arial" w:cs="Arial"/>
          <w:color w:val="000000" w:themeColor="text1" w:themeTint="FF" w:themeShade="FF"/>
          <w:lang w:eastAsia="en-NZ"/>
        </w:rPr>
        <w:t>determine</w:t>
      </w:r>
      <w:r w:rsidRPr="181C33BD" w:rsidR="00B1607C">
        <w:rPr>
          <w:rFonts w:ascii="Arial" w:hAnsi="Arial" w:eastAsia="Arial" w:cs="Arial"/>
          <w:color w:val="000000" w:themeColor="text1" w:themeTint="FF" w:themeShade="FF"/>
          <w:lang w:eastAsia="en-NZ"/>
        </w:rPr>
        <w:t xml:space="preserve"> the type of design assurance process </w:t>
      </w:r>
      <w:r w:rsidRPr="181C33BD" w:rsidR="00B1607C">
        <w:rPr>
          <w:rFonts w:ascii="Arial" w:hAnsi="Arial" w:eastAsia="Arial" w:cs="Arial"/>
          <w:color w:val="000000" w:themeColor="text1" w:themeTint="FF" w:themeShade="FF"/>
          <w:lang w:eastAsia="en-NZ"/>
        </w:rPr>
        <w:t>required</w:t>
      </w:r>
      <w:r w:rsidRPr="181C33BD" w:rsidR="00B1607C">
        <w:rPr>
          <w:rFonts w:ascii="Arial" w:hAnsi="Arial" w:eastAsia="Arial" w:cs="Arial"/>
          <w:color w:val="000000" w:themeColor="text1" w:themeTint="FF" w:themeShade="FF"/>
          <w:lang w:eastAsia="en-NZ"/>
        </w:rPr>
        <w:t xml:space="preserve"> </w:t>
      </w:r>
      <w:r w:rsidRPr="181C33BD" w:rsidR="00B1607C">
        <w:rPr>
          <w:rFonts w:ascii="Arial" w:hAnsi="Arial" w:eastAsia="Arial" w:cs="Arial"/>
          <w:color w:val="000000" w:themeColor="text1" w:themeTint="FF" w:themeShade="FF"/>
          <w:lang w:eastAsia="en-NZ"/>
        </w:rPr>
        <w:t>(d</w:t>
      </w:r>
      <w:r w:rsidRPr="181C33BD" w:rsidR="00B1607C">
        <w:rPr>
          <w:rFonts w:ascii="Arial" w:hAnsi="Arial" w:eastAsia="Arial" w:cs="Arial"/>
          <w:color w:val="000000" w:themeColor="text1" w:themeTint="FF" w:themeShade="FF"/>
          <w:lang w:eastAsia="en-NZ"/>
        </w:rPr>
        <w:t>esktop or full design assurance review). </w:t>
      </w:r>
    </w:p>
    <w:p w:rsidRPr="00720129" w:rsidR="00B1607C" w:rsidP="181C33BD" w:rsidRDefault="00B1607C" w14:paraId="6D449D2F" w14:textId="2947A354">
      <w:pPr>
        <w:rPr>
          <w:rFonts w:ascii="Arial" w:hAnsi="Arial" w:eastAsia="Arial" w:cs="Arial"/>
          <w:sz w:val="22"/>
          <w:szCs w:val="22"/>
          <w:lang w:eastAsia="en-NZ"/>
        </w:rPr>
      </w:pPr>
      <w:r w:rsidRPr="34C96328" w:rsidR="00B1607C">
        <w:rPr>
          <w:rFonts w:ascii="Arial" w:hAnsi="Arial" w:eastAsia="Arial" w:cs="Arial"/>
          <w:lang w:eastAsia="en-NZ"/>
        </w:rPr>
        <w:t>Note: the following projects are excluded from the design assurance process and do not need to be processed through this table:</w:t>
      </w:r>
    </w:p>
    <w:p w:rsidRPr="00720129" w:rsidR="00B1607C" w:rsidP="181C33BD" w:rsidRDefault="00B1607C" w14:paraId="7C4EF6FA" w14:textId="2F8323A5" w14:noSpellErr="1">
      <w:pPr>
        <w:pStyle w:val="ListBullet"/>
        <w:rPr>
          <w:rFonts w:ascii="Arial" w:hAnsi="Arial" w:eastAsia="Arial" w:cs="Arial"/>
          <w:lang w:eastAsia="en-NZ"/>
        </w:rPr>
      </w:pPr>
      <w:r w:rsidRPr="181C33BD" w:rsidR="00B1607C">
        <w:rPr>
          <w:rFonts w:ascii="Arial" w:hAnsi="Arial" w:eastAsia="Arial" w:cs="Arial"/>
          <w:lang w:eastAsia="en-NZ"/>
        </w:rPr>
        <w:t>External works including landscaping</w:t>
      </w:r>
      <w:r w:rsidRPr="181C33BD" w:rsidR="00707239">
        <w:rPr>
          <w:rFonts w:ascii="Arial" w:hAnsi="Arial" w:eastAsia="Arial" w:cs="Arial"/>
          <w:lang w:eastAsia="en-NZ"/>
        </w:rPr>
        <w:t xml:space="preserve"> and roading</w:t>
      </w:r>
      <w:r w:rsidRPr="181C33BD" w:rsidR="005E30A2">
        <w:rPr>
          <w:rFonts w:ascii="Arial" w:hAnsi="Arial" w:eastAsia="Arial" w:cs="Arial"/>
          <w:lang w:eastAsia="en-NZ"/>
        </w:rPr>
        <w:t>.</w:t>
      </w:r>
    </w:p>
    <w:p w:rsidRPr="00720129" w:rsidR="00B1607C" w:rsidP="181C33BD" w:rsidRDefault="00F25831" w14:paraId="7C65CC07" w14:textId="22586A76" w14:noSpellErr="1">
      <w:pPr>
        <w:pStyle w:val="ListBullet"/>
        <w:rPr>
          <w:rFonts w:ascii="Arial" w:hAnsi="Arial" w:eastAsia="Arial" w:cs="Arial"/>
          <w:lang w:eastAsia="en-NZ"/>
        </w:rPr>
      </w:pPr>
      <w:r w:rsidRPr="181C33BD" w:rsidR="00F25831">
        <w:rPr>
          <w:rFonts w:ascii="Arial" w:hAnsi="Arial" w:eastAsia="Arial" w:cs="Arial"/>
          <w:lang w:eastAsia="en-NZ"/>
        </w:rPr>
        <w:t xml:space="preserve">Carparks </w:t>
      </w:r>
      <w:r w:rsidRPr="181C33BD" w:rsidR="001049CD">
        <w:rPr>
          <w:rFonts w:ascii="Arial" w:hAnsi="Arial" w:eastAsia="Arial" w:cs="Arial"/>
          <w:lang w:eastAsia="en-NZ"/>
        </w:rPr>
        <w:t xml:space="preserve">– </w:t>
      </w:r>
      <w:r w:rsidRPr="181C33BD" w:rsidR="00353B9D">
        <w:rPr>
          <w:rFonts w:ascii="Arial" w:hAnsi="Arial" w:eastAsia="Arial" w:cs="Arial"/>
          <w:lang w:eastAsia="en-NZ"/>
        </w:rPr>
        <w:t>o</w:t>
      </w:r>
      <w:r w:rsidRPr="181C33BD" w:rsidR="00F25831">
        <w:rPr>
          <w:rFonts w:ascii="Arial" w:hAnsi="Arial" w:eastAsia="Arial" w:cs="Arial"/>
          <w:lang w:eastAsia="en-NZ"/>
        </w:rPr>
        <w:t>n</w:t>
      </w:r>
      <w:r w:rsidRPr="181C33BD" w:rsidR="001049CD">
        <w:rPr>
          <w:rFonts w:ascii="Arial" w:hAnsi="Arial" w:eastAsia="Arial" w:cs="Arial"/>
          <w:lang w:eastAsia="en-NZ"/>
        </w:rPr>
        <w:t>-</w:t>
      </w:r>
      <w:r w:rsidRPr="181C33BD" w:rsidR="00F25831">
        <w:rPr>
          <w:rFonts w:ascii="Arial" w:hAnsi="Arial" w:eastAsia="Arial" w:cs="Arial"/>
          <w:lang w:eastAsia="en-NZ"/>
        </w:rPr>
        <w:t>grade and m</w:t>
      </w:r>
      <w:r w:rsidRPr="181C33BD" w:rsidR="00B1607C">
        <w:rPr>
          <w:rFonts w:ascii="Arial" w:hAnsi="Arial" w:eastAsia="Arial" w:cs="Arial"/>
          <w:lang w:eastAsia="en-NZ"/>
        </w:rPr>
        <w:t>ulti-level building</w:t>
      </w:r>
      <w:r w:rsidRPr="181C33BD" w:rsidR="00B1607C">
        <w:rPr>
          <w:rFonts w:ascii="Arial" w:hAnsi="Arial" w:eastAsia="Arial" w:cs="Arial"/>
          <w:lang w:eastAsia="en-NZ"/>
        </w:rPr>
        <w:t>s</w:t>
      </w:r>
      <w:r w:rsidRPr="181C33BD" w:rsidR="005E30A2">
        <w:rPr>
          <w:rFonts w:ascii="Arial" w:hAnsi="Arial" w:eastAsia="Arial" w:cs="Arial"/>
          <w:lang w:eastAsia="en-NZ"/>
        </w:rPr>
        <w:t>.</w:t>
      </w:r>
    </w:p>
    <w:p w:rsidRPr="00720129" w:rsidR="00B1607C" w:rsidP="181C33BD" w:rsidRDefault="00B1607C" w14:paraId="68512872" w14:textId="3972BBBF" w14:noSpellErr="1">
      <w:pPr>
        <w:pStyle w:val="ListBullet"/>
        <w:rPr>
          <w:rFonts w:ascii="Arial" w:hAnsi="Arial" w:eastAsia="Arial" w:cs="Arial"/>
          <w:lang w:eastAsia="en-NZ"/>
        </w:rPr>
      </w:pPr>
      <w:r w:rsidRPr="181C33BD" w:rsidR="00B1607C">
        <w:rPr>
          <w:rFonts w:ascii="Arial" w:hAnsi="Arial" w:eastAsia="Arial" w:cs="Arial"/>
          <w:lang w:eastAsia="en-NZ"/>
        </w:rPr>
        <w:t>Independent and integrated engineering plant projects</w:t>
      </w:r>
      <w:r w:rsidRPr="181C33BD" w:rsidR="005E30A2">
        <w:rPr>
          <w:rFonts w:ascii="Arial" w:hAnsi="Arial" w:eastAsia="Arial" w:cs="Arial"/>
          <w:lang w:eastAsia="en-NZ"/>
        </w:rPr>
        <w:t>.</w:t>
      </w:r>
    </w:p>
    <w:p w:rsidR="00B1607C" w:rsidP="181C33BD" w:rsidRDefault="00B1607C" w14:paraId="0C8979A7" w14:textId="35C3305F">
      <w:pPr>
        <w:pStyle w:val="ListBullet"/>
        <w:rPr>
          <w:rFonts w:ascii="Arial" w:hAnsi="Arial" w:eastAsia="Arial" w:cs="Arial"/>
          <w:lang w:eastAsia="en-NZ"/>
        </w:rPr>
      </w:pPr>
      <w:r w:rsidRPr="4895E373" w:rsidR="00B1607C">
        <w:rPr>
          <w:rFonts w:ascii="Arial" w:hAnsi="Arial" w:eastAsia="Arial" w:cs="Arial"/>
          <w:lang w:eastAsia="en-NZ"/>
        </w:rPr>
        <w:t>Refurbishment projects that are solely limited to refinishing and replacement of like-for-like including general maintenance. (</w:t>
      </w:r>
      <w:r w:rsidRPr="4895E373" w:rsidR="008B41A4">
        <w:rPr>
          <w:rFonts w:ascii="Arial" w:hAnsi="Arial" w:eastAsia="Arial" w:cs="Arial"/>
          <w:lang w:eastAsia="en-NZ"/>
        </w:rPr>
        <w:t>eg</w:t>
      </w:r>
      <w:r w:rsidRPr="4895E373" w:rsidR="00CA090D">
        <w:rPr>
          <w:rFonts w:ascii="Arial" w:hAnsi="Arial" w:eastAsia="Arial" w:cs="Arial"/>
          <w:lang w:eastAsia="en-NZ"/>
        </w:rPr>
        <w:t>:</w:t>
      </w:r>
      <w:r w:rsidRPr="4895E373" w:rsidR="00B1607C">
        <w:rPr>
          <w:rFonts w:ascii="Arial" w:hAnsi="Arial" w:eastAsia="Arial" w:cs="Arial"/>
          <w:lang w:eastAsia="en-NZ"/>
        </w:rPr>
        <w:t xml:space="preserve"> painting</w:t>
      </w:r>
      <w:r w:rsidRPr="4895E373" w:rsidR="00CA090D">
        <w:rPr>
          <w:rFonts w:ascii="Arial" w:hAnsi="Arial" w:eastAsia="Arial" w:cs="Arial"/>
          <w:lang w:eastAsia="en-NZ"/>
        </w:rPr>
        <w:t xml:space="preserve"> &amp; vinyl upgrade</w:t>
      </w:r>
      <w:r w:rsidRPr="4895E373" w:rsidR="00B1607C">
        <w:rPr>
          <w:rFonts w:ascii="Arial" w:hAnsi="Arial" w:eastAsia="Arial" w:cs="Arial"/>
          <w:lang w:eastAsia="en-NZ"/>
        </w:rPr>
        <w:t xml:space="preserve"> / lift replacement</w:t>
      </w:r>
      <w:r w:rsidRPr="4895E373" w:rsidR="00BD57AC">
        <w:rPr>
          <w:rFonts w:ascii="Arial" w:hAnsi="Arial" w:eastAsia="Arial" w:cs="Arial"/>
          <w:lang w:eastAsia="en-NZ"/>
        </w:rPr>
        <w:t xml:space="preserve"> etc</w:t>
      </w:r>
      <w:r w:rsidRPr="4895E373" w:rsidR="00B1607C">
        <w:rPr>
          <w:rFonts w:ascii="Arial" w:hAnsi="Arial" w:eastAsia="Arial" w:cs="Arial"/>
          <w:lang w:eastAsia="en-NZ"/>
        </w:rPr>
        <w:t>)</w:t>
      </w:r>
    </w:p>
    <w:tbl>
      <w:tblPr>
        <w:tblStyle w:val="TeWhatuOra"/>
        <w:tblW w:w="5265" w:type="pct"/>
        <w:tblLook w:val="0420" w:firstRow="1" w:lastRow="0" w:firstColumn="0" w:lastColumn="0" w:noHBand="0" w:noVBand="1"/>
      </w:tblPr>
      <w:tblGrid>
        <w:gridCol w:w="6516"/>
        <w:gridCol w:w="991"/>
        <w:gridCol w:w="1003"/>
        <w:gridCol w:w="984"/>
      </w:tblGrid>
      <w:tr w:rsidR="009C419A" w:rsidTr="34C96328" w14:paraId="2D5355D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  <w:tblHeader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32" w:type="pct"/>
            <w:tcMar/>
            <w:hideMark/>
          </w:tcPr>
          <w:p w:rsidR="009C419A" w:rsidP="181C33BD" w:rsidRDefault="009C419A" w14:paraId="3A245E5C" w14:textId="09FDB6D9" w14:noSpellErr="1">
            <w:pPr>
              <w:textAlignment w:val="baseline"/>
              <w:rPr>
                <w:rFonts w:ascii="Arial" w:hAnsi="Arial" w:eastAsia="Arial" w:cs="Arial"/>
                <w:sz w:val="22"/>
                <w:szCs w:val="22"/>
                <w:lang w:eastAsia="en-NZ"/>
              </w:rPr>
            </w:pPr>
            <w:r w:rsidRPr="181C33BD" w:rsidR="009C419A">
              <w:rPr>
                <w:rFonts w:ascii="Arial" w:hAnsi="Arial" w:eastAsia="Arial" w:cs="Arial"/>
                <w:lang w:eastAsia="en-NZ"/>
              </w:rPr>
              <w:t>  </w:t>
            </w:r>
            <w:r w:rsidRPr="181C33BD" w:rsidR="009C419A">
              <w:rPr>
                <w:rFonts w:ascii="Arial" w:hAnsi="Arial" w:eastAsia="Arial" w:cs="Arial"/>
                <w:color w:val="000000" w:themeColor="text1" w:themeTint="FF" w:themeShade="FF"/>
                <w:lang w:eastAsia="en-NZ"/>
              </w:rPr>
              <w:t xml:space="preserve">Design Assurance Review - </w:t>
            </w:r>
            <w:r w:rsidRPr="181C33BD" w:rsidR="00262149">
              <w:rPr>
                <w:rFonts w:ascii="Arial" w:hAnsi="Arial" w:eastAsia="Arial" w:cs="Arial"/>
                <w:color w:val="000000" w:themeColor="text1" w:themeTint="FF" w:themeShade="FF"/>
                <w:lang w:eastAsia="en-NZ"/>
              </w:rPr>
              <w:t>threshold</w:t>
            </w:r>
            <w:r w:rsidRPr="181C33BD" w:rsidR="009C419A">
              <w:rPr>
                <w:rFonts w:ascii="Arial" w:hAnsi="Arial" w:eastAsia="Arial" w:cs="Arial"/>
                <w:color w:val="000000" w:themeColor="text1" w:themeTint="FF" w:themeShade="FF"/>
                <w:lang w:eastAsia="en-NZ"/>
              </w:rPr>
              <w:t> </w:t>
            </w:r>
            <w:r w:rsidRPr="181C33BD" w:rsidR="00A2447A">
              <w:rPr>
                <w:rFonts w:ascii="Arial" w:hAnsi="Arial" w:eastAsia="Arial" w:cs="Arial"/>
                <w:color w:val="000000" w:themeColor="text1" w:themeTint="FF" w:themeShade="FF"/>
                <w:lang w:eastAsia="en-NZ"/>
              </w:rPr>
              <w:t>questions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22" w:type="pct"/>
            <w:tcMar/>
            <w:hideMark/>
          </w:tcPr>
          <w:p w:rsidR="009C419A" w:rsidP="181C33BD" w:rsidRDefault="009C419A" w14:paraId="2044BD93" w14:textId="51355819" w14:noSpellErr="1">
            <w:pPr>
              <w:jc w:val="center"/>
              <w:textAlignment w:val="baseline"/>
              <w:rPr>
                <w:rFonts w:ascii="Arial" w:hAnsi="Arial" w:eastAsia="Arial" w:cs="Arial"/>
                <w:lang w:eastAsia="en-NZ"/>
              </w:rPr>
            </w:pPr>
            <w:r w:rsidRPr="181C33BD" w:rsidR="009C419A">
              <w:rPr>
                <w:rFonts w:ascii="Arial" w:hAnsi="Arial" w:eastAsia="Arial" w:cs="Arial"/>
                <w:color w:val="000000" w:themeColor="text1" w:themeTint="FF" w:themeShade="FF"/>
                <w:lang w:eastAsia="en-NZ"/>
              </w:rPr>
              <w:t>Item value</w:t>
            </w:r>
            <w:r w:rsidRPr="181C33BD" w:rsidR="009C419A">
              <w:rPr>
                <w:rFonts w:ascii="Arial" w:hAnsi="Arial" w:eastAsia="Arial" w:cs="Arial"/>
                <w:color w:val="000000" w:themeColor="text1" w:themeTint="FF" w:themeShade="FF"/>
                <w:lang w:eastAsia="en-NZ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28" w:type="pct"/>
            <w:tcMar/>
            <w:hideMark/>
          </w:tcPr>
          <w:p w:rsidRPr="00C644B6" w:rsidR="009C419A" w:rsidP="181C33BD" w:rsidRDefault="009C419A" w14:paraId="39818289" w14:textId="090B8D04" w14:noSpellErr="1">
            <w:pPr>
              <w:jc w:val="center"/>
              <w:textAlignment w:val="baseline"/>
              <w:rPr>
                <w:rFonts w:ascii="Arial" w:hAnsi="Arial" w:eastAsia="Arial" w:cs="Arial"/>
                <w:b w:val="0"/>
                <w:bCs w:val="0"/>
                <w:color w:val="000000"/>
                <w:lang w:eastAsia="en-NZ"/>
              </w:rPr>
            </w:pPr>
            <w:r w:rsidRPr="181C33BD" w:rsidR="009C419A">
              <w:rPr>
                <w:rFonts w:ascii="Arial" w:hAnsi="Arial" w:eastAsia="Arial" w:cs="Arial"/>
                <w:color w:val="000000" w:themeColor="text1" w:themeTint="FF" w:themeShade="FF"/>
                <w:lang w:eastAsia="en-NZ"/>
              </w:rPr>
              <w:t>Score</w:t>
            </w:r>
            <w:r>
              <w:br/>
            </w:r>
            <w:r w:rsidRPr="181C33BD" w:rsidR="00FE6419">
              <w:rPr>
                <w:rFonts w:ascii="Arial" w:hAnsi="Arial" w:eastAsia="Arial" w:cs="Arial"/>
                <w:color w:val="000000" w:themeColor="text1" w:themeTint="FF" w:themeShade="FF"/>
                <w:lang w:eastAsia="en-NZ"/>
              </w:rPr>
              <w:t>3</w:t>
            </w:r>
            <w:r w:rsidRPr="181C33BD" w:rsidR="009C419A">
              <w:rPr>
                <w:rFonts w:ascii="Arial" w:hAnsi="Arial" w:eastAsia="Arial" w:cs="Arial"/>
                <w:color w:val="000000" w:themeColor="text1" w:themeTint="FF" w:themeShade="FF"/>
                <w:lang w:eastAsia="en-NZ"/>
              </w:rPr>
              <w:t>-7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" w:type="pct"/>
            <w:tcMar/>
            <w:hideMark/>
          </w:tcPr>
          <w:p w:rsidRPr="00C644B6" w:rsidR="009C419A" w:rsidP="181C33BD" w:rsidRDefault="009C419A" w14:paraId="3879A247" w14:textId="3F96E92E" w14:noSpellErr="1">
            <w:pPr>
              <w:jc w:val="center"/>
              <w:textAlignment w:val="baseline"/>
              <w:rPr>
                <w:rFonts w:ascii="Arial" w:hAnsi="Arial" w:eastAsia="Arial" w:cs="Arial"/>
                <w:b w:val="0"/>
                <w:bCs w:val="0"/>
                <w:color w:val="000000"/>
                <w:lang w:eastAsia="en-NZ"/>
              </w:rPr>
            </w:pPr>
            <w:r w:rsidRPr="181C33BD" w:rsidR="009C419A">
              <w:rPr>
                <w:rFonts w:ascii="Arial" w:hAnsi="Arial" w:eastAsia="Arial" w:cs="Arial"/>
                <w:color w:val="000000" w:themeColor="text1" w:themeTint="FF" w:themeShade="FF"/>
                <w:lang w:eastAsia="en-NZ"/>
              </w:rPr>
              <w:t xml:space="preserve">Score </w:t>
            </w:r>
            <w:r>
              <w:br/>
            </w:r>
            <w:r w:rsidRPr="181C33BD" w:rsidR="009C419A">
              <w:rPr>
                <w:rFonts w:ascii="Arial" w:hAnsi="Arial" w:eastAsia="Arial" w:cs="Arial"/>
                <w:color w:val="000000" w:themeColor="text1" w:themeTint="FF" w:themeShade="FF"/>
                <w:lang w:eastAsia="en-NZ"/>
              </w:rPr>
              <w:t>8-10</w:t>
            </w:r>
            <w:r w:rsidRPr="181C33BD" w:rsidR="009C419A">
              <w:rPr>
                <w:rFonts w:ascii="Arial" w:hAnsi="Arial" w:eastAsia="Arial" w:cs="Arial"/>
                <w:color w:val="000000" w:themeColor="text1" w:themeTint="FF" w:themeShade="FF"/>
                <w:lang w:eastAsia="en-NZ"/>
              </w:rPr>
              <w:t>  </w:t>
            </w:r>
          </w:p>
        </w:tc>
      </w:tr>
      <w:tr w:rsidR="009C419A" w:rsidTr="34C96328" w14:paraId="09FCDCC9" w14:textId="77777777">
        <w:trPr>
          <w:trHeight w:val="1546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32" w:type="pct"/>
            <w:tcMar/>
            <w:hideMark/>
          </w:tcPr>
          <w:p w:rsidR="009C419A" w:rsidP="181C33BD" w:rsidRDefault="009C419A" w14:paraId="293B07B2" w14:textId="63C56082">
            <w:pPr>
              <w:textAlignment w:val="baseline"/>
              <w:rPr>
                <w:rFonts w:ascii="Arial" w:hAnsi="Arial" w:eastAsia="Arial" w:cs="Arial"/>
                <w:lang w:eastAsia="en-NZ"/>
              </w:rPr>
            </w:pPr>
            <w:r w:rsidRPr="34C96328" w:rsidR="009C419A">
              <w:rPr>
                <w:rFonts w:ascii="Arial" w:hAnsi="Arial" w:eastAsia="Arial" w:cs="Arial"/>
                <w:lang w:eastAsia="en-NZ"/>
              </w:rPr>
              <w:t>1: Project Budget?</w:t>
            </w:r>
            <w:r>
              <w:br/>
            </w:r>
            <w:r w:rsidRPr="34C96328" w:rsidR="009C419A">
              <w:rPr>
                <w:rFonts w:ascii="Arial" w:hAnsi="Arial" w:eastAsia="Arial" w:cs="Arial"/>
                <w:lang w:eastAsia="en-NZ"/>
              </w:rPr>
              <w:t>up to $10M (n = 1)</w:t>
            </w:r>
            <w:r>
              <w:br/>
            </w:r>
            <w:r w:rsidRPr="34C96328" w:rsidR="009C419A">
              <w:rPr>
                <w:rFonts w:ascii="Arial" w:hAnsi="Arial" w:eastAsia="Arial" w:cs="Arial"/>
                <w:lang w:eastAsia="en-NZ"/>
              </w:rPr>
              <w:t>$10 – 50M (n = 3)</w:t>
            </w:r>
            <w:r>
              <w:br/>
            </w:r>
            <w:r w:rsidRPr="34C96328" w:rsidR="009C419A">
              <w:rPr>
                <w:rFonts w:ascii="Arial" w:hAnsi="Arial" w:eastAsia="Arial" w:cs="Arial"/>
                <w:lang w:eastAsia="en-NZ"/>
              </w:rPr>
              <w:t>$50M and over (n = 5)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22" w:type="pct"/>
            <w:tcMar/>
            <w:hideMark/>
          </w:tcPr>
          <w:p w:rsidR="009C419A" w:rsidP="181C33BD" w:rsidRDefault="009C419A" w14:paraId="58A2FCF9" w14:textId="559EE744" w14:noSpellErr="1">
            <w:pPr>
              <w:jc w:val="center"/>
              <w:textAlignment w:val="baseline"/>
              <w:rPr>
                <w:rFonts w:ascii="Arial" w:hAnsi="Arial" w:eastAsia="Arial" w:cs="Arial"/>
                <w:lang w:eastAsia="en-NZ"/>
              </w:rPr>
            </w:pPr>
            <w:r>
              <w:br/>
            </w:r>
            <w:r w:rsidRPr="181C33BD" w:rsidR="009C419A">
              <w:rPr>
                <w:rFonts w:ascii="Arial" w:hAnsi="Arial" w:eastAsia="Arial" w:cs="Arial"/>
                <w:lang w:eastAsia="en-NZ"/>
              </w:rPr>
              <w:t xml:space="preserve">5, 3 or 1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28" w:type="pct"/>
            <w:vMerge w:val="restart"/>
            <w:tcMar/>
            <w:hideMark/>
          </w:tcPr>
          <w:p w:rsidR="009C419A" w:rsidP="181C33BD" w:rsidRDefault="009C419A" w14:paraId="5EAB321E" w14:textId="17805BFC" w14:noSpellErr="1">
            <w:pPr>
              <w:jc w:val="center"/>
              <w:textAlignment w:val="baseline"/>
              <w:rPr>
                <w:rFonts w:ascii="Arial" w:hAnsi="Arial" w:eastAsia="Arial" w:cs="Arial"/>
                <w:lang w:eastAsia="en-NZ"/>
              </w:rPr>
            </w:pPr>
            <w:r w:rsidRPr="181C33BD" w:rsidR="009C419A">
              <w:rPr>
                <w:rFonts w:ascii="Arial" w:hAnsi="Arial" w:eastAsia="Arial" w:cs="Arial"/>
                <w:lang w:eastAsia="en-NZ"/>
              </w:rPr>
              <w:t>Desk-top DA Review 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" w:type="pct"/>
            <w:vMerge w:val="restart"/>
            <w:tcMar/>
            <w:hideMark/>
          </w:tcPr>
          <w:p w:rsidR="009C419A" w:rsidP="181C33BD" w:rsidRDefault="009C419A" w14:paraId="68AE83A2" w14:textId="77777777" w14:noSpellErr="1">
            <w:pPr>
              <w:jc w:val="center"/>
              <w:textAlignment w:val="baseline"/>
              <w:rPr>
                <w:rFonts w:ascii="Arial" w:hAnsi="Arial" w:eastAsia="Arial" w:cs="Arial"/>
                <w:lang w:eastAsia="en-NZ"/>
              </w:rPr>
            </w:pPr>
            <w:r w:rsidRPr="181C33BD" w:rsidR="009C419A">
              <w:rPr>
                <w:rFonts w:ascii="Arial" w:hAnsi="Arial" w:eastAsia="Arial" w:cs="Arial"/>
                <w:lang w:eastAsia="en-NZ"/>
              </w:rPr>
              <w:t>Full DA Review  </w:t>
            </w:r>
          </w:p>
        </w:tc>
      </w:tr>
      <w:tr w:rsidR="009C419A" w:rsidTr="34C96328" w14:paraId="5EC4AFE7" w14:textId="77777777">
        <w:trPr>
          <w:trHeight w:val="86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32" w:type="pct"/>
            <w:tcMar/>
            <w:hideMark/>
          </w:tcPr>
          <w:p w:rsidR="009C419A" w:rsidP="181C33BD" w:rsidRDefault="009C419A" w14:paraId="0B112E6E" w14:textId="60E34E41">
            <w:pPr>
              <w:textAlignment w:val="baseline"/>
              <w:rPr>
                <w:rFonts w:ascii="Arial" w:hAnsi="Arial" w:eastAsia="Arial" w:cs="Arial"/>
                <w:lang w:eastAsia="en-NZ"/>
              </w:rPr>
            </w:pPr>
            <w:r w:rsidRPr="34C96328" w:rsidR="009C419A">
              <w:rPr>
                <w:rFonts w:ascii="Arial" w:hAnsi="Arial" w:eastAsia="Arial" w:cs="Arial"/>
                <w:color w:val="000000" w:themeColor="text1" w:themeTint="FF" w:themeShade="FF"/>
                <w:lang w:eastAsia="en-NZ"/>
              </w:rPr>
              <w:t xml:space="preserve">2: </w:t>
            </w:r>
            <w:r w:rsidRPr="34C96328" w:rsidR="009C419A">
              <w:rPr>
                <w:rFonts w:ascii="Arial" w:hAnsi="Arial" w:eastAsia="Arial" w:cs="Arial"/>
                <w:color w:val="000000" w:themeColor="text1" w:themeTint="FF" w:themeShade="FF"/>
                <w:lang w:eastAsia="en-NZ"/>
              </w:rPr>
              <w:t>Does the project include new build, partial new build or alter the existing layout and / or change the function of an existing space? </w:t>
            </w:r>
            <w:r>
              <w:br/>
            </w:r>
            <w:r w:rsidRPr="34C96328" w:rsidR="009C419A">
              <w:rPr>
                <w:rFonts w:ascii="Arial" w:hAnsi="Arial" w:eastAsia="Arial" w:cs="Arial"/>
                <w:lang w:eastAsia="en-NZ"/>
              </w:rPr>
              <w:t>(if yes =</w:t>
            </w:r>
            <w:r w:rsidRPr="34C96328" w:rsidR="00566613">
              <w:rPr>
                <w:rFonts w:ascii="Arial" w:hAnsi="Arial" w:eastAsia="Arial" w:cs="Arial"/>
                <w:lang w:eastAsia="en-NZ"/>
              </w:rPr>
              <w:t>2</w:t>
            </w:r>
            <w:r w:rsidRPr="34C96328" w:rsidR="009C419A">
              <w:rPr>
                <w:rFonts w:ascii="Arial" w:hAnsi="Arial" w:eastAsia="Arial" w:cs="Arial"/>
                <w:lang w:eastAsia="en-NZ"/>
              </w:rPr>
              <w:t xml:space="preserve">, no =0) 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22" w:type="pct"/>
            <w:tcMar/>
            <w:hideMark/>
          </w:tcPr>
          <w:p w:rsidR="009C419A" w:rsidP="181C33BD" w:rsidRDefault="00566613" w14:paraId="2D2EECEE" w14:textId="55C17ED8" w14:noSpellErr="1">
            <w:pPr>
              <w:jc w:val="center"/>
              <w:textAlignment w:val="baseline"/>
              <w:rPr>
                <w:rFonts w:ascii="Arial" w:hAnsi="Arial" w:eastAsia="Arial" w:cs="Arial"/>
                <w:lang w:eastAsia="en-NZ"/>
              </w:rPr>
            </w:pPr>
            <w:r w:rsidRPr="181C33BD" w:rsidR="00566613">
              <w:rPr>
                <w:rFonts w:ascii="Arial" w:hAnsi="Arial" w:eastAsia="Arial" w:cs="Arial"/>
                <w:lang w:eastAsia="en-NZ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28" w:type="pct"/>
            <w:vMerge/>
            <w:tcMar/>
            <w:hideMark/>
          </w:tcPr>
          <w:p w:rsidR="009C419A" w:rsidP="00B1607C" w:rsidRDefault="009C419A" w14:paraId="611BBEE0" w14:textId="77777777">
            <w:pPr>
              <w:rPr>
                <w:rFonts w:ascii="Calibri" w:hAnsi="Calibri" w:cs="Calibri"/>
                <w:sz w:val="22"/>
                <w:lang w:eastAsia="en-N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" w:type="pct"/>
            <w:vMerge/>
            <w:tcMar/>
            <w:hideMark/>
          </w:tcPr>
          <w:p w:rsidR="009C419A" w:rsidP="00B1607C" w:rsidRDefault="009C419A" w14:paraId="00768B25" w14:textId="77777777">
            <w:pPr>
              <w:rPr>
                <w:rFonts w:ascii="Calibri" w:hAnsi="Calibri" w:cs="Calibri"/>
                <w:sz w:val="22"/>
                <w:lang w:eastAsia="en-NZ"/>
              </w:rPr>
            </w:pPr>
          </w:p>
        </w:tc>
      </w:tr>
      <w:tr w:rsidR="009C419A" w:rsidTr="34C96328" w14:paraId="27CA857E" w14:textId="77777777">
        <w:trPr>
          <w:trHeight w:val="94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32" w:type="pct"/>
            <w:tcMar/>
            <w:hideMark/>
          </w:tcPr>
          <w:p w:rsidRPr="00EF3B7A" w:rsidR="009C419A" w:rsidP="181C33BD" w:rsidRDefault="00566613" w14:paraId="5FD9F2D2" w14:textId="44C74E2B" w14:noSpellErr="1">
            <w:pPr>
              <w:textAlignment w:val="baseline"/>
              <w:rPr>
                <w:rFonts w:ascii="Arial" w:hAnsi="Arial" w:eastAsia="Arial" w:cs="Arial"/>
                <w:lang w:eastAsia="en-NZ"/>
              </w:rPr>
            </w:pPr>
            <w:r w:rsidRPr="181C33BD" w:rsidR="00566613">
              <w:rPr>
                <w:rFonts w:ascii="Arial" w:hAnsi="Arial" w:eastAsia="Arial" w:cs="Arial"/>
                <w:lang w:eastAsia="en-NZ"/>
              </w:rPr>
              <w:t>3</w:t>
            </w:r>
            <w:r w:rsidRPr="181C33BD" w:rsidR="009C419A">
              <w:rPr>
                <w:rFonts w:ascii="Arial" w:hAnsi="Arial" w:eastAsia="Arial" w:cs="Arial"/>
                <w:lang w:eastAsia="en-NZ"/>
              </w:rPr>
              <w:t xml:space="preserve">: </w:t>
            </w:r>
            <w:r w:rsidRPr="181C33BD" w:rsidR="009C419A">
              <w:rPr>
                <w:rFonts w:ascii="Arial" w:hAnsi="Arial" w:eastAsia="Arial" w:cs="Arial"/>
                <w:lang w:eastAsia="en-NZ"/>
              </w:rPr>
              <w:t>Will the project engage an architectural lead consultant team?</w:t>
            </w:r>
            <w:r>
              <w:br/>
            </w:r>
            <w:r w:rsidRPr="181C33BD" w:rsidR="009C419A">
              <w:rPr>
                <w:rFonts w:ascii="Arial" w:hAnsi="Arial" w:eastAsia="Arial" w:cs="Arial"/>
                <w:lang w:eastAsia="en-NZ"/>
              </w:rPr>
              <w:t>(if yes =1, no =0)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22" w:type="pct"/>
            <w:tcMar/>
            <w:hideMark/>
          </w:tcPr>
          <w:p w:rsidRPr="008E6CB5" w:rsidR="009C419A" w:rsidP="181C33BD" w:rsidRDefault="009C419A" w14:paraId="47455887" w14:textId="0DB38D96" w14:noSpellErr="1">
            <w:pPr>
              <w:jc w:val="center"/>
              <w:textAlignment w:val="baseline"/>
              <w:rPr>
                <w:rFonts w:ascii="Arial" w:hAnsi="Arial" w:eastAsia="Arial" w:cs="Arial"/>
                <w:lang w:eastAsia="en-NZ"/>
              </w:rPr>
            </w:pPr>
            <w:r w:rsidRPr="181C33BD" w:rsidR="009C419A">
              <w:rPr>
                <w:rFonts w:ascii="Arial" w:hAnsi="Arial" w:eastAsia="Arial" w:cs="Arial"/>
                <w:lang w:eastAsia="en-NZ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28" w:type="pct"/>
            <w:vMerge/>
            <w:tcMar/>
            <w:hideMark/>
          </w:tcPr>
          <w:p w:rsidR="009C419A" w:rsidP="00B1607C" w:rsidRDefault="009C419A" w14:paraId="2C72E459" w14:textId="77777777">
            <w:pPr>
              <w:rPr>
                <w:rFonts w:ascii="Calibri" w:hAnsi="Calibri" w:cs="Calibri"/>
                <w:sz w:val="22"/>
                <w:lang w:eastAsia="en-N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" w:type="pct"/>
            <w:vMerge/>
            <w:tcMar/>
            <w:hideMark/>
          </w:tcPr>
          <w:p w:rsidR="009C419A" w:rsidP="00B1607C" w:rsidRDefault="009C419A" w14:paraId="4EAEED18" w14:textId="77777777">
            <w:pPr>
              <w:rPr>
                <w:rFonts w:ascii="Calibri" w:hAnsi="Calibri" w:cs="Calibri"/>
                <w:sz w:val="22"/>
                <w:lang w:eastAsia="en-NZ"/>
              </w:rPr>
            </w:pPr>
          </w:p>
        </w:tc>
      </w:tr>
      <w:tr w:rsidR="009C419A" w:rsidTr="34C96328" w14:paraId="7A7F7BBB" w14:textId="77777777">
        <w:trPr>
          <w:trHeight w:val="94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32" w:type="pct"/>
            <w:tcMar/>
          </w:tcPr>
          <w:p w:rsidRPr="008E6CB5" w:rsidR="009C419A" w:rsidP="181C33BD" w:rsidRDefault="000A342C" w14:paraId="09E14CF9" w14:textId="7D0B6919" w14:noSpellErr="1">
            <w:pPr>
              <w:textAlignment w:val="baseline"/>
              <w:rPr>
                <w:rFonts w:ascii="Arial" w:hAnsi="Arial" w:eastAsia="Arial" w:cs="Arial"/>
                <w:lang w:eastAsia="en-NZ"/>
              </w:rPr>
            </w:pPr>
            <w:r w:rsidRPr="181C33BD" w:rsidR="000A342C">
              <w:rPr>
                <w:rFonts w:ascii="Arial" w:hAnsi="Arial" w:eastAsia="Arial" w:cs="Arial"/>
                <w:lang w:eastAsia="en-NZ"/>
              </w:rPr>
              <w:t>4</w:t>
            </w:r>
            <w:r w:rsidRPr="181C33BD" w:rsidR="009C419A">
              <w:rPr>
                <w:rFonts w:ascii="Arial" w:hAnsi="Arial" w:eastAsia="Arial" w:cs="Arial"/>
                <w:lang w:eastAsia="en-NZ"/>
              </w:rPr>
              <w:t xml:space="preserve">: </w:t>
            </w:r>
            <w:r w:rsidRPr="181C33BD" w:rsidR="009C419A">
              <w:rPr>
                <w:rFonts w:ascii="Arial" w:hAnsi="Arial" w:eastAsia="Arial" w:cs="Arial"/>
                <w:lang w:eastAsia="en-NZ"/>
              </w:rPr>
              <w:t>Will the project follow a typical design process including full design stages and stakeholder participation?</w:t>
            </w:r>
            <w:r>
              <w:br/>
            </w:r>
            <w:r w:rsidRPr="181C33BD" w:rsidR="009C419A">
              <w:rPr>
                <w:rFonts w:ascii="Arial" w:hAnsi="Arial" w:eastAsia="Arial" w:cs="Arial"/>
                <w:lang w:eastAsia="en-NZ"/>
              </w:rPr>
              <w:t xml:space="preserve">(if yes =2, no =0) 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22" w:type="pct"/>
            <w:tcMar/>
          </w:tcPr>
          <w:p w:rsidRPr="008E6CB5" w:rsidR="009C419A" w:rsidP="181C33BD" w:rsidRDefault="009C419A" w14:paraId="2352A28F" w14:textId="553192E1" w14:noSpellErr="1">
            <w:pPr>
              <w:jc w:val="center"/>
              <w:textAlignment w:val="baseline"/>
              <w:rPr>
                <w:rFonts w:ascii="Arial" w:hAnsi="Arial" w:eastAsia="Arial" w:cs="Arial"/>
                <w:lang w:eastAsia="en-NZ"/>
              </w:rPr>
            </w:pPr>
            <w:r>
              <w:br/>
            </w:r>
            <w:r w:rsidRPr="181C33BD" w:rsidR="009C419A">
              <w:rPr>
                <w:rFonts w:ascii="Arial" w:hAnsi="Arial" w:eastAsia="Arial" w:cs="Arial"/>
                <w:lang w:eastAsia="en-NZ"/>
              </w:rPr>
              <w:t xml:space="preserve">2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28" w:type="pct"/>
            <w:vMerge/>
            <w:tcMar/>
          </w:tcPr>
          <w:p w:rsidR="009C419A" w:rsidP="00B1607C" w:rsidRDefault="009C419A" w14:paraId="23B90CB4" w14:textId="77777777">
            <w:pPr>
              <w:rPr>
                <w:rFonts w:ascii="Calibri" w:hAnsi="Calibri" w:cs="Calibri"/>
                <w:sz w:val="22"/>
                <w:lang w:eastAsia="en-N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" w:type="pct"/>
            <w:vMerge/>
            <w:tcMar/>
          </w:tcPr>
          <w:p w:rsidR="009C419A" w:rsidP="00B1607C" w:rsidRDefault="009C419A" w14:paraId="0D290A5E" w14:textId="77777777">
            <w:pPr>
              <w:rPr>
                <w:rFonts w:ascii="Calibri" w:hAnsi="Calibri" w:cs="Calibri"/>
                <w:sz w:val="22"/>
                <w:lang w:eastAsia="en-NZ"/>
              </w:rPr>
            </w:pPr>
          </w:p>
        </w:tc>
      </w:tr>
      <w:tr w:rsidR="002C3862" w:rsidTr="34C96328" w14:paraId="5F394C5F" w14:textId="77777777">
        <w:trPr>
          <w:trHeight w:val="5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32" w:type="pct"/>
            <w:tcMar/>
          </w:tcPr>
          <w:p w:rsidR="002C3862" w:rsidP="181C33BD" w:rsidRDefault="002C3862" w14:paraId="394DB26D" w14:textId="747CEE4E" w14:noSpellErr="1">
            <w:pPr>
              <w:jc w:val="center"/>
              <w:textAlignment w:val="baseline"/>
              <w:rPr>
                <w:rFonts w:ascii="Arial" w:hAnsi="Arial" w:eastAsia="Arial" w:cs="Arial"/>
                <w:lang w:eastAsia="en-NZ"/>
              </w:rPr>
            </w:pPr>
            <w:r w:rsidRPr="181C33BD" w:rsidR="002C386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eastAsia="en-NZ"/>
              </w:rPr>
              <w:t>Total Score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22" w:type="pct"/>
            <w:tcMar/>
          </w:tcPr>
          <w:p w:rsidR="002C3862" w:rsidP="181C33BD" w:rsidRDefault="002C3862" w14:paraId="74C2C85A" w14:textId="77777777" w14:noSpellErr="1">
            <w:pPr>
              <w:jc w:val="center"/>
              <w:textAlignment w:val="baseline"/>
              <w:rPr>
                <w:rFonts w:ascii="Arial" w:hAnsi="Arial" w:eastAsia="Arial" w:cs="Arial"/>
                <w:lang w:eastAsia="en-N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28" w:type="pct"/>
            <w:tcMar/>
          </w:tcPr>
          <w:p w:rsidR="002C3862" w:rsidP="181C33BD" w:rsidRDefault="002C3862" w14:paraId="6F8D0CD8" w14:textId="77777777" w14:noSpellErr="1">
            <w:pPr>
              <w:rPr>
                <w:rFonts w:ascii="Arial" w:hAnsi="Arial" w:eastAsia="Arial" w:cs="Arial"/>
                <w:sz w:val="22"/>
                <w:szCs w:val="22"/>
                <w:lang w:eastAsia="en-N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" w:type="pct"/>
            <w:tcMar/>
          </w:tcPr>
          <w:p w:rsidR="002C3862" w:rsidP="181C33BD" w:rsidRDefault="002C3862" w14:paraId="1132A6E5" w14:textId="77777777" w14:noSpellErr="1">
            <w:pPr>
              <w:rPr>
                <w:rFonts w:ascii="Arial" w:hAnsi="Arial" w:eastAsia="Arial" w:cs="Arial"/>
                <w:sz w:val="22"/>
                <w:szCs w:val="22"/>
                <w:lang w:eastAsia="en-NZ"/>
              </w:rPr>
            </w:pPr>
          </w:p>
        </w:tc>
      </w:tr>
    </w:tbl>
    <w:p w:rsidR="00872A90" w:rsidRDefault="00872A90" w14:paraId="6B1DBC37" w14:textId="77777777"/>
    <w:sectPr w:rsidR="00872A90">
      <w:footerReference w:type="default" r:id="rId12"/>
      <w:pgSz w:w="11906" w:h="16838" w:orient="portrait"/>
      <w:pgMar w:top="630" w:right="1440" w:bottom="117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B22D6" w:rsidP="006B22D6" w:rsidRDefault="006B22D6" w14:paraId="5388E893" w14:textId="77777777">
      <w:pPr>
        <w:spacing w:before="0" w:after="0" w:line="240" w:lineRule="auto"/>
      </w:pPr>
      <w:r>
        <w:separator/>
      </w:r>
    </w:p>
  </w:endnote>
  <w:endnote w:type="continuationSeparator" w:id="0">
    <w:p w:rsidR="006B22D6" w:rsidP="006B22D6" w:rsidRDefault="006B22D6" w14:paraId="24E3F4F2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C60D3" w:rsidR="00E81C98" w:rsidRDefault="00E81C98" w14:paraId="44F5A97B" w14:textId="674025FA">
    <w:pPr>
      <w:pStyle w:val="Footer"/>
      <w:rPr>
        <w:sz w:val="18"/>
        <w:szCs w:val="18"/>
      </w:rPr>
    </w:pPr>
    <w:r w:rsidRPr="003C60D3">
      <w:rPr>
        <w:sz w:val="18"/>
        <w:szCs w:val="18"/>
      </w:rPr>
      <w:t>240521_DA Threshold Matrix_V1.1_Final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B22D6" w:rsidP="006B22D6" w:rsidRDefault="006B22D6" w14:paraId="11680F3F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6B22D6" w:rsidP="006B22D6" w:rsidRDefault="006B22D6" w14:paraId="5C32DEE7" w14:textId="7777777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85AE1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111A3450"/>
    <w:multiLevelType w:val="hybridMultilevel"/>
    <w:tmpl w:val="1A1C12F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FE2874"/>
    <w:multiLevelType w:val="hybridMultilevel"/>
    <w:tmpl w:val="3A1831FA"/>
    <w:lvl w:ilvl="0" w:tplc="14090015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5039898">
    <w:abstractNumId w:val="0"/>
  </w:num>
  <w:num w:numId="2" w16cid:durableId="1855880347">
    <w:abstractNumId w:val="1"/>
  </w:num>
  <w:num w:numId="3" w16cid:durableId="53373178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7C"/>
    <w:rsid w:val="00037969"/>
    <w:rsid w:val="00063CF4"/>
    <w:rsid w:val="000A342C"/>
    <w:rsid w:val="000E53D2"/>
    <w:rsid w:val="001049CD"/>
    <w:rsid w:val="00126A90"/>
    <w:rsid w:val="001366FC"/>
    <w:rsid w:val="00164E9F"/>
    <w:rsid w:val="00192915"/>
    <w:rsid w:val="00202B52"/>
    <w:rsid w:val="00253E7D"/>
    <w:rsid w:val="00262149"/>
    <w:rsid w:val="002854C3"/>
    <w:rsid w:val="002A2E96"/>
    <w:rsid w:val="002C3862"/>
    <w:rsid w:val="00347A39"/>
    <w:rsid w:val="00353B9D"/>
    <w:rsid w:val="003C60D3"/>
    <w:rsid w:val="0044012A"/>
    <w:rsid w:val="0045082C"/>
    <w:rsid w:val="00477181"/>
    <w:rsid w:val="004858C4"/>
    <w:rsid w:val="004A41CB"/>
    <w:rsid w:val="004E1FDC"/>
    <w:rsid w:val="004F11C1"/>
    <w:rsid w:val="005618D7"/>
    <w:rsid w:val="00566613"/>
    <w:rsid w:val="00576FB1"/>
    <w:rsid w:val="005E30A2"/>
    <w:rsid w:val="00675EC6"/>
    <w:rsid w:val="006B22D6"/>
    <w:rsid w:val="00705881"/>
    <w:rsid w:val="00707239"/>
    <w:rsid w:val="007230ED"/>
    <w:rsid w:val="00811754"/>
    <w:rsid w:val="00861964"/>
    <w:rsid w:val="00872A90"/>
    <w:rsid w:val="00873246"/>
    <w:rsid w:val="00874DB8"/>
    <w:rsid w:val="00876181"/>
    <w:rsid w:val="00880912"/>
    <w:rsid w:val="008B41A4"/>
    <w:rsid w:val="009207A6"/>
    <w:rsid w:val="00970B31"/>
    <w:rsid w:val="00975C54"/>
    <w:rsid w:val="009C419A"/>
    <w:rsid w:val="009C497D"/>
    <w:rsid w:val="00A020B2"/>
    <w:rsid w:val="00A027AE"/>
    <w:rsid w:val="00A2447A"/>
    <w:rsid w:val="00A773CA"/>
    <w:rsid w:val="00AE1E0F"/>
    <w:rsid w:val="00AF4733"/>
    <w:rsid w:val="00B1607C"/>
    <w:rsid w:val="00B36438"/>
    <w:rsid w:val="00B55E83"/>
    <w:rsid w:val="00B75963"/>
    <w:rsid w:val="00BC11ED"/>
    <w:rsid w:val="00BD57AC"/>
    <w:rsid w:val="00C20F3E"/>
    <w:rsid w:val="00C2450B"/>
    <w:rsid w:val="00C644B6"/>
    <w:rsid w:val="00C770D2"/>
    <w:rsid w:val="00CA090D"/>
    <w:rsid w:val="00D60093"/>
    <w:rsid w:val="00D64227"/>
    <w:rsid w:val="00D74ADE"/>
    <w:rsid w:val="00DA13C4"/>
    <w:rsid w:val="00DF31EA"/>
    <w:rsid w:val="00E7077C"/>
    <w:rsid w:val="00E81C98"/>
    <w:rsid w:val="00EB0E6D"/>
    <w:rsid w:val="00EF3B7A"/>
    <w:rsid w:val="00F25831"/>
    <w:rsid w:val="00FB74C4"/>
    <w:rsid w:val="00FE48E8"/>
    <w:rsid w:val="00FE6419"/>
    <w:rsid w:val="05551591"/>
    <w:rsid w:val="0ACF224E"/>
    <w:rsid w:val="181C33BD"/>
    <w:rsid w:val="34C96328"/>
    <w:rsid w:val="4895E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9CEFF"/>
  <w15:chartTrackingRefBased/>
  <w15:docId w15:val="{EFC305B4-ADAD-4AA5-B44E-97E92557B3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8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607C"/>
    <w:pPr>
      <w:spacing w:before="120" w:after="240" w:line="288" w:lineRule="auto"/>
    </w:pPr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07C"/>
    <w:pPr>
      <w:keepNext/>
      <w:keepLines/>
      <w:spacing w:before="480" w:after="120"/>
      <w:outlineLvl w:val="0"/>
    </w:pPr>
    <w:rPr>
      <w:rFonts w:asciiTheme="majorHAnsi" w:hAnsiTheme="majorHAnsi" w:eastAsiaTheme="majorEastAsia" w:cstheme="majorBidi"/>
      <w:b/>
      <w:color w:val="44546A" w:themeColor="text2"/>
      <w:sz w:val="7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1607C"/>
    <w:rPr>
      <w:rFonts w:asciiTheme="majorHAnsi" w:hAnsiTheme="majorHAnsi" w:eastAsiaTheme="majorEastAsia" w:cstheme="majorBidi"/>
      <w:b/>
      <w:color w:val="44546A" w:themeColor="text2"/>
      <w:kern w:val="0"/>
      <w:sz w:val="72"/>
      <w:szCs w:val="32"/>
    </w:rPr>
  </w:style>
  <w:style w:type="paragraph" w:styleId="ListBullet">
    <w:name w:val="List Bullet"/>
    <w:basedOn w:val="Normal"/>
    <w:uiPriority w:val="8"/>
    <w:rsid w:val="00B1607C"/>
    <w:pPr>
      <w:numPr>
        <w:numId w:val="1"/>
      </w:numPr>
      <w:tabs>
        <w:tab w:val="left" w:pos="425"/>
      </w:tabs>
      <w:spacing w:after="120"/>
      <w:ind w:left="0" w:firstLine="0"/>
    </w:pPr>
  </w:style>
  <w:style w:type="table" w:styleId="TeWhatuOra" w:customStyle="1">
    <w:name w:val="Te Whatu Ora"/>
    <w:basedOn w:val="TableNormal"/>
    <w:uiPriority w:val="99"/>
    <w:rsid w:val="00B1607C"/>
    <w:pPr>
      <w:spacing w:before="100" w:beforeAutospacing="1" w:after="100" w:afterAutospacing="1" w:line="240" w:lineRule="auto"/>
    </w:pPr>
    <w:rPr>
      <w:kern w:val="0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wordWrap/>
        <w:spacing w:before="100" w:beforeLines="0" w:beforeAutospacing="1" w:after="100" w:afterLines="0" w:afterAutospacing="1"/>
        <w:jc w:val="left"/>
      </w:pPr>
      <w:rPr>
        <w:b/>
      </w:rPr>
      <w:tblPr/>
      <w:tcPr>
        <w:shd w:val="clear" w:color="auto" w:fill="BFBFBF" w:themeFill="background1" w:themeFillShade="BF"/>
        <w:vAlign w:val="center"/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BFBFBF" w:themeFill="background1" w:themeFillShade="BF"/>
      </w:tcPr>
    </w:tblStylePr>
    <w:tblStylePr w:type="lastCol">
      <w:rPr>
        <w:b/>
      </w:rPr>
    </w:tblStylePr>
  </w:style>
  <w:style w:type="paragraph" w:styleId="Header">
    <w:name w:val="header"/>
    <w:basedOn w:val="Normal"/>
    <w:link w:val="HeaderChar"/>
    <w:uiPriority w:val="99"/>
    <w:unhideWhenUsed/>
    <w:rsid w:val="006B22D6"/>
    <w:pPr>
      <w:tabs>
        <w:tab w:val="center" w:pos="4513"/>
        <w:tab w:val="right" w:pos="9026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22D6"/>
    <w:rPr>
      <w:kern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6B22D6"/>
    <w:pPr>
      <w:tabs>
        <w:tab w:val="center" w:pos="4513"/>
        <w:tab w:val="right" w:pos="9026"/>
      </w:tabs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22D6"/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003133E322F133479C2A24F8CB8E0939" ma:contentTypeVersion="7" ma:contentTypeDescription="Create a new document." ma:contentTypeScope="" ma:versionID="ce0d4b3197dd0ac1dc3e108f5b5c206b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1648de66-f3f9-4d4b-aae7-60266db04554" targetNamespace="http://schemas.microsoft.com/office/2006/metadata/properties" ma:root="true" ma:fieldsID="341340a07e050dbc8b63053e18546028" ns1:_="" ns2:_="" ns3:_="">
    <xsd:import namespace="http://schemas.microsoft.com/sharepoint/v3"/>
    <xsd:import namespace="9253c88c-d550-4ff1-afdc-d5dc691f60b0"/>
    <xsd:import namespace="1648de66-f3f9-4d4b-aae7-60266db0455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b61ea72-74de-432a-ab4e-fcd53b2f747b}" ma:internalName="TaxCatchAll" ma:showField="CatchAllData" ma:web="1648de66-f3f9-4d4b-aae7-60266db04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b61ea72-74de-432a-ab4e-fcd53b2f747b}" ma:internalName="TaxCatchAllLabel" ma:readOnly="true" ma:showField="CatchAllDataLabel" ma:web="1648de66-f3f9-4d4b-aae7-60266db04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fieldId="{f3e7f0a2-18d8-4385-86e2-a8545792c0ef}" ma:taxonomyMulti="true" ma:sspId="ebf29b3f-1e51-457b-ae0c-362182e58074" ma:termSetId="6fc62df7-d99b-474b-a41d-6809563661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2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Intranet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8de66-f3f9-4d4b-aae7-60266db04554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4dbd6f0d-7021-43d2-a391-03666245495e</TermId>
        </TermInfo>
      </Terms>
    </mb22360ee3e3407ca28e907eb3b7ca6b>
    <HNZOwner xmlns="9253c88c-d550-4ff1-afdc-d5dc691f60b0">
      <UserInfo>
        <DisplayName/>
        <AccountId xsi:nil="true"/>
        <AccountType/>
      </UserInfo>
    </HNZOwner>
    <ka9b207035bc48f2a4f6a2bfed7195b7 xmlns="9253c88c-d550-4ff1-afdc-d5dc691f60b0">
      <Terms xmlns="http://schemas.microsoft.com/office/infopath/2007/PartnerControls"/>
    </ka9b207035bc48f2a4f6a2bfed7195b7>
    <HNZReviewDate xmlns="9253c88c-d550-4ff1-afdc-d5dc691f60b0" xsi:nil="true"/>
    <f3e7f0a218d8438586e2a8545792c0ef xmlns="9253c88c-d550-4ff1-afdc-d5dc691f60b0">
      <Terms xmlns="http://schemas.microsoft.com/office/infopath/2007/PartnerControls"/>
    </f3e7f0a218d8438586e2a8545792c0ef>
    <TaxCatchAll xmlns="9253c88c-d550-4ff1-afdc-d5dc691f60b0">
      <Value>2</Value>
    </TaxCatchAll>
    <p7110e5651294189b89368865130750f xmlns="9253c88c-d550-4ff1-afdc-d5dc691f60b0">
      <Terms xmlns="http://schemas.microsoft.com/office/infopath/2007/PartnerControls"/>
    </p7110e5651294189b89368865130750f>
    <p777f0da518742b188a1f7fd5ee91810 xmlns="9253c88c-d550-4ff1-afdc-d5dc691f60b0">
      <Terms xmlns="http://schemas.microsoft.com/office/infopath/2007/PartnerControls"/>
    </p777f0da518742b188a1f7fd5ee91810>
    <_dlc_DocId xmlns="1648de66-f3f9-4d4b-aae7-60266db04554">2000091-149709563-184567</_dlc_DocId>
    <_dlc_DocIdUrl xmlns="1648de66-f3f9-4d4b-aae7-60266db04554">
      <Url>https://hauoraaotearoa.sharepoint.com/sites/2000091/_layouts/15/DocIdRedir.aspx?ID=2000091-149709563-184567</Url>
      <Description>2000091-149709563-184567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ebf29b3f-1e51-457b-ae0c-362182e58074" ContentTypeId="0x010100D5C1E13D20A8554992C24F7EE470E023" PreviousValue="false"/>
</file>

<file path=customXml/itemProps1.xml><?xml version="1.0" encoding="utf-8"?>
<ds:datastoreItem xmlns:ds="http://schemas.openxmlformats.org/officeDocument/2006/customXml" ds:itemID="{62B885E3-B687-4659-B585-F05869D1A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1648de66-f3f9-4d4b-aae7-60266db04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12DCC-E46E-4AC8-A4AD-BACD5257A8DB}">
  <ds:schemaRefs>
    <ds:schemaRef ds:uri="http://schemas.microsoft.com/sharepoint/v3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648de66-f3f9-4d4b-aae7-60266db04554"/>
    <ds:schemaRef ds:uri="9253c88c-d550-4ff1-afdc-d5dc691f60b0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DDBAE97-1FEB-441D-BF70-9949354516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BC2D1B-C597-4A1D-AF8E-D5EE327AA1E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4D5D19-410C-4DEB-B61D-850931003F3F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Cooke</dc:creator>
  <cp:keywords/>
  <dc:description/>
  <cp:lastModifiedBy>Tessa Kingsbury</cp:lastModifiedBy>
  <cp:revision>9</cp:revision>
  <dcterms:created xsi:type="dcterms:W3CDTF">2024-07-07T22:09:00Z</dcterms:created>
  <dcterms:modified xsi:type="dcterms:W3CDTF">2024-09-01T23:48:00Z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0x010100D5C1E13D20A8554992C24F7EE470E02300003133E322F133479C2A24F8CB8E0939</vt:lpwstr>
  </property>
  <property fmtid="{D5CDD505-2E9C-101B-9397-08002B2CF9AE}" pid="3" name="MoH_x0020_Business_x0020_Function">
    <vt:lpwstr/>
  </property>
  <property fmtid="{D5CDD505-2E9C-101B-9397-08002B2CF9AE}" pid="4" name="MediaServiceImageTags">
    <vt:lpwstr/>
  </property>
  <property fmtid="{D5CDD505-2E9C-101B-9397-08002B2CF9AE}" pid="5" name="d65eeeaccac147a2976cca470bd7ff68">
    <vt:lpwstr/>
  </property>
  <property fmtid="{D5CDD505-2E9C-101B-9397-08002B2CF9AE}" pid="6" name="TaxCatchAll">
    <vt:lpwstr/>
  </property>
  <property fmtid="{D5CDD505-2E9C-101B-9397-08002B2CF9AE}" pid="7" name="MoH Business Function">
    <vt:lpwstr/>
  </property>
  <property fmtid="{D5CDD505-2E9C-101B-9397-08002B2CF9AE}" pid="8" name="IIG Location">
    <vt:lpwstr/>
  </property>
  <property fmtid="{D5CDD505-2E9C-101B-9397-08002B2CF9AE}" pid="9" name="BusinessFunction">
    <vt:lpwstr/>
  </property>
  <property fmtid="{D5CDD505-2E9C-101B-9397-08002B2CF9AE}" pid="10" name="DocumentSetDescription">
    <vt:lpwstr/>
  </property>
  <property fmtid="{D5CDD505-2E9C-101B-9397-08002B2CF9AE}" pid="11" name="lcf76f155ced4ddcb4097134ff3c332f">
    <vt:lpwstr/>
  </property>
  <property fmtid="{D5CDD505-2E9C-101B-9397-08002B2CF9AE}" pid="12" name="HNZStatus">
    <vt:lpwstr>2;#Draft|4dbd6f0d-7021-43d2-a391-03666245495e</vt:lpwstr>
  </property>
  <property fmtid="{D5CDD505-2E9C-101B-9397-08002B2CF9AE}" pid="13" name="HNZTopic">
    <vt:lpwstr/>
  </property>
  <property fmtid="{D5CDD505-2E9C-101B-9397-08002B2CF9AE}" pid="14" name="IIG Status">
    <vt:lpwstr/>
  </property>
  <property fmtid="{D5CDD505-2E9C-101B-9397-08002B2CF9AE}" pid="15" name="_ExtendedDescription">
    <vt:lpwstr/>
  </property>
  <property fmtid="{D5CDD505-2E9C-101B-9397-08002B2CF9AE}" pid="16" name="HNZLocalArea">
    <vt:lpwstr/>
  </property>
  <property fmtid="{D5CDD505-2E9C-101B-9397-08002B2CF9AE}" pid="17" name="HNZRegion">
    <vt:lpwstr/>
  </property>
  <property fmtid="{D5CDD505-2E9C-101B-9397-08002B2CF9AE}" pid="18" name="_dlc_DocIdItemGuid">
    <vt:lpwstr>9335c5ad-0756-4d22-bc80-c09c5e6b89e1</vt:lpwstr>
  </property>
</Properties>
</file>