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75273F45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FE4FD9">
              <w:t xml:space="preserve">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NMDS_WIESNZ2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4EB4CED1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20E8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 xml:space="preserve"> December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2047F585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21C1BE8D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FE4FD9" w:rsidRPr="00FE4FD9">
              <w:rPr>
                <w:rFonts w:ascii="Arial" w:hAnsi="Arial" w:cs="Arial"/>
                <w:sz w:val="20"/>
                <w:szCs w:val="20"/>
              </w:rPr>
              <w:t>Implementation of 202</w:t>
            </w:r>
            <w:r w:rsidR="00761AEF">
              <w:rPr>
                <w:rFonts w:ascii="Arial" w:hAnsi="Arial" w:cs="Arial"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sz w:val="20"/>
                <w:szCs w:val="20"/>
              </w:rPr>
              <w:t>/2</w:t>
            </w:r>
            <w:r w:rsidR="00761AEF">
              <w:rPr>
                <w:rFonts w:ascii="Arial" w:hAnsi="Arial" w:cs="Arial"/>
                <w:sz w:val="20"/>
                <w:szCs w:val="20"/>
              </w:rPr>
              <w:t>5</w:t>
            </w:r>
            <w:r w:rsidR="00FE4FD9" w:rsidRPr="00FE4FD9">
              <w:rPr>
                <w:rFonts w:ascii="Arial" w:hAnsi="Arial" w:cs="Arial"/>
                <w:sz w:val="20"/>
                <w:szCs w:val="20"/>
              </w:rPr>
              <w:t xml:space="preserve"> New Zealand Casemix Framework for Publicly Funded Hospitals Weighted Inlier Equivalent Separations (WIESNZ2</w:t>
            </w:r>
            <w:r w:rsidR="00761AEF">
              <w:rPr>
                <w:rFonts w:ascii="Arial" w:hAnsi="Arial" w:cs="Arial"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sz w:val="20"/>
                <w:szCs w:val="20"/>
              </w:rPr>
              <w:t>) methodology and casemix purchase unit allocation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FE4FD9" w:rsidRDefault="0072079F" w:rsidP="00C80258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9CF1F8A" w14:textId="7E45FF7B" w:rsidR="0072079F" w:rsidRPr="008433F4" w:rsidRDefault="00FE4FD9" w:rsidP="007F696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NZ"/>
              </w:rPr>
            </w:pP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This change notification informs the sector that </w:t>
            </w:r>
            <w:r w:rsidR="007F1796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National Collections and Reporting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 will implement the 202</w:t>
            </w:r>
            <w:r w:rsidR="00761AEF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/2</w:t>
            </w:r>
            <w:r w:rsidR="00761AEF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5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 New Zealand Casemix Framework for Publicly Funded Hospitals (WIESNZ2</w:t>
            </w:r>
            <w:r w:rsidR="00761AEF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) developed by 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the Casemix Project Group for NMDS event records with an event end date on or after 1 July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6CA1FF6E" w:rsidR="0072079F" w:rsidRPr="008433F4" w:rsidRDefault="00FE4FD9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FD9">
              <w:rPr>
                <w:rFonts w:ascii="Arial" w:hAnsi="Arial" w:cs="Arial"/>
                <w:sz w:val="20"/>
                <w:szCs w:val="20"/>
              </w:rPr>
              <w:t>National Minimum Data Set (NMDS)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FE4FD9" w:rsidRDefault="0072079F" w:rsidP="00C80258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6F42D09D" w14:textId="0869A4CB" w:rsidR="0072079F" w:rsidRPr="008433F4" w:rsidRDefault="00FE4FD9" w:rsidP="007F6967">
            <w:pPr>
              <w:pStyle w:val="NormalWeb"/>
              <w:shd w:val="clear" w:color="auto" w:fill="FFFFFF"/>
              <w:spacing w:before="120" w:after="120" w:line="240" w:lineRule="exact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FE4FD9">
              <w:rPr>
                <w:rFonts w:cs="Arial"/>
                <w:bCs/>
                <w:sz w:val="20"/>
                <w:szCs w:val="20"/>
              </w:rPr>
              <w:t xml:space="preserve">WIESNZ is the methodology used to calculate the </w:t>
            </w:r>
            <w:r w:rsidR="00250804">
              <w:rPr>
                <w:rFonts w:cs="Arial"/>
                <w:bCs/>
                <w:sz w:val="20"/>
                <w:szCs w:val="20"/>
              </w:rPr>
              <w:t>c</w:t>
            </w:r>
            <w:r w:rsidRPr="00FE4FD9">
              <w:rPr>
                <w:rFonts w:cs="Arial"/>
                <w:bCs/>
                <w:sz w:val="20"/>
                <w:szCs w:val="20"/>
              </w:rPr>
              <w:t xml:space="preserve">ost </w:t>
            </w:r>
            <w:r w:rsidR="00250804">
              <w:rPr>
                <w:rFonts w:cs="Arial"/>
                <w:bCs/>
                <w:sz w:val="20"/>
                <w:szCs w:val="20"/>
              </w:rPr>
              <w:t>w</w:t>
            </w:r>
            <w:r w:rsidRPr="00FE4FD9">
              <w:rPr>
                <w:rFonts w:cs="Arial"/>
                <w:bCs/>
                <w:sz w:val="20"/>
                <w:szCs w:val="20"/>
              </w:rPr>
              <w:t>eight value based on the assigned Australian Refined Diagnosis Related Groups (AR-DRGs) and New Zealand costs. Revisions and implementation of WIESNZ are performed annually as part of the National Costing Collection Programme (NCCP) and NCAMP.</w:t>
            </w:r>
          </w:p>
        </w:tc>
      </w:tr>
      <w:tr w:rsidR="0072079F" w:rsidRPr="008433F4" w14:paraId="3DA7E95A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42B7ED7D" w14:textId="77777777" w:rsidR="0072079F" w:rsidRPr="00BF5DDB" w:rsidRDefault="0072079F" w:rsidP="007F6967">
            <w:pPr>
              <w:pStyle w:val="BodyText"/>
              <w:spacing w:before="120" w:line="240" w:lineRule="exact"/>
              <w:rPr>
                <w:b/>
                <w:bCs/>
                <w:szCs w:val="20"/>
                <w:lang w:eastAsia="en-NZ"/>
              </w:rPr>
            </w:pPr>
            <w:r w:rsidRPr="00BF5DDB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77A8FF20" w14:textId="30E7B6BB" w:rsidR="00761AEF" w:rsidRDefault="00761AEF" w:rsidP="007F6967">
            <w:pPr>
              <w:pStyle w:val="BodyText"/>
              <w:spacing w:after="0" w:line="240" w:lineRule="exact"/>
              <w:rPr>
                <w:bCs/>
                <w:sz w:val="20"/>
                <w:szCs w:val="18"/>
              </w:rPr>
            </w:pPr>
            <w:r w:rsidRPr="009A7CB1">
              <w:rPr>
                <w:bCs/>
                <w:sz w:val="20"/>
                <w:szCs w:val="18"/>
              </w:rPr>
              <w:t xml:space="preserve">WIESNZ24 is based on ICD-10-AM/ACHI </w:t>
            </w:r>
            <w:r w:rsidR="000F777A" w:rsidRPr="009A7CB1">
              <w:rPr>
                <w:bCs/>
                <w:sz w:val="20"/>
                <w:szCs w:val="18"/>
              </w:rPr>
              <w:t xml:space="preserve">Eleventh </w:t>
            </w:r>
            <w:r w:rsidRPr="009A7CB1">
              <w:rPr>
                <w:bCs/>
                <w:sz w:val="20"/>
                <w:szCs w:val="18"/>
              </w:rPr>
              <w:t>Edition and AR-DRG v10.0.</w:t>
            </w:r>
          </w:p>
          <w:p w14:paraId="003FD4F7" w14:textId="07ED2296" w:rsidR="00F43929" w:rsidRPr="00F43929" w:rsidRDefault="00F43929" w:rsidP="00F43929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43929">
              <w:rPr>
                <w:rFonts w:ascii="Arial" w:hAnsi="Arial" w:cs="Arial"/>
                <w:color w:val="333333"/>
                <w:sz w:val="20"/>
                <w:szCs w:val="20"/>
              </w:rPr>
              <w:t xml:space="preserve">WIESNZ24 includes the following changes from the previous year: </w:t>
            </w:r>
          </w:p>
          <w:p w14:paraId="18F83254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New and revised same day/one day designations</w:t>
            </w:r>
          </w:p>
          <w:p w14:paraId="04AF8A66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Revised NZ DRG Allocation</w:t>
            </w:r>
          </w:p>
          <w:p w14:paraId="5D5D2246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Updated NZ DRG R64W</w:t>
            </w:r>
          </w:p>
          <w:p w14:paraId="58F8D29C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New co-payment for Neurostimulator (NS)</w:t>
            </w:r>
          </w:p>
          <w:p w14:paraId="5CB49C30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Revised co-payment definitions and values for:</w:t>
            </w:r>
          </w:p>
          <w:p w14:paraId="17D8BE66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Abdominal Aortic Aneurysm (AAA)</w:t>
            </w:r>
          </w:p>
          <w:p w14:paraId="710D042D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Spinal Fusion (SF)</w:t>
            </w:r>
          </w:p>
          <w:p w14:paraId="1B662A3C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Electrophysiological Studies (EPS) </w:t>
            </w:r>
          </w:p>
          <w:p w14:paraId="396F0B40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Ventricular Assist Device (VAD) for Adults</w:t>
            </w:r>
          </w:p>
          <w:p w14:paraId="740F6CB7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Cardiac Lead Extraction (LE)</w:t>
            </w:r>
          </w:p>
          <w:p w14:paraId="0ECA99DA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Peritonectomy with HIPEC (PH)</w:t>
            </w:r>
          </w:p>
          <w:p w14:paraId="0D7CECEE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Revised co-payment value for: </w:t>
            </w:r>
          </w:p>
          <w:p w14:paraId="0C9A2ACD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Live Donor Nephrectomy (LDN)</w:t>
            </w:r>
          </w:p>
          <w:p w14:paraId="1168A0C4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Complex Traumatic Limb (TLC) </w:t>
            </w:r>
          </w:p>
          <w:p w14:paraId="75EC2BB5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Bilateral Mastectomy or Combined Mastectomy and Reconstruction (MR)</w:t>
            </w:r>
          </w:p>
          <w:p w14:paraId="0055BAEA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Gender Reaffirming Surgery (GR) </w:t>
            </w:r>
          </w:p>
          <w:p w14:paraId="73F055BB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Pelvic Evisceration (PE) Surgery  </w:t>
            </w:r>
          </w:p>
          <w:p w14:paraId="6615E603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New exclusion rules for:</w:t>
            </w:r>
          </w:p>
          <w:p w14:paraId="7125EBB6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Same Day Intravenous Drug Infusions </w:t>
            </w:r>
          </w:p>
          <w:p w14:paraId="56D0912A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 xml:space="preserve">Same Day Intravenous Gamma Globulin Infusions  </w:t>
            </w:r>
          </w:p>
          <w:p w14:paraId="1A5DCF67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Revised exclusion rules for:</w:t>
            </w:r>
          </w:p>
          <w:p w14:paraId="1BEA5F6A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Transplants</w:t>
            </w:r>
          </w:p>
          <w:p w14:paraId="095B1371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Radiotherapy</w:t>
            </w:r>
          </w:p>
          <w:p w14:paraId="060596CB" w14:textId="77777777" w:rsidR="00E33631" w:rsidRPr="00E33631" w:rsidRDefault="00E33631" w:rsidP="00E3363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Hysteroscopy</w:t>
            </w:r>
          </w:p>
          <w:p w14:paraId="1F769AD4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Updated NCSP PUCs as per the PUDD v29 changes</w:t>
            </w:r>
          </w:p>
          <w:p w14:paraId="241E6985" w14:textId="77777777" w:rsidR="00E33631" w:rsidRPr="00E33631" w:rsidRDefault="00E33631" w:rsidP="00E3363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Revised DRG Mapping and Exclusion of Skin Lesion Procedures</w:t>
            </w:r>
          </w:p>
          <w:p w14:paraId="378D2A98" w14:textId="39DCEB23" w:rsidR="00B6171F" w:rsidRPr="00265832" w:rsidRDefault="00E33631" w:rsidP="00265832">
            <w:pPr>
              <w:pStyle w:val="ListParagraph"/>
              <w:numPr>
                <w:ilvl w:val="0"/>
                <w:numId w:val="33"/>
              </w:numPr>
              <w:spacing w:after="120" w:line="240" w:lineRule="exact"/>
              <w:ind w:left="714" w:hanging="357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333333"/>
                <w:sz w:val="20"/>
                <w:szCs w:val="20"/>
              </w:rPr>
              <w:t>Revised section Disability and Health of Older People.</w:t>
            </w: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DAFFD41" w14:textId="77777777" w:rsidR="0072079F" w:rsidRPr="008433F4" w:rsidRDefault="0072079F" w:rsidP="007F6967">
            <w:p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is Expected of the Sector: </w:t>
            </w:r>
          </w:p>
          <w:p w14:paraId="6909B073" w14:textId="543E700F" w:rsidR="000577FF" w:rsidRDefault="000577FF" w:rsidP="007F69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That planning commences to implement WIESNZ2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by 1 July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9618958" w14:textId="37766B0A" w:rsidR="0072079F" w:rsidRDefault="00333586" w:rsidP="007F69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National Collections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will provide 3M Health Information Systems with the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document so the methodology and weight schedule for WIESNZ2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can be developed into the 3M Codefinder application.</w:t>
            </w:r>
          </w:p>
          <w:p w14:paraId="1393A578" w14:textId="4CF8A0B2" w:rsidR="00112847" w:rsidRPr="008433F4" w:rsidRDefault="00136980" w:rsidP="007F69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Where h</w:t>
            </w:r>
            <w:r w:rsidR="00CF2ED5">
              <w:rPr>
                <w:rFonts w:ascii="Arial" w:hAnsi="Arial" w:cs="Arial"/>
                <w:bCs/>
                <w:sz w:val="20"/>
                <w:szCs w:val="20"/>
              </w:rPr>
              <w:t xml:space="preserve">ospitals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have their own grouping/costweight </w:t>
            </w:r>
            <w:r w:rsidR="0084308F">
              <w:rPr>
                <w:rFonts w:ascii="Arial" w:hAnsi="Arial" w:cs="Arial"/>
                <w:bCs/>
                <w:sz w:val="20"/>
                <w:szCs w:val="20"/>
              </w:rPr>
              <w:t xml:space="preserve">allocation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systems/applications </w:t>
            </w:r>
            <w:r w:rsidR="003D4242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will need to update these to reflect the changes in the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document (WIESNZ2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E4FD9" w:rsidRPr="00FE4FD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00AA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61AEF" w:rsidRPr="00761AEF">
              <w:rPr>
                <w:rFonts w:ascii="Arial" w:hAnsi="Arial" w:cs="Arial"/>
                <w:bCs/>
                <w:sz w:val="20"/>
                <w:szCs w:val="20"/>
              </w:rPr>
              <w:t>Otherwise there are no expected changes for the sector.</w:t>
            </w:r>
          </w:p>
        </w:tc>
      </w:tr>
      <w:tr w:rsidR="0072079F" w:rsidRPr="008433F4" w14:paraId="6A9AC1E3" w14:textId="77777777" w:rsidTr="00FE4FD9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561E5FA0" w:rsidR="0072079F" w:rsidRPr="008433F4" w:rsidRDefault="00FE4FD9" w:rsidP="007F6967">
            <w:pPr>
              <w:spacing w:before="120" w:after="120" w:line="24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="008C61B4">
              <w:rPr>
                <w:rFonts w:ascii="Arial" w:hAnsi="Arial" w:cs="Arial"/>
                <w:bCs/>
                <w:sz w:val="20"/>
                <w:szCs w:val="20"/>
              </w:rPr>
              <w:t>National Collection</w:t>
            </w:r>
            <w:r w:rsidR="00745DF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C61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are the official calculators of the Diagnosis Related Groups (DRGs) and caseweights the NMDS will be updated to calculate caseweights, </w:t>
            </w:r>
            <w:r w:rsidR="004F3C57">
              <w:rPr>
                <w:rFonts w:ascii="Arial" w:hAnsi="Arial" w:cs="Arial"/>
                <w:bCs/>
                <w:sz w:val="20"/>
                <w:szCs w:val="20"/>
              </w:rPr>
              <w:t xml:space="preserve">allocate AR-DRGs, and 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NZ-DRGs and excluded purchase units.</w:t>
            </w:r>
            <w:r w:rsidR="009337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The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 xml:space="preserve"> Casemix Framework will be available for NMDS event records with an event end date on or after 1 July 202</w:t>
            </w:r>
            <w:r w:rsidR="00761A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E4F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FE4FD9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FFFFFF" w:themeFill="background1"/>
          </w:tcPr>
          <w:p w14:paraId="263CD680" w14:textId="77777777" w:rsidR="0072079F" w:rsidRPr="00FE4FD9" w:rsidRDefault="0072079F" w:rsidP="007F6967">
            <w:pPr>
              <w:autoSpaceDE w:val="0"/>
              <w:autoSpaceDN w:val="0"/>
              <w:adjustRightInd w:val="0"/>
              <w:spacing w:before="120" w:after="12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FE4FD9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9" w:history="1">
              <w:r w:rsidRPr="00FE4FD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47C7" w14:textId="77777777" w:rsidR="003E6FD6" w:rsidRDefault="003E6FD6" w:rsidP="00DC46AF">
      <w:pPr>
        <w:spacing w:after="0"/>
      </w:pPr>
      <w:r>
        <w:separator/>
      </w:r>
    </w:p>
    <w:p w14:paraId="6E568D88" w14:textId="77777777" w:rsidR="003E6FD6" w:rsidRDefault="003E6FD6"/>
    <w:p w14:paraId="09809E5C" w14:textId="77777777" w:rsidR="003E6FD6" w:rsidRDefault="003E6FD6"/>
  </w:endnote>
  <w:endnote w:type="continuationSeparator" w:id="0">
    <w:p w14:paraId="2E1AABC3" w14:textId="77777777" w:rsidR="003E6FD6" w:rsidRDefault="003E6FD6" w:rsidP="00DC46AF">
      <w:pPr>
        <w:spacing w:after="0"/>
      </w:pPr>
      <w:r>
        <w:continuationSeparator/>
      </w:r>
    </w:p>
    <w:p w14:paraId="503C34AD" w14:textId="77777777" w:rsidR="003E6FD6" w:rsidRDefault="003E6FD6"/>
    <w:p w14:paraId="30BDACB6" w14:textId="77777777" w:rsidR="003E6FD6" w:rsidRDefault="003E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FC6F" w14:textId="77777777" w:rsidR="003E6FD6" w:rsidRDefault="003E6FD6" w:rsidP="00DC46AF">
      <w:pPr>
        <w:spacing w:after="0"/>
      </w:pPr>
      <w:r>
        <w:separator/>
      </w:r>
    </w:p>
    <w:p w14:paraId="7A980277" w14:textId="77777777" w:rsidR="003E6FD6" w:rsidRDefault="003E6FD6"/>
    <w:p w14:paraId="34A38EC2" w14:textId="77777777" w:rsidR="003E6FD6" w:rsidRDefault="003E6FD6"/>
  </w:footnote>
  <w:footnote w:type="continuationSeparator" w:id="0">
    <w:p w14:paraId="398224C1" w14:textId="77777777" w:rsidR="003E6FD6" w:rsidRDefault="003E6FD6" w:rsidP="00DC46AF">
      <w:pPr>
        <w:spacing w:after="0"/>
      </w:pPr>
      <w:r>
        <w:continuationSeparator/>
      </w:r>
    </w:p>
    <w:p w14:paraId="50C8C2BA" w14:textId="77777777" w:rsidR="003E6FD6" w:rsidRDefault="003E6FD6"/>
    <w:p w14:paraId="40E32ADE" w14:textId="77777777" w:rsidR="003E6FD6" w:rsidRDefault="003E6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3E93279"/>
    <w:multiLevelType w:val="hybridMultilevel"/>
    <w:tmpl w:val="2B6C5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970"/>
    <w:multiLevelType w:val="hybridMultilevel"/>
    <w:tmpl w:val="13728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32FE7"/>
    <w:multiLevelType w:val="hybridMultilevel"/>
    <w:tmpl w:val="E9029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559D"/>
    <w:multiLevelType w:val="hybridMultilevel"/>
    <w:tmpl w:val="1F3A801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7313E"/>
    <w:multiLevelType w:val="hybridMultilevel"/>
    <w:tmpl w:val="B428F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C68A3"/>
    <w:multiLevelType w:val="hybridMultilevel"/>
    <w:tmpl w:val="F4DE8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3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38B1"/>
    <w:multiLevelType w:val="hybridMultilevel"/>
    <w:tmpl w:val="E6D06586"/>
    <w:lvl w:ilvl="0" w:tplc="61F69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12E2A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C47F2"/>
    <w:multiLevelType w:val="hybridMultilevel"/>
    <w:tmpl w:val="C3D44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63F5"/>
    <w:multiLevelType w:val="hybridMultilevel"/>
    <w:tmpl w:val="0A42FE2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41CC"/>
    <w:multiLevelType w:val="hybridMultilevel"/>
    <w:tmpl w:val="B65EBA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428FA"/>
    <w:multiLevelType w:val="hybridMultilevel"/>
    <w:tmpl w:val="96886C2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648"/>
    <w:multiLevelType w:val="hybridMultilevel"/>
    <w:tmpl w:val="1E8654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33CAEA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E0DA0"/>
    <w:multiLevelType w:val="hybridMultilevel"/>
    <w:tmpl w:val="DC2AB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2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 w16cid:durableId="1919361191">
    <w:abstractNumId w:val="26"/>
  </w:num>
  <w:num w:numId="2" w16cid:durableId="970785001">
    <w:abstractNumId w:val="2"/>
  </w:num>
  <w:num w:numId="3" w16cid:durableId="1847018344">
    <w:abstractNumId w:val="23"/>
  </w:num>
  <w:num w:numId="4" w16cid:durableId="1863009013">
    <w:abstractNumId w:val="30"/>
  </w:num>
  <w:num w:numId="5" w16cid:durableId="1405565690">
    <w:abstractNumId w:val="10"/>
  </w:num>
  <w:num w:numId="6" w16cid:durableId="980577426">
    <w:abstractNumId w:val="32"/>
  </w:num>
  <w:num w:numId="7" w16cid:durableId="622929218">
    <w:abstractNumId w:val="11"/>
  </w:num>
  <w:num w:numId="8" w16cid:durableId="2038922574">
    <w:abstractNumId w:val="0"/>
  </w:num>
  <w:num w:numId="9" w16cid:durableId="594556506">
    <w:abstractNumId w:val="16"/>
  </w:num>
  <w:num w:numId="10" w16cid:durableId="1912276268">
    <w:abstractNumId w:val="27"/>
  </w:num>
  <w:num w:numId="11" w16cid:durableId="649360490">
    <w:abstractNumId w:val="20"/>
    <w:lvlOverride w:ilvl="0">
      <w:startOverride w:val="1"/>
    </w:lvlOverride>
  </w:num>
  <w:num w:numId="12" w16cid:durableId="1319383700">
    <w:abstractNumId w:val="15"/>
  </w:num>
  <w:num w:numId="13" w16cid:durableId="1994986943">
    <w:abstractNumId w:val="4"/>
  </w:num>
  <w:num w:numId="14" w16cid:durableId="389116538">
    <w:abstractNumId w:val="31"/>
  </w:num>
  <w:num w:numId="15" w16cid:durableId="1878619868">
    <w:abstractNumId w:val="19"/>
  </w:num>
  <w:num w:numId="16" w16cid:durableId="999769244">
    <w:abstractNumId w:val="12"/>
    <w:lvlOverride w:ilvl="0">
      <w:startOverride w:val="1"/>
    </w:lvlOverride>
  </w:num>
  <w:num w:numId="17" w16cid:durableId="565607808">
    <w:abstractNumId w:val="14"/>
  </w:num>
  <w:num w:numId="18" w16cid:durableId="1778713571">
    <w:abstractNumId w:val="21"/>
  </w:num>
  <w:num w:numId="19" w16cid:durableId="1584726395">
    <w:abstractNumId w:val="8"/>
  </w:num>
  <w:num w:numId="20" w16cid:durableId="74742035">
    <w:abstractNumId w:val="13"/>
  </w:num>
  <w:num w:numId="21" w16cid:durableId="410276655">
    <w:abstractNumId w:val="1"/>
  </w:num>
  <w:num w:numId="22" w16cid:durableId="661086321">
    <w:abstractNumId w:val="5"/>
  </w:num>
  <w:num w:numId="23" w16cid:durableId="1029456351">
    <w:abstractNumId w:val="22"/>
  </w:num>
  <w:num w:numId="24" w16cid:durableId="1555658914">
    <w:abstractNumId w:val="9"/>
  </w:num>
  <w:num w:numId="25" w16cid:durableId="1290168950">
    <w:abstractNumId w:val="28"/>
  </w:num>
  <w:num w:numId="26" w16cid:durableId="275717211">
    <w:abstractNumId w:val="6"/>
  </w:num>
  <w:num w:numId="27" w16cid:durableId="703753113">
    <w:abstractNumId w:val="3"/>
  </w:num>
  <w:num w:numId="28" w16cid:durableId="1575628872">
    <w:abstractNumId w:val="18"/>
  </w:num>
  <w:num w:numId="29" w16cid:durableId="551813361">
    <w:abstractNumId w:val="25"/>
  </w:num>
  <w:num w:numId="30" w16cid:durableId="1022785267">
    <w:abstractNumId w:val="29"/>
  </w:num>
  <w:num w:numId="31" w16cid:durableId="1192454683">
    <w:abstractNumId w:val="24"/>
  </w:num>
  <w:num w:numId="32" w16cid:durableId="1347292862">
    <w:abstractNumId w:val="7"/>
  </w:num>
  <w:num w:numId="33" w16cid:durableId="161120501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0AA3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577FF"/>
    <w:rsid w:val="00062305"/>
    <w:rsid w:val="000704AD"/>
    <w:rsid w:val="00084D32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28FD"/>
    <w:rsid w:val="000E735A"/>
    <w:rsid w:val="000E74A0"/>
    <w:rsid w:val="000F4678"/>
    <w:rsid w:val="000F7652"/>
    <w:rsid w:val="000F777A"/>
    <w:rsid w:val="00105114"/>
    <w:rsid w:val="00105B64"/>
    <w:rsid w:val="00112847"/>
    <w:rsid w:val="00115320"/>
    <w:rsid w:val="00125508"/>
    <w:rsid w:val="00127055"/>
    <w:rsid w:val="00131B10"/>
    <w:rsid w:val="00135EF5"/>
    <w:rsid w:val="00136980"/>
    <w:rsid w:val="001371ED"/>
    <w:rsid w:val="0014482E"/>
    <w:rsid w:val="00144E3D"/>
    <w:rsid w:val="001603C3"/>
    <w:rsid w:val="00161CBA"/>
    <w:rsid w:val="00164FC9"/>
    <w:rsid w:val="00165149"/>
    <w:rsid w:val="00167593"/>
    <w:rsid w:val="00171D8A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05FA"/>
    <w:rsid w:val="001C107A"/>
    <w:rsid w:val="001C4B0A"/>
    <w:rsid w:val="001C557D"/>
    <w:rsid w:val="001D3A59"/>
    <w:rsid w:val="001E2266"/>
    <w:rsid w:val="001F572A"/>
    <w:rsid w:val="00200A9B"/>
    <w:rsid w:val="002049EB"/>
    <w:rsid w:val="00205D21"/>
    <w:rsid w:val="00212E8E"/>
    <w:rsid w:val="00213122"/>
    <w:rsid w:val="0021326B"/>
    <w:rsid w:val="0021719F"/>
    <w:rsid w:val="00220E86"/>
    <w:rsid w:val="00222675"/>
    <w:rsid w:val="00222C07"/>
    <w:rsid w:val="00224B1E"/>
    <w:rsid w:val="00225D1C"/>
    <w:rsid w:val="0022674C"/>
    <w:rsid w:val="00240420"/>
    <w:rsid w:val="00242448"/>
    <w:rsid w:val="0025026F"/>
    <w:rsid w:val="00250804"/>
    <w:rsid w:val="00265832"/>
    <w:rsid w:val="0027161F"/>
    <w:rsid w:val="00271CE2"/>
    <w:rsid w:val="00274A51"/>
    <w:rsid w:val="002764B2"/>
    <w:rsid w:val="00281DDC"/>
    <w:rsid w:val="00283E1F"/>
    <w:rsid w:val="00290198"/>
    <w:rsid w:val="00296CCD"/>
    <w:rsid w:val="002A369D"/>
    <w:rsid w:val="002A6071"/>
    <w:rsid w:val="002B6C81"/>
    <w:rsid w:val="002B6D12"/>
    <w:rsid w:val="002C1A20"/>
    <w:rsid w:val="002C45FF"/>
    <w:rsid w:val="002C5301"/>
    <w:rsid w:val="002C5361"/>
    <w:rsid w:val="002D51DD"/>
    <w:rsid w:val="002D59E7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3586"/>
    <w:rsid w:val="00334F46"/>
    <w:rsid w:val="00347A6C"/>
    <w:rsid w:val="0035211D"/>
    <w:rsid w:val="0035448B"/>
    <w:rsid w:val="00366C9A"/>
    <w:rsid w:val="00370D31"/>
    <w:rsid w:val="00371341"/>
    <w:rsid w:val="003752CF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4242"/>
    <w:rsid w:val="003D7194"/>
    <w:rsid w:val="003D7D60"/>
    <w:rsid w:val="003E48BD"/>
    <w:rsid w:val="003E6FD6"/>
    <w:rsid w:val="003F6E49"/>
    <w:rsid w:val="0041092D"/>
    <w:rsid w:val="00414BC2"/>
    <w:rsid w:val="00421846"/>
    <w:rsid w:val="00431CA4"/>
    <w:rsid w:val="0043781D"/>
    <w:rsid w:val="004401A4"/>
    <w:rsid w:val="004511F6"/>
    <w:rsid w:val="00464CCD"/>
    <w:rsid w:val="00474C0A"/>
    <w:rsid w:val="0048065D"/>
    <w:rsid w:val="0048103B"/>
    <w:rsid w:val="00487ACB"/>
    <w:rsid w:val="00491431"/>
    <w:rsid w:val="00492731"/>
    <w:rsid w:val="00494B9A"/>
    <w:rsid w:val="0049790E"/>
    <w:rsid w:val="004A03D0"/>
    <w:rsid w:val="004A17A4"/>
    <w:rsid w:val="004A2DAA"/>
    <w:rsid w:val="004A47A7"/>
    <w:rsid w:val="004B07B6"/>
    <w:rsid w:val="004B2C86"/>
    <w:rsid w:val="004C42A1"/>
    <w:rsid w:val="004C642F"/>
    <w:rsid w:val="004D1BAE"/>
    <w:rsid w:val="004D5DC5"/>
    <w:rsid w:val="004D725A"/>
    <w:rsid w:val="004D7ABD"/>
    <w:rsid w:val="004E0D01"/>
    <w:rsid w:val="004E3C6C"/>
    <w:rsid w:val="004E6781"/>
    <w:rsid w:val="004F1219"/>
    <w:rsid w:val="004F140C"/>
    <w:rsid w:val="004F1C38"/>
    <w:rsid w:val="004F36A7"/>
    <w:rsid w:val="004F3C57"/>
    <w:rsid w:val="004F77BC"/>
    <w:rsid w:val="004F7829"/>
    <w:rsid w:val="0050152E"/>
    <w:rsid w:val="00511C93"/>
    <w:rsid w:val="00514662"/>
    <w:rsid w:val="00515796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12522"/>
    <w:rsid w:val="00615EB9"/>
    <w:rsid w:val="00635E9D"/>
    <w:rsid w:val="00636BA5"/>
    <w:rsid w:val="00640D62"/>
    <w:rsid w:val="00641126"/>
    <w:rsid w:val="00642A1D"/>
    <w:rsid w:val="00661157"/>
    <w:rsid w:val="00662DDA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5DF9"/>
    <w:rsid w:val="007468B6"/>
    <w:rsid w:val="00760D8C"/>
    <w:rsid w:val="00761640"/>
    <w:rsid w:val="00761881"/>
    <w:rsid w:val="00761AEF"/>
    <w:rsid w:val="00765496"/>
    <w:rsid w:val="00767762"/>
    <w:rsid w:val="0077112A"/>
    <w:rsid w:val="00773664"/>
    <w:rsid w:val="00782C48"/>
    <w:rsid w:val="007869EE"/>
    <w:rsid w:val="00791B1F"/>
    <w:rsid w:val="007931D4"/>
    <w:rsid w:val="00797A12"/>
    <w:rsid w:val="007A126D"/>
    <w:rsid w:val="007A274E"/>
    <w:rsid w:val="007B4F41"/>
    <w:rsid w:val="007B7DB6"/>
    <w:rsid w:val="007C0133"/>
    <w:rsid w:val="007C4FB5"/>
    <w:rsid w:val="007C6B71"/>
    <w:rsid w:val="007D5DDF"/>
    <w:rsid w:val="007E0E49"/>
    <w:rsid w:val="007E586D"/>
    <w:rsid w:val="007F0E9D"/>
    <w:rsid w:val="007F1796"/>
    <w:rsid w:val="007F2B88"/>
    <w:rsid w:val="007F3A9F"/>
    <w:rsid w:val="007F51F3"/>
    <w:rsid w:val="007F6967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401CC"/>
    <w:rsid w:val="0084308F"/>
    <w:rsid w:val="008433F4"/>
    <w:rsid w:val="00845621"/>
    <w:rsid w:val="00847B37"/>
    <w:rsid w:val="008502AA"/>
    <w:rsid w:val="0085118D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C61B4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337E8"/>
    <w:rsid w:val="0094691F"/>
    <w:rsid w:val="0095290D"/>
    <w:rsid w:val="009619BD"/>
    <w:rsid w:val="009678D6"/>
    <w:rsid w:val="00972664"/>
    <w:rsid w:val="009769FA"/>
    <w:rsid w:val="00981134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A7CB1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67D8"/>
    <w:rsid w:val="009F45FE"/>
    <w:rsid w:val="00A006F1"/>
    <w:rsid w:val="00A02576"/>
    <w:rsid w:val="00A04378"/>
    <w:rsid w:val="00A04C5D"/>
    <w:rsid w:val="00A12533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53A3B"/>
    <w:rsid w:val="00A646CE"/>
    <w:rsid w:val="00A704F3"/>
    <w:rsid w:val="00A71E3B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936"/>
    <w:rsid w:val="00B6171F"/>
    <w:rsid w:val="00B658CA"/>
    <w:rsid w:val="00B6705B"/>
    <w:rsid w:val="00B747A9"/>
    <w:rsid w:val="00B75303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5DDB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258"/>
    <w:rsid w:val="00C807A8"/>
    <w:rsid w:val="00C875E3"/>
    <w:rsid w:val="00C92E42"/>
    <w:rsid w:val="00C94084"/>
    <w:rsid w:val="00C94243"/>
    <w:rsid w:val="00C9752B"/>
    <w:rsid w:val="00CA1151"/>
    <w:rsid w:val="00CA5863"/>
    <w:rsid w:val="00CB704F"/>
    <w:rsid w:val="00CC585E"/>
    <w:rsid w:val="00CE0060"/>
    <w:rsid w:val="00CE2531"/>
    <w:rsid w:val="00CE73FA"/>
    <w:rsid w:val="00CE792E"/>
    <w:rsid w:val="00CF2ED5"/>
    <w:rsid w:val="00CF6174"/>
    <w:rsid w:val="00D00417"/>
    <w:rsid w:val="00D045A2"/>
    <w:rsid w:val="00D13211"/>
    <w:rsid w:val="00D157E4"/>
    <w:rsid w:val="00D22296"/>
    <w:rsid w:val="00D239EC"/>
    <w:rsid w:val="00D24741"/>
    <w:rsid w:val="00D305BA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80A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631"/>
    <w:rsid w:val="00E33837"/>
    <w:rsid w:val="00E3488D"/>
    <w:rsid w:val="00E4170D"/>
    <w:rsid w:val="00E4497B"/>
    <w:rsid w:val="00E47AB6"/>
    <w:rsid w:val="00E522C4"/>
    <w:rsid w:val="00E65CC9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7FAA"/>
    <w:rsid w:val="00EC2080"/>
    <w:rsid w:val="00EC75B1"/>
    <w:rsid w:val="00ED0A5A"/>
    <w:rsid w:val="00ED44DB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3929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E4FD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2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2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2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2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2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2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2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4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2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2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3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0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6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7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8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4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5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1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1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2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6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7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3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1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5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9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8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0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19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2023-12-03T22:04:00Z</dcterms:created>
  <dcterms:modified xsi:type="dcterms:W3CDTF">2023-12-03T22:04:00Z</dcterms:modified>
  <cp:category/>
  <cp:contentStatus/>
</cp:coreProperties>
</file>