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00E4170D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/>
          </w:tcPr>
          <w:p w14:paraId="4ADB95F0" w14:textId="19D8FD0A" w:rsidR="0072079F" w:rsidRPr="008433F4" w:rsidRDefault="00B75885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Advisory</w:t>
            </w:r>
            <w:r w:rsidR="0072079F"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  <w:p w14:paraId="4907EA6A" w14:textId="3034E19A" w:rsidR="0072079F" w:rsidRPr="008433F4" w:rsidRDefault="00B75885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Advisory</w:t>
            </w:r>
            <w:r w:rsidR="0072079F" w:rsidRPr="008433F4">
              <w:rPr>
                <w:rFonts w:ascii="Arial" w:hAnsi="Arial" w:cs="Arial"/>
                <w:bCs/>
                <w:sz w:val="20"/>
                <w:szCs w:val="20"/>
              </w:rPr>
              <w:t>_202</w:t>
            </w:r>
            <w:r w:rsidR="007B61F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2079F"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 w:rsidR="00822EB8">
              <w:t xml:space="preserve"> </w:t>
            </w:r>
            <w:r w:rsidR="00822EB8" w:rsidRPr="00822EB8">
              <w:rPr>
                <w:rFonts w:ascii="Arial" w:hAnsi="Arial" w:cs="Arial"/>
                <w:bCs/>
                <w:sz w:val="20"/>
                <w:szCs w:val="20"/>
              </w:rPr>
              <w:t>Health of the Nation Outcome Scales for Infants (</w:t>
            </w:r>
            <w:proofErr w:type="spellStart"/>
            <w:r w:rsidR="00822EB8" w:rsidRPr="00822EB8">
              <w:rPr>
                <w:rFonts w:ascii="Arial" w:hAnsi="Arial" w:cs="Arial"/>
                <w:bCs/>
                <w:sz w:val="20"/>
                <w:szCs w:val="20"/>
              </w:rPr>
              <w:t>HoNOSI</w:t>
            </w:r>
            <w:proofErr w:type="spellEnd"/>
            <w:r w:rsidR="00822EB8" w:rsidRPr="00822EB8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B61F7">
              <w:rPr>
                <w:rFonts w:ascii="Arial" w:hAnsi="Arial" w:cs="Arial"/>
                <w:bCs/>
                <w:sz w:val="20"/>
                <w:szCs w:val="20"/>
              </w:rPr>
              <w:t>_Mandatory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1C9757CF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4597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 xml:space="preserve"> December 202</w:t>
            </w:r>
            <w:r w:rsidR="007B61F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2079F" w:rsidRPr="008433F4" w14:paraId="06C5C4C1" w14:textId="77777777" w:rsidTr="00E4170D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</w:tcBorders>
            <w:shd w:val="clear" w:color="auto" w:fill="FFFFFF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079DCA7C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01 July 202</w:t>
            </w:r>
            <w:r w:rsidR="007B61F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single" w:sz="12" w:space="0" w:color="BEECF4"/>
            </w:tcBorders>
            <w:shd w:val="clear" w:color="auto" w:fill="FFFFFF"/>
          </w:tcPr>
          <w:p w14:paraId="39A840AB" w14:textId="74A08170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7B61F7" w:rsidRPr="007B61F7">
              <w:rPr>
                <w:rFonts w:ascii="Arial" w:hAnsi="Arial" w:cs="Arial"/>
                <w:sz w:val="20"/>
                <w:szCs w:val="20"/>
              </w:rPr>
              <w:t>Mandatory</w:t>
            </w:r>
            <w:r w:rsidR="007B6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EB8" w:rsidRPr="00822EB8">
              <w:rPr>
                <w:rFonts w:ascii="Arial" w:hAnsi="Arial" w:cs="Arial"/>
                <w:sz w:val="20"/>
                <w:szCs w:val="20"/>
              </w:rPr>
              <w:t>Health of the Nation Outcome Scales for Infants (</w:t>
            </w:r>
            <w:proofErr w:type="spellStart"/>
            <w:r w:rsidR="00822EB8" w:rsidRPr="00822EB8">
              <w:rPr>
                <w:rFonts w:ascii="Arial" w:hAnsi="Arial" w:cs="Arial"/>
                <w:sz w:val="20"/>
                <w:szCs w:val="20"/>
              </w:rPr>
              <w:t>HoNOSI</w:t>
            </w:r>
            <w:proofErr w:type="spellEnd"/>
            <w:r w:rsidR="00822EB8" w:rsidRPr="00822E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2079F" w:rsidRPr="008433F4" w14:paraId="3583BD47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00E4170D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shd w:val="clear" w:color="auto" w:fill="auto"/>
          </w:tcPr>
          <w:p w14:paraId="1A012AAE" w14:textId="77777777" w:rsidR="0072079F" w:rsidRPr="00822EB8" w:rsidRDefault="0072079F" w:rsidP="007B61F7">
            <w:pPr>
              <w:spacing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22EB8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39CF1F8A" w14:textId="54C8D655" w:rsidR="0072079F" w:rsidRPr="007B61F7" w:rsidRDefault="007B61F7" w:rsidP="007B61F7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 NCAMP 2023, </w:t>
            </w:r>
            <w:r w:rsidRPr="00DC0C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Health of the Nation Outcome Scales for Infants (</w:t>
            </w:r>
            <w:proofErr w:type="spellStart"/>
            <w:r w:rsidRPr="00DC0C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HoNOSI</w:t>
            </w:r>
            <w:proofErr w:type="spellEnd"/>
            <w:r w:rsidRPr="00DC0C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Pr="00F552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was implemented for</w:t>
            </w:r>
            <w:r w:rsidRPr="00F552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children aged 0-4</w:t>
            </w:r>
            <w:r w:rsidR="00C0799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552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years.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F552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arly intervention is an important clinical need for young children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HoNOSI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enables the</w:t>
            </w:r>
            <w:r w:rsidRPr="00F552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F552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bility to ascertain clinical outcomes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2079F" w:rsidRPr="008433F4" w14:paraId="7279CDED" w14:textId="77777777" w:rsidTr="00E4170D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shd w:val="clear" w:color="auto" w:fill="BEECF4"/>
          </w:tcPr>
          <w:p w14:paraId="0CFD74E3" w14:textId="547B687E" w:rsidR="0072079F" w:rsidRPr="008433F4" w:rsidRDefault="00090B81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PRIMHD</w:t>
            </w:r>
          </w:p>
        </w:tc>
      </w:tr>
      <w:tr w:rsidR="0072079F" w:rsidRPr="008433F4" w14:paraId="714A1942" w14:textId="77777777" w:rsidTr="00E4170D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shd w:val="clear" w:color="auto" w:fill="auto"/>
          </w:tcPr>
          <w:p w14:paraId="45DDF668" w14:textId="77777777" w:rsidR="0072079F" w:rsidRPr="00090B81" w:rsidRDefault="0072079F" w:rsidP="00F6345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B81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19FF655E" w14:textId="77777777" w:rsidR="0072079F" w:rsidRDefault="00090B81" w:rsidP="00090B81">
            <w:pPr>
              <w:pStyle w:val="NormalWeb"/>
              <w:shd w:val="clear" w:color="auto" w:fill="FFFFFF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90B81">
              <w:rPr>
                <w:rFonts w:cs="Arial"/>
                <w:bCs/>
                <w:sz w:val="20"/>
                <w:szCs w:val="20"/>
              </w:rPr>
              <w:t xml:space="preserve">The lack of outcome measurement for children aged 0-4 years (0-47 months) affects the mental health sector’s ability to ascertain if early intervention for this group is having the desired effect. The addition of the </w:t>
            </w:r>
            <w:proofErr w:type="spellStart"/>
            <w:r w:rsidRPr="00090B81">
              <w:rPr>
                <w:rFonts w:cs="Arial"/>
                <w:bCs/>
                <w:sz w:val="20"/>
                <w:szCs w:val="20"/>
              </w:rPr>
              <w:t>HoNOSI</w:t>
            </w:r>
            <w:proofErr w:type="spellEnd"/>
            <w:r w:rsidRPr="00090B81">
              <w:rPr>
                <w:rFonts w:cs="Arial"/>
                <w:bCs/>
                <w:sz w:val="20"/>
                <w:szCs w:val="20"/>
              </w:rPr>
              <w:t xml:space="preserve"> tool type to PRIMHD will enable capture and visibility of outcomes where services are provided for this age group.</w:t>
            </w:r>
          </w:p>
          <w:p w14:paraId="6F42D09D" w14:textId="056BF76B" w:rsidR="005E2437" w:rsidRPr="008433F4" w:rsidRDefault="005E2437" w:rsidP="00090B81">
            <w:pPr>
              <w:pStyle w:val="NormalWeb"/>
              <w:shd w:val="clear" w:color="auto" w:fill="FFFFFF"/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72079F" w:rsidRPr="008433F4" w14:paraId="3DA7E95A" w14:textId="77777777" w:rsidTr="00F658F2">
        <w:tblPrEx>
          <w:tblBorders>
            <w:bottom w:val="none" w:sz="0" w:space="0" w:color="auto"/>
          </w:tblBorders>
        </w:tblPrEx>
        <w:trPr>
          <w:trHeight w:val="1370"/>
        </w:trPr>
        <w:tc>
          <w:tcPr>
            <w:tcW w:w="9390" w:type="dxa"/>
            <w:gridSpan w:val="3"/>
            <w:shd w:val="clear" w:color="auto" w:fill="BEECF4"/>
          </w:tcPr>
          <w:p w14:paraId="48067879" w14:textId="78C19FEE" w:rsidR="006B6D30" w:rsidRPr="007B61F7" w:rsidRDefault="0072079F" w:rsidP="007B61F7">
            <w:pPr>
              <w:pStyle w:val="BodyText"/>
              <w:spacing w:line="240" w:lineRule="exact"/>
              <w:rPr>
                <w:b/>
                <w:bCs/>
                <w:szCs w:val="20"/>
                <w:lang w:eastAsia="en-NZ"/>
              </w:rPr>
            </w:pPr>
            <w:r w:rsidRPr="008433F4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510612B9" w14:textId="77777777" w:rsidR="007B61F7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From 1 July 2024,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HoNOSI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collection and reporting will be mandatory for all Districts that undertake specialist work with infants.</w:t>
            </w:r>
          </w:p>
          <w:p w14:paraId="71091780" w14:textId="77777777" w:rsidR="007B61F7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78D2A98" w14:textId="4EC78F41" w:rsidR="00A73630" w:rsidRPr="007B61F7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There are no business rule validations to mandate the inclusion of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HoNOSI</w:t>
            </w:r>
            <w:proofErr w:type="spellEnd"/>
            <w:r w:rsidR="00B758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2079F" w:rsidRPr="008433F4" w14:paraId="223FB401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6AB81912" w14:textId="77777777" w:rsidR="0072079F" w:rsidRDefault="0072079F" w:rsidP="006B6D30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Expected of the Sector: </w:t>
            </w:r>
          </w:p>
          <w:p w14:paraId="1393A578" w14:textId="351304FE" w:rsidR="006B6D30" w:rsidRPr="006B6D30" w:rsidRDefault="006B6D30" w:rsidP="006B6D3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6B6D30">
              <w:rPr>
                <w:rFonts w:ascii="Arial" w:hAnsi="Arial" w:cs="Arial"/>
                <w:sz w:val="20"/>
                <w:szCs w:val="20"/>
              </w:rPr>
              <w:t>That planning commences to implement these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1 July 202</w:t>
            </w:r>
            <w:r w:rsidR="007B61F7">
              <w:rPr>
                <w:rFonts w:ascii="Arial" w:hAnsi="Arial" w:cs="Arial"/>
                <w:sz w:val="20"/>
                <w:szCs w:val="20"/>
              </w:rPr>
              <w:t>4</w:t>
            </w:r>
            <w:r w:rsidRPr="006B6D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2079F" w:rsidRPr="008433F4" w14:paraId="6A9AC1E3" w14:textId="77777777" w:rsidTr="00D2393C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0F8E8BED" w14:textId="34702EFE" w:rsidR="0072079F" w:rsidRPr="008433F4" w:rsidRDefault="00C07999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Collection of o</w:t>
            </w:r>
            <w:r w:rsidR="00F658F2" w:rsidRPr="00F658F2">
              <w:rPr>
                <w:rFonts w:ascii="Arial" w:hAnsi="Arial" w:cs="Arial"/>
                <w:bCs/>
                <w:sz w:val="20"/>
                <w:szCs w:val="20"/>
              </w:rPr>
              <w:t>utcome measure</w:t>
            </w:r>
            <w:r w:rsidR="00F658F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658F2" w:rsidRPr="00F658F2">
              <w:rPr>
                <w:rFonts w:ascii="Arial" w:hAnsi="Arial" w:cs="Arial"/>
                <w:bCs/>
                <w:sz w:val="20"/>
                <w:szCs w:val="20"/>
              </w:rPr>
              <w:t xml:space="preserve"> for children aged 0-4 years (0-47 months)</w:t>
            </w:r>
            <w:r w:rsidR="00F658F2">
              <w:rPr>
                <w:rFonts w:ascii="Arial" w:hAnsi="Arial" w:cs="Arial"/>
                <w:bCs/>
                <w:sz w:val="20"/>
                <w:szCs w:val="20"/>
              </w:rPr>
              <w:t xml:space="preserve"> 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F658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at</w:t>
            </w:r>
            <w:r w:rsidR="00F658F2">
              <w:rPr>
                <w:rFonts w:ascii="Arial" w:hAnsi="Arial" w:cs="Arial"/>
                <w:bCs/>
                <w:sz w:val="20"/>
                <w:szCs w:val="20"/>
              </w:rPr>
              <w:t xml:space="preserve"> 1 July 2023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will be mandatory for applicable services from 1 July 2024</w:t>
            </w:r>
            <w:r w:rsidR="00B758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2079F" w:rsidRPr="008433F4" w14:paraId="06FDB137" w14:textId="77777777" w:rsidTr="00D2393C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263CD680" w14:textId="77777777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8433F4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9" w:history="1">
              <w:r w:rsidRPr="008433F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4D842DBF" w14:textId="77777777" w:rsidR="0072079F" w:rsidRPr="008433F4" w:rsidRDefault="0072079F" w:rsidP="0072079F">
      <w:pPr>
        <w:rPr>
          <w:rFonts w:ascii="Arial" w:hAnsi="Arial" w:cs="Arial"/>
          <w:sz w:val="20"/>
          <w:szCs w:val="20"/>
        </w:rPr>
      </w:pPr>
    </w:p>
    <w:p w14:paraId="5360AA7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3E79B642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5E51DFE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0608CB7D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AD57" w14:textId="77777777" w:rsidR="00E5775C" w:rsidRDefault="00E5775C" w:rsidP="00DC46AF">
      <w:pPr>
        <w:spacing w:after="0"/>
      </w:pPr>
      <w:r>
        <w:separator/>
      </w:r>
    </w:p>
    <w:p w14:paraId="3164A18C" w14:textId="77777777" w:rsidR="00E5775C" w:rsidRDefault="00E5775C"/>
    <w:p w14:paraId="7C964183" w14:textId="77777777" w:rsidR="00E5775C" w:rsidRDefault="00E5775C"/>
  </w:endnote>
  <w:endnote w:type="continuationSeparator" w:id="0">
    <w:p w14:paraId="0A4F8130" w14:textId="77777777" w:rsidR="00E5775C" w:rsidRDefault="00E5775C" w:rsidP="00DC46AF">
      <w:pPr>
        <w:spacing w:after="0"/>
      </w:pPr>
      <w:r>
        <w:continuationSeparator/>
      </w:r>
    </w:p>
    <w:p w14:paraId="271BC00B" w14:textId="77777777" w:rsidR="00E5775C" w:rsidRDefault="00E5775C"/>
    <w:p w14:paraId="6EA322E9" w14:textId="77777777" w:rsidR="00E5775C" w:rsidRDefault="00E57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5A90" w14:textId="77777777" w:rsidR="00E5775C" w:rsidRDefault="00E5775C" w:rsidP="00DC46AF">
      <w:pPr>
        <w:spacing w:after="0"/>
      </w:pPr>
      <w:r>
        <w:separator/>
      </w:r>
    </w:p>
    <w:p w14:paraId="62BB12AA" w14:textId="77777777" w:rsidR="00E5775C" w:rsidRDefault="00E5775C"/>
    <w:p w14:paraId="3DC7E11E" w14:textId="77777777" w:rsidR="00E5775C" w:rsidRDefault="00E5775C"/>
  </w:footnote>
  <w:footnote w:type="continuationSeparator" w:id="0">
    <w:p w14:paraId="776FEFDC" w14:textId="77777777" w:rsidR="00E5775C" w:rsidRDefault="00E5775C" w:rsidP="00DC46AF">
      <w:pPr>
        <w:spacing w:after="0"/>
      </w:pPr>
      <w:r>
        <w:continuationSeparator/>
      </w:r>
    </w:p>
    <w:p w14:paraId="1C51D11F" w14:textId="77777777" w:rsidR="00E5775C" w:rsidRDefault="00E5775C"/>
    <w:p w14:paraId="09D05208" w14:textId="77777777" w:rsidR="00E5775C" w:rsidRDefault="00E57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2036A95"/>
    <w:multiLevelType w:val="multilevel"/>
    <w:tmpl w:val="A4DC19A4"/>
    <w:lvl w:ilvl="0"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200" w:hanging="12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109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A4738"/>
    <w:multiLevelType w:val="multilevel"/>
    <w:tmpl w:val="25BE3DF0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7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12E49AE"/>
    <w:multiLevelType w:val="hybridMultilevel"/>
    <w:tmpl w:val="D39EE010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85345"/>
    <w:multiLevelType w:val="hybridMultilevel"/>
    <w:tmpl w:val="634E332C"/>
    <w:lvl w:ilvl="0" w:tplc="13003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9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EB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A5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2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0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87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1" w15:restartNumberingAfterBreak="0">
    <w:nsid w:val="1D255DC2"/>
    <w:multiLevelType w:val="hybridMultilevel"/>
    <w:tmpl w:val="6458F2E6"/>
    <w:lvl w:ilvl="0" w:tplc="9802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AE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A8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0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4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8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4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4" w15:restartNumberingAfterBreak="0">
    <w:nsid w:val="2164201A"/>
    <w:multiLevelType w:val="hybridMultilevel"/>
    <w:tmpl w:val="786EA292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8307E"/>
    <w:multiLevelType w:val="hybridMultilevel"/>
    <w:tmpl w:val="5DC4AF66"/>
    <w:lvl w:ilvl="0" w:tplc="2432FB02">
      <w:start w:val="1"/>
      <w:numFmt w:val="bullet"/>
      <w:lvlText w:val=""/>
      <w:lvlJc w:val="left"/>
      <w:pPr>
        <w:tabs>
          <w:tab w:val="num" w:pos="1559"/>
        </w:tabs>
        <w:ind w:left="2693" w:hanging="425"/>
      </w:pPr>
      <w:rPr>
        <w:rFonts w:ascii="Symbol" w:hAnsi="Symbol" w:hint="default"/>
      </w:rPr>
    </w:lvl>
    <w:lvl w:ilvl="1" w:tplc="097C2744">
      <w:start w:val="1"/>
      <w:numFmt w:val="bullet"/>
      <w:lvlText w:val=""/>
      <w:lvlJc w:val="left"/>
      <w:pPr>
        <w:tabs>
          <w:tab w:val="num" w:pos="2441"/>
        </w:tabs>
        <w:ind w:left="2441" w:hanging="227"/>
      </w:pPr>
      <w:rPr>
        <w:rFonts w:ascii="Symbol" w:hAnsi="Symbol" w:hint="default"/>
      </w:rPr>
    </w:lvl>
    <w:lvl w:ilvl="2" w:tplc="E26CD21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50613F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D52260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D8CF8B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190BE9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BA8A0D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56068D6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5BD4"/>
    <w:multiLevelType w:val="hybridMultilevel"/>
    <w:tmpl w:val="339C6A54"/>
    <w:lvl w:ilvl="0" w:tplc="3064FCC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325936D0"/>
    <w:multiLevelType w:val="hybridMultilevel"/>
    <w:tmpl w:val="4664F438"/>
    <w:lvl w:ilvl="0" w:tplc="C798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5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1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6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6B27"/>
    <w:multiLevelType w:val="hybridMultilevel"/>
    <w:tmpl w:val="1A80EE84"/>
    <w:lvl w:ilvl="0" w:tplc="4C72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7084" w:tentative="1">
      <w:start w:val="1"/>
      <w:numFmt w:val="lowerLetter"/>
      <w:lvlText w:val="%2."/>
      <w:lvlJc w:val="left"/>
      <w:pPr>
        <w:ind w:left="1440" w:hanging="360"/>
      </w:pPr>
    </w:lvl>
    <w:lvl w:ilvl="2" w:tplc="13921C3E" w:tentative="1">
      <w:start w:val="1"/>
      <w:numFmt w:val="lowerRoman"/>
      <w:lvlText w:val="%3."/>
      <w:lvlJc w:val="right"/>
      <w:pPr>
        <w:ind w:left="2160" w:hanging="180"/>
      </w:pPr>
    </w:lvl>
    <w:lvl w:ilvl="3" w:tplc="F79CBE66" w:tentative="1">
      <w:start w:val="1"/>
      <w:numFmt w:val="decimal"/>
      <w:lvlText w:val="%4."/>
      <w:lvlJc w:val="left"/>
      <w:pPr>
        <w:ind w:left="2880" w:hanging="360"/>
      </w:pPr>
    </w:lvl>
    <w:lvl w:ilvl="4" w:tplc="F3B62DA4" w:tentative="1">
      <w:start w:val="1"/>
      <w:numFmt w:val="lowerLetter"/>
      <w:lvlText w:val="%5."/>
      <w:lvlJc w:val="left"/>
      <w:pPr>
        <w:ind w:left="3600" w:hanging="360"/>
      </w:pPr>
    </w:lvl>
    <w:lvl w:ilvl="5" w:tplc="553E8F18" w:tentative="1">
      <w:start w:val="1"/>
      <w:numFmt w:val="lowerRoman"/>
      <w:lvlText w:val="%6."/>
      <w:lvlJc w:val="right"/>
      <w:pPr>
        <w:ind w:left="4320" w:hanging="180"/>
      </w:pPr>
    </w:lvl>
    <w:lvl w:ilvl="6" w:tplc="30EC4C64" w:tentative="1">
      <w:start w:val="1"/>
      <w:numFmt w:val="decimal"/>
      <w:lvlText w:val="%7."/>
      <w:lvlJc w:val="left"/>
      <w:pPr>
        <w:ind w:left="5040" w:hanging="360"/>
      </w:pPr>
    </w:lvl>
    <w:lvl w:ilvl="7" w:tplc="0FBC0B1E" w:tentative="1">
      <w:start w:val="1"/>
      <w:numFmt w:val="lowerLetter"/>
      <w:lvlText w:val="%8."/>
      <w:lvlJc w:val="left"/>
      <w:pPr>
        <w:ind w:left="5760" w:hanging="360"/>
      </w:pPr>
    </w:lvl>
    <w:lvl w:ilvl="8" w:tplc="F218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A421A"/>
    <w:multiLevelType w:val="hybridMultilevel"/>
    <w:tmpl w:val="472A74CE"/>
    <w:lvl w:ilvl="0" w:tplc="745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693C"/>
    <w:multiLevelType w:val="hybridMultilevel"/>
    <w:tmpl w:val="D93EA9E6"/>
    <w:lvl w:ilvl="0" w:tplc="7D24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E5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D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A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C52DE"/>
    <w:multiLevelType w:val="multilevel"/>
    <w:tmpl w:val="F4B0C4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04218"/>
    <w:multiLevelType w:val="hybridMultilevel"/>
    <w:tmpl w:val="D87003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E265D9"/>
    <w:multiLevelType w:val="hybridMultilevel"/>
    <w:tmpl w:val="1FCAC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44DD2"/>
    <w:multiLevelType w:val="hybridMultilevel"/>
    <w:tmpl w:val="4F5E45C4"/>
    <w:lvl w:ilvl="0" w:tplc="62DE5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C91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687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C8D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22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89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EB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50B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1C0A"/>
    <w:multiLevelType w:val="hybridMultilevel"/>
    <w:tmpl w:val="6BB2F984"/>
    <w:lvl w:ilvl="0" w:tplc="5700FA02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6C8"/>
    <w:multiLevelType w:val="hybridMultilevel"/>
    <w:tmpl w:val="9B269E82"/>
    <w:lvl w:ilvl="0" w:tplc="5484CADE">
      <w:start w:val="1"/>
      <w:numFmt w:val="decimal"/>
      <w:lvlText w:val="%1."/>
      <w:lvlJc w:val="left"/>
      <w:pPr>
        <w:ind w:left="720" w:hanging="360"/>
      </w:pPr>
    </w:lvl>
    <w:lvl w:ilvl="1" w:tplc="2D94E49E" w:tentative="1">
      <w:start w:val="1"/>
      <w:numFmt w:val="lowerLetter"/>
      <w:lvlText w:val="%2."/>
      <w:lvlJc w:val="left"/>
      <w:pPr>
        <w:ind w:left="1440" w:hanging="360"/>
      </w:pPr>
    </w:lvl>
    <w:lvl w:ilvl="2" w:tplc="1342226A" w:tentative="1">
      <w:start w:val="1"/>
      <w:numFmt w:val="lowerRoman"/>
      <w:lvlText w:val="%3."/>
      <w:lvlJc w:val="right"/>
      <w:pPr>
        <w:ind w:left="2160" w:hanging="180"/>
      </w:pPr>
    </w:lvl>
    <w:lvl w:ilvl="3" w:tplc="930CE136" w:tentative="1">
      <w:start w:val="1"/>
      <w:numFmt w:val="decimal"/>
      <w:lvlText w:val="%4."/>
      <w:lvlJc w:val="left"/>
      <w:pPr>
        <w:ind w:left="2880" w:hanging="360"/>
      </w:pPr>
    </w:lvl>
    <w:lvl w:ilvl="4" w:tplc="8E025A48" w:tentative="1">
      <w:start w:val="1"/>
      <w:numFmt w:val="lowerLetter"/>
      <w:lvlText w:val="%5."/>
      <w:lvlJc w:val="left"/>
      <w:pPr>
        <w:ind w:left="3600" w:hanging="360"/>
      </w:pPr>
    </w:lvl>
    <w:lvl w:ilvl="5" w:tplc="E53484B0" w:tentative="1">
      <w:start w:val="1"/>
      <w:numFmt w:val="lowerRoman"/>
      <w:lvlText w:val="%6."/>
      <w:lvlJc w:val="right"/>
      <w:pPr>
        <w:ind w:left="4320" w:hanging="180"/>
      </w:pPr>
    </w:lvl>
    <w:lvl w:ilvl="6" w:tplc="E32E1408" w:tentative="1">
      <w:start w:val="1"/>
      <w:numFmt w:val="decimal"/>
      <w:lvlText w:val="%7."/>
      <w:lvlJc w:val="left"/>
      <w:pPr>
        <w:ind w:left="5040" w:hanging="360"/>
      </w:pPr>
    </w:lvl>
    <w:lvl w:ilvl="7" w:tplc="C616BF64" w:tentative="1">
      <w:start w:val="1"/>
      <w:numFmt w:val="lowerLetter"/>
      <w:lvlText w:val="%8."/>
      <w:lvlJc w:val="left"/>
      <w:pPr>
        <w:ind w:left="5760" w:hanging="360"/>
      </w:pPr>
    </w:lvl>
    <w:lvl w:ilvl="8" w:tplc="FF983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48FA"/>
    <w:multiLevelType w:val="hybridMultilevel"/>
    <w:tmpl w:val="D0F87268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38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9" w15:restartNumberingAfterBreak="0">
    <w:nsid w:val="7FC45B43"/>
    <w:multiLevelType w:val="hybridMultilevel"/>
    <w:tmpl w:val="537E5E34"/>
    <w:lvl w:ilvl="0" w:tplc="5586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036440">
    <w:abstractNumId w:val="4"/>
  </w:num>
  <w:num w:numId="2" w16cid:durableId="57557880">
    <w:abstractNumId w:val="29"/>
  </w:num>
  <w:num w:numId="3" w16cid:durableId="734931329">
    <w:abstractNumId w:val="2"/>
  </w:num>
  <w:num w:numId="4" w16cid:durableId="1747337669">
    <w:abstractNumId w:val="26"/>
  </w:num>
  <w:num w:numId="5" w16cid:durableId="112093210">
    <w:abstractNumId w:val="35"/>
  </w:num>
  <w:num w:numId="6" w16cid:durableId="281812246">
    <w:abstractNumId w:val="8"/>
  </w:num>
  <w:num w:numId="7" w16cid:durableId="1077635084">
    <w:abstractNumId w:val="38"/>
  </w:num>
  <w:num w:numId="8" w16cid:durableId="1732656641">
    <w:abstractNumId w:val="9"/>
  </w:num>
  <w:num w:numId="9" w16cid:durableId="1410344535">
    <w:abstractNumId w:val="0"/>
  </w:num>
  <w:num w:numId="10" w16cid:durableId="1341004948">
    <w:abstractNumId w:val="17"/>
  </w:num>
  <w:num w:numId="11" w16cid:durableId="212425789">
    <w:abstractNumId w:val="32"/>
  </w:num>
  <w:num w:numId="12" w16cid:durableId="2020547022">
    <w:abstractNumId w:val="23"/>
    <w:lvlOverride w:ilvl="0">
      <w:startOverride w:val="1"/>
    </w:lvlOverride>
  </w:num>
  <w:num w:numId="13" w16cid:durableId="427043473">
    <w:abstractNumId w:val="15"/>
  </w:num>
  <w:num w:numId="14" w16cid:durableId="1076514139">
    <w:abstractNumId w:val="3"/>
  </w:num>
  <w:num w:numId="15" w16cid:durableId="225772678">
    <w:abstractNumId w:val="37"/>
  </w:num>
  <w:num w:numId="16" w16cid:durableId="820467618">
    <w:abstractNumId w:val="21"/>
  </w:num>
  <w:num w:numId="17" w16cid:durableId="292559809">
    <w:abstractNumId w:val="10"/>
    <w:lvlOverride w:ilvl="0">
      <w:startOverride w:val="1"/>
    </w:lvlOverride>
  </w:num>
  <w:num w:numId="18" w16cid:durableId="1247230327">
    <w:abstractNumId w:val="13"/>
  </w:num>
  <w:num w:numId="19" w16cid:durableId="589505957">
    <w:abstractNumId w:val="24"/>
  </w:num>
  <w:num w:numId="20" w16cid:durableId="1632638556">
    <w:abstractNumId w:val="6"/>
  </w:num>
  <w:num w:numId="21" w16cid:durableId="1468159250">
    <w:abstractNumId w:val="12"/>
  </w:num>
  <w:num w:numId="22" w16cid:durableId="1520697795">
    <w:abstractNumId w:val="33"/>
  </w:num>
  <w:num w:numId="23" w16cid:durableId="262999720">
    <w:abstractNumId w:val="28"/>
  </w:num>
  <w:num w:numId="24" w16cid:durableId="49309088">
    <w:abstractNumId w:val="30"/>
  </w:num>
  <w:num w:numId="25" w16cid:durableId="899946348">
    <w:abstractNumId w:val="39"/>
  </w:num>
  <w:num w:numId="26" w16cid:durableId="1615482718">
    <w:abstractNumId w:val="14"/>
  </w:num>
  <w:num w:numId="27" w16cid:durableId="673798257">
    <w:abstractNumId w:val="18"/>
  </w:num>
  <w:num w:numId="28" w16cid:durableId="993486673">
    <w:abstractNumId w:val="5"/>
  </w:num>
  <w:num w:numId="29" w16cid:durableId="660232429">
    <w:abstractNumId w:val="36"/>
  </w:num>
  <w:num w:numId="30" w16cid:durableId="479662063">
    <w:abstractNumId w:val="22"/>
  </w:num>
  <w:num w:numId="31" w16cid:durableId="917439291">
    <w:abstractNumId w:val="27"/>
  </w:num>
  <w:num w:numId="32" w16cid:durableId="1918973431">
    <w:abstractNumId w:val="1"/>
  </w:num>
  <w:num w:numId="33" w16cid:durableId="992639571">
    <w:abstractNumId w:val="11"/>
  </w:num>
  <w:num w:numId="34" w16cid:durableId="1276211298">
    <w:abstractNumId w:val="16"/>
  </w:num>
  <w:num w:numId="35" w16cid:durableId="1642270751">
    <w:abstractNumId w:val="7"/>
  </w:num>
  <w:num w:numId="36" w16cid:durableId="701788720">
    <w:abstractNumId w:val="25"/>
  </w:num>
  <w:num w:numId="37" w16cid:durableId="1123620010">
    <w:abstractNumId w:val="31"/>
  </w:num>
  <w:num w:numId="38" w16cid:durableId="1606647482">
    <w:abstractNumId w:val="19"/>
  </w:num>
  <w:num w:numId="39" w16cid:durableId="509099228">
    <w:abstractNumId w:val="34"/>
  </w:num>
  <w:num w:numId="40" w16cid:durableId="87781504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62305"/>
    <w:rsid w:val="000704AD"/>
    <w:rsid w:val="00084D32"/>
    <w:rsid w:val="00087E42"/>
    <w:rsid w:val="00090B81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35B"/>
    <w:rsid w:val="000C1517"/>
    <w:rsid w:val="000C1C0F"/>
    <w:rsid w:val="000D1A5C"/>
    <w:rsid w:val="000D4607"/>
    <w:rsid w:val="000D690A"/>
    <w:rsid w:val="000E05E5"/>
    <w:rsid w:val="000E0B7F"/>
    <w:rsid w:val="000E735A"/>
    <w:rsid w:val="000E74A0"/>
    <w:rsid w:val="000F7652"/>
    <w:rsid w:val="00105114"/>
    <w:rsid w:val="00105B64"/>
    <w:rsid w:val="00115320"/>
    <w:rsid w:val="00116DD9"/>
    <w:rsid w:val="00125508"/>
    <w:rsid w:val="00127055"/>
    <w:rsid w:val="00131B10"/>
    <w:rsid w:val="00135EF5"/>
    <w:rsid w:val="001371ED"/>
    <w:rsid w:val="0014482E"/>
    <w:rsid w:val="00144E3D"/>
    <w:rsid w:val="001603C3"/>
    <w:rsid w:val="00161CBA"/>
    <w:rsid w:val="00165149"/>
    <w:rsid w:val="00167593"/>
    <w:rsid w:val="00183FC4"/>
    <w:rsid w:val="00184358"/>
    <w:rsid w:val="00187CF5"/>
    <w:rsid w:val="00195BA4"/>
    <w:rsid w:val="001A550E"/>
    <w:rsid w:val="001B096F"/>
    <w:rsid w:val="001B1B77"/>
    <w:rsid w:val="001B2B6F"/>
    <w:rsid w:val="001B7A74"/>
    <w:rsid w:val="001B7FC4"/>
    <w:rsid w:val="001C0156"/>
    <w:rsid w:val="001C107A"/>
    <w:rsid w:val="001C4B0A"/>
    <w:rsid w:val="001F572A"/>
    <w:rsid w:val="00200A9B"/>
    <w:rsid w:val="002049EB"/>
    <w:rsid w:val="00212E8E"/>
    <w:rsid w:val="00213122"/>
    <w:rsid w:val="0021326B"/>
    <w:rsid w:val="0021719F"/>
    <w:rsid w:val="00222675"/>
    <w:rsid w:val="00222C07"/>
    <w:rsid w:val="00224B1E"/>
    <w:rsid w:val="00225D1C"/>
    <w:rsid w:val="0022674C"/>
    <w:rsid w:val="00240420"/>
    <w:rsid w:val="00242448"/>
    <w:rsid w:val="0025026F"/>
    <w:rsid w:val="0027161F"/>
    <w:rsid w:val="00271CE2"/>
    <w:rsid w:val="00274A51"/>
    <w:rsid w:val="002764B2"/>
    <w:rsid w:val="00281DDC"/>
    <w:rsid w:val="00283E1F"/>
    <w:rsid w:val="00284E14"/>
    <w:rsid w:val="00290198"/>
    <w:rsid w:val="00296CCD"/>
    <w:rsid w:val="002B6C81"/>
    <w:rsid w:val="002B6D12"/>
    <w:rsid w:val="002C1A20"/>
    <w:rsid w:val="002C45FF"/>
    <w:rsid w:val="002C5301"/>
    <w:rsid w:val="002C5361"/>
    <w:rsid w:val="002D51DD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4F46"/>
    <w:rsid w:val="00347A6C"/>
    <w:rsid w:val="0035211D"/>
    <w:rsid w:val="0035448B"/>
    <w:rsid w:val="00366C9A"/>
    <w:rsid w:val="00370D31"/>
    <w:rsid w:val="00371341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522"/>
    <w:rsid w:val="003C57D0"/>
    <w:rsid w:val="003D3EE3"/>
    <w:rsid w:val="003D7194"/>
    <w:rsid w:val="003D7D60"/>
    <w:rsid w:val="003E48BD"/>
    <w:rsid w:val="003F6E49"/>
    <w:rsid w:val="0041092D"/>
    <w:rsid w:val="00414BC2"/>
    <w:rsid w:val="0043781D"/>
    <w:rsid w:val="004401A4"/>
    <w:rsid w:val="004511F6"/>
    <w:rsid w:val="00464CCD"/>
    <w:rsid w:val="00474C0A"/>
    <w:rsid w:val="0048065D"/>
    <w:rsid w:val="0048103B"/>
    <w:rsid w:val="00487ACB"/>
    <w:rsid w:val="00491431"/>
    <w:rsid w:val="00492731"/>
    <w:rsid w:val="00494B9A"/>
    <w:rsid w:val="004A03D0"/>
    <w:rsid w:val="004A17A4"/>
    <w:rsid w:val="004A2DAA"/>
    <w:rsid w:val="004A47A7"/>
    <w:rsid w:val="004B07B6"/>
    <w:rsid w:val="004B2C86"/>
    <w:rsid w:val="004C42A1"/>
    <w:rsid w:val="004C642F"/>
    <w:rsid w:val="004C7874"/>
    <w:rsid w:val="004D1BAE"/>
    <w:rsid w:val="004D5DC5"/>
    <w:rsid w:val="004D6D21"/>
    <w:rsid w:val="004D725A"/>
    <w:rsid w:val="004D7ABD"/>
    <w:rsid w:val="004E0D01"/>
    <w:rsid w:val="004E3C6C"/>
    <w:rsid w:val="004E6781"/>
    <w:rsid w:val="004F0B78"/>
    <w:rsid w:val="004F1219"/>
    <w:rsid w:val="004F140C"/>
    <w:rsid w:val="004F1C38"/>
    <w:rsid w:val="004F36A7"/>
    <w:rsid w:val="004F77BC"/>
    <w:rsid w:val="004F7829"/>
    <w:rsid w:val="0050152E"/>
    <w:rsid w:val="00511C93"/>
    <w:rsid w:val="00514662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D3E"/>
    <w:rsid w:val="00570E12"/>
    <w:rsid w:val="005710D3"/>
    <w:rsid w:val="0057416F"/>
    <w:rsid w:val="005762B1"/>
    <w:rsid w:val="0057640E"/>
    <w:rsid w:val="0058029C"/>
    <w:rsid w:val="00580B7E"/>
    <w:rsid w:val="00583500"/>
    <w:rsid w:val="00590697"/>
    <w:rsid w:val="005910A7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E2437"/>
    <w:rsid w:val="005F1DD8"/>
    <w:rsid w:val="005F4AA7"/>
    <w:rsid w:val="005F6BB3"/>
    <w:rsid w:val="00612522"/>
    <w:rsid w:val="00615EB9"/>
    <w:rsid w:val="00635E9D"/>
    <w:rsid w:val="00636BA5"/>
    <w:rsid w:val="00640D62"/>
    <w:rsid w:val="00641126"/>
    <w:rsid w:val="00642A1D"/>
    <w:rsid w:val="00661157"/>
    <w:rsid w:val="00663155"/>
    <w:rsid w:val="006631E6"/>
    <w:rsid w:val="00663EB2"/>
    <w:rsid w:val="00663FAB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DAA"/>
    <w:rsid w:val="006B2741"/>
    <w:rsid w:val="006B2B14"/>
    <w:rsid w:val="006B3EED"/>
    <w:rsid w:val="006B6558"/>
    <w:rsid w:val="006B6D30"/>
    <w:rsid w:val="006C0BE0"/>
    <w:rsid w:val="006C34FE"/>
    <w:rsid w:val="006C75BD"/>
    <w:rsid w:val="006D37B8"/>
    <w:rsid w:val="006D3EAD"/>
    <w:rsid w:val="006D5869"/>
    <w:rsid w:val="006E2D0C"/>
    <w:rsid w:val="006E447A"/>
    <w:rsid w:val="006E69A2"/>
    <w:rsid w:val="006F35B4"/>
    <w:rsid w:val="00700A2E"/>
    <w:rsid w:val="0070398B"/>
    <w:rsid w:val="007152B2"/>
    <w:rsid w:val="00716B05"/>
    <w:rsid w:val="00717021"/>
    <w:rsid w:val="0072079F"/>
    <w:rsid w:val="007252B3"/>
    <w:rsid w:val="00726E36"/>
    <w:rsid w:val="007277E2"/>
    <w:rsid w:val="00730909"/>
    <w:rsid w:val="00731DA1"/>
    <w:rsid w:val="00733550"/>
    <w:rsid w:val="00734E12"/>
    <w:rsid w:val="00735B01"/>
    <w:rsid w:val="00745483"/>
    <w:rsid w:val="007468B6"/>
    <w:rsid w:val="00760D8C"/>
    <w:rsid w:val="00761640"/>
    <w:rsid w:val="00761881"/>
    <w:rsid w:val="00765496"/>
    <w:rsid w:val="00767762"/>
    <w:rsid w:val="0077112A"/>
    <w:rsid w:val="00773664"/>
    <w:rsid w:val="00782C48"/>
    <w:rsid w:val="007869EE"/>
    <w:rsid w:val="007931D4"/>
    <w:rsid w:val="00797A12"/>
    <w:rsid w:val="007A126D"/>
    <w:rsid w:val="007A274E"/>
    <w:rsid w:val="007B61F7"/>
    <w:rsid w:val="007B7DB6"/>
    <w:rsid w:val="007C0133"/>
    <w:rsid w:val="007C4FB5"/>
    <w:rsid w:val="007D5DDF"/>
    <w:rsid w:val="007E0E49"/>
    <w:rsid w:val="007E586D"/>
    <w:rsid w:val="007F0E9D"/>
    <w:rsid w:val="007F2B88"/>
    <w:rsid w:val="007F3A9F"/>
    <w:rsid w:val="007F51F3"/>
    <w:rsid w:val="00804696"/>
    <w:rsid w:val="00804BC1"/>
    <w:rsid w:val="0081159C"/>
    <w:rsid w:val="00811B82"/>
    <w:rsid w:val="00812D50"/>
    <w:rsid w:val="00814878"/>
    <w:rsid w:val="00822EB8"/>
    <w:rsid w:val="00825505"/>
    <w:rsid w:val="00830A31"/>
    <w:rsid w:val="00832D1F"/>
    <w:rsid w:val="008401CC"/>
    <w:rsid w:val="008433F4"/>
    <w:rsid w:val="00847B37"/>
    <w:rsid w:val="008502AA"/>
    <w:rsid w:val="0085118D"/>
    <w:rsid w:val="00854B0B"/>
    <w:rsid w:val="00861679"/>
    <w:rsid w:val="008638E1"/>
    <w:rsid w:val="00863B68"/>
    <w:rsid w:val="00867E89"/>
    <w:rsid w:val="0087284A"/>
    <w:rsid w:val="00877E02"/>
    <w:rsid w:val="00877E81"/>
    <w:rsid w:val="008824A3"/>
    <w:rsid w:val="00884E47"/>
    <w:rsid w:val="008850F9"/>
    <w:rsid w:val="00890C79"/>
    <w:rsid w:val="008910D1"/>
    <w:rsid w:val="0089488D"/>
    <w:rsid w:val="008978BA"/>
    <w:rsid w:val="008A0CA8"/>
    <w:rsid w:val="008A4B4D"/>
    <w:rsid w:val="008A7BF2"/>
    <w:rsid w:val="008B2671"/>
    <w:rsid w:val="008C2E2B"/>
    <w:rsid w:val="008C5D52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4691F"/>
    <w:rsid w:val="0095290D"/>
    <w:rsid w:val="009619BD"/>
    <w:rsid w:val="009769FA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B1F11"/>
    <w:rsid w:val="009B4C0F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4172"/>
    <w:rsid w:val="009E67D8"/>
    <w:rsid w:val="009F45FE"/>
    <w:rsid w:val="00A006F1"/>
    <w:rsid w:val="00A02576"/>
    <w:rsid w:val="00A04378"/>
    <w:rsid w:val="00A04C5D"/>
    <w:rsid w:val="00A13811"/>
    <w:rsid w:val="00A158D0"/>
    <w:rsid w:val="00A21298"/>
    <w:rsid w:val="00A25B2A"/>
    <w:rsid w:val="00A31CF3"/>
    <w:rsid w:val="00A32793"/>
    <w:rsid w:val="00A33D2B"/>
    <w:rsid w:val="00A43F4F"/>
    <w:rsid w:val="00A441CD"/>
    <w:rsid w:val="00A4617E"/>
    <w:rsid w:val="00A646CE"/>
    <w:rsid w:val="00A704F3"/>
    <w:rsid w:val="00A71E3B"/>
    <w:rsid w:val="00A73630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C160C"/>
    <w:rsid w:val="00AC23FA"/>
    <w:rsid w:val="00AC4B46"/>
    <w:rsid w:val="00AD299F"/>
    <w:rsid w:val="00AD5FF5"/>
    <w:rsid w:val="00AE0406"/>
    <w:rsid w:val="00AF0AAD"/>
    <w:rsid w:val="00B05E7B"/>
    <w:rsid w:val="00B06CF7"/>
    <w:rsid w:val="00B16402"/>
    <w:rsid w:val="00B30FA2"/>
    <w:rsid w:val="00B34750"/>
    <w:rsid w:val="00B348A8"/>
    <w:rsid w:val="00B4531C"/>
    <w:rsid w:val="00B45976"/>
    <w:rsid w:val="00B50027"/>
    <w:rsid w:val="00B5036C"/>
    <w:rsid w:val="00B53C51"/>
    <w:rsid w:val="00B54936"/>
    <w:rsid w:val="00B658CA"/>
    <w:rsid w:val="00B6705B"/>
    <w:rsid w:val="00B747A9"/>
    <w:rsid w:val="00B75885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A7614"/>
    <w:rsid w:val="00BB0328"/>
    <w:rsid w:val="00BB6504"/>
    <w:rsid w:val="00BB6DDF"/>
    <w:rsid w:val="00BB75C9"/>
    <w:rsid w:val="00BC1694"/>
    <w:rsid w:val="00BC64BF"/>
    <w:rsid w:val="00BD17DE"/>
    <w:rsid w:val="00BE4658"/>
    <w:rsid w:val="00BE6ECE"/>
    <w:rsid w:val="00BF6D7A"/>
    <w:rsid w:val="00BF6DB1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07999"/>
    <w:rsid w:val="00C306E3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4575"/>
    <w:rsid w:val="00C55917"/>
    <w:rsid w:val="00C56B61"/>
    <w:rsid w:val="00C57E3D"/>
    <w:rsid w:val="00C6278C"/>
    <w:rsid w:val="00C628BD"/>
    <w:rsid w:val="00C72B92"/>
    <w:rsid w:val="00C73494"/>
    <w:rsid w:val="00C74117"/>
    <w:rsid w:val="00C807A8"/>
    <w:rsid w:val="00C875E3"/>
    <w:rsid w:val="00C92E42"/>
    <w:rsid w:val="00C94084"/>
    <w:rsid w:val="00C94243"/>
    <w:rsid w:val="00C9752B"/>
    <w:rsid w:val="00CA1151"/>
    <w:rsid w:val="00CA5863"/>
    <w:rsid w:val="00CB704F"/>
    <w:rsid w:val="00CC585E"/>
    <w:rsid w:val="00CE0060"/>
    <w:rsid w:val="00CE2531"/>
    <w:rsid w:val="00CE792E"/>
    <w:rsid w:val="00CF6174"/>
    <w:rsid w:val="00D00417"/>
    <w:rsid w:val="00D045A2"/>
    <w:rsid w:val="00D13211"/>
    <w:rsid w:val="00D22296"/>
    <w:rsid w:val="00D2393C"/>
    <w:rsid w:val="00D239EC"/>
    <w:rsid w:val="00D24741"/>
    <w:rsid w:val="00D305BA"/>
    <w:rsid w:val="00D410C2"/>
    <w:rsid w:val="00D43C23"/>
    <w:rsid w:val="00D448CA"/>
    <w:rsid w:val="00D537AB"/>
    <w:rsid w:val="00D5699E"/>
    <w:rsid w:val="00D62148"/>
    <w:rsid w:val="00D7017B"/>
    <w:rsid w:val="00D73CA3"/>
    <w:rsid w:val="00D75EA0"/>
    <w:rsid w:val="00D970A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E07D2B"/>
    <w:rsid w:val="00E144EF"/>
    <w:rsid w:val="00E24BDA"/>
    <w:rsid w:val="00E26B1D"/>
    <w:rsid w:val="00E27638"/>
    <w:rsid w:val="00E27B6F"/>
    <w:rsid w:val="00E316B1"/>
    <w:rsid w:val="00E33837"/>
    <w:rsid w:val="00E3488D"/>
    <w:rsid w:val="00E4170D"/>
    <w:rsid w:val="00E4497B"/>
    <w:rsid w:val="00E47AB6"/>
    <w:rsid w:val="00E522C4"/>
    <w:rsid w:val="00E558F0"/>
    <w:rsid w:val="00E5775C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7434"/>
    <w:rsid w:val="00EA7DFE"/>
    <w:rsid w:val="00EB1B5E"/>
    <w:rsid w:val="00EB7FAA"/>
    <w:rsid w:val="00EC2080"/>
    <w:rsid w:val="00EC75B1"/>
    <w:rsid w:val="00ED0A5A"/>
    <w:rsid w:val="00ED44DB"/>
    <w:rsid w:val="00ED6049"/>
    <w:rsid w:val="00ED6785"/>
    <w:rsid w:val="00EE1244"/>
    <w:rsid w:val="00EE7B4A"/>
    <w:rsid w:val="00EF709B"/>
    <w:rsid w:val="00EF7335"/>
    <w:rsid w:val="00F0708C"/>
    <w:rsid w:val="00F07A2C"/>
    <w:rsid w:val="00F16492"/>
    <w:rsid w:val="00F1666D"/>
    <w:rsid w:val="00F24EDF"/>
    <w:rsid w:val="00F25CBF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58F2"/>
    <w:rsid w:val="00F67D03"/>
    <w:rsid w:val="00F729AE"/>
    <w:rsid w:val="00F73F25"/>
    <w:rsid w:val="00F821B2"/>
    <w:rsid w:val="00F83EA3"/>
    <w:rsid w:val="00F86AB7"/>
    <w:rsid w:val="00F90FCF"/>
    <w:rsid w:val="00F93278"/>
    <w:rsid w:val="00F965B0"/>
    <w:rsid w:val="00FA07B3"/>
    <w:rsid w:val="00FA5D79"/>
    <w:rsid w:val="00FA6275"/>
    <w:rsid w:val="00FB1CF8"/>
    <w:rsid w:val="00FB24B9"/>
    <w:rsid w:val="00FB6613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3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3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3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3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3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3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3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3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5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3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3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4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1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7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8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9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5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6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2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2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3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7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8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4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2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6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10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9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1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20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camp@health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2023-12-03T22:37:00Z</dcterms:created>
  <dcterms:modified xsi:type="dcterms:W3CDTF">2023-12-03T22:37:00Z</dcterms:modified>
  <cp:category/>
  <cp:contentStatus/>
</cp:coreProperties>
</file>