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5855"/>
        <w:gridCol w:w="3783"/>
      </w:tblGrid>
      <w:tr w:rsidR="00D70D97" w:rsidRPr="003406FB" w:rsidTr="003406FB">
        <w:tc>
          <w:tcPr>
            <w:tcW w:w="6048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:rsidR="00D70D97" w:rsidRDefault="00D70D97" w:rsidP="003C2B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Change Notification: </w:t>
            </w:r>
            <w:r w:rsidR="003C2B13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BC733B" w:rsidRPr="00195A0E" w:rsidRDefault="00195A0E" w:rsidP="003C2B13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</w:t>
            </w:r>
            <w:r w:rsidRPr="00195A0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n_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2020_NCAMP_PRIMHD_</w:t>
            </w:r>
            <w:r w:rsidRPr="00195A0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Retire Referral </w:t>
            </w:r>
            <w:proofErr w:type="gramStart"/>
            <w:r w:rsidRPr="00195A0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From</w:t>
            </w:r>
            <w:proofErr w:type="gramEnd"/>
            <w:r w:rsidRPr="00195A0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and Referral To code OP</w:t>
            </w:r>
            <w:r w:rsidR="00BB2016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_</w:t>
            </w:r>
            <w:r w:rsidR="00971B1C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v2.0</w:t>
            </w:r>
          </w:p>
          <w:p w:rsidR="00BC733B" w:rsidRPr="003406FB" w:rsidRDefault="00BC733B" w:rsidP="003C2B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</w:p>
          <w:p w:rsidR="00F74208" w:rsidRPr="003406FB" w:rsidRDefault="00D70D97" w:rsidP="00D475AD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Date of Issue: </w:t>
            </w:r>
            <w:r w:rsidR="003C2B13" w:rsidRPr="003406FB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n-NZ"/>
              </w:rPr>
              <w:t xml:space="preserve"> </w:t>
            </w:r>
          </w:p>
          <w:p w:rsidR="00D70D97" w:rsidRPr="00A2222E" w:rsidRDefault="00400232" w:rsidP="00D475AD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11 December 2019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:rsidR="00D70D97" w:rsidRPr="003406FB" w:rsidRDefault="005336FF" w:rsidP="003406F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2009775" cy="923925"/>
                  <wp:effectExtent l="0" t="0" r="9525" b="9525"/>
                  <wp:docPr id="1" name="Picture 1" descr="http://www.peoplenet.co.nz/Images/Logos/MinistryOfHeal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oplenet.co.nz/Images/Logos/MinistryOfHeal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36EE" w:rsidRPr="00F74208" w:rsidRDefault="00E036EE" w:rsidP="00E036EE">
      <w:pPr>
        <w:rPr>
          <w:rFonts w:ascii="Segoe UI" w:hAnsi="Segoe UI" w:cs="Segoe UI"/>
          <w:vanish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4253"/>
        <w:gridCol w:w="6096"/>
      </w:tblGrid>
      <w:tr w:rsidR="00D70D97" w:rsidRPr="003406FB" w:rsidTr="003406FB">
        <w:trPr>
          <w:trHeight w:val="587"/>
        </w:trPr>
        <w:tc>
          <w:tcPr>
            <w:tcW w:w="4253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:rsidR="00F74208" w:rsidRPr="003406FB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Proposed Implementation Date: </w:t>
            </w:r>
            <w:r w:rsidR="00A1750D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D70D97" w:rsidRPr="00A2222E" w:rsidRDefault="00AA1F57" w:rsidP="003406FB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0</w:t>
            </w:r>
            <w:r w:rsidR="00D70D97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 J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uly</w:t>
            </w:r>
            <w:r w:rsidR="00D70D97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20</w:t>
            </w:r>
            <w:r w:rsidR="00B878BB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:rsidR="00195A0E" w:rsidRPr="00195A0E" w:rsidRDefault="00D70D97" w:rsidP="00195A0E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Subject:</w:t>
            </w:r>
            <w:r w:rsidR="00C979E4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195A0E" w:rsidRPr="00195A0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Retire Referral </w:t>
            </w:r>
            <w:proofErr w:type="gramStart"/>
            <w:r w:rsidR="00195A0E" w:rsidRPr="00195A0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From</w:t>
            </w:r>
            <w:proofErr w:type="gramEnd"/>
            <w:r w:rsidR="00195A0E" w:rsidRPr="00195A0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and Referral To code OP Psychiatric outpatients</w:t>
            </w:r>
          </w:p>
          <w:p w:rsidR="00D70D97" w:rsidRPr="003406FB" w:rsidRDefault="00D70D97" w:rsidP="00EE59DD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FBE4D5"/>
          </w:tcPr>
          <w:p w:rsidR="00D70D97" w:rsidRPr="00A2222E" w:rsidRDefault="00A2222E" w:rsidP="003406FB">
            <w:pPr>
              <w:spacing w:before="120" w:after="120" w:line="240" w:lineRule="exact"/>
              <w:jc w:val="center"/>
              <w:rPr>
                <w:rFonts w:ascii="Segoe UI" w:hAnsi="Segoe UI" w:cs="Segoe UI"/>
                <w:b/>
                <w:bCs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lang w:val="en-NZ"/>
              </w:rPr>
              <w:t>CHANGE NOTIFICATION</w:t>
            </w:r>
          </w:p>
        </w:tc>
      </w:tr>
      <w:tr w:rsidR="00D70D97" w:rsidRPr="003406FB" w:rsidTr="003406FB">
        <w:trPr>
          <w:trHeight w:val="926"/>
        </w:trPr>
        <w:tc>
          <w:tcPr>
            <w:tcW w:w="10349" w:type="dxa"/>
            <w:gridSpan w:val="2"/>
            <w:shd w:val="clear" w:color="auto" w:fill="auto"/>
          </w:tcPr>
          <w:p w:rsidR="00023664" w:rsidRPr="00A2222E" w:rsidRDefault="009C0D34" w:rsidP="003406FB">
            <w:pPr>
              <w:pStyle w:val="Style2"/>
              <w:spacing w:before="120" w:after="12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</w:rPr>
              <w:t>Summary:</w:t>
            </w:r>
          </w:p>
          <w:p w:rsidR="00C96FAB" w:rsidRPr="00A2222E" w:rsidRDefault="00113C3D" w:rsidP="00195A0E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This change notification advises the sector of the </w:t>
            </w:r>
            <w:r w:rsidR="00195A0E" w:rsidRPr="00195A0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Retir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ing of</w:t>
            </w:r>
            <w:r w:rsidR="00195A0E" w:rsidRPr="00195A0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Referral From and Referral To code OP 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‘</w:t>
            </w:r>
            <w:r w:rsidR="00195A0E" w:rsidRPr="00195A0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Psychiatric outpatients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’.</w:t>
            </w:r>
          </w:p>
        </w:tc>
      </w:tr>
      <w:tr w:rsidR="00B16717" w:rsidRPr="003406FB" w:rsidTr="003406FB">
        <w:trPr>
          <w:trHeight w:val="312"/>
        </w:trPr>
        <w:tc>
          <w:tcPr>
            <w:tcW w:w="4253" w:type="dxa"/>
            <w:shd w:val="clear" w:color="auto" w:fill="FBE4D5"/>
          </w:tcPr>
          <w:p w:rsidR="00B16717" w:rsidRPr="003406FB" w:rsidRDefault="00B1671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National Collections Impacted by Change:</w:t>
            </w:r>
          </w:p>
        </w:tc>
        <w:tc>
          <w:tcPr>
            <w:tcW w:w="6096" w:type="dxa"/>
            <w:shd w:val="clear" w:color="auto" w:fill="FBE4D5"/>
          </w:tcPr>
          <w:p w:rsidR="00B16717" w:rsidRPr="003406FB" w:rsidRDefault="009914EC" w:rsidP="003406FB">
            <w:pPr>
              <w:spacing w:before="120" w:after="120" w:line="240" w:lineRule="exact"/>
              <w:jc w:val="both"/>
              <w:rPr>
                <w:rFonts w:ascii="Segoe UI" w:hAnsi="Segoe UI" w:cs="Segoe UI"/>
                <w:sz w:val="20"/>
                <w:szCs w:val="20"/>
                <w:lang w:val="en-NZ"/>
              </w:rPr>
            </w:pPr>
            <w:r w:rsidRPr="009914EC">
              <w:rPr>
                <w:rFonts w:ascii="Segoe UI" w:hAnsi="Segoe UI" w:cs="Segoe UI"/>
                <w:sz w:val="20"/>
                <w:szCs w:val="20"/>
                <w:lang w:val="en-NZ"/>
              </w:rPr>
              <w:t>Programme for the Integration of Mental Health Data (PRIMHD)</w:t>
            </w:r>
          </w:p>
        </w:tc>
      </w:tr>
      <w:tr w:rsidR="00D70D97" w:rsidRPr="003406FB" w:rsidTr="003406FB">
        <w:trPr>
          <w:trHeight w:val="936"/>
        </w:trPr>
        <w:tc>
          <w:tcPr>
            <w:tcW w:w="10349" w:type="dxa"/>
            <w:gridSpan w:val="2"/>
            <w:shd w:val="clear" w:color="auto" w:fill="auto"/>
          </w:tcPr>
          <w:p w:rsidR="003A05A1" w:rsidRPr="00A2222E" w:rsidRDefault="00D70D97" w:rsidP="003406FB">
            <w:pPr>
              <w:pStyle w:val="Style2"/>
              <w:spacing w:before="120" w:after="120" w:line="240" w:lineRule="auto"/>
              <w:jc w:val="lef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Context of the Change:</w:t>
            </w:r>
            <w:r w:rsidR="003237E8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</w:p>
          <w:p w:rsidR="00DB71BA" w:rsidRPr="00A2222E" w:rsidRDefault="00195A0E" w:rsidP="00195A0E">
            <w:pPr>
              <w:spacing w:before="120" w:after="120" w:line="240" w:lineRule="exact"/>
              <w:rPr>
                <w:rFonts w:ascii="Segoe UI" w:hAnsi="Segoe UI" w:cs="Segoe UI"/>
                <w:bCs/>
                <w:color w:val="FF0000"/>
                <w:sz w:val="20"/>
                <w:szCs w:val="20"/>
              </w:rPr>
            </w:pPr>
            <w:r w:rsidRPr="00195A0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The Referral </w:t>
            </w:r>
            <w:proofErr w:type="gramStart"/>
            <w:r w:rsidRPr="00195A0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From</w:t>
            </w:r>
            <w:proofErr w:type="gramEnd"/>
            <w:r w:rsidRPr="00195A0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and Referral To code of OP Psychiatric outpatients currently serves no purpose as this option is already covered by other more appropriate codes e.g. Adult community mental health services. </w:t>
            </w: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FBE4D5"/>
          </w:tcPr>
          <w:p w:rsidR="00D70D97" w:rsidRPr="00A2222E" w:rsidRDefault="00D70D97" w:rsidP="003406FB">
            <w:pPr>
              <w:pStyle w:val="BodyText"/>
              <w:spacing w:line="240" w:lineRule="exact"/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</w:pPr>
            <w:r w:rsidRPr="00A2222E"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  <w:t xml:space="preserve">Details of Proposed Change: </w:t>
            </w:r>
          </w:p>
          <w:p w:rsidR="005C17EA" w:rsidRPr="00BC733B" w:rsidRDefault="00195A0E" w:rsidP="00BC733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color w:val="FF0000"/>
                <w:szCs w:val="20"/>
              </w:rPr>
            </w:pPr>
            <w:r w:rsidRPr="00195A0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Retire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the </w:t>
            </w:r>
            <w:r w:rsidRPr="00195A0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Referral </w:t>
            </w:r>
            <w:proofErr w:type="gramStart"/>
            <w:r w:rsidRPr="00195A0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From</w:t>
            </w:r>
            <w:proofErr w:type="gramEnd"/>
            <w:r w:rsidRPr="00195A0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and Referral To code of OP Psychiatric outpatients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on 30/06/2020</w:t>
            </w: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auto"/>
          </w:tcPr>
          <w:p w:rsidR="00D70D97" w:rsidRPr="00A2222E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What is </w:t>
            </w:r>
            <w:r w:rsidR="00215215"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E</w:t>
            </w: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xpected of the Sector: </w:t>
            </w:r>
          </w:p>
          <w:p w:rsidR="00DD244A" w:rsidRPr="003406FB" w:rsidRDefault="00195A0E" w:rsidP="0010348B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195A0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That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the </w:t>
            </w:r>
            <w:r w:rsidRPr="00195A0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Referral </w:t>
            </w:r>
            <w:proofErr w:type="gramStart"/>
            <w:r w:rsidRPr="00195A0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From</w:t>
            </w:r>
            <w:proofErr w:type="gramEnd"/>
            <w:r w:rsidRPr="00195A0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and Referral To code of OP Psychiatric outpatients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is no longer reported to PRIMHD from 30/06/2020</w:t>
            </w:r>
          </w:p>
        </w:tc>
      </w:tr>
      <w:tr w:rsidR="00D70D97" w:rsidRPr="003406FB" w:rsidTr="003406FB">
        <w:trPr>
          <w:trHeight w:val="329"/>
        </w:trPr>
        <w:tc>
          <w:tcPr>
            <w:tcW w:w="10349" w:type="dxa"/>
            <w:gridSpan w:val="2"/>
            <w:shd w:val="clear" w:color="auto" w:fill="FBE4D5"/>
          </w:tcPr>
          <w:p w:rsidR="0023328F" w:rsidRPr="00A2222E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Impact of Change on National Collection(s):</w:t>
            </w:r>
            <w:r w:rsidR="0037596F"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8F5ED9" w:rsidRPr="00A2222E" w:rsidRDefault="00195A0E" w:rsidP="0010348B">
            <w:pPr>
              <w:autoSpaceDE w:val="0"/>
              <w:autoSpaceDN w:val="0"/>
              <w:adjustRightInd w:val="0"/>
              <w:spacing w:before="40" w:after="8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195A0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Referral </w:t>
            </w:r>
            <w:proofErr w:type="gramStart"/>
            <w:r w:rsidRPr="00195A0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From</w:t>
            </w:r>
            <w:proofErr w:type="gramEnd"/>
            <w:r w:rsidRPr="00195A0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and Referral To code of OP Psychiatric outpatients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will no longer be reported to PRIMHD</w:t>
            </w: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auto"/>
          </w:tcPr>
          <w:p w:rsidR="00D70D97" w:rsidRDefault="00BC733B" w:rsidP="001A4F87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Comments:</w:t>
            </w:r>
          </w:p>
          <w:p w:rsidR="00BC733B" w:rsidRPr="00195A0E" w:rsidRDefault="00910A17" w:rsidP="001A4F87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C7360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Reference 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HISO Code Set Standard section </w:t>
            </w:r>
            <w:r w:rsidRPr="00C7360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2.3.1.1 ‘referral from’ code and section 2.3.1.2 ‘referral to’ code.</w:t>
            </w: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FBE4D5"/>
          </w:tcPr>
          <w:p w:rsidR="00D70D97" w:rsidRPr="003406FB" w:rsidRDefault="00D70D97" w:rsidP="003406FB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Contact</w:t>
            </w:r>
            <w:r w:rsidR="001D6B46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: 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If you have any questions regarding this change notice, please email </w:t>
            </w:r>
            <w:hyperlink r:id="rId10" w:history="1">
              <w:r w:rsidR="00971B1C" w:rsidRPr="009A4838">
                <w:rPr>
                  <w:rStyle w:val="Hyperlink"/>
                  <w:rFonts w:ascii="Segoe UI" w:hAnsi="Segoe UI" w:cs="Segoe UI"/>
                  <w:bCs/>
                  <w:sz w:val="20"/>
                  <w:szCs w:val="20"/>
                  <w:lang w:val="en-NZ" w:eastAsia="en-NZ"/>
                </w:rPr>
                <w:t>ncamp@health.govt.nz</w:t>
              </w:r>
            </w:hyperlink>
          </w:p>
        </w:tc>
      </w:tr>
    </w:tbl>
    <w:p w:rsidR="00023664" w:rsidRDefault="00023664" w:rsidP="00BF0760">
      <w:pPr>
        <w:rPr>
          <w:rFonts w:ascii="Segoe UI" w:hAnsi="Segoe UI" w:cs="Segoe UI"/>
          <w:sz w:val="20"/>
          <w:szCs w:val="20"/>
          <w:lang w:val="en-NZ"/>
        </w:rPr>
      </w:pPr>
    </w:p>
    <w:p w:rsidR="00400232" w:rsidRPr="00400232" w:rsidRDefault="00400232" w:rsidP="00400232">
      <w:pPr>
        <w:rPr>
          <w:rFonts w:ascii="Segoe UI" w:hAnsi="Segoe UI" w:cs="Segoe UI"/>
          <w:sz w:val="20"/>
          <w:szCs w:val="20"/>
          <w:lang w:val="en-NZ"/>
        </w:rPr>
      </w:pPr>
    </w:p>
    <w:p w:rsidR="00400232" w:rsidRPr="00400232" w:rsidRDefault="00400232" w:rsidP="00400232">
      <w:pPr>
        <w:rPr>
          <w:rFonts w:ascii="Segoe UI" w:hAnsi="Segoe UI" w:cs="Segoe UI"/>
          <w:sz w:val="20"/>
          <w:szCs w:val="20"/>
          <w:lang w:val="en-NZ"/>
        </w:rPr>
      </w:pPr>
    </w:p>
    <w:p w:rsidR="00400232" w:rsidRPr="00400232" w:rsidRDefault="00400232" w:rsidP="00400232">
      <w:pPr>
        <w:rPr>
          <w:rFonts w:ascii="Segoe UI" w:hAnsi="Segoe UI" w:cs="Segoe UI"/>
          <w:sz w:val="20"/>
          <w:szCs w:val="20"/>
          <w:lang w:val="en-NZ"/>
        </w:rPr>
      </w:pPr>
    </w:p>
    <w:p w:rsidR="00400232" w:rsidRPr="00400232" w:rsidRDefault="00400232" w:rsidP="00400232">
      <w:pPr>
        <w:rPr>
          <w:rFonts w:ascii="Segoe UI" w:hAnsi="Segoe UI" w:cs="Segoe UI"/>
          <w:sz w:val="20"/>
          <w:szCs w:val="20"/>
          <w:lang w:val="en-NZ"/>
        </w:rPr>
      </w:pPr>
    </w:p>
    <w:p w:rsidR="00400232" w:rsidRPr="00400232" w:rsidRDefault="00400232" w:rsidP="00400232">
      <w:pPr>
        <w:rPr>
          <w:rFonts w:ascii="Segoe UI" w:hAnsi="Segoe UI" w:cs="Segoe UI"/>
          <w:sz w:val="20"/>
          <w:szCs w:val="20"/>
          <w:lang w:val="en-NZ"/>
        </w:rPr>
      </w:pPr>
    </w:p>
    <w:p w:rsidR="00400232" w:rsidRPr="00400232" w:rsidRDefault="00400232" w:rsidP="00400232">
      <w:pPr>
        <w:rPr>
          <w:rFonts w:ascii="Segoe UI" w:hAnsi="Segoe UI" w:cs="Segoe UI"/>
          <w:sz w:val="20"/>
          <w:szCs w:val="20"/>
          <w:lang w:val="en-NZ"/>
        </w:rPr>
      </w:pPr>
    </w:p>
    <w:p w:rsidR="00400232" w:rsidRPr="00400232" w:rsidRDefault="00400232" w:rsidP="00400232">
      <w:pPr>
        <w:rPr>
          <w:rFonts w:ascii="Segoe UI" w:hAnsi="Segoe UI" w:cs="Segoe UI"/>
          <w:sz w:val="20"/>
          <w:szCs w:val="20"/>
          <w:lang w:val="en-NZ"/>
        </w:rPr>
      </w:pPr>
    </w:p>
    <w:p w:rsidR="00400232" w:rsidRPr="00400232" w:rsidRDefault="00400232" w:rsidP="00400232">
      <w:pPr>
        <w:rPr>
          <w:rFonts w:ascii="Segoe UI" w:hAnsi="Segoe UI" w:cs="Segoe UI"/>
          <w:sz w:val="20"/>
          <w:szCs w:val="20"/>
          <w:lang w:val="en-NZ"/>
        </w:rPr>
      </w:pPr>
    </w:p>
    <w:p w:rsidR="00400232" w:rsidRPr="00400232" w:rsidRDefault="00400232" w:rsidP="00400232">
      <w:pPr>
        <w:rPr>
          <w:rFonts w:ascii="Segoe UI" w:hAnsi="Segoe UI" w:cs="Segoe UI"/>
          <w:sz w:val="20"/>
          <w:szCs w:val="20"/>
          <w:lang w:val="en-NZ"/>
        </w:rPr>
      </w:pPr>
    </w:p>
    <w:p w:rsidR="00400232" w:rsidRPr="00400232" w:rsidRDefault="00400232" w:rsidP="00400232">
      <w:pPr>
        <w:rPr>
          <w:rFonts w:ascii="Segoe UI" w:hAnsi="Segoe UI" w:cs="Segoe UI"/>
          <w:sz w:val="20"/>
          <w:szCs w:val="20"/>
          <w:lang w:val="en-NZ"/>
        </w:rPr>
      </w:pPr>
    </w:p>
    <w:p w:rsidR="00400232" w:rsidRPr="00400232" w:rsidRDefault="00400232" w:rsidP="00400232">
      <w:pPr>
        <w:rPr>
          <w:rFonts w:ascii="Segoe UI" w:hAnsi="Segoe UI" w:cs="Segoe UI"/>
          <w:sz w:val="20"/>
          <w:szCs w:val="20"/>
          <w:lang w:val="en-NZ"/>
        </w:rPr>
      </w:pPr>
    </w:p>
    <w:p w:rsidR="00400232" w:rsidRPr="00400232" w:rsidRDefault="00400232" w:rsidP="00400232">
      <w:pPr>
        <w:rPr>
          <w:rFonts w:ascii="Segoe UI" w:hAnsi="Segoe UI" w:cs="Segoe UI"/>
          <w:sz w:val="20"/>
          <w:szCs w:val="20"/>
          <w:lang w:val="en-NZ"/>
        </w:rPr>
      </w:pPr>
    </w:p>
    <w:p w:rsidR="00400232" w:rsidRPr="00400232" w:rsidRDefault="00400232" w:rsidP="00400232">
      <w:pPr>
        <w:rPr>
          <w:rFonts w:ascii="Segoe UI" w:hAnsi="Segoe UI" w:cs="Segoe UI"/>
          <w:sz w:val="20"/>
          <w:szCs w:val="20"/>
          <w:lang w:val="en-NZ"/>
        </w:rPr>
      </w:pPr>
    </w:p>
    <w:p w:rsidR="00400232" w:rsidRPr="00400232" w:rsidRDefault="00400232" w:rsidP="00400232">
      <w:pPr>
        <w:rPr>
          <w:rFonts w:ascii="Segoe UI" w:hAnsi="Segoe UI" w:cs="Segoe UI"/>
          <w:sz w:val="20"/>
          <w:szCs w:val="20"/>
          <w:lang w:val="en-NZ"/>
        </w:rPr>
      </w:pPr>
    </w:p>
    <w:p w:rsidR="00400232" w:rsidRPr="00400232" w:rsidRDefault="00971B1C" w:rsidP="00971B1C">
      <w:pPr>
        <w:tabs>
          <w:tab w:val="left" w:pos="4485"/>
        </w:tabs>
        <w:ind w:firstLine="720"/>
        <w:rPr>
          <w:rFonts w:ascii="Segoe UI" w:hAnsi="Segoe UI" w:cs="Segoe UI"/>
          <w:sz w:val="20"/>
          <w:szCs w:val="20"/>
          <w:lang w:val="en-NZ"/>
        </w:rPr>
      </w:pPr>
      <w:r>
        <w:rPr>
          <w:rFonts w:ascii="Segoe UI" w:hAnsi="Segoe UI" w:cs="Segoe UI"/>
          <w:sz w:val="20"/>
          <w:szCs w:val="20"/>
          <w:lang w:val="en-NZ"/>
        </w:rPr>
        <w:tab/>
      </w:r>
      <w:bookmarkStart w:id="0" w:name="_GoBack"/>
      <w:bookmarkEnd w:id="0"/>
    </w:p>
    <w:sectPr w:rsidR="00400232" w:rsidRPr="00400232" w:rsidSect="00F971AC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A0E" w:rsidRDefault="00195A0E" w:rsidP="00FA49DF">
      <w:pPr>
        <w:pStyle w:val="TableText"/>
      </w:pPr>
      <w:r>
        <w:separator/>
      </w:r>
    </w:p>
  </w:endnote>
  <w:endnote w:type="continuationSeparator" w:id="0">
    <w:p w:rsidR="00195A0E" w:rsidRDefault="00195A0E" w:rsidP="00FA49DF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33" w:type="dxa"/>
      <w:tblLook w:val="00A0" w:firstRow="1" w:lastRow="0" w:firstColumn="1" w:lastColumn="0" w:noHBand="0" w:noVBand="0"/>
    </w:tblPr>
    <w:tblGrid>
      <w:gridCol w:w="1980"/>
      <w:gridCol w:w="6840"/>
      <w:gridCol w:w="1413"/>
    </w:tblGrid>
    <w:tr w:rsidR="00922EDC" w:rsidRPr="00E036EE" w:rsidTr="00971B1C">
      <w:tc>
        <w:tcPr>
          <w:tcW w:w="1980" w:type="dxa"/>
          <w:tcBorders>
            <w:top w:val="single" w:sz="8" w:space="0" w:color="auto"/>
          </w:tcBorders>
          <w:shd w:val="clear" w:color="auto" w:fill="auto"/>
        </w:tcPr>
        <w:p w:rsidR="00922EDC" w:rsidRPr="00E036EE" w:rsidRDefault="00922EDC" w:rsidP="001A4F87">
          <w:pPr>
            <w:pStyle w:val="Footer"/>
            <w:ind w:right="357"/>
            <w:rPr>
              <w:rFonts w:ascii="Arial" w:hAnsi="Arial" w:cs="Arial"/>
              <w:b/>
              <w:sz w:val="18"/>
              <w:szCs w:val="18"/>
            </w:rPr>
          </w:pPr>
          <w:r w:rsidRPr="00E036EE">
            <w:rPr>
              <w:rFonts w:ascii="Arial" w:hAnsi="Arial" w:cs="Arial"/>
              <w:b/>
              <w:sz w:val="18"/>
              <w:szCs w:val="18"/>
            </w:rPr>
            <w:t xml:space="preserve">Date </w:t>
          </w:r>
          <w:r w:rsidR="00400232">
            <w:rPr>
              <w:rFonts w:ascii="Arial" w:hAnsi="Arial" w:cs="Arial"/>
              <w:b/>
              <w:sz w:val="18"/>
              <w:szCs w:val="18"/>
            </w:rPr>
            <w:t>11</w:t>
          </w:r>
          <w:r w:rsidR="00D475AD" w:rsidRPr="00D475AD">
            <w:rPr>
              <w:rFonts w:ascii="Arial" w:hAnsi="Arial" w:cs="Arial"/>
              <w:b/>
              <w:sz w:val="18"/>
              <w:szCs w:val="18"/>
            </w:rPr>
            <w:t>/1</w:t>
          </w:r>
          <w:r w:rsidR="00400232">
            <w:rPr>
              <w:rFonts w:ascii="Arial" w:hAnsi="Arial" w:cs="Arial"/>
              <w:b/>
              <w:sz w:val="18"/>
              <w:szCs w:val="18"/>
            </w:rPr>
            <w:t>2</w:t>
          </w:r>
          <w:r w:rsidR="00D475AD" w:rsidRPr="00D475AD">
            <w:rPr>
              <w:rFonts w:ascii="Arial" w:hAnsi="Arial" w:cs="Arial"/>
              <w:b/>
              <w:sz w:val="18"/>
              <w:szCs w:val="18"/>
            </w:rPr>
            <w:t>/201</w:t>
          </w:r>
          <w:r w:rsidR="00400232">
            <w:rPr>
              <w:rFonts w:ascii="Arial" w:hAnsi="Arial" w:cs="Arial"/>
              <w:b/>
              <w:sz w:val="18"/>
              <w:szCs w:val="18"/>
            </w:rPr>
            <w:t>9</w:t>
          </w:r>
        </w:p>
      </w:tc>
      <w:tc>
        <w:tcPr>
          <w:tcW w:w="6840" w:type="dxa"/>
          <w:tcBorders>
            <w:top w:val="single" w:sz="8" w:space="0" w:color="auto"/>
          </w:tcBorders>
          <w:shd w:val="clear" w:color="auto" w:fill="auto"/>
        </w:tcPr>
        <w:p w:rsidR="00971B1C" w:rsidRPr="00971B1C" w:rsidRDefault="00971B1C" w:rsidP="00971B1C">
          <w:pPr>
            <w:rPr>
              <w:rFonts w:ascii="Arial" w:hAnsi="Arial" w:cs="Arial"/>
              <w:bCs/>
              <w:sz w:val="18"/>
              <w:szCs w:val="18"/>
              <w:lang w:val="en-NZ"/>
            </w:rPr>
          </w:pPr>
          <w:r w:rsidRPr="00971B1C">
            <w:rPr>
              <w:rFonts w:ascii="Arial" w:hAnsi="Arial" w:cs="Arial"/>
              <w:bCs/>
              <w:sz w:val="18"/>
              <w:szCs w:val="18"/>
              <w:lang w:val="en-NZ"/>
            </w:rPr>
            <w:t xml:space="preserve">cn_2020_NCAMP_PRIMHD_ Retire Referral </w:t>
          </w:r>
          <w:proofErr w:type="gramStart"/>
          <w:r w:rsidRPr="00971B1C">
            <w:rPr>
              <w:rFonts w:ascii="Arial" w:hAnsi="Arial" w:cs="Arial"/>
              <w:bCs/>
              <w:sz w:val="18"/>
              <w:szCs w:val="18"/>
              <w:lang w:val="en-NZ"/>
            </w:rPr>
            <w:t>From</w:t>
          </w:r>
          <w:proofErr w:type="gramEnd"/>
          <w:r w:rsidRPr="00971B1C">
            <w:rPr>
              <w:rFonts w:ascii="Arial" w:hAnsi="Arial" w:cs="Arial"/>
              <w:bCs/>
              <w:sz w:val="18"/>
              <w:szCs w:val="18"/>
              <w:lang w:val="en-NZ"/>
            </w:rPr>
            <w:t xml:space="preserve"> and Referral To code OP</w:t>
          </w:r>
          <w:r w:rsidR="00BB2016">
            <w:rPr>
              <w:rFonts w:ascii="Arial" w:hAnsi="Arial" w:cs="Arial"/>
              <w:bCs/>
              <w:sz w:val="18"/>
              <w:szCs w:val="18"/>
              <w:lang w:val="en-NZ"/>
            </w:rPr>
            <w:t>_</w:t>
          </w:r>
          <w:r w:rsidRPr="00971B1C">
            <w:rPr>
              <w:rFonts w:ascii="Arial" w:hAnsi="Arial" w:cs="Arial"/>
              <w:bCs/>
              <w:sz w:val="18"/>
              <w:szCs w:val="18"/>
              <w:lang w:val="en-NZ"/>
            </w:rPr>
            <w:t>v2.0</w:t>
          </w:r>
        </w:p>
        <w:p w:rsidR="00922EDC" w:rsidRPr="00E036EE" w:rsidRDefault="00922EDC" w:rsidP="00B474A8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413" w:type="dxa"/>
          <w:tcBorders>
            <w:top w:val="single" w:sz="8" w:space="0" w:color="auto"/>
          </w:tcBorders>
          <w:shd w:val="clear" w:color="auto" w:fill="auto"/>
        </w:tcPr>
        <w:p w:rsidR="00922EDC" w:rsidRPr="00E036EE" w:rsidRDefault="00922EDC" w:rsidP="00E036EE">
          <w:pPr>
            <w:pStyle w:val="Foot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Page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1649A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1649A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922EDC" w:rsidRDefault="00922EDC" w:rsidP="00ED158B">
    <w:pPr>
      <w:pStyle w:val="TOCSte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A0E" w:rsidRDefault="00195A0E" w:rsidP="00FA49DF">
      <w:pPr>
        <w:pStyle w:val="TableText"/>
      </w:pPr>
      <w:r>
        <w:separator/>
      </w:r>
    </w:p>
  </w:footnote>
  <w:footnote w:type="continuationSeparator" w:id="0">
    <w:p w:rsidR="00195A0E" w:rsidRDefault="00195A0E" w:rsidP="00FA49DF">
      <w:pPr>
        <w:pStyle w:val="Table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9B23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DD0E3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D106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9A8672E8"/>
    <w:lvl w:ilvl="0">
      <w:start w:val="1"/>
      <w:numFmt w:val="decimal"/>
      <w:pStyle w:val="Heading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48C4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193F0E"/>
    <w:multiLevelType w:val="hybridMultilevel"/>
    <w:tmpl w:val="2BDE53B4"/>
    <w:lvl w:ilvl="0" w:tplc="87A67232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662BD"/>
    <w:multiLevelType w:val="hybridMultilevel"/>
    <w:tmpl w:val="3FDC423E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054D7"/>
    <w:multiLevelType w:val="hybridMultilevel"/>
    <w:tmpl w:val="16A4E7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2029B"/>
    <w:multiLevelType w:val="hybridMultilevel"/>
    <w:tmpl w:val="A1085960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B48D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784DA9"/>
    <w:multiLevelType w:val="hybridMultilevel"/>
    <w:tmpl w:val="58449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00189"/>
    <w:multiLevelType w:val="hybridMultilevel"/>
    <w:tmpl w:val="2174C420"/>
    <w:lvl w:ilvl="0" w:tplc="B0D42F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8B60BE"/>
    <w:multiLevelType w:val="hybridMultilevel"/>
    <w:tmpl w:val="03B8ECCC"/>
    <w:lvl w:ilvl="0" w:tplc="04090001">
      <w:start w:val="1"/>
      <w:numFmt w:val="bullet"/>
      <w:pStyle w:val="ListBullet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57832"/>
    <w:multiLevelType w:val="hybridMultilevel"/>
    <w:tmpl w:val="AF643A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0A221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C31BE"/>
    <w:multiLevelType w:val="hybridMultilevel"/>
    <w:tmpl w:val="2180756A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27F4A"/>
    <w:multiLevelType w:val="hybridMultilevel"/>
    <w:tmpl w:val="0C4C250A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72D0774"/>
    <w:multiLevelType w:val="hybridMultilevel"/>
    <w:tmpl w:val="A398A7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55194"/>
    <w:multiLevelType w:val="hybridMultilevel"/>
    <w:tmpl w:val="7B7261E6"/>
    <w:lvl w:ilvl="0" w:tplc="47DAF2E4">
      <w:start w:val="1"/>
      <w:numFmt w:val="bullet"/>
      <w:pStyle w:val="Style3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23F23"/>
    <w:multiLevelType w:val="hybridMultilevel"/>
    <w:tmpl w:val="39C0CB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F47C8"/>
    <w:multiLevelType w:val="hybridMultilevel"/>
    <w:tmpl w:val="2E68C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E5D03"/>
    <w:multiLevelType w:val="multilevel"/>
    <w:tmpl w:val="59825A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36"/>
        <w:szCs w:val="36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32"/>
        <w:szCs w:val="32"/>
      </w:rPr>
    </w:lvl>
    <w:lvl w:ilvl="4">
      <w:start w:val="1"/>
      <w:numFmt w:val="decimal"/>
      <w:lvlText w:val="%1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Heading6"/>
      <w:lvlText w:val="%1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6DD4FFC"/>
    <w:multiLevelType w:val="hybridMultilevel"/>
    <w:tmpl w:val="573E4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26DC4"/>
    <w:multiLevelType w:val="multilevel"/>
    <w:tmpl w:val="861C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D2ADC"/>
    <w:multiLevelType w:val="hybridMultilevel"/>
    <w:tmpl w:val="D98ED5C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9"/>
  </w:num>
  <w:num w:numId="5">
    <w:abstractNumId w:val="3"/>
  </w:num>
  <w:num w:numId="6">
    <w:abstractNumId w:val="8"/>
  </w:num>
  <w:num w:numId="7">
    <w:abstractNumId w:val="5"/>
  </w:num>
  <w:num w:numId="8">
    <w:abstractNumId w:val="5"/>
  </w:num>
  <w:num w:numId="9">
    <w:abstractNumId w:val="9"/>
  </w:num>
  <w:num w:numId="10">
    <w:abstractNumId w:val="11"/>
  </w:num>
  <w:num w:numId="11">
    <w:abstractNumId w:val="20"/>
  </w:num>
  <w:num w:numId="12">
    <w:abstractNumId w:val="21"/>
  </w:num>
  <w:num w:numId="13">
    <w:abstractNumId w:val="1"/>
  </w:num>
  <w:num w:numId="14">
    <w:abstractNumId w:val="16"/>
  </w:num>
  <w:num w:numId="15">
    <w:abstractNumId w:val="5"/>
  </w:num>
  <w:num w:numId="16">
    <w:abstractNumId w:val="13"/>
  </w:num>
  <w:num w:numId="17">
    <w:abstractNumId w:val="6"/>
  </w:num>
  <w:num w:numId="18">
    <w:abstractNumId w:val="0"/>
  </w:num>
  <w:num w:numId="19">
    <w:abstractNumId w:val="12"/>
  </w:num>
  <w:num w:numId="20">
    <w:abstractNumId w:val="17"/>
  </w:num>
  <w:num w:numId="21">
    <w:abstractNumId w:val="22"/>
  </w:num>
  <w:num w:numId="22">
    <w:abstractNumId w:val="7"/>
  </w:num>
  <w:num w:numId="23">
    <w:abstractNumId w:val="15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8B"/>
    <w:rsid w:val="000010AF"/>
    <w:rsid w:val="000129B8"/>
    <w:rsid w:val="00022D79"/>
    <w:rsid w:val="00023664"/>
    <w:rsid w:val="000378F9"/>
    <w:rsid w:val="00040912"/>
    <w:rsid w:val="00042ABF"/>
    <w:rsid w:val="00045F4A"/>
    <w:rsid w:val="0004680F"/>
    <w:rsid w:val="00052544"/>
    <w:rsid w:val="000539F6"/>
    <w:rsid w:val="00060A6F"/>
    <w:rsid w:val="000630FB"/>
    <w:rsid w:val="000642FD"/>
    <w:rsid w:val="00065AD4"/>
    <w:rsid w:val="00066623"/>
    <w:rsid w:val="00066BF4"/>
    <w:rsid w:val="00081F01"/>
    <w:rsid w:val="0008596E"/>
    <w:rsid w:val="000878EF"/>
    <w:rsid w:val="000A2F39"/>
    <w:rsid w:val="000B5203"/>
    <w:rsid w:val="000C127B"/>
    <w:rsid w:val="000C2C51"/>
    <w:rsid w:val="000C3FAB"/>
    <w:rsid w:val="000C4288"/>
    <w:rsid w:val="000C51AE"/>
    <w:rsid w:val="000C6E8C"/>
    <w:rsid w:val="000E663B"/>
    <w:rsid w:val="000F177E"/>
    <w:rsid w:val="000F300C"/>
    <w:rsid w:val="0010348B"/>
    <w:rsid w:val="00104649"/>
    <w:rsid w:val="00106297"/>
    <w:rsid w:val="00113C3D"/>
    <w:rsid w:val="00115BAE"/>
    <w:rsid w:val="00132A18"/>
    <w:rsid w:val="00132F5F"/>
    <w:rsid w:val="00137EDB"/>
    <w:rsid w:val="00151D40"/>
    <w:rsid w:val="00157416"/>
    <w:rsid w:val="00162B26"/>
    <w:rsid w:val="001649A6"/>
    <w:rsid w:val="00183B7B"/>
    <w:rsid w:val="00184272"/>
    <w:rsid w:val="00192024"/>
    <w:rsid w:val="00195A0E"/>
    <w:rsid w:val="001A4F87"/>
    <w:rsid w:val="001A5FDA"/>
    <w:rsid w:val="001B179A"/>
    <w:rsid w:val="001D29EA"/>
    <w:rsid w:val="001D5AA9"/>
    <w:rsid w:val="001D6021"/>
    <w:rsid w:val="001D6B46"/>
    <w:rsid w:val="001E1897"/>
    <w:rsid w:val="001E1BF7"/>
    <w:rsid w:val="001E30DB"/>
    <w:rsid w:val="001F0986"/>
    <w:rsid w:val="001F39D7"/>
    <w:rsid w:val="001F427F"/>
    <w:rsid w:val="001F4EB3"/>
    <w:rsid w:val="00202F18"/>
    <w:rsid w:val="0020304B"/>
    <w:rsid w:val="00205CE0"/>
    <w:rsid w:val="00215215"/>
    <w:rsid w:val="002162D5"/>
    <w:rsid w:val="00222329"/>
    <w:rsid w:val="00223D4F"/>
    <w:rsid w:val="00232360"/>
    <w:rsid w:val="0023328F"/>
    <w:rsid w:val="00235F86"/>
    <w:rsid w:val="00237BF6"/>
    <w:rsid w:val="002431B2"/>
    <w:rsid w:val="0025026C"/>
    <w:rsid w:val="00251FEE"/>
    <w:rsid w:val="00253AA0"/>
    <w:rsid w:val="00256193"/>
    <w:rsid w:val="00261014"/>
    <w:rsid w:val="00263CA4"/>
    <w:rsid w:val="002644CC"/>
    <w:rsid w:val="00264BEA"/>
    <w:rsid w:val="002655B1"/>
    <w:rsid w:val="002660A2"/>
    <w:rsid w:val="00270E8F"/>
    <w:rsid w:val="00271561"/>
    <w:rsid w:val="00274D63"/>
    <w:rsid w:val="00286C22"/>
    <w:rsid w:val="00290673"/>
    <w:rsid w:val="00294A42"/>
    <w:rsid w:val="002970DA"/>
    <w:rsid w:val="002B01C0"/>
    <w:rsid w:val="002B54BA"/>
    <w:rsid w:val="002C2506"/>
    <w:rsid w:val="002D0416"/>
    <w:rsid w:val="002D631B"/>
    <w:rsid w:val="002E0D0B"/>
    <w:rsid w:val="002E250D"/>
    <w:rsid w:val="002E7830"/>
    <w:rsid w:val="002F2F95"/>
    <w:rsid w:val="002F683B"/>
    <w:rsid w:val="00301530"/>
    <w:rsid w:val="003016D0"/>
    <w:rsid w:val="003037B1"/>
    <w:rsid w:val="00305076"/>
    <w:rsid w:val="00312ECB"/>
    <w:rsid w:val="00313579"/>
    <w:rsid w:val="003176B5"/>
    <w:rsid w:val="003237E8"/>
    <w:rsid w:val="00327E21"/>
    <w:rsid w:val="00330901"/>
    <w:rsid w:val="0033111A"/>
    <w:rsid w:val="003406FB"/>
    <w:rsid w:val="00353555"/>
    <w:rsid w:val="00360395"/>
    <w:rsid w:val="00365A58"/>
    <w:rsid w:val="003663A6"/>
    <w:rsid w:val="003678AC"/>
    <w:rsid w:val="0037596F"/>
    <w:rsid w:val="00377FA8"/>
    <w:rsid w:val="00384982"/>
    <w:rsid w:val="00384CB6"/>
    <w:rsid w:val="00390378"/>
    <w:rsid w:val="003910BC"/>
    <w:rsid w:val="00391536"/>
    <w:rsid w:val="00396EE4"/>
    <w:rsid w:val="003A05A1"/>
    <w:rsid w:val="003A5DB5"/>
    <w:rsid w:val="003B61B9"/>
    <w:rsid w:val="003C2B13"/>
    <w:rsid w:val="003E1192"/>
    <w:rsid w:val="003E1A3A"/>
    <w:rsid w:val="003E767B"/>
    <w:rsid w:val="003F0E35"/>
    <w:rsid w:val="00400232"/>
    <w:rsid w:val="00406B4D"/>
    <w:rsid w:val="0041025E"/>
    <w:rsid w:val="00417072"/>
    <w:rsid w:val="00423013"/>
    <w:rsid w:val="0043054F"/>
    <w:rsid w:val="004323B8"/>
    <w:rsid w:val="00434025"/>
    <w:rsid w:val="00434AFB"/>
    <w:rsid w:val="004362CA"/>
    <w:rsid w:val="00441E1A"/>
    <w:rsid w:val="00445B98"/>
    <w:rsid w:val="00446B3D"/>
    <w:rsid w:val="0045124C"/>
    <w:rsid w:val="00456EC0"/>
    <w:rsid w:val="00461165"/>
    <w:rsid w:val="00463DFF"/>
    <w:rsid w:val="00473857"/>
    <w:rsid w:val="0049026D"/>
    <w:rsid w:val="0049308F"/>
    <w:rsid w:val="00496717"/>
    <w:rsid w:val="004A797E"/>
    <w:rsid w:val="004B1C3F"/>
    <w:rsid w:val="004B3CB2"/>
    <w:rsid w:val="004D277B"/>
    <w:rsid w:val="004F20C6"/>
    <w:rsid w:val="004F4C25"/>
    <w:rsid w:val="004F4E85"/>
    <w:rsid w:val="004F772D"/>
    <w:rsid w:val="004F7836"/>
    <w:rsid w:val="005030D4"/>
    <w:rsid w:val="00506CDB"/>
    <w:rsid w:val="005128C3"/>
    <w:rsid w:val="00524D24"/>
    <w:rsid w:val="005278A0"/>
    <w:rsid w:val="00530731"/>
    <w:rsid w:val="00533571"/>
    <w:rsid w:val="005336FF"/>
    <w:rsid w:val="00541656"/>
    <w:rsid w:val="0054543F"/>
    <w:rsid w:val="00546CE6"/>
    <w:rsid w:val="005557FF"/>
    <w:rsid w:val="00556809"/>
    <w:rsid w:val="00560A99"/>
    <w:rsid w:val="005612F0"/>
    <w:rsid w:val="005740A7"/>
    <w:rsid w:val="00583F14"/>
    <w:rsid w:val="00584813"/>
    <w:rsid w:val="005906CB"/>
    <w:rsid w:val="005910BD"/>
    <w:rsid w:val="005A00BE"/>
    <w:rsid w:val="005A39EB"/>
    <w:rsid w:val="005A3F73"/>
    <w:rsid w:val="005B6039"/>
    <w:rsid w:val="005C01C5"/>
    <w:rsid w:val="005C0FDD"/>
    <w:rsid w:val="005C17EA"/>
    <w:rsid w:val="005D5816"/>
    <w:rsid w:val="005D64F5"/>
    <w:rsid w:val="005E1B8A"/>
    <w:rsid w:val="005E1EF5"/>
    <w:rsid w:val="005F250C"/>
    <w:rsid w:val="005F26B2"/>
    <w:rsid w:val="005F3E8C"/>
    <w:rsid w:val="00601E1F"/>
    <w:rsid w:val="00602447"/>
    <w:rsid w:val="00607B39"/>
    <w:rsid w:val="00610B9B"/>
    <w:rsid w:val="00622BF7"/>
    <w:rsid w:val="00630EB1"/>
    <w:rsid w:val="006419CC"/>
    <w:rsid w:val="006523B0"/>
    <w:rsid w:val="006526CE"/>
    <w:rsid w:val="00655A0F"/>
    <w:rsid w:val="00656E7A"/>
    <w:rsid w:val="00661177"/>
    <w:rsid w:val="006617DD"/>
    <w:rsid w:val="00662E37"/>
    <w:rsid w:val="00663ED8"/>
    <w:rsid w:val="00672F61"/>
    <w:rsid w:val="00684B18"/>
    <w:rsid w:val="006B0187"/>
    <w:rsid w:val="006B1454"/>
    <w:rsid w:val="006B1DD3"/>
    <w:rsid w:val="006B5837"/>
    <w:rsid w:val="006D14F9"/>
    <w:rsid w:val="006E402B"/>
    <w:rsid w:val="006E7423"/>
    <w:rsid w:val="006F03B9"/>
    <w:rsid w:val="00711EE5"/>
    <w:rsid w:val="00712F3C"/>
    <w:rsid w:val="00713254"/>
    <w:rsid w:val="00716CCB"/>
    <w:rsid w:val="00726F75"/>
    <w:rsid w:val="00727741"/>
    <w:rsid w:val="007345A6"/>
    <w:rsid w:val="00741357"/>
    <w:rsid w:val="00745A35"/>
    <w:rsid w:val="00751300"/>
    <w:rsid w:val="00753275"/>
    <w:rsid w:val="00753809"/>
    <w:rsid w:val="0075469F"/>
    <w:rsid w:val="00761E10"/>
    <w:rsid w:val="00770B20"/>
    <w:rsid w:val="00786F7C"/>
    <w:rsid w:val="00790FFC"/>
    <w:rsid w:val="0079297D"/>
    <w:rsid w:val="00793470"/>
    <w:rsid w:val="00795ABD"/>
    <w:rsid w:val="007B18EA"/>
    <w:rsid w:val="007B634C"/>
    <w:rsid w:val="007C6D84"/>
    <w:rsid w:val="007D1B0A"/>
    <w:rsid w:val="007D4A2D"/>
    <w:rsid w:val="007E3B0E"/>
    <w:rsid w:val="007F0884"/>
    <w:rsid w:val="007F7F64"/>
    <w:rsid w:val="00800CAD"/>
    <w:rsid w:val="00804071"/>
    <w:rsid w:val="00804875"/>
    <w:rsid w:val="008101ED"/>
    <w:rsid w:val="008179A2"/>
    <w:rsid w:val="00817F10"/>
    <w:rsid w:val="00817F36"/>
    <w:rsid w:val="008202AD"/>
    <w:rsid w:val="0082203D"/>
    <w:rsid w:val="008233F6"/>
    <w:rsid w:val="0082741F"/>
    <w:rsid w:val="00827B80"/>
    <w:rsid w:val="00831A77"/>
    <w:rsid w:val="00834339"/>
    <w:rsid w:val="0084284E"/>
    <w:rsid w:val="008466C0"/>
    <w:rsid w:val="00850BD4"/>
    <w:rsid w:val="00851ED5"/>
    <w:rsid w:val="00853774"/>
    <w:rsid w:val="00856A3D"/>
    <w:rsid w:val="00857CF1"/>
    <w:rsid w:val="0086554D"/>
    <w:rsid w:val="00865CF3"/>
    <w:rsid w:val="00872DB1"/>
    <w:rsid w:val="008772CD"/>
    <w:rsid w:val="00891E94"/>
    <w:rsid w:val="00892E09"/>
    <w:rsid w:val="00895B96"/>
    <w:rsid w:val="008B0543"/>
    <w:rsid w:val="008B1FAF"/>
    <w:rsid w:val="008B2FC6"/>
    <w:rsid w:val="008C5DC9"/>
    <w:rsid w:val="008D172C"/>
    <w:rsid w:val="008E0ABB"/>
    <w:rsid w:val="008E35DF"/>
    <w:rsid w:val="008E3AA7"/>
    <w:rsid w:val="008F5ED9"/>
    <w:rsid w:val="00910A17"/>
    <w:rsid w:val="00916BED"/>
    <w:rsid w:val="00922EDC"/>
    <w:rsid w:val="009340BF"/>
    <w:rsid w:val="00934298"/>
    <w:rsid w:val="0094537A"/>
    <w:rsid w:val="00967A90"/>
    <w:rsid w:val="00971B1C"/>
    <w:rsid w:val="00975749"/>
    <w:rsid w:val="00975C59"/>
    <w:rsid w:val="009914EC"/>
    <w:rsid w:val="009938BF"/>
    <w:rsid w:val="0099586B"/>
    <w:rsid w:val="00996182"/>
    <w:rsid w:val="009A6204"/>
    <w:rsid w:val="009A63B1"/>
    <w:rsid w:val="009B2499"/>
    <w:rsid w:val="009C0D34"/>
    <w:rsid w:val="009D6385"/>
    <w:rsid w:val="009F3F66"/>
    <w:rsid w:val="009F6133"/>
    <w:rsid w:val="009F779F"/>
    <w:rsid w:val="00A0172D"/>
    <w:rsid w:val="00A017F9"/>
    <w:rsid w:val="00A11584"/>
    <w:rsid w:val="00A1750D"/>
    <w:rsid w:val="00A216D7"/>
    <w:rsid w:val="00A2222E"/>
    <w:rsid w:val="00A33160"/>
    <w:rsid w:val="00A33523"/>
    <w:rsid w:val="00A33BC6"/>
    <w:rsid w:val="00A36D03"/>
    <w:rsid w:val="00A46F7B"/>
    <w:rsid w:val="00A50927"/>
    <w:rsid w:val="00A6044B"/>
    <w:rsid w:val="00A6347D"/>
    <w:rsid w:val="00A64AAC"/>
    <w:rsid w:val="00A67984"/>
    <w:rsid w:val="00A71D26"/>
    <w:rsid w:val="00A803B0"/>
    <w:rsid w:val="00A828D5"/>
    <w:rsid w:val="00A84384"/>
    <w:rsid w:val="00A85294"/>
    <w:rsid w:val="00A854FA"/>
    <w:rsid w:val="00A874C4"/>
    <w:rsid w:val="00A90D19"/>
    <w:rsid w:val="00AA1F57"/>
    <w:rsid w:val="00AA438C"/>
    <w:rsid w:val="00AA6330"/>
    <w:rsid w:val="00AA6A7F"/>
    <w:rsid w:val="00AB7C76"/>
    <w:rsid w:val="00AC2D30"/>
    <w:rsid w:val="00AD7EE5"/>
    <w:rsid w:val="00AE2E60"/>
    <w:rsid w:val="00AE56A0"/>
    <w:rsid w:val="00AE57A4"/>
    <w:rsid w:val="00AF1B42"/>
    <w:rsid w:val="00AF487C"/>
    <w:rsid w:val="00B0750A"/>
    <w:rsid w:val="00B16717"/>
    <w:rsid w:val="00B34648"/>
    <w:rsid w:val="00B3665A"/>
    <w:rsid w:val="00B474A8"/>
    <w:rsid w:val="00B50A87"/>
    <w:rsid w:val="00B53950"/>
    <w:rsid w:val="00B540BE"/>
    <w:rsid w:val="00B607F6"/>
    <w:rsid w:val="00B75C3B"/>
    <w:rsid w:val="00B80F00"/>
    <w:rsid w:val="00B878BB"/>
    <w:rsid w:val="00B92588"/>
    <w:rsid w:val="00BA2B52"/>
    <w:rsid w:val="00BA5B1E"/>
    <w:rsid w:val="00BB2016"/>
    <w:rsid w:val="00BC733B"/>
    <w:rsid w:val="00BE0597"/>
    <w:rsid w:val="00BF0760"/>
    <w:rsid w:val="00BF6015"/>
    <w:rsid w:val="00C03D23"/>
    <w:rsid w:val="00C053CE"/>
    <w:rsid w:val="00C228FA"/>
    <w:rsid w:val="00C2430C"/>
    <w:rsid w:val="00C328A1"/>
    <w:rsid w:val="00C3381F"/>
    <w:rsid w:val="00C33EFD"/>
    <w:rsid w:val="00C43271"/>
    <w:rsid w:val="00C4503C"/>
    <w:rsid w:val="00C630C3"/>
    <w:rsid w:val="00C641A8"/>
    <w:rsid w:val="00C729AE"/>
    <w:rsid w:val="00C72A75"/>
    <w:rsid w:val="00C84F28"/>
    <w:rsid w:val="00C90682"/>
    <w:rsid w:val="00C96FAB"/>
    <w:rsid w:val="00C979E4"/>
    <w:rsid w:val="00C97D68"/>
    <w:rsid w:val="00CA01A4"/>
    <w:rsid w:val="00CA34CF"/>
    <w:rsid w:val="00CC10B3"/>
    <w:rsid w:val="00CC1F1C"/>
    <w:rsid w:val="00CC20CB"/>
    <w:rsid w:val="00CD474A"/>
    <w:rsid w:val="00CD7A6A"/>
    <w:rsid w:val="00CF0EAB"/>
    <w:rsid w:val="00CF20BD"/>
    <w:rsid w:val="00CF2BB3"/>
    <w:rsid w:val="00D00ADB"/>
    <w:rsid w:val="00D31DD1"/>
    <w:rsid w:val="00D33C98"/>
    <w:rsid w:val="00D46205"/>
    <w:rsid w:val="00D463C0"/>
    <w:rsid w:val="00D475AD"/>
    <w:rsid w:val="00D479AB"/>
    <w:rsid w:val="00D51DCD"/>
    <w:rsid w:val="00D5243F"/>
    <w:rsid w:val="00D701DD"/>
    <w:rsid w:val="00D70D97"/>
    <w:rsid w:val="00D80410"/>
    <w:rsid w:val="00D842FE"/>
    <w:rsid w:val="00D975A1"/>
    <w:rsid w:val="00DA624A"/>
    <w:rsid w:val="00DB051C"/>
    <w:rsid w:val="00DB71BA"/>
    <w:rsid w:val="00DC101E"/>
    <w:rsid w:val="00DC21F1"/>
    <w:rsid w:val="00DC2A61"/>
    <w:rsid w:val="00DC48C5"/>
    <w:rsid w:val="00DD244A"/>
    <w:rsid w:val="00DD3685"/>
    <w:rsid w:val="00DD609D"/>
    <w:rsid w:val="00DE61DB"/>
    <w:rsid w:val="00DE6957"/>
    <w:rsid w:val="00DF1D45"/>
    <w:rsid w:val="00DF5A0E"/>
    <w:rsid w:val="00E01C96"/>
    <w:rsid w:val="00E02E8A"/>
    <w:rsid w:val="00E03680"/>
    <w:rsid w:val="00E036EE"/>
    <w:rsid w:val="00E049DE"/>
    <w:rsid w:val="00E10AE5"/>
    <w:rsid w:val="00E15821"/>
    <w:rsid w:val="00E26741"/>
    <w:rsid w:val="00E30142"/>
    <w:rsid w:val="00E45005"/>
    <w:rsid w:val="00E45CCE"/>
    <w:rsid w:val="00E47238"/>
    <w:rsid w:val="00E514A4"/>
    <w:rsid w:val="00E65EF0"/>
    <w:rsid w:val="00E9791A"/>
    <w:rsid w:val="00EB01F2"/>
    <w:rsid w:val="00ED158B"/>
    <w:rsid w:val="00EE35CE"/>
    <w:rsid w:val="00EE4C5D"/>
    <w:rsid w:val="00EE4D3F"/>
    <w:rsid w:val="00EE59DD"/>
    <w:rsid w:val="00EE7535"/>
    <w:rsid w:val="00EF3E38"/>
    <w:rsid w:val="00F02B09"/>
    <w:rsid w:val="00F07E24"/>
    <w:rsid w:val="00F2014A"/>
    <w:rsid w:val="00F2086D"/>
    <w:rsid w:val="00F30DAC"/>
    <w:rsid w:val="00F33159"/>
    <w:rsid w:val="00F40987"/>
    <w:rsid w:val="00F411D0"/>
    <w:rsid w:val="00F422DB"/>
    <w:rsid w:val="00F45E22"/>
    <w:rsid w:val="00F461F5"/>
    <w:rsid w:val="00F4651E"/>
    <w:rsid w:val="00F50031"/>
    <w:rsid w:val="00F61F9B"/>
    <w:rsid w:val="00F67C70"/>
    <w:rsid w:val="00F74208"/>
    <w:rsid w:val="00F831C0"/>
    <w:rsid w:val="00F92DF3"/>
    <w:rsid w:val="00F971AC"/>
    <w:rsid w:val="00FA27FA"/>
    <w:rsid w:val="00FA49DF"/>
    <w:rsid w:val="00FC7321"/>
    <w:rsid w:val="00FC7B79"/>
    <w:rsid w:val="00FD6220"/>
    <w:rsid w:val="00FD6A07"/>
    <w:rsid w:val="00FE0E2D"/>
    <w:rsid w:val="00FE1AA6"/>
    <w:rsid w:val="00FE2FAF"/>
    <w:rsid w:val="00FE46D7"/>
    <w:rsid w:val="00FE540D"/>
    <w:rsid w:val="00FE5DBD"/>
    <w:rsid w:val="00FF3CBD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9462E9"/>
  <w15:chartTrackingRefBased/>
  <w15:docId w15:val="{1DBDC2D3-2109-4636-8527-1EB201B9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Part Title,Part"/>
    <w:basedOn w:val="Normal"/>
    <w:next w:val="Heading4"/>
    <w:qFormat/>
    <w:rsid w:val="00AE57A4"/>
    <w:pPr>
      <w:tabs>
        <w:tab w:val="num" w:pos="432"/>
      </w:tabs>
      <w:spacing w:after="120"/>
      <w:ind w:left="432" w:hanging="432"/>
      <w:outlineLvl w:val="0"/>
    </w:pPr>
    <w:rPr>
      <w:rFonts w:ascii="Arial" w:hAnsi="Arial"/>
      <w:b/>
      <w:sz w:val="32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50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aliases w:val="Map Title"/>
    <w:basedOn w:val="Normal"/>
    <w:next w:val="Normal"/>
    <w:qFormat/>
    <w:rsid w:val="00FA49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Block Label"/>
    <w:basedOn w:val="Normal"/>
    <w:qFormat/>
    <w:rsid w:val="00B80F00"/>
    <w:pPr>
      <w:numPr>
        <w:ilvl w:val="4"/>
        <w:numId w:val="5"/>
      </w:numPr>
      <w:outlineLvl w:val="4"/>
    </w:pPr>
    <w:rPr>
      <w:rFonts w:ascii="Arial" w:hAnsi="Arial"/>
      <w:b/>
      <w:sz w:val="22"/>
      <w:szCs w:val="20"/>
    </w:rPr>
  </w:style>
  <w:style w:type="paragraph" w:styleId="Heading6">
    <w:name w:val="heading 6"/>
    <w:aliases w:val="Sub Label"/>
    <w:basedOn w:val="Heading5"/>
    <w:next w:val="Normal"/>
    <w:qFormat/>
    <w:rsid w:val="00B80F00"/>
    <w:pPr>
      <w:numPr>
        <w:ilvl w:val="5"/>
        <w:numId w:val="4"/>
      </w:numPr>
      <w:tabs>
        <w:tab w:val="clear" w:pos="1152"/>
      </w:tabs>
      <w:spacing w:before="120" w:after="60"/>
      <w:ind w:left="720" w:hanging="72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">
    <w:name w:val="Char Char1 Char Char Char"/>
    <w:basedOn w:val="Normal"/>
    <w:semiHidden/>
    <w:rsid w:val="007E3B0E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a">
    <w:basedOn w:val="Normal"/>
    <w:semiHidden/>
    <w:rsid w:val="00741357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table" w:styleId="TableGrid">
    <w:name w:val="Table Grid"/>
    <w:basedOn w:val="TableNormal"/>
    <w:rsid w:val="0074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">
    <w:name w:val="Char Char1 Char Char Char Char Char Char"/>
    <w:basedOn w:val="Normal"/>
    <w:semiHidden/>
    <w:rsid w:val="009B2499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Indent">
    <w:name w:val="Body Text Indent"/>
    <w:basedOn w:val="Normal"/>
    <w:rsid w:val="00A46F7B"/>
    <w:pPr>
      <w:ind w:left="357"/>
    </w:pPr>
    <w:rPr>
      <w:rFonts w:ascii="Arial" w:hAnsi="Arial"/>
      <w:sz w:val="20"/>
    </w:rPr>
  </w:style>
  <w:style w:type="paragraph" w:styleId="BlockText">
    <w:name w:val="Block Text"/>
    <w:basedOn w:val="Normal"/>
    <w:link w:val="BlockTextChar"/>
    <w:rsid w:val="00A46F7B"/>
    <w:rPr>
      <w:rFonts w:ascii="Arial" w:hAnsi="Arial"/>
      <w:lang w:val="en-GB"/>
    </w:rPr>
  </w:style>
  <w:style w:type="character" w:customStyle="1" w:styleId="BlockTextChar">
    <w:name w:val="Block Text Char"/>
    <w:link w:val="BlockText"/>
    <w:rsid w:val="00A46F7B"/>
    <w:rPr>
      <w:rFonts w:ascii="Arial" w:hAnsi="Arial"/>
      <w:sz w:val="24"/>
      <w:szCs w:val="24"/>
      <w:lang w:val="en-GB" w:eastAsia="en-US" w:bidi="ar-SA"/>
    </w:rPr>
  </w:style>
  <w:style w:type="paragraph" w:styleId="ListBullet">
    <w:name w:val="List Bullet"/>
    <w:basedOn w:val="Normal"/>
    <w:link w:val="ListBulletChar"/>
    <w:autoRedefine/>
    <w:rsid w:val="00A46F7B"/>
    <w:pPr>
      <w:numPr>
        <w:numId w:val="1"/>
      </w:numPr>
    </w:pPr>
    <w:rPr>
      <w:rFonts w:ascii="Arial" w:hAnsi="Arial"/>
    </w:rPr>
  </w:style>
  <w:style w:type="character" w:customStyle="1" w:styleId="ListBulletChar">
    <w:name w:val="List Bullet Char"/>
    <w:link w:val="ListBullet"/>
    <w:rsid w:val="00A46F7B"/>
    <w:rPr>
      <w:rFonts w:ascii="Arial" w:hAnsi="Arial"/>
      <w:sz w:val="24"/>
      <w:szCs w:val="24"/>
      <w:lang w:val="en-US" w:eastAsia="en-US" w:bidi="ar-SA"/>
    </w:rPr>
  </w:style>
  <w:style w:type="paragraph" w:styleId="ListBullet2">
    <w:name w:val="List Bullet 2"/>
    <w:basedOn w:val="Normal"/>
    <w:autoRedefine/>
    <w:rsid w:val="008E35DF"/>
    <w:pPr>
      <w:numPr>
        <w:numId w:val="7"/>
      </w:numPr>
      <w:spacing w:after="160" w:line="240" w:lineRule="exact"/>
      <w:ind w:left="714" w:hanging="357"/>
    </w:pPr>
    <w:rPr>
      <w:rFonts w:ascii="Arial" w:hAnsi="Arial" w:cs="Arial"/>
      <w:sz w:val="20"/>
      <w:szCs w:val="20"/>
    </w:rPr>
  </w:style>
  <w:style w:type="paragraph" w:customStyle="1" w:styleId="Style1">
    <w:name w:val="Style1"/>
    <w:link w:val="Style1Char"/>
    <w:autoRedefine/>
    <w:rsid w:val="00B80F00"/>
    <w:rPr>
      <w:rFonts w:ascii="Arial" w:hAnsi="Arial"/>
      <w:sz w:val="24"/>
      <w:szCs w:val="24"/>
      <w:lang w:val="en-US" w:eastAsia="en-US"/>
    </w:rPr>
  </w:style>
  <w:style w:type="character" w:customStyle="1" w:styleId="Style1Char">
    <w:name w:val="Style1 Char"/>
    <w:link w:val="Style1"/>
    <w:rsid w:val="00B80F00"/>
    <w:rPr>
      <w:rFonts w:ascii="Arial" w:hAnsi="Arial"/>
      <w:sz w:val="24"/>
      <w:szCs w:val="24"/>
      <w:lang w:val="en-US" w:eastAsia="en-US" w:bidi="ar-SA"/>
    </w:rPr>
  </w:style>
  <w:style w:type="paragraph" w:customStyle="1" w:styleId="TableHeaderTextLeft">
    <w:name w:val="Table Header Text Left"/>
    <w:basedOn w:val="Normal"/>
    <w:rsid w:val="00B80F00"/>
    <w:pPr>
      <w:spacing w:before="40" w:after="40"/>
    </w:pPr>
    <w:rPr>
      <w:rFonts w:ascii="Arial" w:hAnsi="Arial"/>
      <w:b/>
      <w:bCs/>
      <w:color w:val="FFFFFF"/>
      <w:sz w:val="20"/>
      <w:szCs w:val="20"/>
    </w:rPr>
  </w:style>
  <w:style w:type="paragraph" w:styleId="NormalIndent">
    <w:name w:val="Normal Indent"/>
    <w:basedOn w:val="Normal"/>
    <w:rsid w:val="002D631B"/>
    <w:pPr>
      <w:spacing w:before="120"/>
      <w:ind w:left="720"/>
      <w:jc w:val="both"/>
    </w:pPr>
    <w:rPr>
      <w:rFonts w:ascii="Arial" w:hAnsi="Arial"/>
      <w:sz w:val="18"/>
      <w:szCs w:val="20"/>
      <w:lang w:val="en-GB"/>
    </w:rPr>
  </w:style>
  <w:style w:type="paragraph" w:customStyle="1" w:styleId="CharChar1">
    <w:name w:val="Char Char1"/>
    <w:basedOn w:val="Normal"/>
    <w:semiHidden/>
    <w:rsid w:val="002D631B"/>
    <w:pPr>
      <w:spacing w:after="160" w:line="240" w:lineRule="exact"/>
      <w:jc w:val="both"/>
    </w:pPr>
    <w:rPr>
      <w:rFonts w:ascii="Arial" w:hAnsi="Arial"/>
      <w:bCs/>
      <w:iCs/>
      <w:noProof/>
      <w:sz w:val="22"/>
      <w:szCs w:val="22"/>
      <w:lang w:val="en-NZ"/>
    </w:rPr>
  </w:style>
  <w:style w:type="paragraph" w:customStyle="1" w:styleId="CharChar1CharCharCharCharCharCharCharCharCharChar">
    <w:name w:val="Char Char1 Char Char Char Char Char Char Char Char Char Char"/>
    <w:basedOn w:val="Normal"/>
    <w:semiHidden/>
    <w:rsid w:val="005E1EF5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TableText">
    <w:name w:val="Table Text"/>
    <w:basedOn w:val="Normal"/>
    <w:rsid w:val="00434AFB"/>
    <w:rPr>
      <w:rFonts w:ascii="Arial" w:hAnsi="Arial"/>
      <w:sz w:val="20"/>
      <w:szCs w:val="20"/>
    </w:rPr>
  </w:style>
  <w:style w:type="paragraph" w:styleId="ListNumber">
    <w:name w:val="List Number"/>
    <w:basedOn w:val="Normal"/>
    <w:rsid w:val="00434AFB"/>
    <w:pPr>
      <w:tabs>
        <w:tab w:val="num" w:pos="360"/>
      </w:tabs>
      <w:ind w:left="360" w:hanging="360"/>
    </w:pPr>
    <w:rPr>
      <w:rFonts w:ascii="Arial" w:hAnsi="Arial"/>
      <w:sz w:val="20"/>
    </w:rPr>
  </w:style>
  <w:style w:type="paragraph" w:customStyle="1" w:styleId="PublicationTitle">
    <w:name w:val="Publication Title"/>
    <w:basedOn w:val="Normal"/>
    <w:next w:val="Heading4"/>
    <w:rsid w:val="00FA49DF"/>
    <w:pPr>
      <w:spacing w:after="240"/>
      <w:jc w:val="center"/>
    </w:pPr>
    <w:rPr>
      <w:rFonts w:ascii="Arial" w:hAnsi="Arial"/>
      <w:b/>
      <w:sz w:val="32"/>
      <w:szCs w:val="20"/>
    </w:rPr>
  </w:style>
  <w:style w:type="paragraph" w:customStyle="1" w:styleId="ContinuedOnNextPa">
    <w:name w:val="Continued On Next Pa"/>
    <w:basedOn w:val="Normal"/>
    <w:next w:val="Normal"/>
    <w:rsid w:val="00ED158B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rFonts w:ascii="Arial" w:hAnsi="Arial"/>
      <w:i/>
      <w:sz w:val="20"/>
      <w:szCs w:val="20"/>
    </w:rPr>
  </w:style>
  <w:style w:type="paragraph" w:styleId="Header">
    <w:name w:val="header"/>
    <w:basedOn w:val="Normal"/>
    <w:rsid w:val="00ED15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158B"/>
    <w:pPr>
      <w:tabs>
        <w:tab w:val="center" w:pos="4320"/>
        <w:tab w:val="right" w:pos="8640"/>
      </w:tabs>
    </w:pPr>
  </w:style>
  <w:style w:type="paragraph" w:customStyle="1" w:styleId="TOCStem">
    <w:name w:val="TOCStem"/>
    <w:basedOn w:val="Normal"/>
    <w:rsid w:val="00ED158B"/>
    <w:rPr>
      <w:rFonts w:ascii="Arial" w:hAnsi="Arial"/>
      <w:sz w:val="20"/>
      <w:szCs w:val="20"/>
    </w:rPr>
  </w:style>
  <w:style w:type="paragraph" w:customStyle="1" w:styleId="DocumentType">
    <w:name w:val="Document Type"/>
    <w:rsid w:val="00ED158B"/>
    <w:pPr>
      <w:spacing w:before="100" w:beforeAutospacing="1" w:after="120"/>
      <w:jc w:val="center"/>
    </w:pPr>
    <w:rPr>
      <w:rFonts w:ascii="Arial" w:hAnsi="Arial"/>
      <w:b/>
      <w:sz w:val="36"/>
      <w:szCs w:val="24"/>
      <w:lang w:val="en-US" w:eastAsia="en-US"/>
    </w:rPr>
  </w:style>
  <w:style w:type="character" w:styleId="PageNumber">
    <w:name w:val="page number"/>
    <w:basedOn w:val="DefaultParagraphFont"/>
    <w:rsid w:val="00ED158B"/>
  </w:style>
  <w:style w:type="paragraph" w:customStyle="1" w:styleId="CharChar1CharCharCharCharCharCharChar">
    <w:name w:val="Char Char1 Char Char Char Char Char Char Char"/>
    <w:basedOn w:val="Normal"/>
    <w:semiHidden/>
    <w:rsid w:val="00A36D03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">
    <w:name w:val="Body Text"/>
    <w:basedOn w:val="Normal"/>
    <w:rsid w:val="00A36D03"/>
    <w:pPr>
      <w:spacing w:before="120" w:after="120"/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5612F0"/>
    <w:rPr>
      <w:rFonts w:ascii="Tahoma" w:hAnsi="Tahoma" w:cs="Tahoma"/>
      <w:sz w:val="16"/>
      <w:szCs w:val="16"/>
    </w:rPr>
  </w:style>
  <w:style w:type="paragraph" w:customStyle="1" w:styleId="MapTitleContinued">
    <w:name w:val="Map Title. Continued"/>
    <w:basedOn w:val="Normal"/>
    <w:rsid w:val="00DE6957"/>
    <w:pPr>
      <w:spacing w:after="240"/>
    </w:pPr>
    <w:rPr>
      <w:rFonts w:ascii="Arial" w:hAnsi="Arial"/>
      <w:b/>
      <w:sz w:val="32"/>
      <w:szCs w:val="20"/>
    </w:rPr>
  </w:style>
  <w:style w:type="character" w:customStyle="1" w:styleId="Char2">
    <w:name w:val="Char2"/>
    <w:rsid w:val="00DE6957"/>
    <w:rPr>
      <w:rFonts w:ascii="Arial" w:hAnsi="Arial"/>
      <w:szCs w:val="24"/>
      <w:lang w:val="en-GB" w:eastAsia="en-US" w:bidi="ar-SA"/>
    </w:rPr>
  </w:style>
  <w:style w:type="paragraph" w:styleId="TOC4">
    <w:name w:val="toc 4"/>
    <w:basedOn w:val="Normal"/>
    <w:next w:val="Normal"/>
    <w:autoRedefine/>
    <w:semiHidden/>
    <w:rsid w:val="00463DFF"/>
    <w:pPr>
      <w:spacing w:before="120"/>
      <w:ind w:left="600"/>
      <w:jc w:val="both"/>
    </w:pPr>
    <w:rPr>
      <w:rFonts w:ascii="Arial" w:hAnsi="Arial"/>
      <w:sz w:val="18"/>
      <w:szCs w:val="20"/>
      <w:lang w:val="en-GB"/>
    </w:rPr>
  </w:style>
  <w:style w:type="paragraph" w:styleId="FootnoteText">
    <w:name w:val="footnote text"/>
    <w:basedOn w:val="Normal"/>
    <w:semiHidden/>
    <w:rsid w:val="006B1454"/>
    <w:rPr>
      <w:sz w:val="20"/>
      <w:szCs w:val="20"/>
    </w:rPr>
  </w:style>
  <w:style w:type="character" w:styleId="FootnoteReference">
    <w:name w:val="footnote reference"/>
    <w:semiHidden/>
    <w:rsid w:val="006B1454"/>
    <w:rPr>
      <w:vertAlign w:val="superscript"/>
    </w:rPr>
  </w:style>
  <w:style w:type="paragraph" w:styleId="Caption">
    <w:name w:val="caption"/>
    <w:basedOn w:val="Normal"/>
    <w:next w:val="Normal"/>
    <w:qFormat/>
    <w:rsid w:val="00F61F9B"/>
    <w:pPr>
      <w:spacing w:before="120" w:after="120"/>
    </w:pPr>
    <w:rPr>
      <w:b/>
      <w:bCs/>
      <w:sz w:val="20"/>
      <w:szCs w:val="20"/>
    </w:rPr>
  </w:style>
  <w:style w:type="paragraph" w:customStyle="1" w:styleId="TableHeaderText">
    <w:name w:val="Table Header Text"/>
    <w:basedOn w:val="Normal"/>
    <w:rsid w:val="00AE57A4"/>
    <w:pPr>
      <w:jc w:val="center"/>
    </w:pPr>
    <w:rPr>
      <w:rFonts w:ascii="Arial" w:hAnsi="Arial"/>
      <w:b/>
      <w:sz w:val="20"/>
      <w:szCs w:val="20"/>
    </w:rPr>
  </w:style>
  <w:style w:type="paragraph" w:styleId="ListBullet5">
    <w:name w:val="List Bullet 5"/>
    <w:basedOn w:val="Normal"/>
    <w:autoRedefine/>
    <w:rsid w:val="00AE57A4"/>
    <w:pPr>
      <w:numPr>
        <w:numId w:val="13"/>
      </w:numPr>
    </w:pPr>
  </w:style>
  <w:style w:type="paragraph" w:customStyle="1" w:styleId="ListBullet6">
    <w:name w:val="List Bullet 6"/>
    <w:basedOn w:val="ListBullet5"/>
    <w:rsid w:val="00AE57A4"/>
    <w:pPr>
      <w:numPr>
        <w:numId w:val="10"/>
      </w:numPr>
      <w:tabs>
        <w:tab w:val="left" w:pos="2272"/>
      </w:tabs>
      <w:ind w:left="2058" w:hanging="357"/>
    </w:pPr>
    <w:rPr>
      <w:rFonts w:ascii="Arial" w:hAnsi="Arial"/>
      <w:sz w:val="20"/>
      <w:szCs w:val="20"/>
    </w:rPr>
  </w:style>
  <w:style w:type="character" w:styleId="Hyperlink">
    <w:name w:val="Hyperlink"/>
    <w:rsid w:val="00C84F28"/>
    <w:rPr>
      <w:color w:val="0000FF"/>
      <w:u w:val="single"/>
    </w:rPr>
  </w:style>
  <w:style w:type="paragraph" w:customStyle="1" w:styleId="tabletext0">
    <w:name w:val="table text"/>
    <w:basedOn w:val="Normal"/>
    <w:rsid w:val="00D701D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Univers Condensed" w:hAnsi="Univers Condensed"/>
      <w:sz w:val="21"/>
      <w:szCs w:val="20"/>
      <w:lang w:val="en-AU"/>
    </w:rPr>
  </w:style>
  <w:style w:type="paragraph" w:customStyle="1" w:styleId="NormalArial">
    <w:name w:val="Normal + Arial"/>
    <w:basedOn w:val="Normal"/>
    <w:rsid w:val="00D701DD"/>
    <w:rPr>
      <w:rFonts w:ascii="Arial" w:hAnsi="Arial"/>
      <w:szCs w:val="20"/>
      <w:lang w:val="en-NZ"/>
    </w:rPr>
  </w:style>
  <w:style w:type="paragraph" w:customStyle="1" w:styleId="Style2">
    <w:name w:val="Style2"/>
    <w:basedOn w:val="Normal"/>
    <w:rsid w:val="00F971AC"/>
    <w:pPr>
      <w:spacing w:after="40" w:line="240" w:lineRule="exact"/>
      <w:jc w:val="both"/>
    </w:pPr>
    <w:rPr>
      <w:rFonts w:ascii="Arial" w:hAnsi="Arial"/>
      <w:b/>
    </w:rPr>
  </w:style>
  <w:style w:type="paragraph" w:customStyle="1" w:styleId="Style3">
    <w:name w:val="Style3"/>
    <w:basedOn w:val="Normal"/>
    <w:rsid w:val="00F971AC"/>
    <w:pPr>
      <w:numPr>
        <w:numId w:val="14"/>
      </w:numPr>
      <w:spacing w:line="240" w:lineRule="exact"/>
      <w:jc w:val="both"/>
    </w:pPr>
    <w:rPr>
      <w:rFonts w:ascii="Arial" w:hAnsi="Arial"/>
      <w:sz w:val="20"/>
      <w:szCs w:val="20"/>
    </w:rPr>
  </w:style>
  <w:style w:type="character" w:styleId="CommentReference">
    <w:name w:val="annotation reference"/>
    <w:semiHidden/>
    <w:rsid w:val="00F461F5"/>
    <w:rPr>
      <w:sz w:val="16"/>
      <w:szCs w:val="16"/>
    </w:rPr>
  </w:style>
  <w:style w:type="paragraph" w:styleId="CommentText">
    <w:name w:val="annotation text"/>
    <w:basedOn w:val="Normal"/>
    <w:semiHidden/>
    <w:rsid w:val="00F461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61F5"/>
    <w:rPr>
      <w:b/>
      <w:bCs/>
    </w:rPr>
  </w:style>
  <w:style w:type="paragraph" w:customStyle="1" w:styleId="TableContents">
    <w:name w:val="Table Contents"/>
    <w:basedOn w:val="Normal"/>
    <w:rsid w:val="00934298"/>
    <w:pPr>
      <w:suppressLineNumbers/>
      <w:suppressAutoHyphens/>
      <w:spacing w:after="100"/>
    </w:pPr>
    <w:rPr>
      <w:rFonts w:ascii="Arial" w:hAnsi="Arial"/>
      <w:sz w:val="22"/>
      <w:szCs w:val="22"/>
      <w:lang w:val="en-NZ" w:eastAsia="ar-SA"/>
    </w:rPr>
  </w:style>
  <w:style w:type="paragraph" w:styleId="Revision">
    <w:name w:val="Revision"/>
    <w:hidden/>
    <w:uiPriority w:val="99"/>
    <w:semiHidden/>
    <w:rsid w:val="00360395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96FAB"/>
    <w:pPr>
      <w:spacing w:before="100" w:beforeAutospacing="1" w:after="100" w:afterAutospacing="1"/>
    </w:pPr>
    <w:rPr>
      <w:lang w:val="en-NZ" w:eastAsia="en-NZ"/>
    </w:rPr>
  </w:style>
  <w:style w:type="character" w:customStyle="1" w:styleId="Heading3Char">
    <w:name w:val="Heading 3 Char"/>
    <w:link w:val="Heading3"/>
    <w:uiPriority w:val="9"/>
    <w:rsid w:val="005F250C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table" w:styleId="GridTable2-Accent2">
    <w:name w:val="Grid Table 2 Accent 2"/>
    <w:basedOn w:val="TableNormal"/>
    <w:uiPriority w:val="47"/>
    <w:rsid w:val="00F74208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ListParagraph">
    <w:name w:val="List Paragraph"/>
    <w:basedOn w:val="Normal"/>
    <w:uiPriority w:val="34"/>
    <w:qFormat/>
    <w:rsid w:val="0010348B"/>
    <w:pPr>
      <w:spacing w:before="120" w:after="120" w:line="276" w:lineRule="auto"/>
      <w:contextualSpacing/>
    </w:pPr>
    <w:rPr>
      <w:rFonts w:ascii="Arial" w:eastAsia="Arial" w:hAnsi="Arial" w:cs="Arial"/>
      <w:sz w:val="22"/>
      <w:szCs w:val="22"/>
      <w:lang w:val="en-NZ"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971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0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6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93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1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9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9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0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76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64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55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66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18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60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camp@health.govt.nz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peoplenet.co.nz/Images/Logos/MinistryOfHealth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oh.govt.nz\dfs-userdata\userstate\WoodR\Documents\Custom%20Office%20Templates\Chang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32CA6-728B-4F67-BA73-940B3377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Change Template</Template>
  <TotalTime>12</TotalTime>
  <Pages>1</Pages>
  <Words>203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Notification:</vt:lpstr>
    </vt:vector>
  </TitlesOfParts>
  <Company>Ministry of Health</Company>
  <LinksUpToDate>false</LinksUpToDate>
  <CharactersWithSpaces>1459</CharactersWithSpaces>
  <SharedDoc>false</SharedDoc>
  <HLinks>
    <vt:vector size="12" baseType="variant">
      <vt:variant>
        <vt:i4>6094896</vt:i4>
      </vt:variant>
      <vt:variant>
        <vt:i4>3</vt:i4>
      </vt:variant>
      <vt:variant>
        <vt:i4>0</vt:i4>
      </vt:variant>
      <vt:variant>
        <vt:i4>5</vt:i4>
      </vt:variant>
      <vt:variant>
        <vt:lpwstr>mailto:ncamp@moh.govt.nz</vt:lpwstr>
      </vt:variant>
      <vt:variant>
        <vt:lpwstr/>
      </vt:variant>
      <vt:variant>
        <vt:i4>2031626</vt:i4>
      </vt:variant>
      <vt:variant>
        <vt:i4>2238</vt:i4>
      </vt:variant>
      <vt:variant>
        <vt:i4>1025</vt:i4>
      </vt:variant>
      <vt:variant>
        <vt:i4>1</vt:i4>
      </vt:variant>
      <vt:variant>
        <vt:lpwstr>http://www.peoplenet.co.nz/Images/Logos/MinistryOfHealth.jpg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Notification:</dc:title>
  <dc:subject/>
  <dc:creator>Ron Wood</dc:creator>
  <cp:keywords/>
  <cp:lastModifiedBy>Ron Wood</cp:lastModifiedBy>
  <cp:revision>7</cp:revision>
  <cp:lastPrinted>2018-11-28T03:07:00Z</cp:lastPrinted>
  <dcterms:created xsi:type="dcterms:W3CDTF">2019-10-22T22:59:00Z</dcterms:created>
  <dcterms:modified xsi:type="dcterms:W3CDTF">2019-12-09T20:23:00Z</dcterms:modified>
</cp:coreProperties>
</file>