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AA101" w14:textId="77777777" w:rsidR="00B23F3E" w:rsidRDefault="00B23F3E" w:rsidP="00B508BB">
      <w:pPr>
        <w:pStyle w:val="tableheader"/>
        <w:rPr>
          <w:noProof/>
        </w:rPr>
      </w:pPr>
      <w:bookmarkStart w:id="0" w:name="_GoBack"/>
      <w:bookmarkEnd w:id="0"/>
    </w:p>
    <w:p w14:paraId="7E5AA102" w14:textId="77777777" w:rsidR="00B23F3E" w:rsidRDefault="00B23F3E" w:rsidP="00B23F3E"/>
    <w:p w14:paraId="7E5AA103" w14:textId="77777777" w:rsidR="00B23F3E" w:rsidRDefault="00B23F3E" w:rsidP="00B23F3E"/>
    <w:p w14:paraId="7E5AA104" w14:textId="77777777" w:rsidR="00B23F3E" w:rsidRDefault="00B23F3E" w:rsidP="00B23F3E"/>
    <w:p w14:paraId="7E5AA105" w14:textId="77777777" w:rsidR="00B23F3E" w:rsidRDefault="00B23F3E" w:rsidP="00B23F3E"/>
    <w:p w14:paraId="7E5AA106" w14:textId="77777777" w:rsidR="00B23F3E" w:rsidRDefault="00B23F3E" w:rsidP="00B23F3E"/>
    <w:p w14:paraId="7E5AA107" w14:textId="77777777" w:rsidR="00B23F3E" w:rsidRDefault="00B23F3E" w:rsidP="00B23F3E"/>
    <w:p w14:paraId="7E5AA108" w14:textId="77777777" w:rsidR="00B23F3E" w:rsidRDefault="00B23F3E" w:rsidP="00B23F3E"/>
    <w:p w14:paraId="7E5AA109" w14:textId="77777777" w:rsidR="00B23F3E" w:rsidRDefault="00B23F3E" w:rsidP="00B23F3E"/>
    <w:p w14:paraId="7E5AA10A" w14:textId="77777777" w:rsidR="00B23F3E" w:rsidRPr="00BB1A08" w:rsidRDefault="003137EF" w:rsidP="00BB1A08">
      <w:pPr>
        <w:jc w:val="center"/>
        <w:rPr>
          <w:b/>
          <w:sz w:val="40"/>
          <w:szCs w:val="40"/>
        </w:rPr>
      </w:pPr>
      <w:r w:rsidRPr="00BB1A08">
        <w:rPr>
          <w:b/>
          <w:sz w:val="40"/>
          <w:szCs w:val="40"/>
        </w:rPr>
        <w:fldChar w:fldCharType="begin"/>
      </w:r>
      <w:r w:rsidRPr="00BB1A08">
        <w:rPr>
          <w:b/>
          <w:sz w:val="40"/>
          <w:szCs w:val="40"/>
        </w:rPr>
        <w:instrText xml:space="preserve"> DOCPROPERTY  "Datamart name"  \* MERGEFORMAT </w:instrText>
      </w:r>
      <w:r w:rsidRPr="00BB1A08">
        <w:rPr>
          <w:b/>
          <w:sz w:val="40"/>
          <w:szCs w:val="40"/>
        </w:rPr>
        <w:fldChar w:fldCharType="separate"/>
      </w:r>
      <w:r w:rsidR="008028BF">
        <w:rPr>
          <w:b/>
          <w:sz w:val="40"/>
          <w:szCs w:val="40"/>
        </w:rPr>
        <w:t>National Non-Admitted Patients Collection (NNPAC)</w:t>
      </w:r>
      <w:r w:rsidRPr="00BB1A08">
        <w:rPr>
          <w:b/>
          <w:sz w:val="40"/>
          <w:szCs w:val="40"/>
        </w:rPr>
        <w:fldChar w:fldCharType="end"/>
      </w:r>
    </w:p>
    <w:p w14:paraId="7E5AA10B" w14:textId="77777777" w:rsidR="00663BD9" w:rsidRDefault="00663BD9" w:rsidP="00BB1A08">
      <w:pPr>
        <w:jc w:val="center"/>
        <w:rPr>
          <w:b/>
          <w:sz w:val="40"/>
          <w:szCs w:val="40"/>
        </w:rPr>
      </w:pPr>
    </w:p>
    <w:p w14:paraId="7E5AA10C" w14:textId="77777777" w:rsidR="00B23F3E" w:rsidRDefault="00663BD9" w:rsidP="00BB1A08">
      <w:pPr>
        <w:jc w:val="center"/>
        <w:rPr>
          <w:b/>
          <w:sz w:val="40"/>
          <w:szCs w:val="40"/>
        </w:rPr>
      </w:pPr>
      <w:r>
        <w:rPr>
          <w:b/>
          <w:sz w:val="40"/>
          <w:szCs w:val="40"/>
        </w:rPr>
        <w:t xml:space="preserve">DATA MART - </w:t>
      </w:r>
      <w:r w:rsidR="00B23F3E" w:rsidRPr="00BB1A08">
        <w:rPr>
          <w:b/>
          <w:sz w:val="40"/>
          <w:szCs w:val="40"/>
        </w:rPr>
        <w:t>DATA DICTIONARY</w:t>
      </w:r>
    </w:p>
    <w:p w14:paraId="7E5AA10D" w14:textId="77777777" w:rsidR="00E219F3" w:rsidRDefault="00E219F3" w:rsidP="00BB1A08">
      <w:pPr>
        <w:jc w:val="center"/>
        <w:rPr>
          <w:b/>
          <w:sz w:val="40"/>
          <w:szCs w:val="40"/>
        </w:rPr>
      </w:pPr>
    </w:p>
    <w:p w14:paraId="7E5AA10E" w14:textId="77777777" w:rsidR="0072092C" w:rsidRDefault="0072092C" w:rsidP="0072092C">
      <w:pPr>
        <w:pStyle w:val="Title"/>
      </w:pPr>
      <w:bookmarkStart w:id="1" w:name="Internal"/>
      <w:bookmarkEnd w:id="1"/>
    </w:p>
    <w:p w14:paraId="7E5AA10F" w14:textId="77777777" w:rsidR="00517D3B" w:rsidRDefault="00517D3B" w:rsidP="0072092C"/>
    <w:p w14:paraId="7E5AA110" w14:textId="77777777" w:rsidR="00517D3B" w:rsidRPr="00BB1A08" w:rsidRDefault="00517D3B" w:rsidP="00BB1A08">
      <w:pPr>
        <w:jc w:val="center"/>
        <w:rPr>
          <w:b/>
          <w:sz w:val="40"/>
          <w:szCs w:val="40"/>
        </w:rPr>
      </w:pPr>
    </w:p>
    <w:p w14:paraId="7E5AA111" w14:textId="53FAE0E8" w:rsidR="00B23F3E" w:rsidRPr="00E219F3" w:rsidRDefault="00B23F3E" w:rsidP="00BB1A08">
      <w:pPr>
        <w:jc w:val="center"/>
        <w:rPr>
          <w:b/>
          <w:sz w:val="32"/>
          <w:szCs w:val="32"/>
          <w:lang w:val="en-NZ"/>
        </w:rPr>
      </w:pPr>
      <w:r w:rsidRPr="00E219F3">
        <w:rPr>
          <w:b/>
          <w:sz w:val="32"/>
          <w:szCs w:val="32"/>
        </w:rPr>
        <w:t xml:space="preserve">Version </w:t>
      </w:r>
      <w:r w:rsidR="000D1D0C">
        <w:rPr>
          <w:b/>
          <w:sz w:val="32"/>
          <w:szCs w:val="32"/>
        </w:rPr>
        <w:t>2.</w:t>
      </w:r>
      <w:r w:rsidR="0082155F">
        <w:rPr>
          <w:b/>
          <w:sz w:val="32"/>
          <w:szCs w:val="32"/>
        </w:rPr>
        <w:t>7</w:t>
      </w:r>
      <w:r w:rsidR="003F7DB1">
        <w:rPr>
          <w:b/>
          <w:sz w:val="32"/>
          <w:szCs w:val="32"/>
        </w:rPr>
        <w:t>.</w:t>
      </w:r>
      <w:r w:rsidR="0025585D">
        <w:rPr>
          <w:b/>
          <w:sz w:val="32"/>
          <w:szCs w:val="32"/>
        </w:rPr>
        <w:t>6</w:t>
      </w:r>
      <w:r w:rsidRPr="00E219F3">
        <w:rPr>
          <w:b/>
          <w:sz w:val="32"/>
          <w:szCs w:val="32"/>
        </w:rPr>
        <w:br/>
      </w:r>
      <w:r w:rsidRPr="00E219F3">
        <w:rPr>
          <w:b/>
          <w:sz w:val="32"/>
          <w:szCs w:val="32"/>
        </w:rPr>
        <w:fldChar w:fldCharType="begin"/>
      </w:r>
      <w:r w:rsidRPr="00E219F3">
        <w:rPr>
          <w:b/>
          <w:sz w:val="32"/>
          <w:szCs w:val="32"/>
        </w:rPr>
        <w:instrText xml:space="preserve"> SAVEDATE  \@ "MMMM yyyy"  \* MERGEFORMAT </w:instrText>
      </w:r>
      <w:r w:rsidRPr="00E219F3">
        <w:rPr>
          <w:b/>
          <w:sz w:val="32"/>
          <w:szCs w:val="32"/>
        </w:rPr>
        <w:fldChar w:fldCharType="separate"/>
      </w:r>
      <w:r w:rsidR="00817C80">
        <w:rPr>
          <w:b/>
          <w:noProof/>
          <w:sz w:val="32"/>
          <w:szCs w:val="32"/>
        </w:rPr>
        <w:t>July 2020</w:t>
      </w:r>
      <w:r w:rsidRPr="00E219F3">
        <w:rPr>
          <w:b/>
          <w:sz w:val="32"/>
          <w:szCs w:val="32"/>
        </w:rPr>
        <w:fldChar w:fldCharType="end"/>
      </w:r>
    </w:p>
    <w:p w14:paraId="7E5AA112" w14:textId="77777777" w:rsidR="00B23F3E" w:rsidRDefault="00B23F3E" w:rsidP="00B23F3E"/>
    <w:p w14:paraId="7E5AA113" w14:textId="77777777" w:rsidR="00B23F3E" w:rsidRDefault="00B23F3E" w:rsidP="00B23F3E"/>
    <w:p w14:paraId="7E5AA114" w14:textId="77777777" w:rsidR="00B23F3E" w:rsidRDefault="00B23F3E" w:rsidP="00B23F3E">
      <w:pPr>
        <w:rPr>
          <w:i/>
        </w:rPr>
      </w:pPr>
    </w:p>
    <w:p w14:paraId="7E5AA115" w14:textId="77777777" w:rsidR="00B23F3E" w:rsidRDefault="00B23F3E" w:rsidP="00B23F3E"/>
    <w:p w14:paraId="7E5AA116" w14:textId="77777777" w:rsidR="00B23F3E" w:rsidRDefault="00B23F3E" w:rsidP="00B23F3E"/>
    <w:p w14:paraId="7E5AA117" w14:textId="77777777" w:rsidR="00B23F3E" w:rsidRDefault="00B23F3E" w:rsidP="00B23F3E"/>
    <w:p w14:paraId="7E5AA118" w14:textId="77777777" w:rsidR="00B23F3E" w:rsidRDefault="00B23F3E" w:rsidP="00B23F3E">
      <w:pPr>
        <w:rPr>
          <w:rFonts w:cs="Arial"/>
        </w:rPr>
      </w:pPr>
    </w:p>
    <w:p w14:paraId="7E5AA119" w14:textId="77777777" w:rsidR="00B23F3E" w:rsidRDefault="00B23F3E" w:rsidP="00B23F3E">
      <w:pPr>
        <w:rPr>
          <w:rFonts w:cs="Arial"/>
          <w:b/>
          <w:i/>
        </w:rPr>
      </w:pPr>
    </w:p>
    <w:p w14:paraId="7E5AA11A" w14:textId="77777777" w:rsidR="00B23F3E" w:rsidRDefault="00B23F3E" w:rsidP="00B23F3E">
      <w:pPr>
        <w:rPr>
          <w:rFonts w:cs="Arial"/>
          <w:b/>
          <w:i/>
        </w:rPr>
      </w:pPr>
    </w:p>
    <w:p w14:paraId="7E5AA11B" w14:textId="77777777" w:rsidR="00B23F3E" w:rsidRDefault="00B23F3E" w:rsidP="00B23F3E">
      <w:pPr>
        <w:rPr>
          <w:rFonts w:cs="Arial"/>
          <w:b/>
          <w:i/>
        </w:rPr>
      </w:pPr>
    </w:p>
    <w:p w14:paraId="7E5AA11C" w14:textId="77777777" w:rsidR="00B23F3E" w:rsidRDefault="00B23F3E" w:rsidP="00B23F3E">
      <w:pPr>
        <w:rPr>
          <w:rFonts w:cs="Arial"/>
          <w:b/>
          <w:i/>
        </w:rPr>
      </w:pPr>
    </w:p>
    <w:p w14:paraId="7E5AA11D" w14:textId="77777777" w:rsidR="00B23F3E" w:rsidRDefault="00A12A09" w:rsidP="002A504A">
      <w:pPr>
        <w:jc w:val="center"/>
        <w:rPr>
          <w:rFonts w:cs="Arial"/>
          <w:b/>
          <w:i/>
        </w:rPr>
      </w:pPr>
      <w:r>
        <w:rPr>
          <w:noProof/>
          <w:lang w:val="en-NZ" w:eastAsia="en-NZ"/>
        </w:rPr>
        <w:drawing>
          <wp:inline distT="0" distB="0" distL="0" distR="0" wp14:anchorId="7E5AC009" wp14:editId="7E5AC00A">
            <wp:extent cx="1629410"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410" cy="688340"/>
                    </a:xfrm>
                    <a:prstGeom prst="rect">
                      <a:avLst/>
                    </a:prstGeom>
                    <a:noFill/>
                    <a:ln>
                      <a:noFill/>
                    </a:ln>
                  </pic:spPr>
                </pic:pic>
              </a:graphicData>
            </a:graphic>
          </wp:inline>
        </w:drawing>
      </w:r>
    </w:p>
    <w:p w14:paraId="7E5AA11E" w14:textId="77777777" w:rsidR="00B23F3E" w:rsidRDefault="00B23F3E" w:rsidP="00B23F3E">
      <w:pPr>
        <w:jc w:val="center"/>
        <w:rPr>
          <w:rFonts w:cs="Arial"/>
        </w:rPr>
      </w:pPr>
    </w:p>
    <w:p w14:paraId="7E5AA11F" w14:textId="77777777" w:rsidR="003F7DB1" w:rsidRDefault="003F7DB1" w:rsidP="00B23F3E">
      <w:pPr>
        <w:jc w:val="center"/>
        <w:rPr>
          <w:rFonts w:cs="Arial"/>
        </w:rPr>
      </w:pPr>
    </w:p>
    <w:p w14:paraId="7E5AA120" w14:textId="77777777" w:rsidR="003F7DB1" w:rsidRDefault="003F7DB1" w:rsidP="00B23F3E">
      <w:pPr>
        <w:jc w:val="center"/>
        <w:rPr>
          <w:rFonts w:cs="Arial"/>
        </w:rPr>
      </w:pPr>
    </w:p>
    <w:p w14:paraId="7E5AA121" w14:textId="77777777" w:rsidR="003F7DB1" w:rsidRDefault="003F7DB1" w:rsidP="00B23F3E">
      <w:pPr>
        <w:jc w:val="center"/>
        <w:rPr>
          <w:rFonts w:cs="Arial"/>
        </w:rPr>
      </w:pPr>
    </w:p>
    <w:p w14:paraId="7E5AA122" w14:textId="77777777" w:rsidR="003F7DB1" w:rsidRDefault="003F7DB1" w:rsidP="00B23F3E">
      <w:pPr>
        <w:jc w:val="center"/>
        <w:rPr>
          <w:rFonts w:cs="Arial"/>
        </w:rPr>
      </w:pPr>
    </w:p>
    <w:p w14:paraId="7E5AA123" w14:textId="77777777" w:rsidR="003F7DB1" w:rsidRDefault="003F7DB1" w:rsidP="00B23F3E">
      <w:pPr>
        <w:jc w:val="center"/>
        <w:rPr>
          <w:rFonts w:cs="Arial"/>
        </w:rPr>
      </w:pPr>
    </w:p>
    <w:p w14:paraId="7E5AA124" w14:textId="77777777" w:rsidR="003F7DB1" w:rsidRDefault="003F7DB1" w:rsidP="00B23F3E">
      <w:pPr>
        <w:jc w:val="center"/>
        <w:rPr>
          <w:rFonts w:cs="Arial"/>
        </w:rPr>
      </w:pPr>
    </w:p>
    <w:p w14:paraId="7E5AA125" w14:textId="77777777" w:rsidR="00B23F3E" w:rsidRDefault="00B23F3E" w:rsidP="00B23F3E"/>
    <w:p w14:paraId="7E5AA126" w14:textId="77777777" w:rsidR="003D351F" w:rsidRDefault="003D351F" w:rsidP="00457377">
      <w:pPr>
        <w:pStyle w:val="Heading9"/>
        <w:sectPr w:rsidR="003D351F" w:rsidSect="003D351F">
          <w:headerReference w:type="default" r:id="rId9"/>
          <w:footerReference w:type="even" r:id="rId10"/>
          <w:footerReference w:type="default" r:id="rId11"/>
          <w:pgSz w:w="11906" w:h="16838"/>
          <w:pgMar w:top="1440" w:right="1800" w:bottom="1440" w:left="1800" w:header="708" w:footer="708" w:gutter="0"/>
          <w:pgNumType w:fmt="lowerRoman"/>
          <w:cols w:space="708"/>
          <w:titlePg/>
          <w:docGrid w:linePitch="360"/>
        </w:sectPr>
      </w:pPr>
    </w:p>
    <w:p w14:paraId="7E5AA127" w14:textId="77777777" w:rsidR="00225CA6" w:rsidRPr="00BE21EB" w:rsidRDefault="003F7DB1" w:rsidP="00225CA6">
      <w:pPr>
        <w:pStyle w:val="Heading9"/>
      </w:pPr>
      <w:r>
        <w:t xml:space="preserve"> </w:t>
      </w:r>
      <w:r w:rsidR="007F4EB0">
        <w:br w:type="page"/>
      </w:r>
      <w:r w:rsidR="00225CA6">
        <w:lastRenderedPageBreak/>
        <w:t>Reproduction of material</w:t>
      </w:r>
    </w:p>
    <w:p w14:paraId="7E5AA128" w14:textId="77777777" w:rsidR="00225CA6" w:rsidRDefault="00225CA6" w:rsidP="00225CA6">
      <w:pPr>
        <w:pStyle w:val="BlockText"/>
        <w:spacing w:before="120"/>
      </w:pPr>
      <w:r>
        <w:t>The Ministry of Health (‘the Ministry’) permits the reproduction of material from this publication without prior notification, providing all the following conditions are met: the information must not be used for commercial gain, must not be distorted or changed, and the Ministry must be acknowledged as the source.</w:t>
      </w:r>
    </w:p>
    <w:p w14:paraId="7E5AA129" w14:textId="77777777" w:rsidR="00225CA6" w:rsidRDefault="00225CA6" w:rsidP="00225CA6">
      <w:pPr>
        <w:pStyle w:val="Heading9"/>
      </w:pPr>
      <w:r>
        <w:t>Disclaimer</w:t>
      </w:r>
    </w:p>
    <w:p w14:paraId="7E5AA12A" w14:textId="77777777" w:rsidR="00225CA6" w:rsidRDefault="00225CA6" w:rsidP="00225CA6">
      <w:pPr>
        <w:pStyle w:val="BlockText"/>
        <w:spacing w:before="120"/>
      </w:pPr>
      <w:r>
        <w:t>The Ministry of Health gives no indemnity as to the correctness of the information or data supplied. The Ministry of Health shall not be liable for any loss or damage arising directly or indirectly from the supply of this publication.</w:t>
      </w:r>
    </w:p>
    <w:p w14:paraId="7E5AA12B" w14:textId="77777777" w:rsidR="00225CA6" w:rsidRDefault="00225CA6" w:rsidP="00225CA6">
      <w:pPr>
        <w:pStyle w:val="BlockText"/>
        <w:spacing w:before="120"/>
      </w:pPr>
      <w:r>
        <w:t xml:space="preserve">All care has been taken in the preparation of this publication. The data presented was deemed to be accurate at the time of publication, but may be subject to change. It is advisable to check for updates to this publication on the Ministry’s web site at </w:t>
      </w:r>
      <w:hyperlink r:id="rId12" w:history="1">
        <w:r w:rsidRPr="00527C98">
          <w:rPr>
            <w:rStyle w:val="Hyperlink"/>
            <w:lang w:val="en-US"/>
          </w:rPr>
          <w:t>http://www.health.govt.nz</w:t>
        </w:r>
      </w:hyperlink>
    </w:p>
    <w:p w14:paraId="7E5AA12C" w14:textId="77777777" w:rsidR="00225CA6" w:rsidRDefault="00225CA6" w:rsidP="00225CA6">
      <w:pPr>
        <w:pStyle w:val="Heading9"/>
      </w:pPr>
      <w:r>
        <w:t>Publications</w:t>
      </w:r>
    </w:p>
    <w:p w14:paraId="7E5AA12D" w14:textId="77777777" w:rsidR="00225CA6" w:rsidRDefault="00225CA6" w:rsidP="00225CA6">
      <w:pPr>
        <w:pStyle w:val="BlockText"/>
        <w:spacing w:before="120"/>
      </w:pPr>
      <w:r>
        <w:t xml:space="preserve">A complete list of the Ministry’s publications is available from the Ministry of Health, PO </w:t>
      </w:r>
      <w:r>
        <w:rPr>
          <w:rFonts w:cs="Arial"/>
        </w:rPr>
        <w:t>Box 5013, Wellington</w:t>
      </w:r>
      <w:r>
        <w:t xml:space="preserve">, or on the Ministry’s web site at </w:t>
      </w:r>
      <w:hyperlink r:id="rId13" w:history="1">
        <w:r w:rsidRPr="00527C98">
          <w:rPr>
            <w:rStyle w:val="Hyperlink"/>
            <w:lang w:val="en-US"/>
          </w:rPr>
          <w:t>http://www.</w:t>
        </w:r>
        <w:r w:rsidRPr="0066622A">
          <w:rPr>
            <w:rStyle w:val="Hyperlink"/>
            <w:lang w:val="en-US"/>
          </w:rPr>
          <w:t>health.govt.nz</w:t>
        </w:r>
      </w:hyperlink>
    </w:p>
    <w:p w14:paraId="7E5AA12E" w14:textId="77777777" w:rsidR="002A504A" w:rsidRDefault="002A504A" w:rsidP="002A504A">
      <w:pPr>
        <w:pStyle w:val="BlockText"/>
        <w:spacing w:before="120"/>
      </w:pPr>
      <w:r>
        <w:t>Any enquiries about or comments on this publication should be directed to:</w:t>
      </w:r>
    </w:p>
    <w:p w14:paraId="7E5AA12F" w14:textId="77777777" w:rsidR="002A504A" w:rsidRDefault="002A504A" w:rsidP="002A504A">
      <w:pPr>
        <w:pStyle w:val="List"/>
        <w:rPr>
          <w:rFonts w:ascii="Tms Rmn" w:hAnsi="Tms Rmn" w:cs="Tms Rmn"/>
          <w:color w:val="000000"/>
          <w:sz w:val="24"/>
        </w:rPr>
      </w:pPr>
      <w:r>
        <w:rPr>
          <w:rFonts w:cs="Arial"/>
          <w:color w:val="000000"/>
          <w:sz w:val="20"/>
        </w:rPr>
        <w:t>Analytical Services</w:t>
      </w:r>
    </w:p>
    <w:p w14:paraId="7E5AA130" w14:textId="77777777" w:rsidR="002A504A" w:rsidRDefault="002A504A" w:rsidP="002A504A">
      <w:pPr>
        <w:pStyle w:val="List"/>
        <w:rPr>
          <w:lang w:val="en-NZ"/>
        </w:rPr>
      </w:pPr>
      <w:r>
        <w:rPr>
          <w:lang w:val="en-NZ"/>
        </w:rPr>
        <w:t>Ministry of Health</w:t>
      </w:r>
    </w:p>
    <w:p w14:paraId="7E5AA131" w14:textId="77777777" w:rsidR="002A504A" w:rsidRDefault="002A504A" w:rsidP="002A504A">
      <w:pPr>
        <w:pStyle w:val="List"/>
        <w:rPr>
          <w:lang w:val="en-NZ"/>
        </w:rPr>
      </w:pPr>
      <w:smartTag w:uri="urn:schemas-microsoft-com:office:smarttags" w:element="address">
        <w:smartTag w:uri="urn:schemas-microsoft-com:office:smarttags" w:element="Street">
          <w:r>
            <w:rPr>
              <w:lang w:val="en-NZ"/>
            </w:rPr>
            <w:t>PO Box</w:t>
          </w:r>
        </w:smartTag>
        <w:r>
          <w:rPr>
            <w:lang w:val="en-NZ"/>
          </w:rPr>
          <w:t xml:space="preserve"> 5013</w:t>
        </w:r>
      </w:smartTag>
    </w:p>
    <w:p w14:paraId="7E5AA132" w14:textId="77777777" w:rsidR="002A504A" w:rsidRDefault="002A504A" w:rsidP="002A504A">
      <w:pPr>
        <w:pStyle w:val="List"/>
        <w:rPr>
          <w:lang w:val="en-NZ"/>
        </w:rPr>
      </w:pPr>
      <w:smartTag w:uri="urn:schemas-microsoft-com:office:smarttags" w:element="City">
        <w:smartTag w:uri="urn:schemas-microsoft-com:office:smarttags" w:element="place">
          <w:r>
            <w:rPr>
              <w:lang w:val="en-NZ"/>
            </w:rPr>
            <w:t>Wellington</w:t>
          </w:r>
        </w:smartTag>
      </w:smartTag>
    </w:p>
    <w:p w14:paraId="7E5AA133" w14:textId="77777777" w:rsidR="00225CA6" w:rsidRDefault="00225CA6" w:rsidP="002A504A">
      <w:pPr>
        <w:pStyle w:val="List"/>
        <w:rPr>
          <w:lang w:val="en-NZ"/>
        </w:rPr>
      </w:pPr>
      <w:r>
        <w:rPr>
          <w:rFonts w:cs="Arial"/>
          <w:color w:val="000000"/>
          <w:szCs w:val="18"/>
          <w:lang w:val="en-NZ" w:eastAsia="en-NZ"/>
        </w:rPr>
        <w:t>Phone: (04) 816 2893 Fax: (04) 816 2898</w:t>
      </w:r>
      <w:r>
        <w:rPr>
          <w:lang w:val="en-NZ"/>
        </w:rPr>
        <w:t xml:space="preserve"> </w:t>
      </w:r>
    </w:p>
    <w:p w14:paraId="7E5AA134" w14:textId="77777777" w:rsidR="002A504A" w:rsidRDefault="002A504A" w:rsidP="002A504A">
      <w:pPr>
        <w:pStyle w:val="List"/>
        <w:rPr>
          <w:lang w:val="en-NZ"/>
        </w:rPr>
      </w:pPr>
      <w:r>
        <w:rPr>
          <w:lang w:val="en-NZ"/>
        </w:rPr>
        <w:t xml:space="preserve">Email: </w:t>
      </w:r>
      <w:r>
        <w:rPr>
          <w:rFonts w:cs="Arial"/>
          <w:color w:val="0000FF"/>
          <w:sz w:val="20"/>
          <w:u w:val="single"/>
        </w:rPr>
        <w:t>data-enquiries@</w:t>
      </w:r>
      <w:r w:rsidR="0099355C">
        <w:rPr>
          <w:rFonts w:cs="Arial"/>
          <w:color w:val="0000FF"/>
          <w:sz w:val="20"/>
          <w:u w:val="single"/>
        </w:rPr>
        <w:t>health</w:t>
      </w:r>
      <w:r>
        <w:rPr>
          <w:rFonts w:cs="Arial"/>
          <w:color w:val="0000FF"/>
          <w:sz w:val="20"/>
          <w:u w:val="single"/>
        </w:rPr>
        <w:t>.govt.nz</w:t>
      </w:r>
    </w:p>
    <w:p w14:paraId="7E5AA135" w14:textId="77777777" w:rsidR="002A504A" w:rsidRDefault="002A504A" w:rsidP="002A504A"/>
    <w:p w14:paraId="7E5AA136" w14:textId="77777777" w:rsidR="002A504A" w:rsidRDefault="002A504A" w:rsidP="002A504A"/>
    <w:p w14:paraId="7E5AA137" w14:textId="77777777" w:rsidR="002A504A" w:rsidRDefault="002A504A" w:rsidP="002A504A"/>
    <w:p w14:paraId="7E5AA138" w14:textId="77777777" w:rsidR="002A504A" w:rsidRDefault="002A504A" w:rsidP="002A504A"/>
    <w:p w14:paraId="7E5AA139" w14:textId="77777777" w:rsidR="002A504A" w:rsidRDefault="002A504A" w:rsidP="002A504A"/>
    <w:p w14:paraId="7E5AA13A" w14:textId="77777777" w:rsidR="002A504A" w:rsidRDefault="002A504A" w:rsidP="002A504A"/>
    <w:p w14:paraId="7E5AA13B" w14:textId="77777777" w:rsidR="002A504A" w:rsidRDefault="002A504A" w:rsidP="002A504A">
      <w:pPr>
        <w:pStyle w:val="List"/>
        <w:rPr>
          <w:lang w:val="en-NZ"/>
        </w:rPr>
      </w:pPr>
      <w:r>
        <w:rPr>
          <w:lang w:val="en-NZ"/>
        </w:rPr>
        <w:t>Published by Ministry of Health</w:t>
      </w:r>
    </w:p>
    <w:p w14:paraId="7E5AA13C" w14:textId="01C40A6A" w:rsidR="002A504A" w:rsidRDefault="002A504A" w:rsidP="002A504A">
      <w:pPr>
        <w:pStyle w:val="List"/>
        <w:rPr>
          <w:lang w:val="en-NZ"/>
        </w:rPr>
      </w:pPr>
      <w:r>
        <w:rPr>
          <w:lang w:val="en-NZ"/>
        </w:rPr>
        <w:t xml:space="preserve">© </w:t>
      </w:r>
      <w:r>
        <w:rPr>
          <w:lang w:val="en-NZ"/>
        </w:rPr>
        <w:fldChar w:fldCharType="begin"/>
      </w:r>
      <w:r>
        <w:rPr>
          <w:lang w:val="en-NZ"/>
        </w:rPr>
        <w:instrText xml:space="preserve"> DATE \@ "yyyy" </w:instrText>
      </w:r>
      <w:r>
        <w:rPr>
          <w:lang w:val="en-NZ"/>
        </w:rPr>
        <w:fldChar w:fldCharType="separate"/>
      </w:r>
      <w:r w:rsidR="00817C80">
        <w:rPr>
          <w:noProof/>
          <w:lang w:val="en-NZ"/>
        </w:rPr>
        <w:t>2020</w:t>
      </w:r>
      <w:r>
        <w:rPr>
          <w:lang w:val="en-NZ"/>
        </w:rPr>
        <w:fldChar w:fldCharType="end"/>
      </w:r>
      <w:r>
        <w:rPr>
          <w:lang w:val="en-NZ"/>
        </w:rPr>
        <w:t>, Ministry of Health</w:t>
      </w:r>
    </w:p>
    <w:p w14:paraId="7E5AA13D" w14:textId="77777777" w:rsidR="00397891" w:rsidRDefault="00DD255D" w:rsidP="00397891">
      <w:pPr>
        <w:pStyle w:val="Heading4"/>
      </w:pPr>
      <w:r>
        <w:rPr>
          <w:lang w:val="en-NZ"/>
        </w:rPr>
        <w:br w:type="page"/>
      </w:r>
      <w:bookmarkStart w:id="2" w:name="_Toc17709158"/>
      <w:bookmarkStart w:id="3" w:name="_Toc20737695"/>
      <w:bookmarkStart w:id="4" w:name="_Toc21160146"/>
      <w:bookmarkStart w:id="5" w:name="_Toc21948478"/>
      <w:bookmarkStart w:id="6" w:name="_Toc22117688"/>
      <w:bookmarkStart w:id="7" w:name="_Toc22377315"/>
      <w:bookmarkStart w:id="8" w:name="_Toc22377516"/>
      <w:bookmarkStart w:id="9" w:name="_Toc532806153"/>
      <w:bookmarkStart w:id="10" w:name="_Toc532806149"/>
      <w:bookmarkStart w:id="11" w:name="_Toc103143346"/>
      <w:r w:rsidR="00397891">
        <w:lastRenderedPageBreak/>
        <w:t>Introduction</w:t>
      </w:r>
      <w:bookmarkEnd w:id="2"/>
      <w:bookmarkEnd w:id="3"/>
      <w:bookmarkEnd w:id="4"/>
      <w:bookmarkEnd w:id="5"/>
      <w:bookmarkEnd w:id="6"/>
      <w:bookmarkEnd w:id="7"/>
      <w:bookmarkEnd w:id="8"/>
    </w:p>
    <w:tbl>
      <w:tblPr>
        <w:tblW w:w="0" w:type="auto"/>
        <w:tblLook w:val="0000" w:firstRow="0" w:lastRow="0" w:firstColumn="0" w:lastColumn="0" w:noHBand="0" w:noVBand="0"/>
      </w:tblPr>
      <w:tblGrid>
        <w:gridCol w:w="2863"/>
        <w:gridCol w:w="5389"/>
      </w:tblGrid>
      <w:tr w:rsidR="00397891" w14:paraId="7E5AA145" w14:textId="77777777">
        <w:trPr>
          <w:cantSplit/>
        </w:trPr>
        <w:tc>
          <w:tcPr>
            <w:tcW w:w="2951" w:type="dxa"/>
          </w:tcPr>
          <w:p w14:paraId="7E5AA13E" w14:textId="77777777" w:rsidR="00397891" w:rsidRDefault="00397891" w:rsidP="00397891">
            <w:pPr>
              <w:pStyle w:val="Tabletext0"/>
              <w:rPr>
                <w:b/>
                <w:i/>
              </w:rPr>
            </w:pPr>
            <w:r>
              <w:rPr>
                <w:b/>
                <w:bCs/>
                <w:i/>
                <w:iCs/>
              </w:rPr>
              <w:t>Objectives</w:t>
            </w:r>
          </w:p>
        </w:tc>
        <w:tc>
          <w:tcPr>
            <w:tcW w:w="5571" w:type="dxa"/>
          </w:tcPr>
          <w:p w14:paraId="7E5AA13F" w14:textId="77777777" w:rsidR="00397891" w:rsidRDefault="00397891" w:rsidP="00397891">
            <w:pPr>
              <w:pStyle w:val="BodyText"/>
              <w:jc w:val="left"/>
            </w:pPr>
            <w:r>
              <w:t>The objectives of the Ministry of Health (‘the Ministry’) Data Dictionaries are to:</w:t>
            </w:r>
          </w:p>
          <w:p w14:paraId="7E5AA140" w14:textId="77777777" w:rsidR="00397891" w:rsidRDefault="00397891" w:rsidP="00397891">
            <w:pPr>
              <w:pStyle w:val="ListBullet2"/>
              <w:numPr>
                <w:ilvl w:val="0"/>
                <w:numId w:val="2"/>
              </w:numPr>
              <w:ind w:left="357" w:hanging="357"/>
              <w:jc w:val="left"/>
            </w:pPr>
            <w:r>
              <w:t>describe the information available within the National Collections</w:t>
            </w:r>
          </w:p>
          <w:p w14:paraId="7E5AA141" w14:textId="77777777" w:rsidR="00397891" w:rsidRDefault="00397891" w:rsidP="00397891">
            <w:pPr>
              <w:pStyle w:val="ListBullet2"/>
              <w:numPr>
                <w:ilvl w:val="0"/>
                <w:numId w:val="2"/>
              </w:numPr>
              <w:ind w:left="357" w:hanging="357"/>
              <w:jc w:val="left"/>
            </w:pPr>
            <w:r>
              <w:t>promote uniformity, availability and consistency across the National Collections</w:t>
            </w:r>
          </w:p>
          <w:p w14:paraId="7E5AA142" w14:textId="77777777" w:rsidR="00397891" w:rsidRDefault="00397891" w:rsidP="00397891">
            <w:pPr>
              <w:pStyle w:val="ListBullet2"/>
              <w:numPr>
                <w:ilvl w:val="0"/>
                <w:numId w:val="2"/>
              </w:numPr>
              <w:ind w:left="357" w:hanging="357"/>
              <w:jc w:val="left"/>
            </w:pPr>
            <w:r>
              <w:t>support the use of nationally agreed protocols and standards wherever possible</w:t>
            </w:r>
          </w:p>
          <w:p w14:paraId="7E5AA143" w14:textId="77777777" w:rsidR="00397891" w:rsidRDefault="00397891" w:rsidP="00397891">
            <w:pPr>
              <w:pStyle w:val="ListBullet2"/>
              <w:numPr>
                <w:ilvl w:val="0"/>
                <w:numId w:val="2"/>
              </w:numPr>
              <w:ind w:left="357" w:hanging="357"/>
              <w:jc w:val="left"/>
            </w:pPr>
            <w:r>
              <w:t>promote national standard definitions and make them available to users.</w:t>
            </w:r>
          </w:p>
          <w:p w14:paraId="7E5AA144" w14:textId="77777777" w:rsidR="00397891" w:rsidRDefault="00397891" w:rsidP="00397891">
            <w:pPr>
              <w:pStyle w:val="ListBullet2"/>
              <w:numPr>
                <w:ilvl w:val="0"/>
                <w:numId w:val="0"/>
              </w:numPr>
              <w:jc w:val="left"/>
            </w:pPr>
            <w:r>
              <w:t>It is hoped that the greater level of detail along with clear definitions of the business rules around each element will assist with providing and using the data.</w:t>
            </w:r>
          </w:p>
        </w:tc>
      </w:tr>
      <w:tr w:rsidR="00397891" w14:paraId="7E5AA148" w14:textId="77777777">
        <w:trPr>
          <w:cantSplit/>
        </w:trPr>
        <w:tc>
          <w:tcPr>
            <w:tcW w:w="2951" w:type="dxa"/>
          </w:tcPr>
          <w:p w14:paraId="7E5AA146" w14:textId="77777777" w:rsidR="00397891" w:rsidRDefault="00397891" w:rsidP="00397891">
            <w:pPr>
              <w:pStyle w:val="Tabletext0"/>
              <w:rPr>
                <w:b/>
                <w:i/>
              </w:rPr>
            </w:pPr>
            <w:r>
              <w:rPr>
                <w:b/>
                <w:bCs/>
                <w:i/>
                <w:iCs/>
              </w:rPr>
              <w:t>Audiences</w:t>
            </w:r>
          </w:p>
        </w:tc>
        <w:tc>
          <w:tcPr>
            <w:tcW w:w="5571" w:type="dxa"/>
          </w:tcPr>
          <w:p w14:paraId="7E5AA147" w14:textId="77777777" w:rsidR="00397891" w:rsidRDefault="00397891" w:rsidP="00397891">
            <w:pPr>
              <w:pStyle w:val="BodyText"/>
              <w:jc w:val="left"/>
            </w:pPr>
            <w:r>
              <w:t>The target audiences for Data Dictionaries are data providers, software developers, and data users.</w:t>
            </w:r>
          </w:p>
        </w:tc>
      </w:tr>
      <w:tr w:rsidR="00397891" w14:paraId="7E5AA14C" w14:textId="77777777">
        <w:trPr>
          <w:cantSplit/>
        </w:trPr>
        <w:tc>
          <w:tcPr>
            <w:tcW w:w="2951" w:type="dxa"/>
          </w:tcPr>
          <w:p w14:paraId="7E5AA149" w14:textId="77777777" w:rsidR="00397891" w:rsidRDefault="00397891" w:rsidP="00397891">
            <w:pPr>
              <w:pStyle w:val="tableheader"/>
            </w:pPr>
            <w:r>
              <w:t>Format</w:t>
            </w:r>
          </w:p>
        </w:tc>
        <w:tc>
          <w:tcPr>
            <w:tcW w:w="5571" w:type="dxa"/>
          </w:tcPr>
          <w:p w14:paraId="7E5AA14A" w14:textId="77777777" w:rsidR="00397891" w:rsidRDefault="00397891" w:rsidP="00397891">
            <w:pPr>
              <w:pStyle w:val="BodyText"/>
              <w:jc w:val="left"/>
            </w:pPr>
            <w:r>
              <w:t>All data element definitions in the Data Dictionaries</w:t>
            </w:r>
            <w:r>
              <w:rPr>
                <w:i/>
                <w:iCs/>
              </w:rPr>
              <w:t xml:space="preserve"> </w:t>
            </w:r>
            <w:r>
              <w:t xml:space="preserve">are presented in a format based on the Australian Institute of Health and Welfare National Health Data Dictionary. This dictionary is based on the ISO/IEC Standard 11179 </w:t>
            </w:r>
            <w:r>
              <w:rPr>
                <w:i/>
                <w:iCs/>
              </w:rPr>
              <w:t>Specification and Standardization of Data Elements—</w:t>
            </w:r>
            <w:r>
              <w:t xml:space="preserve">the international standard for defining data elements issued by the International Organization for Standardization and the International Electrotechnical Commission. </w:t>
            </w:r>
          </w:p>
          <w:p w14:paraId="7E5AA14B" w14:textId="77777777" w:rsidR="00397891" w:rsidRDefault="00397891" w:rsidP="00397891">
            <w:pPr>
              <w:pStyle w:val="BodyText"/>
              <w:jc w:val="left"/>
            </w:pPr>
            <w:r>
              <w:t>The format is described in detail in the appendices of this dictionary.</w:t>
            </w:r>
          </w:p>
        </w:tc>
      </w:tr>
      <w:tr w:rsidR="00397891" w14:paraId="7E5AA159" w14:textId="77777777">
        <w:trPr>
          <w:cantSplit/>
        </w:trPr>
        <w:tc>
          <w:tcPr>
            <w:tcW w:w="2951" w:type="dxa"/>
          </w:tcPr>
          <w:p w14:paraId="7E5AA14D" w14:textId="77777777" w:rsidR="00397891" w:rsidRDefault="00397891" w:rsidP="00397891">
            <w:pPr>
              <w:pStyle w:val="Tabletext0"/>
              <w:rPr>
                <w:b/>
                <w:bCs/>
                <w:i/>
                <w:iCs/>
              </w:rPr>
            </w:pPr>
            <w:r>
              <w:rPr>
                <w:b/>
                <w:bCs/>
                <w:i/>
                <w:iCs/>
              </w:rPr>
              <w:t>Changes to dictionary format</w:t>
            </w:r>
          </w:p>
        </w:tc>
        <w:tc>
          <w:tcPr>
            <w:tcW w:w="5571" w:type="dxa"/>
          </w:tcPr>
          <w:p w14:paraId="7E5AA14E" w14:textId="77777777" w:rsidR="00397891" w:rsidRDefault="00397891" w:rsidP="00397891">
            <w:pPr>
              <w:pStyle w:val="BodyText"/>
              <w:jc w:val="left"/>
            </w:pPr>
            <w:r>
              <w:t xml:space="preserve">A more rigorous approach to recording changes in the data elements has been introduced in these dictionaries along with background material on the features of time-series data for each element. </w:t>
            </w:r>
          </w:p>
          <w:p w14:paraId="7E5AA14F" w14:textId="77777777" w:rsidR="00397891" w:rsidRDefault="00397891" w:rsidP="00397891">
            <w:pPr>
              <w:pStyle w:val="BodyText"/>
              <w:jc w:val="left"/>
            </w:pPr>
            <w:r>
              <w:t>In summary, the changes to the data dictionaries include:</w:t>
            </w:r>
          </w:p>
          <w:p w14:paraId="7E5AA150" w14:textId="77777777" w:rsidR="00397891" w:rsidRDefault="00397891" w:rsidP="00397891">
            <w:pPr>
              <w:pStyle w:val="ListBullet2"/>
              <w:numPr>
                <w:ilvl w:val="0"/>
                <w:numId w:val="2"/>
              </w:numPr>
              <w:ind w:left="357" w:hanging="357"/>
              <w:jc w:val="left"/>
            </w:pPr>
            <w:r>
              <w:t>standardisation of the element names so that, for instance, a healthcare user’s NHI number is referred to as NHI number in all collections</w:t>
            </w:r>
          </w:p>
          <w:p w14:paraId="7E5AA151" w14:textId="77777777" w:rsidR="00397891" w:rsidRDefault="00397891" w:rsidP="00397891">
            <w:pPr>
              <w:pStyle w:val="ListBullet2"/>
              <w:numPr>
                <w:ilvl w:val="0"/>
                <w:numId w:val="2"/>
              </w:numPr>
              <w:ind w:left="357" w:hanging="357"/>
              <w:jc w:val="left"/>
            </w:pPr>
            <w:r>
              <w:t>elements are listed alphabetically within each table, and the tables are organised alphabetically</w:t>
            </w:r>
          </w:p>
          <w:p w14:paraId="7E5AA152" w14:textId="77777777" w:rsidR="00397891" w:rsidRDefault="00397891" w:rsidP="00397891">
            <w:pPr>
              <w:pStyle w:val="ListBullet2"/>
              <w:numPr>
                <w:ilvl w:val="0"/>
                <w:numId w:val="2"/>
              </w:numPr>
              <w:ind w:left="357" w:hanging="357"/>
              <w:jc w:val="left"/>
            </w:pPr>
            <w:r>
              <w:t>each table is described</w:t>
            </w:r>
          </w:p>
          <w:p w14:paraId="7E5AA153" w14:textId="77777777" w:rsidR="00397891" w:rsidRDefault="00397891" w:rsidP="00397891">
            <w:pPr>
              <w:pStyle w:val="ListBullet2"/>
              <w:numPr>
                <w:ilvl w:val="0"/>
                <w:numId w:val="2"/>
              </w:numPr>
              <w:ind w:left="357" w:hanging="357"/>
              <w:jc w:val="left"/>
            </w:pPr>
            <w:r>
              <w:t>verification rules, historical information, and data quality information are included</w:t>
            </w:r>
          </w:p>
          <w:p w14:paraId="7E5AA154" w14:textId="77777777" w:rsidR="00397891" w:rsidRDefault="00397891" w:rsidP="00397891">
            <w:pPr>
              <w:pStyle w:val="ListBullet2"/>
              <w:numPr>
                <w:ilvl w:val="0"/>
                <w:numId w:val="2"/>
              </w:numPr>
              <w:ind w:left="357" w:hanging="357"/>
              <w:jc w:val="left"/>
            </w:pPr>
            <w:r>
              <w:t>alternative names for the elements are listed</w:t>
            </w:r>
          </w:p>
          <w:p w14:paraId="7E5AA155" w14:textId="77777777" w:rsidR="00397891" w:rsidRDefault="00397891" w:rsidP="00397891">
            <w:pPr>
              <w:pStyle w:val="ListBullet2"/>
              <w:numPr>
                <w:ilvl w:val="0"/>
                <w:numId w:val="2"/>
              </w:numPr>
              <w:ind w:left="357" w:hanging="357"/>
              <w:jc w:val="left"/>
            </w:pPr>
            <w:r>
              <w:t>information about how the data is collected is given</w:t>
            </w:r>
          </w:p>
          <w:p w14:paraId="7E5AA156" w14:textId="77777777" w:rsidR="00397891" w:rsidRDefault="00397891" w:rsidP="00397891">
            <w:pPr>
              <w:pStyle w:val="ListBullet2"/>
              <w:numPr>
                <w:ilvl w:val="0"/>
                <w:numId w:val="2"/>
              </w:numPr>
              <w:ind w:left="357" w:hanging="357"/>
              <w:jc w:val="left"/>
            </w:pPr>
            <w:r>
              <w:t>related data, and references to source documents and source organisations are included</w:t>
            </w:r>
          </w:p>
          <w:p w14:paraId="7E5AA157" w14:textId="77777777" w:rsidR="00397891" w:rsidRDefault="00397891" w:rsidP="00397891">
            <w:pPr>
              <w:pStyle w:val="ListBullet2"/>
              <w:numPr>
                <w:ilvl w:val="0"/>
                <w:numId w:val="2"/>
              </w:numPr>
              <w:ind w:left="357" w:hanging="357"/>
              <w:jc w:val="left"/>
            </w:pPr>
            <w:r>
              <w:t>an alphabetical index is included</w:t>
            </w:r>
          </w:p>
          <w:p w14:paraId="7E5AA158" w14:textId="77777777" w:rsidR="00397891" w:rsidRDefault="00397891" w:rsidP="00397891">
            <w:pPr>
              <w:pStyle w:val="ListBullet2"/>
              <w:numPr>
                <w:ilvl w:val="0"/>
                <w:numId w:val="2"/>
              </w:numPr>
              <w:ind w:left="357" w:hanging="357"/>
              <w:jc w:val="left"/>
            </w:pPr>
            <w:r>
              <w:t>code tables are included with the element, or a reference given to the Ministry’s web site (for large or dynamic code tables).</w:t>
            </w:r>
          </w:p>
        </w:tc>
      </w:tr>
      <w:bookmarkEnd w:id="9"/>
      <w:bookmarkEnd w:id="10"/>
      <w:bookmarkEnd w:id="11"/>
    </w:tbl>
    <w:p w14:paraId="7E5AA15A" w14:textId="77777777" w:rsidR="004C3090" w:rsidRDefault="00DD255D" w:rsidP="004C3090">
      <w:pPr>
        <w:pStyle w:val="Heading4"/>
      </w:pPr>
      <w:r>
        <w:br w:type="page"/>
      </w:r>
      <w:r w:rsidR="004C3090">
        <w:lastRenderedPageBreak/>
        <w:t>Table of Contents</w:t>
      </w:r>
    </w:p>
    <w:p w14:paraId="7E5AA15B" w14:textId="35D51058" w:rsidR="00EC1725" w:rsidRDefault="006F044E">
      <w:pPr>
        <w:pStyle w:val="TOC1"/>
        <w:tabs>
          <w:tab w:val="right" w:leader="dot" w:pos="8296"/>
        </w:tabs>
        <w:rPr>
          <w:rFonts w:asciiTheme="minorHAnsi" w:eastAsiaTheme="minorEastAsia" w:hAnsiTheme="minorHAnsi" w:cstheme="minorBidi"/>
          <w:noProof/>
          <w:sz w:val="22"/>
          <w:szCs w:val="22"/>
          <w:lang w:val="en-NZ" w:eastAsia="en-NZ"/>
        </w:rPr>
      </w:pPr>
      <w:r>
        <w:fldChar w:fldCharType="begin"/>
      </w:r>
      <w:r>
        <w:instrText xml:space="preserve"> TOC \o "1-2" \h \z \u </w:instrText>
      </w:r>
      <w:r>
        <w:fldChar w:fldCharType="separate"/>
      </w:r>
      <w:hyperlink w:anchor="_Toc530987192" w:history="1">
        <w:r w:rsidR="00EC1725" w:rsidRPr="00F13304">
          <w:rPr>
            <w:rStyle w:val="Hyperlink"/>
            <w:noProof/>
            <w:lang w:val="en-NZ"/>
          </w:rPr>
          <w:t>National Non-Admitted Patients Collection (NNPAC)</w:t>
        </w:r>
        <w:r w:rsidR="00EC1725">
          <w:rPr>
            <w:noProof/>
            <w:webHidden/>
          </w:rPr>
          <w:tab/>
        </w:r>
        <w:r w:rsidR="00EC1725">
          <w:rPr>
            <w:noProof/>
            <w:webHidden/>
          </w:rPr>
          <w:fldChar w:fldCharType="begin"/>
        </w:r>
        <w:r w:rsidR="00EC1725">
          <w:rPr>
            <w:noProof/>
            <w:webHidden/>
          </w:rPr>
          <w:instrText xml:space="preserve"> PAGEREF _Toc530987192 \h </w:instrText>
        </w:r>
        <w:r w:rsidR="00EC1725">
          <w:rPr>
            <w:noProof/>
            <w:webHidden/>
          </w:rPr>
        </w:r>
        <w:r w:rsidR="00EC1725">
          <w:rPr>
            <w:noProof/>
            <w:webHidden/>
          </w:rPr>
          <w:fldChar w:fldCharType="separate"/>
        </w:r>
        <w:r w:rsidR="00817C80">
          <w:rPr>
            <w:noProof/>
            <w:webHidden/>
          </w:rPr>
          <w:t>6</w:t>
        </w:r>
        <w:r w:rsidR="00EC1725">
          <w:rPr>
            <w:noProof/>
            <w:webHidden/>
          </w:rPr>
          <w:fldChar w:fldCharType="end"/>
        </w:r>
      </w:hyperlink>
    </w:p>
    <w:p w14:paraId="7E5AA15C" w14:textId="4FAC676B" w:rsidR="00EC1725" w:rsidRDefault="00CC0CD7">
      <w:pPr>
        <w:pStyle w:val="TOC1"/>
        <w:tabs>
          <w:tab w:val="right" w:leader="dot" w:pos="8296"/>
        </w:tabs>
        <w:rPr>
          <w:rFonts w:asciiTheme="minorHAnsi" w:eastAsiaTheme="minorEastAsia" w:hAnsiTheme="minorHAnsi" w:cstheme="minorBidi"/>
          <w:noProof/>
          <w:sz w:val="22"/>
          <w:szCs w:val="22"/>
          <w:lang w:val="en-NZ" w:eastAsia="en-NZ"/>
        </w:rPr>
      </w:pPr>
      <w:hyperlink w:anchor="_Toc530987193" w:history="1">
        <w:r w:rsidR="00EC1725" w:rsidRPr="00F13304">
          <w:rPr>
            <w:rStyle w:val="Hyperlink"/>
            <w:noProof/>
            <w:lang w:val="en-NZ"/>
          </w:rPr>
          <w:t>NNPAC codes dimension table</w:t>
        </w:r>
        <w:r w:rsidR="00EC1725">
          <w:rPr>
            <w:noProof/>
            <w:webHidden/>
          </w:rPr>
          <w:tab/>
        </w:r>
        <w:r w:rsidR="00EC1725">
          <w:rPr>
            <w:noProof/>
            <w:webHidden/>
          </w:rPr>
          <w:fldChar w:fldCharType="begin"/>
        </w:r>
        <w:r w:rsidR="00EC1725">
          <w:rPr>
            <w:noProof/>
            <w:webHidden/>
          </w:rPr>
          <w:instrText xml:space="preserve"> PAGEREF _Toc530987193 \h </w:instrText>
        </w:r>
        <w:r w:rsidR="00EC1725">
          <w:rPr>
            <w:noProof/>
            <w:webHidden/>
          </w:rPr>
        </w:r>
        <w:r w:rsidR="00EC1725">
          <w:rPr>
            <w:noProof/>
            <w:webHidden/>
          </w:rPr>
          <w:fldChar w:fldCharType="separate"/>
        </w:r>
        <w:r w:rsidR="00817C80">
          <w:rPr>
            <w:noProof/>
            <w:webHidden/>
          </w:rPr>
          <w:t>8</w:t>
        </w:r>
        <w:r w:rsidR="00EC1725">
          <w:rPr>
            <w:noProof/>
            <w:webHidden/>
          </w:rPr>
          <w:fldChar w:fldCharType="end"/>
        </w:r>
      </w:hyperlink>
    </w:p>
    <w:p w14:paraId="7E5AA15D" w14:textId="6CD97974"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194" w:history="1">
        <w:r w:rsidR="00EC1725" w:rsidRPr="00F13304">
          <w:rPr>
            <w:rStyle w:val="Hyperlink"/>
            <w:noProof/>
            <w:lang w:val="en-NZ"/>
          </w:rPr>
          <w:t>Accident flag</w:t>
        </w:r>
        <w:r w:rsidR="00EC1725">
          <w:rPr>
            <w:noProof/>
            <w:webHidden/>
          </w:rPr>
          <w:tab/>
        </w:r>
        <w:r w:rsidR="00EC1725">
          <w:rPr>
            <w:noProof/>
            <w:webHidden/>
          </w:rPr>
          <w:fldChar w:fldCharType="begin"/>
        </w:r>
        <w:r w:rsidR="00EC1725">
          <w:rPr>
            <w:noProof/>
            <w:webHidden/>
          </w:rPr>
          <w:instrText xml:space="preserve"> PAGEREF _Toc530987194 \h </w:instrText>
        </w:r>
        <w:r w:rsidR="00EC1725">
          <w:rPr>
            <w:noProof/>
            <w:webHidden/>
          </w:rPr>
        </w:r>
        <w:r w:rsidR="00EC1725">
          <w:rPr>
            <w:noProof/>
            <w:webHidden/>
          </w:rPr>
          <w:fldChar w:fldCharType="separate"/>
        </w:r>
        <w:r w:rsidR="00817C80">
          <w:rPr>
            <w:noProof/>
            <w:webHidden/>
          </w:rPr>
          <w:t>9</w:t>
        </w:r>
        <w:r w:rsidR="00EC1725">
          <w:rPr>
            <w:noProof/>
            <w:webHidden/>
          </w:rPr>
          <w:fldChar w:fldCharType="end"/>
        </w:r>
      </w:hyperlink>
    </w:p>
    <w:p w14:paraId="7E5AA15E" w14:textId="3F15F2B8"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195" w:history="1">
        <w:r w:rsidR="00EC1725" w:rsidRPr="00F13304">
          <w:rPr>
            <w:rStyle w:val="Hyperlink"/>
            <w:noProof/>
            <w:lang w:val="en-NZ"/>
          </w:rPr>
          <w:t>Attendance code</w:t>
        </w:r>
        <w:r w:rsidR="00EC1725">
          <w:rPr>
            <w:noProof/>
            <w:webHidden/>
          </w:rPr>
          <w:tab/>
        </w:r>
        <w:r w:rsidR="00EC1725">
          <w:rPr>
            <w:noProof/>
            <w:webHidden/>
          </w:rPr>
          <w:fldChar w:fldCharType="begin"/>
        </w:r>
        <w:r w:rsidR="00EC1725">
          <w:rPr>
            <w:noProof/>
            <w:webHidden/>
          </w:rPr>
          <w:instrText xml:space="preserve"> PAGEREF _Toc530987195 \h </w:instrText>
        </w:r>
        <w:r w:rsidR="00EC1725">
          <w:rPr>
            <w:noProof/>
            <w:webHidden/>
          </w:rPr>
        </w:r>
        <w:r w:rsidR="00EC1725">
          <w:rPr>
            <w:noProof/>
            <w:webHidden/>
          </w:rPr>
          <w:fldChar w:fldCharType="separate"/>
        </w:r>
        <w:r w:rsidR="00817C80">
          <w:rPr>
            <w:noProof/>
            <w:webHidden/>
          </w:rPr>
          <w:t>10</w:t>
        </w:r>
        <w:r w:rsidR="00EC1725">
          <w:rPr>
            <w:noProof/>
            <w:webHidden/>
          </w:rPr>
          <w:fldChar w:fldCharType="end"/>
        </w:r>
      </w:hyperlink>
    </w:p>
    <w:p w14:paraId="7E5AA15F" w14:textId="439DBF6B"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196" w:history="1">
        <w:r w:rsidR="00EC1725" w:rsidRPr="00F13304">
          <w:rPr>
            <w:rStyle w:val="Hyperlink"/>
            <w:noProof/>
            <w:lang w:val="en-NZ"/>
          </w:rPr>
          <w:t>Event type</w:t>
        </w:r>
        <w:r w:rsidR="00EC1725">
          <w:rPr>
            <w:noProof/>
            <w:webHidden/>
          </w:rPr>
          <w:tab/>
        </w:r>
        <w:r w:rsidR="00EC1725">
          <w:rPr>
            <w:noProof/>
            <w:webHidden/>
          </w:rPr>
          <w:fldChar w:fldCharType="begin"/>
        </w:r>
        <w:r w:rsidR="00EC1725">
          <w:rPr>
            <w:noProof/>
            <w:webHidden/>
          </w:rPr>
          <w:instrText xml:space="preserve"> PAGEREF _Toc530987196 \h </w:instrText>
        </w:r>
        <w:r w:rsidR="00EC1725">
          <w:rPr>
            <w:noProof/>
            <w:webHidden/>
          </w:rPr>
        </w:r>
        <w:r w:rsidR="00EC1725">
          <w:rPr>
            <w:noProof/>
            <w:webHidden/>
          </w:rPr>
          <w:fldChar w:fldCharType="separate"/>
        </w:r>
        <w:r w:rsidR="00817C80">
          <w:rPr>
            <w:noProof/>
            <w:webHidden/>
          </w:rPr>
          <w:t>11</w:t>
        </w:r>
        <w:r w:rsidR="00EC1725">
          <w:rPr>
            <w:noProof/>
            <w:webHidden/>
          </w:rPr>
          <w:fldChar w:fldCharType="end"/>
        </w:r>
      </w:hyperlink>
    </w:p>
    <w:p w14:paraId="7E5AA160" w14:textId="4B0D746E"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197" w:history="1">
        <w:r w:rsidR="00EC1725" w:rsidRPr="00F13304">
          <w:rPr>
            <w:rStyle w:val="Hyperlink"/>
            <w:noProof/>
            <w:lang w:val="en-NZ"/>
          </w:rPr>
          <w:t>Health provider type</w:t>
        </w:r>
        <w:r w:rsidR="00EC1725">
          <w:rPr>
            <w:noProof/>
            <w:webHidden/>
          </w:rPr>
          <w:tab/>
        </w:r>
        <w:r w:rsidR="00EC1725">
          <w:rPr>
            <w:noProof/>
            <w:webHidden/>
          </w:rPr>
          <w:fldChar w:fldCharType="begin"/>
        </w:r>
        <w:r w:rsidR="00EC1725">
          <w:rPr>
            <w:noProof/>
            <w:webHidden/>
          </w:rPr>
          <w:instrText xml:space="preserve"> PAGEREF _Toc530987197 \h </w:instrText>
        </w:r>
        <w:r w:rsidR="00EC1725">
          <w:rPr>
            <w:noProof/>
            <w:webHidden/>
          </w:rPr>
        </w:r>
        <w:r w:rsidR="00EC1725">
          <w:rPr>
            <w:noProof/>
            <w:webHidden/>
          </w:rPr>
          <w:fldChar w:fldCharType="separate"/>
        </w:r>
        <w:r w:rsidR="00817C80">
          <w:rPr>
            <w:noProof/>
            <w:webHidden/>
          </w:rPr>
          <w:t>12</w:t>
        </w:r>
        <w:r w:rsidR="00EC1725">
          <w:rPr>
            <w:noProof/>
            <w:webHidden/>
          </w:rPr>
          <w:fldChar w:fldCharType="end"/>
        </w:r>
      </w:hyperlink>
    </w:p>
    <w:p w14:paraId="7E5AA161" w14:textId="35AB95E8"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198" w:history="1">
        <w:r w:rsidR="00EC1725" w:rsidRPr="00F13304">
          <w:rPr>
            <w:rStyle w:val="Hyperlink"/>
            <w:noProof/>
            <w:lang w:val="en-NZ"/>
          </w:rPr>
          <w:t>NAP codes dimension key</w:t>
        </w:r>
        <w:r w:rsidR="00EC1725">
          <w:rPr>
            <w:noProof/>
            <w:webHidden/>
          </w:rPr>
          <w:tab/>
        </w:r>
        <w:r w:rsidR="00EC1725">
          <w:rPr>
            <w:noProof/>
            <w:webHidden/>
          </w:rPr>
          <w:fldChar w:fldCharType="begin"/>
        </w:r>
        <w:r w:rsidR="00EC1725">
          <w:rPr>
            <w:noProof/>
            <w:webHidden/>
          </w:rPr>
          <w:instrText xml:space="preserve"> PAGEREF _Toc530987198 \h </w:instrText>
        </w:r>
        <w:r w:rsidR="00EC1725">
          <w:rPr>
            <w:noProof/>
            <w:webHidden/>
          </w:rPr>
        </w:r>
        <w:r w:rsidR="00EC1725">
          <w:rPr>
            <w:noProof/>
            <w:webHidden/>
          </w:rPr>
          <w:fldChar w:fldCharType="separate"/>
        </w:r>
        <w:r w:rsidR="00817C80">
          <w:rPr>
            <w:noProof/>
            <w:webHidden/>
          </w:rPr>
          <w:t>13</w:t>
        </w:r>
        <w:r w:rsidR="00EC1725">
          <w:rPr>
            <w:noProof/>
            <w:webHidden/>
          </w:rPr>
          <w:fldChar w:fldCharType="end"/>
        </w:r>
      </w:hyperlink>
    </w:p>
    <w:p w14:paraId="7E5AA162" w14:textId="07EFA0EC"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199" w:history="1">
        <w:r w:rsidR="00EC1725" w:rsidRPr="00F13304">
          <w:rPr>
            <w:rStyle w:val="Hyperlink"/>
            <w:noProof/>
            <w:lang w:val="en-NZ"/>
          </w:rPr>
          <w:t>Service type</w:t>
        </w:r>
        <w:r w:rsidR="00EC1725">
          <w:rPr>
            <w:noProof/>
            <w:webHidden/>
          </w:rPr>
          <w:tab/>
        </w:r>
        <w:r w:rsidR="00EC1725">
          <w:rPr>
            <w:noProof/>
            <w:webHidden/>
          </w:rPr>
          <w:fldChar w:fldCharType="begin"/>
        </w:r>
        <w:r w:rsidR="00EC1725">
          <w:rPr>
            <w:noProof/>
            <w:webHidden/>
          </w:rPr>
          <w:instrText xml:space="preserve"> PAGEREF _Toc530987199 \h </w:instrText>
        </w:r>
        <w:r w:rsidR="00EC1725">
          <w:rPr>
            <w:noProof/>
            <w:webHidden/>
          </w:rPr>
        </w:r>
        <w:r w:rsidR="00EC1725">
          <w:rPr>
            <w:noProof/>
            <w:webHidden/>
          </w:rPr>
          <w:fldChar w:fldCharType="separate"/>
        </w:r>
        <w:r w:rsidR="00817C80">
          <w:rPr>
            <w:noProof/>
            <w:webHidden/>
          </w:rPr>
          <w:t>14</w:t>
        </w:r>
        <w:r w:rsidR="00EC1725">
          <w:rPr>
            <w:noProof/>
            <w:webHidden/>
          </w:rPr>
          <w:fldChar w:fldCharType="end"/>
        </w:r>
      </w:hyperlink>
    </w:p>
    <w:p w14:paraId="7E5AA163" w14:textId="211F4442" w:rsidR="00EC1725" w:rsidRDefault="00CC0CD7">
      <w:pPr>
        <w:pStyle w:val="TOC1"/>
        <w:tabs>
          <w:tab w:val="right" w:leader="dot" w:pos="8296"/>
        </w:tabs>
        <w:rPr>
          <w:rFonts w:asciiTheme="minorHAnsi" w:eastAsiaTheme="minorEastAsia" w:hAnsiTheme="minorHAnsi" w:cstheme="minorBidi"/>
          <w:noProof/>
          <w:sz w:val="22"/>
          <w:szCs w:val="22"/>
          <w:lang w:val="en-NZ" w:eastAsia="en-NZ"/>
        </w:rPr>
      </w:pPr>
      <w:hyperlink w:anchor="_Toc530987200" w:history="1">
        <w:r w:rsidR="00EC1725" w:rsidRPr="00F13304">
          <w:rPr>
            <w:rStyle w:val="Hyperlink"/>
            <w:noProof/>
            <w:lang w:val="en-NZ"/>
          </w:rPr>
          <w:t>NNPAC event fact table</w:t>
        </w:r>
        <w:r w:rsidR="00EC1725">
          <w:rPr>
            <w:noProof/>
            <w:webHidden/>
          </w:rPr>
          <w:tab/>
        </w:r>
        <w:r w:rsidR="00EC1725">
          <w:rPr>
            <w:noProof/>
            <w:webHidden/>
          </w:rPr>
          <w:fldChar w:fldCharType="begin"/>
        </w:r>
        <w:r w:rsidR="00EC1725">
          <w:rPr>
            <w:noProof/>
            <w:webHidden/>
          </w:rPr>
          <w:instrText xml:space="preserve"> PAGEREF _Toc530987200 \h </w:instrText>
        </w:r>
        <w:r w:rsidR="00EC1725">
          <w:rPr>
            <w:noProof/>
            <w:webHidden/>
          </w:rPr>
        </w:r>
        <w:r w:rsidR="00EC1725">
          <w:rPr>
            <w:noProof/>
            <w:webHidden/>
          </w:rPr>
          <w:fldChar w:fldCharType="separate"/>
        </w:r>
        <w:r w:rsidR="00817C80">
          <w:rPr>
            <w:noProof/>
            <w:webHidden/>
          </w:rPr>
          <w:t>15</w:t>
        </w:r>
        <w:r w:rsidR="00EC1725">
          <w:rPr>
            <w:noProof/>
            <w:webHidden/>
          </w:rPr>
          <w:fldChar w:fldCharType="end"/>
        </w:r>
      </w:hyperlink>
    </w:p>
    <w:p w14:paraId="7E5AA164" w14:textId="22E18BC2"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01" w:history="1">
        <w:r w:rsidR="00EC1725" w:rsidRPr="00F13304">
          <w:rPr>
            <w:rStyle w:val="Hyperlink"/>
            <w:noProof/>
            <w:lang w:val="en-NZ"/>
          </w:rPr>
          <w:t>ACC claim number</w:t>
        </w:r>
        <w:r w:rsidR="00EC1725">
          <w:rPr>
            <w:noProof/>
            <w:webHidden/>
          </w:rPr>
          <w:tab/>
        </w:r>
        <w:r w:rsidR="00EC1725">
          <w:rPr>
            <w:noProof/>
            <w:webHidden/>
          </w:rPr>
          <w:fldChar w:fldCharType="begin"/>
        </w:r>
        <w:r w:rsidR="00EC1725">
          <w:rPr>
            <w:noProof/>
            <w:webHidden/>
          </w:rPr>
          <w:instrText xml:space="preserve"> PAGEREF _Toc530987201 \h </w:instrText>
        </w:r>
        <w:r w:rsidR="00EC1725">
          <w:rPr>
            <w:noProof/>
            <w:webHidden/>
          </w:rPr>
        </w:r>
        <w:r w:rsidR="00EC1725">
          <w:rPr>
            <w:noProof/>
            <w:webHidden/>
          </w:rPr>
          <w:fldChar w:fldCharType="separate"/>
        </w:r>
        <w:r w:rsidR="00817C80">
          <w:rPr>
            <w:noProof/>
            <w:webHidden/>
          </w:rPr>
          <w:t>16</w:t>
        </w:r>
        <w:r w:rsidR="00EC1725">
          <w:rPr>
            <w:noProof/>
            <w:webHidden/>
          </w:rPr>
          <w:fldChar w:fldCharType="end"/>
        </w:r>
      </w:hyperlink>
    </w:p>
    <w:p w14:paraId="7E5AA165" w14:textId="4B75F21A"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02" w:history="1">
        <w:r w:rsidR="00EC1725" w:rsidRPr="00F13304">
          <w:rPr>
            <w:rStyle w:val="Hyperlink"/>
            <w:noProof/>
            <w:lang w:val="en-NZ"/>
          </w:rPr>
          <w:t>Accident flag</w:t>
        </w:r>
        <w:r w:rsidR="00EC1725">
          <w:rPr>
            <w:noProof/>
            <w:webHidden/>
          </w:rPr>
          <w:tab/>
        </w:r>
        <w:r w:rsidR="00EC1725">
          <w:rPr>
            <w:noProof/>
            <w:webHidden/>
          </w:rPr>
          <w:fldChar w:fldCharType="begin"/>
        </w:r>
        <w:r w:rsidR="00EC1725">
          <w:rPr>
            <w:noProof/>
            <w:webHidden/>
          </w:rPr>
          <w:instrText xml:space="preserve"> PAGEREF _Toc530987202 \h </w:instrText>
        </w:r>
        <w:r w:rsidR="00EC1725">
          <w:rPr>
            <w:noProof/>
            <w:webHidden/>
          </w:rPr>
        </w:r>
        <w:r w:rsidR="00EC1725">
          <w:rPr>
            <w:noProof/>
            <w:webHidden/>
          </w:rPr>
          <w:fldChar w:fldCharType="separate"/>
        </w:r>
        <w:r w:rsidR="00817C80">
          <w:rPr>
            <w:noProof/>
            <w:webHidden/>
          </w:rPr>
          <w:t>17</w:t>
        </w:r>
        <w:r w:rsidR="00EC1725">
          <w:rPr>
            <w:noProof/>
            <w:webHidden/>
          </w:rPr>
          <w:fldChar w:fldCharType="end"/>
        </w:r>
      </w:hyperlink>
    </w:p>
    <w:p w14:paraId="7E5AA166" w14:textId="4D47ED24"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03" w:history="1">
        <w:r w:rsidR="00EC1725" w:rsidRPr="00F13304">
          <w:rPr>
            <w:rStyle w:val="Hyperlink"/>
            <w:noProof/>
            <w:lang w:val="en-NZ"/>
          </w:rPr>
          <w:t>Affiliation dimension key</w:t>
        </w:r>
        <w:r w:rsidR="00EC1725">
          <w:rPr>
            <w:noProof/>
            <w:webHidden/>
          </w:rPr>
          <w:tab/>
        </w:r>
        <w:r w:rsidR="00EC1725">
          <w:rPr>
            <w:noProof/>
            <w:webHidden/>
          </w:rPr>
          <w:fldChar w:fldCharType="begin"/>
        </w:r>
        <w:r w:rsidR="00EC1725">
          <w:rPr>
            <w:noProof/>
            <w:webHidden/>
          </w:rPr>
          <w:instrText xml:space="preserve"> PAGEREF _Toc530987203 \h </w:instrText>
        </w:r>
        <w:r w:rsidR="00EC1725">
          <w:rPr>
            <w:noProof/>
            <w:webHidden/>
          </w:rPr>
        </w:r>
        <w:r w:rsidR="00EC1725">
          <w:rPr>
            <w:noProof/>
            <w:webHidden/>
          </w:rPr>
          <w:fldChar w:fldCharType="separate"/>
        </w:r>
        <w:r w:rsidR="00817C80">
          <w:rPr>
            <w:noProof/>
            <w:webHidden/>
          </w:rPr>
          <w:t>18</w:t>
        </w:r>
        <w:r w:rsidR="00EC1725">
          <w:rPr>
            <w:noProof/>
            <w:webHidden/>
          </w:rPr>
          <w:fldChar w:fldCharType="end"/>
        </w:r>
      </w:hyperlink>
    </w:p>
    <w:p w14:paraId="7E5AA167" w14:textId="400F28B3"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04" w:history="1">
        <w:r w:rsidR="00EC1725" w:rsidRPr="00F13304">
          <w:rPr>
            <w:rStyle w:val="Hyperlink"/>
            <w:noProof/>
            <w:lang w:val="en-NZ"/>
          </w:rPr>
          <w:t>Age at time of visit</w:t>
        </w:r>
        <w:r w:rsidR="00EC1725">
          <w:rPr>
            <w:noProof/>
            <w:webHidden/>
          </w:rPr>
          <w:tab/>
        </w:r>
        <w:r w:rsidR="00EC1725">
          <w:rPr>
            <w:noProof/>
            <w:webHidden/>
          </w:rPr>
          <w:fldChar w:fldCharType="begin"/>
        </w:r>
        <w:r w:rsidR="00EC1725">
          <w:rPr>
            <w:noProof/>
            <w:webHidden/>
          </w:rPr>
          <w:instrText xml:space="preserve"> PAGEREF _Toc530987204 \h </w:instrText>
        </w:r>
        <w:r w:rsidR="00EC1725">
          <w:rPr>
            <w:noProof/>
            <w:webHidden/>
          </w:rPr>
        </w:r>
        <w:r w:rsidR="00EC1725">
          <w:rPr>
            <w:noProof/>
            <w:webHidden/>
          </w:rPr>
          <w:fldChar w:fldCharType="separate"/>
        </w:r>
        <w:r w:rsidR="00817C80">
          <w:rPr>
            <w:noProof/>
            <w:webHidden/>
          </w:rPr>
          <w:t>19</w:t>
        </w:r>
        <w:r w:rsidR="00EC1725">
          <w:rPr>
            <w:noProof/>
            <w:webHidden/>
          </w:rPr>
          <w:fldChar w:fldCharType="end"/>
        </w:r>
      </w:hyperlink>
    </w:p>
    <w:p w14:paraId="7E5AA168" w14:textId="2FB943E4"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05" w:history="1">
        <w:r w:rsidR="00EC1725" w:rsidRPr="00F13304">
          <w:rPr>
            <w:rStyle w:val="Hyperlink"/>
            <w:noProof/>
            <w:lang w:val="en-NZ"/>
          </w:rPr>
          <w:t>Age band dimension key</w:t>
        </w:r>
        <w:r w:rsidR="00EC1725">
          <w:rPr>
            <w:noProof/>
            <w:webHidden/>
          </w:rPr>
          <w:tab/>
        </w:r>
        <w:r w:rsidR="00EC1725">
          <w:rPr>
            <w:noProof/>
            <w:webHidden/>
          </w:rPr>
          <w:fldChar w:fldCharType="begin"/>
        </w:r>
        <w:r w:rsidR="00EC1725">
          <w:rPr>
            <w:noProof/>
            <w:webHidden/>
          </w:rPr>
          <w:instrText xml:space="preserve"> PAGEREF _Toc530987205 \h </w:instrText>
        </w:r>
        <w:r w:rsidR="00EC1725">
          <w:rPr>
            <w:noProof/>
            <w:webHidden/>
          </w:rPr>
        </w:r>
        <w:r w:rsidR="00EC1725">
          <w:rPr>
            <w:noProof/>
            <w:webHidden/>
          </w:rPr>
          <w:fldChar w:fldCharType="separate"/>
        </w:r>
        <w:r w:rsidR="00817C80">
          <w:rPr>
            <w:noProof/>
            <w:webHidden/>
          </w:rPr>
          <w:t>20</w:t>
        </w:r>
        <w:r w:rsidR="00EC1725">
          <w:rPr>
            <w:noProof/>
            <w:webHidden/>
          </w:rPr>
          <w:fldChar w:fldCharType="end"/>
        </w:r>
      </w:hyperlink>
    </w:p>
    <w:p w14:paraId="7E5AA169" w14:textId="316384EF"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06" w:history="1">
        <w:r w:rsidR="00EC1725" w:rsidRPr="00F13304">
          <w:rPr>
            <w:rStyle w:val="Hyperlink"/>
            <w:noProof/>
            <w:lang w:val="en-NZ"/>
          </w:rPr>
          <w:t>Agency code</w:t>
        </w:r>
        <w:r w:rsidR="00EC1725">
          <w:rPr>
            <w:noProof/>
            <w:webHidden/>
          </w:rPr>
          <w:tab/>
        </w:r>
        <w:r w:rsidR="00EC1725">
          <w:rPr>
            <w:noProof/>
            <w:webHidden/>
          </w:rPr>
          <w:fldChar w:fldCharType="begin"/>
        </w:r>
        <w:r w:rsidR="00EC1725">
          <w:rPr>
            <w:noProof/>
            <w:webHidden/>
          </w:rPr>
          <w:instrText xml:space="preserve"> PAGEREF _Toc530987206 \h </w:instrText>
        </w:r>
        <w:r w:rsidR="00EC1725">
          <w:rPr>
            <w:noProof/>
            <w:webHidden/>
          </w:rPr>
        </w:r>
        <w:r w:rsidR="00EC1725">
          <w:rPr>
            <w:noProof/>
            <w:webHidden/>
          </w:rPr>
          <w:fldChar w:fldCharType="separate"/>
        </w:r>
        <w:r w:rsidR="00817C80">
          <w:rPr>
            <w:noProof/>
            <w:webHidden/>
          </w:rPr>
          <w:t>21</w:t>
        </w:r>
        <w:r w:rsidR="00EC1725">
          <w:rPr>
            <w:noProof/>
            <w:webHidden/>
          </w:rPr>
          <w:fldChar w:fldCharType="end"/>
        </w:r>
      </w:hyperlink>
    </w:p>
    <w:p w14:paraId="7E5AA16A" w14:textId="6D5F5731"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07" w:history="1">
        <w:r w:rsidR="00EC1725" w:rsidRPr="00F13304">
          <w:rPr>
            <w:rStyle w:val="Hyperlink"/>
            <w:noProof/>
            <w:lang w:val="en-NZ"/>
          </w:rPr>
          <w:t>Agency dimension key</w:t>
        </w:r>
        <w:r w:rsidR="00EC1725">
          <w:rPr>
            <w:noProof/>
            <w:webHidden/>
          </w:rPr>
          <w:tab/>
        </w:r>
        <w:r w:rsidR="00EC1725">
          <w:rPr>
            <w:noProof/>
            <w:webHidden/>
          </w:rPr>
          <w:fldChar w:fldCharType="begin"/>
        </w:r>
        <w:r w:rsidR="00EC1725">
          <w:rPr>
            <w:noProof/>
            <w:webHidden/>
          </w:rPr>
          <w:instrText xml:space="preserve"> PAGEREF _Toc530987207 \h </w:instrText>
        </w:r>
        <w:r w:rsidR="00EC1725">
          <w:rPr>
            <w:noProof/>
            <w:webHidden/>
          </w:rPr>
        </w:r>
        <w:r w:rsidR="00EC1725">
          <w:rPr>
            <w:noProof/>
            <w:webHidden/>
          </w:rPr>
          <w:fldChar w:fldCharType="separate"/>
        </w:r>
        <w:r w:rsidR="00817C80">
          <w:rPr>
            <w:noProof/>
            <w:webHidden/>
          </w:rPr>
          <w:t>22</w:t>
        </w:r>
        <w:r w:rsidR="00EC1725">
          <w:rPr>
            <w:noProof/>
            <w:webHidden/>
          </w:rPr>
          <w:fldChar w:fldCharType="end"/>
        </w:r>
      </w:hyperlink>
    </w:p>
    <w:p w14:paraId="7E5AA16B" w14:textId="1EE2A9CA"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08" w:history="1">
        <w:r w:rsidR="00EC1725" w:rsidRPr="00F13304">
          <w:rPr>
            <w:rStyle w:val="Hyperlink"/>
            <w:noProof/>
            <w:lang w:val="en-NZ"/>
          </w:rPr>
          <w:t>Alcohol Involved</w:t>
        </w:r>
        <w:r w:rsidR="00EC1725">
          <w:rPr>
            <w:noProof/>
            <w:webHidden/>
          </w:rPr>
          <w:tab/>
        </w:r>
        <w:r w:rsidR="00EC1725">
          <w:rPr>
            <w:noProof/>
            <w:webHidden/>
          </w:rPr>
          <w:fldChar w:fldCharType="begin"/>
        </w:r>
        <w:r w:rsidR="00EC1725">
          <w:rPr>
            <w:noProof/>
            <w:webHidden/>
          </w:rPr>
          <w:instrText xml:space="preserve"> PAGEREF _Toc530987208 \h </w:instrText>
        </w:r>
        <w:r w:rsidR="00EC1725">
          <w:rPr>
            <w:noProof/>
            <w:webHidden/>
          </w:rPr>
        </w:r>
        <w:r w:rsidR="00EC1725">
          <w:rPr>
            <w:noProof/>
            <w:webHidden/>
          </w:rPr>
          <w:fldChar w:fldCharType="separate"/>
        </w:r>
        <w:r w:rsidR="00817C80">
          <w:rPr>
            <w:noProof/>
            <w:webHidden/>
          </w:rPr>
          <w:t>23</w:t>
        </w:r>
        <w:r w:rsidR="00EC1725">
          <w:rPr>
            <w:noProof/>
            <w:webHidden/>
          </w:rPr>
          <w:fldChar w:fldCharType="end"/>
        </w:r>
      </w:hyperlink>
    </w:p>
    <w:p w14:paraId="7E5AA16C" w14:textId="0BE7A979"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09" w:history="1">
        <w:r w:rsidR="00EC1725" w:rsidRPr="00F13304">
          <w:rPr>
            <w:rStyle w:val="Hyperlink"/>
            <w:noProof/>
            <w:lang w:val="en-NZ"/>
          </w:rPr>
          <w:t>Attendance code</w:t>
        </w:r>
        <w:r w:rsidR="00EC1725">
          <w:rPr>
            <w:noProof/>
            <w:webHidden/>
          </w:rPr>
          <w:tab/>
        </w:r>
        <w:r w:rsidR="00EC1725">
          <w:rPr>
            <w:noProof/>
            <w:webHidden/>
          </w:rPr>
          <w:fldChar w:fldCharType="begin"/>
        </w:r>
        <w:r w:rsidR="00EC1725">
          <w:rPr>
            <w:noProof/>
            <w:webHidden/>
          </w:rPr>
          <w:instrText xml:space="preserve"> PAGEREF _Toc530987209 \h </w:instrText>
        </w:r>
        <w:r w:rsidR="00EC1725">
          <w:rPr>
            <w:noProof/>
            <w:webHidden/>
          </w:rPr>
        </w:r>
        <w:r w:rsidR="00EC1725">
          <w:rPr>
            <w:noProof/>
            <w:webHidden/>
          </w:rPr>
          <w:fldChar w:fldCharType="separate"/>
        </w:r>
        <w:r w:rsidR="00817C80">
          <w:rPr>
            <w:noProof/>
            <w:webHidden/>
          </w:rPr>
          <w:t>24</w:t>
        </w:r>
        <w:r w:rsidR="00EC1725">
          <w:rPr>
            <w:noProof/>
            <w:webHidden/>
          </w:rPr>
          <w:fldChar w:fldCharType="end"/>
        </w:r>
      </w:hyperlink>
    </w:p>
    <w:p w14:paraId="7E5AA16D" w14:textId="7F9A9160"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10" w:history="1">
        <w:r w:rsidR="00EC1725" w:rsidRPr="00F13304">
          <w:rPr>
            <w:rStyle w:val="Hyperlink"/>
            <w:noProof/>
            <w:lang w:val="en-NZ"/>
          </w:rPr>
          <w:t>Batch number</w:t>
        </w:r>
        <w:r w:rsidR="00EC1725">
          <w:rPr>
            <w:noProof/>
            <w:webHidden/>
          </w:rPr>
          <w:tab/>
        </w:r>
        <w:r w:rsidR="00EC1725">
          <w:rPr>
            <w:noProof/>
            <w:webHidden/>
          </w:rPr>
          <w:fldChar w:fldCharType="begin"/>
        </w:r>
        <w:r w:rsidR="00EC1725">
          <w:rPr>
            <w:noProof/>
            <w:webHidden/>
          </w:rPr>
          <w:instrText xml:space="preserve"> PAGEREF _Toc530987210 \h </w:instrText>
        </w:r>
        <w:r w:rsidR="00EC1725">
          <w:rPr>
            <w:noProof/>
            <w:webHidden/>
          </w:rPr>
        </w:r>
        <w:r w:rsidR="00EC1725">
          <w:rPr>
            <w:noProof/>
            <w:webHidden/>
          </w:rPr>
          <w:fldChar w:fldCharType="separate"/>
        </w:r>
        <w:r w:rsidR="00817C80">
          <w:rPr>
            <w:noProof/>
            <w:webHidden/>
          </w:rPr>
          <w:t>25</w:t>
        </w:r>
        <w:r w:rsidR="00EC1725">
          <w:rPr>
            <w:noProof/>
            <w:webHidden/>
          </w:rPr>
          <w:fldChar w:fldCharType="end"/>
        </w:r>
      </w:hyperlink>
    </w:p>
    <w:p w14:paraId="7E5AA16E" w14:textId="7DE785FF"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11" w:history="1">
        <w:r w:rsidR="00EC1725" w:rsidRPr="00F13304">
          <w:rPr>
            <w:rStyle w:val="Hyperlink"/>
            <w:noProof/>
            <w:lang w:val="en-NZ"/>
          </w:rPr>
          <w:t>Client system identifier</w:t>
        </w:r>
        <w:r w:rsidR="00EC1725">
          <w:rPr>
            <w:noProof/>
            <w:webHidden/>
          </w:rPr>
          <w:tab/>
        </w:r>
        <w:r w:rsidR="00EC1725">
          <w:rPr>
            <w:noProof/>
            <w:webHidden/>
          </w:rPr>
          <w:fldChar w:fldCharType="begin"/>
        </w:r>
        <w:r w:rsidR="00EC1725">
          <w:rPr>
            <w:noProof/>
            <w:webHidden/>
          </w:rPr>
          <w:instrText xml:space="preserve"> PAGEREF _Toc530987211 \h </w:instrText>
        </w:r>
        <w:r w:rsidR="00EC1725">
          <w:rPr>
            <w:noProof/>
            <w:webHidden/>
          </w:rPr>
        </w:r>
        <w:r w:rsidR="00EC1725">
          <w:rPr>
            <w:noProof/>
            <w:webHidden/>
          </w:rPr>
          <w:fldChar w:fldCharType="separate"/>
        </w:r>
        <w:r w:rsidR="00817C80">
          <w:rPr>
            <w:noProof/>
            <w:webHidden/>
          </w:rPr>
          <w:t>26</w:t>
        </w:r>
        <w:r w:rsidR="00EC1725">
          <w:rPr>
            <w:noProof/>
            <w:webHidden/>
          </w:rPr>
          <w:fldChar w:fldCharType="end"/>
        </w:r>
      </w:hyperlink>
    </w:p>
    <w:p w14:paraId="7E5AA16F" w14:textId="1925FBE5"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12" w:history="1">
        <w:r w:rsidR="00EC1725" w:rsidRPr="00F13304">
          <w:rPr>
            <w:rStyle w:val="Hyperlink"/>
            <w:noProof/>
            <w:lang w:val="en-NZ"/>
          </w:rPr>
          <w:t>Clinical disposition</w:t>
        </w:r>
        <w:r w:rsidR="00EC1725">
          <w:rPr>
            <w:noProof/>
            <w:webHidden/>
          </w:rPr>
          <w:tab/>
        </w:r>
        <w:r w:rsidR="00EC1725">
          <w:rPr>
            <w:noProof/>
            <w:webHidden/>
          </w:rPr>
          <w:fldChar w:fldCharType="begin"/>
        </w:r>
        <w:r w:rsidR="00EC1725">
          <w:rPr>
            <w:noProof/>
            <w:webHidden/>
          </w:rPr>
          <w:instrText xml:space="preserve"> PAGEREF _Toc530987212 \h </w:instrText>
        </w:r>
        <w:r w:rsidR="00EC1725">
          <w:rPr>
            <w:noProof/>
            <w:webHidden/>
          </w:rPr>
        </w:r>
        <w:r w:rsidR="00EC1725">
          <w:rPr>
            <w:noProof/>
            <w:webHidden/>
          </w:rPr>
          <w:fldChar w:fldCharType="separate"/>
        </w:r>
        <w:r w:rsidR="00817C80">
          <w:rPr>
            <w:noProof/>
            <w:webHidden/>
          </w:rPr>
          <w:t>27</w:t>
        </w:r>
        <w:r w:rsidR="00EC1725">
          <w:rPr>
            <w:noProof/>
            <w:webHidden/>
          </w:rPr>
          <w:fldChar w:fldCharType="end"/>
        </w:r>
      </w:hyperlink>
    </w:p>
    <w:p w14:paraId="7E5AA170" w14:textId="035B9FA7"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13" w:history="1">
        <w:r w:rsidR="00EC1725" w:rsidRPr="00F13304">
          <w:rPr>
            <w:rStyle w:val="Hyperlink"/>
            <w:noProof/>
            <w:lang w:val="en-NZ"/>
          </w:rPr>
          <w:t>Date of birth</w:t>
        </w:r>
        <w:r w:rsidR="00EC1725">
          <w:rPr>
            <w:noProof/>
            <w:webHidden/>
          </w:rPr>
          <w:tab/>
        </w:r>
        <w:r w:rsidR="00EC1725">
          <w:rPr>
            <w:noProof/>
            <w:webHidden/>
          </w:rPr>
          <w:fldChar w:fldCharType="begin"/>
        </w:r>
        <w:r w:rsidR="00EC1725">
          <w:rPr>
            <w:noProof/>
            <w:webHidden/>
          </w:rPr>
          <w:instrText xml:space="preserve"> PAGEREF _Toc530987213 \h </w:instrText>
        </w:r>
        <w:r w:rsidR="00EC1725">
          <w:rPr>
            <w:noProof/>
            <w:webHidden/>
          </w:rPr>
        </w:r>
        <w:r w:rsidR="00EC1725">
          <w:rPr>
            <w:noProof/>
            <w:webHidden/>
          </w:rPr>
          <w:fldChar w:fldCharType="separate"/>
        </w:r>
        <w:r w:rsidR="00817C80">
          <w:rPr>
            <w:noProof/>
            <w:webHidden/>
          </w:rPr>
          <w:t>28</w:t>
        </w:r>
        <w:r w:rsidR="00EC1725">
          <w:rPr>
            <w:noProof/>
            <w:webHidden/>
          </w:rPr>
          <w:fldChar w:fldCharType="end"/>
        </w:r>
      </w:hyperlink>
    </w:p>
    <w:p w14:paraId="7E5AA171" w14:textId="77E13B31"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14" w:history="1">
        <w:r w:rsidR="00EC1725" w:rsidRPr="00F13304">
          <w:rPr>
            <w:rStyle w:val="Hyperlink"/>
            <w:noProof/>
            <w:lang w:val="en-NZ"/>
          </w:rPr>
          <w:t>Datetime of departure</w:t>
        </w:r>
        <w:r w:rsidR="00EC1725">
          <w:rPr>
            <w:noProof/>
            <w:webHidden/>
          </w:rPr>
          <w:tab/>
        </w:r>
        <w:r w:rsidR="00EC1725">
          <w:rPr>
            <w:noProof/>
            <w:webHidden/>
          </w:rPr>
          <w:fldChar w:fldCharType="begin"/>
        </w:r>
        <w:r w:rsidR="00EC1725">
          <w:rPr>
            <w:noProof/>
            <w:webHidden/>
          </w:rPr>
          <w:instrText xml:space="preserve"> PAGEREF _Toc530987214 \h </w:instrText>
        </w:r>
        <w:r w:rsidR="00EC1725">
          <w:rPr>
            <w:noProof/>
            <w:webHidden/>
          </w:rPr>
        </w:r>
        <w:r w:rsidR="00EC1725">
          <w:rPr>
            <w:noProof/>
            <w:webHidden/>
          </w:rPr>
          <w:fldChar w:fldCharType="separate"/>
        </w:r>
        <w:r w:rsidR="00817C80">
          <w:rPr>
            <w:noProof/>
            <w:webHidden/>
          </w:rPr>
          <w:t>29</w:t>
        </w:r>
        <w:r w:rsidR="00EC1725">
          <w:rPr>
            <w:noProof/>
            <w:webHidden/>
          </w:rPr>
          <w:fldChar w:fldCharType="end"/>
        </w:r>
      </w:hyperlink>
    </w:p>
    <w:p w14:paraId="7E5AA172" w14:textId="61076437"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15" w:history="1">
        <w:r w:rsidR="00EC1725" w:rsidRPr="00F13304">
          <w:rPr>
            <w:rStyle w:val="Hyperlink"/>
            <w:noProof/>
            <w:lang w:val="en-NZ"/>
          </w:rPr>
          <w:t>Datetime of disposition</w:t>
        </w:r>
        <w:r w:rsidR="00EC1725">
          <w:rPr>
            <w:noProof/>
            <w:webHidden/>
          </w:rPr>
          <w:tab/>
        </w:r>
        <w:r w:rsidR="00EC1725">
          <w:rPr>
            <w:noProof/>
            <w:webHidden/>
          </w:rPr>
          <w:fldChar w:fldCharType="begin"/>
        </w:r>
        <w:r w:rsidR="00EC1725">
          <w:rPr>
            <w:noProof/>
            <w:webHidden/>
          </w:rPr>
          <w:instrText xml:space="preserve"> PAGEREF _Toc530987215 \h </w:instrText>
        </w:r>
        <w:r w:rsidR="00EC1725">
          <w:rPr>
            <w:noProof/>
            <w:webHidden/>
          </w:rPr>
        </w:r>
        <w:r w:rsidR="00EC1725">
          <w:rPr>
            <w:noProof/>
            <w:webHidden/>
          </w:rPr>
          <w:fldChar w:fldCharType="separate"/>
        </w:r>
        <w:r w:rsidR="00817C80">
          <w:rPr>
            <w:noProof/>
            <w:webHidden/>
          </w:rPr>
          <w:t>30</w:t>
        </w:r>
        <w:r w:rsidR="00EC1725">
          <w:rPr>
            <w:noProof/>
            <w:webHidden/>
          </w:rPr>
          <w:fldChar w:fldCharType="end"/>
        </w:r>
      </w:hyperlink>
    </w:p>
    <w:p w14:paraId="7E5AA173" w14:textId="56BB1C9A"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16" w:history="1">
        <w:r w:rsidR="00EC1725" w:rsidRPr="00F13304">
          <w:rPr>
            <w:rStyle w:val="Hyperlink"/>
            <w:noProof/>
            <w:lang w:val="en-NZ"/>
          </w:rPr>
          <w:t>Datetime of event end</w:t>
        </w:r>
        <w:r w:rsidR="00EC1725">
          <w:rPr>
            <w:noProof/>
            <w:webHidden/>
          </w:rPr>
          <w:tab/>
        </w:r>
        <w:r w:rsidR="00EC1725">
          <w:rPr>
            <w:noProof/>
            <w:webHidden/>
          </w:rPr>
          <w:fldChar w:fldCharType="begin"/>
        </w:r>
        <w:r w:rsidR="00EC1725">
          <w:rPr>
            <w:noProof/>
            <w:webHidden/>
          </w:rPr>
          <w:instrText xml:space="preserve"> PAGEREF _Toc530987216 \h </w:instrText>
        </w:r>
        <w:r w:rsidR="00EC1725">
          <w:rPr>
            <w:noProof/>
            <w:webHidden/>
          </w:rPr>
        </w:r>
        <w:r w:rsidR="00EC1725">
          <w:rPr>
            <w:noProof/>
            <w:webHidden/>
          </w:rPr>
          <w:fldChar w:fldCharType="separate"/>
        </w:r>
        <w:r w:rsidR="00817C80">
          <w:rPr>
            <w:noProof/>
            <w:webHidden/>
          </w:rPr>
          <w:t>31</w:t>
        </w:r>
        <w:r w:rsidR="00EC1725">
          <w:rPr>
            <w:noProof/>
            <w:webHidden/>
          </w:rPr>
          <w:fldChar w:fldCharType="end"/>
        </w:r>
      </w:hyperlink>
    </w:p>
    <w:p w14:paraId="7E5AA174" w14:textId="6DCFBC1E"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17" w:history="1">
        <w:r w:rsidR="00EC1725" w:rsidRPr="00F13304">
          <w:rPr>
            <w:rStyle w:val="Hyperlink"/>
            <w:noProof/>
            <w:lang w:val="en-NZ"/>
          </w:rPr>
          <w:t>Datetime of first contact</w:t>
        </w:r>
        <w:r w:rsidR="00EC1725">
          <w:rPr>
            <w:noProof/>
            <w:webHidden/>
          </w:rPr>
          <w:tab/>
        </w:r>
        <w:r w:rsidR="00EC1725">
          <w:rPr>
            <w:noProof/>
            <w:webHidden/>
          </w:rPr>
          <w:fldChar w:fldCharType="begin"/>
        </w:r>
        <w:r w:rsidR="00EC1725">
          <w:rPr>
            <w:noProof/>
            <w:webHidden/>
          </w:rPr>
          <w:instrText xml:space="preserve"> PAGEREF _Toc530987217 \h </w:instrText>
        </w:r>
        <w:r w:rsidR="00EC1725">
          <w:rPr>
            <w:noProof/>
            <w:webHidden/>
          </w:rPr>
        </w:r>
        <w:r w:rsidR="00EC1725">
          <w:rPr>
            <w:noProof/>
            <w:webHidden/>
          </w:rPr>
          <w:fldChar w:fldCharType="separate"/>
        </w:r>
        <w:r w:rsidR="00817C80">
          <w:rPr>
            <w:noProof/>
            <w:webHidden/>
          </w:rPr>
          <w:t>32</w:t>
        </w:r>
        <w:r w:rsidR="00EC1725">
          <w:rPr>
            <w:noProof/>
            <w:webHidden/>
          </w:rPr>
          <w:fldChar w:fldCharType="end"/>
        </w:r>
      </w:hyperlink>
    </w:p>
    <w:p w14:paraId="7E5AA175" w14:textId="6365F39B"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18" w:history="1">
        <w:r w:rsidR="00EC1725" w:rsidRPr="00F13304">
          <w:rPr>
            <w:rStyle w:val="Hyperlink"/>
            <w:noProof/>
            <w:lang w:val="en-NZ"/>
          </w:rPr>
          <w:t>Datetime of presentation</w:t>
        </w:r>
        <w:r w:rsidR="00EC1725">
          <w:rPr>
            <w:noProof/>
            <w:webHidden/>
          </w:rPr>
          <w:tab/>
        </w:r>
        <w:r w:rsidR="00EC1725">
          <w:rPr>
            <w:noProof/>
            <w:webHidden/>
          </w:rPr>
          <w:fldChar w:fldCharType="begin"/>
        </w:r>
        <w:r w:rsidR="00EC1725">
          <w:rPr>
            <w:noProof/>
            <w:webHidden/>
          </w:rPr>
          <w:instrText xml:space="preserve"> PAGEREF _Toc530987218 \h </w:instrText>
        </w:r>
        <w:r w:rsidR="00EC1725">
          <w:rPr>
            <w:noProof/>
            <w:webHidden/>
          </w:rPr>
        </w:r>
        <w:r w:rsidR="00EC1725">
          <w:rPr>
            <w:noProof/>
            <w:webHidden/>
          </w:rPr>
          <w:fldChar w:fldCharType="separate"/>
        </w:r>
        <w:r w:rsidR="00817C80">
          <w:rPr>
            <w:noProof/>
            <w:webHidden/>
          </w:rPr>
          <w:t>33</w:t>
        </w:r>
        <w:r w:rsidR="00EC1725">
          <w:rPr>
            <w:noProof/>
            <w:webHidden/>
          </w:rPr>
          <w:fldChar w:fldCharType="end"/>
        </w:r>
      </w:hyperlink>
    </w:p>
    <w:p w14:paraId="7E5AA176" w14:textId="6EB8310D"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19" w:history="1">
        <w:r w:rsidR="00EC1725" w:rsidRPr="00F13304">
          <w:rPr>
            <w:rStyle w:val="Hyperlink"/>
            <w:noProof/>
            <w:lang w:val="en-NZ"/>
          </w:rPr>
          <w:t>Datetime of service</w:t>
        </w:r>
        <w:r w:rsidR="00EC1725">
          <w:rPr>
            <w:noProof/>
            <w:webHidden/>
          </w:rPr>
          <w:tab/>
        </w:r>
        <w:r w:rsidR="00EC1725">
          <w:rPr>
            <w:noProof/>
            <w:webHidden/>
          </w:rPr>
          <w:fldChar w:fldCharType="begin"/>
        </w:r>
        <w:r w:rsidR="00EC1725">
          <w:rPr>
            <w:noProof/>
            <w:webHidden/>
          </w:rPr>
          <w:instrText xml:space="preserve"> PAGEREF _Toc530987219 \h </w:instrText>
        </w:r>
        <w:r w:rsidR="00EC1725">
          <w:rPr>
            <w:noProof/>
            <w:webHidden/>
          </w:rPr>
        </w:r>
        <w:r w:rsidR="00EC1725">
          <w:rPr>
            <w:noProof/>
            <w:webHidden/>
          </w:rPr>
          <w:fldChar w:fldCharType="separate"/>
        </w:r>
        <w:r w:rsidR="00817C80">
          <w:rPr>
            <w:noProof/>
            <w:webHidden/>
          </w:rPr>
          <w:t>34</w:t>
        </w:r>
        <w:r w:rsidR="00EC1725">
          <w:rPr>
            <w:noProof/>
            <w:webHidden/>
          </w:rPr>
          <w:fldChar w:fldCharType="end"/>
        </w:r>
      </w:hyperlink>
    </w:p>
    <w:p w14:paraId="7E5AA177" w14:textId="20392593"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20" w:history="1">
        <w:r w:rsidR="00EC1725" w:rsidRPr="00F13304">
          <w:rPr>
            <w:rStyle w:val="Hyperlink"/>
            <w:noProof/>
            <w:lang w:val="en-NZ"/>
          </w:rPr>
          <w:t>Dim funding agency code key</w:t>
        </w:r>
        <w:r w:rsidR="00EC1725">
          <w:rPr>
            <w:noProof/>
            <w:webHidden/>
          </w:rPr>
          <w:tab/>
        </w:r>
        <w:r w:rsidR="00EC1725">
          <w:rPr>
            <w:noProof/>
            <w:webHidden/>
          </w:rPr>
          <w:fldChar w:fldCharType="begin"/>
        </w:r>
        <w:r w:rsidR="00EC1725">
          <w:rPr>
            <w:noProof/>
            <w:webHidden/>
          </w:rPr>
          <w:instrText xml:space="preserve"> PAGEREF _Toc530987220 \h </w:instrText>
        </w:r>
        <w:r w:rsidR="00EC1725">
          <w:rPr>
            <w:noProof/>
            <w:webHidden/>
          </w:rPr>
        </w:r>
        <w:r w:rsidR="00EC1725">
          <w:rPr>
            <w:noProof/>
            <w:webHidden/>
          </w:rPr>
          <w:fldChar w:fldCharType="separate"/>
        </w:r>
        <w:r w:rsidR="00817C80">
          <w:rPr>
            <w:noProof/>
            <w:webHidden/>
          </w:rPr>
          <w:t>35</w:t>
        </w:r>
        <w:r w:rsidR="00EC1725">
          <w:rPr>
            <w:noProof/>
            <w:webHidden/>
          </w:rPr>
          <w:fldChar w:fldCharType="end"/>
        </w:r>
      </w:hyperlink>
    </w:p>
    <w:p w14:paraId="7E5AA178" w14:textId="3A2C1F28"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21" w:history="1">
        <w:r w:rsidR="00EC1725" w:rsidRPr="00F13304">
          <w:rPr>
            <w:rStyle w:val="Hyperlink"/>
            <w:noProof/>
            <w:lang w:val="en-NZ"/>
          </w:rPr>
          <w:t>Dim purchaser agency key</w:t>
        </w:r>
        <w:r w:rsidR="00EC1725">
          <w:rPr>
            <w:noProof/>
            <w:webHidden/>
          </w:rPr>
          <w:tab/>
        </w:r>
        <w:r w:rsidR="00EC1725">
          <w:rPr>
            <w:noProof/>
            <w:webHidden/>
          </w:rPr>
          <w:fldChar w:fldCharType="begin"/>
        </w:r>
        <w:r w:rsidR="00EC1725">
          <w:rPr>
            <w:noProof/>
            <w:webHidden/>
          </w:rPr>
          <w:instrText xml:space="preserve"> PAGEREF _Toc530987221 \h </w:instrText>
        </w:r>
        <w:r w:rsidR="00EC1725">
          <w:rPr>
            <w:noProof/>
            <w:webHidden/>
          </w:rPr>
        </w:r>
        <w:r w:rsidR="00EC1725">
          <w:rPr>
            <w:noProof/>
            <w:webHidden/>
          </w:rPr>
          <w:fldChar w:fldCharType="separate"/>
        </w:r>
        <w:r w:rsidR="00817C80">
          <w:rPr>
            <w:noProof/>
            <w:webHidden/>
          </w:rPr>
          <w:t>36</w:t>
        </w:r>
        <w:r w:rsidR="00EC1725">
          <w:rPr>
            <w:noProof/>
            <w:webHidden/>
          </w:rPr>
          <w:fldChar w:fldCharType="end"/>
        </w:r>
      </w:hyperlink>
    </w:p>
    <w:p w14:paraId="7E5AA179" w14:textId="1BEFCFAE"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22" w:history="1">
        <w:r w:rsidR="00EC1725" w:rsidRPr="00F13304">
          <w:rPr>
            <w:rStyle w:val="Hyperlink"/>
            <w:noProof/>
            <w:lang w:val="en-NZ"/>
          </w:rPr>
          <w:t>Domicile code</w:t>
        </w:r>
        <w:r w:rsidR="00EC1725">
          <w:rPr>
            <w:noProof/>
            <w:webHidden/>
          </w:rPr>
          <w:tab/>
        </w:r>
        <w:r w:rsidR="00EC1725">
          <w:rPr>
            <w:noProof/>
            <w:webHidden/>
          </w:rPr>
          <w:fldChar w:fldCharType="begin"/>
        </w:r>
        <w:r w:rsidR="00EC1725">
          <w:rPr>
            <w:noProof/>
            <w:webHidden/>
          </w:rPr>
          <w:instrText xml:space="preserve"> PAGEREF _Toc530987222 \h </w:instrText>
        </w:r>
        <w:r w:rsidR="00EC1725">
          <w:rPr>
            <w:noProof/>
            <w:webHidden/>
          </w:rPr>
        </w:r>
        <w:r w:rsidR="00EC1725">
          <w:rPr>
            <w:noProof/>
            <w:webHidden/>
          </w:rPr>
          <w:fldChar w:fldCharType="separate"/>
        </w:r>
        <w:r w:rsidR="00817C80">
          <w:rPr>
            <w:noProof/>
            <w:webHidden/>
          </w:rPr>
          <w:t>37</w:t>
        </w:r>
        <w:r w:rsidR="00EC1725">
          <w:rPr>
            <w:noProof/>
            <w:webHidden/>
          </w:rPr>
          <w:fldChar w:fldCharType="end"/>
        </w:r>
      </w:hyperlink>
    </w:p>
    <w:p w14:paraId="7E5AA17A" w14:textId="27C02F76"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23" w:history="1">
        <w:r w:rsidR="00EC1725" w:rsidRPr="00F13304">
          <w:rPr>
            <w:rStyle w:val="Hyperlink"/>
            <w:noProof/>
            <w:lang w:val="en-NZ"/>
          </w:rPr>
          <w:t>Encrypted HCU id</w:t>
        </w:r>
        <w:r w:rsidR="00EC1725">
          <w:rPr>
            <w:noProof/>
            <w:webHidden/>
          </w:rPr>
          <w:tab/>
        </w:r>
        <w:r w:rsidR="00EC1725">
          <w:rPr>
            <w:noProof/>
            <w:webHidden/>
          </w:rPr>
          <w:fldChar w:fldCharType="begin"/>
        </w:r>
        <w:r w:rsidR="00EC1725">
          <w:rPr>
            <w:noProof/>
            <w:webHidden/>
          </w:rPr>
          <w:instrText xml:space="preserve"> PAGEREF _Toc530987223 \h </w:instrText>
        </w:r>
        <w:r w:rsidR="00EC1725">
          <w:rPr>
            <w:noProof/>
            <w:webHidden/>
          </w:rPr>
        </w:r>
        <w:r w:rsidR="00EC1725">
          <w:rPr>
            <w:noProof/>
            <w:webHidden/>
          </w:rPr>
          <w:fldChar w:fldCharType="separate"/>
        </w:r>
        <w:r w:rsidR="00817C80">
          <w:rPr>
            <w:noProof/>
            <w:webHidden/>
          </w:rPr>
          <w:t>38</w:t>
        </w:r>
        <w:r w:rsidR="00EC1725">
          <w:rPr>
            <w:noProof/>
            <w:webHidden/>
          </w:rPr>
          <w:fldChar w:fldCharType="end"/>
        </w:r>
      </w:hyperlink>
    </w:p>
    <w:p w14:paraId="7E5AA17B" w14:textId="25A5B056"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24" w:history="1">
        <w:r w:rsidR="00EC1725" w:rsidRPr="00F13304">
          <w:rPr>
            <w:rStyle w:val="Hyperlink"/>
            <w:noProof/>
            <w:lang w:val="en-NZ"/>
          </w:rPr>
          <w:t>Equivalent purchase unit</w:t>
        </w:r>
        <w:r w:rsidR="00EC1725">
          <w:rPr>
            <w:noProof/>
            <w:webHidden/>
          </w:rPr>
          <w:tab/>
        </w:r>
        <w:r w:rsidR="00EC1725">
          <w:rPr>
            <w:noProof/>
            <w:webHidden/>
          </w:rPr>
          <w:fldChar w:fldCharType="begin"/>
        </w:r>
        <w:r w:rsidR="00EC1725">
          <w:rPr>
            <w:noProof/>
            <w:webHidden/>
          </w:rPr>
          <w:instrText xml:space="preserve"> PAGEREF _Toc530987224 \h </w:instrText>
        </w:r>
        <w:r w:rsidR="00EC1725">
          <w:rPr>
            <w:noProof/>
            <w:webHidden/>
          </w:rPr>
        </w:r>
        <w:r w:rsidR="00EC1725">
          <w:rPr>
            <w:noProof/>
            <w:webHidden/>
          </w:rPr>
          <w:fldChar w:fldCharType="separate"/>
        </w:r>
        <w:r w:rsidR="00817C80">
          <w:rPr>
            <w:noProof/>
            <w:webHidden/>
          </w:rPr>
          <w:t>40</w:t>
        </w:r>
        <w:r w:rsidR="00EC1725">
          <w:rPr>
            <w:noProof/>
            <w:webHidden/>
          </w:rPr>
          <w:fldChar w:fldCharType="end"/>
        </w:r>
      </w:hyperlink>
    </w:p>
    <w:p w14:paraId="7E5AA17C" w14:textId="72E72531"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25" w:history="1">
        <w:r w:rsidR="00EC1725" w:rsidRPr="00F13304">
          <w:rPr>
            <w:rStyle w:val="Hyperlink"/>
            <w:noProof/>
            <w:lang w:val="en-NZ"/>
          </w:rPr>
          <w:t>Ethnicity code 1</w:t>
        </w:r>
        <w:r w:rsidR="00EC1725">
          <w:rPr>
            <w:noProof/>
            <w:webHidden/>
          </w:rPr>
          <w:tab/>
        </w:r>
        <w:r w:rsidR="00EC1725">
          <w:rPr>
            <w:noProof/>
            <w:webHidden/>
          </w:rPr>
          <w:fldChar w:fldCharType="begin"/>
        </w:r>
        <w:r w:rsidR="00EC1725">
          <w:rPr>
            <w:noProof/>
            <w:webHidden/>
          </w:rPr>
          <w:instrText xml:space="preserve"> PAGEREF _Toc530987225 \h </w:instrText>
        </w:r>
        <w:r w:rsidR="00EC1725">
          <w:rPr>
            <w:noProof/>
            <w:webHidden/>
          </w:rPr>
        </w:r>
        <w:r w:rsidR="00EC1725">
          <w:rPr>
            <w:noProof/>
            <w:webHidden/>
          </w:rPr>
          <w:fldChar w:fldCharType="separate"/>
        </w:r>
        <w:r w:rsidR="00817C80">
          <w:rPr>
            <w:noProof/>
            <w:webHidden/>
          </w:rPr>
          <w:t>41</w:t>
        </w:r>
        <w:r w:rsidR="00EC1725">
          <w:rPr>
            <w:noProof/>
            <w:webHidden/>
          </w:rPr>
          <w:fldChar w:fldCharType="end"/>
        </w:r>
      </w:hyperlink>
    </w:p>
    <w:p w14:paraId="7E5AA17D" w14:textId="6EDDE214"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26" w:history="1">
        <w:r w:rsidR="00EC1725" w:rsidRPr="00F13304">
          <w:rPr>
            <w:rStyle w:val="Hyperlink"/>
            <w:noProof/>
            <w:lang w:val="en-NZ"/>
          </w:rPr>
          <w:t>Ethnicity code 2</w:t>
        </w:r>
        <w:r w:rsidR="00EC1725">
          <w:rPr>
            <w:noProof/>
            <w:webHidden/>
          </w:rPr>
          <w:tab/>
        </w:r>
        <w:r w:rsidR="00EC1725">
          <w:rPr>
            <w:noProof/>
            <w:webHidden/>
          </w:rPr>
          <w:fldChar w:fldCharType="begin"/>
        </w:r>
        <w:r w:rsidR="00EC1725">
          <w:rPr>
            <w:noProof/>
            <w:webHidden/>
          </w:rPr>
          <w:instrText xml:space="preserve"> PAGEREF _Toc530987226 \h </w:instrText>
        </w:r>
        <w:r w:rsidR="00EC1725">
          <w:rPr>
            <w:noProof/>
            <w:webHidden/>
          </w:rPr>
        </w:r>
        <w:r w:rsidR="00EC1725">
          <w:rPr>
            <w:noProof/>
            <w:webHidden/>
          </w:rPr>
          <w:fldChar w:fldCharType="separate"/>
        </w:r>
        <w:r w:rsidR="00817C80">
          <w:rPr>
            <w:noProof/>
            <w:webHidden/>
          </w:rPr>
          <w:t>42</w:t>
        </w:r>
        <w:r w:rsidR="00EC1725">
          <w:rPr>
            <w:noProof/>
            <w:webHidden/>
          </w:rPr>
          <w:fldChar w:fldCharType="end"/>
        </w:r>
      </w:hyperlink>
    </w:p>
    <w:p w14:paraId="7E5AA17E" w14:textId="451EB8DD"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27" w:history="1">
        <w:r w:rsidR="00EC1725" w:rsidRPr="00F13304">
          <w:rPr>
            <w:rStyle w:val="Hyperlink"/>
            <w:noProof/>
            <w:lang w:val="en-NZ"/>
          </w:rPr>
          <w:t>Ethnicity code 3</w:t>
        </w:r>
        <w:r w:rsidR="00EC1725">
          <w:rPr>
            <w:noProof/>
            <w:webHidden/>
          </w:rPr>
          <w:tab/>
        </w:r>
        <w:r w:rsidR="00EC1725">
          <w:rPr>
            <w:noProof/>
            <w:webHidden/>
          </w:rPr>
          <w:fldChar w:fldCharType="begin"/>
        </w:r>
        <w:r w:rsidR="00EC1725">
          <w:rPr>
            <w:noProof/>
            <w:webHidden/>
          </w:rPr>
          <w:instrText xml:space="preserve"> PAGEREF _Toc530987227 \h </w:instrText>
        </w:r>
        <w:r w:rsidR="00EC1725">
          <w:rPr>
            <w:noProof/>
            <w:webHidden/>
          </w:rPr>
        </w:r>
        <w:r w:rsidR="00EC1725">
          <w:rPr>
            <w:noProof/>
            <w:webHidden/>
          </w:rPr>
          <w:fldChar w:fldCharType="separate"/>
        </w:r>
        <w:r w:rsidR="00817C80">
          <w:rPr>
            <w:noProof/>
            <w:webHidden/>
          </w:rPr>
          <w:t>43</w:t>
        </w:r>
        <w:r w:rsidR="00EC1725">
          <w:rPr>
            <w:noProof/>
            <w:webHidden/>
          </w:rPr>
          <w:fldChar w:fldCharType="end"/>
        </w:r>
      </w:hyperlink>
    </w:p>
    <w:p w14:paraId="7E5AA17F" w14:textId="061B695D"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28" w:history="1">
        <w:r w:rsidR="00EC1725" w:rsidRPr="00F13304">
          <w:rPr>
            <w:rStyle w:val="Hyperlink"/>
            <w:noProof/>
            <w:lang w:val="en-NZ"/>
          </w:rPr>
          <w:t>Event end date submitted</w:t>
        </w:r>
        <w:r w:rsidR="00EC1725">
          <w:rPr>
            <w:noProof/>
            <w:webHidden/>
          </w:rPr>
          <w:tab/>
        </w:r>
        <w:r w:rsidR="00EC1725">
          <w:rPr>
            <w:noProof/>
            <w:webHidden/>
          </w:rPr>
          <w:fldChar w:fldCharType="begin"/>
        </w:r>
        <w:r w:rsidR="00EC1725">
          <w:rPr>
            <w:noProof/>
            <w:webHidden/>
          </w:rPr>
          <w:instrText xml:space="preserve"> PAGEREF _Toc530987228 \h </w:instrText>
        </w:r>
        <w:r w:rsidR="00EC1725">
          <w:rPr>
            <w:noProof/>
            <w:webHidden/>
          </w:rPr>
        </w:r>
        <w:r w:rsidR="00EC1725">
          <w:rPr>
            <w:noProof/>
            <w:webHidden/>
          </w:rPr>
          <w:fldChar w:fldCharType="separate"/>
        </w:r>
        <w:r w:rsidR="00817C80">
          <w:rPr>
            <w:noProof/>
            <w:webHidden/>
          </w:rPr>
          <w:t>44</w:t>
        </w:r>
        <w:r w:rsidR="00EC1725">
          <w:rPr>
            <w:noProof/>
            <w:webHidden/>
          </w:rPr>
          <w:fldChar w:fldCharType="end"/>
        </w:r>
      </w:hyperlink>
    </w:p>
    <w:p w14:paraId="7E5AA180" w14:textId="48B8503A"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29" w:history="1">
        <w:r w:rsidR="00EC1725" w:rsidRPr="00F13304">
          <w:rPr>
            <w:rStyle w:val="Hyperlink"/>
            <w:noProof/>
            <w:lang w:val="en-NZ"/>
          </w:rPr>
          <w:t>Event end type code</w:t>
        </w:r>
        <w:r w:rsidR="00EC1725">
          <w:rPr>
            <w:noProof/>
            <w:webHidden/>
          </w:rPr>
          <w:tab/>
        </w:r>
        <w:r w:rsidR="00EC1725">
          <w:rPr>
            <w:noProof/>
            <w:webHidden/>
          </w:rPr>
          <w:fldChar w:fldCharType="begin"/>
        </w:r>
        <w:r w:rsidR="00EC1725">
          <w:rPr>
            <w:noProof/>
            <w:webHidden/>
          </w:rPr>
          <w:instrText xml:space="preserve"> PAGEREF _Toc530987229 \h </w:instrText>
        </w:r>
        <w:r w:rsidR="00EC1725">
          <w:rPr>
            <w:noProof/>
            <w:webHidden/>
          </w:rPr>
        </w:r>
        <w:r w:rsidR="00EC1725">
          <w:rPr>
            <w:noProof/>
            <w:webHidden/>
          </w:rPr>
          <w:fldChar w:fldCharType="separate"/>
        </w:r>
        <w:r w:rsidR="00817C80">
          <w:rPr>
            <w:noProof/>
            <w:webHidden/>
          </w:rPr>
          <w:t>45</w:t>
        </w:r>
        <w:r w:rsidR="00EC1725">
          <w:rPr>
            <w:noProof/>
            <w:webHidden/>
          </w:rPr>
          <w:fldChar w:fldCharType="end"/>
        </w:r>
      </w:hyperlink>
    </w:p>
    <w:p w14:paraId="7E5AA181" w14:textId="7DB36BEE"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30" w:history="1">
        <w:r w:rsidR="00EC1725" w:rsidRPr="00F13304">
          <w:rPr>
            <w:rStyle w:val="Hyperlink"/>
            <w:noProof/>
            <w:lang w:val="en-NZ"/>
          </w:rPr>
          <w:t>Event type</w:t>
        </w:r>
        <w:r w:rsidR="00EC1725">
          <w:rPr>
            <w:noProof/>
            <w:webHidden/>
          </w:rPr>
          <w:tab/>
        </w:r>
        <w:r w:rsidR="00EC1725">
          <w:rPr>
            <w:noProof/>
            <w:webHidden/>
          </w:rPr>
          <w:fldChar w:fldCharType="begin"/>
        </w:r>
        <w:r w:rsidR="00EC1725">
          <w:rPr>
            <w:noProof/>
            <w:webHidden/>
          </w:rPr>
          <w:instrText xml:space="preserve"> PAGEREF _Toc530987230 \h </w:instrText>
        </w:r>
        <w:r w:rsidR="00EC1725">
          <w:rPr>
            <w:noProof/>
            <w:webHidden/>
          </w:rPr>
        </w:r>
        <w:r w:rsidR="00EC1725">
          <w:rPr>
            <w:noProof/>
            <w:webHidden/>
          </w:rPr>
          <w:fldChar w:fldCharType="separate"/>
        </w:r>
        <w:r w:rsidR="00817C80">
          <w:rPr>
            <w:noProof/>
            <w:webHidden/>
          </w:rPr>
          <w:t>46</w:t>
        </w:r>
        <w:r w:rsidR="00EC1725">
          <w:rPr>
            <w:noProof/>
            <w:webHidden/>
          </w:rPr>
          <w:fldChar w:fldCharType="end"/>
        </w:r>
      </w:hyperlink>
    </w:p>
    <w:p w14:paraId="7E5AA182" w14:textId="2F8F8BB8"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31" w:history="1">
        <w:r w:rsidR="00EC1725" w:rsidRPr="00F13304">
          <w:rPr>
            <w:rStyle w:val="Hyperlink"/>
            <w:noProof/>
            <w:lang w:val="en-NZ"/>
          </w:rPr>
          <w:t>Extract system identifier</w:t>
        </w:r>
        <w:r w:rsidR="00EC1725">
          <w:rPr>
            <w:noProof/>
            <w:webHidden/>
          </w:rPr>
          <w:tab/>
        </w:r>
        <w:r w:rsidR="00EC1725">
          <w:rPr>
            <w:noProof/>
            <w:webHidden/>
          </w:rPr>
          <w:fldChar w:fldCharType="begin"/>
        </w:r>
        <w:r w:rsidR="00EC1725">
          <w:rPr>
            <w:noProof/>
            <w:webHidden/>
          </w:rPr>
          <w:instrText xml:space="preserve"> PAGEREF _Toc530987231 \h </w:instrText>
        </w:r>
        <w:r w:rsidR="00EC1725">
          <w:rPr>
            <w:noProof/>
            <w:webHidden/>
          </w:rPr>
        </w:r>
        <w:r w:rsidR="00EC1725">
          <w:rPr>
            <w:noProof/>
            <w:webHidden/>
          </w:rPr>
          <w:fldChar w:fldCharType="separate"/>
        </w:r>
        <w:r w:rsidR="00817C80">
          <w:rPr>
            <w:noProof/>
            <w:webHidden/>
          </w:rPr>
          <w:t>47</w:t>
        </w:r>
        <w:r w:rsidR="00EC1725">
          <w:rPr>
            <w:noProof/>
            <w:webHidden/>
          </w:rPr>
          <w:fldChar w:fldCharType="end"/>
        </w:r>
      </w:hyperlink>
    </w:p>
    <w:p w14:paraId="7E5AA183" w14:textId="7D34A122"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32" w:history="1">
        <w:r w:rsidR="00EC1725" w:rsidRPr="00F13304">
          <w:rPr>
            <w:rStyle w:val="Hyperlink"/>
            <w:noProof/>
            <w:lang w:val="en-NZ"/>
          </w:rPr>
          <w:t>Facility code</w:t>
        </w:r>
        <w:r w:rsidR="00EC1725">
          <w:rPr>
            <w:noProof/>
            <w:webHidden/>
          </w:rPr>
          <w:tab/>
        </w:r>
        <w:r w:rsidR="00EC1725">
          <w:rPr>
            <w:noProof/>
            <w:webHidden/>
          </w:rPr>
          <w:fldChar w:fldCharType="begin"/>
        </w:r>
        <w:r w:rsidR="00EC1725">
          <w:rPr>
            <w:noProof/>
            <w:webHidden/>
          </w:rPr>
          <w:instrText xml:space="preserve"> PAGEREF _Toc530987232 \h </w:instrText>
        </w:r>
        <w:r w:rsidR="00EC1725">
          <w:rPr>
            <w:noProof/>
            <w:webHidden/>
          </w:rPr>
        </w:r>
        <w:r w:rsidR="00EC1725">
          <w:rPr>
            <w:noProof/>
            <w:webHidden/>
          </w:rPr>
          <w:fldChar w:fldCharType="separate"/>
        </w:r>
        <w:r w:rsidR="00817C80">
          <w:rPr>
            <w:noProof/>
            <w:webHidden/>
          </w:rPr>
          <w:t>48</w:t>
        </w:r>
        <w:r w:rsidR="00EC1725">
          <w:rPr>
            <w:noProof/>
            <w:webHidden/>
          </w:rPr>
          <w:fldChar w:fldCharType="end"/>
        </w:r>
      </w:hyperlink>
    </w:p>
    <w:p w14:paraId="7E5AA184" w14:textId="68771A20"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33" w:history="1">
        <w:r w:rsidR="00EC1725" w:rsidRPr="00F13304">
          <w:rPr>
            <w:rStyle w:val="Hyperlink"/>
            <w:noProof/>
            <w:lang w:val="en-NZ"/>
          </w:rPr>
          <w:t>Facility dimension key</w:t>
        </w:r>
        <w:r w:rsidR="00EC1725">
          <w:rPr>
            <w:noProof/>
            <w:webHidden/>
          </w:rPr>
          <w:tab/>
        </w:r>
        <w:r w:rsidR="00EC1725">
          <w:rPr>
            <w:noProof/>
            <w:webHidden/>
          </w:rPr>
          <w:fldChar w:fldCharType="begin"/>
        </w:r>
        <w:r w:rsidR="00EC1725">
          <w:rPr>
            <w:noProof/>
            <w:webHidden/>
          </w:rPr>
          <w:instrText xml:space="preserve"> PAGEREF _Toc530987233 \h </w:instrText>
        </w:r>
        <w:r w:rsidR="00EC1725">
          <w:rPr>
            <w:noProof/>
            <w:webHidden/>
          </w:rPr>
        </w:r>
        <w:r w:rsidR="00EC1725">
          <w:rPr>
            <w:noProof/>
            <w:webHidden/>
          </w:rPr>
          <w:fldChar w:fldCharType="separate"/>
        </w:r>
        <w:r w:rsidR="00817C80">
          <w:rPr>
            <w:noProof/>
            <w:webHidden/>
          </w:rPr>
          <w:t>49</w:t>
        </w:r>
        <w:r w:rsidR="00EC1725">
          <w:rPr>
            <w:noProof/>
            <w:webHidden/>
          </w:rPr>
          <w:fldChar w:fldCharType="end"/>
        </w:r>
      </w:hyperlink>
    </w:p>
    <w:p w14:paraId="7E5AA185" w14:textId="6DCB6793"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34" w:history="1">
        <w:r w:rsidR="00EC1725" w:rsidRPr="00F13304">
          <w:rPr>
            <w:rStyle w:val="Hyperlink"/>
            <w:noProof/>
            <w:lang w:val="en-NZ"/>
          </w:rPr>
          <w:t>Funding agency code</w:t>
        </w:r>
        <w:r w:rsidR="00EC1725">
          <w:rPr>
            <w:noProof/>
            <w:webHidden/>
          </w:rPr>
          <w:tab/>
        </w:r>
        <w:r w:rsidR="00EC1725">
          <w:rPr>
            <w:noProof/>
            <w:webHidden/>
          </w:rPr>
          <w:fldChar w:fldCharType="begin"/>
        </w:r>
        <w:r w:rsidR="00EC1725">
          <w:rPr>
            <w:noProof/>
            <w:webHidden/>
          </w:rPr>
          <w:instrText xml:space="preserve"> PAGEREF _Toc530987234 \h </w:instrText>
        </w:r>
        <w:r w:rsidR="00EC1725">
          <w:rPr>
            <w:noProof/>
            <w:webHidden/>
          </w:rPr>
        </w:r>
        <w:r w:rsidR="00EC1725">
          <w:rPr>
            <w:noProof/>
            <w:webHidden/>
          </w:rPr>
          <w:fldChar w:fldCharType="separate"/>
        </w:r>
        <w:r w:rsidR="00817C80">
          <w:rPr>
            <w:noProof/>
            <w:webHidden/>
          </w:rPr>
          <w:t>50</w:t>
        </w:r>
        <w:r w:rsidR="00EC1725">
          <w:rPr>
            <w:noProof/>
            <w:webHidden/>
          </w:rPr>
          <w:fldChar w:fldCharType="end"/>
        </w:r>
      </w:hyperlink>
    </w:p>
    <w:p w14:paraId="7E5AA186" w14:textId="6002F45F"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35" w:history="1">
        <w:r w:rsidR="00EC1725" w:rsidRPr="00F13304">
          <w:rPr>
            <w:rStyle w:val="Hyperlink"/>
            <w:noProof/>
            <w:lang w:val="en-NZ"/>
          </w:rPr>
          <w:t>Gender</w:t>
        </w:r>
        <w:r w:rsidR="00EC1725">
          <w:rPr>
            <w:noProof/>
            <w:webHidden/>
          </w:rPr>
          <w:tab/>
        </w:r>
        <w:r w:rsidR="00EC1725">
          <w:rPr>
            <w:noProof/>
            <w:webHidden/>
          </w:rPr>
          <w:fldChar w:fldCharType="begin"/>
        </w:r>
        <w:r w:rsidR="00EC1725">
          <w:rPr>
            <w:noProof/>
            <w:webHidden/>
          </w:rPr>
          <w:instrText xml:space="preserve"> PAGEREF _Toc530987235 \h </w:instrText>
        </w:r>
        <w:r w:rsidR="00EC1725">
          <w:rPr>
            <w:noProof/>
            <w:webHidden/>
          </w:rPr>
        </w:r>
        <w:r w:rsidR="00EC1725">
          <w:rPr>
            <w:noProof/>
            <w:webHidden/>
          </w:rPr>
          <w:fldChar w:fldCharType="separate"/>
        </w:r>
        <w:r w:rsidR="00817C80">
          <w:rPr>
            <w:noProof/>
            <w:webHidden/>
          </w:rPr>
          <w:t>51</w:t>
        </w:r>
        <w:r w:rsidR="00EC1725">
          <w:rPr>
            <w:noProof/>
            <w:webHidden/>
          </w:rPr>
          <w:fldChar w:fldCharType="end"/>
        </w:r>
      </w:hyperlink>
    </w:p>
    <w:p w14:paraId="7E5AA187" w14:textId="1700F0FB"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36" w:history="1">
        <w:r w:rsidR="00EC1725" w:rsidRPr="00F13304">
          <w:rPr>
            <w:rStyle w:val="Hyperlink"/>
            <w:noProof/>
            <w:lang w:val="en-NZ"/>
          </w:rPr>
          <w:t>Geo dimension key</w:t>
        </w:r>
        <w:r w:rsidR="00EC1725">
          <w:rPr>
            <w:noProof/>
            <w:webHidden/>
          </w:rPr>
          <w:tab/>
        </w:r>
        <w:r w:rsidR="00EC1725">
          <w:rPr>
            <w:noProof/>
            <w:webHidden/>
          </w:rPr>
          <w:fldChar w:fldCharType="begin"/>
        </w:r>
        <w:r w:rsidR="00EC1725">
          <w:rPr>
            <w:noProof/>
            <w:webHidden/>
          </w:rPr>
          <w:instrText xml:space="preserve"> PAGEREF _Toc530987236 \h </w:instrText>
        </w:r>
        <w:r w:rsidR="00EC1725">
          <w:rPr>
            <w:noProof/>
            <w:webHidden/>
          </w:rPr>
        </w:r>
        <w:r w:rsidR="00EC1725">
          <w:rPr>
            <w:noProof/>
            <w:webHidden/>
          </w:rPr>
          <w:fldChar w:fldCharType="separate"/>
        </w:r>
        <w:r w:rsidR="00817C80">
          <w:rPr>
            <w:noProof/>
            <w:webHidden/>
          </w:rPr>
          <w:t>52</w:t>
        </w:r>
        <w:r w:rsidR="00EC1725">
          <w:rPr>
            <w:noProof/>
            <w:webHidden/>
          </w:rPr>
          <w:fldChar w:fldCharType="end"/>
        </w:r>
      </w:hyperlink>
    </w:p>
    <w:p w14:paraId="7E5AA188" w14:textId="466A575C"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37" w:history="1">
        <w:r w:rsidR="00EC1725" w:rsidRPr="00F13304">
          <w:rPr>
            <w:rStyle w:val="Hyperlink"/>
            <w:noProof/>
            <w:lang w:val="en-NZ"/>
          </w:rPr>
          <w:t>Global time dimension key</w:t>
        </w:r>
        <w:r w:rsidR="00EC1725">
          <w:rPr>
            <w:noProof/>
            <w:webHidden/>
          </w:rPr>
          <w:tab/>
        </w:r>
        <w:r w:rsidR="00EC1725">
          <w:rPr>
            <w:noProof/>
            <w:webHidden/>
          </w:rPr>
          <w:fldChar w:fldCharType="begin"/>
        </w:r>
        <w:r w:rsidR="00EC1725">
          <w:rPr>
            <w:noProof/>
            <w:webHidden/>
          </w:rPr>
          <w:instrText xml:space="preserve"> PAGEREF _Toc530987237 \h </w:instrText>
        </w:r>
        <w:r w:rsidR="00EC1725">
          <w:rPr>
            <w:noProof/>
            <w:webHidden/>
          </w:rPr>
        </w:r>
        <w:r w:rsidR="00EC1725">
          <w:rPr>
            <w:noProof/>
            <w:webHidden/>
          </w:rPr>
          <w:fldChar w:fldCharType="separate"/>
        </w:r>
        <w:r w:rsidR="00817C80">
          <w:rPr>
            <w:noProof/>
            <w:webHidden/>
          </w:rPr>
          <w:t>53</w:t>
        </w:r>
        <w:r w:rsidR="00EC1725">
          <w:rPr>
            <w:noProof/>
            <w:webHidden/>
          </w:rPr>
          <w:fldChar w:fldCharType="end"/>
        </w:r>
      </w:hyperlink>
    </w:p>
    <w:p w14:paraId="7E5AA189" w14:textId="1A64FC66"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38" w:history="1">
        <w:r w:rsidR="00EC1725" w:rsidRPr="00F13304">
          <w:rPr>
            <w:rStyle w:val="Hyperlink"/>
            <w:noProof/>
            <w:lang w:val="en-NZ"/>
          </w:rPr>
          <w:t>HCU identifiable dimension key</w:t>
        </w:r>
        <w:r w:rsidR="00EC1725">
          <w:rPr>
            <w:noProof/>
            <w:webHidden/>
          </w:rPr>
          <w:tab/>
        </w:r>
        <w:r w:rsidR="00EC1725">
          <w:rPr>
            <w:noProof/>
            <w:webHidden/>
          </w:rPr>
          <w:fldChar w:fldCharType="begin"/>
        </w:r>
        <w:r w:rsidR="00EC1725">
          <w:rPr>
            <w:noProof/>
            <w:webHidden/>
          </w:rPr>
          <w:instrText xml:space="preserve"> PAGEREF _Toc530987238 \h </w:instrText>
        </w:r>
        <w:r w:rsidR="00EC1725">
          <w:rPr>
            <w:noProof/>
            <w:webHidden/>
          </w:rPr>
        </w:r>
        <w:r w:rsidR="00EC1725">
          <w:rPr>
            <w:noProof/>
            <w:webHidden/>
          </w:rPr>
          <w:fldChar w:fldCharType="separate"/>
        </w:r>
        <w:r w:rsidR="00817C80">
          <w:rPr>
            <w:noProof/>
            <w:webHidden/>
          </w:rPr>
          <w:t>54</w:t>
        </w:r>
        <w:r w:rsidR="00EC1725">
          <w:rPr>
            <w:noProof/>
            <w:webHidden/>
          </w:rPr>
          <w:fldChar w:fldCharType="end"/>
        </w:r>
      </w:hyperlink>
    </w:p>
    <w:p w14:paraId="7E5AA18A" w14:textId="667FA149"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39" w:history="1">
        <w:r w:rsidR="00EC1725" w:rsidRPr="00F13304">
          <w:rPr>
            <w:rStyle w:val="Hyperlink"/>
            <w:noProof/>
            <w:lang w:val="en-NZ"/>
          </w:rPr>
          <w:t>Health care user dimension key</w:t>
        </w:r>
        <w:r w:rsidR="00EC1725">
          <w:rPr>
            <w:noProof/>
            <w:webHidden/>
          </w:rPr>
          <w:tab/>
        </w:r>
        <w:r w:rsidR="00EC1725">
          <w:rPr>
            <w:noProof/>
            <w:webHidden/>
          </w:rPr>
          <w:fldChar w:fldCharType="begin"/>
        </w:r>
        <w:r w:rsidR="00EC1725">
          <w:rPr>
            <w:noProof/>
            <w:webHidden/>
          </w:rPr>
          <w:instrText xml:space="preserve"> PAGEREF _Toc530987239 \h </w:instrText>
        </w:r>
        <w:r w:rsidR="00EC1725">
          <w:rPr>
            <w:noProof/>
            <w:webHidden/>
          </w:rPr>
        </w:r>
        <w:r w:rsidR="00EC1725">
          <w:rPr>
            <w:noProof/>
            <w:webHidden/>
          </w:rPr>
          <w:fldChar w:fldCharType="separate"/>
        </w:r>
        <w:r w:rsidR="00817C80">
          <w:rPr>
            <w:noProof/>
            <w:webHidden/>
          </w:rPr>
          <w:t>55</w:t>
        </w:r>
        <w:r w:rsidR="00EC1725">
          <w:rPr>
            <w:noProof/>
            <w:webHidden/>
          </w:rPr>
          <w:fldChar w:fldCharType="end"/>
        </w:r>
      </w:hyperlink>
    </w:p>
    <w:p w14:paraId="7E5AA18B" w14:textId="4EA21C86"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40" w:history="1">
        <w:r w:rsidR="00EC1725" w:rsidRPr="00F13304">
          <w:rPr>
            <w:rStyle w:val="Hyperlink"/>
            <w:noProof/>
            <w:lang w:val="en-NZ"/>
          </w:rPr>
          <w:t>Health provider type</w:t>
        </w:r>
        <w:r w:rsidR="00EC1725">
          <w:rPr>
            <w:noProof/>
            <w:webHidden/>
          </w:rPr>
          <w:tab/>
        </w:r>
        <w:r w:rsidR="00EC1725">
          <w:rPr>
            <w:noProof/>
            <w:webHidden/>
          </w:rPr>
          <w:fldChar w:fldCharType="begin"/>
        </w:r>
        <w:r w:rsidR="00EC1725">
          <w:rPr>
            <w:noProof/>
            <w:webHidden/>
          </w:rPr>
          <w:instrText xml:space="preserve"> PAGEREF _Toc530987240 \h </w:instrText>
        </w:r>
        <w:r w:rsidR="00EC1725">
          <w:rPr>
            <w:noProof/>
            <w:webHidden/>
          </w:rPr>
        </w:r>
        <w:r w:rsidR="00EC1725">
          <w:rPr>
            <w:noProof/>
            <w:webHidden/>
          </w:rPr>
          <w:fldChar w:fldCharType="separate"/>
        </w:r>
        <w:r w:rsidR="00817C80">
          <w:rPr>
            <w:noProof/>
            <w:webHidden/>
          </w:rPr>
          <w:t>56</w:t>
        </w:r>
        <w:r w:rsidR="00EC1725">
          <w:rPr>
            <w:noProof/>
            <w:webHidden/>
          </w:rPr>
          <w:fldChar w:fldCharType="end"/>
        </w:r>
      </w:hyperlink>
    </w:p>
    <w:p w14:paraId="7E5AA18C" w14:textId="2998AF67"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41" w:history="1">
        <w:r w:rsidR="00EC1725" w:rsidRPr="00F13304">
          <w:rPr>
            <w:rStyle w:val="Hyperlink"/>
            <w:noProof/>
            <w:lang w:val="en-NZ"/>
          </w:rPr>
          <w:t>Health specialty code</w:t>
        </w:r>
        <w:r w:rsidR="00EC1725">
          <w:rPr>
            <w:noProof/>
            <w:webHidden/>
          </w:rPr>
          <w:tab/>
        </w:r>
        <w:r w:rsidR="00EC1725">
          <w:rPr>
            <w:noProof/>
            <w:webHidden/>
          </w:rPr>
          <w:fldChar w:fldCharType="begin"/>
        </w:r>
        <w:r w:rsidR="00EC1725">
          <w:rPr>
            <w:noProof/>
            <w:webHidden/>
          </w:rPr>
          <w:instrText xml:space="preserve"> PAGEREF _Toc530987241 \h </w:instrText>
        </w:r>
        <w:r w:rsidR="00EC1725">
          <w:rPr>
            <w:noProof/>
            <w:webHidden/>
          </w:rPr>
        </w:r>
        <w:r w:rsidR="00EC1725">
          <w:rPr>
            <w:noProof/>
            <w:webHidden/>
          </w:rPr>
          <w:fldChar w:fldCharType="separate"/>
        </w:r>
        <w:r w:rsidR="00817C80">
          <w:rPr>
            <w:noProof/>
            <w:webHidden/>
          </w:rPr>
          <w:t>57</w:t>
        </w:r>
        <w:r w:rsidR="00EC1725">
          <w:rPr>
            <w:noProof/>
            <w:webHidden/>
          </w:rPr>
          <w:fldChar w:fldCharType="end"/>
        </w:r>
      </w:hyperlink>
    </w:p>
    <w:p w14:paraId="7E5AA18D" w14:textId="195BEC41"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42" w:history="1">
        <w:r w:rsidR="00EC1725" w:rsidRPr="00F13304">
          <w:rPr>
            <w:rStyle w:val="Hyperlink"/>
            <w:noProof/>
            <w:lang w:val="en-NZ"/>
          </w:rPr>
          <w:t>Health specialty dimension key</w:t>
        </w:r>
        <w:r w:rsidR="00EC1725">
          <w:rPr>
            <w:noProof/>
            <w:webHidden/>
          </w:rPr>
          <w:tab/>
        </w:r>
        <w:r w:rsidR="00EC1725">
          <w:rPr>
            <w:noProof/>
            <w:webHidden/>
          </w:rPr>
          <w:fldChar w:fldCharType="begin"/>
        </w:r>
        <w:r w:rsidR="00EC1725">
          <w:rPr>
            <w:noProof/>
            <w:webHidden/>
          </w:rPr>
          <w:instrText xml:space="preserve"> PAGEREF _Toc530987242 \h </w:instrText>
        </w:r>
        <w:r w:rsidR="00EC1725">
          <w:rPr>
            <w:noProof/>
            <w:webHidden/>
          </w:rPr>
        </w:r>
        <w:r w:rsidR="00EC1725">
          <w:rPr>
            <w:noProof/>
            <w:webHidden/>
          </w:rPr>
          <w:fldChar w:fldCharType="separate"/>
        </w:r>
        <w:r w:rsidR="00817C80">
          <w:rPr>
            <w:noProof/>
            <w:webHidden/>
          </w:rPr>
          <w:t>58</w:t>
        </w:r>
        <w:r w:rsidR="00EC1725">
          <w:rPr>
            <w:noProof/>
            <w:webHidden/>
          </w:rPr>
          <w:fldChar w:fldCharType="end"/>
        </w:r>
      </w:hyperlink>
    </w:p>
    <w:p w14:paraId="7E5AA18E" w14:textId="25FA6844"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43" w:history="1">
        <w:r w:rsidR="00EC1725" w:rsidRPr="00F13304">
          <w:rPr>
            <w:rStyle w:val="Hyperlink"/>
            <w:noProof/>
            <w:lang w:val="en-NZ"/>
          </w:rPr>
          <w:t>IDF DHB dimension key</w:t>
        </w:r>
        <w:r w:rsidR="00EC1725">
          <w:rPr>
            <w:noProof/>
            <w:webHidden/>
          </w:rPr>
          <w:tab/>
        </w:r>
        <w:r w:rsidR="00EC1725">
          <w:rPr>
            <w:noProof/>
            <w:webHidden/>
          </w:rPr>
          <w:fldChar w:fldCharType="begin"/>
        </w:r>
        <w:r w:rsidR="00EC1725">
          <w:rPr>
            <w:noProof/>
            <w:webHidden/>
          </w:rPr>
          <w:instrText xml:space="preserve"> PAGEREF _Toc530987243 \h </w:instrText>
        </w:r>
        <w:r w:rsidR="00EC1725">
          <w:rPr>
            <w:noProof/>
            <w:webHidden/>
          </w:rPr>
        </w:r>
        <w:r w:rsidR="00EC1725">
          <w:rPr>
            <w:noProof/>
            <w:webHidden/>
          </w:rPr>
          <w:fldChar w:fldCharType="separate"/>
        </w:r>
        <w:r w:rsidR="00817C80">
          <w:rPr>
            <w:noProof/>
            <w:webHidden/>
          </w:rPr>
          <w:t>59</w:t>
        </w:r>
        <w:r w:rsidR="00EC1725">
          <w:rPr>
            <w:noProof/>
            <w:webHidden/>
          </w:rPr>
          <w:fldChar w:fldCharType="end"/>
        </w:r>
      </w:hyperlink>
    </w:p>
    <w:p w14:paraId="7E5AA18F" w14:textId="2191A786"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44" w:history="1">
        <w:r w:rsidR="00EC1725" w:rsidRPr="00F13304">
          <w:rPr>
            <w:rStyle w:val="Hyperlink"/>
            <w:noProof/>
            <w:lang w:val="en-NZ"/>
          </w:rPr>
          <w:t>IDF DHB source</w:t>
        </w:r>
        <w:r w:rsidR="00EC1725">
          <w:rPr>
            <w:noProof/>
            <w:webHidden/>
          </w:rPr>
          <w:tab/>
        </w:r>
        <w:r w:rsidR="00EC1725">
          <w:rPr>
            <w:noProof/>
            <w:webHidden/>
          </w:rPr>
          <w:fldChar w:fldCharType="begin"/>
        </w:r>
        <w:r w:rsidR="00EC1725">
          <w:rPr>
            <w:noProof/>
            <w:webHidden/>
          </w:rPr>
          <w:instrText xml:space="preserve"> PAGEREF _Toc530987244 \h </w:instrText>
        </w:r>
        <w:r w:rsidR="00EC1725">
          <w:rPr>
            <w:noProof/>
            <w:webHidden/>
          </w:rPr>
        </w:r>
        <w:r w:rsidR="00EC1725">
          <w:rPr>
            <w:noProof/>
            <w:webHidden/>
          </w:rPr>
          <w:fldChar w:fldCharType="separate"/>
        </w:r>
        <w:r w:rsidR="00817C80">
          <w:rPr>
            <w:noProof/>
            <w:webHidden/>
          </w:rPr>
          <w:t>60</w:t>
        </w:r>
        <w:r w:rsidR="00EC1725">
          <w:rPr>
            <w:noProof/>
            <w:webHidden/>
          </w:rPr>
          <w:fldChar w:fldCharType="end"/>
        </w:r>
      </w:hyperlink>
    </w:p>
    <w:p w14:paraId="7E5AA190" w14:textId="501ED988"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45" w:history="1">
        <w:r w:rsidR="00EC1725" w:rsidRPr="00F13304">
          <w:rPr>
            <w:rStyle w:val="Hyperlink"/>
            <w:noProof/>
            <w:lang w:val="en-NZ"/>
          </w:rPr>
          <w:t>Location/Activity Setting</w:t>
        </w:r>
        <w:r w:rsidR="00EC1725">
          <w:rPr>
            <w:noProof/>
            <w:webHidden/>
          </w:rPr>
          <w:tab/>
        </w:r>
        <w:r w:rsidR="00EC1725">
          <w:rPr>
            <w:noProof/>
            <w:webHidden/>
          </w:rPr>
          <w:fldChar w:fldCharType="begin"/>
        </w:r>
        <w:r w:rsidR="00EC1725">
          <w:rPr>
            <w:noProof/>
            <w:webHidden/>
          </w:rPr>
          <w:instrText xml:space="preserve"> PAGEREF _Toc530987245 \h </w:instrText>
        </w:r>
        <w:r w:rsidR="00EC1725">
          <w:rPr>
            <w:noProof/>
            <w:webHidden/>
          </w:rPr>
        </w:r>
        <w:r w:rsidR="00EC1725">
          <w:rPr>
            <w:noProof/>
            <w:webHidden/>
          </w:rPr>
          <w:fldChar w:fldCharType="separate"/>
        </w:r>
        <w:r w:rsidR="00817C80">
          <w:rPr>
            <w:noProof/>
            <w:webHidden/>
          </w:rPr>
          <w:t>61</w:t>
        </w:r>
        <w:r w:rsidR="00EC1725">
          <w:rPr>
            <w:noProof/>
            <w:webHidden/>
          </w:rPr>
          <w:fldChar w:fldCharType="end"/>
        </w:r>
      </w:hyperlink>
    </w:p>
    <w:p w14:paraId="7E5AA191" w14:textId="79E517BA"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46" w:history="1">
        <w:r w:rsidR="00EC1725" w:rsidRPr="00F13304">
          <w:rPr>
            <w:rStyle w:val="Hyperlink"/>
            <w:noProof/>
            <w:lang w:val="en-NZ"/>
          </w:rPr>
          <w:t>Location dimension key</w:t>
        </w:r>
        <w:r w:rsidR="00EC1725">
          <w:rPr>
            <w:noProof/>
            <w:webHidden/>
          </w:rPr>
          <w:tab/>
        </w:r>
        <w:r w:rsidR="00EC1725">
          <w:rPr>
            <w:noProof/>
            <w:webHidden/>
          </w:rPr>
          <w:fldChar w:fldCharType="begin"/>
        </w:r>
        <w:r w:rsidR="00EC1725">
          <w:rPr>
            <w:noProof/>
            <w:webHidden/>
          </w:rPr>
          <w:instrText xml:space="preserve"> PAGEREF _Toc530987246 \h </w:instrText>
        </w:r>
        <w:r w:rsidR="00EC1725">
          <w:rPr>
            <w:noProof/>
            <w:webHidden/>
          </w:rPr>
        </w:r>
        <w:r w:rsidR="00EC1725">
          <w:rPr>
            <w:noProof/>
            <w:webHidden/>
          </w:rPr>
          <w:fldChar w:fldCharType="separate"/>
        </w:r>
        <w:r w:rsidR="00817C80">
          <w:rPr>
            <w:noProof/>
            <w:webHidden/>
          </w:rPr>
          <w:t>62</w:t>
        </w:r>
        <w:r w:rsidR="00EC1725">
          <w:rPr>
            <w:noProof/>
            <w:webHidden/>
          </w:rPr>
          <w:fldChar w:fldCharType="end"/>
        </w:r>
      </w:hyperlink>
    </w:p>
    <w:p w14:paraId="7E5AA192" w14:textId="0B9B3CCC"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47" w:history="1">
        <w:r w:rsidR="00EC1725" w:rsidRPr="00F13304">
          <w:rPr>
            <w:rStyle w:val="Hyperlink"/>
            <w:noProof/>
            <w:lang w:val="en-NZ"/>
          </w:rPr>
          <w:t>Mode of Delivery</w:t>
        </w:r>
        <w:r w:rsidR="00EC1725">
          <w:rPr>
            <w:noProof/>
            <w:webHidden/>
          </w:rPr>
          <w:tab/>
        </w:r>
        <w:r w:rsidR="00EC1725">
          <w:rPr>
            <w:noProof/>
            <w:webHidden/>
          </w:rPr>
          <w:fldChar w:fldCharType="begin"/>
        </w:r>
        <w:r w:rsidR="00EC1725">
          <w:rPr>
            <w:noProof/>
            <w:webHidden/>
          </w:rPr>
          <w:instrText xml:space="preserve"> PAGEREF _Toc530987247 \h </w:instrText>
        </w:r>
        <w:r w:rsidR="00EC1725">
          <w:rPr>
            <w:noProof/>
            <w:webHidden/>
          </w:rPr>
        </w:r>
        <w:r w:rsidR="00EC1725">
          <w:rPr>
            <w:noProof/>
            <w:webHidden/>
          </w:rPr>
          <w:fldChar w:fldCharType="separate"/>
        </w:r>
        <w:r w:rsidR="00817C80">
          <w:rPr>
            <w:noProof/>
            <w:webHidden/>
          </w:rPr>
          <w:t>63</w:t>
        </w:r>
        <w:r w:rsidR="00EC1725">
          <w:rPr>
            <w:noProof/>
            <w:webHidden/>
          </w:rPr>
          <w:fldChar w:fldCharType="end"/>
        </w:r>
      </w:hyperlink>
    </w:p>
    <w:p w14:paraId="7E5AA193" w14:textId="651338F6"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48" w:history="1">
        <w:r w:rsidR="00EC1725" w:rsidRPr="00F13304">
          <w:rPr>
            <w:rStyle w:val="Hyperlink"/>
            <w:noProof/>
            <w:lang w:val="en-NZ"/>
          </w:rPr>
          <w:t>Mode of Delivery dimension key</w:t>
        </w:r>
        <w:r w:rsidR="00EC1725">
          <w:rPr>
            <w:noProof/>
            <w:webHidden/>
          </w:rPr>
          <w:tab/>
        </w:r>
        <w:r w:rsidR="00EC1725">
          <w:rPr>
            <w:noProof/>
            <w:webHidden/>
          </w:rPr>
          <w:fldChar w:fldCharType="begin"/>
        </w:r>
        <w:r w:rsidR="00EC1725">
          <w:rPr>
            <w:noProof/>
            <w:webHidden/>
          </w:rPr>
          <w:instrText xml:space="preserve"> PAGEREF _Toc530987248 \h </w:instrText>
        </w:r>
        <w:r w:rsidR="00EC1725">
          <w:rPr>
            <w:noProof/>
            <w:webHidden/>
          </w:rPr>
        </w:r>
        <w:r w:rsidR="00EC1725">
          <w:rPr>
            <w:noProof/>
            <w:webHidden/>
          </w:rPr>
          <w:fldChar w:fldCharType="separate"/>
        </w:r>
        <w:r w:rsidR="00817C80">
          <w:rPr>
            <w:noProof/>
            <w:webHidden/>
          </w:rPr>
          <w:t>64</w:t>
        </w:r>
        <w:r w:rsidR="00EC1725">
          <w:rPr>
            <w:noProof/>
            <w:webHidden/>
          </w:rPr>
          <w:fldChar w:fldCharType="end"/>
        </w:r>
      </w:hyperlink>
    </w:p>
    <w:p w14:paraId="7E5AA194" w14:textId="331EC605"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49" w:history="1">
        <w:r w:rsidR="00EC1725" w:rsidRPr="00F13304">
          <w:rPr>
            <w:rStyle w:val="Hyperlink"/>
            <w:noProof/>
            <w:lang w:val="en-NZ"/>
          </w:rPr>
          <w:t>NAP codes dimension key</w:t>
        </w:r>
        <w:r w:rsidR="00EC1725">
          <w:rPr>
            <w:noProof/>
            <w:webHidden/>
          </w:rPr>
          <w:tab/>
        </w:r>
        <w:r w:rsidR="00EC1725">
          <w:rPr>
            <w:noProof/>
            <w:webHidden/>
          </w:rPr>
          <w:fldChar w:fldCharType="begin"/>
        </w:r>
        <w:r w:rsidR="00EC1725">
          <w:rPr>
            <w:noProof/>
            <w:webHidden/>
          </w:rPr>
          <w:instrText xml:space="preserve"> PAGEREF _Toc530987249 \h </w:instrText>
        </w:r>
        <w:r w:rsidR="00EC1725">
          <w:rPr>
            <w:noProof/>
            <w:webHidden/>
          </w:rPr>
        </w:r>
        <w:r w:rsidR="00EC1725">
          <w:rPr>
            <w:noProof/>
            <w:webHidden/>
          </w:rPr>
          <w:fldChar w:fldCharType="separate"/>
        </w:r>
        <w:r w:rsidR="00817C80">
          <w:rPr>
            <w:noProof/>
            <w:webHidden/>
          </w:rPr>
          <w:t>65</w:t>
        </w:r>
        <w:r w:rsidR="00EC1725">
          <w:rPr>
            <w:noProof/>
            <w:webHidden/>
          </w:rPr>
          <w:fldChar w:fldCharType="end"/>
        </w:r>
      </w:hyperlink>
    </w:p>
    <w:p w14:paraId="7E5AA195" w14:textId="07D97894"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50" w:history="1">
        <w:r w:rsidR="00EC1725" w:rsidRPr="00F13304">
          <w:rPr>
            <w:rStyle w:val="Hyperlink"/>
            <w:noProof/>
            <w:lang w:val="en-NZ"/>
          </w:rPr>
          <w:t>NAP date of service dimension key</w:t>
        </w:r>
        <w:r w:rsidR="00EC1725">
          <w:rPr>
            <w:noProof/>
            <w:webHidden/>
          </w:rPr>
          <w:tab/>
        </w:r>
        <w:r w:rsidR="00EC1725">
          <w:rPr>
            <w:noProof/>
            <w:webHidden/>
          </w:rPr>
          <w:fldChar w:fldCharType="begin"/>
        </w:r>
        <w:r w:rsidR="00EC1725">
          <w:rPr>
            <w:noProof/>
            <w:webHidden/>
          </w:rPr>
          <w:instrText xml:space="preserve"> PAGEREF _Toc530987250 \h </w:instrText>
        </w:r>
        <w:r w:rsidR="00EC1725">
          <w:rPr>
            <w:noProof/>
            <w:webHidden/>
          </w:rPr>
        </w:r>
        <w:r w:rsidR="00EC1725">
          <w:rPr>
            <w:noProof/>
            <w:webHidden/>
          </w:rPr>
          <w:fldChar w:fldCharType="separate"/>
        </w:r>
        <w:r w:rsidR="00817C80">
          <w:rPr>
            <w:noProof/>
            <w:webHidden/>
          </w:rPr>
          <w:t>66</w:t>
        </w:r>
        <w:r w:rsidR="00EC1725">
          <w:rPr>
            <w:noProof/>
            <w:webHidden/>
          </w:rPr>
          <w:fldChar w:fldCharType="end"/>
        </w:r>
      </w:hyperlink>
    </w:p>
    <w:p w14:paraId="7E5AA196" w14:textId="65761A90"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51" w:history="1">
        <w:r w:rsidR="00EC1725" w:rsidRPr="00F13304">
          <w:rPr>
            <w:rStyle w:val="Hyperlink"/>
            <w:noProof/>
            <w:lang w:val="en-NZ"/>
          </w:rPr>
          <w:t>NAP event end type dimension key</w:t>
        </w:r>
        <w:r w:rsidR="00EC1725">
          <w:rPr>
            <w:noProof/>
            <w:webHidden/>
          </w:rPr>
          <w:tab/>
        </w:r>
        <w:r w:rsidR="00EC1725">
          <w:rPr>
            <w:noProof/>
            <w:webHidden/>
          </w:rPr>
          <w:fldChar w:fldCharType="begin"/>
        </w:r>
        <w:r w:rsidR="00EC1725">
          <w:rPr>
            <w:noProof/>
            <w:webHidden/>
          </w:rPr>
          <w:instrText xml:space="preserve"> PAGEREF _Toc530987251 \h </w:instrText>
        </w:r>
        <w:r w:rsidR="00EC1725">
          <w:rPr>
            <w:noProof/>
            <w:webHidden/>
          </w:rPr>
        </w:r>
        <w:r w:rsidR="00EC1725">
          <w:rPr>
            <w:noProof/>
            <w:webHidden/>
          </w:rPr>
          <w:fldChar w:fldCharType="separate"/>
        </w:r>
        <w:r w:rsidR="00817C80">
          <w:rPr>
            <w:noProof/>
            <w:webHidden/>
          </w:rPr>
          <w:t>67</w:t>
        </w:r>
        <w:r w:rsidR="00EC1725">
          <w:rPr>
            <w:noProof/>
            <w:webHidden/>
          </w:rPr>
          <w:fldChar w:fldCharType="end"/>
        </w:r>
      </w:hyperlink>
    </w:p>
    <w:p w14:paraId="7E5AA197" w14:textId="54EBDD4B"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52" w:history="1">
        <w:r w:rsidR="00EC1725" w:rsidRPr="00F13304">
          <w:rPr>
            <w:rStyle w:val="Hyperlink"/>
            <w:noProof/>
            <w:lang w:val="en-NZ"/>
          </w:rPr>
          <w:t>NAP time of service dimension key</w:t>
        </w:r>
        <w:r w:rsidR="00EC1725">
          <w:rPr>
            <w:noProof/>
            <w:webHidden/>
          </w:rPr>
          <w:tab/>
        </w:r>
        <w:r w:rsidR="00EC1725">
          <w:rPr>
            <w:noProof/>
            <w:webHidden/>
          </w:rPr>
          <w:fldChar w:fldCharType="begin"/>
        </w:r>
        <w:r w:rsidR="00EC1725">
          <w:rPr>
            <w:noProof/>
            <w:webHidden/>
          </w:rPr>
          <w:instrText xml:space="preserve"> PAGEREF _Toc530987252 \h </w:instrText>
        </w:r>
        <w:r w:rsidR="00EC1725">
          <w:rPr>
            <w:noProof/>
            <w:webHidden/>
          </w:rPr>
        </w:r>
        <w:r w:rsidR="00EC1725">
          <w:rPr>
            <w:noProof/>
            <w:webHidden/>
          </w:rPr>
          <w:fldChar w:fldCharType="separate"/>
        </w:r>
        <w:r w:rsidR="00817C80">
          <w:rPr>
            <w:noProof/>
            <w:webHidden/>
          </w:rPr>
          <w:t>68</w:t>
        </w:r>
        <w:r w:rsidR="00EC1725">
          <w:rPr>
            <w:noProof/>
            <w:webHidden/>
          </w:rPr>
          <w:fldChar w:fldCharType="end"/>
        </w:r>
      </w:hyperlink>
    </w:p>
    <w:p w14:paraId="7E5AA198" w14:textId="3BDB57E7"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53" w:history="1">
        <w:r w:rsidR="00EC1725" w:rsidRPr="00F13304">
          <w:rPr>
            <w:rStyle w:val="Hyperlink"/>
            <w:noProof/>
            <w:lang w:val="en-NZ"/>
          </w:rPr>
          <w:t>NAP triage level dimension key</w:t>
        </w:r>
        <w:r w:rsidR="00EC1725">
          <w:rPr>
            <w:noProof/>
            <w:webHidden/>
          </w:rPr>
          <w:tab/>
        </w:r>
        <w:r w:rsidR="00EC1725">
          <w:rPr>
            <w:noProof/>
            <w:webHidden/>
          </w:rPr>
          <w:fldChar w:fldCharType="begin"/>
        </w:r>
        <w:r w:rsidR="00EC1725">
          <w:rPr>
            <w:noProof/>
            <w:webHidden/>
          </w:rPr>
          <w:instrText xml:space="preserve"> PAGEREF _Toc530987253 \h </w:instrText>
        </w:r>
        <w:r w:rsidR="00EC1725">
          <w:rPr>
            <w:noProof/>
            <w:webHidden/>
          </w:rPr>
        </w:r>
        <w:r w:rsidR="00EC1725">
          <w:rPr>
            <w:noProof/>
            <w:webHidden/>
          </w:rPr>
          <w:fldChar w:fldCharType="separate"/>
        </w:r>
        <w:r w:rsidR="00817C80">
          <w:rPr>
            <w:noProof/>
            <w:webHidden/>
          </w:rPr>
          <w:t>69</w:t>
        </w:r>
        <w:r w:rsidR="00EC1725">
          <w:rPr>
            <w:noProof/>
            <w:webHidden/>
          </w:rPr>
          <w:fldChar w:fldCharType="end"/>
        </w:r>
      </w:hyperlink>
    </w:p>
    <w:p w14:paraId="7E5AA199" w14:textId="5C5C86FA"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54" w:history="1">
        <w:r w:rsidR="00EC1725" w:rsidRPr="00F13304">
          <w:rPr>
            <w:rStyle w:val="Hyperlink"/>
            <w:noProof/>
            <w:lang w:val="en-NZ"/>
          </w:rPr>
          <w:t>NHI number</w:t>
        </w:r>
        <w:r w:rsidR="00EC1725">
          <w:rPr>
            <w:noProof/>
            <w:webHidden/>
          </w:rPr>
          <w:tab/>
        </w:r>
        <w:r w:rsidR="00EC1725">
          <w:rPr>
            <w:noProof/>
            <w:webHidden/>
          </w:rPr>
          <w:fldChar w:fldCharType="begin"/>
        </w:r>
        <w:r w:rsidR="00EC1725">
          <w:rPr>
            <w:noProof/>
            <w:webHidden/>
          </w:rPr>
          <w:instrText xml:space="preserve"> PAGEREF _Toc530987254 \h </w:instrText>
        </w:r>
        <w:r w:rsidR="00EC1725">
          <w:rPr>
            <w:noProof/>
            <w:webHidden/>
          </w:rPr>
        </w:r>
        <w:r w:rsidR="00EC1725">
          <w:rPr>
            <w:noProof/>
            <w:webHidden/>
          </w:rPr>
          <w:fldChar w:fldCharType="separate"/>
        </w:r>
        <w:r w:rsidR="00817C80">
          <w:rPr>
            <w:noProof/>
            <w:webHidden/>
          </w:rPr>
          <w:t>70</w:t>
        </w:r>
        <w:r w:rsidR="00EC1725">
          <w:rPr>
            <w:noProof/>
            <w:webHidden/>
          </w:rPr>
          <w:fldChar w:fldCharType="end"/>
        </w:r>
      </w:hyperlink>
    </w:p>
    <w:p w14:paraId="7E5AA19A" w14:textId="45670275"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55" w:history="1">
        <w:r w:rsidR="00EC1725" w:rsidRPr="00F13304">
          <w:rPr>
            <w:rStyle w:val="Hyperlink"/>
            <w:noProof/>
            <w:lang w:val="en-NZ"/>
          </w:rPr>
          <w:t>NMDS unique identifier</w:t>
        </w:r>
        <w:r w:rsidR="00EC1725">
          <w:rPr>
            <w:noProof/>
            <w:webHidden/>
          </w:rPr>
          <w:tab/>
        </w:r>
        <w:r w:rsidR="00EC1725">
          <w:rPr>
            <w:noProof/>
            <w:webHidden/>
          </w:rPr>
          <w:fldChar w:fldCharType="begin"/>
        </w:r>
        <w:r w:rsidR="00EC1725">
          <w:rPr>
            <w:noProof/>
            <w:webHidden/>
          </w:rPr>
          <w:instrText xml:space="preserve"> PAGEREF _Toc530987255 \h </w:instrText>
        </w:r>
        <w:r w:rsidR="00EC1725">
          <w:rPr>
            <w:noProof/>
            <w:webHidden/>
          </w:rPr>
        </w:r>
        <w:r w:rsidR="00EC1725">
          <w:rPr>
            <w:noProof/>
            <w:webHidden/>
          </w:rPr>
          <w:fldChar w:fldCharType="separate"/>
        </w:r>
        <w:r w:rsidR="00817C80">
          <w:rPr>
            <w:noProof/>
            <w:webHidden/>
          </w:rPr>
          <w:t>71</w:t>
        </w:r>
        <w:r w:rsidR="00EC1725">
          <w:rPr>
            <w:noProof/>
            <w:webHidden/>
          </w:rPr>
          <w:fldChar w:fldCharType="end"/>
        </w:r>
      </w:hyperlink>
    </w:p>
    <w:p w14:paraId="7E5AA19B" w14:textId="01859C93"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56" w:history="1">
        <w:r w:rsidR="00EC1725" w:rsidRPr="00F13304">
          <w:rPr>
            <w:rStyle w:val="Hyperlink"/>
            <w:noProof/>
            <w:lang w:val="en-NZ"/>
          </w:rPr>
          <w:t>PMS unique identifier</w:t>
        </w:r>
        <w:r w:rsidR="00EC1725">
          <w:rPr>
            <w:noProof/>
            <w:webHidden/>
          </w:rPr>
          <w:tab/>
        </w:r>
        <w:r w:rsidR="00EC1725">
          <w:rPr>
            <w:noProof/>
            <w:webHidden/>
          </w:rPr>
          <w:fldChar w:fldCharType="begin"/>
        </w:r>
        <w:r w:rsidR="00EC1725">
          <w:rPr>
            <w:noProof/>
            <w:webHidden/>
          </w:rPr>
          <w:instrText xml:space="preserve"> PAGEREF _Toc530987256 \h </w:instrText>
        </w:r>
        <w:r w:rsidR="00EC1725">
          <w:rPr>
            <w:noProof/>
            <w:webHidden/>
          </w:rPr>
        </w:r>
        <w:r w:rsidR="00EC1725">
          <w:rPr>
            <w:noProof/>
            <w:webHidden/>
          </w:rPr>
          <w:fldChar w:fldCharType="separate"/>
        </w:r>
        <w:r w:rsidR="00817C80">
          <w:rPr>
            <w:noProof/>
            <w:webHidden/>
          </w:rPr>
          <w:t>72</w:t>
        </w:r>
        <w:r w:rsidR="00EC1725">
          <w:rPr>
            <w:noProof/>
            <w:webHidden/>
          </w:rPr>
          <w:fldChar w:fldCharType="end"/>
        </w:r>
      </w:hyperlink>
    </w:p>
    <w:p w14:paraId="7E5AA19C" w14:textId="5761E416"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57" w:history="1">
        <w:r w:rsidR="00EC1725" w:rsidRPr="00F13304">
          <w:rPr>
            <w:rStyle w:val="Hyperlink"/>
            <w:noProof/>
            <w:lang w:val="en-NZ"/>
          </w:rPr>
          <w:t>Purchase unit dimension key</w:t>
        </w:r>
        <w:r w:rsidR="00EC1725">
          <w:rPr>
            <w:noProof/>
            <w:webHidden/>
          </w:rPr>
          <w:tab/>
        </w:r>
        <w:r w:rsidR="00EC1725">
          <w:rPr>
            <w:noProof/>
            <w:webHidden/>
          </w:rPr>
          <w:fldChar w:fldCharType="begin"/>
        </w:r>
        <w:r w:rsidR="00EC1725">
          <w:rPr>
            <w:noProof/>
            <w:webHidden/>
          </w:rPr>
          <w:instrText xml:space="preserve"> PAGEREF _Toc530987257 \h </w:instrText>
        </w:r>
        <w:r w:rsidR="00EC1725">
          <w:rPr>
            <w:noProof/>
            <w:webHidden/>
          </w:rPr>
        </w:r>
        <w:r w:rsidR="00EC1725">
          <w:rPr>
            <w:noProof/>
            <w:webHidden/>
          </w:rPr>
          <w:fldChar w:fldCharType="separate"/>
        </w:r>
        <w:r w:rsidR="00817C80">
          <w:rPr>
            <w:noProof/>
            <w:webHidden/>
          </w:rPr>
          <w:t>73</w:t>
        </w:r>
        <w:r w:rsidR="00EC1725">
          <w:rPr>
            <w:noProof/>
            <w:webHidden/>
          </w:rPr>
          <w:fldChar w:fldCharType="end"/>
        </w:r>
      </w:hyperlink>
    </w:p>
    <w:p w14:paraId="7E5AA19D" w14:textId="51A9FE35"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58" w:history="1">
        <w:r w:rsidR="00EC1725" w:rsidRPr="00F13304">
          <w:rPr>
            <w:rStyle w:val="Hyperlink"/>
            <w:noProof/>
            <w:lang w:val="en-NZ"/>
          </w:rPr>
          <w:t>Purchaser code</w:t>
        </w:r>
        <w:r w:rsidR="00EC1725">
          <w:rPr>
            <w:noProof/>
            <w:webHidden/>
          </w:rPr>
          <w:tab/>
        </w:r>
        <w:r w:rsidR="00EC1725">
          <w:rPr>
            <w:noProof/>
            <w:webHidden/>
          </w:rPr>
          <w:fldChar w:fldCharType="begin"/>
        </w:r>
        <w:r w:rsidR="00EC1725">
          <w:rPr>
            <w:noProof/>
            <w:webHidden/>
          </w:rPr>
          <w:instrText xml:space="preserve"> PAGEREF _Toc530987258 \h </w:instrText>
        </w:r>
        <w:r w:rsidR="00EC1725">
          <w:rPr>
            <w:noProof/>
            <w:webHidden/>
          </w:rPr>
        </w:r>
        <w:r w:rsidR="00EC1725">
          <w:rPr>
            <w:noProof/>
            <w:webHidden/>
          </w:rPr>
          <w:fldChar w:fldCharType="separate"/>
        </w:r>
        <w:r w:rsidR="00817C80">
          <w:rPr>
            <w:noProof/>
            <w:webHidden/>
          </w:rPr>
          <w:t>74</w:t>
        </w:r>
        <w:r w:rsidR="00EC1725">
          <w:rPr>
            <w:noProof/>
            <w:webHidden/>
          </w:rPr>
          <w:fldChar w:fldCharType="end"/>
        </w:r>
      </w:hyperlink>
    </w:p>
    <w:p w14:paraId="7E5AA19E" w14:textId="293D11B4"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59" w:history="1">
        <w:r w:rsidR="00EC1725" w:rsidRPr="00F13304">
          <w:rPr>
            <w:rStyle w:val="Hyperlink"/>
            <w:noProof/>
            <w:lang w:val="en-NZ"/>
          </w:rPr>
          <w:t>Purchaser code dimension key</w:t>
        </w:r>
        <w:r w:rsidR="00EC1725">
          <w:rPr>
            <w:noProof/>
            <w:webHidden/>
          </w:rPr>
          <w:tab/>
        </w:r>
        <w:r w:rsidR="00EC1725">
          <w:rPr>
            <w:noProof/>
            <w:webHidden/>
          </w:rPr>
          <w:fldChar w:fldCharType="begin"/>
        </w:r>
        <w:r w:rsidR="00EC1725">
          <w:rPr>
            <w:noProof/>
            <w:webHidden/>
          </w:rPr>
          <w:instrText xml:space="preserve"> PAGEREF _Toc530987259 \h </w:instrText>
        </w:r>
        <w:r w:rsidR="00EC1725">
          <w:rPr>
            <w:noProof/>
            <w:webHidden/>
          </w:rPr>
        </w:r>
        <w:r w:rsidR="00EC1725">
          <w:rPr>
            <w:noProof/>
            <w:webHidden/>
          </w:rPr>
          <w:fldChar w:fldCharType="separate"/>
        </w:r>
        <w:r w:rsidR="00817C80">
          <w:rPr>
            <w:noProof/>
            <w:webHidden/>
          </w:rPr>
          <w:t>75</w:t>
        </w:r>
        <w:r w:rsidR="00EC1725">
          <w:rPr>
            <w:noProof/>
            <w:webHidden/>
          </w:rPr>
          <w:fldChar w:fldCharType="end"/>
        </w:r>
      </w:hyperlink>
    </w:p>
    <w:p w14:paraId="7E5AA19F" w14:textId="0320257F"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60" w:history="1">
        <w:r w:rsidR="00EC1725" w:rsidRPr="00F13304">
          <w:rPr>
            <w:rStyle w:val="Hyperlink"/>
            <w:noProof/>
            <w:lang w:val="en-NZ"/>
          </w:rPr>
          <w:t>Sent domicile code</w:t>
        </w:r>
        <w:r w:rsidR="00EC1725">
          <w:rPr>
            <w:noProof/>
            <w:webHidden/>
          </w:rPr>
          <w:tab/>
        </w:r>
        <w:r w:rsidR="00EC1725">
          <w:rPr>
            <w:noProof/>
            <w:webHidden/>
          </w:rPr>
          <w:fldChar w:fldCharType="begin"/>
        </w:r>
        <w:r w:rsidR="00EC1725">
          <w:rPr>
            <w:noProof/>
            <w:webHidden/>
          </w:rPr>
          <w:instrText xml:space="preserve"> PAGEREF _Toc530987260 \h </w:instrText>
        </w:r>
        <w:r w:rsidR="00EC1725">
          <w:rPr>
            <w:noProof/>
            <w:webHidden/>
          </w:rPr>
        </w:r>
        <w:r w:rsidR="00EC1725">
          <w:rPr>
            <w:noProof/>
            <w:webHidden/>
          </w:rPr>
          <w:fldChar w:fldCharType="separate"/>
        </w:r>
        <w:r w:rsidR="00817C80">
          <w:rPr>
            <w:noProof/>
            <w:webHidden/>
          </w:rPr>
          <w:t>76</w:t>
        </w:r>
        <w:r w:rsidR="00EC1725">
          <w:rPr>
            <w:noProof/>
            <w:webHidden/>
          </w:rPr>
          <w:fldChar w:fldCharType="end"/>
        </w:r>
      </w:hyperlink>
    </w:p>
    <w:p w14:paraId="7E5AA1A0" w14:textId="75D76653"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61" w:history="1">
        <w:r w:rsidR="00EC1725" w:rsidRPr="00F13304">
          <w:rPr>
            <w:rStyle w:val="Hyperlink"/>
            <w:noProof/>
            <w:lang w:val="en-NZ"/>
          </w:rPr>
          <w:t>Sent domicile rating</w:t>
        </w:r>
        <w:r w:rsidR="00EC1725">
          <w:rPr>
            <w:noProof/>
            <w:webHidden/>
          </w:rPr>
          <w:tab/>
        </w:r>
        <w:r w:rsidR="00EC1725">
          <w:rPr>
            <w:noProof/>
            <w:webHidden/>
          </w:rPr>
          <w:fldChar w:fldCharType="begin"/>
        </w:r>
        <w:r w:rsidR="00EC1725">
          <w:rPr>
            <w:noProof/>
            <w:webHidden/>
          </w:rPr>
          <w:instrText xml:space="preserve"> PAGEREF _Toc530987261 \h </w:instrText>
        </w:r>
        <w:r w:rsidR="00EC1725">
          <w:rPr>
            <w:noProof/>
            <w:webHidden/>
          </w:rPr>
        </w:r>
        <w:r w:rsidR="00EC1725">
          <w:rPr>
            <w:noProof/>
            <w:webHidden/>
          </w:rPr>
          <w:fldChar w:fldCharType="separate"/>
        </w:r>
        <w:r w:rsidR="00817C80">
          <w:rPr>
            <w:noProof/>
            <w:webHidden/>
          </w:rPr>
          <w:t>77</w:t>
        </w:r>
        <w:r w:rsidR="00EC1725">
          <w:rPr>
            <w:noProof/>
            <w:webHidden/>
          </w:rPr>
          <w:fldChar w:fldCharType="end"/>
        </w:r>
      </w:hyperlink>
    </w:p>
    <w:p w14:paraId="7E5AA1A1" w14:textId="5D1F2275"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62" w:history="1">
        <w:r w:rsidR="00EC1725" w:rsidRPr="00F13304">
          <w:rPr>
            <w:rStyle w:val="Hyperlink"/>
            <w:noProof/>
            <w:lang w:val="en-NZ"/>
          </w:rPr>
          <w:t>Sent geo dimension key</w:t>
        </w:r>
        <w:r w:rsidR="00EC1725">
          <w:rPr>
            <w:noProof/>
            <w:webHidden/>
          </w:rPr>
          <w:tab/>
        </w:r>
        <w:r w:rsidR="00EC1725">
          <w:rPr>
            <w:noProof/>
            <w:webHidden/>
          </w:rPr>
          <w:fldChar w:fldCharType="begin"/>
        </w:r>
        <w:r w:rsidR="00EC1725">
          <w:rPr>
            <w:noProof/>
            <w:webHidden/>
          </w:rPr>
          <w:instrText xml:space="preserve"> PAGEREF _Toc530987262 \h </w:instrText>
        </w:r>
        <w:r w:rsidR="00EC1725">
          <w:rPr>
            <w:noProof/>
            <w:webHidden/>
          </w:rPr>
        </w:r>
        <w:r w:rsidR="00EC1725">
          <w:rPr>
            <w:noProof/>
            <w:webHidden/>
          </w:rPr>
          <w:fldChar w:fldCharType="separate"/>
        </w:r>
        <w:r w:rsidR="00817C80">
          <w:rPr>
            <w:noProof/>
            <w:webHidden/>
          </w:rPr>
          <w:t>78</w:t>
        </w:r>
        <w:r w:rsidR="00EC1725">
          <w:rPr>
            <w:noProof/>
            <w:webHidden/>
          </w:rPr>
          <w:fldChar w:fldCharType="end"/>
        </w:r>
      </w:hyperlink>
    </w:p>
    <w:p w14:paraId="7E5AA1A2" w14:textId="7434B459"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63" w:history="1">
        <w:r w:rsidR="00EC1725" w:rsidRPr="00F13304">
          <w:rPr>
            <w:rStyle w:val="Hyperlink"/>
            <w:noProof/>
            <w:lang w:val="en-NZ"/>
          </w:rPr>
          <w:t>Service type</w:t>
        </w:r>
        <w:r w:rsidR="00EC1725">
          <w:rPr>
            <w:noProof/>
            <w:webHidden/>
          </w:rPr>
          <w:tab/>
        </w:r>
        <w:r w:rsidR="00EC1725">
          <w:rPr>
            <w:noProof/>
            <w:webHidden/>
          </w:rPr>
          <w:fldChar w:fldCharType="begin"/>
        </w:r>
        <w:r w:rsidR="00EC1725">
          <w:rPr>
            <w:noProof/>
            <w:webHidden/>
          </w:rPr>
          <w:instrText xml:space="preserve"> PAGEREF _Toc530987263 \h </w:instrText>
        </w:r>
        <w:r w:rsidR="00EC1725">
          <w:rPr>
            <w:noProof/>
            <w:webHidden/>
          </w:rPr>
        </w:r>
        <w:r w:rsidR="00EC1725">
          <w:rPr>
            <w:noProof/>
            <w:webHidden/>
          </w:rPr>
          <w:fldChar w:fldCharType="separate"/>
        </w:r>
        <w:r w:rsidR="00817C80">
          <w:rPr>
            <w:noProof/>
            <w:webHidden/>
          </w:rPr>
          <w:t>79</w:t>
        </w:r>
        <w:r w:rsidR="00EC1725">
          <w:rPr>
            <w:noProof/>
            <w:webHidden/>
          </w:rPr>
          <w:fldChar w:fldCharType="end"/>
        </w:r>
      </w:hyperlink>
    </w:p>
    <w:p w14:paraId="7E5AA1A3" w14:textId="4B497325"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64" w:history="1">
        <w:r w:rsidR="00EC1725" w:rsidRPr="00F13304">
          <w:rPr>
            <w:rStyle w:val="Hyperlink"/>
            <w:noProof/>
            <w:lang w:val="en-NZ"/>
          </w:rPr>
          <w:t>Submitting DHB dimension key</w:t>
        </w:r>
        <w:r w:rsidR="00EC1725">
          <w:rPr>
            <w:noProof/>
            <w:webHidden/>
          </w:rPr>
          <w:tab/>
        </w:r>
        <w:r w:rsidR="00EC1725">
          <w:rPr>
            <w:noProof/>
            <w:webHidden/>
          </w:rPr>
          <w:fldChar w:fldCharType="begin"/>
        </w:r>
        <w:r w:rsidR="00EC1725">
          <w:rPr>
            <w:noProof/>
            <w:webHidden/>
          </w:rPr>
          <w:instrText xml:space="preserve"> PAGEREF _Toc530987264 \h </w:instrText>
        </w:r>
        <w:r w:rsidR="00EC1725">
          <w:rPr>
            <w:noProof/>
            <w:webHidden/>
          </w:rPr>
        </w:r>
        <w:r w:rsidR="00EC1725">
          <w:rPr>
            <w:noProof/>
            <w:webHidden/>
          </w:rPr>
          <w:fldChar w:fldCharType="separate"/>
        </w:r>
        <w:r w:rsidR="00817C80">
          <w:rPr>
            <w:noProof/>
            <w:webHidden/>
          </w:rPr>
          <w:t>80</w:t>
        </w:r>
        <w:r w:rsidR="00EC1725">
          <w:rPr>
            <w:noProof/>
            <w:webHidden/>
          </w:rPr>
          <w:fldChar w:fldCharType="end"/>
        </w:r>
      </w:hyperlink>
    </w:p>
    <w:p w14:paraId="7E5AA1A4" w14:textId="4F25BA07"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65" w:history="1">
        <w:r w:rsidR="00EC1725" w:rsidRPr="00F13304">
          <w:rPr>
            <w:rStyle w:val="Hyperlink"/>
            <w:noProof/>
            <w:lang w:val="en-NZ"/>
          </w:rPr>
          <w:t>Triage level</w:t>
        </w:r>
        <w:r w:rsidR="00EC1725">
          <w:rPr>
            <w:noProof/>
            <w:webHidden/>
          </w:rPr>
          <w:tab/>
        </w:r>
        <w:r w:rsidR="00EC1725">
          <w:rPr>
            <w:noProof/>
            <w:webHidden/>
          </w:rPr>
          <w:fldChar w:fldCharType="begin"/>
        </w:r>
        <w:r w:rsidR="00EC1725">
          <w:rPr>
            <w:noProof/>
            <w:webHidden/>
          </w:rPr>
          <w:instrText xml:space="preserve"> PAGEREF _Toc530987265 \h </w:instrText>
        </w:r>
        <w:r w:rsidR="00EC1725">
          <w:rPr>
            <w:noProof/>
            <w:webHidden/>
          </w:rPr>
        </w:r>
        <w:r w:rsidR="00EC1725">
          <w:rPr>
            <w:noProof/>
            <w:webHidden/>
          </w:rPr>
          <w:fldChar w:fldCharType="separate"/>
        </w:r>
        <w:r w:rsidR="00817C80">
          <w:rPr>
            <w:noProof/>
            <w:webHidden/>
          </w:rPr>
          <w:t>81</w:t>
        </w:r>
        <w:r w:rsidR="00EC1725">
          <w:rPr>
            <w:noProof/>
            <w:webHidden/>
          </w:rPr>
          <w:fldChar w:fldCharType="end"/>
        </w:r>
      </w:hyperlink>
    </w:p>
    <w:p w14:paraId="7E5AA1A5" w14:textId="432C058F"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66" w:history="1">
        <w:r w:rsidR="00EC1725" w:rsidRPr="00F13304">
          <w:rPr>
            <w:rStyle w:val="Hyperlink"/>
            <w:noProof/>
            <w:lang w:val="en-NZ"/>
          </w:rPr>
          <w:t>Volume</w:t>
        </w:r>
        <w:r w:rsidR="00EC1725">
          <w:rPr>
            <w:noProof/>
            <w:webHidden/>
          </w:rPr>
          <w:tab/>
        </w:r>
        <w:r w:rsidR="00EC1725">
          <w:rPr>
            <w:noProof/>
            <w:webHidden/>
          </w:rPr>
          <w:fldChar w:fldCharType="begin"/>
        </w:r>
        <w:r w:rsidR="00EC1725">
          <w:rPr>
            <w:noProof/>
            <w:webHidden/>
          </w:rPr>
          <w:instrText xml:space="preserve"> PAGEREF _Toc530987266 \h </w:instrText>
        </w:r>
        <w:r w:rsidR="00EC1725">
          <w:rPr>
            <w:noProof/>
            <w:webHidden/>
          </w:rPr>
        </w:r>
        <w:r w:rsidR="00EC1725">
          <w:rPr>
            <w:noProof/>
            <w:webHidden/>
          </w:rPr>
          <w:fldChar w:fldCharType="separate"/>
        </w:r>
        <w:r w:rsidR="00817C80">
          <w:rPr>
            <w:noProof/>
            <w:webHidden/>
          </w:rPr>
          <w:t>82</w:t>
        </w:r>
        <w:r w:rsidR="00EC1725">
          <w:rPr>
            <w:noProof/>
            <w:webHidden/>
          </w:rPr>
          <w:fldChar w:fldCharType="end"/>
        </w:r>
      </w:hyperlink>
    </w:p>
    <w:p w14:paraId="7E5AA1A6" w14:textId="06894220" w:rsidR="00EC1725" w:rsidRDefault="00CC0CD7">
      <w:pPr>
        <w:pStyle w:val="TOC1"/>
        <w:tabs>
          <w:tab w:val="right" w:leader="dot" w:pos="8296"/>
        </w:tabs>
        <w:rPr>
          <w:rFonts w:asciiTheme="minorHAnsi" w:eastAsiaTheme="minorEastAsia" w:hAnsiTheme="minorHAnsi" w:cstheme="minorBidi"/>
          <w:noProof/>
          <w:sz w:val="22"/>
          <w:szCs w:val="22"/>
          <w:lang w:val="en-NZ" w:eastAsia="en-NZ"/>
        </w:rPr>
      </w:pPr>
      <w:hyperlink w:anchor="_Toc530987267" w:history="1">
        <w:r w:rsidR="00EC1725" w:rsidRPr="00F13304">
          <w:rPr>
            <w:rStyle w:val="Hyperlink"/>
            <w:noProof/>
            <w:lang w:val="en-NZ"/>
          </w:rPr>
          <w:t>NNPAC event item fact table</w:t>
        </w:r>
        <w:r w:rsidR="00EC1725">
          <w:rPr>
            <w:noProof/>
            <w:webHidden/>
          </w:rPr>
          <w:tab/>
        </w:r>
        <w:r w:rsidR="00EC1725">
          <w:rPr>
            <w:noProof/>
            <w:webHidden/>
          </w:rPr>
          <w:fldChar w:fldCharType="begin"/>
        </w:r>
        <w:r w:rsidR="00EC1725">
          <w:rPr>
            <w:noProof/>
            <w:webHidden/>
          </w:rPr>
          <w:instrText xml:space="preserve"> PAGEREF _Toc530987267 \h </w:instrText>
        </w:r>
        <w:r w:rsidR="00EC1725">
          <w:rPr>
            <w:noProof/>
            <w:webHidden/>
          </w:rPr>
        </w:r>
        <w:r w:rsidR="00EC1725">
          <w:rPr>
            <w:noProof/>
            <w:webHidden/>
          </w:rPr>
          <w:fldChar w:fldCharType="separate"/>
        </w:r>
        <w:r w:rsidR="00817C80">
          <w:rPr>
            <w:noProof/>
            <w:webHidden/>
          </w:rPr>
          <w:t>83</w:t>
        </w:r>
        <w:r w:rsidR="00EC1725">
          <w:rPr>
            <w:noProof/>
            <w:webHidden/>
          </w:rPr>
          <w:fldChar w:fldCharType="end"/>
        </w:r>
      </w:hyperlink>
    </w:p>
    <w:p w14:paraId="7E5AA1A7" w14:textId="726B62A7"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68" w:history="1">
        <w:r w:rsidR="00EC1725" w:rsidRPr="00F13304">
          <w:rPr>
            <w:rStyle w:val="Hyperlink"/>
            <w:noProof/>
            <w:lang w:val="en-NZ"/>
          </w:rPr>
          <w:t>Client system identifier</w:t>
        </w:r>
        <w:r w:rsidR="00EC1725">
          <w:rPr>
            <w:noProof/>
            <w:webHidden/>
          </w:rPr>
          <w:tab/>
        </w:r>
        <w:r w:rsidR="00EC1725">
          <w:rPr>
            <w:noProof/>
            <w:webHidden/>
          </w:rPr>
          <w:fldChar w:fldCharType="begin"/>
        </w:r>
        <w:r w:rsidR="00EC1725">
          <w:rPr>
            <w:noProof/>
            <w:webHidden/>
          </w:rPr>
          <w:instrText xml:space="preserve"> PAGEREF _Toc530987268 \h </w:instrText>
        </w:r>
        <w:r w:rsidR="00EC1725">
          <w:rPr>
            <w:noProof/>
            <w:webHidden/>
          </w:rPr>
          <w:fldChar w:fldCharType="separate"/>
        </w:r>
        <w:r w:rsidR="00817C80">
          <w:rPr>
            <w:b/>
            <w:bCs/>
            <w:noProof/>
            <w:webHidden/>
          </w:rPr>
          <w:t>Error! Bookmark not defined.</w:t>
        </w:r>
        <w:r w:rsidR="00EC1725">
          <w:rPr>
            <w:noProof/>
            <w:webHidden/>
          </w:rPr>
          <w:fldChar w:fldCharType="end"/>
        </w:r>
      </w:hyperlink>
    </w:p>
    <w:p w14:paraId="7E5AA1A8" w14:textId="6D98A8BD"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69" w:history="1">
        <w:r w:rsidR="00EC1725" w:rsidRPr="00F13304">
          <w:rPr>
            <w:rStyle w:val="Hyperlink"/>
            <w:noProof/>
            <w:lang w:val="en-NZ"/>
          </w:rPr>
          <w:t>Event type</w:t>
        </w:r>
        <w:r w:rsidR="00EC1725">
          <w:rPr>
            <w:noProof/>
            <w:webHidden/>
          </w:rPr>
          <w:tab/>
        </w:r>
        <w:r w:rsidR="00EC1725">
          <w:rPr>
            <w:noProof/>
            <w:webHidden/>
          </w:rPr>
          <w:fldChar w:fldCharType="begin"/>
        </w:r>
        <w:r w:rsidR="00EC1725">
          <w:rPr>
            <w:noProof/>
            <w:webHidden/>
          </w:rPr>
          <w:instrText xml:space="preserve"> PAGEREF _Toc530987269 \h </w:instrText>
        </w:r>
        <w:r w:rsidR="00EC1725">
          <w:rPr>
            <w:noProof/>
            <w:webHidden/>
          </w:rPr>
          <w:fldChar w:fldCharType="separate"/>
        </w:r>
        <w:r w:rsidR="00817C80">
          <w:rPr>
            <w:b/>
            <w:bCs/>
            <w:noProof/>
            <w:webHidden/>
          </w:rPr>
          <w:t>Error! Bookmark not defined.</w:t>
        </w:r>
        <w:r w:rsidR="00EC1725">
          <w:rPr>
            <w:noProof/>
            <w:webHidden/>
          </w:rPr>
          <w:fldChar w:fldCharType="end"/>
        </w:r>
      </w:hyperlink>
    </w:p>
    <w:p w14:paraId="7E5AA1A9" w14:textId="689CBC05"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70" w:history="1">
        <w:r w:rsidR="00EC1725" w:rsidRPr="00F13304">
          <w:rPr>
            <w:rStyle w:val="Hyperlink"/>
            <w:noProof/>
            <w:lang w:val="en-NZ"/>
          </w:rPr>
          <w:t>Clinical code</w:t>
        </w:r>
        <w:r w:rsidR="00EC1725">
          <w:rPr>
            <w:noProof/>
            <w:webHidden/>
          </w:rPr>
          <w:tab/>
        </w:r>
        <w:r w:rsidR="00EC1725">
          <w:rPr>
            <w:noProof/>
            <w:webHidden/>
          </w:rPr>
          <w:fldChar w:fldCharType="begin"/>
        </w:r>
        <w:r w:rsidR="00EC1725">
          <w:rPr>
            <w:noProof/>
            <w:webHidden/>
          </w:rPr>
          <w:instrText xml:space="preserve"> PAGEREF _Toc530987270 \h </w:instrText>
        </w:r>
        <w:r w:rsidR="00EC1725">
          <w:rPr>
            <w:noProof/>
            <w:webHidden/>
          </w:rPr>
          <w:fldChar w:fldCharType="separate"/>
        </w:r>
        <w:r w:rsidR="00817C80">
          <w:rPr>
            <w:b/>
            <w:bCs/>
            <w:noProof/>
            <w:webHidden/>
          </w:rPr>
          <w:t>Error! Bookmark not defined.</w:t>
        </w:r>
        <w:r w:rsidR="00EC1725">
          <w:rPr>
            <w:noProof/>
            <w:webHidden/>
          </w:rPr>
          <w:fldChar w:fldCharType="end"/>
        </w:r>
      </w:hyperlink>
    </w:p>
    <w:p w14:paraId="7E5AA1AA" w14:textId="6B50D6AE"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71" w:history="1">
        <w:r w:rsidR="00EC1725" w:rsidRPr="00F13304">
          <w:rPr>
            <w:rStyle w:val="Hyperlink"/>
            <w:noProof/>
            <w:lang w:val="en-NZ"/>
          </w:rPr>
          <w:t>Clinical disposition</w:t>
        </w:r>
        <w:r w:rsidR="00EC1725">
          <w:rPr>
            <w:noProof/>
            <w:webHidden/>
          </w:rPr>
          <w:tab/>
        </w:r>
        <w:r w:rsidR="00EC1725">
          <w:rPr>
            <w:noProof/>
            <w:webHidden/>
          </w:rPr>
          <w:fldChar w:fldCharType="begin"/>
        </w:r>
        <w:r w:rsidR="00EC1725">
          <w:rPr>
            <w:noProof/>
            <w:webHidden/>
          </w:rPr>
          <w:instrText xml:space="preserve"> PAGEREF _Toc530987271 \h </w:instrText>
        </w:r>
        <w:r w:rsidR="00EC1725">
          <w:rPr>
            <w:noProof/>
            <w:webHidden/>
          </w:rPr>
          <w:fldChar w:fldCharType="separate"/>
        </w:r>
        <w:r w:rsidR="00817C80">
          <w:rPr>
            <w:b/>
            <w:bCs/>
            <w:noProof/>
            <w:webHidden/>
          </w:rPr>
          <w:t>Error! Bookmark not defined.</w:t>
        </w:r>
        <w:r w:rsidR="00EC1725">
          <w:rPr>
            <w:noProof/>
            <w:webHidden/>
          </w:rPr>
          <w:fldChar w:fldCharType="end"/>
        </w:r>
      </w:hyperlink>
    </w:p>
    <w:p w14:paraId="7E5AA1AB" w14:textId="5F34E5A6"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72" w:history="1">
        <w:r w:rsidR="00EC1725" w:rsidRPr="00F13304">
          <w:rPr>
            <w:rStyle w:val="Hyperlink"/>
            <w:noProof/>
            <w:lang w:val="en-NZ"/>
          </w:rPr>
          <w:t>Clinical Code Sequence</w:t>
        </w:r>
        <w:r w:rsidR="00EC1725">
          <w:rPr>
            <w:noProof/>
            <w:webHidden/>
          </w:rPr>
          <w:tab/>
        </w:r>
        <w:r w:rsidR="00EC1725">
          <w:rPr>
            <w:noProof/>
            <w:webHidden/>
          </w:rPr>
          <w:fldChar w:fldCharType="begin"/>
        </w:r>
        <w:r w:rsidR="00EC1725">
          <w:rPr>
            <w:noProof/>
            <w:webHidden/>
          </w:rPr>
          <w:instrText xml:space="preserve"> PAGEREF _Toc530987272 \h </w:instrText>
        </w:r>
        <w:r w:rsidR="00EC1725">
          <w:rPr>
            <w:noProof/>
            <w:webHidden/>
          </w:rPr>
        </w:r>
        <w:r w:rsidR="00EC1725">
          <w:rPr>
            <w:noProof/>
            <w:webHidden/>
          </w:rPr>
          <w:fldChar w:fldCharType="separate"/>
        </w:r>
        <w:r w:rsidR="00817C80">
          <w:rPr>
            <w:noProof/>
            <w:webHidden/>
          </w:rPr>
          <w:t>85</w:t>
        </w:r>
        <w:r w:rsidR="00EC1725">
          <w:rPr>
            <w:noProof/>
            <w:webHidden/>
          </w:rPr>
          <w:fldChar w:fldCharType="end"/>
        </w:r>
      </w:hyperlink>
    </w:p>
    <w:p w14:paraId="7E5AA1AC" w14:textId="0EA7A0B1"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73" w:history="1">
        <w:r w:rsidR="00EC1725" w:rsidRPr="00F13304">
          <w:rPr>
            <w:rStyle w:val="Hyperlink"/>
            <w:noProof/>
            <w:lang w:val="en-NZ"/>
          </w:rPr>
          <w:t>Datetime of disposition</w:t>
        </w:r>
        <w:r w:rsidR="00EC1725">
          <w:rPr>
            <w:noProof/>
            <w:webHidden/>
          </w:rPr>
          <w:tab/>
        </w:r>
        <w:r w:rsidR="00EC1725">
          <w:rPr>
            <w:noProof/>
            <w:webHidden/>
          </w:rPr>
          <w:fldChar w:fldCharType="begin"/>
        </w:r>
        <w:r w:rsidR="00EC1725">
          <w:rPr>
            <w:noProof/>
            <w:webHidden/>
          </w:rPr>
          <w:instrText xml:space="preserve"> PAGEREF _Toc530987273 \h </w:instrText>
        </w:r>
        <w:r w:rsidR="00EC1725">
          <w:rPr>
            <w:noProof/>
            <w:webHidden/>
          </w:rPr>
          <w:fldChar w:fldCharType="separate"/>
        </w:r>
        <w:r w:rsidR="00817C80">
          <w:rPr>
            <w:b/>
            <w:bCs/>
            <w:noProof/>
            <w:webHidden/>
          </w:rPr>
          <w:t>Error! Bookmark not defined.</w:t>
        </w:r>
        <w:r w:rsidR="00EC1725">
          <w:rPr>
            <w:noProof/>
            <w:webHidden/>
          </w:rPr>
          <w:fldChar w:fldCharType="end"/>
        </w:r>
      </w:hyperlink>
    </w:p>
    <w:p w14:paraId="7E5AA1AD" w14:textId="473D4338"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74" w:history="1">
        <w:r w:rsidR="00EC1725" w:rsidRPr="00F13304">
          <w:rPr>
            <w:rStyle w:val="Hyperlink"/>
            <w:noProof/>
            <w:lang w:val="en-NZ"/>
          </w:rPr>
          <w:t>NHI number</w:t>
        </w:r>
        <w:r w:rsidR="00EC1725">
          <w:rPr>
            <w:noProof/>
            <w:webHidden/>
          </w:rPr>
          <w:tab/>
        </w:r>
        <w:r w:rsidR="00EC1725">
          <w:rPr>
            <w:noProof/>
            <w:webHidden/>
          </w:rPr>
          <w:fldChar w:fldCharType="begin"/>
        </w:r>
        <w:r w:rsidR="00EC1725">
          <w:rPr>
            <w:noProof/>
            <w:webHidden/>
          </w:rPr>
          <w:instrText xml:space="preserve"> PAGEREF _Toc530987274 \h </w:instrText>
        </w:r>
        <w:r w:rsidR="00EC1725">
          <w:rPr>
            <w:noProof/>
            <w:webHidden/>
          </w:rPr>
          <w:fldChar w:fldCharType="separate"/>
        </w:r>
        <w:r w:rsidR="00817C80">
          <w:rPr>
            <w:b/>
            <w:bCs/>
            <w:noProof/>
            <w:webHidden/>
          </w:rPr>
          <w:t>Error! Bookmark not defined.</w:t>
        </w:r>
        <w:r w:rsidR="00EC1725">
          <w:rPr>
            <w:noProof/>
            <w:webHidden/>
          </w:rPr>
          <w:fldChar w:fldCharType="end"/>
        </w:r>
      </w:hyperlink>
    </w:p>
    <w:p w14:paraId="7E5AA1AE" w14:textId="37BBE802"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75" w:history="1">
        <w:r w:rsidR="00EC1725" w:rsidRPr="00F13304">
          <w:rPr>
            <w:rStyle w:val="Hyperlink"/>
            <w:noProof/>
            <w:lang w:val="en-NZ"/>
          </w:rPr>
          <w:t>PMS unique identifier</w:t>
        </w:r>
        <w:r w:rsidR="00EC1725">
          <w:rPr>
            <w:noProof/>
            <w:webHidden/>
          </w:rPr>
          <w:tab/>
        </w:r>
        <w:r w:rsidR="00EC1725">
          <w:rPr>
            <w:noProof/>
            <w:webHidden/>
          </w:rPr>
          <w:fldChar w:fldCharType="begin"/>
        </w:r>
        <w:r w:rsidR="00EC1725">
          <w:rPr>
            <w:noProof/>
            <w:webHidden/>
          </w:rPr>
          <w:instrText xml:space="preserve"> PAGEREF _Toc530987275 \h </w:instrText>
        </w:r>
        <w:r w:rsidR="00EC1725">
          <w:rPr>
            <w:noProof/>
            <w:webHidden/>
          </w:rPr>
          <w:fldChar w:fldCharType="separate"/>
        </w:r>
        <w:r w:rsidR="00817C80">
          <w:rPr>
            <w:b/>
            <w:bCs/>
            <w:noProof/>
            <w:webHidden/>
          </w:rPr>
          <w:t>Error! Bookmark not defined.</w:t>
        </w:r>
        <w:r w:rsidR="00EC1725">
          <w:rPr>
            <w:noProof/>
            <w:webHidden/>
          </w:rPr>
          <w:fldChar w:fldCharType="end"/>
        </w:r>
      </w:hyperlink>
    </w:p>
    <w:p w14:paraId="7E5AA1AF" w14:textId="75283BD2" w:rsidR="00EC1725" w:rsidRDefault="00CC0CD7">
      <w:pPr>
        <w:pStyle w:val="TOC1"/>
        <w:tabs>
          <w:tab w:val="right" w:leader="dot" w:pos="8296"/>
        </w:tabs>
        <w:rPr>
          <w:rFonts w:asciiTheme="minorHAnsi" w:eastAsiaTheme="minorEastAsia" w:hAnsiTheme="minorHAnsi" w:cstheme="minorBidi"/>
          <w:noProof/>
          <w:sz w:val="22"/>
          <w:szCs w:val="22"/>
          <w:lang w:val="en-NZ" w:eastAsia="en-NZ"/>
        </w:rPr>
      </w:pPr>
      <w:hyperlink w:anchor="_Toc530987276" w:history="1">
        <w:r w:rsidR="00EC1725" w:rsidRPr="00F13304">
          <w:rPr>
            <w:rStyle w:val="Hyperlink"/>
            <w:noProof/>
            <w:lang w:val="en-NZ"/>
          </w:rPr>
          <w:t>Appendix A: Logical to Physical Table Mapping</w:t>
        </w:r>
        <w:r w:rsidR="00EC1725">
          <w:rPr>
            <w:noProof/>
            <w:webHidden/>
          </w:rPr>
          <w:tab/>
        </w:r>
        <w:r w:rsidR="00EC1725">
          <w:rPr>
            <w:noProof/>
            <w:webHidden/>
          </w:rPr>
          <w:fldChar w:fldCharType="begin"/>
        </w:r>
        <w:r w:rsidR="00EC1725">
          <w:rPr>
            <w:noProof/>
            <w:webHidden/>
          </w:rPr>
          <w:instrText xml:space="preserve"> PAGEREF _Toc530987276 \h </w:instrText>
        </w:r>
        <w:r w:rsidR="00EC1725">
          <w:rPr>
            <w:noProof/>
            <w:webHidden/>
          </w:rPr>
        </w:r>
        <w:r w:rsidR="00EC1725">
          <w:rPr>
            <w:noProof/>
            <w:webHidden/>
          </w:rPr>
          <w:fldChar w:fldCharType="separate"/>
        </w:r>
        <w:r w:rsidR="00817C80">
          <w:rPr>
            <w:noProof/>
            <w:webHidden/>
          </w:rPr>
          <w:t>100</w:t>
        </w:r>
        <w:r w:rsidR="00EC1725">
          <w:rPr>
            <w:noProof/>
            <w:webHidden/>
          </w:rPr>
          <w:fldChar w:fldCharType="end"/>
        </w:r>
      </w:hyperlink>
    </w:p>
    <w:p w14:paraId="7E5AA1B0" w14:textId="4A19F47D" w:rsidR="00EC1725" w:rsidRDefault="00CC0CD7">
      <w:pPr>
        <w:pStyle w:val="TOC1"/>
        <w:tabs>
          <w:tab w:val="right" w:leader="dot" w:pos="8296"/>
        </w:tabs>
        <w:rPr>
          <w:rFonts w:asciiTheme="minorHAnsi" w:eastAsiaTheme="minorEastAsia" w:hAnsiTheme="minorHAnsi" w:cstheme="minorBidi"/>
          <w:noProof/>
          <w:sz w:val="22"/>
          <w:szCs w:val="22"/>
          <w:lang w:val="en-NZ" w:eastAsia="en-NZ"/>
        </w:rPr>
      </w:pPr>
      <w:hyperlink w:anchor="_Toc530987277" w:history="1">
        <w:r w:rsidR="00EC1725" w:rsidRPr="00F13304">
          <w:rPr>
            <w:rStyle w:val="Hyperlink"/>
            <w:noProof/>
            <w:lang w:val="en-NZ"/>
          </w:rPr>
          <w:t>Appendix B: List of Shared Dimensions</w:t>
        </w:r>
        <w:r w:rsidR="00EC1725">
          <w:rPr>
            <w:noProof/>
            <w:webHidden/>
          </w:rPr>
          <w:tab/>
        </w:r>
        <w:r w:rsidR="00EC1725">
          <w:rPr>
            <w:noProof/>
            <w:webHidden/>
          </w:rPr>
          <w:fldChar w:fldCharType="begin"/>
        </w:r>
        <w:r w:rsidR="00EC1725">
          <w:rPr>
            <w:noProof/>
            <w:webHidden/>
          </w:rPr>
          <w:instrText xml:space="preserve"> PAGEREF _Toc530987277 \h </w:instrText>
        </w:r>
        <w:r w:rsidR="00EC1725">
          <w:rPr>
            <w:noProof/>
            <w:webHidden/>
          </w:rPr>
        </w:r>
        <w:r w:rsidR="00EC1725">
          <w:rPr>
            <w:noProof/>
            <w:webHidden/>
          </w:rPr>
          <w:fldChar w:fldCharType="separate"/>
        </w:r>
        <w:r w:rsidR="00817C80">
          <w:rPr>
            <w:noProof/>
            <w:webHidden/>
          </w:rPr>
          <w:t>137</w:t>
        </w:r>
        <w:r w:rsidR="00EC1725">
          <w:rPr>
            <w:noProof/>
            <w:webHidden/>
          </w:rPr>
          <w:fldChar w:fldCharType="end"/>
        </w:r>
      </w:hyperlink>
    </w:p>
    <w:p w14:paraId="7E5AA1B1" w14:textId="079150AE" w:rsidR="00EC1725" w:rsidRDefault="00CC0CD7">
      <w:pPr>
        <w:pStyle w:val="TOC1"/>
        <w:tabs>
          <w:tab w:val="right" w:leader="dot" w:pos="8296"/>
        </w:tabs>
        <w:rPr>
          <w:rFonts w:asciiTheme="minorHAnsi" w:eastAsiaTheme="minorEastAsia" w:hAnsiTheme="minorHAnsi" w:cstheme="minorBidi"/>
          <w:noProof/>
          <w:sz w:val="22"/>
          <w:szCs w:val="22"/>
          <w:lang w:val="en-NZ" w:eastAsia="en-NZ"/>
        </w:rPr>
      </w:pPr>
      <w:hyperlink w:anchor="_Toc530987278" w:history="1">
        <w:r w:rsidR="00EC1725" w:rsidRPr="00F13304">
          <w:rPr>
            <w:rStyle w:val="Hyperlink"/>
            <w:noProof/>
            <w:lang w:val="en-NZ"/>
          </w:rPr>
          <w:t>Appendix C: List of Views</w:t>
        </w:r>
        <w:r w:rsidR="00EC1725">
          <w:rPr>
            <w:noProof/>
            <w:webHidden/>
          </w:rPr>
          <w:tab/>
        </w:r>
        <w:r w:rsidR="00EC1725">
          <w:rPr>
            <w:noProof/>
            <w:webHidden/>
          </w:rPr>
          <w:fldChar w:fldCharType="begin"/>
        </w:r>
        <w:r w:rsidR="00EC1725">
          <w:rPr>
            <w:noProof/>
            <w:webHidden/>
          </w:rPr>
          <w:instrText xml:space="preserve"> PAGEREF _Toc530987278 \h </w:instrText>
        </w:r>
        <w:r w:rsidR="00EC1725">
          <w:rPr>
            <w:noProof/>
            <w:webHidden/>
          </w:rPr>
        </w:r>
        <w:r w:rsidR="00EC1725">
          <w:rPr>
            <w:noProof/>
            <w:webHidden/>
          </w:rPr>
          <w:fldChar w:fldCharType="separate"/>
        </w:r>
        <w:r w:rsidR="00817C80">
          <w:rPr>
            <w:noProof/>
            <w:webHidden/>
          </w:rPr>
          <w:t>138</w:t>
        </w:r>
        <w:r w:rsidR="00EC1725">
          <w:rPr>
            <w:noProof/>
            <w:webHidden/>
          </w:rPr>
          <w:fldChar w:fldCharType="end"/>
        </w:r>
      </w:hyperlink>
    </w:p>
    <w:p w14:paraId="7E5AA1B2" w14:textId="2047EC74" w:rsidR="00EC1725" w:rsidRDefault="00CC0CD7">
      <w:pPr>
        <w:pStyle w:val="TOC1"/>
        <w:tabs>
          <w:tab w:val="right" w:leader="dot" w:pos="8296"/>
        </w:tabs>
        <w:rPr>
          <w:rFonts w:asciiTheme="minorHAnsi" w:eastAsiaTheme="minorEastAsia" w:hAnsiTheme="minorHAnsi" w:cstheme="minorBidi"/>
          <w:noProof/>
          <w:sz w:val="22"/>
          <w:szCs w:val="22"/>
          <w:lang w:val="en-NZ" w:eastAsia="en-NZ"/>
        </w:rPr>
      </w:pPr>
      <w:hyperlink w:anchor="_Toc530987279" w:history="1">
        <w:r w:rsidR="00EC1725" w:rsidRPr="00F13304">
          <w:rPr>
            <w:rStyle w:val="Hyperlink"/>
            <w:noProof/>
          </w:rPr>
          <w:t>Appendix D: Data Dictionary Template</w:t>
        </w:r>
        <w:r w:rsidR="00EC1725">
          <w:rPr>
            <w:noProof/>
            <w:webHidden/>
          </w:rPr>
          <w:tab/>
        </w:r>
        <w:r w:rsidR="00EC1725">
          <w:rPr>
            <w:noProof/>
            <w:webHidden/>
          </w:rPr>
          <w:fldChar w:fldCharType="begin"/>
        </w:r>
        <w:r w:rsidR="00EC1725">
          <w:rPr>
            <w:noProof/>
            <w:webHidden/>
          </w:rPr>
          <w:instrText xml:space="preserve"> PAGEREF _Toc530987279 \h </w:instrText>
        </w:r>
        <w:r w:rsidR="00EC1725">
          <w:rPr>
            <w:noProof/>
            <w:webHidden/>
          </w:rPr>
        </w:r>
        <w:r w:rsidR="00EC1725">
          <w:rPr>
            <w:noProof/>
            <w:webHidden/>
          </w:rPr>
          <w:fldChar w:fldCharType="separate"/>
        </w:r>
        <w:r w:rsidR="00817C80">
          <w:rPr>
            <w:noProof/>
            <w:webHidden/>
          </w:rPr>
          <w:t>139</w:t>
        </w:r>
        <w:r w:rsidR="00EC1725">
          <w:rPr>
            <w:noProof/>
            <w:webHidden/>
          </w:rPr>
          <w:fldChar w:fldCharType="end"/>
        </w:r>
      </w:hyperlink>
    </w:p>
    <w:p w14:paraId="7E5AA1B3" w14:textId="7193EFB0" w:rsidR="00EC1725" w:rsidRDefault="00CC0CD7">
      <w:pPr>
        <w:pStyle w:val="TOC1"/>
        <w:tabs>
          <w:tab w:val="right" w:leader="dot" w:pos="8296"/>
        </w:tabs>
        <w:rPr>
          <w:rFonts w:asciiTheme="minorHAnsi" w:eastAsiaTheme="minorEastAsia" w:hAnsiTheme="minorHAnsi" w:cstheme="minorBidi"/>
          <w:noProof/>
          <w:sz w:val="22"/>
          <w:szCs w:val="22"/>
          <w:lang w:val="en-NZ" w:eastAsia="en-NZ"/>
        </w:rPr>
      </w:pPr>
      <w:hyperlink w:anchor="_Toc530987280" w:history="1">
        <w:r w:rsidR="00EC1725" w:rsidRPr="00F13304">
          <w:rPr>
            <w:rStyle w:val="Hyperlink"/>
            <w:noProof/>
          </w:rPr>
          <w:t>Appendix E: Code Table Index</w:t>
        </w:r>
        <w:r w:rsidR="00EC1725">
          <w:rPr>
            <w:noProof/>
            <w:webHidden/>
          </w:rPr>
          <w:tab/>
        </w:r>
        <w:r w:rsidR="00EC1725">
          <w:rPr>
            <w:noProof/>
            <w:webHidden/>
          </w:rPr>
          <w:fldChar w:fldCharType="begin"/>
        </w:r>
        <w:r w:rsidR="00EC1725">
          <w:rPr>
            <w:noProof/>
            <w:webHidden/>
          </w:rPr>
          <w:instrText xml:space="preserve"> PAGEREF _Toc530987280 \h </w:instrText>
        </w:r>
        <w:r w:rsidR="00EC1725">
          <w:rPr>
            <w:noProof/>
            <w:webHidden/>
          </w:rPr>
        </w:r>
        <w:r w:rsidR="00EC1725">
          <w:rPr>
            <w:noProof/>
            <w:webHidden/>
          </w:rPr>
          <w:fldChar w:fldCharType="separate"/>
        </w:r>
        <w:r w:rsidR="00817C80">
          <w:rPr>
            <w:noProof/>
            <w:webHidden/>
          </w:rPr>
          <w:t>141</w:t>
        </w:r>
        <w:r w:rsidR="00EC1725">
          <w:rPr>
            <w:noProof/>
            <w:webHidden/>
          </w:rPr>
          <w:fldChar w:fldCharType="end"/>
        </w:r>
      </w:hyperlink>
    </w:p>
    <w:p w14:paraId="7E5AA1B4" w14:textId="06341504"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81" w:history="1">
        <w:r w:rsidR="00EC1725" w:rsidRPr="00F13304">
          <w:rPr>
            <w:rStyle w:val="Hyperlink"/>
            <w:noProof/>
          </w:rPr>
          <w:t>Clinical Disposition table</w:t>
        </w:r>
        <w:r w:rsidR="00EC1725">
          <w:rPr>
            <w:noProof/>
            <w:webHidden/>
          </w:rPr>
          <w:tab/>
        </w:r>
        <w:r w:rsidR="00EC1725">
          <w:rPr>
            <w:noProof/>
            <w:webHidden/>
          </w:rPr>
          <w:fldChar w:fldCharType="begin"/>
        </w:r>
        <w:r w:rsidR="00EC1725">
          <w:rPr>
            <w:noProof/>
            <w:webHidden/>
          </w:rPr>
          <w:instrText xml:space="preserve"> PAGEREF _Toc530987281 \h </w:instrText>
        </w:r>
        <w:r w:rsidR="00EC1725">
          <w:rPr>
            <w:noProof/>
            <w:webHidden/>
          </w:rPr>
        </w:r>
        <w:r w:rsidR="00EC1725">
          <w:rPr>
            <w:noProof/>
            <w:webHidden/>
          </w:rPr>
          <w:fldChar w:fldCharType="separate"/>
        </w:r>
        <w:r w:rsidR="00817C80">
          <w:rPr>
            <w:noProof/>
            <w:webHidden/>
          </w:rPr>
          <w:t>141</w:t>
        </w:r>
        <w:r w:rsidR="00EC1725">
          <w:rPr>
            <w:noProof/>
            <w:webHidden/>
          </w:rPr>
          <w:fldChar w:fldCharType="end"/>
        </w:r>
      </w:hyperlink>
    </w:p>
    <w:p w14:paraId="7E5AA1B5" w14:textId="6581B754"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82" w:history="1">
        <w:r w:rsidR="00EC1725" w:rsidRPr="00F13304">
          <w:rPr>
            <w:rStyle w:val="Hyperlink"/>
            <w:noProof/>
          </w:rPr>
          <w:t>Event End Type code table</w:t>
        </w:r>
        <w:r w:rsidR="00EC1725">
          <w:rPr>
            <w:noProof/>
            <w:webHidden/>
          </w:rPr>
          <w:tab/>
        </w:r>
        <w:r w:rsidR="00EC1725">
          <w:rPr>
            <w:noProof/>
            <w:webHidden/>
          </w:rPr>
          <w:fldChar w:fldCharType="begin"/>
        </w:r>
        <w:r w:rsidR="00EC1725">
          <w:rPr>
            <w:noProof/>
            <w:webHidden/>
          </w:rPr>
          <w:instrText xml:space="preserve"> PAGEREF _Toc530987282 \h </w:instrText>
        </w:r>
        <w:r w:rsidR="00EC1725">
          <w:rPr>
            <w:noProof/>
            <w:webHidden/>
          </w:rPr>
        </w:r>
        <w:r w:rsidR="00EC1725">
          <w:rPr>
            <w:noProof/>
            <w:webHidden/>
          </w:rPr>
          <w:fldChar w:fldCharType="separate"/>
        </w:r>
        <w:r w:rsidR="00817C80">
          <w:rPr>
            <w:noProof/>
            <w:webHidden/>
          </w:rPr>
          <w:t>141</w:t>
        </w:r>
        <w:r w:rsidR="00EC1725">
          <w:rPr>
            <w:noProof/>
            <w:webHidden/>
          </w:rPr>
          <w:fldChar w:fldCharType="end"/>
        </w:r>
      </w:hyperlink>
    </w:p>
    <w:p w14:paraId="7E5AA1B6" w14:textId="3E9A7DCD"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83" w:history="1">
        <w:r w:rsidR="00EC1725" w:rsidRPr="00F13304">
          <w:rPr>
            <w:rStyle w:val="Hyperlink"/>
            <w:noProof/>
          </w:rPr>
          <w:t>Location code table</w:t>
        </w:r>
        <w:r w:rsidR="00EC1725">
          <w:rPr>
            <w:noProof/>
            <w:webHidden/>
          </w:rPr>
          <w:tab/>
        </w:r>
        <w:r w:rsidR="00EC1725">
          <w:rPr>
            <w:noProof/>
            <w:webHidden/>
          </w:rPr>
          <w:fldChar w:fldCharType="begin"/>
        </w:r>
        <w:r w:rsidR="00EC1725">
          <w:rPr>
            <w:noProof/>
            <w:webHidden/>
          </w:rPr>
          <w:instrText xml:space="preserve"> PAGEREF _Toc530987283 \h </w:instrText>
        </w:r>
        <w:r w:rsidR="00EC1725">
          <w:rPr>
            <w:noProof/>
            <w:webHidden/>
          </w:rPr>
        </w:r>
        <w:r w:rsidR="00EC1725">
          <w:rPr>
            <w:noProof/>
            <w:webHidden/>
          </w:rPr>
          <w:fldChar w:fldCharType="separate"/>
        </w:r>
        <w:r w:rsidR="00817C80">
          <w:rPr>
            <w:noProof/>
            <w:webHidden/>
          </w:rPr>
          <w:t>142</w:t>
        </w:r>
        <w:r w:rsidR="00EC1725">
          <w:rPr>
            <w:noProof/>
            <w:webHidden/>
          </w:rPr>
          <w:fldChar w:fldCharType="end"/>
        </w:r>
      </w:hyperlink>
    </w:p>
    <w:p w14:paraId="7E5AA1B7" w14:textId="6B4A90EE"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84" w:history="1">
        <w:r w:rsidR="00EC1725" w:rsidRPr="00F13304">
          <w:rPr>
            <w:rStyle w:val="Hyperlink"/>
            <w:noProof/>
          </w:rPr>
          <w:t>Mode of Delivery code table</w:t>
        </w:r>
        <w:r w:rsidR="00EC1725">
          <w:rPr>
            <w:noProof/>
            <w:webHidden/>
          </w:rPr>
          <w:tab/>
        </w:r>
        <w:r w:rsidR="00EC1725">
          <w:rPr>
            <w:noProof/>
            <w:webHidden/>
          </w:rPr>
          <w:fldChar w:fldCharType="begin"/>
        </w:r>
        <w:r w:rsidR="00EC1725">
          <w:rPr>
            <w:noProof/>
            <w:webHidden/>
          </w:rPr>
          <w:instrText xml:space="preserve"> PAGEREF _Toc530987284 \h </w:instrText>
        </w:r>
        <w:r w:rsidR="00EC1725">
          <w:rPr>
            <w:noProof/>
            <w:webHidden/>
          </w:rPr>
        </w:r>
        <w:r w:rsidR="00EC1725">
          <w:rPr>
            <w:noProof/>
            <w:webHidden/>
          </w:rPr>
          <w:fldChar w:fldCharType="separate"/>
        </w:r>
        <w:r w:rsidR="00817C80">
          <w:rPr>
            <w:noProof/>
            <w:webHidden/>
          </w:rPr>
          <w:t>142</w:t>
        </w:r>
        <w:r w:rsidR="00EC1725">
          <w:rPr>
            <w:noProof/>
            <w:webHidden/>
          </w:rPr>
          <w:fldChar w:fldCharType="end"/>
        </w:r>
      </w:hyperlink>
    </w:p>
    <w:p w14:paraId="7E5AA1B8" w14:textId="6B33A83C" w:rsidR="00EC1725" w:rsidRDefault="00CC0CD7">
      <w:pPr>
        <w:pStyle w:val="TOC2"/>
        <w:tabs>
          <w:tab w:val="right" w:leader="dot" w:pos="8296"/>
        </w:tabs>
        <w:rPr>
          <w:rFonts w:asciiTheme="minorHAnsi" w:eastAsiaTheme="minorEastAsia" w:hAnsiTheme="minorHAnsi" w:cstheme="minorBidi"/>
          <w:noProof/>
          <w:sz w:val="22"/>
          <w:szCs w:val="22"/>
          <w:lang w:val="en-NZ" w:eastAsia="en-NZ"/>
        </w:rPr>
      </w:pPr>
      <w:hyperlink w:anchor="_Toc530987285" w:history="1">
        <w:r w:rsidR="00EC1725" w:rsidRPr="00F13304">
          <w:rPr>
            <w:rStyle w:val="Hyperlink"/>
            <w:noProof/>
          </w:rPr>
          <w:t>Triage Level code table</w:t>
        </w:r>
        <w:r w:rsidR="00EC1725">
          <w:rPr>
            <w:noProof/>
            <w:webHidden/>
          </w:rPr>
          <w:tab/>
        </w:r>
        <w:r w:rsidR="00EC1725">
          <w:rPr>
            <w:noProof/>
            <w:webHidden/>
          </w:rPr>
          <w:fldChar w:fldCharType="begin"/>
        </w:r>
        <w:r w:rsidR="00EC1725">
          <w:rPr>
            <w:noProof/>
            <w:webHidden/>
          </w:rPr>
          <w:instrText xml:space="preserve"> PAGEREF _Toc530987285 \h </w:instrText>
        </w:r>
        <w:r w:rsidR="00EC1725">
          <w:rPr>
            <w:noProof/>
            <w:webHidden/>
          </w:rPr>
        </w:r>
        <w:r w:rsidR="00EC1725">
          <w:rPr>
            <w:noProof/>
            <w:webHidden/>
          </w:rPr>
          <w:fldChar w:fldCharType="separate"/>
        </w:r>
        <w:r w:rsidR="00817C80">
          <w:rPr>
            <w:noProof/>
            <w:webHidden/>
          </w:rPr>
          <w:t>143</w:t>
        </w:r>
        <w:r w:rsidR="00EC1725">
          <w:rPr>
            <w:noProof/>
            <w:webHidden/>
          </w:rPr>
          <w:fldChar w:fldCharType="end"/>
        </w:r>
      </w:hyperlink>
    </w:p>
    <w:p w14:paraId="7E5AA1B9" w14:textId="59B73DF4" w:rsidR="00EC1725" w:rsidRDefault="00CC0CD7">
      <w:pPr>
        <w:pStyle w:val="TOC1"/>
        <w:tabs>
          <w:tab w:val="right" w:leader="dot" w:pos="8296"/>
        </w:tabs>
        <w:rPr>
          <w:rFonts w:asciiTheme="minorHAnsi" w:eastAsiaTheme="minorEastAsia" w:hAnsiTheme="minorHAnsi" w:cstheme="minorBidi"/>
          <w:noProof/>
          <w:sz w:val="22"/>
          <w:szCs w:val="22"/>
          <w:lang w:val="en-NZ" w:eastAsia="en-NZ"/>
        </w:rPr>
      </w:pPr>
      <w:hyperlink w:anchor="_Toc530987286" w:history="1">
        <w:r w:rsidR="00EC1725" w:rsidRPr="00F13304">
          <w:rPr>
            <w:rStyle w:val="Hyperlink"/>
            <w:noProof/>
          </w:rPr>
          <w:t>Appendix F: NNPAC Data Model</w:t>
        </w:r>
        <w:r w:rsidR="00EC1725">
          <w:rPr>
            <w:noProof/>
            <w:webHidden/>
          </w:rPr>
          <w:tab/>
        </w:r>
        <w:r w:rsidR="00EC1725">
          <w:rPr>
            <w:noProof/>
            <w:webHidden/>
          </w:rPr>
          <w:fldChar w:fldCharType="begin"/>
        </w:r>
        <w:r w:rsidR="00EC1725">
          <w:rPr>
            <w:noProof/>
            <w:webHidden/>
          </w:rPr>
          <w:instrText xml:space="preserve"> PAGEREF _Toc530987286 \h </w:instrText>
        </w:r>
        <w:r w:rsidR="00EC1725">
          <w:rPr>
            <w:noProof/>
            <w:webHidden/>
          </w:rPr>
        </w:r>
        <w:r w:rsidR="00EC1725">
          <w:rPr>
            <w:noProof/>
            <w:webHidden/>
          </w:rPr>
          <w:fldChar w:fldCharType="separate"/>
        </w:r>
        <w:r w:rsidR="00817C80">
          <w:rPr>
            <w:noProof/>
            <w:webHidden/>
          </w:rPr>
          <w:t>144</w:t>
        </w:r>
        <w:r w:rsidR="00EC1725">
          <w:rPr>
            <w:noProof/>
            <w:webHidden/>
          </w:rPr>
          <w:fldChar w:fldCharType="end"/>
        </w:r>
      </w:hyperlink>
    </w:p>
    <w:p w14:paraId="7E5AA1BA" w14:textId="0FE72E24" w:rsidR="00EC1725" w:rsidRDefault="00CC0CD7">
      <w:pPr>
        <w:pStyle w:val="TOC1"/>
        <w:tabs>
          <w:tab w:val="right" w:leader="dot" w:pos="8296"/>
        </w:tabs>
        <w:rPr>
          <w:rFonts w:asciiTheme="minorHAnsi" w:eastAsiaTheme="minorEastAsia" w:hAnsiTheme="minorHAnsi" w:cstheme="minorBidi"/>
          <w:noProof/>
          <w:sz w:val="22"/>
          <w:szCs w:val="22"/>
          <w:lang w:val="en-NZ" w:eastAsia="en-NZ"/>
        </w:rPr>
      </w:pPr>
      <w:hyperlink w:anchor="_Toc530987287" w:history="1">
        <w:r w:rsidR="00EC1725" w:rsidRPr="00F13304">
          <w:rPr>
            <w:rStyle w:val="Hyperlink"/>
            <w:noProof/>
          </w:rPr>
          <w:t>Appendix G: Collection of Ethnicity Data</w:t>
        </w:r>
        <w:r w:rsidR="00EC1725">
          <w:rPr>
            <w:noProof/>
            <w:webHidden/>
          </w:rPr>
          <w:tab/>
        </w:r>
        <w:r w:rsidR="00EC1725">
          <w:rPr>
            <w:noProof/>
            <w:webHidden/>
          </w:rPr>
          <w:fldChar w:fldCharType="begin"/>
        </w:r>
        <w:r w:rsidR="00EC1725">
          <w:rPr>
            <w:noProof/>
            <w:webHidden/>
          </w:rPr>
          <w:instrText xml:space="preserve"> PAGEREF _Toc530987287 \h </w:instrText>
        </w:r>
        <w:r w:rsidR="00EC1725">
          <w:rPr>
            <w:noProof/>
            <w:webHidden/>
          </w:rPr>
        </w:r>
        <w:r w:rsidR="00EC1725">
          <w:rPr>
            <w:noProof/>
            <w:webHidden/>
          </w:rPr>
          <w:fldChar w:fldCharType="separate"/>
        </w:r>
        <w:r w:rsidR="00817C80">
          <w:rPr>
            <w:noProof/>
            <w:webHidden/>
          </w:rPr>
          <w:t>145</w:t>
        </w:r>
        <w:r w:rsidR="00EC1725">
          <w:rPr>
            <w:noProof/>
            <w:webHidden/>
          </w:rPr>
          <w:fldChar w:fldCharType="end"/>
        </w:r>
      </w:hyperlink>
    </w:p>
    <w:p w14:paraId="7E5AA1BB" w14:textId="1BFA4C8B" w:rsidR="00EC1725" w:rsidRDefault="00CC0CD7">
      <w:pPr>
        <w:pStyle w:val="TOC1"/>
        <w:tabs>
          <w:tab w:val="right" w:leader="dot" w:pos="8296"/>
        </w:tabs>
        <w:rPr>
          <w:rFonts w:asciiTheme="minorHAnsi" w:eastAsiaTheme="minorEastAsia" w:hAnsiTheme="minorHAnsi" w:cstheme="minorBidi"/>
          <w:noProof/>
          <w:sz w:val="22"/>
          <w:szCs w:val="22"/>
          <w:lang w:val="en-NZ" w:eastAsia="en-NZ"/>
        </w:rPr>
      </w:pPr>
      <w:hyperlink w:anchor="_Toc530987288" w:history="1">
        <w:r w:rsidR="00EC1725" w:rsidRPr="00F13304">
          <w:rPr>
            <w:rStyle w:val="Hyperlink"/>
            <w:noProof/>
          </w:rPr>
          <w:t>Appendix H: Guide for use of NNPAC Purchaser Codes</w:t>
        </w:r>
        <w:r w:rsidR="00EC1725">
          <w:rPr>
            <w:noProof/>
            <w:webHidden/>
          </w:rPr>
          <w:tab/>
        </w:r>
        <w:r w:rsidR="00EC1725">
          <w:rPr>
            <w:noProof/>
            <w:webHidden/>
          </w:rPr>
          <w:fldChar w:fldCharType="begin"/>
        </w:r>
        <w:r w:rsidR="00EC1725">
          <w:rPr>
            <w:noProof/>
            <w:webHidden/>
          </w:rPr>
          <w:instrText xml:space="preserve"> PAGEREF _Toc530987288 \h </w:instrText>
        </w:r>
        <w:r w:rsidR="00EC1725">
          <w:rPr>
            <w:noProof/>
            <w:webHidden/>
          </w:rPr>
        </w:r>
        <w:r w:rsidR="00EC1725">
          <w:rPr>
            <w:noProof/>
            <w:webHidden/>
          </w:rPr>
          <w:fldChar w:fldCharType="separate"/>
        </w:r>
        <w:r w:rsidR="00817C80">
          <w:rPr>
            <w:noProof/>
            <w:webHidden/>
          </w:rPr>
          <w:t>175</w:t>
        </w:r>
        <w:r w:rsidR="00EC1725">
          <w:rPr>
            <w:noProof/>
            <w:webHidden/>
          </w:rPr>
          <w:fldChar w:fldCharType="end"/>
        </w:r>
      </w:hyperlink>
    </w:p>
    <w:p w14:paraId="7E5AA1BC" w14:textId="6A41C8A1" w:rsidR="00EC1725" w:rsidRDefault="00CC0CD7">
      <w:pPr>
        <w:pStyle w:val="TOC1"/>
        <w:tabs>
          <w:tab w:val="right" w:leader="dot" w:pos="8296"/>
        </w:tabs>
        <w:rPr>
          <w:rFonts w:asciiTheme="minorHAnsi" w:eastAsiaTheme="minorEastAsia" w:hAnsiTheme="minorHAnsi" w:cstheme="minorBidi"/>
          <w:noProof/>
          <w:sz w:val="22"/>
          <w:szCs w:val="22"/>
          <w:lang w:val="en-NZ" w:eastAsia="en-NZ"/>
        </w:rPr>
      </w:pPr>
      <w:hyperlink w:anchor="_Toc530987289" w:history="1">
        <w:r w:rsidR="00EC1725" w:rsidRPr="00F13304">
          <w:rPr>
            <w:rStyle w:val="Hyperlink"/>
            <w:noProof/>
          </w:rPr>
          <w:t>Appendix I: Guide for Use of Emergency Department (ED) Event End Type Codes</w:t>
        </w:r>
        <w:r w:rsidR="00EC1725">
          <w:rPr>
            <w:noProof/>
            <w:webHidden/>
          </w:rPr>
          <w:tab/>
        </w:r>
        <w:r w:rsidR="00EC1725">
          <w:rPr>
            <w:noProof/>
            <w:webHidden/>
          </w:rPr>
          <w:fldChar w:fldCharType="begin"/>
        </w:r>
        <w:r w:rsidR="00EC1725">
          <w:rPr>
            <w:noProof/>
            <w:webHidden/>
          </w:rPr>
          <w:instrText xml:space="preserve"> PAGEREF _Toc530987289 \h </w:instrText>
        </w:r>
        <w:r w:rsidR="00EC1725">
          <w:rPr>
            <w:noProof/>
            <w:webHidden/>
          </w:rPr>
        </w:r>
        <w:r w:rsidR="00EC1725">
          <w:rPr>
            <w:noProof/>
            <w:webHidden/>
          </w:rPr>
          <w:fldChar w:fldCharType="separate"/>
        </w:r>
        <w:r w:rsidR="00817C80">
          <w:rPr>
            <w:noProof/>
            <w:webHidden/>
          </w:rPr>
          <w:t>176</w:t>
        </w:r>
        <w:r w:rsidR="00EC1725">
          <w:rPr>
            <w:noProof/>
            <w:webHidden/>
          </w:rPr>
          <w:fldChar w:fldCharType="end"/>
        </w:r>
      </w:hyperlink>
    </w:p>
    <w:p w14:paraId="7E5AA1BD" w14:textId="77777777" w:rsidR="004C3090" w:rsidRDefault="006F044E" w:rsidP="004C3090">
      <w:pPr>
        <w:pStyle w:val="BodyText"/>
      </w:pPr>
      <w:r>
        <w:fldChar w:fldCharType="end"/>
      </w:r>
    </w:p>
    <w:p w14:paraId="7E5AA1BE" w14:textId="77777777" w:rsidR="008028BF" w:rsidRDefault="00F637AE" w:rsidP="008028BF">
      <w:pPr>
        <w:pStyle w:val="Heading1"/>
        <w:rPr>
          <w:rStyle w:val="LineNumber"/>
        </w:rPr>
      </w:pPr>
      <w:r>
        <w:rPr>
          <w:rStyle w:val="LineNumber"/>
        </w:rPr>
        <w:br w:type="page"/>
      </w:r>
      <w:bookmarkStart w:id="12" w:name="Summary"/>
      <w:bookmarkStart w:id="13" w:name="_Toc530987192"/>
      <w:bookmarkEnd w:id="12"/>
      <w:r w:rsidR="008028BF">
        <w:rPr>
          <w:rStyle w:val="LineNumber"/>
        </w:rPr>
        <w:lastRenderedPageBreak/>
        <w:t>National Non-Admitted Patients Collection (NNPAC)</w:t>
      </w:r>
      <w:bookmarkEnd w:id="13"/>
    </w:p>
    <w:tbl>
      <w:tblPr>
        <w:tblW w:w="0" w:type="auto"/>
        <w:tblCellMar>
          <w:bottom w:w="170" w:type="dxa"/>
        </w:tblCellMar>
        <w:tblLook w:val="04A0" w:firstRow="1" w:lastRow="0" w:firstColumn="1" w:lastColumn="0" w:noHBand="0" w:noVBand="1"/>
      </w:tblPr>
      <w:tblGrid>
        <w:gridCol w:w="2267"/>
        <w:gridCol w:w="5952"/>
      </w:tblGrid>
      <w:tr w:rsidR="008028BF" w14:paraId="7E5AA1C8" w14:textId="77777777" w:rsidTr="00B61120">
        <w:trPr>
          <w:cantSplit/>
        </w:trPr>
        <w:tc>
          <w:tcPr>
            <w:tcW w:w="2267" w:type="dxa"/>
            <w:shd w:val="clear" w:color="auto" w:fill="auto"/>
          </w:tcPr>
          <w:p w14:paraId="7E5AA1BF" w14:textId="77777777" w:rsidR="008028BF" w:rsidRDefault="008028BF" w:rsidP="008028BF">
            <w:pPr>
              <w:pStyle w:val="tableheader"/>
              <w:rPr>
                <w:rStyle w:val="LineNumber"/>
              </w:rPr>
            </w:pPr>
            <w:r>
              <w:rPr>
                <w:rStyle w:val="LineNumber"/>
              </w:rPr>
              <w:t>Purpose</w:t>
            </w:r>
          </w:p>
        </w:tc>
        <w:tc>
          <w:tcPr>
            <w:tcW w:w="5952" w:type="dxa"/>
            <w:shd w:val="clear" w:color="auto" w:fill="auto"/>
          </w:tcPr>
          <w:p w14:paraId="7E5AA1C0" w14:textId="77777777" w:rsidR="008028BF" w:rsidRDefault="008028BF" w:rsidP="008028BF">
            <w:pPr>
              <w:pStyle w:val="tabletext"/>
              <w:rPr>
                <w:rStyle w:val="LineNumber"/>
              </w:rPr>
            </w:pPr>
            <w:r>
              <w:rPr>
                <w:rStyle w:val="LineNumber"/>
              </w:rPr>
              <w:t>The National Non-Admitted Patients Data Mart stores data about non-admitted face-to-face secondary care events, such as outpatient and emergency department visits.</w:t>
            </w:r>
          </w:p>
          <w:p w14:paraId="7E5AA1C1" w14:textId="77777777" w:rsidR="008028BF" w:rsidRDefault="008028BF" w:rsidP="008028BF">
            <w:pPr>
              <w:pStyle w:val="tabletext"/>
              <w:rPr>
                <w:rStyle w:val="LineNumber"/>
              </w:rPr>
            </w:pPr>
            <w:r>
              <w:rPr>
                <w:rStyle w:val="LineNumber"/>
              </w:rPr>
              <w:t>The main purposes of the NNPAC Data Mart are to:</w:t>
            </w:r>
          </w:p>
          <w:p w14:paraId="7E5AA1C2" w14:textId="77777777" w:rsidR="008028BF" w:rsidRDefault="008028BF" w:rsidP="008028BF">
            <w:pPr>
              <w:pStyle w:val="tabletext"/>
              <w:rPr>
                <w:rStyle w:val="LineNumber"/>
              </w:rPr>
            </w:pPr>
            <w:r>
              <w:rPr>
                <w:rStyle w:val="LineNumber"/>
              </w:rPr>
              <w:t>- monitor non-admitted patient events</w:t>
            </w:r>
          </w:p>
          <w:p w14:paraId="7E5AA1C3" w14:textId="77777777" w:rsidR="008028BF" w:rsidRDefault="008028BF" w:rsidP="008028BF">
            <w:pPr>
              <w:pStyle w:val="tabletext"/>
              <w:rPr>
                <w:rStyle w:val="LineNumber"/>
              </w:rPr>
            </w:pPr>
            <w:r>
              <w:rPr>
                <w:rStyle w:val="LineNumber"/>
              </w:rPr>
              <w:t>- analyse inter-district flows</w:t>
            </w:r>
          </w:p>
          <w:p w14:paraId="7E5AA1C4" w14:textId="77777777" w:rsidR="008028BF" w:rsidRDefault="008028BF" w:rsidP="008028BF">
            <w:pPr>
              <w:pStyle w:val="tabletext"/>
              <w:rPr>
                <w:rStyle w:val="LineNumber"/>
              </w:rPr>
            </w:pPr>
            <w:r>
              <w:rPr>
                <w:rStyle w:val="LineNumber"/>
              </w:rPr>
              <w:t>- monitor the impact of policy.</w:t>
            </w:r>
          </w:p>
          <w:p w14:paraId="7E5AA1C5" w14:textId="77777777" w:rsidR="008028BF" w:rsidRDefault="008028BF" w:rsidP="008028BF">
            <w:pPr>
              <w:pStyle w:val="tabletext"/>
              <w:rPr>
                <w:rStyle w:val="LineNumber"/>
              </w:rPr>
            </w:pPr>
            <w:r>
              <w:rPr>
                <w:rStyle w:val="LineNumber"/>
              </w:rPr>
              <w:t>Admitted patient events are held in the NMDS collection.</w:t>
            </w:r>
          </w:p>
          <w:p w14:paraId="7E5AA1C6" w14:textId="77777777" w:rsidR="008028BF" w:rsidRDefault="008028BF" w:rsidP="008028BF">
            <w:pPr>
              <w:pStyle w:val="tabletext"/>
              <w:rPr>
                <w:rStyle w:val="LineNumber"/>
              </w:rPr>
            </w:pPr>
          </w:p>
          <w:p w14:paraId="7E5AA1C7" w14:textId="77777777" w:rsidR="008028BF" w:rsidRDefault="008028BF" w:rsidP="008028BF">
            <w:pPr>
              <w:pStyle w:val="tabletext"/>
              <w:rPr>
                <w:rStyle w:val="LineNumber"/>
              </w:rPr>
            </w:pPr>
          </w:p>
        </w:tc>
      </w:tr>
      <w:tr w:rsidR="008028BF" w14:paraId="7E5AA1CC" w14:textId="77777777" w:rsidTr="00B61120">
        <w:trPr>
          <w:cantSplit/>
        </w:trPr>
        <w:tc>
          <w:tcPr>
            <w:tcW w:w="2267" w:type="dxa"/>
            <w:shd w:val="clear" w:color="auto" w:fill="auto"/>
          </w:tcPr>
          <w:p w14:paraId="7E5AA1C9" w14:textId="77777777" w:rsidR="008028BF" w:rsidRDefault="008028BF" w:rsidP="008028BF">
            <w:pPr>
              <w:pStyle w:val="tableheader"/>
              <w:rPr>
                <w:rStyle w:val="LineNumber"/>
              </w:rPr>
            </w:pPr>
            <w:r>
              <w:rPr>
                <w:rStyle w:val="LineNumber"/>
              </w:rPr>
              <w:t>Content</w:t>
            </w:r>
          </w:p>
        </w:tc>
        <w:tc>
          <w:tcPr>
            <w:tcW w:w="5952" w:type="dxa"/>
            <w:shd w:val="clear" w:color="auto" w:fill="auto"/>
          </w:tcPr>
          <w:p w14:paraId="7E5AA1CA" w14:textId="77777777" w:rsidR="008028BF" w:rsidRDefault="008028BF" w:rsidP="008028BF">
            <w:pPr>
              <w:pStyle w:val="tabletext"/>
              <w:rPr>
                <w:rStyle w:val="LineNumber"/>
              </w:rPr>
            </w:pPr>
            <w:r>
              <w:rPr>
                <w:rStyle w:val="LineNumber"/>
              </w:rPr>
              <w:t>Non-attendances are in scope, and inclusion is mandatory for clinics run by doctors. A non-attendance is where the appointment was not cancelled but the patient either never arrived or left before being seen by the doctor.</w:t>
            </w:r>
          </w:p>
          <w:p w14:paraId="7E5AA1CB" w14:textId="77777777" w:rsidR="008028BF" w:rsidRDefault="008028BF" w:rsidP="00801E7A">
            <w:pPr>
              <w:pStyle w:val="tabletext"/>
              <w:rPr>
                <w:rStyle w:val="LineNumber"/>
              </w:rPr>
            </w:pPr>
          </w:p>
        </w:tc>
      </w:tr>
      <w:tr w:rsidR="008028BF" w14:paraId="7E5AA1CF" w14:textId="77777777" w:rsidTr="00B61120">
        <w:trPr>
          <w:cantSplit/>
        </w:trPr>
        <w:tc>
          <w:tcPr>
            <w:tcW w:w="2267" w:type="dxa"/>
            <w:shd w:val="clear" w:color="auto" w:fill="auto"/>
          </w:tcPr>
          <w:p w14:paraId="7E5AA1CD" w14:textId="77777777" w:rsidR="008028BF" w:rsidRDefault="008028BF" w:rsidP="008028BF">
            <w:pPr>
              <w:pStyle w:val="tableheader"/>
              <w:rPr>
                <w:rStyle w:val="LineNumber"/>
              </w:rPr>
            </w:pPr>
            <w:r>
              <w:rPr>
                <w:rStyle w:val="LineNumber"/>
              </w:rPr>
              <w:t>Start date</w:t>
            </w:r>
          </w:p>
        </w:tc>
        <w:tc>
          <w:tcPr>
            <w:tcW w:w="5952" w:type="dxa"/>
            <w:shd w:val="clear" w:color="auto" w:fill="auto"/>
          </w:tcPr>
          <w:p w14:paraId="7E5AA1CE" w14:textId="77777777" w:rsidR="008028BF" w:rsidRDefault="008028BF" w:rsidP="008028BF">
            <w:pPr>
              <w:pStyle w:val="tabletext"/>
              <w:rPr>
                <w:rStyle w:val="LineNumber"/>
              </w:rPr>
            </w:pPr>
            <w:r>
              <w:rPr>
                <w:rStyle w:val="LineNumber"/>
              </w:rPr>
              <w:t>The NNPAC Data Mart was established in 2006 and contains data from July 2005.</w:t>
            </w:r>
          </w:p>
        </w:tc>
      </w:tr>
      <w:tr w:rsidR="008028BF" w14:paraId="7E5AA1D7" w14:textId="77777777" w:rsidTr="00B61120">
        <w:trPr>
          <w:cantSplit/>
        </w:trPr>
        <w:tc>
          <w:tcPr>
            <w:tcW w:w="2267" w:type="dxa"/>
            <w:shd w:val="clear" w:color="auto" w:fill="auto"/>
          </w:tcPr>
          <w:p w14:paraId="7E5AA1D0"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1D1" w14:textId="77777777" w:rsidR="008028BF" w:rsidRDefault="008028BF" w:rsidP="008028BF">
            <w:pPr>
              <w:pStyle w:val="tabletext"/>
              <w:rPr>
                <w:rStyle w:val="LineNumber"/>
              </w:rPr>
            </w:pPr>
            <w:r>
              <w:rPr>
                <w:rStyle w:val="LineNumber"/>
              </w:rPr>
              <w:t>All attributes are stored as they were at the time of the transaction, that is, they do not reflect current values, unless explicitly stated, for example, ethnicity, gender and geographic information.</w:t>
            </w:r>
          </w:p>
          <w:p w14:paraId="7E5AA1D2" w14:textId="77777777" w:rsidR="008028BF" w:rsidRDefault="008028BF" w:rsidP="008028BF">
            <w:pPr>
              <w:pStyle w:val="tabletext"/>
              <w:rPr>
                <w:rStyle w:val="LineNumber"/>
              </w:rPr>
            </w:pPr>
            <w:r>
              <w:rPr>
                <w:rStyle w:val="LineNumber"/>
              </w:rPr>
              <w:t>The main NNPAC fact table</w:t>
            </w:r>
            <w:r w:rsidR="005B2D27">
              <w:rPr>
                <w:rStyle w:val="LineNumber"/>
              </w:rPr>
              <w:t>s</w:t>
            </w:r>
            <w:r>
              <w:rPr>
                <w:rStyle w:val="LineNumber"/>
              </w:rPr>
              <w:t>, Fact NAP Event</w:t>
            </w:r>
            <w:r w:rsidR="005B2D27">
              <w:rPr>
                <w:rStyle w:val="LineNumber"/>
              </w:rPr>
              <w:t xml:space="preserve"> and Fact NAP Event Item</w:t>
            </w:r>
            <w:r>
              <w:rPr>
                <w:rStyle w:val="LineNumber"/>
              </w:rPr>
              <w:t xml:space="preserve">, </w:t>
            </w:r>
            <w:r w:rsidR="005B2D27">
              <w:rPr>
                <w:rStyle w:val="LineNumber"/>
              </w:rPr>
              <w:t>are</w:t>
            </w:r>
            <w:r>
              <w:rPr>
                <w:rStyle w:val="LineNumber"/>
              </w:rPr>
              <w:t xml:space="preserve"> not directly visible to end users. Depending on security permissions, end users have access to two views of fact_nap_event:</w:t>
            </w:r>
          </w:p>
          <w:p w14:paraId="7E5AA1D3" w14:textId="77777777" w:rsidR="008028BF" w:rsidRDefault="008028BF" w:rsidP="008028BF">
            <w:pPr>
              <w:pStyle w:val="tabletext"/>
              <w:rPr>
                <w:rStyle w:val="LineNumber"/>
              </w:rPr>
            </w:pPr>
            <w:r>
              <w:rPr>
                <w:rStyle w:val="LineNumber"/>
              </w:rPr>
              <w:t>- Fact NAP Event NI (a non-identifiable view) or</w:t>
            </w:r>
          </w:p>
          <w:p w14:paraId="7E5AA1D4" w14:textId="77777777" w:rsidR="008028BF" w:rsidRDefault="008028BF" w:rsidP="008028BF">
            <w:pPr>
              <w:pStyle w:val="tabletext"/>
              <w:rPr>
                <w:rStyle w:val="LineNumber"/>
              </w:rPr>
            </w:pPr>
            <w:r>
              <w:rPr>
                <w:rStyle w:val="LineNumber"/>
              </w:rPr>
              <w:t>- Fact NAP Event ID (an identifiable view).</w:t>
            </w:r>
          </w:p>
          <w:p w14:paraId="7E5AA1D5" w14:textId="77777777" w:rsidR="008028BF" w:rsidRDefault="008028BF" w:rsidP="008028BF">
            <w:pPr>
              <w:pStyle w:val="tabletext"/>
              <w:rPr>
                <w:rStyle w:val="LineNumber"/>
              </w:rPr>
            </w:pPr>
          </w:p>
          <w:p w14:paraId="7E5AA1D6" w14:textId="77777777" w:rsidR="008028BF" w:rsidRDefault="008028BF" w:rsidP="008028BF">
            <w:pPr>
              <w:pStyle w:val="tabletext"/>
              <w:rPr>
                <w:rStyle w:val="LineNumber"/>
              </w:rPr>
            </w:pPr>
          </w:p>
        </w:tc>
      </w:tr>
      <w:tr w:rsidR="008028BF" w14:paraId="7E5AA1DC" w14:textId="77777777" w:rsidTr="00B61120">
        <w:trPr>
          <w:cantSplit/>
        </w:trPr>
        <w:tc>
          <w:tcPr>
            <w:tcW w:w="2267" w:type="dxa"/>
            <w:shd w:val="clear" w:color="auto" w:fill="auto"/>
          </w:tcPr>
          <w:p w14:paraId="7E5AA1D8" w14:textId="77777777" w:rsidR="008028BF" w:rsidRDefault="008028BF" w:rsidP="008028BF">
            <w:pPr>
              <w:pStyle w:val="tableheader"/>
              <w:rPr>
                <w:rStyle w:val="LineNumber"/>
              </w:rPr>
            </w:pPr>
            <w:r>
              <w:rPr>
                <w:rStyle w:val="LineNumber"/>
              </w:rPr>
              <w:t>Contact information</w:t>
            </w:r>
          </w:p>
        </w:tc>
        <w:tc>
          <w:tcPr>
            <w:tcW w:w="5952" w:type="dxa"/>
            <w:shd w:val="clear" w:color="auto" w:fill="auto"/>
          </w:tcPr>
          <w:p w14:paraId="7E5AA1D9" w14:textId="77777777" w:rsidR="002E2A30" w:rsidRDefault="008028BF" w:rsidP="002E2A30">
            <w:pPr>
              <w:pStyle w:val="tabletext"/>
              <w:rPr>
                <w:rStyle w:val="LineNumber"/>
              </w:rPr>
            </w:pPr>
            <w:r>
              <w:rPr>
                <w:rStyle w:val="LineNumber"/>
              </w:rPr>
              <w:t xml:space="preserve">For further information about this collection or to request specific datasets or reports, </w:t>
            </w:r>
            <w:r w:rsidR="002E2A30">
              <w:rPr>
                <w:rStyle w:val="LineNumber"/>
              </w:rPr>
              <w:t xml:space="preserve">contact the NZHIS Analytical Services team on </w:t>
            </w:r>
          </w:p>
          <w:p w14:paraId="7E5AA1DA" w14:textId="77777777" w:rsidR="002E2A30" w:rsidRDefault="002E2A30" w:rsidP="002E2A30">
            <w:pPr>
              <w:pStyle w:val="tabletext"/>
              <w:rPr>
                <w:rStyle w:val="LineNumber"/>
              </w:rPr>
            </w:pPr>
            <w:r>
              <w:rPr>
                <w:rStyle w:val="LineNumber"/>
              </w:rPr>
              <w:t>-</w:t>
            </w:r>
            <w:r>
              <w:rPr>
                <w:rStyle w:val="LineNumber"/>
              </w:rPr>
              <w:tab/>
            </w:r>
            <w:r w:rsidRPr="00AC2EE3">
              <w:rPr>
                <w:rStyle w:val="LineNumber"/>
              </w:rPr>
              <w:t>Phone: (04) 816 2893 Fax: (04) 816 2898</w:t>
            </w:r>
            <w:r>
              <w:rPr>
                <w:rStyle w:val="LineNumber"/>
              </w:rPr>
              <w:t xml:space="preserve">, </w:t>
            </w:r>
          </w:p>
          <w:p w14:paraId="7E5AA1DB" w14:textId="77777777" w:rsidR="008028BF" w:rsidRDefault="002E2A30" w:rsidP="002E2A30">
            <w:pPr>
              <w:pStyle w:val="tabletext"/>
              <w:rPr>
                <w:rStyle w:val="LineNumber"/>
              </w:rPr>
            </w:pPr>
            <w:r>
              <w:rPr>
                <w:rStyle w:val="LineNumber"/>
              </w:rPr>
              <w:t>-</w:t>
            </w:r>
            <w:r>
              <w:rPr>
                <w:rStyle w:val="LineNumber"/>
              </w:rPr>
              <w:tab/>
              <w:t xml:space="preserve">or e-mail </w:t>
            </w:r>
            <w:r w:rsidRPr="00AC2EE3">
              <w:rPr>
                <w:rStyle w:val="LineNumber"/>
              </w:rPr>
              <w:t>data-enquiries@moh.govt.nz</w:t>
            </w:r>
          </w:p>
        </w:tc>
      </w:tr>
      <w:tr w:rsidR="008028BF" w14:paraId="7E5AA1E1" w14:textId="77777777" w:rsidTr="00B61120">
        <w:trPr>
          <w:cantSplit/>
        </w:trPr>
        <w:tc>
          <w:tcPr>
            <w:tcW w:w="2267" w:type="dxa"/>
            <w:shd w:val="clear" w:color="auto" w:fill="auto"/>
          </w:tcPr>
          <w:p w14:paraId="7E5AA1DD"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1DE" w14:textId="77777777" w:rsidR="008028BF" w:rsidRDefault="008028BF" w:rsidP="008028BF">
            <w:pPr>
              <w:pStyle w:val="tabletext"/>
              <w:rPr>
                <w:rStyle w:val="LineNumber"/>
              </w:rPr>
            </w:pPr>
            <w:r>
              <w:rPr>
                <w:rStyle w:val="LineNumber"/>
              </w:rPr>
              <w:t>The NNPAC data is sourced from DHBs</w:t>
            </w:r>
            <w:r w:rsidR="007F4EB0">
              <w:rPr>
                <w:rStyle w:val="LineNumber"/>
              </w:rPr>
              <w:t>’</w:t>
            </w:r>
            <w:r>
              <w:rPr>
                <w:rStyle w:val="LineNumber"/>
              </w:rPr>
              <w:t xml:space="preserve"> various management systems for non-admitted events.</w:t>
            </w:r>
          </w:p>
          <w:p w14:paraId="7E5AA1DF" w14:textId="77777777" w:rsidR="008028BF" w:rsidRDefault="008028BF" w:rsidP="008028BF">
            <w:pPr>
              <w:pStyle w:val="tabletext"/>
              <w:rPr>
                <w:rStyle w:val="LineNumber"/>
              </w:rPr>
            </w:pPr>
            <w:r>
              <w:rPr>
                <w:rStyle w:val="LineNumber"/>
              </w:rPr>
              <w:t>The data will be extracted by DHBs and other providers, transferred using FTP, in the format defined in the NNPAC File Specification document.</w:t>
            </w:r>
          </w:p>
          <w:p w14:paraId="7E5AA1E0" w14:textId="77777777" w:rsidR="008028BF" w:rsidRDefault="008028BF" w:rsidP="008028BF">
            <w:pPr>
              <w:pStyle w:val="tabletext"/>
              <w:rPr>
                <w:rStyle w:val="LineNumber"/>
              </w:rPr>
            </w:pPr>
          </w:p>
        </w:tc>
      </w:tr>
      <w:tr w:rsidR="008028BF" w14:paraId="7E5AA1E4" w14:textId="77777777" w:rsidTr="00B61120">
        <w:trPr>
          <w:cantSplit/>
        </w:trPr>
        <w:tc>
          <w:tcPr>
            <w:tcW w:w="2267" w:type="dxa"/>
            <w:shd w:val="clear" w:color="auto" w:fill="auto"/>
          </w:tcPr>
          <w:p w14:paraId="7E5AA1E2" w14:textId="77777777" w:rsidR="008028BF" w:rsidRDefault="008028BF" w:rsidP="008028BF">
            <w:pPr>
              <w:pStyle w:val="tableheader"/>
              <w:rPr>
                <w:rStyle w:val="LineNumber"/>
              </w:rPr>
            </w:pPr>
            <w:r>
              <w:rPr>
                <w:rStyle w:val="LineNumber"/>
              </w:rPr>
              <w:t>Frequency of updates</w:t>
            </w:r>
          </w:p>
        </w:tc>
        <w:tc>
          <w:tcPr>
            <w:tcW w:w="5952" w:type="dxa"/>
            <w:shd w:val="clear" w:color="auto" w:fill="auto"/>
          </w:tcPr>
          <w:p w14:paraId="7E5AA1E3" w14:textId="77777777" w:rsidR="008028BF" w:rsidRDefault="008028BF" w:rsidP="008028BF">
            <w:pPr>
              <w:pStyle w:val="tabletext"/>
              <w:rPr>
                <w:rStyle w:val="LineNumber"/>
              </w:rPr>
            </w:pPr>
            <w:r>
              <w:rPr>
                <w:rStyle w:val="LineNumber"/>
              </w:rPr>
              <w:t>NNPAC receives monthly extracts from DHBs which are then loaded into the Ministry of Health data mart.</w:t>
            </w:r>
          </w:p>
        </w:tc>
      </w:tr>
      <w:tr w:rsidR="008028BF" w14:paraId="7E5AA1E9" w14:textId="77777777" w:rsidTr="00B61120">
        <w:trPr>
          <w:cantSplit/>
        </w:trPr>
        <w:tc>
          <w:tcPr>
            <w:tcW w:w="2267" w:type="dxa"/>
            <w:shd w:val="clear" w:color="auto" w:fill="auto"/>
          </w:tcPr>
          <w:p w14:paraId="7E5AA1E5" w14:textId="77777777" w:rsidR="008028BF" w:rsidRDefault="008028BF" w:rsidP="008028BF">
            <w:pPr>
              <w:pStyle w:val="tableheader"/>
              <w:rPr>
                <w:rStyle w:val="LineNumber"/>
              </w:rPr>
            </w:pPr>
            <w:r>
              <w:rPr>
                <w:rStyle w:val="LineNumber"/>
              </w:rPr>
              <w:t>Security of data</w:t>
            </w:r>
          </w:p>
        </w:tc>
        <w:tc>
          <w:tcPr>
            <w:tcW w:w="5952" w:type="dxa"/>
            <w:shd w:val="clear" w:color="auto" w:fill="auto"/>
          </w:tcPr>
          <w:p w14:paraId="7E5AA1E6" w14:textId="77777777" w:rsidR="008028BF" w:rsidRDefault="008028BF" w:rsidP="008028BF">
            <w:pPr>
              <w:pStyle w:val="tabletext"/>
              <w:rPr>
                <w:rStyle w:val="LineNumber"/>
              </w:rPr>
            </w:pPr>
            <w:r>
              <w:rPr>
                <w:rStyle w:val="LineNumber"/>
              </w:rPr>
              <w:t>The data in the Ministry of Health data warehouse (including NNPAC) is protected with database passwords, Business Object passwords and Virtual Private Database rules and is only available through the secure Health Intranet.</w:t>
            </w:r>
          </w:p>
          <w:p w14:paraId="7E5AA1E7" w14:textId="77777777" w:rsidR="008028BF" w:rsidRDefault="008028BF" w:rsidP="008028BF">
            <w:pPr>
              <w:pStyle w:val="tabletext"/>
              <w:rPr>
                <w:rStyle w:val="LineNumber"/>
              </w:rPr>
            </w:pPr>
            <w:r>
              <w:rPr>
                <w:rStyle w:val="LineNumber"/>
              </w:rPr>
              <w:t>Authorised members of the Ministry of Health and District Health Boards have access to the data for analytical purposes, via the Business Objects reporting tool and the secure Health Information Network (HIN). Business Objects contains a subset of the data described in the Data Dictionary.</w:t>
            </w:r>
          </w:p>
          <w:p w14:paraId="7E5AA1E8" w14:textId="77777777" w:rsidR="008028BF" w:rsidRDefault="008028BF" w:rsidP="008028BF">
            <w:pPr>
              <w:pStyle w:val="tabletext"/>
              <w:rPr>
                <w:rStyle w:val="LineNumber"/>
              </w:rPr>
            </w:pPr>
          </w:p>
        </w:tc>
      </w:tr>
      <w:tr w:rsidR="008028BF" w14:paraId="7E5AA1EE" w14:textId="77777777" w:rsidTr="00B61120">
        <w:trPr>
          <w:cantSplit/>
        </w:trPr>
        <w:tc>
          <w:tcPr>
            <w:tcW w:w="2267" w:type="dxa"/>
            <w:shd w:val="clear" w:color="auto" w:fill="auto"/>
          </w:tcPr>
          <w:p w14:paraId="7E5AA1EA" w14:textId="77777777" w:rsidR="008028BF" w:rsidRDefault="008028BF" w:rsidP="008028BF">
            <w:pPr>
              <w:pStyle w:val="tableheader"/>
              <w:rPr>
                <w:rStyle w:val="LineNumber"/>
              </w:rPr>
            </w:pPr>
            <w:r>
              <w:rPr>
                <w:rStyle w:val="LineNumber"/>
              </w:rPr>
              <w:t>Privacy issues</w:t>
            </w:r>
          </w:p>
        </w:tc>
        <w:tc>
          <w:tcPr>
            <w:tcW w:w="5952" w:type="dxa"/>
            <w:shd w:val="clear" w:color="auto" w:fill="auto"/>
          </w:tcPr>
          <w:p w14:paraId="7E5AA1EB" w14:textId="77777777" w:rsidR="008028BF" w:rsidRDefault="008028BF" w:rsidP="008028BF">
            <w:pPr>
              <w:pStyle w:val="tabletext"/>
              <w:rPr>
                <w:rStyle w:val="LineNumber"/>
              </w:rPr>
            </w:pPr>
            <w:r>
              <w:rPr>
                <w:rStyle w:val="LineNumber"/>
              </w:rPr>
              <w:t>The Ministry of Health is required to ensure that the release of information recognises any legislation related to the privacy of health information, in particular the Official Information Act 1982, the Privacy Act 1993 and the Health Information Privacy Code 1994.</w:t>
            </w:r>
          </w:p>
          <w:p w14:paraId="7E5AA1EC" w14:textId="77777777" w:rsidR="008028BF" w:rsidRDefault="008028BF" w:rsidP="008028BF">
            <w:pPr>
              <w:pStyle w:val="tabletext"/>
              <w:rPr>
                <w:rStyle w:val="LineNumber"/>
              </w:rPr>
            </w:pPr>
            <w:r>
              <w:rPr>
                <w:rStyle w:val="LineNumber"/>
              </w:rPr>
              <w:t>Information available to the general public is of a statistical and non-identifiable nature. Researchers requiring identifiable data will usually need approval from an Ethics Committee.</w:t>
            </w:r>
          </w:p>
          <w:p w14:paraId="7E5AA1ED" w14:textId="77777777" w:rsidR="008028BF" w:rsidRDefault="008028BF" w:rsidP="00801E7A">
            <w:pPr>
              <w:pStyle w:val="tabletext"/>
              <w:rPr>
                <w:rStyle w:val="LineNumber"/>
              </w:rPr>
            </w:pPr>
          </w:p>
        </w:tc>
      </w:tr>
      <w:tr w:rsidR="008028BF" w14:paraId="7E5AA1F1" w14:textId="77777777" w:rsidTr="00B61120">
        <w:trPr>
          <w:cantSplit/>
        </w:trPr>
        <w:tc>
          <w:tcPr>
            <w:tcW w:w="2267" w:type="dxa"/>
            <w:shd w:val="clear" w:color="auto" w:fill="auto"/>
          </w:tcPr>
          <w:p w14:paraId="7E5AA1EF" w14:textId="77777777" w:rsidR="008028BF" w:rsidRDefault="008028BF" w:rsidP="008028BF">
            <w:pPr>
              <w:pStyle w:val="tableheader"/>
              <w:rPr>
                <w:rStyle w:val="LineNumber"/>
              </w:rPr>
            </w:pPr>
            <w:r>
              <w:rPr>
                <w:rStyle w:val="LineNumber"/>
              </w:rPr>
              <w:lastRenderedPageBreak/>
              <w:t>National reports and publications</w:t>
            </w:r>
          </w:p>
        </w:tc>
        <w:tc>
          <w:tcPr>
            <w:tcW w:w="5952" w:type="dxa"/>
            <w:shd w:val="clear" w:color="auto" w:fill="auto"/>
          </w:tcPr>
          <w:p w14:paraId="7E5AA1F0" w14:textId="77777777" w:rsidR="008028BF" w:rsidRDefault="008028BF" w:rsidP="008028BF">
            <w:pPr>
              <w:pStyle w:val="tabletext"/>
              <w:rPr>
                <w:rStyle w:val="LineNumber"/>
              </w:rPr>
            </w:pPr>
            <w:r>
              <w:rPr>
                <w:rStyle w:val="LineNumber"/>
              </w:rPr>
              <w:t>The Ministry of Health releases monthly standard reports for DHBs via the HIN.</w:t>
            </w:r>
          </w:p>
        </w:tc>
      </w:tr>
      <w:tr w:rsidR="008028BF" w14:paraId="7E5AA1F8" w14:textId="77777777" w:rsidTr="00B61120">
        <w:trPr>
          <w:cantSplit/>
        </w:trPr>
        <w:tc>
          <w:tcPr>
            <w:tcW w:w="2267" w:type="dxa"/>
            <w:shd w:val="clear" w:color="auto" w:fill="auto"/>
          </w:tcPr>
          <w:p w14:paraId="7E5AA1F2" w14:textId="77777777" w:rsidR="008028BF" w:rsidRDefault="008028BF" w:rsidP="008028BF">
            <w:pPr>
              <w:pStyle w:val="tableheader"/>
              <w:rPr>
                <w:rStyle w:val="LineNumber"/>
              </w:rPr>
            </w:pPr>
            <w:r>
              <w:rPr>
                <w:rStyle w:val="LineNumber"/>
              </w:rPr>
              <w:t>Data provision</w:t>
            </w:r>
          </w:p>
        </w:tc>
        <w:tc>
          <w:tcPr>
            <w:tcW w:w="5952" w:type="dxa"/>
            <w:shd w:val="clear" w:color="auto" w:fill="auto"/>
          </w:tcPr>
          <w:p w14:paraId="7E5AA1F3" w14:textId="77777777" w:rsidR="008028BF" w:rsidRDefault="008028BF" w:rsidP="008028BF">
            <w:pPr>
              <w:pStyle w:val="tabletext"/>
              <w:rPr>
                <w:rStyle w:val="LineNumber"/>
              </w:rPr>
            </w:pPr>
            <w:r>
              <w:rPr>
                <w:rStyle w:val="LineNumber"/>
              </w:rPr>
              <w:t>Customised datasets or summary reports are available on request, either electronically or on paper. Staff from the Analytical</w:t>
            </w:r>
          </w:p>
          <w:p w14:paraId="7E5AA1F4" w14:textId="77777777" w:rsidR="008028BF" w:rsidRDefault="008028BF" w:rsidP="008028BF">
            <w:pPr>
              <w:pStyle w:val="tabletext"/>
              <w:rPr>
                <w:rStyle w:val="LineNumber"/>
              </w:rPr>
            </w:pPr>
            <w:r>
              <w:rPr>
                <w:rStyle w:val="LineNumber"/>
              </w:rPr>
              <w:t>Services team can help to define the specifications for a request and are familiar with the strengths and weaknesses of the data.</w:t>
            </w:r>
          </w:p>
          <w:p w14:paraId="7E5AA1F5" w14:textId="77777777" w:rsidR="008028BF" w:rsidRDefault="008028BF" w:rsidP="008028BF">
            <w:pPr>
              <w:pStyle w:val="tabletext"/>
              <w:rPr>
                <w:rStyle w:val="LineNumber"/>
              </w:rPr>
            </w:pPr>
            <w:r>
              <w:rPr>
                <w:rStyle w:val="LineNumber"/>
              </w:rPr>
              <w:t>The Analytical Services team also offers a peer review service to ensure that Ministry data is reported appropriately when published by other organisations.</w:t>
            </w:r>
          </w:p>
          <w:p w14:paraId="7E5AA1F6" w14:textId="77777777" w:rsidR="008028BF" w:rsidRDefault="008028BF" w:rsidP="008028BF">
            <w:pPr>
              <w:pStyle w:val="tabletext"/>
              <w:rPr>
                <w:rStyle w:val="LineNumber"/>
              </w:rPr>
            </w:pPr>
            <w:r>
              <w:rPr>
                <w:rStyle w:val="LineNumber"/>
              </w:rPr>
              <w:t>There may be charges associated with data extracts.</w:t>
            </w:r>
          </w:p>
          <w:p w14:paraId="7E5AA1F7" w14:textId="77777777" w:rsidR="008028BF" w:rsidRDefault="008028BF" w:rsidP="008028BF">
            <w:pPr>
              <w:pStyle w:val="tabletext"/>
              <w:rPr>
                <w:rStyle w:val="LineNumber"/>
              </w:rPr>
            </w:pPr>
          </w:p>
        </w:tc>
      </w:tr>
    </w:tbl>
    <w:p w14:paraId="7E5AA1F9" w14:textId="77777777" w:rsidR="008028BF" w:rsidRDefault="00B909A7" w:rsidP="008028BF">
      <w:pPr>
        <w:pStyle w:val="Heading1"/>
        <w:rPr>
          <w:rStyle w:val="LineNumber"/>
        </w:rPr>
      </w:pPr>
      <w:r>
        <w:rPr>
          <w:rStyle w:val="LineNumber"/>
        </w:rPr>
        <w:t xml:space="preserve">                        </w:t>
      </w:r>
      <w:r w:rsidR="008028BF">
        <w:rPr>
          <w:rStyle w:val="LineNumber"/>
        </w:rPr>
        <w:br w:type="page"/>
      </w:r>
      <w:bookmarkStart w:id="14" w:name="_Toc530987193"/>
      <w:r w:rsidR="008028BF">
        <w:rPr>
          <w:rStyle w:val="LineNumber"/>
        </w:rPr>
        <w:lastRenderedPageBreak/>
        <w:t>NNPAC codes dimension table</w:t>
      </w:r>
      <w:bookmarkEnd w:id="14"/>
    </w:p>
    <w:tbl>
      <w:tblPr>
        <w:tblW w:w="0" w:type="auto"/>
        <w:tblBorders>
          <w:bottom w:val="single" w:sz="12" w:space="0" w:color="000000"/>
        </w:tblBorders>
        <w:tblCellMar>
          <w:bottom w:w="170" w:type="dxa"/>
        </w:tblCellMar>
        <w:tblLook w:val="04A0" w:firstRow="1" w:lastRow="0" w:firstColumn="1" w:lastColumn="0" w:noHBand="0" w:noVBand="1"/>
      </w:tblPr>
      <w:tblGrid>
        <w:gridCol w:w="2267"/>
        <w:gridCol w:w="5952"/>
      </w:tblGrid>
      <w:tr w:rsidR="008028BF" w14:paraId="7E5AA1FC" w14:textId="77777777" w:rsidTr="00B61120">
        <w:tc>
          <w:tcPr>
            <w:tcW w:w="2267" w:type="dxa"/>
            <w:shd w:val="clear" w:color="auto" w:fill="auto"/>
          </w:tcPr>
          <w:p w14:paraId="7E5AA1FA"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1FB" w14:textId="77777777" w:rsidR="008028BF" w:rsidRDefault="008028BF" w:rsidP="008028BF">
            <w:pPr>
              <w:pStyle w:val="tabletext"/>
              <w:rPr>
                <w:rStyle w:val="LineNumber"/>
              </w:rPr>
            </w:pPr>
            <w:r>
              <w:rPr>
                <w:rStyle w:val="LineNumber"/>
              </w:rPr>
              <w:t>dim_nap_codes</w:t>
            </w:r>
          </w:p>
        </w:tc>
      </w:tr>
      <w:tr w:rsidR="008028BF" w14:paraId="7E5AA1FF" w14:textId="77777777" w:rsidTr="00B61120">
        <w:tc>
          <w:tcPr>
            <w:tcW w:w="2267" w:type="dxa"/>
            <w:shd w:val="clear" w:color="auto" w:fill="auto"/>
          </w:tcPr>
          <w:p w14:paraId="7E5AA1FD"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1FE" w14:textId="77777777" w:rsidR="008028BF" w:rsidRDefault="008028BF" w:rsidP="008028BF">
            <w:pPr>
              <w:pStyle w:val="tabletext"/>
              <w:rPr>
                <w:rStyle w:val="LineNumber"/>
              </w:rPr>
            </w:pPr>
            <w:r>
              <w:rPr>
                <w:rStyle w:val="LineNumber"/>
              </w:rPr>
              <w:t>Used to hold multiple NAP flags and codes.</w:t>
            </w:r>
          </w:p>
        </w:tc>
      </w:tr>
      <w:tr w:rsidR="008028BF" w14:paraId="7E5AA202" w14:textId="77777777" w:rsidTr="00B61120">
        <w:tc>
          <w:tcPr>
            <w:tcW w:w="2267" w:type="dxa"/>
            <w:shd w:val="clear" w:color="auto" w:fill="auto"/>
          </w:tcPr>
          <w:p w14:paraId="7E5AA200" w14:textId="77777777" w:rsidR="008028BF" w:rsidRDefault="008028BF" w:rsidP="008028BF">
            <w:pPr>
              <w:pStyle w:val="tableheader"/>
              <w:rPr>
                <w:rStyle w:val="LineNumber"/>
              </w:rPr>
            </w:pPr>
            <w:r>
              <w:rPr>
                <w:rStyle w:val="LineNumber"/>
              </w:rPr>
              <w:t>Primary key</w:t>
            </w:r>
          </w:p>
        </w:tc>
        <w:tc>
          <w:tcPr>
            <w:tcW w:w="5952" w:type="dxa"/>
            <w:shd w:val="clear" w:color="auto" w:fill="auto"/>
          </w:tcPr>
          <w:p w14:paraId="7E5AA201" w14:textId="77777777" w:rsidR="008028BF" w:rsidRDefault="008028BF" w:rsidP="008028BF">
            <w:pPr>
              <w:pStyle w:val="tabletext"/>
              <w:rPr>
                <w:rStyle w:val="LineNumber"/>
              </w:rPr>
            </w:pPr>
            <w:r>
              <w:rPr>
                <w:rStyle w:val="LineNumber"/>
              </w:rPr>
              <w:t>dim_nap_codes_key</w:t>
            </w:r>
          </w:p>
        </w:tc>
      </w:tr>
      <w:tr w:rsidR="008028BF" w14:paraId="7E5AA205" w14:textId="77777777" w:rsidTr="00B61120">
        <w:tc>
          <w:tcPr>
            <w:tcW w:w="2267" w:type="dxa"/>
            <w:shd w:val="clear" w:color="auto" w:fill="auto"/>
          </w:tcPr>
          <w:p w14:paraId="7E5AA203" w14:textId="77777777" w:rsidR="008028BF" w:rsidRDefault="008028BF" w:rsidP="008028BF">
            <w:pPr>
              <w:pStyle w:val="tableheader"/>
              <w:rPr>
                <w:rStyle w:val="LineNumber"/>
              </w:rPr>
            </w:pPr>
            <w:r>
              <w:rPr>
                <w:rStyle w:val="LineNumber"/>
              </w:rPr>
              <w:t>Business key</w:t>
            </w:r>
          </w:p>
        </w:tc>
        <w:tc>
          <w:tcPr>
            <w:tcW w:w="5952" w:type="dxa"/>
            <w:shd w:val="clear" w:color="auto" w:fill="auto"/>
          </w:tcPr>
          <w:p w14:paraId="7E5AA204" w14:textId="77777777" w:rsidR="008028BF" w:rsidRDefault="008028BF" w:rsidP="008028BF">
            <w:pPr>
              <w:pStyle w:val="tabletext"/>
              <w:rPr>
                <w:rStyle w:val="LineNumber"/>
              </w:rPr>
            </w:pPr>
            <w:r>
              <w:rPr>
                <w:rStyle w:val="LineNumber"/>
              </w:rPr>
              <w:t>attendance_code, event_type, health_provider_type, accident_flag, service_type</w:t>
            </w:r>
          </w:p>
        </w:tc>
      </w:tr>
      <w:tr w:rsidR="008028BF" w14:paraId="7E5AA208" w14:textId="77777777" w:rsidTr="00B61120">
        <w:tc>
          <w:tcPr>
            <w:tcW w:w="2267" w:type="dxa"/>
            <w:shd w:val="clear" w:color="auto" w:fill="auto"/>
          </w:tcPr>
          <w:p w14:paraId="7E5AA206"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207" w14:textId="77777777" w:rsidR="008028BF" w:rsidRDefault="008028BF" w:rsidP="008028BF">
            <w:pPr>
              <w:pStyle w:val="tabletext"/>
              <w:rPr>
                <w:rStyle w:val="LineNumber"/>
              </w:rPr>
            </w:pPr>
            <w:r>
              <w:rPr>
                <w:rStyle w:val="LineNumber"/>
              </w:rPr>
              <w:t>Table has one row for every combination of the flags and codes that are in the table.</w:t>
            </w:r>
          </w:p>
        </w:tc>
      </w:tr>
      <w:tr w:rsidR="008028BF" w14:paraId="7E5AA20B" w14:textId="77777777" w:rsidTr="00B61120">
        <w:tc>
          <w:tcPr>
            <w:tcW w:w="2267" w:type="dxa"/>
            <w:shd w:val="clear" w:color="auto" w:fill="auto"/>
          </w:tcPr>
          <w:p w14:paraId="7E5AA209" w14:textId="77777777" w:rsidR="008028BF" w:rsidRDefault="008028BF" w:rsidP="008028BF">
            <w:pPr>
              <w:pStyle w:val="tableheader"/>
              <w:rPr>
                <w:rStyle w:val="LineNumber"/>
              </w:rPr>
            </w:pPr>
            <w:r>
              <w:rPr>
                <w:rStyle w:val="LineNumber"/>
              </w:rPr>
              <w:t>Relational rules</w:t>
            </w:r>
          </w:p>
        </w:tc>
        <w:tc>
          <w:tcPr>
            <w:tcW w:w="5952" w:type="dxa"/>
            <w:shd w:val="clear" w:color="auto" w:fill="auto"/>
          </w:tcPr>
          <w:p w14:paraId="7E5AA20A" w14:textId="77777777" w:rsidR="008028BF" w:rsidRDefault="008028BF" w:rsidP="008028BF">
            <w:pPr>
              <w:pStyle w:val="tabletext"/>
              <w:rPr>
                <w:rStyle w:val="LineNumber"/>
              </w:rPr>
            </w:pPr>
          </w:p>
        </w:tc>
      </w:tr>
      <w:tr w:rsidR="008028BF" w14:paraId="7E5AA20E" w14:textId="77777777" w:rsidTr="00B61120">
        <w:tc>
          <w:tcPr>
            <w:tcW w:w="2267" w:type="dxa"/>
            <w:shd w:val="clear" w:color="auto" w:fill="auto"/>
          </w:tcPr>
          <w:p w14:paraId="7E5AA20C" w14:textId="77777777" w:rsidR="008028BF" w:rsidRDefault="008028BF" w:rsidP="008028BF">
            <w:pPr>
              <w:pStyle w:val="tableheader"/>
              <w:rPr>
                <w:rStyle w:val="LineNumber"/>
              </w:rPr>
            </w:pPr>
            <w:r>
              <w:rPr>
                <w:rStyle w:val="LineNumber"/>
              </w:rPr>
              <w:t>Data content</w:t>
            </w:r>
          </w:p>
        </w:tc>
        <w:tc>
          <w:tcPr>
            <w:tcW w:w="5952" w:type="dxa"/>
            <w:shd w:val="clear" w:color="auto" w:fill="auto"/>
          </w:tcPr>
          <w:p w14:paraId="7E5AA20D" w14:textId="77777777" w:rsidR="008028BF" w:rsidRDefault="008028BF" w:rsidP="008028BF">
            <w:pPr>
              <w:pStyle w:val="tabletext"/>
              <w:rPr>
                <w:rStyle w:val="LineNumber"/>
              </w:rPr>
            </w:pPr>
          </w:p>
        </w:tc>
      </w:tr>
    </w:tbl>
    <w:p w14:paraId="7E5AA20F"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7411BD">
        <w:instrText>Accident flag</w:instrText>
      </w:r>
      <w:r>
        <w:instrText xml:space="preserve">" </w:instrText>
      </w:r>
      <w:r>
        <w:rPr>
          <w:rStyle w:val="LineNumber"/>
        </w:rPr>
        <w:fldChar w:fldCharType="end"/>
      </w:r>
      <w:bookmarkStart w:id="15" w:name="_Toc530987194"/>
      <w:r>
        <w:rPr>
          <w:rStyle w:val="LineNumber"/>
        </w:rPr>
        <w:t>Accident flag</w:t>
      </w:r>
      <w:bookmarkEnd w:id="15"/>
    </w:p>
    <w:tbl>
      <w:tblPr>
        <w:tblW w:w="0" w:type="auto"/>
        <w:tblCellMar>
          <w:bottom w:w="170" w:type="dxa"/>
        </w:tblCellMar>
        <w:tblLook w:val="04A0" w:firstRow="1" w:lastRow="0" w:firstColumn="1" w:lastColumn="0" w:noHBand="0" w:noVBand="1"/>
      </w:tblPr>
      <w:tblGrid>
        <w:gridCol w:w="2267"/>
        <w:gridCol w:w="5952"/>
      </w:tblGrid>
      <w:tr w:rsidR="008028BF" w14:paraId="7E5AA212" w14:textId="77777777" w:rsidTr="00B61120">
        <w:tc>
          <w:tcPr>
            <w:tcW w:w="2267" w:type="dxa"/>
            <w:shd w:val="clear" w:color="auto" w:fill="auto"/>
          </w:tcPr>
          <w:p w14:paraId="7E5AA210"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211" w14:textId="77777777" w:rsidR="008028BF" w:rsidRDefault="008028BF" w:rsidP="008028BF">
            <w:pPr>
              <w:pStyle w:val="tabletext"/>
              <w:rPr>
                <w:rStyle w:val="LineNumber"/>
              </w:rPr>
            </w:pPr>
            <w:r>
              <w:rPr>
                <w:rStyle w:val="LineNumber"/>
              </w:rPr>
              <w:t>A flag that denotes whether a person is receiving care or treatment as the result of an accident.</w:t>
            </w:r>
          </w:p>
        </w:tc>
      </w:tr>
      <w:tr w:rsidR="008028BF" w14:paraId="7E5AA215" w14:textId="77777777" w:rsidTr="00B61120">
        <w:tc>
          <w:tcPr>
            <w:tcW w:w="2267" w:type="dxa"/>
            <w:shd w:val="clear" w:color="auto" w:fill="auto"/>
          </w:tcPr>
          <w:p w14:paraId="7E5AA213"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214" w14:textId="77777777" w:rsidR="008028BF" w:rsidRDefault="008028BF" w:rsidP="008028BF">
            <w:pPr>
              <w:pStyle w:val="tabletext"/>
              <w:rPr>
                <w:rStyle w:val="LineNumber"/>
              </w:rPr>
            </w:pPr>
            <w:r>
              <w:rPr>
                <w:rStyle w:val="LineNumber"/>
              </w:rPr>
              <w:t>accident_flag</w:t>
            </w:r>
          </w:p>
        </w:tc>
      </w:tr>
      <w:tr w:rsidR="008028BF" w14:paraId="7E5AA218" w14:textId="77777777" w:rsidTr="00B61120">
        <w:tc>
          <w:tcPr>
            <w:tcW w:w="2267" w:type="dxa"/>
            <w:shd w:val="clear" w:color="auto" w:fill="auto"/>
          </w:tcPr>
          <w:p w14:paraId="7E5AA216"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217" w14:textId="77777777" w:rsidR="008028BF" w:rsidRDefault="008028BF" w:rsidP="008028BF">
            <w:pPr>
              <w:pStyle w:val="tabletext"/>
              <w:rPr>
                <w:rStyle w:val="LineNumber"/>
              </w:rPr>
            </w:pPr>
            <w:r>
              <w:rPr>
                <w:rStyle w:val="LineNumber"/>
              </w:rPr>
              <w:t>dim_nap_codes</w:t>
            </w:r>
          </w:p>
        </w:tc>
      </w:tr>
      <w:tr w:rsidR="008028BF" w14:paraId="7E5AA21B" w14:textId="77777777" w:rsidTr="00B61120">
        <w:tc>
          <w:tcPr>
            <w:tcW w:w="2267" w:type="dxa"/>
            <w:shd w:val="clear" w:color="auto" w:fill="auto"/>
          </w:tcPr>
          <w:p w14:paraId="7E5AA219"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21A" w14:textId="77777777" w:rsidR="008028BF" w:rsidRDefault="008028BF" w:rsidP="008028BF">
            <w:pPr>
              <w:pStyle w:val="tabletext"/>
              <w:rPr>
                <w:rStyle w:val="LineNumber"/>
              </w:rPr>
            </w:pPr>
            <w:r>
              <w:rPr>
                <w:rStyle w:val="LineNumber"/>
              </w:rPr>
              <w:t>varchar2(64)</w:t>
            </w:r>
          </w:p>
        </w:tc>
      </w:tr>
      <w:tr w:rsidR="008028BF" w14:paraId="7E5AA21E" w14:textId="77777777" w:rsidTr="00B61120">
        <w:tc>
          <w:tcPr>
            <w:tcW w:w="2267" w:type="dxa"/>
            <w:shd w:val="clear" w:color="auto" w:fill="auto"/>
          </w:tcPr>
          <w:p w14:paraId="7E5AA21C"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21D" w14:textId="77777777" w:rsidR="008028BF" w:rsidRDefault="008028BF" w:rsidP="008028BF">
            <w:pPr>
              <w:pStyle w:val="tabletext"/>
              <w:rPr>
                <w:rStyle w:val="LineNumber"/>
              </w:rPr>
            </w:pPr>
          </w:p>
        </w:tc>
      </w:tr>
      <w:tr w:rsidR="008028BF" w14:paraId="7E5AA221" w14:textId="77777777" w:rsidTr="00B61120">
        <w:tc>
          <w:tcPr>
            <w:tcW w:w="2267" w:type="dxa"/>
            <w:shd w:val="clear" w:color="auto" w:fill="auto"/>
          </w:tcPr>
          <w:p w14:paraId="7E5AA21F"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220" w14:textId="77777777" w:rsidR="008028BF" w:rsidRDefault="008028BF" w:rsidP="008028BF">
            <w:pPr>
              <w:pStyle w:val="tabletext"/>
              <w:rPr>
                <w:rStyle w:val="LineNumber"/>
              </w:rPr>
            </w:pPr>
          </w:p>
        </w:tc>
      </w:tr>
      <w:tr w:rsidR="008028BF" w14:paraId="7E5AA224" w14:textId="77777777" w:rsidTr="00B61120">
        <w:tc>
          <w:tcPr>
            <w:tcW w:w="2267" w:type="dxa"/>
            <w:shd w:val="clear" w:color="auto" w:fill="auto"/>
          </w:tcPr>
          <w:p w14:paraId="7E5AA222"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223" w14:textId="77777777" w:rsidR="008028BF" w:rsidRDefault="008028BF" w:rsidP="008028BF">
            <w:pPr>
              <w:pStyle w:val="tabletext"/>
              <w:rPr>
                <w:rStyle w:val="LineNumber"/>
              </w:rPr>
            </w:pPr>
            <w:r>
              <w:rPr>
                <w:rStyle w:val="LineNumber"/>
              </w:rPr>
              <w:t>A</w:t>
            </w:r>
          </w:p>
        </w:tc>
      </w:tr>
      <w:tr w:rsidR="008028BF" w14:paraId="7E5AA229" w14:textId="77777777" w:rsidTr="00B61120">
        <w:tc>
          <w:tcPr>
            <w:tcW w:w="2267" w:type="dxa"/>
            <w:shd w:val="clear" w:color="auto" w:fill="auto"/>
          </w:tcPr>
          <w:p w14:paraId="7E5AA225"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226" w14:textId="77777777" w:rsidR="008028BF" w:rsidRDefault="008028BF" w:rsidP="008028BF">
            <w:pPr>
              <w:pStyle w:val="tabletext"/>
              <w:rPr>
                <w:rStyle w:val="LineNumber"/>
              </w:rPr>
            </w:pPr>
            <w:r>
              <w:rPr>
                <w:rStyle w:val="LineNumber"/>
              </w:rPr>
              <w:t>Y        The health event/treatment is assumed to be or is assessed as the result of an accident</w:t>
            </w:r>
          </w:p>
          <w:p w14:paraId="7E5AA227" w14:textId="77777777" w:rsidR="008028BF" w:rsidRDefault="008028BF" w:rsidP="008028BF">
            <w:pPr>
              <w:pStyle w:val="tabletext"/>
              <w:rPr>
                <w:rStyle w:val="LineNumber"/>
              </w:rPr>
            </w:pPr>
            <w:r>
              <w:rPr>
                <w:rStyle w:val="LineNumber"/>
              </w:rPr>
              <w:t>N        The health event/treatment is the result of an illness.</w:t>
            </w:r>
          </w:p>
          <w:p w14:paraId="7E5AA228" w14:textId="77777777" w:rsidR="008028BF" w:rsidRDefault="008028BF" w:rsidP="008028BF">
            <w:pPr>
              <w:pStyle w:val="tabletext"/>
              <w:rPr>
                <w:rStyle w:val="LineNumber"/>
              </w:rPr>
            </w:pPr>
            <w:r>
              <w:rPr>
                <w:rStyle w:val="LineNumber"/>
              </w:rPr>
              <w:t>U        Unknown.</w:t>
            </w:r>
          </w:p>
        </w:tc>
      </w:tr>
      <w:tr w:rsidR="008028BF" w14:paraId="7E5AA22C" w14:textId="77777777" w:rsidTr="00B61120">
        <w:tc>
          <w:tcPr>
            <w:tcW w:w="2267" w:type="dxa"/>
            <w:shd w:val="clear" w:color="auto" w:fill="auto"/>
          </w:tcPr>
          <w:p w14:paraId="7E5AA22A"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22B" w14:textId="77777777" w:rsidR="008028BF" w:rsidRDefault="008028BF" w:rsidP="008028BF">
            <w:pPr>
              <w:pStyle w:val="tabletext"/>
              <w:rPr>
                <w:rStyle w:val="LineNumber"/>
              </w:rPr>
            </w:pPr>
          </w:p>
        </w:tc>
      </w:tr>
      <w:tr w:rsidR="008028BF" w14:paraId="7E5AA22F" w14:textId="77777777" w:rsidTr="00B61120">
        <w:tc>
          <w:tcPr>
            <w:tcW w:w="2267" w:type="dxa"/>
            <w:shd w:val="clear" w:color="auto" w:fill="auto"/>
          </w:tcPr>
          <w:p w14:paraId="7E5AA22D"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22E" w14:textId="77777777" w:rsidR="008028BF" w:rsidRDefault="008028BF" w:rsidP="008028BF">
            <w:pPr>
              <w:pStyle w:val="tabletext"/>
              <w:rPr>
                <w:rStyle w:val="LineNumber"/>
              </w:rPr>
            </w:pPr>
            <w:r>
              <w:rPr>
                <w:rStyle w:val="LineNumber"/>
              </w:rPr>
              <w:t>Must match flag in NMDS for admissions from the Emergency Department with Purchase Unit Codes like 'ED%A'</w:t>
            </w:r>
          </w:p>
        </w:tc>
      </w:tr>
      <w:tr w:rsidR="008028BF" w14:paraId="7E5AA232" w14:textId="77777777" w:rsidTr="00B61120">
        <w:tc>
          <w:tcPr>
            <w:tcW w:w="2267" w:type="dxa"/>
            <w:shd w:val="clear" w:color="auto" w:fill="auto"/>
          </w:tcPr>
          <w:p w14:paraId="7E5AA230"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231" w14:textId="77777777" w:rsidR="008028BF" w:rsidRDefault="008028BF" w:rsidP="008028BF">
            <w:pPr>
              <w:pStyle w:val="tabletext"/>
              <w:rPr>
                <w:rStyle w:val="LineNumber"/>
              </w:rPr>
            </w:pPr>
          </w:p>
        </w:tc>
      </w:tr>
      <w:tr w:rsidR="008028BF" w14:paraId="7E5AA235" w14:textId="77777777" w:rsidTr="00B61120">
        <w:tc>
          <w:tcPr>
            <w:tcW w:w="2267" w:type="dxa"/>
            <w:shd w:val="clear" w:color="auto" w:fill="auto"/>
          </w:tcPr>
          <w:p w14:paraId="7E5AA233"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234" w14:textId="77777777" w:rsidR="008028BF" w:rsidRDefault="008028BF" w:rsidP="008028BF">
            <w:pPr>
              <w:pStyle w:val="tabletext"/>
              <w:rPr>
                <w:rStyle w:val="LineNumber"/>
              </w:rPr>
            </w:pPr>
          </w:p>
        </w:tc>
      </w:tr>
      <w:tr w:rsidR="008028BF" w14:paraId="7E5AA238" w14:textId="77777777" w:rsidTr="00B61120">
        <w:tc>
          <w:tcPr>
            <w:tcW w:w="2267" w:type="dxa"/>
            <w:shd w:val="clear" w:color="auto" w:fill="auto"/>
          </w:tcPr>
          <w:p w14:paraId="7E5AA236"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237" w14:textId="77777777" w:rsidR="008028BF" w:rsidRDefault="008028BF" w:rsidP="008028BF">
            <w:pPr>
              <w:pStyle w:val="tabletext"/>
              <w:rPr>
                <w:rStyle w:val="LineNumber"/>
              </w:rPr>
            </w:pPr>
          </w:p>
        </w:tc>
      </w:tr>
      <w:tr w:rsidR="008028BF" w14:paraId="7E5AA23B" w14:textId="77777777" w:rsidTr="00B61120">
        <w:tc>
          <w:tcPr>
            <w:tcW w:w="2267" w:type="dxa"/>
            <w:shd w:val="clear" w:color="auto" w:fill="auto"/>
          </w:tcPr>
          <w:p w14:paraId="7E5AA239"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23A" w14:textId="77777777" w:rsidR="008028BF" w:rsidRDefault="008028BF" w:rsidP="008028BF">
            <w:pPr>
              <w:pStyle w:val="tabletext"/>
              <w:rPr>
                <w:rStyle w:val="LineNumber"/>
              </w:rPr>
            </w:pPr>
          </w:p>
        </w:tc>
      </w:tr>
    </w:tbl>
    <w:p w14:paraId="7E5AA23C" w14:textId="77777777" w:rsidR="008028BF" w:rsidRDefault="008028BF" w:rsidP="008028BF">
      <w:pPr>
        <w:rPr>
          <w:rStyle w:val="LineNumber"/>
        </w:rPr>
      </w:pPr>
    </w:p>
    <w:p w14:paraId="7E5AA23D"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585C09">
        <w:instrText>Attendance code</w:instrText>
      </w:r>
      <w:r>
        <w:instrText xml:space="preserve">" </w:instrText>
      </w:r>
      <w:r>
        <w:rPr>
          <w:rStyle w:val="LineNumber"/>
        </w:rPr>
        <w:fldChar w:fldCharType="end"/>
      </w:r>
      <w:bookmarkStart w:id="16" w:name="_Toc530987195"/>
      <w:r>
        <w:rPr>
          <w:rStyle w:val="LineNumber"/>
        </w:rPr>
        <w:t>Attendance code</w:t>
      </w:r>
      <w:bookmarkEnd w:id="16"/>
    </w:p>
    <w:tbl>
      <w:tblPr>
        <w:tblW w:w="0" w:type="auto"/>
        <w:tblCellMar>
          <w:bottom w:w="170" w:type="dxa"/>
        </w:tblCellMar>
        <w:tblLook w:val="04A0" w:firstRow="1" w:lastRow="0" w:firstColumn="1" w:lastColumn="0" w:noHBand="0" w:noVBand="1"/>
      </w:tblPr>
      <w:tblGrid>
        <w:gridCol w:w="2267"/>
        <w:gridCol w:w="5952"/>
      </w:tblGrid>
      <w:tr w:rsidR="008028BF" w14:paraId="7E5AA240" w14:textId="77777777" w:rsidTr="00B61120">
        <w:trPr>
          <w:cantSplit/>
        </w:trPr>
        <w:tc>
          <w:tcPr>
            <w:tcW w:w="2267" w:type="dxa"/>
            <w:shd w:val="clear" w:color="auto" w:fill="auto"/>
          </w:tcPr>
          <w:p w14:paraId="7E5AA23E"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23F" w14:textId="77777777" w:rsidR="008028BF" w:rsidRDefault="008028BF" w:rsidP="008028BF">
            <w:pPr>
              <w:pStyle w:val="tabletext"/>
              <w:rPr>
                <w:rStyle w:val="LineNumber"/>
              </w:rPr>
            </w:pPr>
            <w:r>
              <w:rPr>
                <w:rStyle w:val="LineNumber"/>
              </w:rPr>
              <w:t>Attendance code for the Health Care User event.</w:t>
            </w:r>
          </w:p>
        </w:tc>
      </w:tr>
      <w:tr w:rsidR="008028BF" w14:paraId="7E5AA243" w14:textId="77777777" w:rsidTr="00B61120">
        <w:trPr>
          <w:cantSplit/>
        </w:trPr>
        <w:tc>
          <w:tcPr>
            <w:tcW w:w="2267" w:type="dxa"/>
            <w:shd w:val="clear" w:color="auto" w:fill="auto"/>
          </w:tcPr>
          <w:p w14:paraId="7E5AA241"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242" w14:textId="77777777" w:rsidR="008028BF" w:rsidRDefault="008028BF" w:rsidP="008028BF">
            <w:pPr>
              <w:pStyle w:val="tabletext"/>
              <w:rPr>
                <w:rStyle w:val="LineNumber"/>
              </w:rPr>
            </w:pPr>
            <w:r>
              <w:rPr>
                <w:rStyle w:val="LineNumber"/>
              </w:rPr>
              <w:t>attendance_code</w:t>
            </w:r>
          </w:p>
        </w:tc>
      </w:tr>
      <w:tr w:rsidR="008028BF" w14:paraId="7E5AA246" w14:textId="77777777" w:rsidTr="00B61120">
        <w:trPr>
          <w:cantSplit/>
        </w:trPr>
        <w:tc>
          <w:tcPr>
            <w:tcW w:w="2267" w:type="dxa"/>
            <w:shd w:val="clear" w:color="auto" w:fill="auto"/>
          </w:tcPr>
          <w:p w14:paraId="7E5AA244"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245" w14:textId="77777777" w:rsidR="008028BF" w:rsidRDefault="008028BF" w:rsidP="008028BF">
            <w:pPr>
              <w:pStyle w:val="tabletext"/>
              <w:rPr>
                <w:rStyle w:val="LineNumber"/>
              </w:rPr>
            </w:pPr>
            <w:r>
              <w:rPr>
                <w:rStyle w:val="LineNumber"/>
              </w:rPr>
              <w:t>dim_nap_codes</w:t>
            </w:r>
          </w:p>
        </w:tc>
      </w:tr>
      <w:tr w:rsidR="008028BF" w14:paraId="7E5AA249" w14:textId="77777777" w:rsidTr="00B61120">
        <w:trPr>
          <w:cantSplit/>
        </w:trPr>
        <w:tc>
          <w:tcPr>
            <w:tcW w:w="2267" w:type="dxa"/>
            <w:shd w:val="clear" w:color="auto" w:fill="auto"/>
          </w:tcPr>
          <w:p w14:paraId="7E5AA247"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248" w14:textId="77777777" w:rsidR="008028BF" w:rsidRDefault="008028BF" w:rsidP="008028BF">
            <w:pPr>
              <w:pStyle w:val="tabletext"/>
              <w:rPr>
                <w:rStyle w:val="LineNumber"/>
              </w:rPr>
            </w:pPr>
            <w:r>
              <w:rPr>
                <w:rStyle w:val="LineNumber"/>
              </w:rPr>
              <w:t>varchar2(64)</w:t>
            </w:r>
          </w:p>
        </w:tc>
      </w:tr>
      <w:tr w:rsidR="008028BF" w14:paraId="7E5AA24C" w14:textId="77777777" w:rsidTr="00B61120">
        <w:trPr>
          <w:cantSplit/>
        </w:trPr>
        <w:tc>
          <w:tcPr>
            <w:tcW w:w="2267" w:type="dxa"/>
            <w:shd w:val="clear" w:color="auto" w:fill="auto"/>
          </w:tcPr>
          <w:p w14:paraId="7E5AA24A"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24B" w14:textId="77777777" w:rsidR="008028BF" w:rsidRDefault="008028BF" w:rsidP="008028BF">
            <w:pPr>
              <w:pStyle w:val="tabletext"/>
              <w:rPr>
                <w:rStyle w:val="LineNumber"/>
              </w:rPr>
            </w:pPr>
          </w:p>
        </w:tc>
      </w:tr>
      <w:tr w:rsidR="008028BF" w14:paraId="7E5AA24F" w14:textId="77777777" w:rsidTr="00B61120">
        <w:trPr>
          <w:cantSplit/>
        </w:trPr>
        <w:tc>
          <w:tcPr>
            <w:tcW w:w="2267" w:type="dxa"/>
            <w:shd w:val="clear" w:color="auto" w:fill="auto"/>
          </w:tcPr>
          <w:p w14:paraId="7E5AA24D"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24E" w14:textId="77777777" w:rsidR="008028BF" w:rsidRDefault="008028BF" w:rsidP="008028BF">
            <w:pPr>
              <w:pStyle w:val="tabletext"/>
              <w:rPr>
                <w:rStyle w:val="LineNumber"/>
              </w:rPr>
            </w:pPr>
          </w:p>
        </w:tc>
      </w:tr>
      <w:tr w:rsidR="008028BF" w14:paraId="7E5AA252" w14:textId="77777777" w:rsidTr="00B61120">
        <w:trPr>
          <w:cantSplit/>
        </w:trPr>
        <w:tc>
          <w:tcPr>
            <w:tcW w:w="2267" w:type="dxa"/>
            <w:shd w:val="clear" w:color="auto" w:fill="auto"/>
          </w:tcPr>
          <w:p w14:paraId="7E5AA250"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251" w14:textId="77777777" w:rsidR="008028BF" w:rsidRDefault="008028BF" w:rsidP="008028BF">
            <w:pPr>
              <w:pStyle w:val="tabletext"/>
              <w:rPr>
                <w:rStyle w:val="LineNumber"/>
              </w:rPr>
            </w:pPr>
            <w:r>
              <w:rPr>
                <w:rStyle w:val="LineNumber"/>
              </w:rPr>
              <w:t>AAA</w:t>
            </w:r>
          </w:p>
        </w:tc>
      </w:tr>
      <w:tr w:rsidR="008028BF" w14:paraId="7E5AA257" w14:textId="77777777" w:rsidTr="00B61120">
        <w:trPr>
          <w:cantSplit/>
        </w:trPr>
        <w:tc>
          <w:tcPr>
            <w:tcW w:w="2267" w:type="dxa"/>
            <w:shd w:val="clear" w:color="auto" w:fill="auto"/>
          </w:tcPr>
          <w:p w14:paraId="7E5AA253"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254" w14:textId="77777777" w:rsidR="008028BF" w:rsidRDefault="008028BF" w:rsidP="008028BF">
            <w:pPr>
              <w:pStyle w:val="tabletext"/>
              <w:rPr>
                <w:rStyle w:val="LineNumber"/>
              </w:rPr>
            </w:pPr>
            <w:r>
              <w:rPr>
                <w:rStyle w:val="LineNumber"/>
              </w:rPr>
              <w:t>ATT (attended)</w:t>
            </w:r>
          </w:p>
          <w:p w14:paraId="7E5AA255" w14:textId="77777777" w:rsidR="008028BF" w:rsidRDefault="008028BF" w:rsidP="008028BF">
            <w:pPr>
              <w:pStyle w:val="tabletext"/>
              <w:rPr>
                <w:rStyle w:val="LineNumber"/>
              </w:rPr>
            </w:pPr>
            <w:r>
              <w:rPr>
                <w:rStyle w:val="LineNumber"/>
              </w:rPr>
              <w:t>DNA (did not attend)</w:t>
            </w:r>
          </w:p>
          <w:p w14:paraId="7E5AA256" w14:textId="77777777" w:rsidR="008028BF" w:rsidRDefault="008028BF" w:rsidP="008028BF">
            <w:pPr>
              <w:pStyle w:val="tabletext"/>
              <w:rPr>
                <w:rStyle w:val="LineNumber"/>
              </w:rPr>
            </w:pPr>
            <w:r>
              <w:rPr>
                <w:rStyle w:val="LineNumber"/>
              </w:rPr>
              <w:t>DNW (did not wait)</w:t>
            </w:r>
          </w:p>
        </w:tc>
      </w:tr>
      <w:tr w:rsidR="008028BF" w14:paraId="7E5AA261" w14:textId="77777777" w:rsidTr="00B61120">
        <w:trPr>
          <w:cantSplit/>
        </w:trPr>
        <w:tc>
          <w:tcPr>
            <w:tcW w:w="2267" w:type="dxa"/>
            <w:shd w:val="clear" w:color="auto" w:fill="auto"/>
          </w:tcPr>
          <w:p w14:paraId="7E5AA258"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259" w14:textId="77777777" w:rsidR="008028BF" w:rsidRDefault="008028BF" w:rsidP="008028BF">
            <w:pPr>
              <w:pStyle w:val="tabletext"/>
              <w:rPr>
                <w:rStyle w:val="LineNumber"/>
              </w:rPr>
            </w:pPr>
            <w:r>
              <w:rPr>
                <w:rStyle w:val="LineNumber"/>
              </w:rPr>
              <w:t>ATT (Attended)</w:t>
            </w:r>
          </w:p>
          <w:p w14:paraId="7E5AA25A" w14:textId="77777777" w:rsidR="008028BF" w:rsidRDefault="008028BF" w:rsidP="008028BF">
            <w:pPr>
              <w:pStyle w:val="tabletext"/>
              <w:rPr>
                <w:rStyle w:val="LineNumber"/>
              </w:rPr>
            </w:pPr>
            <w:r>
              <w:rPr>
                <w:rStyle w:val="LineNumber"/>
              </w:rPr>
              <w:t>An attendance is where the healthcare user is assessed by a registered medical practitioner or nurse practitioner. The healthcare user received treatment, therapy, advice, diagnostic or investigatory procedures.</w:t>
            </w:r>
          </w:p>
          <w:p w14:paraId="7E5AA25B" w14:textId="77777777" w:rsidR="008028BF" w:rsidRDefault="008028BF" w:rsidP="008028BF">
            <w:pPr>
              <w:pStyle w:val="tabletext"/>
              <w:rPr>
                <w:rStyle w:val="LineNumber"/>
              </w:rPr>
            </w:pPr>
          </w:p>
          <w:p w14:paraId="7E5AA25C" w14:textId="77777777" w:rsidR="008028BF" w:rsidRDefault="008028BF" w:rsidP="008028BF">
            <w:pPr>
              <w:pStyle w:val="tabletext"/>
              <w:rPr>
                <w:rStyle w:val="LineNumber"/>
              </w:rPr>
            </w:pPr>
            <w:r>
              <w:rPr>
                <w:rStyle w:val="LineNumber"/>
              </w:rPr>
              <w:t>DNA (Did Not Attend)</w:t>
            </w:r>
          </w:p>
          <w:p w14:paraId="7E5AA25D" w14:textId="77777777" w:rsidR="008028BF" w:rsidRDefault="008028BF" w:rsidP="008028BF">
            <w:pPr>
              <w:pStyle w:val="tabletext"/>
              <w:rPr>
                <w:rStyle w:val="LineNumber"/>
              </w:rPr>
            </w:pPr>
            <w:r>
              <w:rPr>
                <w:rStyle w:val="LineNumber"/>
              </w:rPr>
              <w:t>Where general outpatient did not arrive, this is classed as did not attend.</w:t>
            </w:r>
          </w:p>
          <w:p w14:paraId="7E5AA25E" w14:textId="77777777" w:rsidR="008028BF" w:rsidRDefault="008028BF" w:rsidP="008028BF">
            <w:pPr>
              <w:pStyle w:val="tabletext"/>
              <w:rPr>
                <w:rStyle w:val="LineNumber"/>
              </w:rPr>
            </w:pPr>
          </w:p>
          <w:p w14:paraId="7E5AA25F" w14:textId="77777777" w:rsidR="008028BF" w:rsidRDefault="008028BF" w:rsidP="008028BF">
            <w:pPr>
              <w:pStyle w:val="tabletext"/>
              <w:rPr>
                <w:rStyle w:val="LineNumber"/>
              </w:rPr>
            </w:pPr>
            <w:r>
              <w:rPr>
                <w:rStyle w:val="LineNumber"/>
              </w:rPr>
              <w:t>DNW (Did Not Wait)</w:t>
            </w:r>
          </w:p>
          <w:p w14:paraId="7E5AA260" w14:textId="77777777" w:rsidR="008028BF" w:rsidRDefault="008028BF" w:rsidP="008028BF">
            <w:pPr>
              <w:pStyle w:val="tabletext"/>
              <w:rPr>
                <w:rStyle w:val="LineNumber"/>
              </w:rPr>
            </w:pPr>
            <w:r>
              <w:rPr>
                <w:rStyle w:val="LineNumber"/>
              </w:rPr>
              <w:t>Used for ED where the patient did not wait. Also for use where general outpatient arrives but does not wait to receive service.</w:t>
            </w:r>
          </w:p>
        </w:tc>
      </w:tr>
      <w:tr w:rsidR="008028BF" w14:paraId="7E5AA264" w14:textId="77777777" w:rsidTr="00B61120">
        <w:trPr>
          <w:cantSplit/>
        </w:trPr>
        <w:tc>
          <w:tcPr>
            <w:tcW w:w="2267" w:type="dxa"/>
            <w:shd w:val="clear" w:color="auto" w:fill="auto"/>
          </w:tcPr>
          <w:p w14:paraId="7E5AA262"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263" w14:textId="77777777" w:rsidR="008028BF" w:rsidRDefault="008028BF" w:rsidP="008028BF">
            <w:pPr>
              <w:pStyle w:val="tabletext"/>
              <w:rPr>
                <w:rStyle w:val="LineNumber"/>
              </w:rPr>
            </w:pPr>
            <w:r>
              <w:rPr>
                <w:rStyle w:val="LineNumber"/>
              </w:rPr>
              <w:t>Mandatory</w:t>
            </w:r>
          </w:p>
        </w:tc>
      </w:tr>
      <w:tr w:rsidR="008028BF" w14:paraId="7E5AA267" w14:textId="77777777" w:rsidTr="00B61120">
        <w:trPr>
          <w:cantSplit/>
        </w:trPr>
        <w:tc>
          <w:tcPr>
            <w:tcW w:w="2267" w:type="dxa"/>
            <w:shd w:val="clear" w:color="auto" w:fill="auto"/>
          </w:tcPr>
          <w:p w14:paraId="7E5AA265"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266" w14:textId="77777777" w:rsidR="008028BF" w:rsidRDefault="008028BF" w:rsidP="008028BF">
            <w:pPr>
              <w:pStyle w:val="tabletext"/>
              <w:rPr>
                <w:rStyle w:val="LineNumber"/>
              </w:rPr>
            </w:pPr>
          </w:p>
        </w:tc>
      </w:tr>
      <w:tr w:rsidR="008028BF" w14:paraId="7E5AA26A" w14:textId="77777777" w:rsidTr="00B61120">
        <w:trPr>
          <w:cantSplit/>
        </w:trPr>
        <w:tc>
          <w:tcPr>
            <w:tcW w:w="2267" w:type="dxa"/>
            <w:shd w:val="clear" w:color="auto" w:fill="auto"/>
          </w:tcPr>
          <w:p w14:paraId="7E5AA268"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269" w14:textId="77777777" w:rsidR="008028BF" w:rsidRDefault="008028BF" w:rsidP="008028BF">
            <w:pPr>
              <w:pStyle w:val="tabletext"/>
              <w:rPr>
                <w:rStyle w:val="LineNumber"/>
              </w:rPr>
            </w:pPr>
          </w:p>
        </w:tc>
      </w:tr>
      <w:tr w:rsidR="008028BF" w14:paraId="7E5AA26D" w14:textId="77777777" w:rsidTr="00B61120">
        <w:trPr>
          <w:cantSplit/>
        </w:trPr>
        <w:tc>
          <w:tcPr>
            <w:tcW w:w="2267" w:type="dxa"/>
            <w:shd w:val="clear" w:color="auto" w:fill="auto"/>
          </w:tcPr>
          <w:p w14:paraId="7E5AA26B"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26C" w14:textId="77777777" w:rsidR="008028BF" w:rsidRDefault="008028BF" w:rsidP="008028BF">
            <w:pPr>
              <w:pStyle w:val="tabletext"/>
              <w:rPr>
                <w:rStyle w:val="LineNumber"/>
              </w:rPr>
            </w:pPr>
          </w:p>
        </w:tc>
      </w:tr>
      <w:tr w:rsidR="008028BF" w14:paraId="7E5AA270" w14:textId="77777777" w:rsidTr="00B61120">
        <w:trPr>
          <w:cantSplit/>
        </w:trPr>
        <w:tc>
          <w:tcPr>
            <w:tcW w:w="2267" w:type="dxa"/>
            <w:shd w:val="clear" w:color="auto" w:fill="auto"/>
          </w:tcPr>
          <w:p w14:paraId="7E5AA26E"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26F" w14:textId="77777777" w:rsidR="008028BF" w:rsidRDefault="008028BF" w:rsidP="008028BF">
            <w:pPr>
              <w:pStyle w:val="tabletext"/>
              <w:rPr>
                <w:rStyle w:val="LineNumber"/>
              </w:rPr>
            </w:pPr>
          </w:p>
        </w:tc>
      </w:tr>
    </w:tbl>
    <w:p w14:paraId="7E5AA271" w14:textId="77777777" w:rsidR="008028BF" w:rsidRDefault="008028BF" w:rsidP="008028BF">
      <w:pPr>
        <w:rPr>
          <w:rStyle w:val="LineNumber"/>
        </w:rPr>
      </w:pPr>
    </w:p>
    <w:p w14:paraId="7E5AA272"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0D59F1">
        <w:instrText>Event type</w:instrText>
      </w:r>
      <w:r>
        <w:instrText xml:space="preserve">" </w:instrText>
      </w:r>
      <w:r>
        <w:rPr>
          <w:rStyle w:val="LineNumber"/>
        </w:rPr>
        <w:fldChar w:fldCharType="end"/>
      </w:r>
      <w:bookmarkStart w:id="17" w:name="_Toc530987196"/>
      <w:r>
        <w:rPr>
          <w:rStyle w:val="LineNumber"/>
        </w:rPr>
        <w:t>Event type</w:t>
      </w:r>
      <w:bookmarkEnd w:id="17"/>
    </w:p>
    <w:tbl>
      <w:tblPr>
        <w:tblW w:w="0" w:type="auto"/>
        <w:tblCellMar>
          <w:bottom w:w="170" w:type="dxa"/>
        </w:tblCellMar>
        <w:tblLook w:val="04A0" w:firstRow="1" w:lastRow="0" w:firstColumn="1" w:lastColumn="0" w:noHBand="0" w:noVBand="1"/>
      </w:tblPr>
      <w:tblGrid>
        <w:gridCol w:w="2267"/>
        <w:gridCol w:w="5952"/>
      </w:tblGrid>
      <w:tr w:rsidR="008028BF" w14:paraId="7E5AA275" w14:textId="77777777" w:rsidTr="00B61120">
        <w:trPr>
          <w:cantSplit/>
        </w:trPr>
        <w:tc>
          <w:tcPr>
            <w:tcW w:w="2267" w:type="dxa"/>
            <w:shd w:val="clear" w:color="auto" w:fill="auto"/>
          </w:tcPr>
          <w:p w14:paraId="7E5AA273"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274" w14:textId="77777777" w:rsidR="008028BF" w:rsidRDefault="008028BF" w:rsidP="008028BF">
            <w:pPr>
              <w:pStyle w:val="tabletext"/>
              <w:rPr>
                <w:rStyle w:val="LineNumber"/>
              </w:rPr>
            </w:pPr>
            <w:r>
              <w:rPr>
                <w:rStyle w:val="LineNumber"/>
              </w:rPr>
              <w:t>Code identifying the type of health event.</w:t>
            </w:r>
          </w:p>
        </w:tc>
      </w:tr>
      <w:tr w:rsidR="008028BF" w14:paraId="7E5AA278" w14:textId="77777777" w:rsidTr="00B61120">
        <w:trPr>
          <w:cantSplit/>
        </w:trPr>
        <w:tc>
          <w:tcPr>
            <w:tcW w:w="2267" w:type="dxa"/>
            <w:shd w:val="clear" w:color="auto" w:fill="auto"/>
          </w:tcPr>
          <w:p w14:paraId="7E5AA276"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277" w14:textId="77777777" w:rsidR="008028BF" w:rsidRDefault="008028BF" w:rsidP="008028BF">
            <w:pPr>
              <w:pStyle w:val="tabletext"/>
              <w:rPr>
                <w:rStyle w:val="LineNumber"/>
              </w:rPr>
            </w:pPr>
            <w:r>
              <w:rPr>
                <w:rStyle w:val="LineNumber"/>
              </w:rPr>
              <w:t>event_type</w:t>
            </w:r>
          </w:p>
        </w:tc>
      </w:tr>
      <w:tr w:rsidR="008028BF" w14:paraId="7E5AA27B" w14:textId="77777777" w:rsidTr="00B61120">
        <w:trPr>
          <w:cantSplit/>
        </w:trPr>
        <w:tc>
          <w:tcPr>
            <w:tcW w:w="2267" w:type="dxa"/>
            <w:shd w:val="clear" w:color="auto" w:fill="auto"/>
          </w:tcPr>
          <w:p w14:paraId="7E5AA279"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27A" w14:textId="77777777" w:rsidR="008028BF" w:rsidRDefault="008028BF" w:rsidP="008028BF">
            <w:pPr>
              <w:pStyle w:val="tabletext"/>
              <w:rPr>
                <w:rStyle w:val="LineNumber"/>
              </w:rPr>
            </w:pPr>
            <w:r>
              <w:rPr>
                <w:rStyle w:val="LineNumber"/>
              </w:rPr>
              <w:t>dim_nap_codes</w:t>
            </w:r>
          </w:p>
        </w:tc>
      </w:tr>
      <w:tr w:rsidR="008028BF" w14:paraId="7E5AA27E" w14:textId="77777777" w:rsidTr="00B61120">
        <w:trPr>
          <w:cantSplit/>
        </w:trPr>
        <w:tc>
          <w:tcPr>
            <w:tcW w:w="2267" w:type="dxa"/>
            <w:shd w:val="clear" w:color="auto" w:fill="auto"/>
          </w:tcPr>
          <w:p w14:paraId="7E5AA27C"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27D" w14:textId="77777777" w:rsidR="008028BF" w:rsidRDefault="008028BF" w:rsidP="008028BF">
            <w:pPr>
              <w:pStyle w:val="tabletext"/>
              <w:rPr>
                <w:rStyle w:val="LineNumber"/>
              </w:rPr>
            </w:pPr>
            <w:r>
              <w:rPr>
                <w:rStyle w:val="LineNumber"/>
              </w:rPr>
              <w:t>varchar2(64)</w:t>
            </w:r>
          </w:p>
        </w:tc>
      </w:tr>
      <w:tr w:rsidR="008028BF" w14:paraId="7E5AA281" w14:textId="77777777" w:rsidTr="00B61120">
        <w:trPr>
          <w:cantSplit/>
        </w:trPr>
        <w:tc>
          <w:tcPr>
            <w:tcW w:w="2267" w:type="dxa"/>
            <w:shd w:val="clear" w:color="auto" w:fill="auto"/>
          </w:tcPr>
          <w:p w14:paraId="7E5AA27F"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280" w14:textId="77777777" w:rsidR="008028BF" w:rsidRDefault="008028BF" w:rsidP="008028BF">
            <w:pPr>
              <w:pStyle w:val="tabletext"/>
              <w:rPr>
                <w:rStyle w:val="LineNumber"/>
              </w:rPr>
            </w:pPr>
          </w:p>
        </w:tc>
      </w:tr>
      <w:tr w:rsidR="008028BF" w14:paraId="7E5AA284" w14:textId="77777777" w:rsidTr="00B61120">
        <w:trPr>
          <w:cantSplit/>
        </w:trPr>
        <w:tc>
          <w:tcPr>
            <w:tcW w:w="2267" w:type="dxa"/>
            <w:shd w:val="clear" w:color="auto" w:fill="auto"/>
          </w:tcPr>
          <w:p w14:paraId="7E5AA282"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283" w14:textId="77777777" w:rsidR="008028BF" w:rsidRDefault="008028BF" w:rsidP="008028BF">
            <w:pPr>
              <w:pStyle w:val="tabletext"/>
              <w:rPr>
                <w:rStyle w:val="LineNumber"/>
              </w:rPr>
            </w:pPr>
          </w:p>
        </w:tc>
      </w:tr>
      <w:tr w:rsidR="008028BF" w14:paraId="7E5AA287" w14:textId="77777777" w:rsidTr="00B61120">
        <w:trPr>
          <w:cantSplit/>
        </w:trPr>
        <w:tc>
          <w:tcPr>
            <w:tcW w:w="2267" w:type="dxa"/>
            <w:shd w:val="clear" w:color="auto" w:fill="auto"/>
          </w:tcPr>
          <w:p w14:paraId="7E5AA285"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286" w14:textId="77777777" w:rsidR="008028BF" w:rsidRDefault="008028BF" w:rsidP="008028BF">
            <w:pPr>
              <w:pStyle w:val="tabletext"/>
              <w:rPr>
                <w:rStyle w:val="LineNumber"/>
              </w:rPr>
            </w:pPr>
            <w:r>
              <w:rPr>
                <w:rStyle w:val="LineNumber"/>
              </w:rPr>
              <w:t>AA</w:t>
            </w:r>
          </w:p>
        </w:tc>
      </w:tr>
      <w:tr w:rsidR="008028BF" w14:paraId="7E5AA28F" w14:textId="77777777" w:rsidTr="00B61120">
        <w:trPr>
          <w:cantSplit/>
        </w:trPr>
        <w:tc>
          <w:tcPr>
            <w:tcW w:w="2267" w:type="dxa"/>
            <w:shd w:val="clear" w:color="auto" w:fill="auto"/>
          </w:tcPr>
          <w:p w14:paraId="7E5AA288"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289" w14:textId="77777777" w:rsidR="008028BF" w:rsidRDefault="008028BF" w:rsidP="008028BF">
            <w:pPr>
              <w:pStyle w:val="tabletext"/>
              <w:rPr>
                <w:rStyle w:val="LineNumber"/>
              </w:rPr>
            </w:pPr>
            <w:r>
              <w:rPr>
                <w:rStyle w:val="LineNumber"/>
              </w:rPr>
              <w:t>CR (community referred diagnostic)</w:t>
            </w:r>
          </w:p>
          <w:p w14:paraId="7E5AA28A" w14:textId="77777777" w:rsidR="008028BF" w:rsidRDefault="008028BF" w:rsidP="008028BF">
            <w:pPr>
              <w:pStyle w:val="tabletext"/>
              <w:rPr>
                <w:rStyle w:val="LineNumber"/>
              </w:rPr>
            </w:pPr>
            <w:r>
              <w:rPr>
                <w:rStyle w:val="LineNumber"/>
              </w:rPr>
              <w:t>ED (emergency department)</w:t>
            </w:r>
          </w:p>
          <w:p w14:paraId="7E5AA28B" w14:textId="77777777" w:rsidR="008028BF" w:rsidRDefault="008028BF" w:rsidP="008028BF">
            <w:pPr>
              <w:pStyle w:val="tabletext"/>
              <w:rPr>
                <w:rStyle w:val="LineNumber"/>
              </w:rPr>
            </w:pPr>
            <w:r>
              <w:rPr>
                <w:rStyle w:val="LineNumber"/>
              </w:rPr>
              <w:t>OP (outpatient)</w:t>
            </w:r>
          </w:p>
          <w:p w14:paraId="7E5AA28C" w14:textId="77777777" w:rsidR="00255B30" w:rsidRDefault="00255B30" w:rsidP="00255B30">
            <w:pPr>
              <w:pStyle w:val="tabletext"/>
              <w:rPr>
                <w:rStyle w:val="LineNumber"/>
              </w:rPr>
            </w:pPr>
            <w:r>
              <w:rPr>
                <w:rStyle w:val="LineNumber"/>
              </w:rPr>
              <w:t>PC (presenting complaint) max 1</w:t>
            </w:r>
          </w:p>
          <w:p w14:paraId="7E5AA28D" w14:textId="77777777" w:rsidR="00255B30" w:rsidRDefault="00255B30" w:rsidP="00255B30">
            <w:pPr>
              <w:pStyle w:val="tabletext"/>
              <w:rPr>
                <w:rStyle w:val="LineNumber"/>
              </w:rPr>
            </w:pPr>
            <w:r>
              <w:rPr>
                <w:rStyle w:val="LineNumber"/>
              </w:rPr>
              <w:t>PT (procedure/treatment) max 15</w:t>
            </w:r>
          </w:p>
          <w:p w14:paraId="7E5AA28E" w14:textId="77777777" w:rsidR="00255B30" w:rsidRDefault="00255B30" w:rsidP="00255B30">
            <w:pPr>
              <w:pStyle w:val="tabletext"/>
              <w:rPr>
                <w:rStyle w:val="LineNumber"/>
              </w:rPr>
            </w:pPr>
            <w:r>
              <w:rPr>
                <w:rStyle w:val="LineNumber"/>
              </w:rPr>
              <w:t>DG (diagnoses at disposition) max 5</w:t>
            </w:r>
          </w:p>
        </w:tc>
      </w:tr>
      <w:tr w:rsidR="008028BF" w14:paraId="7E5AA298" w14:textId="77777777" w:rsidTr="00B61120">
        <w:trPr>
          <w:cantSplit/>
        </w:trPr>
        <w:tc>
          <w:tcPr>
            <w:tcW w:w="2267" w:type="dxa"/>
            <w:shd w:val="clear" w:color="auto" w:fill="auto"/>
          </w:tcPr>
          <w:p w14:paraId="7E5AA290"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291" w14:textId="77777777" w:rsidR="008028BF" w:rsidRDefault="008028BF" w:rsidP="008028BF">
            <w:pPr>
              <w:pStyle w:val="tabletext"/>
              <w:rPr>
                <w:rStyle w:val="LineNumber"/>
              </w:rPr>
            </w:pPr>
            <w:r>
              <w:rPr>
                <w:rStyle w:val="LineNumber"/>
              </w:rPr>
              <w:t>As at 1 Jul 2008, the Event Type is determined from the submitted Purchase Unit Code. If the first two characters of the submitted Purchase Unit Code = 'ED', the Event Type is set to 'ED'. In all other cases, the Event Type is set to 'OP'.</w:t>
            </w:r>
          </w:p>
          <w:p w14:paraId="7E5AA292" w14:textId="77777777" w:rsidR="008028BF" w:rsidRDefault="008028BF" w:rsidP="008028BF">
            <w:pPr>
              <w:pStyle w:val="tabletext"/>
              <w:rPr>
                <w:rStyle w:val="LineNumber"/>
              </w:rPr>
            </w:pPr>
          </w:p>
          <w:p w14:paraId="7E5AA293" w14:textId="77777777" w:rsidR="008028BF" w:rsidRDefault="008028BF" w:rsidP="008028BF">
            <w:pPr>
              <w:pStyle w:val="tabletext"/>
              <w:rPr>
                <w:rStyle w:val="LineNumber"/>
              </w:rPr>
            </w:pPr>
            <w:r>
              <w:rPr>
                <w:rStyle w:val="LineNumber"/>
              </w:rPr>
              <w:t>From 1st July 2010 the direct reporting of Event type is mandatory as opposed to being derived from the Equivalent Purchase Unit.</w:t>
            </w:r>
          </w:p>
          <w:p w14:paraId="7E5AA294" w14:textId="77777777" w:rsidR="008028BF" w:rsidRDefault="008028BF" w:rsidP="008028BF">
            <w:pPr>
              <w:pStyle w:val="tabletext"/>
              <w:rPr>
                <w:rStyle w:val="LineNumber"/>
              </w:rPr>
            </w:pPr>
          </w:p>
          <w:p w14:paraId="7E5AA295" w14:textId="77777777" w:rsidR="008028BF" w:rsidRDefault="008028BF" w:rsidP="008028BF">
            <w:pPr>
              <w:pStyle w:val="tabletext"/>
              <w:rPr>
                <w:rStyle w:val="LineNumber"/>
              </w:rPr>
            </w:pPr>
            <w:r>
              <w:rPr>
                <w:rStyle w:val="LineNumber"/>
              </w:rPr>
              <w:t>'CR' was introduced on 1st July 2010.</w:t>
            </w:r>
          </w:p>
          <w:p w14:paraId="7E5AA296" w14:textId="77777777" w:rsidR="00255B30" w:rsidRDefault="00255B30" w:rsidP="008028BF">
            <w:pPr>
              <w:pStyle w:val="tabletext"/>
              <w:rPr>
                <w:rStyle w:val="LineNumber"/>
              </w:rPr>
            </w:pPr>
          </w:p>
          <w:p w14:paraId="7E5AA297" w14:textId="77777777" w:rsidR="00255B30" w:rsidRDefault="00255B30" w:rsidP="008028BF">
            <w:pPr>
              <w:pStyle w:val="tabletext"/>
              <w:rPr>
                <w:rStyle w:val="LineNumber"/>
              </w:rPr>
            </w:pPr>
            <w:r>
              <w:rPr>
                <w:rStyle w:val="LineNumber"/>
              </w:rPr>
              <w:t>PC, PT &amp; DG were introduced on 1 July 2019 for SNOMED classification system and reported in file version 7.0</w:t>
            </w:r>
          </w:p>
        </w:tc>
      </w:tr>
      <w:tr w:rsidR="008028BF" w14:paraId="7E5AA29B" w14:textId="77777777" w:rsidTr="00B61120">
        <w:trPr>
          <w:cantSplit/>
        </w:trPr>
        <w:tc>
          <w:tcPr>
            <w:tcW w:w="2267" w:type="dxa"/>
            <w:shd w:val="clear" w:color="auto" w:fill="auto"/>
          </w:tcPr>
          <w:p w14:paraId="7E5AA299"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29A" w14:textId="77777777" w:rsidR="008028BF" w:rsidRDefault="008028BF" w:rsidP="008028BF">
            <w:pPr>
              <w:pStyle w:val="tabletext"/>
              <w:rPr>
                <w:rStyle w:val="LineNumber"/>
              </w:rPr>
            </w:pPr>
          </w:p>
        </w:tc>
      </w:tr>
      <w:tr w:rsidR="008028BF" w14:paraId="7E5AA29E" w14:textId="77777777" w:rsidTr="00B61120">
        <w:trPr>
          <w:cantSplit/>
        </w:trPr>
        <w:tc>
          <w:tcPr>
            <w:tcW w:w="2267" w:type="dxa"/>
            <w:shd w:val="clear" w:color="auto" w:fill="auto"/>
          </w:tcPr>
          <w:p w14:paraId="7E5AA29C"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29D" w14:textId="77777777" w:rsidR="008028BF" w:rsidRDefault="008028BF" w:rsidP="008028BF">
            <w:pPr>
              <w:pStyle w:val="tabletext"/>
              <w:rPr>
                <w:rStyle w:val="LineNumber"/>
              </w:rPr>
            </w:pPr>
          </w:p>
        </w:tc>
      </w:tr>
      <w:tr w:rsidR="008028BF" w14:paraId="7E5AA2A1" w14:textId="77777777" w:rsidTr="00B61120">
        <w:trPr>
          <w:cantSplit/>
        </w:trPr>
        <w:tc>
          <w:tcPr>
            <w:tcW w:w="2267" w:type="dxa"/>
            <w:shd w:val="clear" w:color="auto" w:fill="auto"/>
          </w:tcPr>
          <w:p w14:paraId="7E5AA29F"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2A0" w14:textId="77777777" w:rsidR="008028BF" w:rsidRDefault="008028BF" w:rsidP="008028BF">
            <w:pPr>
              <w:pStyle w:val="tabletext"/>
              <w:rPr>
                <w:rStyle w:val="LineNumber"/>
              </w:rPr>
            </w:pPr>
            <w:r>
              <w:rPr>
                <w:rStyle w:val="LineNumber"/>
              </w:rPr>
              <w:t>Equivalent purchase unit</w:t>
            </w:r>
          </w:p>
        </w:tc>
      </w:tr>
      <w:tr w:rsidR="008028BF" w14:paraId="7E5AA2A4" w14:textId="77777777" w:rsidTr="00B61120">
        <w:trPr>
          <w:cantSplit/>
        </w:trPr>
        <w:tc>
          <w:tcPr>
            <w:tcW w:w="2267" w:type="dxa"/>
            <w:shd w:val="clear" w:color="auto" w:fill="auto"/>
          </w:tcPr>
          <w:p w14:paraId="7E5AA2A2"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2A3" w14:textId="77777777" w:rsidR="008028BF" w:rsidRDefault="008028BF" w:rsidP="008028BF">
            <w:pPr>
              <w:pStyle w:val="tabletext"/>
              <w:rPr>
                <w:rStyle w:val="LineNumber"/>
              </w:rPr>
            </w:pPr>
          </w:p>
        </w:tc>
      </w:tr>
      <w:tr w:rsidR="008028BF" w14:paraId="7E5AA2A7" w14:textId="77777777" w:rsidTr="00B61120">
        <w:trPr>
          <w:cantSplit/>
        </w:trPr>
        <w:tc>
          <w:tcPr>
            <w:tcW w:w="2267" w:type="dxa"/>
            <w:shd w:val="clear" w:color="auto" w:fill="auto"/>
          </w:tcPr>
          <w:p w14:paraId="7E5AA2A5"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2A6" w14:textId="77777777" w:rsidR="008028BF" w:rsidRDefault="008028BF" w:rsidP="008028BF">
            <w:pPr>
              <w:pStyle w:val="tabletext"/>
              <w:rPr>
                <w:rStyle w:val="LineNumber"/>
              </w:rPr>
            </w:pPr>
          </w:p>
        </w:tc>
      </w:tr>
    </w:tbl>
    <w:p w14:paraId="7E5AA2A8" w14:textId="77777777" w:rsidR="008028BF" w:rsidRDefault="008028BF" w:rsidP="008028BF">
      <w:pPr>
        <w:rPr>
          <w:rStyle w:val="LineNumber"/>
        </w:rPr>
      </w:pPr>
    </w:p>
    <w:p w14:paraId="7E5AA2A9"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1E0A02">
        <w:instrText>Health provider type</w:instrText>
      </w:r>
      <w:r>
        <w:instrText xml:space="preserve">" </w:instrText>
      </w:r>
      <w:r>
        <w:rPr>
          <w:rStyle w:val="LineNumber"/>
        </w:rPr>
        <w:fldChar w:fldCharType="end"/>
      </w:r>
      <w:bookmarkStart w:id="18" w:name="_Toc530987197"/>
      <w:r>
        <w:rPr>
          <w:rStyle w:val="LineNumber"/>
        </w:rPr>
        <w:t>Health provider type</w:t>
      </w:r>
      <w:bookmarkEnd w:id="18"/>
    </w:p>
    <w:tbl>
      <w:tblPr>
        <w:tblW w:w="0" w:type="auto"/>
        <w:tblCellMar>
          <w:bottom w:w="170" w:type="dxa"/>
        </w:tblCellMar>
        <w:tblLook w:val="04A0" w:firstRow="1" w:lastRow="0" w:firstColumn="1" w:lastColumn="0" w:noHBand="0" w:noVBand="1"/>
      </w:tblPr>
      <w:tblGrid>
        <w:gridCol w:w="2267"/>
        <w:gridCol w:w="5952"/>
      </w:tblGrid>
      <w:tr w:rsidR="008028BF" w14:paraId="7E5AA2AC" w14:textId="77777777" w:rsidTr="00B61120">
        <w:trPr>
          <w:cantSplit/>
        </w:trPr>
        <w:tc>
          <w:tcPr>
            <w:tcW w:w="2267" w:type="dxa"/>
            <w:shd w:val="clear" w:color="auto" w:fill="auto"/>
          </w:tcPr>
          <w:p w14:paraId="7E5AA2AA"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2AB" w14:textId="77777777" w:rsidR="008028BF" w:rsidRDefault="008028BF" w:rsidP="008028BF">
            <w:pPr>
              <w:pStyle w:val="tabletext"/>
              <w:rPr>
                <w:rStyle w:val="LineNumber"/>
              </w:rPr>
            </w:pPr>
            <w:r>
              <w:rPr>
                <w:rStyle w:val="LineNumber"/>
              </w:rPr>
              <w:t>A code for the registration body of the provider.</w:t>
            </w:r>
          </w:p>
        </w:tc>
      </w:tr>
      <w:tr w:rsidR="008028BF" w14:paraId="7E5AA2AF" w14:textId="77777777" w:rsidTr="00B61120">
        <w:trPr>
          <w:cantSplit/>
        </w:trPr>
        <w:tc>
          <w:tcPr>
            <w:tcW w:w="2267" w:type="dxa"/>
            <w:shd w:val="clear" w:color="auto" w:fill="auto"/>
          </w:tcPr>
          <w:p w14:paraId="7E5AA2AD"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2AE" w14:textId="77777777" w:rsidR="008028BF" w:rsidRDefault="008028BF" w:rsidP="008028BF">
            <w:pPr>
              <w:pStyle w:val="tabletext"/>
              <w:rPr>
                <w:rStyle w:val="LineNumber"/>
              </w:rPr>
            </w:pPr>
            <w:r>
              <w:rPr>
                <w:rStyle w:val="LineNumber"/>
              </w:rPr>
              <w:t>health_provider_type</w:t>
            </w:r>
          </w:p>
        </w:tc>
      </w:tr>
      <w:tr w:rsidR="008028BF" w14:paraId="7E5AA2B2" w14:textId="77777777" w:rsidTr="00B61120">
        <w:trPr>
          <w:cantSplit/>
        </w:trPr>
        <w:tc>
          <w:tcPr>
            <w:tcW w:w="2267" w:type="dxa"/>
            <w:shd w:val="clear" w:color="auto" w:fill="auto"/>
          </w:tcPr>
          <w:p w14:paraId="7E5AA2B0"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2B1" w14:textId="77777777" w:rsidR="008028BF" w:rsidRDefault="008028BF" w:rsidP="008028BF">
            <w:pPr>
              <w:pStyle w:val="tabletext"/>
              <w:rPr>
                <w:rStyle w:val="LineNumber"/>
              </w:rPr>
            </w:pPr>
            <w:r>
              <w:rPr>
                <w:rStyle w:val="LineNumber"/>
              </w:rPr>
              <w:t>dim_nap_codes</w:t>
            </w:r>
          </w:p>
        </w:tc>
      </w:tr>
      <w:tr w:rsidR="008028BF" w14:paraId="7E5AA2B5" w14:textId="77777777" w:rsidTr="00B61120">
        <w:trPr>
          <w:cantSplit/>
        </w:trPr>
        <w:tc>
          <w:tcPr>
            <w:tcW w:w="2267" w:type="dxa"/>
            <w:shd w:val="clear" w:color="auto" w:fill="auto"/>
          </w:tcPr>
          <w:p w14:paraId="7E5AA2B3"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2B4" w14:textId="77777777" w:rsidR="008028BF" w:rsidRDefault="008028BF" w:rsidP="008028BF">
            <w:pPr>
              <w:pStyle w:val="tabletext"/>
              <w:rPr>
                <w:rStyle w:val="LineNumber"/>
              </w:rPr>
            </w:pPr>
            <w:r>
              <w:rPr>
                <w:rStyle w:val="LineNumber"/>
              </w:rPr>
              <w:t>varchar2(64)</w:t>
            </w:r>
          </w:p>
        </w:tc>
      </w:tr>
      <w:tr w:rsidR="008028BF" w14:paraId="7E5AA2B8" w14:textId="77777777" w:rsidTr="00B61120">
        <w:trPr>
          <w:cantSplit/>
        </w:trPr>
        <w:tc>
          <w:tcPr>
            <w:tcW w:w="2267" w:type="dxa"/>
            <w:shd w:val="clear" w:color="auto" w:fill="auto"/>
          </w:tcPr>
          <w:p w14:paraId="7E5AA2B6"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2B7" w14:textId="77777777" w:rsidR="008028BF" w:rsidRDefault="008028BF" w:rsidP="008028BF">
            <w:pPr>
              <w:pStyle w:val="tabletext"/>
              <w:rPr>
                <w:rStyle w:val="LineNumber"/>
              </w:rPr>
            </w:pPr>
            <w:r>
              <w:rPr>
                <w:rStyle w:val="LineNumber"/>
              </w:rPr>
              <w:t>Health practitioner type</w:t>
            </w:r>
          </w:p>
        </w:tc>
      </w:tr>
      <w:tr w:rsidR="008028BF" w14:paraId="7E5AA2BB" w14:textId="77777777" w:rsidTr="00B61120">
        <w:trPr>
          <w:cantSplit/>
        </w:trPr>
        <w:tc>
          <w:tcPr>
            <w:tcW w:w="2267" w:type="dxa"/>
            <w:shd w:val="clear" w:color="auto" w:fill="auto"/>
          </w:tcPr>
          <w:p w14:paraId="7E5AA2B9"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2BA" w14:textId="77777777" w:rsidR="008028BF" w:rsidRDefault="008028BF" w:rsidP="008028BF">
            <w:pPr>
              <w:pStyle w:val="tabletext"/>
              <w:rPr>
                <w:rStyle w:val="LineNumber"/>
              </w:rPr>
            </w:pPr>
          </w:p>
        </w:tc>
      </w:tr>
      <w:tr w:rsidR="008028BF" w14:paraId="7E5AA2BE" w14:textId="77777777" w:rsidTr="00B61120">
        <w:trPr>
          <w:cantSplit/>
        </w:trPr>
        <w:tc>
          <w:tcPr>
            <w:tcW w:w="2267" w:type="dxa"/>
            <w:shd w:val="clear" w:color="auto" w:fill="auto"/>
          </w:tcPr>
          <w:p w14:paraId="7E5AA2BC"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2BD" w14:textId="77777777" w:rsidR="008028BF" w:rsidRDefault="008028BF" w:rsidP="008028BF">
            <w:pPr>
              <w:pStyle w:val="tabletext"/>
              <w:rPr>
                <w:rStyle w:val="LineNumber"/>
              </w:rPr>
            </w:pPr>
            <w:r>
              <w:rPr>
                <w:rStyle w:val="LineNumber"/>
              </w:rPr>
              <w:t>A</w:t>
            </w:r>
          </w:p>
        </w:tc>
      </w:tr>
      <w:tr w:rsidR="008028BF" w14:paraId="7E5AA2C1" w14:textId="77777777" w:rsidTr="00B61120">
        <w:trPr>
          <w:cantSplit/>
        </w:trPr>
        <w:tc>
          <w:tcPr>
            <w:tcW w:w="2267" w:type="dxa"/>
            <w:shd w:val="clear" w:color="auto" w:fill="auto"/>
          </w:tcPr>
          <w:p w14:paraId="7E5AA2BF"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2C0" w14:textId="77777777" w:rsidR="008028BF" w:rsidRDefault="008028BF" w:rsidP="008028BF">
            <w:pPr>
              <w:pStyle w:val="tabletext"/>
              <w:rPr>
                <w:rStyle w:val="LineNumber"/>
              </w:rPr>
            </w:pPr>
            <w:r>
              <w:rPr>
                <w:rStyle w:val="LineNumber"/>
              </w:rPr>
              <w:t>M (doctor), N (nurse), O (other)</w:t>
            </w:r>
          </w:p>
        </w:tc>
      </w:tr>
      <w:tr w:rsidR="008028BF" w14:paraId="7E5AA2C4" w14:textId="77777777" w:rsidTr="00B61120">
        <w:trPr>
          <w:cantSplit/>
        </w:trPr>
        <w:tc>
          <w:tcPr>
            <w:tcW w:w="2267" w:type="dxa"/>
            <w:shd w:val="clear" w:color="auto" w:fill="auto"/>
          </w:tcPr>
          <w:p w14:paraId="7E5AA2C2"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2C3" w14:textId="77777777" w:rsidR="008028BF" w:rsidRDefault="008028BF" w:rsidP="008028BF">
            <w:pPr>
              <w:pStyle w:val="tabletext"/>
              <w:rPr>
                <w:rStyle w:val="LineNumber"/>
              </w:rPr>
            </w:pPr>
          </w:p>
        </w:tc>
      </w:tr>
      <w:tr w:rsidR="008028BF" w14:paraId="7E5AA2C7" w14:textId="77777777" w:rsidTr="00B61120">
        <w:trPr>
          <w:cantSplit/>
        </w:trPr>
        <w:tc>
          <w:tcPr>
            <w:tcW w:w="2267" w:type="dxa"/>
            <w:shd w:val="clear" w:color="auto" w:fill="auto"/>
          </w:tcPr>
          <w:p w14:paraId="7E5AA2C5"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2C6" w14:textId="77777777" w:rsidR="008028BF" w:rsidRDefault="008028BF" w:rsidP="008028BF">
            <w:pPr>
              <w:pStyle w:val="tabletext"/>
              <w:rPr>
                <w:rStyle w:val="LineNumber"/>
              </w:rPr>
            </w:pPr>
          </w:p>
        </w:tc>
      </w:tr>
      <w:tr w:rsidR="008028BF" w14:paraId="7E5AA2CA" w14:textId="77777777" w:rsidTr="00B61120">
        <w:trPr>
          <w:cantSplit/>
        </w:trPr>
        <w:tc>
          <w:tcPr>
            <w:tcW w:w="2267" w:type="dxa"/>
            <w:shd w:val="clear" w:color="auto" w:fill="auto"/>
          </w:tcPr>
          <w:p w14:paraId="7E5AA2C8"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2C9" w14:textId="77777777" w:rsidR="008028BF" w:rsidRDefault="008028BF" w:rsidP="008028BF">
            <w:pPr>
              <w:pStyle w:val="tabletext"/>
              <w:rPr>
                <w:rStyle w:val="LineNumber"/>
              </w:rPr>
            </w:pPr>
          </w:p>
        </w:tc>
      </w:tr>
      <w:tr w:rsidR="008028BF" w14:paraId="7E5AA2CD" w14:textId="77777777" w:rsidTr="00B61120">
        <w:trPr>
          <w:cantSplit/>
        </w:trPr>
        <w:tc>
          <w:tcPr>
            <w:tcW w:w="2267" w:type="dxa"/>
            <w:shd w:val="clear" w:color="auto" w:fill="auto"/>
          </w:tcPr>
          <w:p w14:paraId="7E5AA2CB"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2CC" w14:textId="77777777" w:rsidR="008028BF" w:rsidRDefault="008028BF" w:rsidP="008028BF">
            <w:pPr>
              <w:pStyle w:val="tabletext"/>
              <w:rPr>
                <w:rStyle w:val="LineNumber"/>
              </w:rPr>
            </w:pPr>
          </w:p>
        </w:tc>
      </w:tr>
      <w:tr w:rsidR="008028BF" w14:paraId="7E5AA2D0" w14:textId="77777777" w:rsidTr="00B61120">
        <w:trPr>
          <w:cantSplit/>
        </w:trPr>
        <w:tc>
          <w:tcPr>
            <w:tcW w:w="2267" w:type="dxa"/>
            <w:shd w:val="clear" w:color="auto" w:fill="auto"/>
          </w:tcPr>
          <w:p w14:paraId="7E5AA2CE"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2CF" w14:textId="77777777" w:rsidR="008028BF" w:rsidRDefault="008028BF" w:rsidP="008028BF">
            <w:pPr>
              <w:pStyle w:val="tabletext"/>
              <w:rPr>
                <w:rStyle w:val="LineNumber"/>
              </w:rPr>
            </w:pPr>
          </w:p>
        </w:tc>
      </w:tr>
      <w:tr w:rsidR="008028BF" w14:paraId="7E5AA2D3" w14:textId="77777777" w:rsidTr="00B61120">
        <w:trPr>
          <w:cantSplit/>
        </w:trPr>
        <w:tc>
          <w:tcPr>
            <w:tcW w:w="2267" w:type="dxa"/>
            <w:shd w:val="clear" w:color="auto" w:fill="auto"/>
          </w:tcPr>
          <w:p w14:paraId="7E5AA2D1"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2D2" w14:textId="77777777" w:rsidR="008028BF" w:rsidRDefault="008028BF" w:rsidP="008028BF">
            <w:pPr>
              <w:pStyle w:val="tabletext"/>
              <w:rPr>
                <w:rStyle w:val="LineNumber"/>
              </w:rPr>
            </w:pPr>
          </w:p>
        </w:tc>
      </w:tr>
    </w:tbl>
    <w:p w14:paraId="7E5AA2D4" w14:textId="77777777" w:rsidR="008028BF" w:rsidRDefault="008028BF" w:rsidP="008028BF">
      <w:pPr>
        <w:rPr>
          <w:rStyle w:val="LineNumber"/>
        </w:rPr>
      </w:pPr>
    </w:p>
    <w:p w14:paraId="7E5AA2D5"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2471B5">
        <w:instrText>NAP codes dimension key</w:instrText>
      </w:r>
      <w:r>
        <w:instrText xml:space="preserve">" </w:instrText>
      </w:r>
      <w:r>
        <w:rPr>
          <w:rStyle w:val="LineNumber"/>
        </w:rPr>
        <w:fldChar w:fldCharType="end"/>
      </w:r>
      <w:bookmarkStart w:id="19" w:name="_Toc530987198"/>
      <w:r>
        <w:rPr>
          <w:rStyle w:val="LineNumber"/>
        </w:rPr>
        <w:t>NAP codes dimension key</w:t>
      </w:r>
      <w:bookmarkEnd w:id="19"/>
    </w:p>
    <w:tbl>
      <w:tblPr>
        <w:tblW w:w="0" w:type="auto"/>
        <w:tblCellMar>
          <w:bottom w:w="170" w:type="dxa"/>
        </w:tblCellMar>
        <w:tblLook w:val="04A0" w:firstRow="1" w:lastRow="0" w:firstColumn="1" w:lastColumn="0" w:noHBand="0" w:noVBand="1"/>
      </w:tblPr>
      <w:tblGrid>
        <w:gridCol w:w="2267"/>
        <w:gridCol w:w="5952"/>
      </w:tblGrid>
      <w:tr w:rsidR="008028BF" w14:paraId="7E5AA2D8" w14:textId="77777777" w:rsidTr="00B61120">
        <w:trPr>
          <w:cantSplit/>
        </w:trPr>
        <w:tc>
          <w:tcPr>
            <w:tcW w:w="2267" w:type="dxa"/>
            <w:shd w:val="clear" w:color="auto" w:fill="auto"/>
          </w:tcPr>
          <w:p w14:paraId="7E5AA2D6"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2D7" w14:textId="77777777" w:rsidR="008028BF" w:rsidRDefault="008028BF" w:rsidP="008028BF">
            <w:pPr>
              <w:pStyle w:val="tabletext"/>
              <w:rPr>
                <w:rStyle w:val="LineNumber"/>
              </w:rPr>
            </w:pPr>
            <w:r>
              <w:rPr>
                <w:rStyle w:val="LineNumber"/>
              </w:rPr>
              <w:t>Generated artificial key for the dim_nap_codes table</w:t>
            </w:r>
          </w:p>
        </w:tc>
      </w:tr>
      <w:tr w:rsidR="008028BF" w14:paraId="7E5AA2DB" w14:textId="77777777" w:rsidTr="00B61120">
        <w:trPr>
          <w:cantSplit/>
        </w:trPr>
        <w:tc>
          <w:tcPr>
            <w:tcW w:w="2267" w:type="dxa"/>
            <w:shd w:val="clear" w:color="auto" w:fill="auto"/>
          </w:tcPr>
          <w:p w14:paraId="7E5AA2D9"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2DA" w14:textId="77777777" w:rsidR="008028BF" w:rsidRDefault="008028BF" w:rsidP="008028BF">
            <w:pPr>
              <w:pStyle w:val="tabletext"/>
              <w:rPr>
                <w:rStyle w:val="LineNumber"/>
              </w:rPr>
            </w:pPr>
            <w:r>
              <w:rPr>
                <w:rStyle w:val="LineNumber"/>
              </w:rPr>
              <w:t>dim_nap_codes_key</w:t>
            </w:r>
          </w:p>
        </w:tc>
      </w:tr>
      <w:tr w:rsidR="008028BF" w14:paraId="7E5AA2DE" w14:textId="77777777" w:rsidTr="00B61120">
        <w:trPr>
          <w:cantSplit/>
        </w:trPr>
        <w:tc>
          <w:tcPr>
            <w:tcW w:w="2267" w:type="dxa"/>
            <w:shd w:val="clear" w:color="auto" w:fill="auto"/>
          </w:tcPr>
          <w:p w14:paraId="7E5AA2DC"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2DD" w14:textId="77777777" w:rsidR="008028BF" w:rsidRDefault="008028BF" w:rsidP="008028BF">
            <w:pPr>
              <w:pStyle w:val="tabletext"/>
              <w:rPr>
                <w:rStyle w:val="LineNumber"/>
              </w:rPr>
            </w:pPr>
            <w:r>
              <w:rPr>
                <w:rStyle w:val="LineNumber"/>
              </w:rPr>
              <w:t>dim_nap_codes</w:t>
            </w:r>
          </w:p>
        </w:tc>
      </w:tr>
      <w:tr w:rsidR="008028BF" w14:paraId="7E5AA2E1" w14:textId="77777777" w:rsidTr="00B61120">
        <w:trPr>
          <w:cantSplit/>
        </w:trPr>
        <w:tc>
          <w:tcPr>
            <w:tcW w:w="2267" w:type="dxa"/>
            <w:shd w:val="clear" w:color="auto" w:fill="auto"/>
          </w:tcPr>
          <w:p w14:paraId="7E5AA2DF"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2E0" w14:textId="77777777" w:rsidR="008028BF" w:rsidRDefault="008028BF" w:rsidP="008028BF">
            <w:pPr>
              <w:pStyle w:val="tabletext"/>
              <w:rPr>
                <w:rStyle w:val="LineNumber"/>
              </w:rPr>
            </w:pPr>
            <w:r>
              <w:rPr>
                <w:rStyle w:val="LineNumber"/>
              </w:rPr>
              <w:t>integer</w:t>
            </w:r>
          </w:p>
        </w:tc>
      </w:tr>
      <w:tr w:rsidR="008028BF" w14:paraId="7E5AA2E4" w14:textId="77777777" w:rsidTr="00B61120">
        <w:trPr>
          <w:cantSplit/>
        </w:trPr>
        <w:tc>
          <w:tcPr>
            <w:tcW w:w="2267" w:type="dxa"/>
            <w:shd w:val="clear" w:color="auto" w:fill="auto"/>
          </w:tcPr>
          <w:p w14:paraId="7E5AA2E2"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2E3" w14:textId="77777777" w:rsidR="008028BF" w:rsidRDefault="008028BF" w:rsidP="008028BF">
            <w:pPr>
              <w:pStyle w:val="tabletext"/>
              <w:rPr>
                <w:rStyle w:val="LineNumber"/>
              </w:rPr>
            </w:pPr>
          </w:p>
        </w:tc>
      </w:tr>
      <w:tr w:rsidR="008028BF" w14:paraId="7E5AA2E7" w14:textId="77777777" w:rsidTr="00B61120">
        <w:trPr>
          <w:cantSplit/>
        </w:trPr>
        <w:tc>
          <w:tcPr>
            <w:tcW w:w="2267" w:type="dxa"/>
            <w:shd w:val="clear" w:color="auto" w:fill="auto"/>
          </w:tcPr>
          <w:p w14:paraId="7E5AA2E5"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2E6" w14:textId="77777777" w:rsidR="008028BF" w:rsidRDefault="008028BF" w:rsidP="008028BF">
            <w:pPr>
              <w:pStyle w:val="tabletext"/>
              <w:rPr>
                <w:rStyle w:val="LineNumber"/>
              </w:rPr>
            </w:pPr>
            <w:r>
              <w:rPr>
                <w:rStyle w:val="LineNumber"/>
              </w:rPr>
              <w:t>Generated artificial key</w:t>
            </w:r>
          </w:p>
        </w:tc>
      </w:tr>
      <w:tr w:rsidR="008028BF" w14:paraId="7E5AA2EA" w14:textId="77777777" w:rsidTr="00B61120">
        <w:trPr>
          <w:cantSplit/>
        </w:trPr>
        <w:tc>
          <w:tcPr>
            <w:tcW w:w="2267" w:type="dxa"/>
            <w:shd w:val="clear" w:color="auto" w:fill="auto"/>
          </w:tcPr>
          <w:p w14:paraId="7E5AA2E8"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2E9" w14:textId="77777777" w:rsidR="008028BF" w:rsidRDefault="008028BF" w:rsidP="008028BF">
            <w:pPr>
              <w:pStyle w:val="tabletext"/>
              <w:rPr>
                <w:rStyle w:val="LineNumber"/>
              </w:rPr>
            </w:pPr>
            <w:r>
              <w:rPr>
                <w:rStyle w:val="LineNumber"/>
              </w:rPr>
              <w:t>#,##0</w:t>
            </w:r>
          </w:p>
        </w:tc>
      </w:tr>
      <w:tr w:rsidR="008028BF" w14:paraId="7E5AA2ED" w14:textId="77777777" w:rsidTr="00B61120">
        <w:trPr>
          <w:cantSplit/>
        </w:trPr>
        <w:tc>
          <w:tcPr>
            <w:tcW w:w="2267" w:type="dxa"/>
            <w:shd w:val="clear" w:color="auto" w:fill="auto"/>
          </w:tcPr>
          <w:p w14:paraId="7E5AA2EB"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2EC" w14:textId="77777777" w:rsidR="008028BF" w:rsidRDefault="008028BF" w:rsidP="008028BF">
            <w:pPr>
              <w:pStyle w:val="tabletext"/>
              <w:rPr>
                <w:rStyle w:val="LineNumber"/>
              </w:rPr>
            </w:pPr>
          </w:p>
        </w:tc>
      </w:tr>
      <w:tr w:rsidR="008028BF" w14:paraId="7E5AA2F0" w14:textId="77777777" w:rsidTr="00B61120">
        <w:trPr>
          <w:cantSplit/>
        </w:trPr>
        <w:tc>
          <w:tcPr>
            <w:tcW w:w="2267" w:type="dxa"/>
            <w:shd w:val="clear" w:color="auto" w:fill="auto"/>
          </w:tcPr>
          <w:p w14:paraId="7E5AA2EE"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2EF" w14:textId="77777777" w:rsidR="008028BF" w:rsidRDefault="008028BF" w:rsidP="008028BF">
            <w:pPr>
              <w:pStyle w:val="tabletext"/>
              <w:rPr>
                <w:rStyle w:val="LineNumber"/>
              </w:rPr>
            </w:pPr>
          </w:p>
        </w:tc>
      </w:tr>
      <w:tr w:rsidR="008028BF" w14:paraId="7E5AA2F3" w14:textId="77777777" w:rsidTr="00B61120">
        <w:trPr>
          <w:cantSplit/>
        </w:trPr>
        <w:tc>
          <w:tcPr>
            <w:tcW w:w="2267" w:type="dxa"/>
            <w:shd w:val="clear" w:color="auto" w:fill="auto"/>
          </w:tcPr>
          <w:p w14:paraId="7E5AA2F1"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2F2" w14:textId="77777777" w:rsidR="008028BF" w:rsidRDefault="008028BF" w:rsidP="008028BF">
            <w:pPr>
              <w:pStyle w:val="tabletext"/>
              <w:rPr>
                <w:rStyle w:val="LineNumber"/>
              </w:rPr>
            </w:pPr>
          </w:p>
        </w:tc>
      </w:tr>
      <w:tr w:rsidR="008028BF" w14:paraId="7E5AA2F6" w14:textId="77777777" w:rsidTr="00B61120">
        <w:trPr>
          <w:cantSplit/>
        </w:trPr>
        <w:tc>
          <w:tcPr>
            <w:tcW w:w="2267" w:type="dxa"/>
            <w:shd w:val="clear" w:color="auto" w:fill="auto"/>
          </w:tcPr>
          <w:p w14:paraId="7E5AA2F4"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2F5" w14:textId="77777777" w:rsidR="008028BF" w:rsidRDefault="008028BF" w:rsidP="008028BF">
            <w:pPr>
              <w:pStyle w:val="tabletext"/>
              <w:rPr>
                <w:rStyle w:val="LineNumber"/>
              </w:rPr>
            </w:pPr>
          </w:p>
        </w:tc>
      </w:tr>
      <w:tr w:rsidR="008028BF" w14:paraId="7E5AA2F9" w14:textId="77777777" w:rsidTr="00B61120">
        <w:trPr>
          <w:cantSplit/>
        </w:trPr>
        <w:tc>
          <w:tcPr>
            <w:tcW w:w="2267" w:type="dxa"/>
            <w:shd w:val="clear" w:color="auto" w:fill="auto"/>
          </w:tcPr>
          <w:p w14:paraId="7E5AA2F7"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2F8" w14:textId="77777777" w:rsidR="008028BF" w:rsidRDefault="008028BF" w:rsidP="008028BF">
            <w:pPr>
              <w:pStyle w:val="tabletext"/>
              <w:rPr>
                <w:rStyle w:val="LineNumber"/>
              </w:rPr>
            </w:pPr>
          </w:p>
        </w:tc>
      </w:tr>
      <w:tr w:rsidR="008028BF" w14:paraId="7E5AA2FC" w14:textId="77777777" w:rsidTr="00B61120">
        <w:trPr>
          <w:cantSplit/>
        </w:trPr>
        <w:tc>
          <w:tcPr>
            <w:tcW w:w="2267" w:type="dxa"/>
            <w:shd w:val="clear" w:color="auto" w:fill="auto"/>
          </w:tcPr>
          <w:p w14:paraId="7E5AA2FA"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2FB" w14:textId="77777777" w:rsidR="008028BF" w:rsidRDefault="008028BF" w:rsidP="008028BF">
            <w:pPr>
              <w:pStyle w:val="tabletext"/>
              <w:rPr>
                <w:rStyle w:val="LineNumber"/>
              </w:rPr>
            </w:pPr>
          </w:p>
        </w:tc>
      </w:tr>
      <w:tr w:rsidR="008028BF" w14:paraId="7E5AA2FF" w14:textId="77777777" w:rsidTr="00B61120">
        <w:trPr>
          <w:cantSplit/>
        </w:trPr>
        <w:tc>
          <w:tcPr>
            <w:tcW w:w="2267" w:type="dxa"/>
            <w:shd w:val="clear" w:color="auto" w:fill="auto"/>
          </w:tcPr>
          <w:p w14:paraId="7E5AA2FD"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2FE" w14:textId="77777777" w:rsidR="008028BF" w:rsidRDefault="008028BF" w:rsidP="008028BF">
            <w:pPr>
              <w:pStyle w:val="tabletext"/>
              <w:rPr>
                <w:rStyle w:val="LineNumber"/>
              </w:rPr>
            </w:pPr>
          </w:p>
        </w:tc>
      </w:tr>
    </w:tbl>
    <w:p w14:paraId="7E5AA300" w14:textId="77777777" w:rsidR="008028BF" w:rsidRDefault="008028BF" w:rsidP="008028BF">
      <w:pPr>
        <w:rPr>
          <w:rStyle w:val="LineNumber"/>
        </w:rPr>
      </w:pPr>
    </w:p>
    <w:p w14:paraId="7E5AA301"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2929B2">
        <w:instrText>Service type</w:instrText>
      </w:r>
      <w:r>
        <w:instrText xml:space="preserve">" </w:instrText>
      </w:r>
      <w:r>
        <w:rPr>
          <w:rStyle w:val="LineNumber"/>
        </w:rPr>
        <w:fldChar w:fldCharType="end"/>
      </w:r>
      <w:bookmarkStart w:id="20" w:name="_Toc530987199"/>
      <w:r>
        <w:rPr>
          <w:rStyle w:val="LineNumber"/>
        </w:rPr>
        <w:t>Service type</w:t>
      </w:r>
      <w:bookmarkEnd w:id="20"/>
    </w:p>
    <w:tbl>
      <w:tblPr>
        <w:tblW w:w="0" w:type="auto"/>
        <w:tblCellMar>
          <w:bottom w:w="170" w:type="dxa"/>
        </w:tblCellMar>
        <w:tblLook w:val="04A0" w:firstRow="1" w:lastRow="0" w:firstColumn="1" w:lastColumn="0" w:noHBand="0" w:noVBand="1"/>
      </w:tblPr>
      <w:tblGrid>
        <w:gridCol w:w="2267"/>
        <w:gridCol w:w="5952"/>
      </w:tblGrid>
      <w:tr w:rsidR="008028BF" w14:paraId="7E5AA304" w14:textId="77777777" w:rsidTr="00B61120">
        <w:trPr>
          <w:cantSplit/>
        </w:trPr>
        <w:tc>
          <w:tcPr>
            <w:tcW w:w="2267" w:type="dxa"/>
            <w:shd w:val="clear" w:color="auto" w:fill="auto"/>
          </w:tcPr>
          <w:p w14:paraId="7E5AA302"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303" w14:textId="77777777" w:rsidR="008028BF" w:rsidRDefault="008028BF" w:rsidP="008028BF">
            <w:pPr>
              <w:pStyle w:val="tabletext"/>
              <w:rPr>
                <w:rStyle w:val="LineNumber"/>
              </w:rPr>
            </w:pPr>
            <w:r>
              <w:rPr>
                <w:rStyle w:val="LineNumber"/>
              </w:rPr>
              <w:t>Type of service</w:t>
            </w:r>
          </w:p>
        </w:tc>
      </w:tr>
      <w:tr w:rsidR="008028BF" w14:paraId="7E5AA307" w14:textId="77777777" w:rsidTr="00B61120">
        <w:trPr>
          <w:cantSplit/>
        </w:trPr>
        <w:tc>
          <w:tcPr>
            <w:tcW w:w="2267" w:type="dxa"/>
            <w:shd w:val="clear" w:color="auto" w:fill="auto"/>
          </w:tcPr>
          <w:p w14:paraId="7E5AA305"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306" w14:textId="77777777" w:rsidR="008028BF" w:rsidRDefault="008028BF" w:rsidP="008028BF">
            <w:pPr>
              <w:pStyle w:val="tabletext"/>
              <w:rPr>
                <w:rStyle w:val="LineNumber"/>
              </w:rPr>
            </w:pPr>
            <w:r>
              <w:rPr>
                <w:rStyle w:val="LineNumber"/>
              </w:rPr>
              <w:t>service_type</w:t>
            </w:r>
          </w:p>
        </w:tc>
      </w:tr>
      <w:tr w:rsidR="008028BF" w14:paraId="7E5AA30A" w14:textId="77777777" w:rsidTr="00B61120">
        <w:trPr>
          <w:cantSplit/>
        </w:trPr>
        <w:tc>
          <w:tcPr>
            <w:tcW w:w="2267" w:type="dxa"/>
            <w:shd w:val="clear" w:color="auto" w:fill="auto"/>
          </w:tcPr>
          <w:p w14:paraId="7E5AA308"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309" w14:textId="77777777" w:rsidR="008028BF" w:rsidRDefault="008028BF" w:rsidP="008028BF">
            <w:pPr>
              <w:pStyle w:val="tabletext"/>
              <w:rPr>
                <w:rStyle w:val="LineNumber"/>
              </w:rPr>
            </w:pPr>
            <w:r>
              <w:rPr>
                <w:rStyle w:val="LineNumber"/>
              </w:rPr>
              <w:t>dim_nap_codes</w:t>
            </w:r>
          </w:p>
        </w:tc>
      </w:tr>
      <w:tr w:rsidR="008028BF" w14:paraId="7E5AA30D" w14:textId="77777777" w:rsidTr="00B61120">
        <w:trPr>
          <w:cantSplit/>
        </w:trPr>
        <w:tc>
          <w:tcPr>
            <w:tcW w:w="2267" w:type="dxa"/>
            <w:shd w:val="clear" w:color="auto" w:fill="auto"/>
          </w:tcPr>
          <w:p w14:paraId="7E5AA30B"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30C" w14:textId="77777777" w:rsidR="008028BF" w:rsidRDefault="008028BF" w:rsidP="008028BF">
            <w:pPr>
              <w:pStyle w:val="tabletext"/>
              <w:rPr>
                <w:rStyle w:val="LineNumber"/>
              </w:rPr>
            </w:pPr>
            <w:r>
              <w:rPr>
                <w:rStyle w:val="LineNumber"/>
              </w:rPr>
              <w:t>varchar2(64)</w:t>
            </w:r>
          </w:p>
        </w:tc>
      </w:tr>
      <w:tr w:rsidR="008028BF" w14:paraId="7E5AA310" w14:textId="77777777" w:rsidTr="00B61120">
        <w:trPr>
          <w:cantSplit/>
        </w:trPr>
        <w:tc>
          <w:tcPr>
            <w:tcW w:w="2267" w:type="dxa"/>
            <w:shd w:val="clear" w:color="auto" w:fill="auto"/>
          </w:tcPr>
          <w:p w14:paraId="7E5AA30E"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30F" w14:textId="77777777" w:rsidR="008028BF" w:rsidRDefault="008028BF" w:rsidP="008028BF">
            <w:pPr>
              <w:pStyle w:val="tabletext"/>
              <w:rPr>
                <w:rStyle w:val="LineNumber"/>
              </w:rPr>
            </w:pPr>
          </w:p>
        </w:tc>
      </w:tr>
      <w:tr w:rsidR="008028BF" w14:paraId="7E5AA313" w14:textId="77777777" w:rsidTr="00B61120">
        <w:trPr>
          <w:cantSplit/>
        </w:trPr>
        <w:tc>
          <w:tcPr>
            <w:tcW w:w="2267" w:type="dxa"/>
            <w:shd w:val="clear" w:color="auto" w:fill="auto"/>
          </w:tcPr>
          <w:p w14:paraId="7E5AA311"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312" w14:textId="77777777" w:rsidR="008028BF" w:rsidRDefault="008028BF" w:rsidP="008028BF">
            <w:pPr>
              <w:pStyle w:val="tabletext"/>
              <w:rPr>
                <w:rStyle w:val="LineNumber"/>
              </w:rPr>
            </w:pPr>
          </w:p>
        </w:tc>
      </w:tr>
      <w:tr w:rsidR="008028BF" w14:paraId="7E5AA316" w14:textId="77777777" w:rsidTr="00B61120">
        <w:trPr>
          <w:cantSplit/>
        </w:trPr>
        <w:tc>
          <w:tcPr>
            <w:tcW w:w="2267" w:type="dxa"/>
            <w:shd w:val="clear" w:color="auto" w:fill="auto"/>
          </w:tcPr>
          <w:p w14:paraId="7E5AA314"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315" w14:textId="77777777" w:rsidR="008028BF" w:rsidRDefault="008028BF" w:rsidP="008028BF">
            <w:pPr>
              <w:pStyle w:val="tabletext"/>
              <w:rPr>
                <w:rStyle w:val="LineNumber"/>
              </w:rPr>
            </w:pPr>
            <w:r>
              <w:rPr>
                <w:rStyle w:val="LineNumber"/>
              </w:rPr>
              <w:t>X(8)</w:t>
            </w:r>
          </w:p>
        </w:tc>
      </w:tr>
      <w:tr w:rsidR="008028BF" w14:paraId="7E5AA31C" w14:textId="77777777" w:rsidTr="00B61120">
        <w:trPr>
          <w:cantSplit/>
        </w:trPr>
        <w:tc>
          <w:tcPr>
            <w:tcW w:w="2267" w:type="dxa"/>
            <w:shd w:val="clear" w:color="auto" w:fill="auto"/>
          </w:tcPr>
          <w:p w14:paraId="7E5AA317"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318" w14:textId="77777777" w:rsidR="008028BF" w:rsidRDefault="008028BF" w:rsidP="008028BF">
            <w:pPr>
              <w:pStyle w:val="tabletext"/>
              <w:rPr>
                <w:rStyle w:val="LineNumber"/>
              </w:rPr>
            </w:pPr>
            <w:r>
              <w:rPr>
                <w:rStyle w:val="LineNumber"/>
              </w:rPr>
              <w:t>'First'</w:t>
            </w:r>
          </w:p>
          <w:p w14:paraId="7E5AA319" w14:textId="77777777" w:rsidR="008028BF" w:rsidRDefault="008028BF" w:rsidP="008028BF">
            <w:pPr>
              <w:pStyle w:val="tabletext"/>
              <w:rPr>
                <w:rStyle w:val="LineNumber"/>
              </w:rPr>
            </w:pPr>
            <w:r>
              <w:rPr>
                <w:rStyle w:val="LineNumber"/>
              </w:rPr>
              <w:t>'Followup'</w:t>
            </w:r>
          </w:p>
          <w:p w14:paraId="7E5AA31A" w14:textId="77777777" w:rsidR="008028BF" w:rsidRDefault="008028BF" w:rsidP="008028BF">
            <w:pPr>
              <w:pStyle w:val="tabletext"/>
              <w:rPr>
                <w:rStyle w:val="LineNumber"/>
              </w:rPr>
            </w:pPr>
            <w:r>
              <w:rPr>
                <w:rStyle w:val="LineNumber"/>
              </w:rPr>
              <w:t>'Preadm'</w:t>
            </w:r>
          </w:p>
          <w:p w14:paraId="7E5AA31B" w14:textId="77777777" w:rsidR="008028BF" w:rsidRDefault="008028BF" w:rsidP="008028BF">
            <w:pPr>
              <w:pStyle w:val="tabletext"/>
              <w:rPr>
                <w:rStyle w:val="LineNumber"/>
              </w:rPr>
            </w:pPr>
            <w:r>
              <w:rPr>
                <w:rStyle w:val="LineNumber"/>
              </w:rPr>
              <w:t>'CRD'</w:t>
            </w:r>
          </w:p>
        </w:tc>
      </w:tr>
      <w:tr w:rsidR="008028BF" w14:paraId="7E5AA32F" w14:textId="77777777" w:rsidTr="00B61120">
        <w:trPr>
          <w:cantSplit/>
        </w:trPr>
        <w:tc>
          <w:tcPr>
            <w:tcW w:w="2267" w:type="dxa"/>
            <w:shd w:val="clear" w:color="auto" w:fill="auto"/>
          </w:tcPr>
          <w:p w14:paraId="7E5AA31D"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31E" w14:textId="77777777" w:rsidR="008028BF" w:rsidRDefault="008028BF" w:rsidP="008028BF">
            <w:pPr>
              <w:pStyle w:val="tabletext"/>
              <w:rPr>
                <w:rStyle w:val="LineNumber"/>
              </w:rPr>
            </w:pPr>
            <w:r>
              <w:rPr>
                <w:rStyle w:val="LineNumber"/>
              </w:rPr>
              <w:t>As defined in the Nationwide Service Framework Data Dictionary:</w:t>
            </w:r>
          </w:p>
          <w:p w14:paraId="7E5AA31F" w14:textId="77777777" w:rsidR="008028BF" w:rsidRDefault="008028BF" w:rsidP="008028BF">
            <w:pPr>
              <w:pStyle w:val="tabletext"/>
              <w:rPr>
                <w:rStyle w:val="LineNumber"/>
              </w:rPr>
            </w:pPr>
          </w:p>
          <w:p w14:paraId="7E5AA320" w14:textId="77777777" w:rsidR="008028BF" w:rsidRDefault="008028BF" w:rsidP="008028BF">
            <w:pPr>
              <w:pStyle w:val="tabletext"/>
              <w:rPr>
                <w:rStyle w:val="LineNumber"/>
              </w:rPr>
            </w:pPr>
            <w:r>
              <w:rPr>
                <w:rStyle w:val="LineNumber"/>
              </w:rPr>
              <w:t>FIRST</w:t>
            </w:r>
          </w:p>
          <w:p w14:paraId="7E5AA321" w14:textId="77777777" w:rsidR="008028BF" w:rsidRDefault="008028BF" w:rsidP="008028BF">
            <w:pPr>
              <w:pStyle w:val="tabletext"/>
              <w:rPr>
                <w:rStyle w:val="LineNumber"/>
              </w:rPr>
            </w:pPr>
            <w:r>
              <w:rPr>
                <w:rStyle w:val="LineNumber"/>
              </w:rPr>
              <w:t>Face-to-face client contact (including telemedicine) by registered medical practitioner or nurse practitioner for first assessment for that client for that condition for that specialty.</w:t>
            </w:r>
          </w:p>
          <w:p w14:paraId="7E5AA322" w14:textId="77777777" w:rsidR="008028BF" w:rsidRDefault="008028BF" w:rsidP="008028BF">
            <w:pPr>
              <w:pStyle w:val="tabletext"/>
              <w:rPr>
                <w:rStyle w:val="LineNumber"/>
              </w:rPr>
            </w:pPr>
            <w:r>
              <w:rPr>
                <w:rStyle w:val="LineNumber"/>
              </w:rPr>
              <w:t>This includes follow-up of a post-discharge patient who received their inpatient treatment in a different DHB unless seen in an outreach clinic from that service.</w:t>
            </w:r>
          </w:p>
          <w:p w14:paraId="7E5AA323" w14:textId="77777777" w:rsidR="008028BF" w:rsidRDefault="008028BF" w:rsidP="008028BF">
            <w:pPr>
              <w:pStyle w:val="tabletext"/>
              <w:rPr>
                <w:rStyle w:val="LineNumber"/>
              </w:rPr>
            </w:pPr>
            <w:r>
              <w:rPr>
                <w:rStyle w:val="LineNumber"/>
              </w:rPr>
              <w:t>The client receives treatment, therapy, advice, diagnostic or investigatory procedures at a healthcare facility, is not admitted</w:t>
            </w:r>
            <w:r w:rsidR="00CB5D19">
              <w:rPr>
                <w:rStyle w:val="LineNumber"/>
              </w:rPr>
              <w:t>, does not receive a general anae</w:t>
            </w:r>
            <w:r>
              <w:rPr>
                <w:rStyle w:val="LineNumber"/>
              </w:rPr>
              <w:t>sthetic, and the specialist's intent is that they will leave that facility within 3 hours from the start of the consultation.</w:t>
            </w:r>
          </w:p>
          <w:p w14:paraId="7E5AA324" w14:textId="77777777" w:rsidR="008028BF" w:rsidRDefault="008028BF" w:rsidP="008028BF">
            <w:pPr>
              <w:pStyle w:val="tabletext"/>
              <w:rPr>
                <w:rStyle w:val="LineNumber"/>
              </w:rPr>
            </w:pPr>
          </w:p>
          <w:p w14:paraId="7E5AA325" w14:textId="77777777" w:rsidR="008028BF" w:rsidRDefault="008028BF" w:rsidP="008028BF">
            <w:pPr>
              <w:pStyle w:val="tabletext"/>
              <w:rPr>
                <w:rStyle w:val="LineNumber"/>
              </w:rPr>
            </w:pPr>
            <w:r>
              <w:rPr>
                <w:rStyle w:val="LineNumber"/>
              </w:rPr>
              <w:t>FOLLOWUP</w:t>
            </w:r>
          </w:p>
          <w:p w14:paraId="7E5AA326" w14:textId="77777777" w:rsidR="008028BF" w:rsidRDefault="008028BF" w:rsidP="008028BF">
            <w:pPr>
              <w:pStyle w:val="tabletext"/>
              <w:rPr>
                <w:rStyle w:val="LineNumber"/>
              </w:rPr>
            </w:pPr>
            <w:r>
              <w:rPr>
                <w:rStyle w:val="LineNumber"/>
              </w:rPr>
              <w:t>Subsequent face-to-face client consultation by registered medical practitioner or nurse practitioner for the same condition in the same specialty.</w:t>
            </w:r>
          </w:p>
          <w:p w14:paraId="7E5AA327" w14:textId="77777777" w:rsidR="008028BF" w:rsidRDefault="008028BF" w:rsidP="008028BF">
            <w:pPr>
              <w:pStyle w:val="tabletext"/>
              <w:rPr>
                <w:rStyle w:val="LineNumber"/>
              </w:rPr>
            </w:pPr>
            <w:r>
              <w:rPr>
                <w:rStyle w:val="LineNumber"/>
              </w:rPr>
              <w:t>This does not include follow-up of a post-discharge patient who received their inpatient treatment in a different DHB unless seen in an outreach clinic from that service.</w:t>
            </w:r>
          </w:p>
          <w:p w14:paraId="7E5AA328" w14:textId="77777777" w:rsidR="008028BF" w:rsidRDefault="008028BF" w:rsidP="008028BF">
            <w:pPr>
              <w:pStyle w:val="tabletext"/>
              <w:rPr>
                <w:rStyle w:val="LineNumber"/>
              </w:rPr>
            </w:pPr>
            <w:r>
              <w:rPr>
                <w:rStyle w:val="LineNumber"/>
              </w:rPr>
              <w:t>The client receives treatment, therapy, advice, diagnostic or investigatory procedures at a healthcare facility, is not admitted, does not receive a general anaesthetic, and the specialist's intent is that they will leave that facility within 3 hours from the start of the consultation. Service is provided in a ward and/or at a designated outpatient clinic or other suitable setting.</w:t>
            </w:r>
          </w:p>
          <w:p w14:paraId="7E5AA329" w14:textId="77777777" w:rsidR="008028BF" w:rsidRDefault="008028BF" w:rsidP="008028BF">
            <w:pPr>
              <w:pStyle w:val="tabletext"/>
              <w:rPr>
                <w:rStyle w:val="LineNumber"/>
              </w:rPr>
            </w:pPr>
          </w:p>
          <w:p w14:paraId="7E5AA32A" w14:textId="77777777" w:rsidR="008028BF" w:rsidRDefault="008028BF" w:rsidP="008028BF">
            <w:pPr>
              <w:pStyle w:val="tabletext"/>
              <w:rPr>
                <w:rStyle w:val="LineNumber"/>
              </w:rPr>
            </w:pPr>
            <w:r>
              <w:rPr>
                <w:rStyle w:val="LineNumber"/>
              </w:rPr>
              <w:t>PREADM (Pre-admission)</w:t>
            </w:r>
          </w:p>
          <w:p w14:paraId="7E5AA32B" w14:textId="77777777" w:rsidR="008028BF" w:rsidRDefault="008028BF" w:rsidP="008028BF">
            <w:pPr>
              <w:pStyle w:val="tabletext"/>
              <w:rPr>
                <w:rStyle w:val="LineNumber"/>
              </w:rPr>
            </w:pPr>
            <w:r>
              <w:rPr>
                <w:rStyle w:val="LineNumber"/>
              </w:rPr>
              <w:t>Attendance at a clinic where the purpose is to medically/anaesthetically assess prior to an elective procedure.</w:t>
            </w:r>
          </w:p>
          <w:p w14:paraId="7E5AA32C" w14:textId="77777777" w:rsidR="008028BF" w:rsidRDefault="008028BF" w:rsidP="008028BF">
            <w:pPr>
              <w:pStyle w:val="tabletext"/>
              <w:rPr>
                <w:rStyle w:val="LineNumber"/>
              </w:rPr>
            </w:pPr>
          </w:p>
          <w:p w14:paraId="7E5AA32D" w14:textId="77777777" w:rsidR="008028BF" w:rsidRDefault="008028BF" w:rsidP="008028BF">
            <w:pPr>
              <w:pStyle w:val="tabletext"/>
              <w:rPr>
                <w:rStyle w:val="LineNumber"/>
              </w:rPr>
            </w:pPr>
            <w:r>
              <w:rPr>
                <w:rStyle w:val="LineNumber"/>
              </w:rPr>
              <w:t>CRD (Community Referred Diagnostic)</w:t>
            </w:r>
          </w:p>
          <w:p w14:paraId="7E5AA32E" w14:textId="77777777" w:rsidR="008028BF" w:rsidRDefault="008028BF" w:rsidP="008028BF">
            <w:pPr>
              <w:pStyle w:val="tabletext"/>
              <w:rPr>
                <w:rStyle w:val="LineNumber"/>
              </w:rPr>
            </w:pPr>
            <w:r>
              <w:rPr>
                <w:rStyle w:val="LineNumber"/>
              </w:rPr>
              <w:t>The Community Referred Diagnostic Event should only be used when the diagnostic is independent of any FSA follow up or treatment procedure and has been ordered by the GP.</w:t>
            </w:r>
          </w:p>
        </w:tc>
      </w:tr>
      <w:tr w:rsidR="008028BF" w14:paraId="7E5AA332" w14:textId="77777777" w:rsidTr="00B61120">
        <w:trPr>
          <w:cantSplit/>
        </w:trPr>
        <w:tc>
          <w:tcPr>
            <w:tcW w:w="2267" w:type="dxa"/>
            <w:shd w:val="clear" w:color="auto" w:fill="auto"/>
          </w:tcPr>
          <w:p w14:paraId="7E5AA330"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331" w14:textId="77777777" w:rsidR="008028BF" w:rsidRDefault="008028BF" w:rsidP="008028BF">
            <w:pPr>
              <w:pStyle w:val="tabletext"/>
              <w:rPr>
                <w:rStyle w:val="LineNumber"/>
              </w:rPr>
            </w:pPr>
            <w:r>
              <w:rPr>
                <w:rStyle w:val="LineNumber"/>
              </w:rPr>
              <w:t>Mandatory for all events with a Date of Service on or after 1 July 2010</w:t>
            </w:r>
          </w:p>
        </w:tc>
      </w:tr>
      <w:tr w:rsidR="008028BF" w14:paraId="7E5AA335" w14:textId="77777777" w:rsidTr="00B61120">
        <w:trPr>
          <w:cantSplit/>
        </w:trPr>
        <w:tc>
          <w:tcPr>
            <w:tcW w:w="2267" w:type="dxa"/>
            <w:shd w:val="clear" w:color="auto" w:fill="auto"/>
          </w:tcPr>
          <w:p w14:paraId="7E5AA333"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334" w14:textId="77777777" w:rsidR="008028BF" w:rsidRDefault="008028BF" w:rsidP="008028BF">
            <w:pPr>
              <w:pStyle w:val="tabletext"/>
              <w:rPr>
                <w:rStyle w:val="LineNumber"/>
              </w:rPr>
            </w:pPr>
          </w:p>
        </w:tc>
      </w:tr>
      <w:tr w:rsidR="008028BF" w14:paraId="7E5AA338" w14:textId="77777777" w:rsidTr="00B61120">
        <w:trPr>
          <w:cantSplit/>
        </w:trPr>
        <w:tc>
          <w:tcPr>
            <w:tcW w:w="2267" w:type="dxa"/>
            <w:shd w:val="clear" w:color="auto" w:fill="auto"/>
          </w:tcPr>
          <w:p w14:paraId="7E5AA336"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337" w14:textId="77777777" w:rsidR="008028BF" w:rsidRDefault="008028BF" w:rsidP="008028BF">
            <w:pPr>
              <w:pStyle w:val="tabletext"/>
              <w:rPr>
                <w:rStyle w:val="LineNumber"/>
              </w:rPr>
            </w:pPr>
            <w:r>
              <w:rPr>
                <w:rStyle w:val="LineNumber"/>
              </w:rPr>
              <w:t>Event type</w:t>
            </w:r>
          </w:p>
        </w:tc>
      </w:tr>
      <w:tr w:rsidR="008028BF" w14:paraId="7E5AA33B" w14:textId="77777777" w:rsidTr="00B61120">
        <w:trPr>
          <w:cantSplit/>
        </w:trPr>
        <w:tc>
          <w:tcPr>
            <w:tcW w:w="2267" w:type="dxa"/>
            <w:shd w:val="clear" w:color="auto" w:fill="auto"/>
          </w:tcPr>
          <w:p w14:paraId="7E5AA339"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33A" w14:textId="77777777" w:rsidR="008028BF" w:rsidRDefault="008028BF" w:rsidP="008028BF">
            <w:pPr>
              <w:pStyle w:val="tabletext"/>
              <w:rPr>
                <w:rStyle w:val="LineNumber"/>
              </w:rPr>
            </w:pPr>
          </w:p>
        </w:tc>
      </w:tr>
      <w:tr w:rsidR="008028BF" w14:paraId="7E5AA33E" w14:textId="77777777" w:rsidTr="00B61120">
        <w:trPr>
          <w:cantSplit/>
        </w:trPr>
        <w:tc>
          <w:tcPr>
            <w:tcW w:w="2267" w:type="dxa"/>
            <w:shd w:val="clear" w:color="auto" w:fill="auto"/>
          </w:tcPr>
          <w:p w14:paraId="7E5AA33C"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33D" w14:textId="77777777" w:rsidR="008028BF" w:rsidRDefault="008028BF" w:rsidP="008028BF">
            <w:pPr>
              <w:pStyle w:val="tabletext"/>
              <w:rPr>
                <w:rStyle w:val="LineNumber"/>
              </w:rPr>
            </w:pPr>
          </w:p>
        </w:tc>
      </w:tr>
    </w:tbl>
    <w:p w14:paraId="7E5AA33F" w14:textId="77777777" w:rsidR="008028BF" w:rsidRDefault="008028BF" w:rsidP="008028BF">
      <w:pPr>
        <w:pStyle w:val="Heading1"/>
        <w:rPr>
          <w:rStyle w:val="LineNumber"/>
        </w:rPr>
      </w:pPr>
      <w:bookmarkStart w:id="21" w:name="_Toc530987200"/>
      <w:r>
        <w:rPr>
          <w:rStyle w:val="LineNumber"/>
        </w:rPr>
        <w:lastRenderedPageBreak/>
        <w:t>NNPAC event fact table</w:t>
      </w:r>
      <w:bookmarkEnd w:id="21"/>
    </w:p>
    <w:tbl>
      <w:tblPr>
        <w:tblW w:w="0" w:type="auto"/>
        <w:tblBorders>
          <w:bottom w:val="single" w:sz="12" w:space="0" w:color="000000"/>
        </w:tblBorders>
        <w:tblCellMar>
          <w:bottom w:w="170" w:type="dxa"/>
        </w:tblCellMar>
        <w:tblLook w:val="04A0" w:firstRow="1" w:lastRow="0" w:firstColumn="1" w:lastColumn="0" w:noHBand="0" w:noVBand="1"/>
      </w:tblPr>
      <w:tblGrid>
        <w:gridCol w:w="2267"/>
        <w:gridCol w:w="5952"/>
      </w:tblGrid>
      <w:tr w:rsidR="008028BF" w14:paraId="7E5AA342" w14:textId="77777777" w:rsidTr="00B61120">
        <w:tc>
          <w:tcPr>
            <w:tcW w:w="2267" w:type="dxa"/>
            <w:shd w:val="clear" w:color="auto" w:fill="auto"/>
          </w:tcPr>
          <w:p w14:paraId="7E5AA340"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341" w14:textId="77777777" w:rsidR="008028BF" w:rsidRDefault="008028BF" w:rsidP="008028BF">
            <w:pPr>
              <w:pStyle w:val="tabletext"/>
              <w:rPr>
                <w:rStyle w:val="LineNumber"/>
              </w:rPr>
            </w:pPr>
            <w:r>
              <w:rPr>
                <w:rStyle w:val="LineNumber"/>
              </w:rPr>
              <w:t>fact_nap_event</w:t>
            </w:r>
          </w:p>
        </w:tc>
      </w:tr>
      <w:tr w:rsidR="008028BF" w14:paraId="7E5AA345" w14:textId="77777777" w:rsidTr="00B61120">
        <w:tc>
          <w:tcPr>
            <w:tcW w:w="2267" w:type="dxa"/>
            <w:shd w:val="clear" w:color="auto" w:fill="auto"/>
          </w:tcPr>
          <w:p w14:paraId="7E5AA343"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344" w14:textId="77777777" w:rsidR="008028BF" w:rsidRDefault="008028BF" w:rsidP="008028BF">
            <w:pPr>
              <w:pStyle w:val="tabletext"/>
              <w:rPr>
                <w:rStyle w:val="LineNumber"/>
              </w:rPr>
            </w:pPr>
            <w:r>
              <w:rPr>
                <w:rStyle w:val="LineNumber"/>
              </w:rPr>
              <w:t>Hold details of an indiviual non-admitted patient event or emergency department event that includes non-attended events.</w:t>
            </w:r>
          </w:p>
        </w:tc>
      </w:tr>
      <w:tr w:rsidR="008028BF" w14:paraId="7E5AA348" w14:textId="77777777" w:rsidTr="00B61120">
        <w:tc>
          <w:tcPr>
            <w:tcW w:w="2267" w:type="dxa"/>
            <w:shd w:val="clear" w:color="auto" w:fill="auto"/>
          </w:tcPr>
          <w:p w14:paraId="7E5AA346" w14:textId="77777777" w:rsidR="008028BF" w:rsidRDefault="008028BF" w:rsidP="008028BF">
            <w:pPr>
              <w:pStyle w:val="tableheader"/>
              <w:rPr>
                <w:rStyle w:val="LineNumber"/>
              </w:rPr>
            </w:pPr>
            <w:r>
              <w:rPr>
                <w:rStyle w:val="LineNumber"/>
              </w:rPr>
              <w:t>Primary key</w:t>
            </w:r>
          </w:p>
        </w:tc>
        <w:tc>
          <w:tcPr>
            <w:tcW w:w="5952" w:type="dxa"/>
            <w:shd w:val="clear" w:color="auto" w:fill="auto"/>
          </w:tcPr>
          <w:p w14:paraId="7E5AA347" w14:textId="77777777" w:rsidR="008028BF" w:rsidRDefault="008028BF" w:rsidP="008028BF">
            <w:pPr>
              <w:pStyle w:val="tabletext"/>
              <w:rPr>
                <w:rStyle w:val="LineNumber"/>
              </w:rPr>
            </w:pPr>
          </w:p>
        </w:tc>
      </w:tr>
      <w:tr w:rsidR="008028BF" w14:paraId="7E5AA34C" w14:textId="77777777" w:rsidTr="00B61120">
        <w:tc>
          <w:tcPr>
            <w:tcW w:w="2267" w:type="dxa"/>
            <w:shd w:val="clear" w:color="auto" w:fill="auto"/>
          </w:tcPr>
          <w:p w14:paraId="7E5AA349" w14:textId="77777777" w:rsidR="008028BF" w:rsidRDefault="008028BF" w:rsidP="008028BF">
            <w:pPr>
              <w:pStyle w:val="tableheader"/>
              <w:rPr>
                <w:rStyle w:val="LineNumber"/>
              </w:rPr>
            </w:pPr>
            <w:r>
              <w:rPr>
                <w:rStyle w:val="LineNumber"/>
              </w:rPr>
              <w:t>Business key</w:t>
            </w:r>
          </w:p>
        </w:tc>
        <w:tc>
          <w:tcPr>
            <w:tcW w:w="5952" w:type="dxa"/>
            <w:shd w:val="clear" w:color="auto" w:fill="auto"/>
          </w:tcPr>
          <w:p w14:paraId="7E5AA34A" w14:textId="77777777" w:rsidR="008028BF" w:rsidRDefault="008028BF" w:rsidP="008028BF">
            <w:pPr>
              <w:pStyle w:val="tabletext"/>
              <w:rPr>
                <w:rStyle w:val="LineNumber"/>
              </w:rPr>
            </w:pPr>
            <w:r>
              <w:rPr>
                <w:rStyle w:val="LineNumber"/>
              </w:rPr>
              <w:t>client_system_identifier, pms_unique_identifier</w:t>
            </w:r>
            <w:r w:rsidR="009D2C0F">
              <w:rPr>
                <w:rStyle w:val="LineNumber"/>
              </w:rPr>
              <w:t>, extract_system_identifier</w:t>
            </w:r>
          </w:p>
          <w:p w14:paraId="7E5AA34B" w14:textId="77777777" w:rsidR="009D2C0F" w:rsidRDefault="009D2C0F" w:rsidP="008028BF">
            <w:pPr>
              <w:pStyle w:val="tabletext"/>
              <w:rPr>
                <w:rStyle w:val="LineNumber"/>
              </w:rPr>
            </w:pPr>
          </w:p>
        </w:tc>
      </w:tr>
      <w:tr w:rsidR="008028BF" w14:paraId="7E5AA376" w14:textId="77777777" w:rsidTr="00B61120">
        <w:tc>
          <w:tcPr>
            <w:tcW w:w="2267" w:type="dxa"/>
            <w:shd w:val="clear" w:color="auto" w:fill="auto"/>
          </w:tcPr>
          <w:p w14:paraId="7E5AA34D"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34E" w14:textId="77777777" w:rsidR="008028BF" w:rsidRDefault="008028BF" w:rsidP="008028BF">
            <w:pPr>
              <w:pStyle w:val="tabletext"/>
              <w:rPr>
                <w:rStyle w:val="LineNumber"/>
              </w:rPr>
            </w:pPr>
            <w:r>
              <w:rPr>
                <w:rStyle w:val="LineNumber"/>
              </w:rPr>
              <w:t xml:space="preserve">This table is not directly visible to end users. </w:t>
            </w:r>
          </w:p>
          <w:p w14:paraId="7E5AA34F" w14:textId="77777777" w:rsidR="008028BF" w:rsidRDefault="008028BF" w:rsidP="008028BF">
            <w:pPr>
              <w:pStyle w:val="tabletext"/>
              <w:rPr>
                <w:rStyle w:val="LineNumber"/>
              </w:rPr>
            </w:pPr>
            <w:r>
              <w:rPr>
                <w:rStyle w:val="LineNumber"/>
              </w:rPr>
              <w:t>Depending on security permissions, end users have access to two views of fact_nap_event: Fact NAP Event NI (a non-identifiable view) or Fact NAP Event ID (an identifiable view).</w:t>
            </w:r>
          </w:p>
          <w:p w14:paraId="7E5AA350" w14:textId="77777777" w:rsidR="008028BF" w:rsidRDefault="008028BF" w:rsidP="008028BF">
            <w:pPr>
              <w:pStyle w:val="tabletext"/>
              <w:rPr>
                <w:rStyle w:val="LineNumber"/>
              </w:rPr>
            </w:pPr>
          </w:p>
          <w:p w14:paraId="7E5AA351" w14:textId="77777777" w:rsidR="008028BF" w:rsidRDefault="008028BF" w:rsidP="008028BF">
            <w:pPr>
              <w:pStyle w:val="tabletext"/>
              <w:rPr>
                <w:rStyle w:val="LineNumber"/>
              </w:rPr>
            </w:pPr>
            <w:r>
              <w:rPr>
                <w:rStyle w:val="LineNumber"/>
              </w:rPr>
              <w:t>KEY:                                                   LINKED TO:</w:t>
            </w:r>
          </w:p>
          <w:p w14:paraId="7E5AA352" w14:textId="77777777" w:rsidR="008028BF" w:rsidRDefault="008028BF" w:rsidP="008028BF">
            <w:pPr>
              <w:pStyle w:val="tabletext"/>
              <w:rPr>
                <w:rStyle w:val="LineNumber"/>
              </w:rPr>
            </w:pPr>
          </w:p>
          <w:p w14:paraId="7E5AA353" w14:textId="77777777" w:rsidR="008028BF" w:rsidRDefault="008028BF" w:rsidP="008028BF">
            <w:pPr>
              <w:pStyle w:val="tabletext"/>
              <w:rPr>
                <w:rStyle w:val="LineNumber"/>
              </w:rPr>
            </w:pPr>
            <w:r>
              <w:rPr>
                <w:rStyle w:val="LineNumber"/>
              </w:rPr>
              <w:t xml:space="preserve">Dim Age band key                             Age Band table (dim_age_band) </w:t>
            </w:r>
          </w:p>
          <w:p w14:paraId="7E5AA354" w14:textId="77777777" w:rsidR="008028BF" w:rsidRDefault="008028BF" w:rsidP="008028BF">
            <w:pPr>
              <w:pStyle w:val="tabletext"/>
              <w:rPr>
                <w:rStyle w:val="LineNumber"/>
              </w:rPr>
            </w:pPr>
            <w:r>
              <w:rPr>
                <w:rStyle w:val="LineNumber"/>
              </w:rPr>
              <w:t xml:space="preserve">                                                                  - Shared Dimension</w:t>
            </w:r>
          </w:p>
          <w:p w14:paraId="7E5AA355" w14:textId="77777777" w:rsidR="008028BF" w:rsidRDefault="008028BF" w:rsidP="008028BF">
            <w:pPr>
              <w:pStyle w:val="tabletext"/>
              <w:rPr>
                <w:rStyle w:val="LineNumber"/>
              </w:rPr>
            </w:pPr>
          </w:p>
          <w:p w14:paraId="7E5AA356" w14:textId="77777777" w:rsidR="008028BF" w:rsidRDefault="008028BF" w:rsidP="008028BF">
            <w:pPr>
              <w:pStyle w:val="tabletext"/>
              <w:rPr>
                <w:rStyle w:val="LineNumber"/>
              </w:rPr>
            </w:pPr>
            <w:r>
              <w:rPr>
                <w:rStyle w:val="LineNumber"/>
              </w:rPr>
              <w:t xml:space="preserve">Dim Agency key                                 Agency Facility table </w:t>
            </w:r>
          </w:p>
          <w:p w14:paraId="7E5AA357" w14:textId="77777777" w:rsidR="008028BF" w:rsidRDefault="008028BF" w:rsidP="008028BF">
            <w:pPr>
              <w:pStyle w:val="tabletext"/>
              <w:rPr>
                <w:rStyle w:val="LineNumber"/>
              </w:rPr>
            </w:pPr>
            <w:r>
              <w:rPr>
                <w:rStyle w:val="LineNumber"/>
              </w:rPr>
              <w:t xml:space="preserve">                                                                 (dim_agency_facility) - Shared</w:t>
            </w:r>
          </w:p>
          <w:p w14:paraId="7E5AA358" w14:textId="77777777" w:rsidR="008028BF" w:rsidRDefault="008028BF" w:rsidP="008028BF">
            <w:pPr>
              <w:pStyle w:val="tabletext"/>
              <w:rPr>
                <w:rStyle w:val="LineNumber"/>
              </w:rPr>
            </w:pPr>
          </w:p>
          <w:p w14:paraId="7E5AA359" w14:textId="77777777" w:rsidR="008028BF" w:rsidRDefault="008028BF" w:rsidP="008028BF">
            <w:pPr>
              <w:pStyle w:val="tabletext"/>
              <w:rPr>
                <w:rStyle w:val="LineNumber"/>
              </w:rPr>
            </w:pPr>
            <w:r>
              <w:rPr>
                <w:rStyle w:val="LineNumber"/>
              </w:rPr>
              <w:t>Dim Facility key                                  Agency Facility table</w:t>
            </w:r>
          </w:p>
          <w:p w14:paraId="7E5AA35A" w14:textId="77777777" w:rsidR="008028BF" w:rsidRDefault="008028BF" w:rsidP="008028BF">
            <w:pPr>
              <w:pStyle w:val="tabletext"/>
              <w:rPr>
                <w:rStyle w:val="LineNumber"/>
              </w:rPr>
            </w:pPr>
            <w:r>
              <w:rPr>
                <w:rStyle w:val="LineNumber"/>
              </w:rPr>
              <w:t xml:space="preserve">                                                                 (dim_agency_facility) - Shared</w:t>
            </w:r>
          </w:p>
          <w:p w14:paraId="7E5AA35B" w14:textId="77777777" w:rsidR="008028BF" w:rsidRDefault="008028BF" w:rsidP="008028BF">
            <w:pPr>
              <w:pStyle w:val="tabletext"/>
              <w:rPr>
                <w:rStyle w:val="LineNumber"/>
              </w:rPr>
            </w:pPr>
          </w:p>
          <w:p w14:paraId="7E5AA35C" w14:textId="77777777" w:rsidR="008028BF" w:rsidRDefault="008028BF" w:rsidP="008028BF">
            <w:pPr>
              <w:pStyle w:val="tabletext"/>
              <w:rPr>
                <w:rStyle w:val="LineNumber"/>
              </w:rPr>
            </w:pPr>
            <w:r>
              <w:rPr>
                <w:rStyle w:val="LineNumber"/>
              </w:rPr>
              <w:t xml:space="preserve">Dim HCU identifiable key                   HCU Identifiable table </w:t>
            </w:r>
          </w:p>
          <w:p w14:paraId="7E5AA35D" w14:textId="77777777" w:rsidR="008028BF" w:rsidRDefault="008028BF" w:rsidP="008028BF">
            <w:pPr>
              <w:pStyle w:val="tabletext"/>
              <w:rPr>
                <w:rStyle w:val="LineNumber"/>
              </w:rPr>
            </w:pPr>
            <w:r>
              <w:rPr>
                <w:rStyle w:val="LineNumber"/>
              </w:rPr>
              <w:t xml:space="preserve">                                                                 (dim_hcu_identifiable) - Shared</w:t>
            </w:r>
          </w:p>
          <w:p w14:paraId="7E5AA35E" w14:textId="77777777" w:rsidR="008028BF" w:rsidRDefault="008028BF" w:rsidP="008028BF">
            <w:pPr>
              <w:pStyle w:val="tabletext"/>
              <w:rPr>
                <w:rStyle w:val="LineNumber"/>
              </w:rPr>
            </w:pPr>
          </w:p>
          <w:p w14:paraId="7E5AA35F" w14:textId="77777777" w:rsidR="008028BF" w:rsidRDefault="008028BF" w:rsidP="008028BF">
            <w:pPr>
              <w:pStyle w:val="tabletext"/>
              <w:rPr>
                <w:rStyle w:val="LineNumber"/>
              </w:rPr>
            </w:pPr>
            <w:r>
              <w:rPr>
                <w:rStyle w:val="LineNumber"/>
              </w:rPr>
              <w:t xml:space="preserve">Dim health care user key                   Healthcare User table </w:t>
            </w:r>
          </w:p>
          <w:p w14:paraId="7E5AA360" w14:textId="77777777" w:rsidR="008028BF" w:rsidRDefault="008028BF" w:rsidP="008028BF">
            <w:pPr>
              <w:pStyle w:val="tabletext"/>
              <w:rPr>
                <w:rStyle w:val="LineNumber"/>
              </w:rPr>
            </w:pPr>
            <w:r>
              <w:rPr>
                <w:rStyle w:val="LineNumber"/>
              </w:rPr>
              <w:t xml:space="preserve">                                                                  (dim_healthcare_user) - Shared          </w:t>
            </w:r>
          </w:p>
          <w:p w14:paraId="7E5AA361" w14:textId="77777777" w:rsidR="008028BF" w:rsidRDefault="008028BF" w:rsidP="008028BF">
            <w:pPr>
              <w:pStyle w:val="tabletext"/>
              <w:rPr>
                <w:rStyle w:val="LineNumber"/>
              </w:rPr>
            </w:pPr>
          </w:p>
          <w:p w14:paraId="7E5AA362" w14:textId="77777777" w:rsidR="008028BF" w:rsidRDefault="008028BF" w:rsidP="008028BF">
            <w:pPr>
              <w:pStyle w:val="tabletext"/>
              <w:rPr>
                <w:rStyle w:val="LineNumber"/>
              </w:rPr>
            </w:pPr>
            <w:r>
              <w:rPr>
                <w:rStyle w:val="LineNumber"/>
              </w:rPr>
              <w:t xml:space="preserve">Dim health specialty key                    Health Specialty table </w:t>
            </w:r>
          </w:p>
          <w:p w14:paraId="7E5AA363" w14:textId="77777777" w:rsidR="008028BF" w:rsidRDefault="008028BF" w:rsidP="008028BF">
            <w:pPr>
              <w:pStyle w:val="tabletext"/>
              <w:rPr>
                <w:rStyle w:val="LineNumber"/>
              </w:rPr>
            </w:pPr>
            <w:r>
              <w:rPr>
                <w:rStyle w:val="LineNumber"/>
              </w:rPr>
              <w:t xml:space="preserve">                                                                  (dim_health_specialty) - Shared</w:t>
            </w:r>
          </w:p>
          <w:p w14:paraId="7E5AA364" w14:textId="77777777" w:rsidR="008028BF" w:rsidRDefault="008028BF" w:rsidP="008028BF">
            <w:pPr>
              <w:pStyle w:val="tabletext"/>
              <w:rPr>
                <w:rStyle w:val="LineNumber"/>
              </w:rPr>
            </w:pPr>
          </w:p>
          <w:p w14:paraId="7E5AA365" w14:textId="77777777" w:rsidR="008028BF" w:rsidRDefault="008028BF" w:rsidP="008028BF">
            <w:pPr>
              <w:pStyle w:val="tabletext"/>
              <w:rPr>
                <w:rStyle w:val="LineNumber"/>
              </w:rPr>
            </w:pPr>
            <w:r>
              <w:rPr>
                <w:rStyle w:val="LineNumber"/>
              </w:rPr>
              <w:t xml:space="preserve">Dim location key                                 Location table </w:t>
            </w:r>
          </w:p>
          <w:p w14:paraId="7E5AA366" w14:textId="77777777" w:rsidR="008028BF" w:rsidRDefault="008028BF" w:rsidP="008028BF">
            <w:pPr>
              <w:pStyle w:val="tabletext"/>
              <w:rPr>
                <w:rStyle w:val="LineNumber"/>
              </w:rPr>
            </w:pPr>
            <w:r>
              <w:rPr>
                <w:rStyle w:val="LineNumber"/>
              </w:rPr>
              <w:t xml:space="preserve">                                                                  (dim_location) - Shared</w:t>
            </w:r>
          </w:p>
          <w:p w14:paraId="7E5AA367" w14:textId="77777777" w:rsidR="008028BF" w:rsidRDefault="008028BF" w:rsidP="008028BF">
            <w:pPr>
              <w:pStyle w:val="tabletext"/>
              <w:rPr>
                <w:rStyle w:val="LineNumber"/>
              </w:rPr>
            </w:pPr>
          </w:p>
          <w:p w14:paraId="7E5AA368" w14:textId="77777777" w:rsidR="008028BF" w:rsidRDefault="008028BF" w:rsidP="008028BF">
            <w:pPr>
              <w:pStyle w:val="tabletext"/>
              <w:rPr>
                <w:rStyle w:val="LineNumber"/>
              </w:rPr>
            </w:pPr>
            <w:r>
              <w:rPr>
                <w:rStyle w:val="LineNumber"/>
              </w:rPr>
              <w:t xml:space="preserve">Dim NAP codes key                           NAP Codes table </w:t>
            </w:r>
          </w:p>
          <w:p w14:paraId="7E5AA369" w14:textId="77777777" w:rsidR="008028BF" w:rsidRDefault="008028BF" w:rsidP="008028BF">
            <w:pPr>
              <w:pStyle w:val="tabletext"/>
              <w:rPr>
                <w:rStyle w:val="LineNumber"/>
              </w:rPr>
            </w:pPr>
            <w:r>
              <w:rPr>
                <w:rStyle w:val="LineNumber"/>
              </w:rPr>
              <w:t xml:space="preserve">                                                                  (dim_nap_codes)</w:t>
            </w:r>
          </w:p>
          <w:p w14:paraId="7E5AA36A" w14:textId="77777777" w:rsidR="008028BF" w:rsidRDefault="008028BF" w:rsidP="008028BF">
            <w:pPr>
              <w:pStyle w:val="tabletext"/>
              <w:rPr>
                <w:rStyle w:val="LineNumber"/>
              </w:rPr>
            </w:pPr>
          </w:p>
          <w:p w14:paraId="7E5AA36B" w14:textId="77777777" w:rsidR="008028BF" w:rsidRDefault="008028BF" w:rsidP="008028BF">
            <w:pPr>
              <w:pStyle w:val="tabletext"/>
              <w:rPr>
                <w:rStyle w:val="LineNumber"/>
              </w:rPr>
            </w:pPr>
            <w:r>
              <w:rPr>
                <w:rStyle w:val="LineNumber"/>
              </w:rPr>
              <w:t xml:space="preserve">Dim NAP date of service key             Global time table </w:t>
            </w:r>
          </w:p>
          <w:p w14:paraId="7E5AA36C" w14:textId="77777777" w:rsidR="008028BF" w:rsidRDefault="008028BF" w:rsidP="008028BF">
            <w:pPr>
              <w:pStyle w:val="tabletext"/>
              <w:rPr>
                <w:rStyle w:val="LineNumber"/>
              </w:rPr>
            </w:pPr>
            <w:r>
              <w:rPr>
                <w:rStyle w:val="LineNumber"/>
              </w:rPr>
              <w:t xml:space="preserve">                                                                  (dim_global_time) - Shared</w:t>
            </w:r>
          </w:p>
          <w:p w14:paraId="7E5AA36D" w14:textId="77777777" w:rsidR="008028BF" w:rsidRDefault="008028BF" w:rsidP="008028BF">
            <w:pPr>
              <w:pStyle w:val="tabletext"/>
              <w:rPr>
                <w:rStyle w:val="LineNumber"/>
              </w:rPr>
            </w:pPr>
          </w:p>
          <w:p w14:paraId="7E5AA36E" w14:textId="77777777" w:rsidR="008028BF" w:rsidRDefault="008028BF" w:rsidP="008028BF">
            <w:pPr>
              <w:pStyle w:val="tabletext"/>
              <w:rPr>
                <w:rStyle w:val="LineNumber"/>
              </w:rPr>
            </w:pPr>
            <w:r>
              <w:rPr>
                <w:rStyle w:val="LineNumber"/>
              </w:rPr>
              <w:t xml:space="preserve">Dim NAP time of service key             Global time table </w:t>
            </w:r>
          </w:p>
          <w:p w14:paraId="7E5AA36F" w14:textId="77777777" w:rsidR="008028BF" w:rsidRDefault="008028BF" w:rsidP="008028BF">
            <w:pPr>
              <w:pStyle w:val="tabletext"/>
              <w:rPr>
                <w:rStyle w:val="LineNumber"/>
              </w:rPr>
            </w:pPr>
            <w:r>
              <w:rPr>
                <w:rStyle w:val="LineNumber"/>
              </w:rPr>
              <w:t xml:space="preserve">                                                                  (dim_global_time) - Shared</w:t>
            </w:r>
          </w:p>
          <w:p w14:paraId="7E5AA370" w14:textId="77777777" w:rsidR="008028BF" w:rsidRDefault="008028BF" w:rsidP="008028BF">
            <w:pPr>
              <w:pStyle w:val="tabletext"/>
              <w:rPr>
                <w:rStyle w:val="LineNumber"/>
              </w:rPr>
            </w:pPr>
          </w:p>
          <w:p w14:paraId="7E5AA371" w14:textId="77777777" w:rsidR="008028BF" w:rsidRDefault="008028BF" w:rsidP="008028BF">
            <w:pPr>
              <w:pStyle w:val="tabletext"/>
              <w:rPr>
                <w:rStyle w:val="LineNumber"/>
              </w:rPr>
            </w:pPr>
            <w:r>
              <w:rPr>
                <w:rStyle w:val="LineNumber"/>
              </w:rPr>
              <w:t xml:space="preserve">Dim Purchase unit key                       Purchase Unit table </w:t>
            </w:r>
          </w:p>
          <w:p w14:paraId="7E5AA372" w14:textId="77777777" w:rsidR="008028BF" w:rsidRDefault="008028BF" w:rsidP="008028BF">
            <w:pPr>
              <w:pStyle w:val="tabletext"/>
              <w:rPr>
                <w:rStyle w:val="LineNumber"/>
              </w:rPr>
            </w:pPr>
            <w:r>
              <w:rPr>
                <w:rStyle w:val="LineNumber"/>
              </w:rPr>
              <w:t xml:space="preserve">                                                                  (dim_purchase_unit) - Shared</w:t>
            </w:r>
          </w:p>
          <w:p w14:paraId="7E5AA373" w14:textId="77777777" w:rsidR="008028BF" w:rsidRDefault="008028BF" w:rsidP="008028BF">
            <w:pPr>
              <w:pStyle w:val="tabletext"/>
              <w:rPr>
                <w:rStyle w:val="LineNumber"/>
              </w:rPr>
            </w:pPr>
          </w:p>
          <w:p w14:paraId="7E5AA374" w14:textId="77777777" w:rsidR="008028BF" w:rsidRDefault="008028BF" w:rsidP="008028BF">
            <w:pPr>
              <w:pStyle w:val="tabletext"/>
              <w:rPr>
                <w:rStyle w:val="LineNumber"/>
              </w:rPr>
            </w:pPr>
            <w:r>
              <w:rPr>
                <w:rStyle w:val="LineNumber"/>
              </w:rPr>
              <w:t xml:space="preserve">Dim Purchaser code key                    Purchaser Code table </w:t>
            </w:r>
          </w:p>
          <w:p w14:paraId="7E5AA375" w14:textId="77777777" w:rsidR="008028BF" w:rsidRDefault="008028BF" w:rsidP="008028BF">
            <w:pPr>
              <w:pStyle w:val="tabletext"/>
              <w:rPr>
                <w:rStyle w:val="LineNumber"/>
              </w:rPr>
            </w:pPr>
            <w:r>
              <w:rPr>
                <w:rStyle w:val="LineNumber"/>
              </w:rPr>
              <w:t xml:space="preserve">                                                                  (dim_purchaser_code) - Shared</w:t>
            </w:r>
          </w:p>
        </w:tc>
      </w:tr>
      <w:tr w:rsidR="008028BF" w14:paraId="7E5AA379" w14:textId="77777777" w:rsidTr="00B61120">
        <w:tc>
          <w:tcPr>
            <w:tcW w:w="2267" w:type="dxa"/>
            <w:shd w:val="clear" w:color="auto" w:fill="auto"/>
          </w:tcPr>
          <w:p w14:paraId="7E5AA377" w14:textId="77777777" w:rsidR="008028BF" w:rsidRDefault="008028BF" w:rsidP="008028BF">
            <w:pPr>
              <w:pStyle w:val="tableheader"/>
              <w:rPr>
                <w:rStyle w:val="LineNumber"/>
              </w:rPr>
            </w:pPr>
            <w:r>
              <w:rPr>
                <w:rStyle w:val="LineNumber"/>
              </w:rPr>
              <w:t>Relational rules</w:t>
            </w:r>
          </w:p>
        </w:tc>
        <w:tc>
          <w:tcPr>
            <w:tcW w:w="5952" w:type="dxa"/>
            <w:shd w:val="clear" w:color="auto" w:fill="auto"/>
          </w:tcPr>
          <w:p w14:paraId="7E5AA378" w14:textId="77777777" w:rsidR="008028BF" w:rsidRDefault="008028BF" w:rsidP="008028BF">
            <w:pPr>
              <w:pStyle w:val="tabletext"/>
              <w:rPr>
                <w:rStyle w:val="LineNumber"/>
              </w:rPr>
            </w:pPr>
            <w:r>
              <w:rPr>
                <w:rStyle w:val="LineNumber"/>
              </w:rPr>
              <w:t>Refer to Guide for Use</w:t>
            </w:r>
          </w:p>
        </w:tc>
      </w:tr>
      <w:tr w:rsidR="008028BF" w14:paraId="7E5AA37C" w14:textId="77777777" w:rsidTr="00B61120">
        <w:tc>
          <w:tcPr>
            <w:tcW w:w="2267" w:type="dxa"/>
            <w:shd w:val="clear" w:color="auto" w:fill="auto"/>
          </w:tcPr>
          <w:p w14:paraId="7E5AA37A" w14:textId="77777777" w:rsidR="008028BF" w:rsidRDefault="008028BF" w:rsidP="008028BF">
            <w:pPr>
              <w:pStyle w:val="tableheader"/>
              <w:rPr>
                <w:rStyle w:val="LineNumber"/>
              </w:rPr>
            </w:pPr>
            <w:r>
              <w:rPr>
                <w:rStyle w:val="LineNumber"/>
              </w:rPr>
              <w:t>Data content</w:t>
            </w:r>
          </w:p>
        </w:tc>
        <w:tc>
          <w:tcPr>
            <w:tcW w:w="5952" w:type="dxa"/>
            <w:shd w:val="clear" w:color="auto" w:fill="auto"/>
          </w:tcPr>
          <w:p w14:paraId="7E5AA37B" w14:textId="77777777" w:rsidR="008028BF" w:rsidRDefault="008028BF" w:rsidP="008028BF">
            <w:pPr>
              <w:pStyle w:val="tabletext"/>
              <w:rPr>
                <w:rStyle w:val="LineNumber"/>
              </w:rPr>
            </w:pPr>
          </w:p>
        </w:tc>
      </w:tr>
    </w:tbl>
    <w:p w14:paraId="7E5AA37D" w14:textId="77777777" w:rsidR="008028BF" w:rsidRDefault="008028BF" w:rsidP="008028BF">
      <w:pPr>
        <w:rPr>
          <w:rStyle w:val="LineNumber"/>
        </w:rPr>
      </w:pPr>
    </w:p>
    <w:p w14:paraId="7E5AA37E"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A32EE9">
        <w:instrText>ACC claim number</w:instrText>
      </w:r>
      <w:r>
        <w:instrText xml:space="preserve">" </w:instrText>
      </w:r>
      <w:r>
        <w:rPr>
          <w:rStyle w:val="LineNumber"/>
        </w:rPr>
        <w:fldChar w:fldCharType="end"/>
      </w:r>
      <w:bookmarkStart w:id="22" w:name="_Toc530987201"/>
      <w:r>
        <w:rPr>
          <w:rStyle w:val="LineNumber"/>
        </w:rPr>
        <w:t>ACC claim number</w:t>
      </w:r>
      <w:bookmarkEnd w:id="22"/>
    </w:p>
    <w:tbl>
      <w:tblPr>
        <w:tblW w:w="0" w:type="auto"/>
        <w:tblCellMar>
          <w:bottom w:w="170" w:type="dxa"/>
        </w:tblCellMar>
        <w:tblLook w:val="04A0" w:firstRow="1" w:lastRow="0" w:firstColumn="1" w:lastColumn="0" w:noHBand="0" w:noVBand="1"/>
      </w:tblPr>
      <w:tblGrid>
        <w:gridCol w:w="2267"/>
        <w:gridCol w:w="5952"/>
      </w:tblGrid>
      <w:tr w:rsidR="008028BF" w14:paraId="7E5AA381" w14:textId="77777777" w:rsidTr="00B61120">
        <w:tc>
          <w:tcPr>
            <w:tcW w:w="2267" w:type="dxa"/>
            <w:shd w:val="clear" w:color="auto" w:fill="auto"/>
          </w:tcPr>
          <w:p w14:paraId="7E5AA37F"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380" w14:textId="77777777" w:rsidR="008028BF" w:rsidRDefault="008028BF" w:rsidP="008028BF">
            <w:pPr>
              <w:pStyle w:val="tabletext"/>
              <w:rPr>
                <w:rStyle w:val="LineNumber"/>
              </w:rPr>
            </w:pPr>
            <w:r>
              <w:rPr>
                <w:rStyle w:val="LineNumber"/>
              </w:rPr>
              <w:t>This is a separate field to record the M46/45, ACC45 or AITC claim number for the event.</w:t>
            </w:r>
          </w:p>
        </w:tc>
      </w:tr>
      <w:tr w:rsidR="008028BF" w14:paraId="7E5AA384" w14:textId="77777777" w:rsidTr="00B61120">
        <w:tc>
          <w:tcPr>
            <w:tcW w:w="2267" w:type="dxa"/>
            <w:shd w:val="clear" w:color="auto" w:fill="auto"/>
          </w:tcPr>
          <w:p w14:paraId="7E5AA382"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383" w14:textId="77777777" w:rsidR="008028BF" w:rsidRDefault="008028BF" w:rsidP="008028BF">
            <w:pPr>
              <w:pStyle w:val="tabletext"/>
              <w:rPr>
                <w:rStyle w:val="LineNumber"/>
              </w:rPr>
            </w:pPr>
            <w:r>
              <w:rPr>
                <w:rStyle w:val="LineNumber"/>
              </w:rPr>
              <w:t>acc_claim_number</w:t>
            </w:r>
          </w:p>
        </w:tc>
      </w:tr>
      <w:tr w:rsidR="008028BF" w14:paraId="7E5AA387" w14:textId="77777777" w:rsidTr="00B61120">
        <w:tc>
          <w:tcPr>
            <w:tcW w:w="2267" w:type="dxa"/>
            <w:shd w:val="clear" w:color="auto" w:fill="auto"/>
          </w:tcPr>
          <w:p w14:paraId="7E5AA385"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386" w14:textId="77777777" w:rsidR="008028BF" w:rsidRDefault="008028BF" w:rsidP="008028BF">
            <w:pPr>
              <w:pStyle w:val="tabletext"/>
              <w:rPr>
                <w:rStyle w:val="LineNumber"/>
              </w:rPr>
            </w:pPr>
            <w:r>
              <w:rPr>
                <w:rStyle w:val="LineNumber"/>
              </w:rPr>
              <w:t>fact_nap_event</w:t>
            </w:r>
          </w:p>
        </w:tc>
      </w:tr>
      <w:tr w:rsidR="008028BF" w14:paraId="7E5AA38A" w14:textId="77777777" w:rsidTr="00B61120">
        <w:tc>
          <w:tcPr>
            <w:tcW w:w="2267" w:type="dxa"/>
            <w:shd w:val="clear" w:color="auto" w:fill="auto"/>
          </w:tcPr>
          <w:p w14:paraId="7E5AA388"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389" w14:textId="77777777" w:rsidR="008028BF" w:rsidRDefault="008028BF" w:rsidP="008028BF">
            <w:pPr>
              <w:pStyle w:val="tabletext"/>
              <w:rPr>
                <w:rStyle w:val="LineNumber"/>
              </w:rPr>
            </w:pPr>
            <w:r>
              <w:rPr>
                <w:rStyle w:val="LineNumber"/>
              </w:rPr>
              <w:t>varchar2(64)</w:t>
            </w:r>
          </w:p>
        </w:tc>
      </w:tr>
      <w:tr w:rsidR="008028BF" w14:paraId="7E5AA38D" w14:textId="77777777" w:rsidTr="00B61120">
        <w:tc>
          <w:tcPr>
            <w:tcW w:w="2267" w:type="dxa"/>
            <w:shd w:val="clear" w:color="auto" w:fill="auto"/>
          </w:tcPr>
          <w:p w14:paraId="7E5AA38B"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38C" w14:textId="77777777" w:rsidR="008028BF" w:rsidRDefault="008028BF" w:rsidP="008028BF">
            <w:pPr>
              <w:pStyle w:val="tabletext"/>
              <w:rPr>
                <w:rStyle w:val="LineNumber"/>
              </w:rPr>
            </w:pPr>
          </w:p>
        </w:tc>
      </w:tr>
      <w:tr w:rsidR="008028BF" w14:paraId="7E5AA390" w14:textId="77777777" w:rsidTr="00B61120">
        <w:tc>
          <w:tcPr>
            <w:tcW w:w="2267" w:type="dxa"/>
            <w:shd w:val="clear" w:color="auto" w:fill="auto"/>
          </w:tcPr>
          <w:p w14:paraId="7E5AA38E"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38F" w14:textId="77777777" w:rsidR="008028BF" w:rsidRDefault="008028BF" w:rsidP="008028BF">
            <w:pPr>
              <w:pStyle w:val="tabletext"/>
              <w:rPr>
                <w:rStyle w:val="LineNumber"/>
              </w:rPr>
            </w:pPr>
            <w:r>
              <w:rPr>
                <w:rStyle w:val="LineNumber"/>
              </w:rPr>
              <w:t>Injury resulting from an accident.</w:t>
            </w:r>
          </w:p>
        </w:tc>
      </w:tr>
      <w:tr w:rsidR="008028BF" w14:paraId="7E5AA393" w14:textId="77777777" w:rsidTr="00B61120">
        <w:tc>
          <w:tcPr>
            <w:tcW w:w="2267" w:type="dxa"/>
            <w:shd w:val="clear" w:color="auto" w:fill="auto"/>
          </w:tcPr>
          <w:p w14:paraId="7E5AA391"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392" w14:textId="77777777" w:rsidR="008028BF" w:rsidRDefault="008028BF" w:rsidP="008028BF">
            <w:pPr>
              <w:pStyle w:val="tabletext"/>
              <w:rPr>
                <w:rStyle w:val="LineNumber"/>
              </w:rPr>
            </w:pPr>
            <w:r>
              <w:rPr>
                <w:rStyle w:val="LineNumber"/>
              </w:rPr>
              <w:t>X(12)</w:t>
            </w:r>
          </w:p>
        </w:tc>
      </w:tr>
      <w:tr w:rsidR="008028BF" w14:paraId="7E5AA396" w14:textId="77777777" w:rsidTr="00B61120">
        <w:tc>
          <w:tcPr>
            <w:tcW w:w="2267" w:type="dxa"/>
            <w:shd w:val="clear" w:color="auto" w:fill="auto"/>
          </w:tcPr>
          <w:p w14:paraId="7E5AA394"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395" w14:textId="77777777" w:rsidR="008028BF" w:rsidRDefault="008028BF" w:rsidP="008028BF">
            <w:pPr>
              <w:pStyle w:val="tabletext"/>
              <w:rPr>
                <w:rStyle w:val="LineNumber"/>
              </w:rPr>
            </w:pPr>
          </w:p>
        </w:tc>
      </w:tr>
      <w:tr w:rsidR="008028BF" w14:paraId="7E5AA399" w14:textId="77777777" w:rsidTr="00B61120">
        <w:tc>
          <w:tcPr>
            <w:tcW w:w="2267" w:type="dxa"/>
            <w:shd w:val="clear" w:color="auto" w:fill="auto"/>
          </w:tcPr>
          <w:p w14:paraId="7E5AA397"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398" w14:textId="77777777" w:rsidR="008028BF" w:rsidRDefault="008028BF" w:rsidP="008028BF">
            <w:pPr>
              <w:pStyle w:val="tabletext"/>
              <w:rPr>
                <w:rStyle w:val="LineNumber"/>
              </w:rPr>
            </w:pPr>
          </w:p>
        </w:tc>
      </w:tr>
      <w:tr w:rsidR="008028BF" w14:paraId="7E5AA39D" w14:textId="77777777" w:rsidTr="00B61120">
        <w:tc>
          <w:tcPr>
            <w:tcW w:w="2267" w:type="dxa"/>
            <w:shd w:val="clear" w:color="auto" w:fill="auto"/>
          </w:tcPr>
          <w:p w14:paraId="7E5AA39A"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39B" w14:textId="77777777" w:rsidR="008028BF" w:rsidRDefault="008028BF" w:rsidP="008028BF">
            <w:pPr>
              <w:pStyle w:val="tabletext"/>
              <w:rPr>
                <w:rStyle w:val="LineNumber"/>
              </w:rPr>
            </w:pPr>
            <w:r>
              <w:rPr>
                <w:rStyle w:val="LineNumber"/>
              </w:rPr>
              <w:t>Optional.</w:t>
            </w:r>
          </w:p>
          <w:p w14:paraId="7E5AA39C" w14:textId="77777777" w:rsidR="008028BF" w:rsidRDefault="008028BF" w:rsidP="008028BF">
            <w:pPr>
              <w:pStyle w:val="tabletext"/>
              <w:rPr>
                <w:rStyle w:val="LineNumber"/>
              </w:rPr>
            </w:pPr>
            <w:r>
              <w:rPr>
                <w:rStyle w:val="LineNumber"/>
              </w:rPr>
              <w:t>Valid only if accident flag = 'Y'</w:t>
            </w:r>
          </w:p>
        </w:tc>
      </w:tr>
      <w:tr w:rsidR="008028BF" w14:paraId="7E5AA3A3" w14:textId="77777777" w:rsidTr="00B61120">
        <w:tc>
          <w:tcPr>
            <w:tcW w:w="2267" w:type="dxa"/>
            <w:shd w:val="clear" w:color="auto" w:fill="auto"/>
          </w:tcPr>
          <w:p w14:paraId="7E5AA39E"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39F" w14:textId="77777777" w:rsidR="008028BF" w:rsidRDefault="008028BF" w:rsidP="008028BF">
            <w:pPr>
              <w:pStyle w:val="tabletext"/>
              <w:rPr>
                <w:rStyle w:val="LineNumber"/>
              </w:rPr>
            </w:pPr>
            <w:r>
              <w:rPr>
                <w:rStyle w:val="LineNumber"/>
              </w:rPr>
              <w:t>This is a free-text field to allow historical claim numbers, which come in a variety of formats, to be provided.</w:t>
            </w:r>
          </w:p>
          <w:p w14:paraId="7E5AA3A0" w14:textId="77777777" w:rsidR="008028BF" w:rsidRDefault="008028BF" w:rsidP="008028BF">
            <w:pPr>
              <w:pStyle w:val="tabletext"/>
              <w:rPr>
                <w:rStyle w:val="LineNumber"/>
              </w:rPr>
            </w:pPr>
          </w:p>
          <w:p w14:paraId="7E5AA3A1" w14:textId="77777777" w:rsidR="008028BF" w:rsidRDefault="008028BF" w:rsidP="008028BF">
            <w:pPr>
              <w:pStyle w:val="tabletext"/>
              <w:rPr>
                <w:rStyle w:val="LineNumber"/>
              </w:rPr>
            </w:pPr>
          </w:p>
          <w:p w14:paraId="7E5AA3A2" w14:textId="77777777" w:rsidR="008028BF" w:rsidRDefault="008028BF" w:rsidP="008028BF">
            <w:pPr>
              <w:pStyle w:val="tabletext"/>
              <w:rPr>
                <w:rStyle w:val="LineNumber"/>
              </w:rPr>
            </w:pPr>
            <w:r>
              <w:rPr>
                <w:rStyle w:val="LineNumber"/>
              </w:rPr>
              <w:t>Should match associated NMDS event of patient admitted and treated following Emergency Department NNPAC event.</w:t>
            </w:r>
          </w:p>
        </w:tc>
      </w:tr>
      <w:tr w:rsidR="008028BF" w14:paraId="7E5AA3A7" w14:textId="77777777" w:rsidTr="00B61120">
        <w:tc>
          <w:tcPr>
            <w:tcW w:w="2267" w:type="dxa"/>
            <w:shd w:val="clear" w:color="auto" w:fill="auto"/>
          </w:tcPr>
          <w:p w14:paraId="7E5AA3A4"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3A5" w14:textId="77777777" w:rsidR="008028BF" w:rsidRDefault="008028BF" w:rsidP="008028BF">
            <w:pPr>
              <w:pStyle w:val="tabletext"/>
              <w:rPr>
                <w:rStyle w:val="LineNumber"/>
              </w:rPr>
            </w:pPr>
            <w:r>
              <w:rPr>
                <w:rStyle w:val="LineNumber"/>
              </w:rPr>
              <w:t>Accident flag</w:t>
            </w:r>
          </w:p>
          <w:p w14:paraId="7E5AA3A6" w14:textId="77777777" w:rsidR="008028BF" w:rsidRDefault="008028BF" w:rsidP="008028BF">
            <w:pPr>
              <w:pStyle w:val="tabletext"/>
              <w:rPr>
                <w:rStyle w:val="LineNumber"/>
              </w:rPr>
            </w:pPr>
            <w:r>
              <w:rPr>
                <w:rStyle w:val="LineNumber"/>
              </w:rPr>
              <w:t>Principal health service purchaser</w:t>
            </w:r>
          </w:p>
        </w:tc>
      </w:tr>
      <w:tr w:rsidR="008028BF" w14:paraId="7E5AA3AA" w14:textId="77777777" w:rsidTr="00B61120">
        <w:tc>
          <w:tcPr>
            <w:tcW w:w="2267" w:type="dxa"/>
            <w:shd w:val="clear" w:color="auto" w:fill="auto"/>
          </w:tcPr>
          <w:p w14:paraId="7E5AA3A8"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3A9" w14:textId="77777777" w:rsidR="008028BF" w:rsidRDefault="008028BF" w:rsidP="008028BF">
            <w:pPr>
              <w:pStyle w:val="tabletext"/>
              <w:rPr>
                <w:rStyle w:val="LineNumber"/>
              </w:rPr>
            </w:pPr>
          </w:p>
        </w:tc>
      </w:tr>
      <w:tr w:rsidR="008028BF" w14:paraId="7E5AA3AD" w14:textId="77777777" w:rsidTr="00B61120">
        <w:tc>
          <w:tcPr>
            <w:tcW w:w="2267" w:type="dxa"/>
            <w:shd w:val="clear" w:color="auto" w:fill="auto"/>
          </w:tcPr>
          <w:p w14:paraId="7E5AA3AB"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3AC" w14:textId="77777777" w:rsidR="008028BF" w:rsidRDefault="008028BF" w:rsidP="008028BF">
            <w:pPr>
              <w:pStyle w:val="tabletext"/>
              <w:rPr>
                <w:rStyle w:val="LineNumber"/>
              </w:rPr>
            </w:pPr>
            <w:r>
              <w:rPr>
                <w:rStyle w:val="LineNumber"/>
              </w:rPr>
              <w:t>Accident Compensation Corporation</w:t>
            </w:r>
          </w:p>
        </w:tc>
      </w:tr>
    </w:tbl>
    <w:p w14:paraId="7E5AA3AE" w14:textId="77777777" w:rsidR="008028BF" w:rsidRDefault="008028BF" w:rsidP="008028BF">
      <w:pPr>
        <w:rPr>
          <w:rStyle w:val="LineNumber"/>
        </w:rPr>
      </w:pPr>
    </w:p>
    <w:p w14:paraId="7E5AA3AF"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9556B5">
        <w:instrText>Accident flag</w:instrText>
      </w:r>
      <w:r>
        <w:instrText xml:space="preserve">" </w:instrText>
      </w:r>
      <w:r>
        <w:rPr>
          <w:rStyle w:val="LineNumber"/>
        </w:rPr>
        <w:fldChar w:fldCharType="end"/>
      </w:r>
      <w:bookmarkStart w:id="23" w:name="_Toc530987202"/>
      <w:r>
        <w:rPr>
          <w:rStyle w:val="LineNumber"/>
        </w:rPr>
        <w:t>Accident flag</w:t>
      </w:r>
      <w:bookmarkEnd w:id="23"/>
    </w:p>
    <w:tbl>
      <w:tblPr>
        <w:tblW w:w="0" w:type="auto"/>
        <w:tblCellMar>
          <w:bottom w:w="170" w:type="dxa"/>
        </w:tblCellMar>
        <w:tblLook w:val="04A0" w:firstRow="1" w:lastRow="0" w:firstColumn="1" w:lastColumn="0" w:noHBand="0" w:noVBand="1"/>
      </w:tblPr>
      <w:tblGrid>
        <w:gridCol w:w="2267"/>
        <w:gridCol w:w="5952"/>
      </w:tblGrid>
      <w:tr w:rsidR="008028BF" w14:paraId="7E5AA3B2" w14:textId="77777777" w:rsidTr="00B61120">
        <w:trPr>
          <w:cantSplit/>
        </w:trPr>
        <w:tc>
          <w:tcPr>
            <w:tcW w:w="2267" w:type="dxa"/>
            <w:shd w:val="clear" w:color="auto" w:fill="auto"/>
          </w:tcPr>
          <w:p w14:paraId="7E5AA3B0"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3B1" w14:textId="77777777" w:rsidR="008028BF" w:rsidRDefault="008028BF" w:rsidP="008028BF">
            <w:pPr>
              <w:pStyle w:val="tabletext"/>
              <w:rPr>
                <w:rStyle w:val="LineNumber"/>
              </w:rPr>
            </w:pPr>
            <w:r>
              <w:rPr>
                <w:rStyle w:val="LineNumber"/>
              </w:rPr>
              <w:t>A flag that denotes whether a person is receiving care or treatment as the result of an accident.</w:t>
            </w:r>
          </w:p>
        </w:tc>
      </w:tr>
      <w:tr w:rsidR="008028BF" w14:paraId="7E5AA3B5" w14:textId="77777777" w:rsidTr="00B61120">
        <w:trPr>
          <w:cantSplit/>
        </w:trPr>
        <w:tc>
          <w:tcPr>
            <w:tcW w:w="2267" w:type="dxa"/>
            <w:shd w:val="clear" w:color="auto" w:fill="auto"/>
          </w:tcPr>
          <w:p w14:paraId="7E5AA3B3"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3B4" w14:textId="77777777" w:rsidR="008028BF" w:rsidRDefault="008028BF" w:rsidP="008028BF">
            <w:pPr>
              <w:pStyle w:val="tabletext"/>
              <w:rPr>
                <w:rStyle w:val="LineNumber"/>
              </w:rPr>
            </w:pPr>
            <w:r>
              <w:rPr>
                <w:rStyle w:val="LineNumber"/>
              </w:rPr>
              <w:t>accident_flag</w:t>
            </w:r>
          </w:p>
        </w:tc>
      </w:tr>
      <w:tr w:rsidR="008028BF" w14:paraId="7E5AA3B8" w14:textId="77777777" w:rsidTr="00B61120">
        <w:trPr>
          <w:cantSplit/>
        </w:trPr>
        <w:tc>
          <w:tcPr>
            <w:tcW w:w="2267" w:type="dxa"/>
            <w:shd w:val="clear" w:color="auto" w:fill="auto"/>
          </w:tcPr>
          <w:p w14:paraId="7E5AA3B6"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3B7" w14:textId="77777777" w:rsidR="008028BF" w:rsidRDefault="008028BF" w:rsidP="008028BF">
            <w:pPr>
              <w:pStyle w:val="tabletext"/>
              <w:rPr>
                <w:rStyle w:val="LineNumber"/>
              </w:rPr>
            </w:pPr>
            <w:r>
              <w:rPr>
                <w:rStyle w:val="LineNumber"/>
              </w:rPr>
              <w:t>fact_nap_event</w:t>
            </w:r>
          </w:p>
        </w:tc>
      </w:tr>
      <w:tr w:rsidR="008028BF" w14:paraId="7E5AA3BB" w14:textId="77777777" w:rsidTr="00B61120">
        <w:trPr>
          <w:cantSplit/>
        </w:trPr>
        <w:tc>
          <w:tcPr>
            <w:tcW w:w="2267" w:type="dxa"/>
            <w:shd w:val="clear" w:color="auto" w:fill="auto"/>
          </w:tcPr>
          <w:p w14:paraId="7E5AA3B9"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3BA" w14:textId="77777777" w:rsidR="008028BF" w:rsidRDefault="008028BF" w:rsidP="008028BF">
            <w:pPr>
              <w:pStyle w:val="tabletext"/>
              <w:rPr>
                <w:rStyle w:val="LineNumber"/>
              </w:rPr>
            </w:pPr>
            <w:r>
              <w:rPr>
                <w:rStyle w:val="LineNumber"/>
              </w:rPr>
              <w:t>varchar2(64)</w:t>
            </w:r>
          </w:p>
        </w:tc>
      </w:tr>
      <w:tr w:rsidR="008028BF" w14:paraId="7E5AA3BE" w14:textId="77777777" w:rsidTr="00B61120">
        <w:trPr>
          <w:cantSplit/>
        </w:trPr>
        <w:tc>
          <w:tcPr>
            <w:tcW w:w="2267" w:type="dxa"/>
            <w:shd w:val="clear" w:color="auto" w:fill="auto"/>
          </w:tcPr>
          <w:p w14:paraId="7E5AA3BC"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3BD" w14:textId="77777777" w:rsidR="008028BF" w:rsidRDefault="008028BF" w:rsidP="008028BF">
            <w:pPr>
              <w:pStyle w:val="tabletext"/>
              <w:rPr>
                <w:rStyle w:val="LineNumber"/>
              </w:rPr>
            </w:pPr>
          </w:p>
        </w:tc>
      </w:tr>
      <w:tr w:rsidR="008028BF" w14:paraId="7E5AA3C1" w14:textId="77777777" w:rsidTr="00B61120">
        <w:trPr>
          <w:cantSplit/>
        </w:trPr>
        <w:tc>
          <w:tcPr>
            <w:tcW w:w="2267" w:type="dxa"/>
            <w:shd w:val="clear" w:color="auto" w:fill="auto"/>
          </w:tcPr>
          <w:p w14:paraId="7E5AA3BF"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3C0" w14:textId="77777777" w:rsidR="008028BF" w:rsidRDefault="008028BF" w:rsidP="008028BF">
            <w:pPr>
              <w:pStyle w:val="tabletext"/>
              <w:rPr>
                <w:rStyle w:val="LineNumber"/>
              </w:rPr>
            </w:pPr>
          </w:p>
        </w:tc>
      </w:tr>
      <w:tr w:rsidR="008028BF" w14:paraId="7E5AA3C4" w14:textId="77777777" w:rsidTr="00B61120">
        <w:trPr>
          <w:cantSplit/>
        </w:trPr>
        <w:tc>
          <w:tcPr>
            <w:tcW w:w="2267" w:type="dxa"/>
            <w:shd w:val="clear" w:color="auto" w:fill="auto"/>
          </w:tcPr>
          <w:p w14:paraId="7E5AA3C2"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3C3" w14:textId="77777777" w:rsidR="008028BF" w:rsidRDefault="008028BF" w:rsidP="008028BF">
            <w:pPr>
              <w:pStyle w:val="tabletext"/>
              <w:rPr>
                <w:rStyle w:val="LineNumber"/>
              </w:rPr>
            </w:pPr>
            <w:r>
              <w:rPr>
                <w:rStyle w:val="LineNumber"/>
              </w:rPr>
              <w:t>A</w:t>
            </w:r>
          </w:p>
        </w:tc>
      </w:tr>
      <w:tr w:rsidR="008028BF" w14:paraId="7E5AA3C9" w14:textId="77777777" w:rsidTr="00B61120">
        <w:trPr>
          <w:cantSplit/>
        </w:trPr>
        <w:tc>
          <w:tcPr>
            <w:tcW w:w="2267" w:type="dxa"/>
            <w:shd w:val="clear" w:color="auto" w:fill="auto"/>
          </w:tcPr>
          <w:p w14:paraId="7E5AA3C5"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3C6" w14:textId="77777777" w:rsidR="008028BF" w:rsidRDefault="008028BF" w:rsidP="008028BF">
            <w:pPr>
              <w:pStyle w:val="tabletext"/>
              <w:rPr>
                <w:rStyle w:val="LineNumber"/>
              </w:rPr>
            </w:pPr>
            <w:r>
              <w:rPr>
                <w:rStyle w:val="LineNumber"/>
              </w:rPr>
              <w:t>Y        The health event/treatment is assumed to be or is assessed as the result of an accident</w:t>
            </w:r>
          </w:p>
          <w:p w14:paraId="7E5AA3C7" w14:textId="77777777" w:rsidR="008028BF" w:rsidRDefault="008028BF" w:rsidP="008028BF">
            <w:pPr>
              <w:pStyle w:val="tabletext"/>
              <w:rPr>
                <w:rStyle w:val="LineNumber"/>
              </w:rPr>
            </w:pPr>
            <w:r>
              <w:rPr>
                <w:rStyle w:val="LineNumber"/>
              </w:rPr>
              <w:t>N        The health event/treatment is the result of an illness.</w:t>
            </w:r>
          </w:p>
          <w:p w14:paraId="7E5AA3C8" w14:textId="77777777" w:rsidR="008028BF" w:rsidRDefault="008028BF" w:rsidP="008028BF">
            <w:pPr>
              <w:pStyle w:val="tabletext"/>
              <w:rPr>
                <w:rStyle w:val="LineNumber"/>
              </w:rPr>
            </w:pPr>
            <w:r>
              <w:rPr>
                <w:rStyle w:val="LineNumber"/>
              </w:rPr>
              <w:t>U        Unknown.</w:t>
            </w:r>
          </w:p>
        </w:tc>
      </w:tr>
      <w:tr w:rsidR="008028BF" w14:paraId="7E5AA3CC" w14:textId="77777777" w:rsidTr="00B61120">
        <w:trPr>
          <w:cantSplit/>
        </w:trPr>
        <w:tc>
          <w:tcPr>
            <w:tcW w:w="2267" w:type="dxa"/>
            <w:shd w:val="clear" w:color="auto" w:fill="auto"/>
          </w:tcPr>
          <w:p w14:paraId="7E5AA3CA"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3CB" w14:textId="77777777" w:rsidR="008028BF" w:rsidRDefault="008028BF" w:rsidP="008028BF">
            <w:pPr>
              <w:pStyle w:val="tabletext"/>
              <w:rPr>
                <w:rStyle w:val="LineNumber"/>
              </w:rPr>
            </w:pPr>
            <w:r>
              <w:rPr>
                <w:rStyle w:val="LineNumber"/>
              </w:rPr>
              <w:t>For this to be 'Y', the healthcare user should be admitted as a result of an accident. This would be either an acute case or someone returning for treatment (in which case an ACC Claim Number would be required).</w:t>
            </w:r>
          </w:p>
        </w:tc>
      </w:tr>
      <w:tr w:rsidR="008028BF" w14:paraId="7E5AA3CF" w14:textId="77777777" w:rsidTr="00B61120">
        <w:trPr>
          <w:cantSplit/>
        </w:trPr>
        <w:tc>
          <w:tcPr>
            <w:tcW w:w="2267" w:type="dxa"/>
            <w:shd w:val="clear" w:color="auto" w:fill="auto"/>
          </w:tcPr>
          <w:p w14:paraId="7E5AA3CD"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3CE" w14:textId="77777777" w:rsidR="008028BF" w:rsidRDefault="008028BF" w:rsidP="008028BF">
            <w:pPr>
              <w:pStyle w:val="tabletext"/>
              <w:rPr>
                <w:rStyle w:val="LineNumber"/>
              </w:rPr>
            </w:pPr>
            <w:r>
              <w:rPr>
                <w:rStyle w:val="LineNumber"/>
              </w:rPr>
              <w:t>Mandatory field. Must match flag in NMDS dimension for admissions from the Emergency Department with Purchase Unit Codes like 'ED%A'</w:t>
            </w:r>
          </w:p>
        </w:tc>
      </w:tr>
      <w:tr w:rsidR="008028BF" w14:paraId="7E5AA3D2" w14:textId="77777777" w:rsidTr="00B61120">
        <w:trPr>
          <w:cantSplit/>
        </w:trPr>
        <w:tc>
          <w:tcPr>
            <w:tcW w:w="2267" w:type="dxa"/>
            <w:shd w:val="clear" w:color="auto" w:fill="auto"/>
          </w:tcPr>
          <w:p w14:paraId="7E5AA3D0"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3D1" w14:textId="77777777" w:rsidR="008028BF" w:rsidRDefault="008028BF" w:rsidP="008028BF">
            <w:pPr>
              <w:pStyle w:val="tabletext"/>
              <w:rPr>
                <w:rStyle w:val="LineNumber"/>
              </w:rPr>
            </w:pPr>
          </w:p>
        </w:tc>
      </w:tr>
      <w:tr w:rsidR="008028BF" w14:paraId="7E5AA3D5" w14:textId="77777777" w:rsidTr="00B61120">
        <w:trPr>
          <w:cantSplit/>
        </w:trPr>
        <w:tc>
          <w:tcPr>
            <w:tcW w:w="2267" w:type="dxa"/>
            <w:shd w:val="clear" w:color="auto" w:fill="auto"/>
          </w:tcPr>
          <w:p w14:paraId="7E5AA3D3"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3D4" w14:textId="77777777" w:rsidR="008028BF" w:rsidRDefault="008028BF" w:rsidP="008028BF">
            <w:pPr>
              <w:pStyle w:val="tabletext"/>
              <w:rPr>
                <w:rStyle w:val="LineNumber"/>
              </w:rPr>
            </w:pPr>
            <w:r>
              <w:rPr>
                <w:rStyle w:val="LineNumber"/>
              </w:rPr>
              <w:t>ACC claim number</w:t>
            </w:r>
          </w:p>
        </w:tc>
      </w:tr>
      <w:tr w:rsidR="008028BF" w14:paraId="7E5AA3D8" w14:textId="77777777" w:rsidTr="00B61120">
        <w:trPr>
          <w:cantSplit/>
        </w:trPr>
        <w:tc>
          <w:tcPr>
            <w:tcW w:w="2267" w:type="dxa"/>
            <w:shd w:val="clear" w:color="auto" w:fill="auto"/>
          </w:tcPr>
          <w:p w14:paraId="7E5AA3D6"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3D7" w14:textId="77777777" w:rsidR="008028BF" w:rsidRDefault="008028BF" w:rsidP="008028BF">
            <w:pPr>
              <w:pStyle w:val="tabletext"/>
              <w:rPr>
                <w:rStyle w:val="LineNumber"/>
              </w:rPr>
            </w:pPr>
          </w:p>
        </w:tc>
      </w:tr>
      <w:tr w:rsidR="008028BF" w14:paraId="7E5AA3DB" w14:textId="77777777" w:rsidTr="00B61120">
        <w:trPr>
          <w:cantSplit/>
        </w:trPr>
        <w:tc>
          <w:tcPr>
            <w:tcW w:w="2267" w:type="dxa"/>
            <w:shd w:val="clear" w:color="auto" w:fill="auto"/>
          </w:tcPr>
          <w:p w14:paraId="7E5AA3D9"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3DA" w14:textId="77777777" w:rsidR="008028BF" w:rsidRDefault="008028BF" w:rsidP="008028BF">
            <w:pPr>
              <w:pStyle w:val="tabletext"/>
              <w:rPr>
                <w:rStyle w:val="LineNumber"/>
              </w:rPr>
            </w:pPr>
          </w:p>
        </w:tc>
      </w:tr>
    </w:tbl>
    <w:p w14:paraId="7E5AA3DC" w14:textId="77777777" w:rsidR="008028BF" w:rsidRDefault="008028BF" w:rsidP="008028BF">
      <w:pPr>
        <w:rPr>
          <w:rStyle w:val="LineNumber"/>
        </w:rPr>
      </w:pPr>
    </w:p>
    <w:p w14:paraId="7E5AA3DD"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BB3F47">
        <w:instrText>Affiliation dimension key</w:instrText>
      </w:r>
      <w:r>
        <w:instrText xml:space="preserve">" </w:instrText>
      </w:r>
      <w:r>
        <w:rPr>
          <w:rStyle w:val="LineNumber"/>
        </w:rPr>
        <w:fldChar w:fldCharType="end"/>
      </w:r>
      <w:bookmarkStart w:id="24" w:name="_Toc530987203"/>
      <w:r>
        <w:rPr>
          <w:rStyle w:val="LineNumber"/>
        </w:rPr>
        <w:t>Affiliation dimension key</w:t>
      </w:r>
      <w:bookmarkEnd w:id="24"/>
    </w:p>
    <w:tbl>
      <w:tblPr>
        <w:tblW w:w="0" w:type="auto"/>
        <w:tblCellMar>
          <w:bottom w:w="170" w:type="dxa"/>
        </w:tblCellMar>
        <w:tblLook w:val="04A0" w:firstRow="1" w:lastRow="0" w:firstColumn="1" w:lastColumn="0" w:noHBand="0" w:noVBand="1"/>
      </w:tblPr>
      <w:tblGrid>
        <w:gridCol w:w="2267"/>
        <w:gridCol w:w="5952"/>
      </w:tblGrid>
      <w:tr w:rsidR="008028BF" w14:paraId="7E5AA3E0" w14:textId="77777777" w:rsidTr="00B61120">
        <w:trPr>
          <w:cantSplit/>
        </w:trPr>
        <w:tc>
          <w:tcPr>
            <w:tcW w:w="2267" w:type="dxa"/>
            <w:shd w:val="clear" w:color="auto" w:fill="auto"/>
          </w:tcPr>
          <w:p w14:paraId="7E5AA3DE"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3DF" w14:textId="77777777" w:rsidR="008028BF" w:rsidRDefault="008028BF" w:rsidP="008028BF">
            <w:pPr>
              <w:pStyle w:val="tabletext"/>
              <w:rPr>
                <w:rStyle w:val="LineNumber"/>
              </w:rPr>
            </w:pPr>
            <w:r>
              <w:rPr>
                <w:rStyle w:val="LineNumber"/>
              </w:rPr>
              <w:t>Generated artificial key for the dim_affiliation table.</w:t>
            </w:r>
          </w:p>
        </w:tc>
      </w:tr>
      <w:tr w:rsidR="008028BF" w14:paraId="7E5AA3E3" w14:textId="77777777" w:rsidTr="00B61120">
        <w:trPr>
          <w:cantSplit/>
        </w:trPr>
        <w:tc>
          <w:tcPr>
            <w:tcW w:w="2267" w:type="dxa"/>
            <w:shd w:val="clear" w:color="auto" w:fill="auto"/>
          </w:tcPr>
          <w:p w14:paraId="7E5AA3E1"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3E2" w14:textId="77777777" w:rsidR="008028BF" w:rsidRDefault="008028BF" w:rsidP="008028BF">
            <w:pPr>
              <w:pStyle w:val="tabletext"/>
              <w:rPr>
                <w:rStyle w:val="LineNumber"/>
              </w:rPr>
            </w:pPr>
            <w:r>
              <w:rPr>
                <w:rStyle w:val="LineNumber"/>
              </w:rPr>
              <w:t>dim_affiliation_key</w:t>
            </w:r>
          </w:p>
        </w:tc>
      </w:tr>
      <w:tr w:rsidR="008028BF" w14:paraId="7E5AA3E6" w14:textId="77777777" w:rsidTr="00B61120">
        <w:trPr>
          <w:cantSplit/>
        </w:trPr>
        <w:tc>
          <w:tcPr>
            <w:tcW w:w="2267" w:type="dxa"/>
            <w:shd w:val="clear" w:color="auto" w:fill="auto"/>
          </w:tcPr>
          <w:p w14:paraId="7E5AA3E4"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3E5" w14:textId="77777777" w:rsidR="008028BF" w:rsidRDefault="008028BF" w:rsidP="008028BF">
            <w:pPr>
              <w:pStyle w:val="tabletext"/>
              <w:rPr>
                <w:rStyle w:val="LineNumber"/>
              </w:rPr>
            </w:pPr>
            <w:r>
              <w:rPr>
                <w:rStyle w:val="LineNumber"/>
              </w:rPr>
              <w:t>fact_nap_event</w:t>
            </w:r>
          </w:p>
        </w:tc>
      </w:tr>
      <w:tr w:rsidR="008028BF" w14:paraId="7E5AA3E9" w14:textId="77777777" w:rsidTr="00B61120">
        <w:trPr>
          <w:cantSplit/>
        </w:trPr>
        <w:tc>
          <w:tcPr>
            <w:tcW w:w="2267" w:type="dxa"/>
            <w:shd w:val="clear" w:color="auto" w:fill="auto"/>
          </w:tcPr>
          <w:p w14:paraId="7E5AA3E7"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3E8" w14:textId="77777777" w:rsidR="008028BF" w:rsidRDefault="008028BF" w:rsidP="008028BF">
            <w:pPr>
              <w:pStyle w:val="tabletext"/>
              <w:rPr>
                <w:rStyle w:val="LineNumber"/>
              </w:rPr>
            </w:pPr>
            <w:r>
              <w:rPr>
                <w:rStyle w:val="LineNumber"/>
              </w:rPr>
              <w:t>integer</w:t>
            </w:r>
          </w:p>
        </w:tc>
      </w:tr>
      <w:tr w:rsidR="008028BF" w14:paraId="7E5AA3EC" w14:textId="77777777" w:rsidTr="00B61120">
        <w:trPr>
          <w:cantSplit/>
        </w:trPr>
        <w:tc>
          <w:tcPr>
            <w:tcW w:w="2267" w:type="dxa"/>
            <w:shd w:val="clear" w:color="auto" w:fill="auto"/>
          </w:tcPr>
          <w:p w14:paraId="7E5AA3EA"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3EB" w14:textId="77777777" w:rsidR="008028BF" w:rsidRDefault="008028BF" w:rsidP="008028BF">
            <w:pPr>
              <w:pStyle w:val="tabletext"/>
              <w:rPr>
                <w:rStyle w:val="LineNumber"/>
              </w:rPr>
            </w:pPr>
          </w:p>
        </w:tc>
      </w:tr>
      <w:tr w:rsidR="008028BF" w14:paraId="7E5AA3EF" w14:textId="77777777" w:rsidTr="00B61120">
        <w:trPr>
          <w:cantSplit/>
        </w:trPr>
        <w:tc>
          <w:tcPr>
            <w:tcW w:w="2267" w:type="dxa"/>
            <w:shd w:val="clear" w:color="auto" w:fill="auto"/>
          </w:tcPr>
          <w:p w14:paraId="7E5AA3ED"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3EE" w14:textId="77777777" w:rsidR="008028BF" w:rsidRDefault="008028BF" w:rsidP="008028BF">
            <w:pPr>
              <w:pStyle w:val="tabletext"/>
              <w:rPr>
                <w:rStyle w:val="LineNumber"/>
              </w:rPr>
            </w:pPr>
          </w:p>
        </w:tc>
      </w:tr>
      <w:tr w:rsidR="008028BF" w14:paraId="7E5AA3F2" w14:textId="77777777" w:rsidTr="00B61120">
        <w:trPr>
          <w:cantSplit/>
        </w:trPr>
        <w:tc>
          <w:tcPr>
            <w:tcW w:w="2267" w:type="dxa"/>
            <w:shd w:val="clear" w:color="auto" w:fill="auto"/>
          </w:tcPr>
          <w:p w14:paraId="7E5AA3F0"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3F1" w14:textId="77777777" w:rsidR="008028BF" w:rsidRDefault="008028BF" w:rsidP="008028BF">
            <w:pPr>
              <w:pStyle w:val="tabletext"/>
              <w:rPr>
                <w:rStyle w:val="LineNumber"/>
              </w:rPr>
            </w:pPr>
          </w:p>
        </w:tc>
      </w:tr>
      <w:tr w:rsidR="008028BF" w14:paraId="7E5AA3F5" w14:textId="77777777" w:rsidTr="00B61120">
        <w:trPr>
          <w:cantSplit/>
        </w:trPr>
        <w:tc>
          <w:tcPr>
            <w:tcW w:w="2267" w:type="dxa"/>
            <w:shd w:val="clear" w:color="auto" w:fill="auto"/>
          </w:tcPr>
          <w:p w14:paraId="7E5AA3F3"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3F4" w14:textId="77777777" w:rsidR="008028BF" w:rsidRDefault="008028BF" w:rsidP="008028BF">
            <w:pPr>
              <w:pStyle w:val="tabletext"/>
              <w:rPr>
                <w:rStyle w:val="LineNumber"/>
              </w:rPr>
            </w:pPr>
            <w:r>
              <w:rPr>
                <w:rStyle w:val="LineNumber"/>
              </w:rPr>
              <w:t>'0' means undefined.</w:t>
            </w:r>
          </w:p>
        </w:tc>
      </w:tr>
      <w:tr w:rsidR="008028BF" w14:paraId="7E5AA3F8" w14:textId="77777777" w:rsidTr="00B61120">
        <w:trPr>
          <w:cantSplit/>
        </w:trPr>
        <w:tc>
          <w:tcPr>
            <w:tcW w:w="2267" w:type="dxa"/>
            <w:shd w:val="clear" w:color="auto" w:fill="auto"/>
          </w:tcPr>
          <w:p w14:paraId="7E5AA3F6"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3F7" w14:textId="77777777" w:rsidR="008028BF" w:rsidRDefault="008028BF" w:rsidP="008028BF">
            <w:pPr>
              <w:pStyle w:val="tabletext"/>
              <w:rPr>
                <w:rStyle w:val="LineNumber"/>
              </w:rPr>
            </w:pPr>
            <w:r>
              <w:rPr>
                <w:rStyle w:val="LineNumber"/>
              </w:rPr>
              <w:t>Links NHI submitted to ethnicity and domicile information via the dim_HCU table</w:t>
            </w:r>
          </w:p>
        </w:tc>
      </w:tr>
      <w:tr w:rsidR="008028BF" w14:paraId="7E5AA3FB" w14:textId="77777777" w:rsidTr="00B61120">
        <w:trPr>
          <w:cantSplit/>
        </w:trPr>
        <w:tc>
          <w:tcPr>
            <w:tcW w:w="2267" w:type="dxa"/>
            <w:shd w:val="clear" w:color="auto" w:fill="auto"/>
          </w:tcPr>
          <w:p w14:paraId="7E5AA3F9"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3FA" w14:textId="77777777" w:rsidR="008028BF" w:rsidRDefault="008028BF" w:rsidP="008028BF">
            <w:pPr>
              <w:pStyle w:val="tabletext"/>
              <w:rPr>
                <w:rStyle w:val="LineNumber"/>
              </w:rPr>
            </w:pPr>
            <w:r>
              <w:rPr>
                <w:rStyle w:val="LineNumber"/>
              </w:rPr>
              <w:t>Ministry of Health system-generated.</w:t>
            </w:r>
          </w:p>
        </w:tc>
      </w:tr>
      <w:tr w:rsidR="008028BF" w14:paraId="7E5AA3FE" w14:textId="77777777" w:rsidTr="00B61120">
        <w:trPr>
          <w:cantSplit/>
        </w:trPr>
        <w:tc>
          <w:tcPr>
            <w:tcW w:w="2267" w:type="dxa"/>
            <w:shd w:val="clear" w:color="auto" w:fill="auto"/>
          </w:tcPr>
          <w:p w14:paraId="7E5AA3FC"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3FD" w14:textId="77777777" w:rsidR="008028BF" w:rsidRDefault="008028BF" w:rsidP="008028BF">
            <w:pPr>
              <w:pStyle w:val="tabletext"/>
              <w:rPr>
                <w:rStyle w:val="LineNumber"/>
              </w:rPr>
            </w:pPr>
          </w:p>
        </w:tc>
      </w:tr>
      <w:tr w:rsidR="008028BF" w14:paraId="7E5AA401" w14:textId="77777777" w:rsidTr="00B61120">
        <w:trPr>
          <w:cantSplit/>
        </w:trPr>
        <w:tc>
          <w:tcPr>
            <w:tcW w:w="2267" w:type="dxa"/>
            <w:shd w:val="clear" w:color="auto" w:fill="auto"/>
          </w:tcPr>
          <w:p w14:paraId="7E5AA3FF"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400" w14:textId="77777777" w:rsidR="008028BF" w:rsidRDefault="008028BF" w:rsidP="008028BF">
            <w:pPr>
              <w:pStyle w:val="tabletext"/>
              <w:rPr>
                <w:rStyle w:val="LineNumber"/>
              </w:rPr>
            </w:pPr>
          </w:p>
        </w:tc>
      </w:tr>
      <w:tr w:rsidR="008028BF" w14:paraId="7E5AA404" w14:textId="77777777" w:rsidTr="00B61120">
        <w:trPr>
          <w:cantSplit/>
        </w:trPr>
        <w:tc>
          <w:tcPr>
            <w:tcW w:w="2267" w:type="dxa"/>
            <w:shd w:val="clear" w:color="auto" w:fill="auto"/>
          </w:tcPr>
          <w:p w14:paraId="7E5AA402"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403" w14:textId="77777777" w:rsidR="008028BF" w:rsidRDefault="008028BF" w:rsidP="008028BF">
            <w:pPr>
              <w:pStyle w:val="tabletext"/>
              <w:rPr>
                <w:rStyle w:val="LineNumber"/>
              </w:rPr>
            </w:pPr>
          </w:p>
        </w:tc>
      </w:tr>
      <w:tr w:rsidR="008028BF" w14:paraId="7E5AA407" w14:textId="77777777" w:rsidTr="00B61120">
        <w:trPr>
          <w:cantSplit/>
        </w:trPr>
        <w:tc>
          <w:tcPr>
            <w:tcW w:w="2267" w:type="dxa"/>
            <w:shd w:val="clear" w:color="auto" w:fill="auto"/>
          </w:tcPr>
          <w:p w14:paraId="7E5AA405"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406" w14:textId="77777777" w:rsidR="008028BF" w:rsidRDefault="008028BF" w:rsidP="008028BF">
            <w:pPr>
              <w:pStyle w:val="tabletext"/>
              <w:rPr>
                <w:rStyle w:val="LineNumber"/>
              </w:rPr>
            </w:pPr>
          </w:p>
        </w:tc>
      </w:tr>
    </w:tbl>
    <w:p w14:paraId="7E5AA408" w14:textId="77777777" w:rsidR="008028BF" w:rsidRDefault="008028BF" w:rsidP="008028BF">
      <w:pPr>
        <w:rPr>
          <w:rStyle w:val="LineNumber"/>
        </w:rPr>
      </w:pPr>
    </w:p>
    <w:p w14:paraId="7E5AA409"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EC4A79">
        <w:instrText>Age at time of visit</w:instrText>
      </w:r>
      <w:r>
        <w:instrText xml:space="preserve">" </w:instrText>
      </w:r>
      <w:r>
        <w:rPr>
          <w:rStyle w:val="LineNumber"/>
        </w:rPr>
        <w:fldChar w:fldCharType="end"/>
      </w:r>
      <w:bookmarkStart w:id="25" w:name="_Toc530987204"/>
      <w:r>
        <w:rPr>
          <w:rStyle w:val="LineNumber"/>
        </w:rPr>
        <w:t>Age at time of visit</w:t>
      </w:r>
      <w:bookmarkEnd w:id="25"/>
    </w:p>
    <w:tbl>
      <w:tblPr>
        <w:tblW w:w="0" w:type="auto"/>
        <w:tblCellMar>
          <w:bottom w:w="170" w:type="dxa"/>
        </w:tblCellMar>
        <w:tblLook w:val="04A0" w:firstRow="1" w:lastRow="0" w:firstColumn="1" w:lastColumn="0" w:noHBand="0" w:noVBand="1"/>
      </w:tblPr>
      <w:tblGrid>
        <w:gridCol w:w="2267"/>
        <w:gridCol w:w="5952"/>
      </w:tblGrid>
      <w:tr w:rsidR="008028BF" w14:paraId="7E5AA40C" w14:textId="77777777" w:rsidTr="00B61120">
        <w:trPr>
          <w:cantSplit/>
        </w:trPr>
        <w:tc>
          <w:tcPr>
            <w:tcW w:w="2267" w:type="dxa"/>
            <w:shd w:val="clear" w:color="auto" w:fill="auto"/>
          </w:tcPr>
          <w:p w14:paraId="7E5AA40A"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40B" w14:textId="77777777" w:rsidR="008028BF" w:rsidRDefault="008028BF" w:rsidP="008028BF">
            <w:pPr>
              <w:pStyle w:val="tabletext"/>
              <w:rPr>
                <w:rStyle w:val="LineNumber"/>
              </w:rPr>
            </w:pPr>
            <w:r>
              <w:rPr>
                <w:rStyle w:val="LineNumber"/>
              </w:rPr>
              <w:t>Age at time of visit.</w:t>
            </w:r>
          </w:p>
        </w:tc>
      </w:tr>
      <w:tr w:rsidR="008028BF" w14:paraId="7E5AA40F" w14:textId="77777777" w:rsidTr="00B61120">
        <w:trPr>
          <w:cantSplit/>
        </w:trPr>
        <w:tc>
          <w:tcPr>
            <w:tcW w:w="2267" w:type="dxa"/>
            <w:shd w:val="clear" w:color="auto" w:fill="auto"/>
          </w:tcPr>
          <w:p w14:paraId="7E5AA40D"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40E" w14:textId="77777777" w:rsidR="008028BF" w:rsidRDefault="008028BF" w:rsidP="008028BF">
            <w:pPr>
              <w:pStyle w:val="tabletext"/>
              <w:rPr>
                <w:rStyle w:val="LineNumber"/>
              </w:rPr>
            </w:pPr>
            <w:r>
              <w:rPr>
                <w:rStyle w:val="LineNumber"/>
              </w:rPr>
              <w:t>age_at_visit</w:t>
            </w:r>
          </w:p>
        </w:tc>
      </w:tr>
      <w:tr w:rsidR="008028BF" w14:paraId="7E5AA412" w14:textId="77777777" w:rsidTr="00B61120">
        <w:trPr>
          <w:cantSplit/>
        </w:trPr>
        <w:tc>
          <w:tcPr>
            <w:tcW w:w="2267" w:type="dxa"/>
            <w:shd w:val="clear" w:color="auto" w:fill="auto"/>
          </w:tcPr>
          <w:p w14:paraId="7E5AA410"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411" w14:textId="77777777" w:rsidR="008028BF" w:rsidRDefault="008028BF" w:rsidP="008028BF">
            <w:pPr>
              <w:pStyle w:val="tabletext"/>
              <w:rPr>
                <w:rStyle w:val="LineNumber"/>
              </w:rPr>
            </w:pPr>
            <w:r>
              <w:rPr>
                <w:rStyle w:val="LineNumber"/>
              </w:rPr>
              <w:t>fact_nap_event</w:t>
            </w:r>
          </w:p>
        </w:tc>
      </w:tr>
      <w:tr w:rsidR="008028BF" w14:paraId="7E5AA415" w14:textId="77777777" w:rsidTr="00B61120">
        <w:trPr>
          <w:cantSplit/>
        </w:trPr>
        <w:tc>
          <w:tcPr>
            <w:tcW w:w="2267" w:type="dxa"/>
            <w:shd w:val="clear" w:color="auto" w:fill="auto"/>
          </w:tcPr>
          <w:p w14:paraId="7E5AA413"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414" w14:textId="77777777" w:rsidR="008028BF" w:rsidRDefault="008028BF" w:rsidP="008028BF">
            <w:pPr>
              <w:pStyle w:val="tabletext"/>
              <w:rPr>
                <w:rStyle w:val="LineNumber"/>
              </w:rPr>
            </w:pPr>
            <w:r>
              <w:rPr>
                <w:rStyle w:val="LineNumber"/>
              </w:rPr>
              <w:t>integer</w:t>
            </w:r>
          </w:p>
        </w:tc>
      </w:tr>
      <w:tr w:rsidR="008028BF" w14:paraId="7E5AA418" w14:textId="77777777" w:rsidTr="00B61120">
        <w:trPr>
          <w:cantSplit/>
        </w:trPr>
        <w:tc>
          <w:tcPr>
            <w:tcW w:w="2267" w:type="dxa"/>
            <w:shd w:val="clear" w:color="auto" w:fill="auto"/>
          </w:tcPr>
          <w:p w14:paraId="7E5AA416"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417" w14:textId="77777777" w:rsidR="008028BF" w:rsidRDefault="008028BF" w:rsidP="008028BF">
            <w:pPr>
              <w:pStyle w:val="tabletext"/>
              <w:rPr>
                <w:rStyle w:val="LineNumber"/>
              </w:rPr>
            </w:pPr>
          </w:p>
        </w:tc>
      </w:tr>
      <w:tr w:rsidR="008028BF" w14:paraId="7E5AA41B" w14:textId="77777777" w:rsidTr="00B61120">
        <w:trPr>
          <w:cantSplit/>
        </w:trPr>
        <w:tc>
          <w:tcPr>
            <w:tcW w:w="2267" w:type="dxa"/>
            <w:shd w:val="clear" w:color="auto" w:fill="auto"/>
          </w:tcPr>
          <w:p w14:paraId="7E5AA419"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41A" w14:textId="77777777" w:rsidR="008028BF" w:rsidRDefault="008028BF" w:rsidP="008028BF">
            <w:pPr>
              <w:pStyle w:val="tabletext"/>
              <w:rPr>
                <w:rStyle w:val="LineNumber"/>
              </w:rPr>
            </w:pPr>
          </w:p>
        </w:tc>
      </w:tr>
      <w:tr w:rsidR="008028BF" w14:paraId="7E5AA41E" w14:textId="77777777" w:rsidTr="00B61120">
        <w:trPr>
          <w:cantSplit/>
        </w:trPr>
        <w:tc>
          <w:tcPr>
            <w:tcW w:w="2267" w:type="dxa"/>
            <w:shd w:val="clear" w:color="auto" w:fill="auto"/>
          </w:tcPr>
          <w:p w14:paraId="7E5AA41C"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41D" w14:textId="77777777" w:rsidR="008028BF" w:rsidRDefault="008028BF" w:rsidP="008028BF">
            <w:pPr>
              <w:pStyle w:val="tabletext"/>
              <w:rPr>
                <w:rStyle w:val="LineNumber"/>
              </w:rPr>
            </w:pPr>
            <w:r>
              <w:rPr>
                <w:rStyle w:val="LineNumber"/>
              </w:rPr>
              <w:t>NNN</w:t>
            </w:r>
          </w:p>
        </w:tc>
      </w:tr>
      <w:tr w:rsidR="008028BF" w14:paraId="7E5AA421" w14:textId="77777777" w:rsidTr="00B61120">
        <w:trPr>
          <w:cantSplit/>
        </w:trPr>
        <w:tc>
          <w:tcPr>
            <w:tcW w:w="2267" w:type="dxa"/>
            <w:shd w:val="clear" w:color="auto" w:fill="auto"/>
          </w:tcPr>
          <w:p w14:paraId="7E5AA41F"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420" w14:textId="77777777" w:rsidR="008028BF" w:rsidRDefault="008028BF" w:rsidP="008028BF">
            <w:pPr>
              <w:pStyle w:val="tabletext"/>
              <w:rPr>
                <w:rStyle w:val="LineNumber"/>
              </w:rPr>
            </w:pPr>
          </w:p>
        </w:tc>
      </w:tr>
      <w:tr w:rsidR="008028BF" w14:paraId="7E5AA425" w14:textId="77777777" w:rsidTr="00B61120">
        <w:trPr>
          <w:cantSplit/>
        </w:trPr>
        <w:tc>
          <w:tcPr>
            <w:tcW w:w="2267" w:type="dxa"/>
            <w:shd w:val="clear" w:color="auto" w:fill="auto"/>
          </w:tcPr>
          <w:p w14:paraId="7E5AA422"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423" w14:textId="77777777" w:rsidR="008028BF" w:rsidRDefault="008028BF" w:rsidP="008028BF">
            <w:pPr>
              <w:pStyle w:val="tabletext"/>
              <w:rPr>
                <w:rStyle w:val="LineNumber"/>
              </w:rPr>
            </w:pPr>
            <w:r>
              <w:rPr>
                <w:rStyle w:val="LineNumber"/>
              </w:rPr>
              <w:t>Derived field.</w:t>
            </w:r>
          </w:p>
          <w:p w14:paraId="7E5AA424" w14:textId="77777777" w:rsidR="008028BF" w:rsidRDefault="008028BF" w:rsidP="008028BF">
            <w:pPr>
              <w:pStyle w:val="tabletext"/>
              <w:rPr>
                <w:rStyle w:val="LineNumber"/>
              </w:rPr>
            </w:pPr>
            <w:r>
              <w:rPr>
                <w:rStyle w:val="LineNumber"/>
              </w:rPr>
              <w:t>Date of Service - Date of birth from dim_HCU</w:t>
            </w:r>
          </w:p>
        </w:tc>
      </w:tr>
      <w:tr w:rsidR="008028BF" w14:paraId="7E5AA428" w14:textId="77777777" w:rsidTr="00B61120">
        <w:trPr>
          <w:cantSplit/>
        </w:trPr>
        <w:tc>
          <w:tcPr>
            <w:tcW w:w="2267" w:type="dxa"/>
            <w:shd w:val="clear" w:color="auto" w:fill="auto"/>
          </w:tcPr>
          <w:p w14:paraId="7E5AA426"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427" w14:textId="77777777" w:rsidR="008028BF" w:rsidRDefault="008028BF" w:rsidP="008028BF">
            <w:pPr>
              <w:pStyle w:val="tabletext"/>
              <w:rPr>
                <w:rStyle w:val="LineNumber"/>
              </w:rPr>
            </w:pPr>
          </w:p>
        </w:tc>
      </w:tr>
      <w:tr w:rsidR="008028BF" w14:paraId="7E5AA42B" w14:textId="77777777" w:rsidTr="00B61120">
        <w:trPr>
          <w:cantSplit/>
        </w:trPr>
        <w:tc>
          <w:tcPr>
            <w:tcW w:w="2267" w:type="dxa"/>
            <w:shd w:val="clear" w:color="auto" w:fill="auto"/>
          </w:tcPr>
          <w:p w14:paraId="7E5AA429"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42A" w14:textId="77777777" w:rsidR="008028BF" w:rsidRDefault="008028BF" w:rsidP="008028BF">
            <w:pPr>
              <w:pStyle w:val="tabletext"/>
              <w:rPr>
                <w:rStyle w:val="LineNumber"/>
              </w:rPr>
            </w:pPr>
          </w:p>
        </w:tc>
      </w:tr>
      <w:tr w:rsidR="008028BF" w14:paraId="7E5AA42E" w14:textId="77777777" w:rsidTr="00B61120">
        <w:trPr>
          <w:cantSplit/>
        </w:trPr>
        <w:tc>
          <w:tcPr>
            <w:tcW w:w="2267" w:type="dxa"/>
            <w:shd w:val="clear" w:color="auto" w:fill="auto"/>
          </w:tcPr>
          <w:p w14:paraId="7E5AA42C"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42D" w14:textId="77777777" w:rsidR="008028BF" w:rsidRDefault="008028BF" w:rsidP="008028BF">
            <w:pPr>
              <w:pStyle w:val="tabletext"/>
              <w:rPr>
                <w:rStyle w:val="LineNumber"/>
              </w:rPr>
            </w:pPr>
          </w:p>
        </w:tc>
      </w:tr>
      <w:tr w:rsidR="008028BF" w14:paraId="7E5AA431" w14:textId="77777777" w:rsidTr="00B61120">
        <w:trPr>
          <w:cantSplit/>
        </w:trPr>
        <w:tc>
          <w:tcPr>
            <w:tcW w:w="2267" w:type="dxa"/>
            <w:shd w:val="clear" w:color="auto" w:fill="auto"/>
          </w:tcPr>
          <w:p w14:paraId="7E5AA42F"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430" w14:textId="77777777" w:rsidR="008028BF" w:rsidRDefault="008028BF" w:rsidP="008028BF">
            <w:pPr>
              <w:pStyle w:val="tabletext"/>
              <w:rPr>
                <w:rStyle w:val="LineNumber"/>
              </w:rPr>
            </w:pPr>
          </w:p>
        </w:tc>
      </w:tr>
      <w:tr w:rsidR="008028BF" w14:paraId="7E5AA434" w14:textId="77777777" w:rsidTr="00B61120">
        <w:trPr>
          <w:cantSplit/>
        </w:trPr>
        <w:tc>
          <w:tcPr>
            <w:tcW w:w="2267" w:type="dxa"/>
            <w:shd w:val="clear" w:color="auto" w:fill="auto"/>
          </w:tcPr>
          <w:p w14:paraId="7E5AA432"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433" w14:textId="77777777" w:rsidR="008028BF" w:rsidRDefault="008028BF" w:rsidP="008028BF">
            <w:pPr>
              <w:pStyle w:val="tabletext"/>
              <w:rPr>
                <w:rStyle w:val="LineNumber"/>
              </w:rPr>
            </w:pPr>
          </w:p>
        </w:tc>
      </w:tr>
    </w:tbl>
    <w:p w14:paraId="7E5AA435" w14:textId="77777777" w:rsidR="008028BF" w:rsidRDefault="008028BF" w:rsidP="008028BF">
      <w:pPr>
        <w:rPr>
          <w:rStyle w:val="LineNumber"/>
        </w:rPr>
      </w:pPr>
    </w:p>
    <w:p w14:paraId="7E5AA436"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6E0617">
        <w:instrText>Age band dimension key</w:instrText>
      </w:r>
      <w:r>
        <w:instrText xml:space="preserve">" </w:instrText>
      </w:r>
      <w:r>
        <w:rPr>
          <w:rStyle w:val="LineNumber"/>
        </w:rPr>
        <w:fldChar w:fldCharType="end"/>
      </w:r>
      <w:bookmarkStart w:id="26" w:name="_Toc530987205"/>
      <w:r>
        <w:rPr>
          <w:rStyle w:val="LineNumber"/>
        </w:rPr>
        <w:t>Age band dimension key</w:t>
      </w:r>
      <w:bookmarkEnd w:id="26"/>
    </w:p>
    <w:tbl>
      <w:tblPr>
        <w:tblW w:w="0" w:type="auto"/>
        <w:tblCellMar>
          <w:bottom w:w="170" w:type="dxa"/>
        </w:tblCellMar>
        <w:tblLook w:val="04A0" w:firstRow="1" w:lastRow="0" w:firstColumn="1" w:lastColumn="0" w:noHBand="0" w:noVBand="1"/>
      </w:tblPr>
      <w:tblGrid>
        <w:gridCol w:w="2267"/>
        <w:gridCol w:w="5952"/>
      </w:tblGrid>
      <w:tr w:rsidR="008028BF" w14:paraId="7E5AA439" w14:textId="77777777" w:rsidTr="00B61120">
        <w:trPr>
          <w:cantSplit/>
        </w:trPr>
        <w:tc>
          <w:tcPr>
            <w:tcW w:w="2267" w:type="dxa"/>
            <w:shd w:val="clear" w:color="auto" w:fill="auto"/>
          </w:tcPr>
          <w:p w14:paraId="7E5AA437"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438" w14:textId="77777777" w:rsidR="008028BF" w:rsidRDefault="008028BF" w:rsidP="008028BF">
            <w:pPr>
              <w:pStyle w:val="tabletext"/>
              <w:rPr>
                <w:rStyle w:val="LineNumber"/>
              </w:rPr>
            </w:pPr>
            <w:r>
              <w:rPr>
                <w:rStyle w:val="LineNumber"/>
              </w:rPr>
              <w:t>Generated artificial key for the dim_age_band table.</w:t>
            </w:r>
          </w:p>
        </w:tc>
      </w:tr>
      <w:tr w:rsidR="008028BF" w14:paraId="7E5AA43C" w14:textId="77777777" w:rsidTr="00B61120">
        <w:trPr>
          <w:cantSplit/>
        </w:trPr>
        <w:tc>
          <w:tcPr>
            <w:tcW w:w="2267" w:type="dxa"/>
            <w:shd w:val="clear" w:color="auto" w:fill="auto"/>
          </w:tcPr>
          <w:p w14:paraId="7E5AA43A"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43B" w14:textId="77777777" w:rsidR="008028BF" w:rsidRDefault="008028BF" w:rsidP="008028BF">
            <w:pPr>
              <w:pStyle w:val="tabletext"/>
              <w:rPr>
                <w:rStyle w:val="LineNumber"/>
              </w:rPr>
            </w:pPr>
            <w:r>
              <w:rPr>
                <w:rStyle w:val="LineNumber"/>
              </w:rPr>
              <w:t>dim_age_band_key</w:t>
            </w:r>
          </w:p>
        </w:tc>
      </w:tr>
      <w:tr w:rsidR="008028BF" w14:paraId="7E5AA43F" w14:textId="77777777" w:rsidTr="00B61120">
        <w:trPr>
          <w:cantSplit/>
        </w:trPr>
        <w:tc>
          <w:tcPr>
            <w:tcW w:w="2267" w:type="dxa"/>
            <w:shd w:val="clear" w:color="auto" w:fill="auto"/>
          </w:tcPr>
          <w:p w14:paraId="7E5AA43D"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43E" w14:textId="77777777" w:rsidR="008028BF" w:rsidRDefault="008028BF" w:rsidP="008028BF">
            <w:pPr>
              <w:pStyle w:val="tabletext"/>
              <w:rPr>
                <w:rStyle w:val="LineNumber"/>
              </w:rPr>
            </w:pPr>
            <w:r>
              <w:rPr>
                <w:rStyle w:val="LineNumber"/>
              </w:rPr>
              <w:t>fact_nap_event</w:t>
            </w:r>
          </w:p>
        </w:tc>
      </w:tr>
      <w:tr w:rsidR="008028BF" w14:paraId="7E5AA442" w14:textId="77777777" w:rsidTr="00B61120">
        <w:trPr>
          <w:cantSplit/>
        </w:trPr>
        <w:tc>
          <w:tcPr>
            <w:tcW w:w="2267" w:type="dxa"/>
            <w:shd w:val="clear" w:color="auto" w:fill="auto"/>
          </w:tcPr>
          <w:p w14:paraId="7E5AA440"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441" w14:textId="77777777" w:rsidR="008028BF" w:rsidRDefault="008028BF" w:rsidP="008028BF">
            <w:pPr>
              <w:pStyle w:val="tabletext"/>
              <w:rPr>
                <w:rStyle w:val="LineNumber"/>
              </w:rPr>
            </w:pPr>
            <w:r>
              <w:rPr>
                <w:rStyle w:val="LineNumber"/>
              </w:rPr>
              <w:t>integer</w:t>
            </w:r>
          </w:p>
        </w:tc>
      </w:tr>
      <w:tr w:rsidR="008028BF" w14:paraId="7E5AA445" w14:textId="77777777" w:rsidTr="00B61120">
        <w:trPr>
          <w:cantSplit/>
        </w:trPr>
        <w:tc>
          <w:tcPr>
            <w:tcW w:w="2267" w:type="dxa"/>
            <w:shd w:val="clear" w:color="auto" w:fill="auto"/>
          </w:tcPr>
          <w:p w14:paraId="7E5AA443"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444" w14:textId="77777777" w:rsidR="008028BF" w:rsidRDefault="008028BF" w:rsidP="008028BF">
            <w:pPr>
              <w:pStyle w:val="tabletext"/>
              <w:rPr>
                <w:rStyle w:val="LineNumber"/>
              </w:rPr>
            </w:pPr>
          </w:p>
        </w:tc>
      </w:tr>
      <w:tr w:rsidR="008028BF" w14:paraId="7E5AA448" w14:textId="77777777" w:rsidTr="00B61120">
        <w:trPr>
          <w:cantSplit/>
        </w:trPr>
        <w:tc>
          <w:tcPr>
            <w:tcW w:w="2267" w:type="dxa"/>
            <w:shd w:val="clear" w:color="auto" w:fill="auto"/>
          </w:tcPr>
          <w:p w14:paraId="7E5AA446"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447" w14:textId="77777777" w:rsidR="008028BF" w:rsidRDefault="008028BF" w:rsidP="008028BF">
            <w:pPr>
              <w:pStyle w:val="tabletext"/>
              <w:rPr>
                <w:rStyle w:val="LineNumber"/>
              </w:rPr>
            </w:pPr>
          </w:p>
        </w:tc>
      </w:tr>
      <w:tr w:rsidR="008028BF" w14:paraId="7E5AA44B" w14:textId="77777777" w:rsidTr="00B61120">
        <w:trPr>
          <w:cantSplit/>
        </w:trPr>
        <w:tc>
          <w:tcPr>
            <w:tcW w:w="2267" w:type="dxa"/>
            <w:shd w:val="clear" w:color="auto" w:fill="auto"/>
          </w:tcPr>
          <w:p w14:paraId="7E5AA449"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44A" w14:textId="77777777" w:rsidR="008028BF" w:rsidRDefault="008028BF" w:rsidP="008028BF">
            <w:pPr>
              <w:pStyle w:val="tabletext"/>
              <w:rPr>
                <w:rStyle w:val="LineNumber"/>
              </w:rPr>
            </w:pPr>
          </w:p>
        </w:tc>
      </w:tr>
      <w:tr w:rsidR="008028BF" w14:paraId="7E5AA44E" w14:textId="77777777" w:rsidTr="00B61120">
        <w:trPr>
          <w:cantSplit/>
        </w:trPr>
        <w:tc>
          <w:tcPr>
            <w:tcW w:w="2267" w:type="dxa"/>
            <w:shd w:val="clear" w:color="auto" w:fill="auto"/>
          </w:tcPr>
          <w:p w14:paraId="7E5AA44C"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44D" w14:textId="77777777" w:rsidR="008028BF" w:rsidRDefault="008028BF" w:rsidP="008028BF">
            <w:pPr>
              <w:pStyle w:val="tabletext"/>
              <w:rPr>
                <w:rStyle w:val="LineNumber"/>
              </w:rPr>
            </w:pPr>
          </w:p>
        </w:tc>
      </w:tr>
      <w:tr w:rsidR="008028BF" w14:paraId="7E5AA453" w14:textId="77777777" w:rsidTr="00B61120">
        <w:trPr>
          <w:cantSplit/>
        </w:trPr>
        <w:tc>
          <w:tcPr>
            <w:tcW w:w="2267" w:type="dxa"/>
            <w:shd w:val="clear" w:color="auto" w:fill="auto"/>
          </w:tcPr>
          <w:p w14:paraId="7E5AA44F"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450" w14:textId="77777777" w:rsidR="008028BF" w:rsidRDefault="008028BF" w:rsidP="008028BF">
            <w:pPr>
              <w:pStyle w:val="tabletext"/>
              <w:rPr>
                <w:rStyle w:val="LineNumber"/>
              </w:rPr>
            </w:pPr>
            <w:r>
              <w:rPr>
                <w:rStyle w:val="LineNumber"/>
              </w:rPr>
              <w:t>Derived from the person's age at the time of service.</w:t>
            </w:r>
          </w:p>
          <w:p w14:paraId="7E5AA451" w14:textId="77777777" w:rsidR="008028BF" w:rsidRDefault="008028BF" w:rsidP="008028BF">
            <w:pPr>
              <w:pStyle w:val="tabletext"/>
              <w:rPr>
                <w:rStyle w:val="LineNumber"/>
              </w:rPr>
            </w:pPr>
          </w:p>
          <w:p w14:paraId="7E5AA452" w14:textId="77777777" w:rsidR="008028BF" w:rsidRDefault="008028BF" w:rsidP="008028BF">
            <w:pPr>
              <w:pStyle w:val="tabletext"/>
              <w:rPr>
                <w:rStyle w:val="LineNumber"/>
              </w:rPr>
            </w:pPr>
            <w:r>
              <w:rPr>
                <w:rStyle w:val="LineNumber"/>
              </w:rPr>
              <w:t>Used to construct reports based on age bands</w:t>
            </w:r>
          </w:p>
        </w:tc>
      </w:tr>
      <w:tr w:rsidR="008028BF" w14:paraId="7E5AA456" w14:textId="77777777" w:rsidTr="00B61120">
        <w:trPr>
          <w:cantSplit/>
        </w:trPr>
        <w:tc>
          <w:tcPr>
            <w:tcW w:w="2267" w:type="dxa"/>
            <w:shd w:val="clear" w:color="auto" w:fill="auto"/>
          </w:tcPr>
          <w:p w14:paraId="7E5AA454"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455" w14:textId="77777777" w:rsidR="008028BF" w:rsidRDefault="008028BF" w:rsidP="008028BF">
            <w:pPr>
              <w:pStyle w:val="tabletext"/>
              <w:rPr>
                <w:rStyle w:val="LineNumber"/>
              </w:rPr>
            </w:pPr>
          </w:p>
        </w:tc>
      </w:tr>
      <w:tr w:rsidR="008028BF" w14:paraId="7E5AA459" w14:textId="77777777" w:rsidTr="00B61120">
        <w:trPr>
          <w:cantSplit/>
        </w:trPr>
        <w:tc>
          <w:tcPr>
            <w:tcW w:w="2267" w:type="dxa"/>
            <w:shd w:val="clear" w:color="auto" w:fill="auto"/>
          </w:tcPr>
          <w:p w14:paraId="7E5AA457"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458" w14:textId="77777777" w:rsidR="008028BF" w:rsidRDefault="008028BF" w:rsidP="008028BF">
            <w:pPr>
              <w:pStyle w:val="tabletext"/>
              <w:rPr>
                <w:rStyle w:val="LineNumber"/>
              </w:rPr>
            </w:pPr>
          </w:p>
        </w:tc>
      </w:tr>
      <w:tr w:rsidR="008028BF" w14:paraId="7E5AA45C" w14:textId="77777777" w:rsidTr="00B61120">
        <w:trPr>
          <w:cantSplit/>
        </w:trPr>
        <w:tc>
          <w:tcPr>
            <w:tcW w:w="2267" w:type="dxa"/>
            <w:shd w:val="clear" w:color="auto" w:fill="auto"/>
          </w:tcPr>
          <w:p w14:paraId="7E5AA45A"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45B" w14:textId="77777777" w:rsidR="008028BF" w:rsidRDefault="008028BF" w:rsidP="008028BF">
            <w:pPr>
              <w:pStyle w:val="tabletext"/>
              <w:rPr>
                <w:rStyle w:val="LineNumber"/>
              </w:rPr>
            </w:pPr>
          </w:p>
        </w:tc>
      </w:tr>
      <w:tr w:rsidR="008028BF" w14:paraId="7E5AA45F" w14:textId="77777777" w:rsidTr="00B61120">
        <w:trPr>
          <w:cantSplit/>
        </w:trPr>
        <w:tc>
          <w:tcPr>
            <w:tcW w:w="2267" w:type="dxa"/>
            <w:shd w:val="clear" w:color="auto" w:fill="auto"/>
          </w:tcPr>
          <w:p w14:paraId="7E5AA45D"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45E" w14:textId="77777777" w:rsidR="008028BF" w:rsidRDefault="008028BF" w:rsidP="008028BF">
            <w:pPr>
              <w:pStyle w:val="tabletext"/>
              <w:rPr>
                <w:rStyle w:val="LineNumber"/>
              </w:rPr>
            </w:pPr>
          </w:p>
        </w:tc>
      </w:tr>
      <w:tr w:rsidR="008028BF" w14:paraId="7E5AA462" w14:textId="77777777" w:rsidTr="00B61120">
        <w:trPr>
          <w:cantSplit/>
        </w:trPr>
        <w:tc>
          <w:tcPr>
            <w:tcW w:w="2267" w:type="dxa"/>
            <w:shd w:val="clear" w:color="auto" w:fill="auto"/>
          </w:tcPr>
          <w:p w14:paraId="7E5AA460"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461" w14:textId="77777777" w:rsidR="008028BF" w:rsidRDefault="008028BF" w:rsidP="008028BF">
            <w:pPr>
              <w:pStyle w:val="tabletext"/>
              <w:rPr>
                <w:rStyle w:val="LineNumber"/>
              </w:rPr>
            </w:pPr>
          </w:p>
        </w:tc>
      </w:tr>
    </w:tbl>
    <w:p w14:paraId="7E5AA463" w14:textId="77777777" w:rsidR="008028BF" w:rsidRDefault="008028BF" w:rsidP="008028BF">
      <w:pPr>
        <w:rPr>
          <w:rStyle w:val="LineNumber"/>
        </w:rPr>
      </w:pPr>
    </w:p>
    <w:p w14:paraId="7E5AA464"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EC30E6">
        <w:instrText>Agency code</w:instrText>
      </w:r>
      <w:r>
        <w:instrText xml:space="preserve">" </w:instrText>
      </w:r>
      <w:r>
        <w:rPr>
          <w:rStyle w:val="LineNumber"/>
        </w:rPr>
        <w:fldChar w:fldCharType="end"/>
      </w:r>
      <w:bookmarkStart w:id="27" w:name="_Toc530987206"/>
      <w:r>
        <w:rPr>
          <w:rStyle w:val="LineNumber"/>
        </w:rPr>
        <w:t>Agency code</w:t>
      </w:r>
      <w:bookmarkEnd w:id="27"/>
    </w:p>
    <w:tbl>
      <w:tblPr>
        <w:tblW w:w="0" w:type="auto"/>
        <w:tblCellMar>
          <w:bottom w:w="170" w:type="dxa"/>
        </w:tblCellMar>
        <w:tblLook w:val="04A0" w:firstRow="1" w:lastRow="0" w:firstColumn="1" w:lastColumn="0" w:noHBand="0" w:noVBand="1"/>
      </w:tblPr>
      <w:tblGrid>
        <w:gridCol w:w="2267"/>
        <w:gridCol w:w="5952"/>
      </w:tblGrid>
      <w:tr w:rsidR="008028BF" w14:paraId="7E5AA467" w14:textId="77777777" w:rsidTr="00B61120">
        <w:trPr>
          <w:cantSplit/>
        </w:trPr>
        <w:tc>
          <w:tcPr>
            <w:tcW w:w="2267" w:type="dxa"/>
            <w:shd w:val="clear" w:color="auto" w:fill="auto"/>
          </w:tcPr>
          <w:p w14:paraId="7E5AA465"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466" w14:textId="77777777" w:rsidR="008028BF" w:rsidRDefault="008028BF" w:rsidP="008028BF">
            <w:pPr>
              <w:pStyle w:val="tabletext"/>
              <w:rPr>
                <w:rStyle w:val="LineNumber"/>
              </w:rPr>
            </w:pPr>
            <w:r>
              <w:rPr>
                <w:rStyle w:val="LineNumber"/>
              </w:rPr>
              <w:t>A code that uniquely identifies the agency contracted directly with the Ministry of Health to provide the service</w:t>
            </w:r>
          </w:p>
        </w:tc>
      </w:tr>
      <w:tr w:rsidR="008028BF" w14:paraId="7E5AA46A" w14:textId="77777777" w:rsidTr="00B61120">
        <w:trPr>
          <w:cantSplit/>
        </w:trPr>
        <w:tc>
          <w:tcPr>
            <w:tcW w:w="2267" w:type="dxa"/>
            <w:shd w:val="clear" w:color="auto" w:fill="auto"/>
          </w:tcPr>
          <w:p w14:paraId="7E5AA468"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469" w14:textId="77777777" w:rsidR="008028BF" w:rsidRDefault="008028BF" w:rsidP="008028BF">
            <w:pPr>
              <w:pStyle w:val="tabletext"/>
              <w:rPr>
                <w:rStyle w:val="LineNumber"/>
              </w:rPr>
            </w:pPr>
            <w:r>
              <w:rPr>
                <w:rStyle w:val="LineNumber"/>
              </w:rPr>
              <w:t>agency_code</w:t>
            </w:r>
          </w:p>
        </w:tc>
      </w:tr>
      <w:tr w:rsidR="008028BF" w14:paraId="7E5AA46D" w14:textId="77777777" w:rsidTr="00B61120">
        <w:trPr>
          <w:cantSplit/>
        </w:trPr>
        <w:tc>
          <w:tcPr>
            <w:tcW w:w="2267" w:type="dxa"/>
            <w:shd w:val="clear" w:color="auto" w:fill="auto"/>
          </w:tcPr>
          <w:p w14:paraId="7E5AA46B"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46C" w14:textId="77777777" w:rsidR="008028BF" w:rsidRDefault="008028BF" w:rsidP="008028BF">
            <w:pPr>
              <w:pStyle w:val="tabletext"/>
              <w:rPr>
                <w:rStyle w:val="LineNumber"/>
              </w:rPr>
            </w:pPr>
            <w:r>
              <w:rPr>
                <w:rStyle w:val="LineNumber"/>
              </w:rPr>
              <w:t>fact_nap_event</w:t>
            </w:r>
          </w:p>
        </w:tc>
      </w:tr>
      <w:tr w:rsidR="008028BF" w14:paraId="7E5AA470" w14:textId="77777777" w:rsidTr="00B61120">
        <w:trPr>
          <w:cantSplit/>
        </w:trPr>
        <w:tc>
          <w:tcPr>
            <w:tcW w:w="2267" w:type="dxa"/>
            <w:shd w:val="clear" w:color="auto" w:fill="auto"/>
          </w:tcPr>
          <w:p w14:paraId="7E5AA46E"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46F" w14:textId="77777777" w:rsidR="008028BF" w:rsidRDefault="008028BF" w:rsidP="008028BF">
            <w:pPr>
              <w:pStyle w:val="tabletext"/>
              <w:rPr>
                <w:rStyle w:val="LineNumber"/>
              </w:rPr>
            </w:pPr>
            <w:r>
              <w:rPr>
                <w:rStyle w:val="LineNumber"/>
              </w:rPr>
              <w:t>varchar2(64)</w:t>
            </w:r>
          </w:p>
        </w:tc>
      </w:tr>
      <w:tr w:rsidR="008028BF" w14:paraId="7E5AA473" w14:textId="77777777" w:rsidTr="00B61120">
        <w:trPr>
          <w:cantSplit/>
        </w:trPr>
        <w:tc>
          <w:tcPr>
            <w:tcW w:w="2267" w:type="dxa"/>
            <w:shd w:val="clear" w:color="auto" w:fill="auto"/>
          </w:tcPr>
          <w:p w14:paraId="7E5AA471"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472" w14:textId="77777777" w:rsidR="008028BF" w:rsidRDefault="008028BF" w:rsidP="008028BF">
            <w:pPr>
              <w:pStyle w:val="tabletext"/>
              <w:rPr>
                <w:rStyle w:val="LineNumber"/>
              </w:rPr>
            </w:pPr>
            <w:r>
              <w:rPr>
                <w:rStyle w:val="LineNumber"/>
              </w:rPr>
              <w:t>Health agency code, DHB code</w:t>
            </w:r>
          </w:p>
        </w:tc>
      </w:tr>
      <w:tr w:rsidR="008028BF" w14:paraId="7E5AA476" w14:textId="77777777" w:rsidTr="00B61120">
        <w:trPr>
          <w:cantSplit/>
        </w:trPr>
        <w:tc>
          <w:tcPr>
            <w:tcW w:w="2267" w:type="dxa"/>
            <w:shd w:val="clear" w:color="auto" w:fill="auto"/>
          </w:tcPr>
          <w:p w14:paraId="7E5AA474"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475" w14:textId="77777777" w:rsidR="008028BF" w:rsidRDefault="008028BF" w:rsidP="008028BF">
            <w:pPr>
              <w:pStyle w:val="tabletext"/>
              <w:rPr>
                <w:rStyle w:val="LineNumber"/>
              </w:rPr>
            </w:pPr>
          </w:p>
        </w:tc>
      </w:tr>
      <w:tr w:rsidR="008028BF" w14:paraId="7E5AA479" w14:textId="77777777" w:rsidTr="00B61120">
        <w:trPr>
          <w:cantSplit/>
        </w:trPr>
        <w:tc>
          <w:tcPr>
            <w:tcW w:w="2267" w:type="dxa"/>
            <w:shd w:val="clear" w:color="auto" w:fill="auto"/>
          </w:tcPr>
          <w:p w14:paraId="7E5AA477"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478" w14:textId="77777777" w:rsidR="008028BF" w:rsidRDefault="008028BF" w:rsidP="008028BF">
            <w:pPr>
              <w:pStyle w:val="tabletext"/>
              <w:rPr>
                <w:rStyle w:val="LineNumber"/>
              </w:rPr>
            </w:pPr>
            <w:r>
              <w:rPr>
                <w:rStyle w:val="LineNumber"/>
              </w:rPr>
              <w:t>XXXX</w:t>
            </w:r>
          </w:p>
        </w:tc>
      </w:tr>
      <w:tr w:rsidR="008028BF" w14:paraId="7E5AA47C" w14:textId="77777777" w:rsidTr="00B61120">
        <w:trPr>
          <w:cantSplit/>
        </w:trPr>
        <w:tc>
          <w:tcPr>
            <w:tcW w:w="2267" w:type="dxa"/>
            <w:shd w:val="clear" w:color="auto" w:fill="auto"/>
          </w:tcPr>
          <w:p w14:paraId="7E5AA47A"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47B" w14:textId="77777777" w:rsidR="008028BF" w:rsidRDefault="008028BF" w:rsidP="008028BF">
            <w:pPr>
              <w:pStyle w:val="tabletext"/>
              <w:rPr>
                <w:rStyle w:val="LineNumber"/>
              </w:rPr>
            </w:pPr>
            <w:r>
              <w:rPr>
                <w:rStyle w:val="LineNumber"/>
              </w:rPr>
              <w:t>See the Agency code table on the Ministry of Health web site at http://www.health.govt.nz/nz-health-statistics/data-references/code-tables. For further information contact Analytical Services. Contact details are given at the front of this dictionary.</w:t>
            </w:r>
          </w:p>
        </w:tc>
      </w:tr>
      <w:tr w:rsidR="008028BF" w14:paraId="7E5AA47F" w14:textId="77777777" w:rsidTr="00B61120">
        <w:trPr>
          <w:cantSplit/>
        </w:trPr>
        <w:tc>
          <w:tcPr>
            <w:tcW w:w="2267" w:type="dxa"/>
            <w:shd w:val="clear" w:color="auto" w:fill="auto"/>
          </w:tcPr>
          <w:p w14:paraId="7E5AA47D"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47E" w14:textId="77777777" w:rsidR="008028BF" w:rsidRDefault="008028BF" w:rsidP="008028BF">
            <w:pPr>
              <w:pStyle w:val="tabletext"/>
              <w:rPr>
                <w:rStyle w:val="LineNumber"/>
              </w:rPr>
            </w:pPr>
            <w:r>
              <w:rPr>
                <w:rStyle w:val="LineNumber"/>
              </w:rPr>
              <w:t>Historically, also known as CHE (Crown Health Enterprise), HHS (Hospitals and Health Services) and AHB (Area Health Board).</w:t>
            </w:r>
          </w:p>
        </w:tc>
      </w:tr>
      <w:tr w:rsidR="008028BF" w14:paraId="7E5AA482" w14:textId="77777777" w:rsidTr="00B61120">
        <w:trPr>
          <w:cantSplit/>
        </w:trPr>
        <w:tc>
          <w:tcPr>
            <w:tcW w:w="2267" w:type="dxa"/>
            <w:shd w:val="clear" w:color="auto" w:fill="auto"/>
          </w:tcPr>
          <w:p w14:paraId="7E5AA480"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481" w14:textId="77777777" w:rsidR="008028BF" w:rsidRDefault="008028BF" w:rsidP="008028BF">
            <w:pPr>
              <w:pStyle w:val="tabletext"/>
              <w:rPr>
                <w:rStyle w:val="LineNumber"/>
              </w:rPr>
            </w:pPr>
            <w:r>
              <w:rPr>
                <w:rStyle w:val="LineNumber"/>
              </w:rPr>
              <w:t>Must be a valid code in the code table.</w:t>
            </w:r>
          </w:p>
        </w:tc>
      </w:tr>
      <w:tr w:rsidR="008028BF" w14:paraId="7E5AA485" w14:textId="77777777" w:rsidTr="00B61120">
        <w:trPr>
          <w:cantSplit/>
        </w:trPr>
        <w:tc>
          <w:tcPr>
            <w:tcW w:w="2267" w:type="dxa"/>
            <w:shd w:val="clear" w:color="auto" w:fill="auto"/>
          </w:tcPr>
          <w:p w14:paraId="7E5AA483"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484" w14:textId="77777777" w:rsidR="008028BF" w:rsidRDefault="008028BF" w:rsidP="008028BF">
            <w:pPr>
              <w:pStyle w:val="tabletext"/>
              <w:rPr>
                <w:rStyle w:val="LineNumber"/>
              </w:rPr>
            </w:pPr>
            <w:r>
              <w:rPr>
                <w:rStyle w:val="LineNumber"/>
              </w:rPr>
              <w:t>The code table is continually updated by the Ministry of Health as hospitals open and close. See the Ministry of Health web site for the most recent version.</w:t>
            </w:r>
          </w:p>
        </w:tc>
      </w:tr>
      <w:tr w:rsidR="008028BF" w14:paraId="7E5AA488" w14:textId="77777777" w:rsidTr="00B61120">
        <w:trPr>
          <w:cantSplit/>
        </w:trPr>
        <w:tc>
          <w:tcPr>
            <w:tcW w:w="2267" w:type="dxa"/>
            <w:shd w:val="clear" w:color="auto" w:fill="auto"/>
          </w:tcPr>
          <w:p w14:paraId="7E5AA486"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487" w14:textId="77777777" w:rsidR="008028BF" w:rsidRDefault="008028BF" w:rsidP="008028BF">
            <w:pPr>
              <w:pStyle w:val="tabletext"/>
              <w:rPr>
                <w:rStyle w:val="LineNumber"/>
              </w:rPr>
            </w:pPr>
          </w:p>
        </w:tc>
      </w:tr>
      <w:tr w:rsidR="008028BF" w14:paraId="7E5AA48B" w14:textId="77777777" w:rsidTr="00B61120">
        <w:trPr>
          <w:cantSplit/>
        </w:trPr>
        <w:tc>
          <w:tcPr>
            <w:tcW w:w="2267" w:type="dxa"/>
            <w:shd w:val="clear" w:color="auto" w:fill="auto"/>
          </w:tcPr>
          <w:p w14:paraId="7E5AA489"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48A" w14:textId="77777777" w:rsidR="008028BF" w:rsidRDefault="008028BF" w:rsidP="008028BF">
            <w:pPr>
              <w:pStyle w:val="tabletext"/>
              <w:rPr>
                <w:rStyle w:val="LineNumber"/>
              </w:rPr>
            </w:pPr>
          </w:p>
        </w:tc>
      </w:tr>
      <w:tr w:rsidR="008028BF" w14:paraId="7E5AA48E" w14:textId="77777777" w:rsidTr="00B61120">
        <w:trPr>
          <w:cantSplit/>
        </w:trPr>
        <w:tc>
          <w:tcPr>
            <w:tcW w:w="2267" w:type="dxa"/>
            <w:shd w:val="clear" w:color="auto" w:fill="auto"/>
          </w:tcPr>
          <w:p w14:paraId="7E5AA48C"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48D" w14:textId="77777777" w:rsidR="008028BF" w:rsidRDefault="008028BF" w:rsidP="008028BF">
            <w:pPr>
              <w:pStyle w:val="tabletext"/>
              <w:rPr>
                <w:rStyle w:val="LineNumber"/>
              </w:rPr>
            </w:pPr>
            <w:r>
              <w:rPr>
                <w:rStyle w:val="LineNumber"/>
              </w:rPr>
              <w:t>Ministry of Health</w:t>
            </w:r>
          </w:p>
        </w:tc>
      </w:tr>
    </w:tbl>
    <w:p w14:paraId="7E5AA48F" w14:textId="77777777" w:rsidR="008028BF" w:rsidRDefault="008028BF" w:rsidP="008028BF">
      <w:pPr>
        <w:rPr>
          <w:rStyle w:val="LineNumber"/>
        </w:rPr>
      </w:pPr>
    </w:p>
    <w:p w14:paraId="7E5AA490"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E87ED9">
        <w:instrText>Agency dimension key</w:instrText>
      </w:r>
      <w:r>
        <w:instrText xml:space="preserve">" </w:instrText>
      </w:r>
      <w:r>
        <w:rPr>
          <w:rStyle w:val="LineNumber"/>
        </w:rPr>
        <w:fldChar w:fldCharType="end"/>
      </w:r>
      <w:bookmarkStart w:id="28" w:name="_Toc530987207"/>
      <w:r>
        <w:rPr>
          <w:rStyle w:val="LineNumber"/>
        </w:rPr>
        <w:t>Agency dimension key</w:t>
      </w:r>
      <w:bookmarkEnd w:id="28"/>
    </w:p>
    <w:tbl>
      <w:tblPr>
        <w:tblW w:w="0" w:type="auto"/>
        <w:tblCellMar>
          <w:bottom w:w="170" w:type="dxa"/>
        </w:tblCellMar>
        <w:tblLook w:val="04A0" w:firstRow="1" w:lastRow="0" w:firstColumn="1" w:lastColumn="0" w:noHBand="0" w:noVBand="1"/>
      </w:tblPr>
      <w:tblGrid>
        <w:gridCol w:w="2267"/>
        <w:gridCol w:w="5952"/>
      </w:tblGrid>
      <w:tr w:rsidR="008028BF" w14:paraId="7E5AA493" w14:textId="77777777" w:rsidTr="00B61120">
        <w:trPr>
          <w:cantSplit/>
        </w:trPr>
        <w:tc>
          <w:tcPr>
            <w:tcW w:w="2267" w:type="dxa"/>
            <w:shd w:val="clear" w:color="auto" w:fill="auto"/>
          </w:tcPr>
          <w:p w14:paraId="7E5AA491"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492" w14:textId="77777777" w:rsidR="008028BF" w:rsidRDefault="008028BF" w:rsidP="008028BF">
            <w:pPr>
              <w:pStyle w:val="tabletext"/>
              <w:rPr>
                <w:rStyle w:val="LineNumber"/>
              </w:rPr>
            </w:pPr>
            <w:r>
              <w:rPr>
                <w:rStyle w:val="LineNumber"/>
              </w:rPr>
              <w:t>Generated artificial key for the dim_agency_facility table based on the funding agency.</w:t>
            </w:r>
          </w:p>
        </w:tc>
      </w:tr>
      <w:tr w:rsidR="008028BF" w14:paraId="7E5AA496" w14:textId="77777777" w:rsidTr="00B61120">
        <w:trPr>
          <w:cantSplit/>
        </w:trPr>
        <w:tc>
          <w:tcPr>
            <w:tcW w:w="2267" w:type="dxa"/>
            <w:shd w:val="clear" w:color="auto" w:fill="auto"/>
          </w:tcPr>
          <w:p w14:paraId="7E5AA494"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495" w14:textId="77777777" w:rsidR="008028BF" w:rsidRDefault="008028BF" w:rsidP="008028BF">
            <w:pPr>
              <w:pStyle w:val="tabletext"/>
              <w:rPr>
                <w:rStyle w:val="LineNumber"/>
              </w:rPr>
            </w:pPr>
            <w:r>
              <w:rPr>
                <w:rStyle w:val="LineNumber"/>
              </w:rPr>
              <w:t>dim_agency_key</w:t>
            </w:r>
          </w:p>
        </w:tc>
      </w:tr>
      <w:tr w:rsidR="008028BF" w14:paraId="7E5AA499" w14:textId="77777777" w:rsidTr="00B61120">
        <w:trPr>
          <w:cantSplit/>
        </w:trPr>
        <w:tc>
          <w:tcPr>
            <w:tcW w:w="2267" w:type="dxa"/>
            <w:shd w:val="clear" w:color="auto" w:fill="auto"/>
          </w:tcPr>
          <w:p w14:paraId="7E5AA497"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498" w14:textId="77777777" w:rsidR="008028BF" w:rsidRDefault="008028BF" w:rsidP="008028BF">
            <w:pPr>
              <w:pStyle w:val="tabletext"/>
              <w:rPr>
                <w:rStyle w:val="LineNumber"/>
              </w:rPr>
            </w:pPr>
            <w:r>
              <w:rPr>
                <w:rStyle w:val="LineNumber"/>
              </w:rPr>
              <w:t>fact_nap_event</w:t>
            </w:r>
          </w:p>
        </w:tc>
      </w:tr>
      <w:tr w:rsidR="008028BF" w14:paraId="7E5AA49C" w14:textId="77777777" w:rsidTr="00B61120">
        <w:trPr>
          <w:cantSplit/>
        </w:trPr>
        <w:tc>
          <w:tcPr>
            <w:tcW w:w="2267" w:type="dxa"/>
            <w:shd w:val="clear" w:color="auto" w:fill="auto"/>
          </w:tcPr>
          <w:p w14:paraId="7E5AA49A"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49B" w14:textId="77777777" w:rsidR="008028BF" w:rsidRDefault="008028BF" w:rsidP="008028BF">
            <w:pPr>
              <w:pStyle w:val="tabletext"/>
              <w:rPr>
                <w:rStyle w:val="LineNumber"/>
              </w:rPr>
            </w:pPr>
            <w:r>
              <w:rPr>
                <w:rStyle w:val="LineNumber"/>
              </w:rPr>
              <w:t>integer</w:t>
            </w:r>
          </w:p>
        </w:tc>
      </w:tr>
      <w:tr w:rsidR="008028BF" w14:paraId="7E5AA49F" w14:textId="77777777" w:rsidTr="00B61120">
        <w:trPr>
          <w:cantSplit/>
        </w:trPr>
        <w:tc>
          <w:tcPr>
            <w:tcW w:w="2267" w:type="dxa"/>
            <w:shd w:val="clear" w:color="auto" w:fill="auto"/>
          </w:tcPr>
          <w:p w14:paraId="7E5AA49D"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49E" w14:textId="77777777" w:rsidR="008028BF" w:rsidRDefault="008028BF" w:rsidP="008028BF">
            <w:pPr>
              <w:pStyle w:val="tabletext"/>
              <w:rPr>
                <w:rStyle w:val="LineNumber"/>
              </w:rPr>
            </w:pPr>
          </w:p>
        </w:tc>
      </w:tr>
      <w:tr w:rsidR="008028BF" w14:paraId="7E5AA4A2" w14:textId="77777777" w:rsidTr="00B61120">
        <w:trPr>
          <w:cantSplit/>
        </w:trPr>
        <w:tc>
          <w:tcPr>
            <w:tcW w:w="2267" w:type="dxa"/>
            <w:shd w:val="clear" w:color="auto" w:fill="auto"/>
          </w:tcPr>
          <w:p w14:paraId="7E5AA4A0"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4A1" w14:textId="77777777" w:rsidR="008028BF" w:rsidRDefault="008028BF" w:rsidP="008028BF">
            <w:pPr>
              <w:pStyle w:val="tabletext"/>
              <w:rPr>
                <w:rStyle w:val="LineNumber"/>
              </w:rPr>
            </w:pPr>
          </w:p>
        </w:tc>
      </w:tr>
      <w:tr w:rsidR="008028BF" w14:paraId="7E5AA4A5" w14:textId="77777777" w:rsidTr="00B61120">
        <w:trPr>
          <w:cantSplit/>
        </w:trPr>
        <w:tc>
          <w:tcPr>
            <w:tcW w:w="2267" w:type="dxa"/>
            <w:shd w:val="clear" w:color="auto" w:fill="auto"/>
          </w:tcPr>
          <w:p w14:paraId="7E5AA4A3"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4A4" w14:textId="77777777" w:rsidR="008028BF" w:rsidRDefault="008028BF" w:rsidP="008028BF">
            <w:pPr>
              <w:pStyle w:val="tabletext"/>
              <w:rPr>
                <w:rStyle w:val="LineNumber"/>
              </w:rPr>
            </w:pPr>
          </w:p>
        </w:tc>
      </w:tr>
      <w:tr w:rsidR="008028BF" w14:paraId="7E5AA4A8" w14:textId="77777777" w:rsidTr="00B61120">
        <w:trPr>
          <w:cantSplit/>
        </w:trPr>
        <w:tc>
          <w:tcPr>
            <w:tcW w:w="2267" w:type="dxa"/>
            <w:shd w:val="clear" w:color="auto" w:fill="auto"/>
          </w:tcPr>
          <w:p w14:paraId="7E5AA4A6"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4A7" w14:textId="77777777" w:rsidR="008028BF" w:rsidRDefault="008028BF" w:rsidP="008028BF">
            <w:pPr>
              <w:pStyle w:val="tabletext"/>
              <w:rPr>
                <w:rStyle w:val="LineNumber"/>
              </w:rPr>
            </w:pPr>
          </w:p>
        </w:tc>
      </w:tr>
      <w:tr w:rsidR="008028BF" w14:paraId="7E5AA4AB" w14:textId="77777777" w:rsidTr="00B61120">
        <w:trPr>
          <w:cantSplit/>
        </w:trPr>
        <w:tc>
          <w:tcPr>
            <w:tcW w:w="2267" w:type="dxa"/>
            <w:shd w:val="clear" w:color="auto" w:fill="auto"/>
          </w:tcPr>
          <w:p w14:paraId="7E5AA4A9"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4AA" w14:textId="77777777" w:rsidR="008028BF" w:rsidRDefault="008028BF" w:rsidP="008028BF">
            <w:pPr>
              <w:pStyle w:val="tabletext"/>
              <w:rPr>
                <w:rStyle w:val="LineNumber"/>
              </w:rPr>
            </w:pPr>
          </w:p>
        </w:tc>
      </w:tr>
      <w:tr w:rsidR="008028BF" w14:paraId="7E5AA4AE" w14:textId="77777777" w:rsidTr="00B61120">
        <w:trPr>
          <w:cantSplit/>
        </w:trPr>
        <w:tc>
          <w:tcPr>
            <w:tcW w:w="2267" w:type="dxa"/>
            <w:shd w:val="clear" w:color="auto" w:fill="auto"/>
          </w:tcPr>
          <w:p w14:paraId="7E5AA4AC"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4AD" w14:textId="77777777" w:rsidR="008028BF" w:rsidRDefault="008028BF" w:rsidP="008028BF">
            <w:pPr>
              <w:pStyle w:val="tabletext"/>
              <w:rPr>
                <w:rStyle w:val="LineNumber"/>
              </w:rPr>
            </w:pPr>
            <w:r>
              <w:rPr>
                <w:rStyle w:val="LineNumber"/>
              </w:rPr>
              <w:t>System generated artificial key</w:t>
            </w:r>
          </w:p>
        </w:tc>
      </w:tr>
      <w:tr w:rsidR="008028BF" w14:paraId="7E5AA4B1" w14:textId="77777777" w:rsidTr="00B61120">
        <w:trPr>
          <w:cantSplit/>
        </w:trPr>
        <w:tc>
          <w:tcPr>
            <w:tcW w:w="2267" w:type="dxa"/>
            <w:shd w:val="clear" w:color="auto" w:fill="auto"/>
          </w:tcPr>
          <w:p w14:paraId="7E5AA4AF"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4B0" w14:textId="77777777" w:rsidR="008028BF" w:rsidRDefault="008028BF" w:rsidP="008028BF">
            <w:pPr>
              <w:pStyle w:val="tabletext"/>
              <w:rPr>
                <w:rStyle w:val="LineNumber"/>
              </w:rPr>
            </w:pPr>
          </w:p>
        </w:tc>
      </w:tr>
      <w:tr w:rsidR="008028BF" w14:paraId="7E5AA4B4" w14:textId="77777777" w:rsidTr="00B61120">
        <w:trPr>
          <w:cantSplit/>
        </w:trPr>
        <w:tc>
          <w:tcPr>
            <w:tcW w:w="2267" w:type="dxa"/>
            <w:shd w:val="clear" w:color="auto" w:fill="auto"/>
          </w:tcPr>
          <w:p w14:paraId="7E5AA4B2"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4B3" w14:textId="77777777" w:rsidR="008028BF" w:rsidRDefault="008028BF" w:rsidP="008028BF">
            <w:pPr>
              <w:pStyle w:val="tabletext"/>
              <w:rPr>
                <w:rStyle w:val="LineNumber"/>
              </w:rPr>
            </w:pPr>
          </w:p>
        </w:tc>
      </w:tr>
      <w:tr w:rsidR="008028BF" w14:paraId="7E5AA4B7" w14:textId="77777777" w:rsidTr="00B61120">
        <w:trPr>
          <w:cantSplit/>
        </w:trPr>
        <w:tc>
          <w:tcPr>
            <w:tcW w:w="2267" w:type="dxa"/>
            <w:shd w:val="clear" w:color="auto" w:fill="auto"/>
          </w:tcPr>
          <w:p w14:paraId="7E5AA4B5"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4B6" w14:textId="77777777" w:rsidR="008028BF" w:rsidRDefault="008028BF" w:rsidP="008028BF">
            <w:pPr>
              <w:pStyle w:val="tabletext"/>
              <w:rPr>
                <w:rStyle w:val="LineNumber"/>
              </w:rPr>
            </w:pPr>
          </w:p>
        </w:tc>
      </w:tr>
      <w:tr w:rsidR="008028BF" w14:paraId="7E5AA4BA" w14:textId="77777777" w:rsidTr="00B61120">
        <w:trPr>
          <w:cantSplit/>
        </w:trPr>
        <w:tc>
          <w:tcPr>
            <w:tcW w:w="2267" w:type="dxa"/>
            <w:shd w:val="clear" w:color="auto" w:fill="auto"/>
          </w:tcPr>
          <w:p w14:paraId="7E5AA4B8"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4B9" w14:textId="77777777" w:rsidR="008028BF" w:rsidRDefault="008028BF" w:rsidP="008028BF">
            <w:pPr>
              <w:pStyle w:val="tabletext"/>
              <w:rPr>
                <w:rStyle w:val="LineNumber"/>
              </w:rPr>
            </w:pPr>
          </w:p>
        </w:tc>
      </w:tr>
    </w:tbl>
    <w:p w14:paraId="7E5AA4BB" w14:textId="77777777" w:rsidR="008028BF" w:rsidRDefault="008028BF" w:rsidP="008028BF">
      <w:pPr>
        <w:rPr>
          <w:rStyle w:val="LineNumber"/>
        </w:rPr>
      </w:pPr>
    </w:p>
    <w:p w14:paraId="7E5AA4BC" w14:textId="77777777" w:rsidR="00715212" w:rsidRDefault="008028BF">
      <w:pPr>
        <w:pStyle w:val="Heading2"/>
        <w:rPr>
          <w:rStyle w:val="LineNumber"/>
          <w:b w:val="0"/>
          <w:bCs w:val="0"/>
          <w:i w:val="0"/>
          <w:iCs w:val="0"/>
          <w:sz w:val="18"/>
          <w:szCs w:val="18"/>
        </w:rPr>
      </w:pPr>
      <w:r>
        <w:rPr>
          <w:rStyle w:val="LineNumber"/>
        </w:rPr>
        <w:br w:type="page"/>
      </w:r>
    </w:p>
    <w:p w14:paraId="7E5AA4BD" w14:textId="77777777" w:rsidR="004C3334" w:rsidRDefault="004C3334" w:rsidP="004C3334">
      <w:pPr>
        <w:pStyle w:val="Heading2"/>
        <w:rPr>
          <w:rStyle w:val="LineNumber"/>
        </w:rPr>
      </w:pPr>
      <w:bookmarkStart w:id="29" w:name="_Toc530987208"/>
      <w:r>
        <w:rPr>
          <w:rStyle w:val="LineNumber"/>
        </w:rPr>
        <w:lastRenderedPageBreak/>
        <w:t>Alcohol Involved</w:t>
      </w:r>
      <w:bookmarkEnd w:id="29"/>
    </w:p>
    <w:tbl>
      <w:tblPr>
        <w:tblW w:w="0" w:type="auto"/>
        <w:tblCellMar>
          <w:bottom w:w="170" w:type="dxa"/>
        </w:tblCellMar>
        <w:tblLook w:val="04A0" w:firstRow="1" w:lastRow="0" w:firstColumn="1" w:lastColumn="0" w:noHBand="0" w:noVBand="1"/>
      </w:tblPr>
      <w:tblGrid>
        <w:gridCol w:w="2267"/>
        <w:gridCol w:w="5952"/>
      </w:tblGrid>
      <w:tr w:rsidR="004C3334" w14:paraId="7E5AA4C0" w14:textId="77777777" w:rsidTr="004C3334">
        <w:trPr>
          <w:cantSplit/>
        </w:trPr>
        <w:tc>
          <w:tcPr>
            <w:tcW w:w="2267" w:type="dxa"/>
            <w:shd w:val="clear" w:color="auto" w:fill="auto"/>
          </w:tcPr>
          <w:p w14:paraId="7E5AA4BE" w14:textId="77777777" w:rsidR="004C3334" w:rsidRDefault="004C3334" w:rsidP="004C3334">
            <w:pPr>
              <w:pStyle w:val="tableheader"/>
              <w:rPr>
                <w:rStyle w:val="LineNumber"/>
              </w:rPr>
            </w:pPr>
            <w:r>
              <w:rPr>
                <w:rStyle w:val="LineNumber"/>
              </w:rPr>
              <w:t>Definition</w:t>
            </w:r>
          </w:p>
        </w:tc>
        <w:tc>
          <w:tcPr>
            <w:tcW w:w="5952" w:type="dxa"/>
            <w:shd w:val="clear" w:color="auto" w:fill="auto"/>
          </w:tcPr>
          <w:p w14:paraId="7E5AA4BF" w14:textId="77777777" w:rsidR="004C3334" w:rsidRDefault="004C3334" w:rsidP="004C3334">
            <w:pPr>
              <w:pStyle w:val="tabletext"/>
              <w:rPr>
                <w:rStyle w:val="LineNumber"/>
              </w:rPr>
            </w:pPr>
          </w:p>
        </w:tc>
      </w:tr>
      <w:tr w:rsidR="004C3334" w14:paraId="7E5AA4C3" w14:textId="77777777" w:rsidTr="004C3334">
        <w:trPr>
          <w:cantSplit/>
        </w:trPr>
        <w:tc>
          <w:tcPr>
            <w:tcW w:w="2267" w:type="dxa"/>
            <w:shd w:val="clear" w:color="auto" w:fill="auto"/>
          </w:tcPr>
          <w:p w14:paraId="7E5AA4C1" w14:textId="77777777" w:rsidR="004C3334" w:rsidRDefault="004C3334" w:rsidP="004C3334">
            <w:pPr>
              <w:pStyle w:val="tableheader"/>
              <w:rPr>
                <w:rStyle w:val="LineNumber"/>
              </w:rPr>
            </w:pPr>
            <w:r>
              <w:rPr>
                <w:rStyle w:val="LineNumber"/>
              </w:rPr>
              <w:t>Column name</w:t>
            </w:r>
          </w:p>
        </w:tc>
        <w:tc>
          <w:tcPr>
            <w:tcW w:w="5952" w:type="dxa"/>
            <w:shd w:val="clear" w:color="auto" w:fill="auto"/>
          </w:tcPr>
          <w:p w14:paraId="7E5AA4C2" w14:textId="77777777" w:rsidR="004C3334" w:rsidRDefault="004C3334" w:rsidP="004C3334">
            <w:pPr>
              <w:pStyle w:val="tabletext"/>
              <w:rPr>
                <w:rStyle w:val="LineNumber"/>
              </w:rPr>
            </w:pPr>
            <w:r>
              <w:rPr>
                <w:rStyle w:val="LineNumber"/>
              </w:rPr>
              <w:t>alcohol_involved_flag</w:t>
            </w:r>
          </w:p>
        </w:tc>
      </w:tr>
      <w:tr w:rsidR="004C3334" w14:paraId="7E5AA4C6" w14:textId="77777777" w:rsidTr="004C3334">
        <w:trPr>
          <w:cantSplit/>
        </w:trPr>
        <w:tc>
          <w:tcPr>
            <w:tcW w:w="2267" w:type="dxa"/>
            <w:shd w:val="clear" w:color="auto" w:fill="auto"/>
          </w:tcPr>
          <w:p w14:paraId="7E5AA4C4" w14:textId="77777777" w:rsidR="004C3334" w:rsidRDefault="004C3334" w:rsidP="004C3334">
            <w:pPr>
              <w:pStyle w:val="tableheader"/>
              <w:rPr>
                <w:rStyle w:val="LineNumber"/>
              </w:rPr>
            </w:pPr>
            <w:r>
              <w:rPr>
                <w:rStyle w:val="LineNumber"/>
              </w:rPr>
              <w:t>Table name</w:t>
            </w:r>
          </w:p>
        </w:tc>
        <w:tc>
          <w:tcPr>
            <w:tcW w:w="5952" w:type="dxa"/>
            <w:shd w:val="clear" w:color="auto" w:fill="auto"/>
          </w:tcPr>
          <w:p w14:paraId="7E5AA4C5" w14:textId="77777777" w:rsidR="004C3334" w:rsidRDefault="004C3334" w:rsidP="004C3334">
            <w:pPr>
              <w:pStyle w:val="tabletext"/>
              <w:rPr>
                <w:rStyle w:val="LineNumber"/>
              </w:rPr>
            </w:pPr>
            <w:r>
              <w:rPr>
                <w:rStyle w:val="LineNumber"/>
              </w:rPr>
              <w:t>fact_nap_event</w:t>
            </w:r>
          </w:p>
        </w:tc>
      </w:tr>
      <w:tr w:rsidR="004C3334" w14:paraId="7E5AA4C9" w14:textId="77777777" w:rsidTr="004C3334">
        <w:trPr>
          <w:cantSplit/>
        </w:trPr>
        <w:tc>
          <w:tcPr>
            <w:tcW w:w="2267" w:type="dxa"/>
            <w:shd w:val="clear" w:color="auto" w:fill="auto"/>
          </w:tcPr>
          <w:p w14:paraId="7E5AA4C7" w14:textId="77777777" w:rsidR="004C3334" w:rsidRDefault="004C3334" w:rsidP="004C3334">
            <w:pPr>
              <w:pStyle w:val="tableheader"/>
              <w:rPr>
                <w:rStyle w:val="LineNumber"/>
              </w:rPr>
            </w:pPr>
            <w:r>
              <w:rPr>
                <w:rStyle w:val="LineNumber"/>
              </w:rPr>
              <w:t>Data type</w:t>
            </w:r>
          </w:p>
        </w:tc>
        <w:tc>
          <w:tcPr>
            <w:tcW w:w="5952" w:type="dxa"/>
            <w:shd w:val="clear" w:color="auto" w:fill="auto"/>
          </w:tcPr>
          <w:p w14:paraId="7E5AA4C8" w14:textId="77777777" w:rsidR="004C3334" w:rsidRDefault="004C3334" w:rsidP="004C3334">
            <w:pPr>
              <w:pStyle w:val="tabletext"/>
              <w:rPr>
                <w:rStyle w:val="LineNumber"/>
              </w:rPr>
            </w:pPr>
            <w:r>
              <w:rPr>
                <w:rStyle w:val="LineNumber"/>
              </w:rPr>
              <w:t>varchar2(64)</w:t>
            </w:r>
          </w:p>
        </w:tc>
      </w:tr>
      <w:tr w:rsidR="004C3334" w14:paraId="7E5AA4CC" w14:textId="77777777" w:rsidTr="004C3334">
        <w:trPr>
          <w:cantSplit/>
        </w:trPr>
        <w:tc>
          <w:tcPr>
            <w:tcW w:w="2267" w:type="dxa"/>
            <w:shd w:val="clear" w:color="auto" w:fill="auto"/>
          </w:tcPr>
          <w:p w14:paraId="7E5AA4CA" w14:textId="77777777" w:rsidR="004C3334" w:rsidRDefault="004C3334" w:rsidP="004C3334">
            <w:pPr>
              <w:pStyle w:val="tableheader"/>
              <w:rPr>
                <w:rStyle w:val="LineNumber"/>
              </w:rPr>
            </w:pPr>
            <w:r>
              <w:rPr>
                <w:rStyle w:val="LineNumber"/>
              </w:rPr>
              <w:t>Other names</w:t>
            </w:r>
          </w:p>
        </w:tc>
        <w:tc>
          <w:tcPr>
            <w:tcW w:w="5952" w:type="dxa"/>
            <w:shd w:val="clear" w:color="auto" w:fill="auto"/>
          </w:tcPr>
          <w:p w14:paraId="7E5AA4CB" w14:textId="77777777" w:rsidR="004C3334" w:rsidRDefault="004C3334" w:rsidP="004C3334">
            <w:pPr>
              <w:pStyle w:val="tabletext"/>
              <w:rPr>
                <w:rStyle w:val="LineNumber"/>
              </w:rPr>
            </w:pPr>
            <w:r>
              <w:rPr>
                <w:rStyle w:val="LineNumber"/>
              </w:rPr>
              <w:t>Alcohol Involved Flag</w:t>
            </w:r>
          </w:p>
        </w:tc>
      </w:tr>
      <w:tr w:rsidR="004C3334" w14:paraId="7E5AA4CF" w14:textId="77777777" w:rsidTr="004C3334">
        <w:trPr>
          <w:cantSplit/>
        </w:trPr>
        <w:tc>
          <w:tcPr>
            <w:tcW w:w="2267" w:type="dxa"/>
            <w:shd w:val="clear" w:color="auto" w:fill="auto"/>
          </w:tcPr>
          <w:p w14:paraId="7E5AA4CD" w14:textId="77777777" w:rsidR="004C3334" w:rsidRDefault="004C3334" w:rsidP="004C3334">
            <w:pPr>
              <w:pStyle w:val="tableheader"/>
              <w:rPr>
                <w:rStyle w:val="LineNumber"/>
              </w:rPr>
            </w:pPr>
            <w:r>
              <w:rPr>
                <w:rStyle w:val="LineNumber"/>
              </w:rPr>
              <w:t>Context</w:t>
            </w:r>
          </w:p>
        </w:tc>
        <w:tc>
          <w:tcPr>
            <w:tcW w:w="5952" w:type="dxa"/>
            <w:shd w:val="clear" w:color="auto" w:fill="auto"/>
          </w:tcPr>
          <w:p w14:paraId="7E5AA4CE" w14:textId="77777777" w:rsidR="004C3334" w:rsidRPr="00FE1832" w:rsidRDefault="004C3334" w:rsidP="0002476A">
            <w:pPr>
              <w:pStyle w:val="tabletext"/>
              <w:rPr>
                <w:rStyle w:val="LineNumber"/>
              </w:rPr>
            </w:pPr>
            <w:r w:rsidRPr="00FE1832">
              <w:rPr>
                <w:rStyle w:val="LineNumber"/>
              </w:rPr>
              <w:t xml:space="preserve">In order to better understand the impact of alcohol consumption on emergency department resources, five pilot DHBs </w:t>
            </w:r>
            <w:r w:rsidR="009C7844" w:rsidRPr="00FE1832">
              <w:rPr>
                <w:rStyle w:val="LineNumber"/>
              </w:rPr>
              <w:t>submit</w:t>
            </w:r>
            <w:r w:rsidR="009C7844">
              <w:rPr>
                <w:rStyle w:val="LineNumber"/>
              </w:rPr>
              <w:t>ted</w:t>
            </w:r>
            <w:r w:rsidRPr="00FE1832">
              <w:rPr>
                <w:rStyle w:val="LineNumber"/>
              </w:rPr>
              <w:t xml:space="preserve"> a value for emergency department presentations with effect from 1 July 2015.  These DHBs </w:t>
            </w:r>
            <w:r w:rsidR="009C7844">
              <w:rPr>
                <w:rStyle w:val="LineNumber"/>
              </w:rPr>
              <w:t>were</w:t>
            </w:r>
            <w:r w:rsidRPr="00FE1832">
              <w:rPr>
                <w:rStyle w:val="LineNumber"/>
              </w:rPr>
              <w:t xml:space="preserve"> Capital &amp; Coast, Whānganui, Lakes, Southern and Waikato.  The collection of information</w:t>
            </w:r>
            <w:r>
              <w:rPr>
                <w:rStyle w:val="LineNumber"/>
              </w:rPr>
              <w:t xml:space="preserve"> of patients’ presentations to emergency departments inform</w:t>
            </w:r>
            <w:r w:rsidR="009C7844">
              <w:rPr>
                <w:rStyle w:val="LineNumber"/>
              </w:rPr>
              <w:t>ed</w:t>
            </w:r>
            <w:r>
              <w:rPr>
                <w:rStyle w:val="LineNumber"/>
              </w:rPr>
              <w:t xml:space="preserve"> the decision to roll out to all emergency departments nationally</w:t>
            </w:r>
            <w:r w:rsidR="009C7844">
              <w:rPr>
                <w:rStyle w:val="LineNumber"/>
              </w:rPr>
              <w:t xml:space="preserve"> from 1 July 2017</w:t>
            </w:r>
            <w:r w:rsidRPr="00FE1832">
              <w:rPr>
                <w:rStyle w:val="LineNumber"/>
              </w:rPr>
              <w:t>.</w:t>
            </w:r>
          </w:p>
        </w:tc>
      </w:tr>
      <w:tr w:rsidR="004C3334" w14:paraId="7E5AA4D2" w14:textId="77777777" w:rsidTr="004C3334">
        <w:trPr>
          <w:cantSplit/>
        </w:trPr>
        <w:tc>
          <w:tcPr>
            <w:tcW w:w="2267" w:type="dxa"/>
            <w:shd w:val="clear" w:color="auto" w:fill="auto"/>
          </w:tcPr>
          <w:p w14:paraId="7E5AA4D0" w14:textId="77777777" w:rsidR="004C3334" w:rsidRDefault="004C3334" w:rsidP="004C3334">
            <w:pPr>
              <w:pStyle w:val="tableheader"/>
              <w:rPr>
                <w:rStyle w:val="LineNumber"/>
              </w:rPr>
            </w:pPr>
            <w:r>
              <w:rPr>
                <w:rStyle w:val="LineNumber"/>
              </w:rPr>
              <w:t>Layout</w:t>
            </w:r>
          </w:p>
        </w:tc>
        <w:tc>
          <w:tcPr>
            <w:tcW w:w="5952" w:type="dxa"/>
            <w:shd w:val="clear" w:color="auto" w:fill="auto"/>
          </w:tcPr>
          <w:p w14:paraId="7E5AA4D1" w14:textId="77777777" w:rsidR="004C3334" w:rsidRDefault="004C3334" w:rsidP="004C3334">
            <w:pPr>
              <w:pStyle w:val="tabletext"/>
              <w:rPr>
                <w:rStyle w:val="LineNumber"/>
              </w:rPr>
            </w:pPr>
            <w:r>
              <w:rPr>
                <w:rStyle w:val="LineNumber"/>
              </w:rPr>
              <w:t>A</w:t>
            </w:r>
          </w:p>
        </w:tc>
      </w:tr>
      <w:tr w:rsidR="004C3334" w14:paraId="7E5AA4D8" w14:textId="77777777" w:rsidTr="004C3334">
        <w:trPr>
          <w:cantSplit/>
        </w:trPr>
        <w:tc>
          <w:tcPr>
            <w:tcW w:w="2267" w:type="dxa"/>
            <w:shd w:val="clear" w:color="auto" w:fill="auto"/>
          </w:tcPr>
          <w:p w14:paraId="7E5AA4D3" w14:textId="77777777" w:rsidR="004C3334" w:rsidRDefault="004C3334" w:rsidP="004C3334">
            <w:pPr>
              <w:pStyle w:val="tableheader"/>
              <w:rPr>
                <w:rStyle w:val="LineNumber"/>
              </w:rPr>
            </w:pPr>
            <w:r>
              <w:rPr>
                <w:rStyle w:val="LineNumber"/>
              </w:rPr>
              <w:t>Data domain</w:t>
            </w:r>
          </w:p>
        </w:tc>
        <w:tc>
          <w:tcPr>
            <w:tcW w:w="5952" w:type="dxa"/>
            <w:shd w:val="clear" w:color="auto" w:fill="auto"/>
          </w:tcPr>
          <w:p w14:paraId="7E5AA4D4" w14:textId="77777777" w:rsidR="004C3334" w:rsidRDefault="004C3334" w:rsidP="004C3334">
            <w:pPr>
              <w:pStyle w:val="tabletext"/>
              <w:rPr>
                <w:rStyle w:val="LineNumber"/>
              </w:rPr>
            </w:pPr>
            <w:r>
              <w:rPr>
                <w:rStyle w:val="LineNumber"/>
              </w:rPr>
              <w:t>Y—Yes (agreement with the Alcohol Involved question)</w:t>
            </w:r>
          </w:p>
          <w:p w14:paraId="7E5AA4D5" w14:textId="77777777" w:rsidR="004C3334" w:rsidRDefault="004C3334" w:rsidP="004C3334">
            <w:pPr>
              <w:pStyle w:val="tabletext"/>
              <w:rPr>
                <w:rStyle w:val="LineNumber"/>
              </w:rPr>
            </w:pPr>
            <w:r>
              <w:rPr>
                <w:rStyle w:val="LineNumber"/>
              </w:rPr>
              <w:t>N—No (disagreement with the Alcohol Involved question)</w:t>
            </w:r>
          </w:p>
          <w:p w14:paraId="7E5AA4D6" w14:textId="77777777" w:rsidR="004C3334" w:rsidRDefault="004C3334" w:rsidP="004C3334">
            <w:pPr>
              <w:pStyle w:val="tabletext"/>
              <w:rPr>
                <w:rStyle w:val="LineNumber"/>
              </w:rPr>
            </w:pPr>
            <w:r>
              <w:rPr>
                <w:rStyle w:val="LineNumber"/>
              </w:rPr>
              <w:t>U—Not known</w:t>
            </w:r>
          </w:p>
          <w:p w14:paraId="7E5AA4D7" w14:textId="77777777" w:rsidR="004C3334" w:rsidRDefault="004C3334" w:rsidP="004C3334">
            <w:pPr>
              <w:pStyle w:val="tabletext"/>
              <w:rPr>
                <w:rStyle w:val="LineNumber"/>
              </w:rPr>
            </w:pPr>
            <w:r>
              <w:rPr>
                <w:rStyle w:val="LineNumber"/>
              </w:rPr>
              <w:t>S—Secondary (presentation is as a consequence of others’ alcohol consumption)</w:t>
            </w:r>
          </w:p>
        </w:tc>
      </w:tr>
      <w:tr w:rsidR="004C3334" w14:paraId="7E5AA4DB" w14:textId="77777777" w:rsidTr="004C3334">
        <w:trPr>
          <w:cantSplit/>
        </w:trPr>
        <w:tc>
          <w:tcPr>
            <w:tcW w:w="2267" w:type="dxa"/>
            <w:shd w:val="clear" w:color="auto" w:fill="auto"/>
          </w:tcPr>
          <w:p w14:paraId="7E5AA4D9" w14:textId="77777777" w:rsidR="004C3334" w:rsidRDefault="004C3334" w:rsidP="004C3334">
            <w:pPr>
              <w:pStyle w:val="tableheader"/>
              <w:rPr>
                <w:rStyle w:val="LineNumber"/>
              </w:rPr>
            </w:pPr>
            <w:r>
              <w:rPr>
                <w:rStyle w:val="LineNumber"/>
              </w:rPr>
              <w:t>Guide for use</w:t>
            </w:r>
          </w:p>
        </w:tc>
        <w:tc>
          <w:tcPr>
            <w:tcW w:w="5952" w:type="dxa"/>
            <w:shd w:val="clear" w:color="auto" w:fill="auto"/>
          </w:tcPr>
          <w:p w14:paraId="7E5AA4DA" w14:textId="77777777" w:rsidR="004C3334" w:rsidRDefault="004C3334" w:rsidP="00F400F5">
            <w:pPr>
              <w:pStyle w:val="tabletext"/>
              <w:rPr>
                <w:rStyle w:val="LineNumber"/>
              </w:rPr>
            </w:pPr>
            <w:r>
              <w:rPr>
                <w:rStyle w:val="LineNumber"/>
              </w:rPr>
              <w:t xml:space="preserve">The Alcohol Involved field </w:t>
            </w:r>
            <w:r w:rsidR="009C7844">
              <w:rPr>
                <w:rStyle w:val="LineNumber"/>
              </w:rPr>
              <w:t>is</w:t>
            </w:r>
            <w:r>
              <w:rPr>
                <w:rStyle w:val="LineNumber"/>
              </w:rPr>
              <w:t xml:space="preserve"> mandatory with effect from 1 July 201</w:t>
            </w:r>
            <w:r w:rsidR="009C7844">
              <w:rPr>
                <w:rStyle w:val="LineNumber"/>
              </w:rPr>
              <w:t>7</w:t>
            </w:r>
            <w:r>
              <w:rPr>
                <w:rStyle w:val="LineNumber"/>
              </w:rPr>
              <w:t xml:space="preserve">.  </w:t>
            </w:r>
          </w:p>
        </w:tc>
      </w:tr>
      <w:tr w:rsidR="004C3334" w14:paraId="7E5AA4DE" w14:textId="77777777" w:rsidTr="004C3334">
        <w:trPr>
          <w:cantSplit/>
        </w:trPr>
        <w:tc>
          <w:tcPr>
            <w:tcW w:w="2267" w:type="dxa"/>
            <w:shd w:val="clear" w:color="auto" w:fill="auto"/>
          </w:tcPr>
          <w:p w14:paraId="7E5AA4DC" w14:textId="77777777" w:rsidR="004C3334" w:rsidRDefault="004C3334" w:rsidP="004C3334">
            <w:pPr>
              <w:pStyle w:val="tableheader"/>
              <w:rPr>
                <w:rStyle w:val="LineNumber"/>
              </w:rPr>
            </w:pPr>
            <w:r>
              <w:rPr>
                <w:rStyle w:val="LineNumber"/>
              </w:rPr>
              <w:t>Verification rules</w:t>
            </w:r>
          </w:p>
        </w:tc>
        <w:tc>
          <w:tcPr>
            <w:tcW w:w="5952" w:type="dxa"/>
            <w:shd w:val="clear" w:color="auto" w:fill="auto"/>
          </w:tcPr>
          <w:p w14:paraId="7E5AA4DD" w14:textId="77777777" w:rsidR="004C3334" w:rsidRDefault="004C3334" w:rsidP="004C3334">
            <w:pPr>
              <w:pStyle w:val="tabletext"/>
              <w:rPr>
                <w:rStyle w:val="LineNumber"/>
              </w:rPr>
            </w:pPr>
          </w:p>
        </w:tc>
      </w:tr>
      <w:tr w:rsidR="004C3334" w14:paraId="7E5AA4E1" w14:textId="77777777" w:rsidTr="004C3334">
        <w:trPr>
          <w:cantSplit/>
        </w:trPr>
        <w:tc>
          <w:tcPr>
            <w:tcW w:w="2267" w:type="dxa"/>
            <w:shd w:val="clear" w:color="auto" w:fill="auto"/>
          </w:tcPr>
          <w:p w14:paraId="7E5AA4DF" w14:textId="77777777" w:rsidR="004C3334" w:rsidRDefault="004C3334" w:rsidP="004C3334">
            <w:pPr>
              <w:pStyle w:val="tableheader"/>
              <w:rPr>
                <w:rStyle w:val="LineNumber"/>
              </w:rPr>
            </w:pPr>
            <w:r>
              <w:rPr>
                <w:rStyle w:val="LineNumber"/>
              </w:rPr>
              <w:t>Collection methods</w:t>
            </w:r>
          </w:p>
        </w:tc>
        <w:tc>
          <w:tcPr>
            <w:tcW w:w="5952" w:type="dxa"/>
            <w:shd w:val="clear" w:color="auto" w:fill="auto"/>
          </w:tcPr>
          <w:p w14:paraId="7E5AA4E0" w14:textId="77777777" w:rsidR="004C3334" w:rsidRDefault="004C3334" w:rsidP="004C3334">
            <w:pPr>
              <w:pStyle w:val="tabletext"/>
              <w:rPr>
                <w:rStyle w:val="LineNumber"/>
              </w:rPr>
            </w:pPr>
          </w:p>
        </w:tc>
      </w:tr>
      <w:tr w:rsidR="004C3334" w14:paraId="7E5AA4E4" w14:textId="77777777" w:rsidTr="004C3334">
        <w:trPr>
          <w:cantSplit/>
        </w:trPr>
        <w:tc>
          <w:tcPr>
            <w:tcW w:w="2267" w:type="dxa"/>
            <w:shd w:val="clear" w:color="auto" w:fill="auto"/>
          </w:tcPr>
          <w:p w14:paraId="7E5AA4E2" w14:textId="77777777" w:rsidR="004C3334" w:rsidRDefault="004C3334" w:rsidP="004C3334">
            <w:pPr>
              <w:pStyle w:val="tableheader"/>
              <w:rPr>
                <w:rStyle w:val="LineNumber"/>
              </w:rPr>
            </w:pPr>
            <w:r>
              <w:rPr>
                <w:rStyle w:val="LineNumber"/>
              </w:rPr>
              <w:t>Related data</w:t>
            </w:r>
          </w:p>
        </w:tc>
        <w:tc>
          <w:tcPr>
            <w:tcW w:w="5952" w:type="dxa"/>
            <w:shd w:val="clear" w:color="auto" w:fill="auto"/>
          </w:tcPr>
          <w:p w14:paraId="7E5AA4E3" w14:textId="77777777" w:rsidR="004C3334" w:rsidRDefault="004C3334" w:rsidP="004C3334">
            <w:pPr>
              <w:pStyle w:val="tabletext"/>
              <w:rPr>
                <w:rStyle w:val="LineNumber"/>
              </w:rPr>
            </w:pPr>
          </w:p>
        </w:tc>
      </w:tr>
      <w:tr w:rsidR="004C3334" w14:paraId="7E5AA4E7" w14:textId="77777777" w:rsidTr="004C3334">
        <w:trPr>
          <w:cantSplit/>
        </w:trPr>
        <w:tc>
          <w:tcPr>
            <w:tcW w:w="2267" w:type="dxa"/>
            <w:shd w:val="clear" w:color="auto" w:fill="auto"/>
          </w:tcPr>
          <w:p w14:paraId="7E5AA4E5" w14:textId="77777777" w:rsidR="004C3334" w:rsidRDefault="004C3334" w:rsidP="004C3334">
            <w:pPr>
              <w:pStyle w:val="tableheader"/>
              <w:rPr>
                <w:rStyle w:val="LineNumber"/>
              </w:rPr>
            </w:pPr>
            <w:r>
              <w:rPr>
                <w:rStyle w:val="LineNumber"/>
              </w:rPr>
              <w:t>Source document</w:t>
            </w:r>
          </w:p>
        </w:tc>
        <w:tc>
          <w:tcPr>
            <w:tcW w:w="5952" w:type="dxa"/>
            <w:shd w:val="clear" w:color="auto" w:fill="auto"/>
          </w:tcPr>
          <w:p w14:paraId="7E5AA4E6" w14:textId="77777777" w:rsidR="004C3334" w:rsidRDefault="004C3334" w:rsidP="004C3334">
            <w:pPr>
              <w:pStyle w:val="tabletext"/>
              <w:rPr>
                <w:rStyle w:val="LineNumber"/>
              </w:rPr>
            </w:pPr>
          </w:p>
        </w:tc>
      </w:tr>
      <w:tr w:rsidR="004C3334" w14:paraId="7E5AA4EA" w14:textId="77777777" w:rsidTr="004C3334">
        <w:trPr>
          <w:cantSplit/>
        </w:trPr>
        <w:tc>
          <w:tcPr>
            <w:tcW w:w="2267" w:type="dxa"/>
            <w:shd w:val="clear" w:color="auto" w:fill="auto"/>
          </w:tcPr>
          <w:p w14:paraId="7E5AA4E8" w14:textId="77777777" w:rsidR="004C3334" w:rsidRDefault="004C3334" w:rsidP="004C3334">
            <w:pPr>
              <w:pStyle w:val="tableheader"/>
              <w:rPr>
                <w:rStyle w:val="LineNumber"/>
              </w:rPr>
            </w:pPr>
            <w:r>
              <w:rPr>
                <w:rStyle w:val="LineNumber"/>
              </w:rPr>
              <w:t>Source organisation</w:t>
            </w:r>
          </w:p>
        </w:tc>
        <w:tc>
          <w:tcPr>
            <w:tcW w:w="5952" w:type="dxa"/>
            <w:shd w:val="clear" w:color="auto" w:fill="auto"/>
          </w:tcPr>
          <w:p w14:paraId="7E5AA4E9" w14:textId="77777777" w:rsidR="004C3334" w:rsidRDefault="004C3334" w:rsidP="004C3334">
            <w:pPr>
              <w:pStyle w:val="tabletext"/>
              <w:rPr>
                <w:rStyle w:val="LineNumber"/>
              </w:rPr>
            </w:pPr>
            <w:r>
              <w:rPr>
                <w:rStyle w:val="LineNumber"/>
              </w:rPr>
              <w:t>Emergency Department Advisory Group (EDAG).</w:t>
            </w:r>
          </w:p>
        </w:tc>
      </w:tr>
    </w:tbl>
    <w:p w14:paraId="7E5AA4EB" w14:textId="77777777" w:rsidR="004C3334" w:rsidRDefault="004C3334" w:rsidP="006B6E9C">
      <w:pPr>
        <w:rPr>
          <w:lang w:val="en-NZ"/>
        </w:rPr>
      </w:pPr>
    </w:p>
    <w:p w14:paraId="7E5AA4EC" w14:textId="77777777" w:rsidR="004C3334" w:rsidRDefault="004C3334" w:rsidP="006B6E9C">
      <w:pPr>
        <w:rPr>
          <w:lang w:val="en-NZ"/>
        </w:rPr>
      </w:pPr>
    </w:p>
    <w:p w14:paraId="7E5AA4ED" w14:textId="77777777" w:rsidR="004C3334" w:rsidRDefault="004C3334" w:rsidP="006B6E9C">
      <w:pPr>
        <w:rPr>
          <w:lang w:val="en-NZ"/>
        </w:rPr>
      </w:pPr>
    </w:p>
    <w:p w14:paraId="7E5AA4EE" w14:textId="77777777" w:rsidR="004C3334" w:rsidRDefault="004C3334" w:rsidP="006B6E9C">
      <w:pPr>
        <w:rPr>
          <w:lang w:val="en-NZ"/>
        </w:rPr>
      </w:pPr>
    </w:p>
    <w:p w14:paraId="7E5AA4EF" w14:textId="77777777" w:rsidR="004C3334" w:rsidRDefault="004C3334" w:rsidP="006B6E9C">
      <w:pPr>
        <w:rPr>
          <w:lang w:val="en-NZ"/>
        </w:rPr>
      </w:pPr>
    </w:p>
    <w:p w14:paraId="7E5AA4F0" w14:textId="77777777" w:rsidR="004C3334" w:rsidRDefault="004C3334" w:rsidP="006B6E9C">
      <w:pPr>
        <w:rPr>
          <w:lang w:val="en-NZ"/>
        </w:rPr>
      </w:pPr>
    </w:p>
    <w:p w14:paraId="7E5AA4F1" w14:textId="77777777" w:rsidR="004C3334" w:rsidRDefault="004C3334" w:rsidP="006B6E9C">
      <w:pPr>
        <w:rPr>
          <w:lang w:val="en-NZ"/>
        </w:rPr>
      </w:pPr>
    </w:p>
    <w:p w14:paraId="7E5AA4F2" w14:textId="77777777" w:rsidR="004C3334" w:rsidRDefault="004C3334" w:rsidP="006B6E9C">
      <w:pPr>
        <w:rPr>
          <w:lang w:val="en-NZ"/>
        </w:rPr>
      </w:pPr>
    </w:p>
    <w:p w14:paraId="7E5AA4F3" w14:textId="77777777" w:rsidR="004C3334" w:rsidRDefault="004C3334" w:rsidP="006B6E9C">
      <w:pPr>
        <w:rPr>
          <w:lang w:val="en-NZ"/>
        </w:rPr>
      </w:pPr>
    </w:p>
    <w:p w14:paraId="7E5AA4F4" w14:textId="77777777" w:rsidR="004C3334" w:rsidRDefault="004C3334" w:rsidP="006B6E9C">
      <w:pPr>
        <w:rPr>
          <w:lang w:val="en-NZ"/>
        </w:rPr>
      </w:pPr>
    </w:p>
    <w:p w14:paraId="7E5AA4F5" w14:textId="77777777" w:rsidR="004C3334" w:rsidRDefault="004C3334" w:rsidP="006B6E9C">
      <w:pPr>
        <w:rPr>
          <w:lang w:val="en-NZ"/>
        </w:rPr>
      </w:pPr>
    </w:p>
    <w:p w14:paraId="7E5AA4F6" w14:textId="77777777" w:rsidR="004C3334" w:rsidRDefault="004C3334" w:rsidP="006B6E9C">
      <w:pPr>
        <w:rPr>
          <w:lang w:val="en-NZ"/>
        </w:rPr>
      </w:pPr>
    </w:p>
    <w:p w14:paraId="7E5AA4F7" w14:textId="77777777" w:rsidR="009C7844" w:rsidRDefault="009C7844" w:rsidP="006B6E9C">
      <w:pPr>
        <w:rPr>
          <w:lang w:val="en-NZ"/>
        </w:rPr>
      </w:pPr>
    </w:p>
    <w:p w14:paraId="7E5AA4F8" w14:textId="77777777" w:rsidR="009C7844" w:rsidRDefault="009C7844" w:rsidP="006B6E9C">
      <w:pPr>
        <w:rPr>
          <w:lang w:val="en-NZ"/>
        </w:rPr>
      </w:pPr>
    </w:p>
    <w:p w14:paraId="7E5AA4F9" w14:textId="77777777" w:rsidR="009C7844" w:rsidRDefault="009C7844" w:rsidP="006B6E9C">
      <w:pPr>
        <w:rPr>
          <w:lang w:val="en-NZ"/>
        </w:rPr>
      </w:pPr>
    </w:p>
    <w:p w14:paraId="7E5AA4FA" w14:textId="77777777" w:rsidR="009C7844" w:rsidRDefault="009C7844" w:rsidP="006B6E9C">
      <w:pPr>
        <w:rPr>
          <w:lang w:val="en-NZ"/>
        </w:rPr>
      </w:pPr>
    </w:p>
    <w:p w14:paraId="7E5AA4FB" w14:textId="77777777" w:rsidR="009C7844" w:rsidRDefault="009C7844" w:rsidP="006B6E9C">
      <w:pPr>
        <w:rPr>
          <w:lang w:val="en-NZ"/>
        </w:rPr>
      </w:pPr>
    </w:p>
    <w:p w14:paraId="7E5AA4FC" w14:textId="77777777" w:rsidR="009C7844" w:rsidRDefault="009C7844" w:rsidP="006B6E9C">
      <w:pPr>
        <w:rPr>
          <w:lang w:val="en-NZ"/>
        </w:rPr>
      </w:pPr>
    </w:p>
    <w:p w14:paraId="7E5AA4FD" w14:textId="77777777" w:rsidR="009C7844" w:rsidRDefault="009C7844" w:rsidP="006B6E9C">
      <w:pPr>
        <w:rPr>
          <w:lang w:val="en-NZ"/>
        </w:rPr>
      </w:pPr>
    </w:p>
    <w:p w14:paraId="7E5AA4FE" w14:textId="77777777" w:rsidR="009C7844" w:rsidRDefault="009C7844" w:rsidP="006B6E9C">
      <w:pPr>
        <w:rPr>
          <w:lang w:val="en-NZ"/>
        </w:rPr>
      </w:pPr>
    </w:p>
    <w:p w14:paraId="7E5AA4FF" w14:textId="77777777" w:rsidR="009C7844" w:rsidRDefault="009C7844" w:rsidP="006B6E9C">
      <w:pPr>
        <w:rPr>
          <w:lang w:val="en-NZ"/>
        </w:rPr>
      </w:pPr>
    </w:p>
    <w:p w14:paraId="7E5AA500" w14:textId="77777777" w:rsidR="009C7844" w:rsidRDefault="009C7844" w:rsidP="006B6E9C">
      <w:pPr>
        <w:rPr>
          <w:lang w:val="en-NZ"/>
        </w:rPr>
      </w:pPr>
    </w:p>
    <w:p w14:paraId="7E5AA501" w14:textId="77777777" w:rsidR="009C7844" w:rsidRDefault="009C7844" w:rsidP="006B6E9C">
      <w:pPr>
        <w:rPr>
          <w:lang w:val="en-NZ"/>
        </w:rPr>
      </w:pPr>
    </w:p>
    <w:p w14:paraId="7E5AA502" w14:textId="77777777" w:rsidR="009C7844" w:rsidRDefault="009C7844" w:rsidP="006B6E9C">
      <w:pPr>
        <w:rPr>
          <w:lang w:val="en-NZ"/>
        </w:rPr>
      </w:pPr>
    </w:p>
    <w:p w14:paraId="7E5AA503" w14:textId="77777777" w:rsidR="004C3334" w:rsidRDefault="004C3334" w:rsidP="006B6E9C">
      <w:pPr>
        <w:rPr>
          <w:lang w:val="en-NZ"/>
        </w:rPr>
      </w:pPr>
    </w:p>
    <w:p w14:paraId="7E5AA504" w14:textId="77777777" w:rsidR="004C3334" w:rsidRDefault="004C3334" w:rsidP="006B6E9C">
      <w:pPr>
        <w:rPr>
          <w:lang w:val="en-NZ"/>
        </w:rPr>
      </w:pPr>
    </w:p>
    <w:p w14:paraId="7E5AA505" w14:textId="77777777" w:rsidR="004C3334" w:rsidRPr="006B6E9C" w:rsidRDefault="004C3334" w:rsidP="006B6E9C"/>
    <w:p w14:paraId="7E5AA506" w14:textId="77777777" w:rsidR="008028BF" w:rsidRDefault="008028BF" w:rsidP="008028BF">
      <w:pPr>
        <w:pStyle w:val="Heading2"/>
        <w:rPr>
          <w:rStyle w:val="LineNumber"/>
        </w:rPr>
      </w:pPr>
      <w:r>
        <w:rPr>
          <w:rStyle w:val="LineNumber"/>
        </w:rPr>
        <w:lastRenderedPageBreak/>
        <w:fldChar w:fldCharType="begin"/>
      </w:r>
      <w:r>
        <w:instrText xml:space="preserve"> XE "</w:instrText>
      </w:r>
      <w:r w:rsidRPr="00AB07F2">
        <w:instrText>Attendance code</w:instrText>
      </w:r>
      <w:r>
        <w:instrText xml:space="preserve">" </w:instrText>
      </w:r>
      <w:r>
        <w:rPr>
          <w:rStyle w:val="LineNumber"/>
        </w:rPr>
        <w:fldChar w:fldCharType="end"/>
      </w:r>
      <w:bookmarkStart w:id="30" w:name="_Toc530987209"/>
      <w:r>
        <w:rPr>
          <w:rStyle w:val="LineNumber"/>
        </w:rPr>
        <w:t>Attendance code</w:t>
      </w:r>
      <w:bookmarkEnd w:id="30"/>
    </w:p>
    <w:tbl>
      <w:tblPr>
        <w:tblW w:w="0" w:type="auto"/>
        <w:tblCellMar>
          <w:bottom w:w="170" w:type="dxa"/>
        </w:tblCellMar>
        <w:tblLook w:val="04A0" w:firstRow="1" w:lastRow="0" w:firstColumn="1" w:lastColumn="0" w:noHBand="0" w:noVBand="1"/>
      </w:tblPr>
      <w:tblGrid>
        <w:gridCol w:w="2267"/>
        <w:gridCol w:w="5952"/>
      </w:tblGrid>
      <w:tr w:rsidR="008028BF" w14:paraId="7E5AA509" w14:textId="77777777" w:rsidTr="00B61120">
        <w:trPr>
          <w:cantSplit/>
        </w:trPr>
        <w:tc>
          <w:tcPr>
            <w:tcW w:w="2267" w:type="dxa"/>
            <w:shd w:val="clear" w:color="auto" w:fill="auto"/>
          </w:tcPr>
          <w:p w14:paraId="7E5AA507"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508" w14:textId="77777777" w:rsidR="008028BF" w:rsidRDefault="008028BF" w:rsidP="008028BF">
            <w:pPr>
              <w:pStyle w:val="tabletext"/>
              <w:rPr>
                <w:rStyle w:val="LineNumber"/>
              </w:rPr>
            </w:pPr>
            <w:r>
              <w:rPr>
                <w:rStyle w:val="LineNumber"/>
              </w:rPr>
              <w:t>Attendance code for the Health Care User event.</w:t>
            </w:r>
          </w:p>
        </w:tc>
      </w:tr>
      <w:tr w:rsidR="008028BF" w14:paraId="7E5AA50C" w14:textId="77777777" w:rsidTr="00B61120">
        <w:trPr>
          <w:cantSplit/>
        </w:trPr>
        <w:tc>
          <w:tcPr>
            <w:tcW w:w="2267" w:type="dxa"/>
            <w:shd w:val="clear" w:color="auto" w:fill="auto"/>
          </w:tcPr>
          <w:p w14:paraId="7E5AA50A"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50B" w14:textId="77777777" w:rsidR="008028BF" w:rsidRDefault="008028BF" w:rsidP="008028BF">
            <w:pPr>
              <w:pStyle w:val="tabletext"/>
              <w:rPr>
                <w:rStyle w:val="LineNumber"/>
              </w:rPr>
            </w:pPr>
            <w:r>
              <w:rPr>
                <w:rStyle w:val="LineNumber"/>
              </w:rPr>
              <w:t>attendance_code</w:t>
            </w:r>
          </w:p>
        </w:tc>
      </w:tr>
      <w:tr w:rsidR="008028BF" w14:paraId="7E5AA50F" w14:textId="77777777" w:rsidTr="00B61120">
        <w:trPr>
          <w:cantSplit/>
        </w:trPr>
        <w:tc>
          <w:tcPr>
            <w:tcW w:w="2267" w:type="dxa"/>
            <w:shd w:val="clear" w:color="auto" w:fill="auto"/>
          </w:tcPr>
          <w:p w14:paraId="7E5AA50D"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50E" w14:textId="77777777" w:rsidR="008028BF" w:rsidRDefault="008028BF" w:rsidP="008028BF">
            <w:pPr>
              <w:pStyle w:val="tabletext"/>
              <w:rPr>
                <w:rStyle w:val="LineNumber"/>
              </w:rPr>
            </w:pPr>
            <w:r>
              <w:rPr>
                <w:rStyle w:val="LineNumber"/>
              </w:rPr>
              <w:t>fact_nap_event</w:t>
            </w:r>
          </w:p>
        </w:tc>
      </w:tr>
      <w:tr w:rsidR="008028BF" w14:paraId="7E5AA512" w14:textId="77777777" w:rsidTr="00B61120">
        <w:trPr>
          <w:cantSplit/>
        </w:trPr>
        <w:tc>
          <w:tcPr>
            <w:tcW w:w="2267" w:type="dxa"/>
            <w:shd w:val="clear" w:color="auto" w:fill="auto"/>
          </w:tcPr>
          <w:p w14:paraId="7E5AA510"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511" w14:textId="77777777" w:rsidR="008028BF" w:rsidRDefault="008028BF" w:rsidP="008028BF">
            <w:pPr>
              <w:pStyle w:val="tabletext"/>
              <w:rPr>
                <w:rStyle w:val="LineNumber"/>
              </w:rPr>
            </w:pPr>
            <w:r>
              <w:rPr>
                <w:rStyle w:val="LineNumber"/>
              </w:rPr>
              <w:t>varchar2(64)</w:t>
            </w:r>
          </w:p>
        </w:tc>
      </w:tr>
      <w:tr w:rsidR="008028BF" w14:paraId="7E5AA515" w14:textId="77777777" w:rsidTr="00B61120">
        <w:trPr>
          <w:cantSplit/>
        </w:trPr>
        <w:tc>
          <w:tcPr>
            <w:tcW w:w="2267" w:type="dxa"/>
            <w:shd w:val="clear" w:color="auto" w:fill="auto"/>
          </w:tcPr>
          <w:p w14:paraId="7E5AA513"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514" w14:textId="77777777" w:rsidR="008028BF" w:rsidRDefault="008028BF" w:rsidP="008028BF">
            <w:pPr>
              <w:pStyle w:val="tabletext"/>
              <w:rPr>
                <w:rStyle w:val="LineNumber"/>
              </w:rPr>
            </w:pPr>
          </w:p>
        </w:tc>
      </w:tr>
      <w:tr w:rsidR="008028BF" w14:paraId="7E5AA518" w14:textId="77777777" w:rsidTr="00B61120">
        <w:trPr>
          <w:cantSplit/>
        </w:trPr>
        <w:tc>
          <w:tcPr>
            <w:tcW w:w="2267" w:type="dxa"/>
            <w:shd w:val="clear" w:color="auto" w:fill="auto"/>
          </w:tcPr>
          <w:p w14:paraId="7E5AA516"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517" w14:textId="77777777" w:rsidR="008028BF" w:rsidRDefault="008028BF" w:rsidP="008028BF">
            <w:pPr>
              <w:pStyle w:val="tabletext"/>
              <w:rPr>
                <w:rStyle w:val="LineNumber"/>
              </w:rPr>
            </w:pPr>
          </w:p>
        </w:tc>
      </w:tr>
      <w:tr w:rsidR="008028BF" w14:paraId="7E5AA51B" w14:textId="77777777" w:rsidTr="00B61120">
        <w:trPr>
          <w:cantSplit/>
        </w:trPr>
        <w:tc>
          <w:tcPr>
            <w:tcW w:w="2267" w:type="dxa"/>
            <w:shd w:val="clear" w:color="auto" w:fill="auto"/>
          </w:tcPr>
          <w:p w14:paraId="7E5AA519"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51A" w14:textId="77777777" w:rsidR="008028BF" w:rsidRDefault="008028BF" w:rsidP="008028BF">
            <w:pPr>
              <w:pStyle w:val="tabletext"/>
              <w:rPr>
                <w:rStyle w:val="LineNumber"/>
              </w:rPr>
            </w:pPr>
            <w:r>
              <w:rPr>
                <w:rStyle w:val="LineNumber"/>
              </w:rPr>
              <w:t>AAA</w:t>
            </w:r>
          </w:p>
        </w:tc>
      </w:tr>
      <w:tr w:rsidR="008028BF" w14:paraId="7E5AA520" w14:textId="77777777" w:rsidTr="00B61120">
        <w:trPr>
          <w:cantSplit/>
        </w:trPr>
        <w:tc>
          <w:tcPr>
            <w:tcW w:w="2267" w:type="dxa"/>
            <w:shd w:val="clear" w:color="auto" w:fill="auto"/>
          </w:tcPr>
          <w:p w14:paraId="7E5AA51C"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51D" w14:textId="77777777" w:rsidR="008028BF" w:rsidRDefault="008028BF" w:rsidP="008028BF">
            <w:pPr>
              <w:pStyle w:val="tabletext"/>
              <w:rPr>
                <w:rStyle w:val="LineNumber"/>
              </w:rPr>
            </w:pPr>
            <w:r>
              <w:rPr>
                <w:rStyle w:val="LineNumber"/>
              </w:rPr>
              <w:t>ATT (attended)</w:t>
            </w:r>
          </w:p>
          <w:p w14:paraId="7E5AA51E" w14:textId="77777777" w:rsidR="008028BF" w:rsidRDefault="008028BF" w:rsidP="008028BF">
            <w:pPr>
              <w:pStyle w:val="tabletext"/>
              <w:rPr>
                <w:rStyle w:val="LineNumber"/>
              </w:rPr>
            </w:pPr>
            <w:r>
              <w:rPr>
                <w:rStyle w:val="LineNumber"/>
              </w:rPr>
              <w:t>DNA (did not attend)</w:t>
            </w:r>
          </w:p>
          <w:p w14:paraId="7E5AA51F" w14:textId="77777777" w:rsidR="008028BF" w:rsidRDefault="008028BF" w:rsidP="008028BF">
            <w:pPr>
              <w:pStyle w:val="tabletext"/>
              <w:rPr>
                <w:rStyle w:val="LineNumber"/>
              </w:rPr>
            </w:pPr>
            <w:r>
              <w:rPr>
                <w:rStyle w:val="LineNumber"/>
              </w:rPr>
              <w:t>DNW (did not wait)</w:t>
            </w:r>
          </w:p>
        </w:tc>
      </w:tr>
      <w:tr w:rsidR="008028BF" w14:paraId="7E5AA52A" w14:textId="77777777" w:rsidTr="00B61120">
        <w:trPr>
          <w:cantSplit/>
        </w:trPr>
        <w:tc>
          <w:tcPr>
            <w:tcW w:w="2267" w:type="dxa"/>
            <w:shd w:val="clear" w:color="auto" w:fill="auto"/>
          </w:tcPr>
          <w:p w14:paraId="7E5AA521"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522" w14:textId="77777777" w:rsidR="008028BF" w:rsidRDefault="008028BF" w:rsidP="008028BF">
            <w:pPr>
              <w:pStyle w:val="tabletext"/>
              <w:rPr>
                <w:rStyle w:val="LineNumber"/>
              </w:rPr>
            </w:pPr>
            <w:r>
              <w:rPr>
                <w:rStyle w:val="LineNumber"/>
              </w:rPr>
              <w:t>ATT (Attended)</w:t>
            </w:r>
          </w:p>
          <w:p w14:paraId="7E5AA523" w14:textId="77777777" w:rsidR="008028BF" w:rsidRDefault="008028BF" w:rsidP="008028BF">
            <w:pPr>
              <w:pStyle w:val="tabletext"/>
              <w:rPr>
                <w:rStyle w:val="LineNumber"/>
              </w:rPr>
            </w:pPr>
            <w:r>
              <w:rPr>
                <w:rStyle w:val="LineNumber"/>
              </w:rPr>
              <w:t>An attendance is where the healthcare user is assessed by a registered medical practitioner or nurse practitioner. The healthcare user received treatment, therapy, advice, diagnostic or investigatory procedures.</w:t>
            </w:r>
          </w:p>
          <w:p w14:paraId="7E5AA524" w14:textId="77777777" w:rsidR="008028BF" w:rsidRDefault="008028BF" w:rsidP="008028BF">
            <w:pPr>
              <w:pStyle w:val="tabletext"/>
              <w:rPr>
                <w:rStyle w:val="LineNumber"/>
              </w:rPr>
            </w:pPr>
          </w:p>
          <w:p w14:paraId="7E5AA525" w14:textId="77777777" w:rsidR="008028BF" w:rsidRDefault="008028BF" w:rsidP="008028BF">
            <w:pPr>
              <w:pStyle w:val="tabletext"/>
              <w:rPr>
                <w:rStyle w:val="LineNumber"/>
              </w:rPr>
            </w:pPr>
            <w:r>
              <w:rPr>
                <w:rStyle w:val="LineNumber"/>
              </w:rPr>
              <w:t>DNA (Did Not Attend)</w:t>
            </w:r>
          </w:p>
          <w:p w14:paraId="7E5AA526" w14:textId="77777777" w:rsidR="008028BF" w:rsidRDefault="008028BF" w:rsidP="008028BF">
            <w:pPr>
              <w:pStyle w:val="tabletext"/>
              <w:rPr>
                <w:rStyle w:val="LineNumber"/>
              </w:rPr>
            </w:pPr>
            <w:r>
              <w:rPr>
                <w:rStyle w:val="LineNumber"/>
              </w:rPr>
              <w:t>Where general outpatient did not arrive, this is classed as did not attend.</w:t>
            </w:r>
          </w:p>
          <w:p w14:paraId="7E5AA527" w14:textId="77777777" w:rsidR="008028BF" w:rsidRDefault="008028BF" w:rsidP="008028BF">
            <w:pPr>
              <w:pStyle w:val="tabletext"/>
              <w:rPr>
                <w:rStyle w:val="LineNumber"/>
              </w:rPr>
            </w:pPr>
          </w:p>
          <w:p w14:paraId="7E5AA528" w14:textId="77777777" w:rsidR="008028BF" w:rsidRDefault="008028BF" w:rsidP="008028BF">
            <w:pPr>
              <w:pStyle w:val="tabletext"/>
              <w:rPr>
                <w:rStyle w:val="LineNumber"/>
              </w:rPr>
            </w:pPr>
            <w:r>
              <w:rPr>
                <w:rStyle w:val="LineNumber"/>
              </w:rPr>
              <w:t>DNW (Did Not Wait)</w:t>
            </w:r>
          </w:p>
          <w:p w14:paraId="7E5AA529" w14:textId="77777777" w:rsidR="008028BF" w:rsidRDefault="008028BF" w:rsidP="008028BF">
            <w:pPr>
              <w:pStyle w:val="tabletext"/>
              <w:rPr>
                <w:rStyle w:val="LineNumber"/>
              </w:rPr>
            </w:pPr>
            <w:r>
              <w:rPr>
                <w:rStyle w:val="LineNumber"/>
              </w:rPr>
              <w:t>Used for ED where the patient did not wait. Also for use where general outpatient arrives but does not wait to receive service.</w:t>
            </w:r>
          </w:p>
        </w:tc>
      </w:tr>
      <w:tr w:rsidR="008028BF" w14:paraId="7E5AA52D" w14:textId="77777777" w:rsidTr="00B61120">
        <w:trPr>
          <w:cantSplit/>
        </w:trPr>
        <w:tc>
          <w:tcPr>
            <w:tcW w:w="2267" w:type="dxa"/>
            <w:shd w:val="clear" w:color="auto" w:fill="auto"/>
          </w:tcPr>
          <w:p w14:paraId="7E5AA52B"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52C" w14:textId="77777777" w:rsidR="008028BF" w:rsidRDefault="008028BF" w:rsidP="008028BF">
            <w:pPr>
              <w:pStyle w:val="tabletext"/>
              <w:rPr>
                <w:rStyle w:val="LineNumber"/>
              </w:rPr>
            </w:pPr>
            <w:r>
              <w:rPr>
                <w:rStyle w:val="LineNumber"/>
              </w:rPr>
              <w:t>Mandatory</w:t>
            </w:r>
          </w:p>
        </w:tc>
      </w:tr>
      <w:tr w:rsidR="008028BF" w14:paraId="7E5AA530" w14:textId="77777777" w:rsidTr="00B61120">
        <w:trPr>
          <w:cantSplit/>
        </w:trPr>
        <w:tc>
          <w:tcPr>
            <w:tcW w:w="2267" w:type="dxa"/>
            <w:shd w:val="clear" w:color="auto" w:fill="auto"/>
          </w:tcPr>
          <w:p w14:paraId="7E5AA52E"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52F" w14:textId="77777777" w:rsidR="008028BF" w:rsidRDefault="008028BF" w:rsidP="008028BF">
            <w:pPr>
              <w:pStyle w:val="tabletext"/>
              <w:rPr>
                <w:rStyle w:val="LineNumber"/>
              </w:rPr>
            </w:pPr>
          </w:p>
        </w:tc>
      </w:tr>
      <w:tr w:rsidR="008028BF" w14:paraId="7E5AA533" w14:textId="77777777" w:rsidTr="00B61120">
        <w:trPr>
          <w:cantSplit/>
        </w:trPr>
        <w:tc>
          <w:tcPr>
            <w:tcW w:w="2267" w:type="dxa"/>
            <w:shd w:val="clear" w:color="auto" w:fill="auto"/>
          </w:tcPr>
          <w:p w14:paraId="7E5AA531"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532" w14:textId="77777777" w:rsidR="008028BF" w:rsidRDefault="008028BF" w:rsidP="008028BF">
            <w:pPr>
              <w:pStyle w:val="tabletext"/>
              <w:rPr>
                <w:rStyle w:val="LineNumber"/>
              </w:rPr>
            </w:pPr>
          </w:p>
        </w:tc>
      </w:tr>
      <w:tr w:rsidR="008028BF" w14:paraId="7E5AA536" w14:textId="77777777" w:rsidTr="00B61120">
        <w:trPr>
          <w:cantSplit/>
        </w:trPr>
        <w:tc>
          <w:tcPr>
            <w:tcW w:w="2267" w:type="dxa"/>
            <w:shd w:val="clear" w:color="auto" w:fill="auto"/>
          </w:tcPr>
          <w:p w14:paraId="7E5AA534"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535" w14:textId="77777777" w:rsidR="008028BF" w:rsidRDefault="008028BF" w:rsidP="008028BF">
            <w:pPr>
              <w:pStyle w:val="tabletext"/>
              <w:rPr>
                <w:rStyle w:val="LineNumber"/>
              </w:rPr>
            </w:pPr>
          </w:p>
        </w:tc>
      </w:tr>
      <w:tr w:rsidR="008028BF" w14:paraId="7E5AA539" w14:textId="77777777" w:rsidTr="00B61120">
        <w:trPr>
          <w:cantSplit/>
        </w:trPr>
        <w:tc>
          <w:tcPr>
            <w:tcW w:w="2267" w:type="dxa"/>
            <w:shd w:val="clear" w:color="auto" w:fill="auto"/>
          </w:tcPr>
          <w:p w14:paraId="7E5AA537"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538" w14:textId="77777777" w:rsidR="008028BF" w:rsidRDefault="008028BF" w:rsidP="008028BF">
            <w:pPr>
              <w:pStyle w:val="tabletext"/>
              <w:rPr>
                <w:rStyle w:val="LineNumber"/>
              </w:rPr>
            </w:pPr>
          </w:p>
        </w:tc>
      </w:tr>
    </w:tbl>
    <w:p w14:paraId="7E5AA53A" w14:textId="77777777" w:rsidR="008028BF" w:rsidRDefault="008028BF" w:rsidP="008028BF">
      <w:pPr>
        <w:rPr>
          <w:rStyle w:val="LineNumber"/>
        </w:rPr>
      </w:pPr>
    </w:p>
    <w:p w14:paraId="7E5AA53B"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B920DB">
        <w:instrText>Batch number</w:instrText>
      </w:r>
      <w:r>
        <w:instrText xml:space="preserve">" </w:instrText>
      </w:r>
      <w:r>
        <w:rPr>
          <w:rStyle w:val="LineNumber"/>
        </w:rPr>
        <w:fldChar w:fldCharType="end"/>
      </w:r>
      <w:bookmarkStart w:id="31" w:name="_Toc530987210"/>
      <w:r>
        <w:rPr>
          <w:rStyle w:val="LineNumber"/>
        </w:rPr>
        <w:t>Batch number</w:t>
      </w:r>
      <w:bookmarkEnd w:id="31"/>
    </w:p>
    <w:tbl>
      <w:tblPr>
        <w:tblW w:w="0" w:type="auto"/>
        <w:tblCellMar>
          <w:bottom w:w="170" w:type="dxa"/>
        </w:tblCellMar>
        <w:tblLook w:val="04A0" w:firstRow="1" w:lastRow="0" w:firstColumn="1" w:lastColumn="0" w:noHBand="0" w:noVBand="1"/>
      </w:tblPr>
      <w:tblGrid>
        <w:gridCol w:w="2267"/>
        <w:gridCol w:w="5952"/>
      </w:tblGrid>
      <w:tr w:rsidR="008028BF" w14:paraId="7E5AA53E" w14:textId="77777777" w:rsidTr="00B61120">
        <w:trPr>
          <w:cantSplit/>
        </w:trPr>
        <w:tc>
          <w:tcPr>
            <w:tcW w:w="2267" w:type="dxa"/>
            <w:shd w:val="clear" w:color="auto" w:fill="auto"/>
          </w:tcPr>
          <w:p w14:paraId="7E5AA53C"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53D" w14:textId="77777777" w:rsidR="008028BF" w:rsidRDefault="008028BF" w:rsidP="008028BF">
            <w:pPr>
              <w:pStyle w:val="tabletext"/>
              <w:rPr>
                <w:rStyle w:val="LineNumber"/>
              </w:rPr>
            </w:pPr>
            <w:r>
              <w:rPr>
                <w:rStyle w:val="LineNumber"/>
              </w:rPr>
              <w:t>A identifier for a group of records that have been processed together.</w:t>
            </w:r>
          </w:p>
        </w:tc>
      </w:tr>
      <w:tr w:rsidR="008028BF" w14:paraId="7E5AA541" w14:textId="77777777" w:rsidTr="00B61120">
        <w:trPr>
          <w:cantSplit/>
        </w:trPr>
        <w:tc>
          <w:tcPr>
            <w:tcW w:w="2267" w:type="dxa"/>
            <w:shd w:val="clear" w:color="auto" w:fill="auto"/>
          </w:tcPr>
          <w:p w14:paraId="7E5AA53F"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540" w14:textId="77777777" w:rsidR="008028BF" w:rsidRDefault="008028BF" w:rsidP="008028BF">
            <w:pPr>
              <w:pStyle w:val="tabletext"/>
              <w:rPr>
                <w:rStyle w:val="LineNumber"/>
              </w:rPr>
            </w:pPr>
            <w:r>
              <w:rPr>
                <w:rStyle w:val="LineNumber"/>
              </w:rPr>
              <w:t>batch_number</w:t>
            </w:r>
          </w:p>
        </w:tc>
      </w:tr>
      <w:tr w:rsidR="008028BF" w14:paraId="7E5AA544" w14:textId="77777777" w:rsidTr="00B61120">
        <w:trPr>
          <w:cantSplit/>
        </w:trPr>
        <w:tc>
          <w:tcPr>
            <w:tcW w:w="2267" w:type="dxa"/>
            <w:shd w:val="clear" w:color="auto" w:fill="auto"/>
          </w:tcPr>
          <w:p w14:paraId="7E5AA542"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543" w14:textId="77777777" w:rsidR="008028BF" w:rsidRDefault="008028BF" w:rsidP="008028BF">
            <w:pPr>
              <w:pStyle w:val="tabletext"/>
              <w:rPr>
                <w:rStyle w:val="LineNumber"/>
              </w:rPr>
            </w:pPr>
            <w:r>
              <w:rPr>
                <w:rStyle w:val="LineNumber"/>
              </w:rPr>
              <w:t>fact_nap_event</w:t>
            </w:r>
          </w:p>
        </w:tc>
      </w:tr>
      <w:tr w:rsidR="008028BF" w14:paraId="7E5AA547" w14:textId="77777777" w:rsidTr="00B61120">
        <w:trPr>
          <w:cantSplit/>
        </w:trPr>
        <w:tc>
          <w:tcPr>
            <w:tcW w:w="2267" w:type="dxa"/>
            <w:shd w:val="clear" w:color="auto" w:fill="auto"/>
          </w:tcPr>
          <w:p w14:paraId="7E5AA545"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546" w14:textId="77777777" w:rsidR="008028BF" w:rsidRDefault="008028BF" w:rsidP="008028BF">
            <w:pPr>
              <w:pStyle w:val="tabletext"/>
              <w:rPr>
                <w:rStyle w:val="LineNumber"/>
              </w:rPr>
            </w:pPr>
            <w:r>
              <w:rPr>
                <w:rStyle w:val="LineNumber"/>
              </w:rPr>
              <w:t>integer</w:t>
            </w:r>
          </w:p>
        </w:tc>
      </w:tr>
      <w:tr w:rsidR="008028BF" w14:paraId="7E5AA54A" w14:textId="77777777" w:rsidTr="00B61120">
        <w:trPr>
          <w:cantSplit/>
        </w:trPr>
        <w:tc>
          <w:tcPr>
            <w:tcW w:w="2267" w:type="dxa"/>
            <w:shd w:val="clear" w:color="auto" w:fill="auto"/>
          </w:tcPr>
          <w:p w14:paraId="7E5AA548"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549" w14:textId="77777777" w:rsidR="008028BF" w:rsidRDefault="008028BF" w:rsidP="008028BF">
            <w:pPr>
              <w:pStyle w:val="tabletext"/>
              <w:rPr>
                <w:rStyle w:val="LineNumber"/>
              </w:rPr>
            </w:pPr>
          </w:p>
        </w:tc>
      </w:tr>
      <w:tr w:rsidR="008028BF" w14:paraId="7E5AA54D" w14:textId="77777777" w:rsidTr="00B61120">
        <w:trPr>
          <w:cantSplit/>
        </w:trPr>
        <w:tc>
          <w:tcPr>
            <w:tcW w:w="2267" w:type="dxa"/>
            <w:shd w:val="clear" w:color="auto" w:fill="auto"/>
          </w:tcPr>
          <w:p w14:paraId="7E5AA54B"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54C" w14:textId="77777777" w:rsidR="008028BF" w:rsidRDefault="008028BF" w:rsidP="008028BF">
            <w:pPr>
              <w:pStyle w:val="tabletext"/>
              <w:rPr>
                <w:rStyle w:val="LineNumber"/>
              </w:rPr>
            </w:pPr>
          </w:p>
        </w:tc>
      </w:tr>
      <w:tr w:rsidR="008028BF" w14:paraId="7E5AA550" w14:textId="77777777" w:rsidTr="00B61120">
        <w:trPr>
          <w:cantSplit/>
        </w:trPr>
        <w:tc>
          <w:tcPr>
            <w:tcW w:w="2267" w:type="dxa"/>
            <w:shd w:val="clear" w:color="auto" w:fill="auto"/>
          </w:tcPr>
          <w:p w14:paraId="7E5AA54E"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54F" w14:textId="77777777" w:rsidR="008028BF" w:rsidRDefault="008028BF" w:rsidP="008028BF">
            <w:pPr>
              <w:pStyle w:val="tabletext"/>
              <w:rPr>
                <w:rStyle w:val="LineNumber"/>
              </w:rPr>
            </w:pPr>
          </w:p>
        </w:tc>
      </w:tr>
      <w:tr w:rsidR="008028BF" w14:paraId="7E5AA553" w14:textId="77777777" w:rsidTr="00B61120">
        <w:trPr>
          <w:cantSplit/>
        </w:trPr>
        <w:tc>
          <w:tcPr>
            <w:tcW w:w="2267" w:type="dxa"/>
            <w:shd w:val="clear" w:color="auto" w:fill="auto"/>
          </w:tcPr>
          <w:p w14:paraId="7E5AA551"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552" w14:textId="77777777" w:rsidR="008028BF" w:rsidRDefault="008028BF" w:rsidP="008028BF">
            <w:pPr>
              <w:pStyle w:val="tabletext"/>
              <w:rPr>
                <w:rStyle w:val="LineNumber"/>
              </w:rPr>
            </w:pPr>
            <w:r>
              <w:rPr>
                <w:rStyle w:val="LineNumber"/>
              </w:rPr>
              <w:t>1 to 999999</w:t>
            </w:r>
          </w:p>
        </w:tc>
      </w:tr>
      <w:tr w:rsidR="008028BF" w14:paraId="7E5AA556" w14:textId="77777777" w:rsidTr="00B61120">
        <w:trPr>
          <w:cantSplit/>
        </w:trPr>
        <w:tc>
          <w:tcPr>
            <w:tcW w:w="2267" w:type="dxa"/>
            <w:shd w:val="clear" w:color="auto" w:fill="auto"/>
          </w:tcPr>
          <w:p w14:paraId="7E5AA554"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555" w14:textId="77777777" w:rsidR="008028BF" w:rsidRDefault="008028BF" w:rsidP="008028BF">
            <w:pPr>
              <w:pStyle w:val="tabletext"/>
              <w:rPr>
                <w:rStyle w:val="LineNumber"/>
              </w:rPr>
            </w:pPr>
          </w:p>
        </w:tc>
      </w:tr>
      <w:tr w:rsidR="008028BF" w14:paraId="7E5AA559" w14:textId="77777777" w:rsidTr="00B61120">
        <w:trPr>
          <w:cantSplit/>
        </w:trPr>
        <w:tc>
          <w:tcPr>
            <w:tcW w:w="2267" w:type="dxa"/>
            <w:shd w:val="clear" w:color="auto" w:fill="auto"/>
          </w:tcPr>
          <w:p w14:paraId="7E5AA557"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558" w14:textId="77777777" w:rsidR="008028BF" w:rsidRDefault="008028BF" w:rsidP="008028BF">
            <w:pPr>
              <w:pStyle w:val="tabletext"/>
              <w:rPr>
                <w:rStyle w:val="LineNumber"/>
              </w:rPr>
            </w:pPr>
          </w:p>
        </w:tc>
      </w:tr>
      <w:tr w:rsidR="008028BF" w14:paraId="7E5AA55C" w14:textId="77777777" w:rsidTr="00B61120">
        <w:trPr>
          <w:cantSplit/>
        </w:trPr>
        <w:tc>
          <w:tcPr>
            <w:tcW w:w="2267" w:type="dxa"/>
            <w:shd w:val="clear" w:color="auto" w:fill="auto"/>
          </w:tcPr>
          <w:p w14:paraId="7E5AA55A"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55B" w14:textId="77777777" w:rsidR="008028BF" w:rsidRDefault="008028BF" w:rsidP="008028BF">
            <w:pPr>
              <w:pStyle w:val="tabletext"/>
              <w:rPr>
                <w:rStyle w:val="LineNumber"/>
              </w:rPr>
            </w:pPr>
          </w:p>
        </w:tc>
      </w:tr>
      <w:tr w:rsidR="008028BF" w14:paraId="7E5AA55F" w14:textId="77777777" w:rsidTr="00B61120">
        <w:trPr>
          <w:cantSplit/>
        </w:trPr>
        <w:tc>
          <w:tcPr>
            <w:tcW w:w="2267" w:type="dxa"/>
            <w:shd w:val="clear" w:color="auto" w:fill="auto"/>
          </w:tcPr>
          <w:p w14:paraId="7E5AA55D"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55E" w14:textId="77777777" w:rsidR="008028BF" w:rsidRDefault="008028BF" w:rsidP="008028BF">
            <w:pPr>
              <w:pStyle w:val="tabletext"/>
              <w:rPr>
                <w:rStyle w:val="LineNumber"/>
              </w:rPr>
            </w:pPr>
          </w:p>
        </w:tc>
      </w:tr>
      <w:tr w:rsidR="008028BF" w14:paraId="7E5AA562" w14:textId="77777777" w:rsidTr="00B61120">
        <w:trPr>
          <w:cantSplit/>
        </w:trPr>
        <w:tc>
          <w:tcPr>
            <w:tcW w:w="2267" w:type="dxa"/>
            <w:shd w:val="clear" w:color="auto" w:fill="auto"/>
          </w:tcPr>
          <w:p w14:paraId="7E5AA560"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561" w14:textId="77777777" w:rsidR="008028BF" w:rsidRDefault="008028BF" w:rsidP="008028BF">
            <w:pPr>
              <w:pStyle w:val="tabletext"/>
              <w:rPr>
                <w:rStyle w:val="LineNumber"/>
              </w:rPr>
            </w:pPr>
          </w:p>
        </w:tc>
      </w:tr>
      <w:tr w:rsidR="008028BF" w14:paraId="7E5AA565" w14:textId="77777777" w:rsidTr="00B61120">
        <w:trPr>
          <w:cantSplit/>
        </w:trPr>
        <w:tc>
          <w:tcPr>
            <w:tcW w:w="2267" w:type="dxa"/>
            <w:shd w:val="clear" w:color="auto" w:fill="auto"/>
          </w:tcPr>
          <w:p w14:paraId="7E5AA563"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564" w14:textId="77777777" w:rsidR="008028BF" w:rsidRDefault="008028BF" w:rsidP="008028BF">
            <w:pPr>
              <w:pStyle w:val="tabletext"/>
              <w:rPr>
                <w:rStyle w:val="LineNumber"/>
              </w:rPr>
            </w:pPr>
          </w:p>
        </w:tc>
      </w:tr>
    </w:tbl>
    <w:p w14:paraId="7E5AA566" w14:textId="77777777" w:rsidR="008028BF" w:rsidRDefault="008028BF" w:rsidP="008028BF">
      <w:pPr>
        <w:rPr>
          <w:rStyle w:val="LineNumber"/>
        </w:rPr>
      </w:pPr>
    </w:p>
    <w:p w14:paraId="7E5AA567"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9B7D3B">
        <w:instrText>Client system identifier</w:instrText>
      </w:r>
      <w:r>
        <w:instrText xml:space="preserve">" </w:instrText>
      </w:r>
      <w:r>
        <w:rPr>
          <w:rStyle w:val="LineNumber"/>
        </w:rPr>
        <w:fldChar w:fldCharType="end"/>
      </w:r>
      <w:bookmarkStart w:id="32" w:name="_Toc530987211"/>
      <w:r>
        <w:rPr>
          <w:rStyle w:val="LineNumber"/>
        </w:rPr>
        <w:t>Client system identifier</w:t>
      </w:r>
      <w:bookmarkEnd w:id="32"/>
    </w:p>
    <w:tbl>
      <w:tblPr>
        <w:tblW w:w="0" w:type="auto"/>
        <w:tblCellMar>
          <w:bottom w:w="170" w:type="dxa"/>
        </w:tblCellMar>
        <w:tblLook w:val="04A0" w:firstRow="1" w:lastRow="0" w:firstColumn="1" w:lastColumn="0" w:noHBand="0" w:noVBand="1"/>
      </w:tblPr>
      <w:tblGrid>
        <w:gridCol w:w="2267"/>
        <w:gridCol w:w="5952"/>
      </w:tblGrid>
      <w:tr w:rsidR="008028BF" w14:paraId="7E5AA56A" w14:textId="77777777" w:rsidTr="00B61120">
        <w:trPr>
          <w:cantSplit/>
        </w:trPr>
        <w:tc>
          <w:tcPr>
            <w:tcW w:w="2267" w:type="dxa"/>
            <w:shd w:val="clear" w:color="auto" w:fill="auto"/>
          </w:tcPr>
          <w:p w14:paraId="7E5AA568"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569" w14:textId="77777777" w:rsidR="008028BF" w:rsidRDefault="008028BF" w:rsidP="008028BF">
            <w:pPr>
              <w:pStyle w:val="tabletext"/>
              <w:rPr>
                <w:rStyle w:val="LineNumber"/>
              </w:rPr>
            </w:pPr>
            <w:r>
              <w:rPr>
                <w:rStyle w:val="LineNumber"/>
              </w:rPr>
              <w:t>A unique Identifier for each source system</w:t>
            </w:r>
          </w:p>
        </w:tc>
      </w:tr>
      <w:tr w:rsidR="008028BF" w14:paraId="7E5AA56D" w14:textId="77777777" w:rsidTr="00B61120">
        <w:trPr>
          <w:cantSplit/>
        </w:trPr>
        <w:tc>
          <w:tcPr>
            <w:tcW w:w="2267" w:type="dxa"/>
            <w:shd w:val="clear" w:color="auto" w:fill="auto"/>
          </w:tcPr>
          <w:p w14:paraId="7E5AA56B"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56C" w14:textId="77777777" w:rsidR="008028BF" w:rsidRDefault="008028BF" w:rsidP="008028BF">
            <w:pPr>
              <w:pStyle w:val="tabletext"/>
              <w:rPr>
                <w:rStyle w:val="LineNumber"/>
              </w:rPr>
            </w:pPr>
            <w:r>
              <w:rPr>
                <w:rStyle w:val="LineNumber"/>
              </w:rPr>
              <w:t>client_system_identifier</w:t>
            </w:r>
          </w:p>
        </w:tc>
      </w:tr>
      <w:tr w:rsidR="008028BF" w14:paraId="7E5AA570" w14:textId="77777777" w:rsidTr="00B61120">
        <w:trPr>
          <w:cantSplit/>
        </w:trPr>
        <w:tc>
          <w:tcPr>
            <w:tcW w:w="2267" w:type="dxa"/>
            <w:shd w:val="clear" w:color="auto" w:fill="auto"/>
          </w:tcPr>
          <w:p w14:paraId="7E5AA56E"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56F" w14:textId="77777777" w:rsidR="008028BF" w:rsidRDefault="008028BF" w:rsidP="008028BF">
            <w:pPr>
              <w:pStyle w:val="tabletext"/>
              <w:rPr>
                <w:rStyle w:val="LineNumber"/>
              </w:rPr>
            </w:pPr>
            <w:r>
              <w:rPr>
                <w:rStyle w:val="LineNumber"/>
              </w:rPr>
              <w:t>fact_nap_event</w:t>
            </w:r>
          </w:p>
        </w:tc>
      </w:tr>
      <w:tr w:rsidR="008028BF" w14:paraId="7E5AA573" w14:textId="77777777" w:rsidTr="00B61120">
        <w:trPr>
          <w:cantSplit/>
        </w:trPr>
        <w:tc>
          <w:tcPr>
            <w:tcW w:w="2267" w:type="dxa"/>
            <w:shd w:val="clear" w:color="auto" w:fill="auto"/>
          </w:tcPr>
          <w:p w14:paraId="7E5AA571"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572" w14:textId="77777777" w:rsidR="008028BF" w:rsidRDefault="008028BF" w:rsidP="008028BF">
            <w:pPr>
              <w:pStyle w:val="tabletext"/>
              <w:rPr>
                <w:rStyle w:val="LineNumber"/>
              </w:rPr>
            </w:pPr>
            <w:r>
              <w:rPr>
                <w:rStyle w:val="LineNumber"/>
              </w:rPr>
              <w:t>varchar2(64)</w:t>
            </w:r>
          </w:p>
        </w:tc>
      </w:tr>
      <w:tr w:rsidR="008028BF" w14:paraId="7E5AA576" w14:textId="77777777" w:rsidTr="00B61120">
        <w:trPr>
          <w:cantSplit/>
        </w:trPr>
        <w:tc>
          <w:tcPr>
            <w:tcW w:w="2267" w:type="dxa"/>
            <w:shd w:val="clear" w:color="auto" w:fill="auto"/>
          </w:tcPr>
          <w:p w14:paraId="7E5AA574"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575" w14:textId="77777777" w:rsidR="008028BF" w:rsidRDefault="008028BF" w:rsidP="008028BF">
            <w:pPr>
              <w:pStyle w:val="tabletext"/>
              <w:rPr>
                <w:rStyle w:val="LineNumber"/>
              </w:rPr>
            </w:pPr>
          </w:p>
        </w:tc>
      </w:tr>
      <w:tr w:rsidR="008028BF" w14:paraId="7E5AA579" w14:textId="77777777" w:rsidTr="00B61120">
        <w:trPr>
          <w:cantSplit/>
        </w:trPr>
        <w:tc>
          <w:tcPr>
            <w:tcW w:w="2267" w:type="dxa"/>
            <w:shd w:val="clear" w:color="auto" w:fill="auto"/>
          </w:tcPr>
          <w:p w14:paraId="7E5AA577"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578" w14:textId="77777777" w:rsidR="008028BF" w:rsidRDefault="008028BF" w:rsidP="008028BF">
            <w:pPr>
              <w:pStyle w:val="tabletext"/>
              <w:rPr>
                <w:rStyle w:val="LineNumber"/>
              </w:rPr>
            </w:pPr>
          </w:p>
        </w:tc>
      </w:tr>
      <w:tr w:rsidR="008028BF" w14:paraId="7E5AA57C" w14:textId="77777777" w:rsidTr="00B61120">
        <w:trPr>
          <w:cantSplit/>
        </w:trPr>
        <w:tc>
          <w:tcPr>
            <w:tcW w:w="2267" w:type="dxa"/>
            <w:shd w:val="clear" w:color="auto" w:fill="auto"/>
          </w:tcPr>
          <w:p w14:paraId="7E5AA57A"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57B" w14:textId="77777777" w:rsidR="008028BF" w:rsidRDefault="008028BF" w:rsidP="008028BF">
            <w:pPr>
              <w:pStyle w:val="tabletext"/>
              <w:rPr>
                <w:rStyle w:val="LineNumber"/>
              </w:rPr>
            </w:pPr>
          </w:p>
        </w:tc>
      </w:tr>
      <w:tr w:rsidR="008028BF" w14:paraId="7E5AA57F" w14:textId="77777777" w:rsidTr="00B61120">
        <w:trPr>
          <w:cantSplit/>
        </w:trPr>
        <w:tc>
          <w:tcPr>
            <w:tcW w:w="2267" w:type="dxa"/>
            <w:shd w:val="clear" w:color="auto" w:fill="auto"/>
          </w:tcPr>
          <w:p w14:paraId="7E5AA57D"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57E" w14:textId="77777777" w:rsidR="008028BF" w:rsidRDefault="008028BF" w:rsidP="008028BF">
            <w:pPr>
              <w:pStyle w:val="tabletext"/>
              <w:rPr>
                <w:rStyle w:val="LineNumber"/>
              </w:rPr>
            </w:pPr>
          </w:p>
        </w:tc>
      </w:tr>
      <w:tr w:rsidR="008028BF" w14:paraId="7E5AA584" w14:textId="77777777" w:rsidTr="00B61120">
        <w:trPr>
          <w:cantSplit/>
        </w:trPr>
        <w:tc>
          <w:tcPr>
            <w:tcW w:w="2267" w:type="dxa"/>
            <w:shd w:val="clear" w:color="auto" w:fill="auto"/>
          </w:tcPr>
          <w:p w14:paraId="7E5AA580"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581" w14:textId="77777777" w:rsidR="008028BF" w:rsidRDefault="008028BF" w:rsidP="008028BF">
            <w:pPr>
              <w:pStyle w:val="tabletext"/>
              <w:rPr>
                <w:rStyle w:val="LineNumber"/>
              </w:rPr>
            </w:pPr>
            <w:r>
              <w:rPr>
                <w:rStyle w:val="LineNumber"/>
              </w:rPr>
              <w:t>A unique Identifier for each source system will be defined by the DHB and notified to the Ministry of Health. Thus each DHB may have multiple CSIs. To enable individual records to be identified, this will be combined with the PMS unique ID. This means individual records for an individual DHB can be readily identified when source systems use the same number range.</w:t>
            </w:r>
          </w:p>
          <w:p w14:paraId="7E5AA582" w14:textId="77777777" w:rsidR="008028BF" w:rsidRDefault="008028BF" w:rsidP="008028BF">
            <w:pPr>
              <w:pStyle w:val="tabletext"/>
              <w:rPr>
                <w:rStyle w:val="LineNumber"/>
              </w:rPr>
            </w:pPr>
          </w:p>
          <w:p w14:paraId="7E5AA583" w14:textId="77777777" w:rsidR="008028BF" w:rsidRDefault="008028BF" w:rsidP="008028BF">
            <w:pPr>
              <w:pStyle w:val="tabletext"/>
              <w:rPr>
                <w:rStyle w:val="LineNumber"/>
              </w:rPr>
            </w:pPr>
            <w:r>
              <w:rPr>
                <w:rStyle w:val="LineNumber"/>
              </w:rPr>
              <w:t>New client system identifiers need to be registered with the Ministry of Health and must be associated with an extract system identifier</w:t>
            </w:r>
          </w:p>
        </w:tc>
      </w:tr>
      <w:tr w:rsidR="008028BF" w14:paraId="7E5AA587" w14:textId="77777777" w:rsidTr="00B61120">
        <w:trPr>
          <w:cantSplit/>
        </w:trPr>
        <w:tc>
          <w:tcPr>
            <w:tcW w:w="2267" w:type="dxa"/>
            <w:shd w:val="clear" w:color="auto" w:fill="auto"/>
          </w:tcPr>
          <w:p w14:paraId="7E5AA585"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586" w14:textId="77777777" w:rsidR="008028BF" w:rsidRDefault="008028BF" w:rsidP="008028BF">
            <w:pPr>
              <w:pStyle w:val="tabletext"/>
              <w:rPr>
                <w:rStyle w:val="LineNumber"/>
              </w:rPr>
            </w:pPr>
          </w:p>
        </w:tc>
      </w:tr>
      <w:tr w:rsidR="008028BF" w14:paraId="7E5AA58A" w14:textId="77777777" w:rsidTr="00B61120">
        <w:trPr>
          <w:cantSplit/>
        </w:trPr>
        <w:tc>
          <w:tcPr>
            <w:tcW w:w="2267" w:type="dxa"/>
            <w:shd w:val="clear" w:color="auto" w:fill="auto"/>
          </w:tcPr>
          <w:p w14:paraId="7E5AA588"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589" w14:textId="77777777" w:rsidR="008028BF" w:rsidRDefault="008028BF" w:rsidP="008028BF">
            <w:pPr>
              <w:pStyle w:val="tabletext"/>
              <w:rPr>
                <w:rStyle w:val="LineNumber"/>
              </w:rPr>
            </w:pPr>
          </w:p>
        </w:tc>
      </w:tr>
      <w:tr w:rsidR="008028BF" w14:paraId="7E5AA58D" w14:textId="77777777" w:rsidTr="00B61120">
        <w:trPr>
          <w:cantSplit/>
        </w:trPr>
        <w:tc>
          <w:tcPr>
            <w:tcW w:w="2267" w:type="dxa"/>
            <w:shd w:val="clear" w:color="auto" w:fill="auto"/>
          </w:tcPr>
          <w:p w14:paraId="7E5AA58B"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58C" w14:textId="77777777" w:rsidR="008028BF" w:rsidRDefault="008028BF" w:rsidP="008028BF">
            <w:pPr>
              <w:pStyle w:val="tabletext"/>
              <w:rPr>
                <w:rStyle w:val="LineNumber"/>
              </w:rPr>
            </w:pPr>
            <w:r>
              <w:rPr>
                <w:rStyle w:val="LineNumber"/>
              </w:rPr>
              <w:t>Extract system identifier</w:t>
            </w:r>
          </w:p>
        </w:tc>
      </w:tr>
      <w:tr w:rsidR="008028BF" w14:paraId="7E5AA590" w14:textId="77777777" w:rsidTr="00B61120">
        <w:trPr>
          <w:cantSplit/>
        </w:trPr>
        <w:tc>
          <w:tcPr>
            <w:tcW w:w="2267" w:type="dxa"/>
            <w:shd w:val="clear" w:color="auto" w:fill="auto"/>
          </w:tcPr>
          <w:p w14:paraId="7E5AA58E"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58F" w14:textId="77777777" w:rsidR="008028BF" w:rsidRDefault="008028BF" w:rsidP="008028BF">
            <w:pPr>
              <w:pStyle w:val="tabletext"/>
              <w:rPr>
                <w:rStyle w:val="LineNumber"/>
              </w:rPr>
            </w:pPr>
          </w:p>
        </w:tc>
      </w:tr>
      <w:tr w:rsidR="008028BF" w14:paraId="7E5AA593" w14:textId="77777777" w:rsidTr="00B61120">
        <w:trPr>
          <w:cantSplit/>
        </w:trPr>
        <w:tc>
          <w:tcPr>
            <w:tcW w:w="2267" w:type="dxa"/>
            <w:shd w:val="clear" w:color="auto" w:fill="auto"/>
          </w:tcPr>
          <w:p w14:paraId="7E5AA591"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592" w14:textId="77777777" w:rsidR="008028BF" w:rsidRDefault="008028BF" w:rsidP="008028BF">
            <w:pPr>
              <w:pStyle w:val="tabletext"/>
              <w:rPr>
                <w:rStyle w:val="LineNumber"/>
              </w:rPr>
            </w:pPr>
          </w:p>
        </w:tc>
      </w:tr>
    </w:tbl>
    <w:p w14:paraId="7E5AA594" w14:textId="77777777" w:rsidR="006F2617" w:rsidRDefault="008028BF" w:rsidP="008028BF">
      <w:pPr>
        <w:pStyle w:val="Heading2"/>
        <w:rPr>
          <w:rStyle w:val="LineNumber"/>
        </w:rPr>
      </w:pPr>
      <w:r>
        <w:rPr>
          <w:rStyle w:val="LineNumber"/>
        </w:rPr>
        <w:br w:type="page"/>
      </w:r>
    </w:p>
    <w:p w14:paraId="7E5AA595" w14:textId="77777777" w:rsidR="006A3B94" w:rsidRDefault="006A3B94" w:rsidP="006A3B94">
      <w:pPr>
        <w:pStyle w:val="Heading2"/>
        <w:rPr>
          <w:rStyle w:val="LineNumber"/>
        </w:rPr>
      </w:pPr>
      <w:r>
        <w:rPr>
          <w:rStyle w:val="LineNumber"/>
        </w:rPr>
        <w:lastRenderedPageBreak/>
        <w:fldChar w:fldCharType="begin"/>
      </w:r>
      <w:r>
        <w:instrText xml:space="preserve"> XE "Clinical disposition" </w:instrText>
      </w:r>
      <w:r>
        <w:rPr>
          <w:rStyle w:val="LineNumber"/>
        </w:rPr>
        <w:fldChar w:fldCharType="end"/>
      </w:r>
      <w:bookmarkStart w:id="33" w:name="_Toc530987212"/>
      <w:r>
        <w:rPr>
          <w:rStyle w:val="LineNumber"/>
        </w:rPr>
        <w:t>Clinical disposition</w:t>
      </w:r>
      <w:bookmarkEnd w:id="33"/>
    </w:p>
    <w:tbl>
      <w:tblPr>
        <w:tblW w:w="0" w:type="auto"/>
        <w:tblCellMar>
          <w:bottom w:w="170" w:type="dxa"/>
        </w:tblCellMar>
        <w:tblLook w:val="04A0" w:firstRow="1" w:lastRow="0" w:firstColumn="1" w:lastColumn="0" w:noHBand="0" w:noVBand="1"/>
      </w:tblPr>
      <w:tblGrid>
        <w:gridCol w:w="2267"/>
        <w:gridCol w:w="5952"/>
      </w:tblGrid>
      <w:tr w:rsidR="006A3B94" w14:paraId="7E5AA598" w14:textId="77777777" w:rsidTr="005B2D27">
        <w:trPr>
          <w:cantSplit/>
          <w:trHeight w:val="474"/>
        </w:trPr>
        <w:tc>
          <w:tcPr>
            <w:tcW w:w="2267" w:type="dxa"/>
            <w:shd w:val="clear" w:color="auto" w:fill="auto"/>
          </w:tcPr>
          <w:p w14:paraId="7E5AA596" w14:textId="77777777" w:rsidR="006A3B94" w:rsidRDefault="006A3B94" w:rsidP="005B2D27">
            <w:pPr>
              <w:pStyle w:val="tableheader"/>
              <w:rPr>
                <w:rStyle w:val="LineNumber"/>
              </w:rPr>
            </w:pPr>
            <w:r>
              <w:rPr>
                <w:rStyle w:val="LineNumber"/>
              </w:rPr>
              <w:t>Definition</w:t>
            </w:r>
          </w:p>
        </w:tc>
        <w:tc>
          <w:tcPr>
            <w:tcW w:w="5952" w:type="dxa"/>
            <w:shd w:val="clear" w:color="auto" w:fill="auto"/>
          </w:tcPr>
          <w:p w14:paraId="7E5AA597" w14:textId="77777777" w:rsidR="006A3B94" w:rsidRDefault="006A3B94" w:rsidP="005B2D27">
            <w:pPr>
              <w:pStyle w:val="tabletext"/>
              <w:rPr>
                <w:rStyle w:val="LineNumber"/>
              </w:rPr>
            </w:pPr>
            <w:r>
              <w:rPr>
                <w:rStyle w:val="LineNumber"/>
              </w:rPr>
              <w:t>What happens to a patient when they leave the observation unit</w:t>
            </w:r>
          </w:p>
        </w:tc>
      </w:tr>
      <w:tr w:rsidR="006A3B94" w14:paraId="7E5AA59B" w14:textId="77777777" w:rsidTr="005B2D27">
        <w:trPr>
          <w:cantSplit/>
        </w:trPr>
        <w:tc>
          <w:tcPr>
            <w:tcW w:w="2267" w:type="dxa"/>
            <w:shd w:val="clear" w:color="auto" w:fill="auto"/>
          </w:tcPr>
          <w:p w14:paraId="7E5AA599" w14:textId="77777777" w:rsidR="006A3B94" w:rsidRDefault="006A3B94" w:rsidP="005B2D27">
            <w:pPr>
              <w:pStyle w:val="tableheader"/>
              <w:rPr>
                <w:rStyle w:val="LineNumber"/>
              </w:rPr>
            </w:pPr>
            <w:r>
              <w:rPr>
                <w:rStyle w:val="LineNumber"/>
              </w:rPr>
              <w:t>Column name</w:t>
            </w:r>
          </w:p>
        </w:tc>
        <w:tc>
          <w:tcPr>
            <w:tcW w:w="5952" w:type="dxa"/>
            <w:shd w:val="clear" w:color="auto" w:fill="auto"/>
          </w:tcPr>
          <w:p w14:paraId="7E5AA59A" w14:textId="77777777" w:rsidR="006A3B94" w:rsidRDefault="006A3B94" w:rsidP="005B2D27">
            <w:pPr>
              <w:pStyle w:val="tabletext"/>
              <w:rPr>
                <w:rStyle w:val="LineNumber"/>
              </w:rPr>
            </w:pPr>
            <w:r>
              <w:rPr>
                <w:rStyle w:val="LineNumber"/>
              </w:rPr>
              <w:t>Clinical disposition</w:t>
            </w:r>
          </w:p>
        </w:tc>
      </w:tr>
      <w:tr w:rsidR="006A3B94" w14:paraId="7E5AA59E" w14:textId="77777777" w:rsidTr="005B2D27">
        <w:trPr>
          <w:cantSplit/>
        </w:trPr>
        <w:tc>
          <w:tcPr>
            <w:tcW w:w="2267" w:type="dxa"/>
            <w:shd w:val="clear" w:color="auto" w:fill="auto"/>
          </w:tcPr>
          <w:p w14:paraId="7E5AA59C" w14:textId="77777777" w:rsidR="006A3B94" w:rsidRDefault="006A3B94" w:rsidP="005B2D27">
            <w:pPr>
              <w:pStyle w:val="tableheader"/>
              <w:rPr>
                <w:rStyle w:val="LineNumber"/>
              </w:rPr>
            </w:pPr>
            <w:r>
              <w:rPr>
                <w:rStyle w:val="LineNumber"/>
              </w:rPr>
              <w:t>Table name</w:t>
            </w:r>
          </w:p>
        </w:tc>
        <w:tc>
          <w:tcPr>
            <w:tcW w:w="5952" w:type="dxa"/>
            <w:shd w:val="clear" w:color="auto" w:fill="auto"/>
          </w:tcPr>
          <w:p w14:paraId="7E5AA59D" w14:textId="77777777" w:rsidR="006A3B94" w:rsidRDefault="006A3B94" w:rsidP="005B2D27">
            <w:pPr>
              <w:pStyle w:val="tabletext"/>
              <w:rPr>
                <w:rStyle w:val="LineNumber"/>
              </w:rPr>
            </w:pPr>
            <w:r>
              <w:rPr>
                <w:rStyle w:val="LineNumber"/>
              </w:rPr>
              <w:t>fact_nap_event_item</w:t>
            </w:r>
          </w:p>
        </w:tc>
      </w:tr>
      <w:tr w:rsidR="006A3B94" w14:paraId="7E5AA5A1" w14:textId="77777777" w:rsidTr="005B2D27">
        <w:trPr>
          <w:cantSplit/>
        </w:trPr>
        <w:tc>
          <w:tcPr>
            <w:tcW w:w="2267" w:type="dxa"/>
            <w:shd w:val="clear" w:color="auto" w:fill="auto"/>
          </w:tcPr>
          <w:p w14:paraId="7E5AA59F" w14:textId="77777777" w:rsidR="006A3B94" w:rsidRDefault="006A3B94" w:rsidP="005B2D27">
            <w:pPr>
              <w:pStyle w:val="tableheader"/>
              <w:rPr>
                <w:rStyle w:val="LineNumber"/>
              </w:rPr>
            </w:pPr>
            <w:r>
              <w:rPr>
                <w:rStyle w:val="LineNumber"/>
              </w:rPr>
              <w:t>Data type</w:t>
            </w:r>
          </w:p>
        </w:tc>
        <w:tc>
          <w:tcPr>
            <w:tcW w:w="5952" w:type="dxa"/>
            <w:shd w:val="clear" w:color="auto" w:fill="auto"/>
          </w:tcPr>
          <w:p w14:paraId="7E5AA5A0" w14:textId="77777777" w:rsidR="006A3B94" w:rsidRDefault="006A3B94" w:rsidP="005B2D27">
            <w:pPr>
              <w:pStyle w:val="tabletext"/>
              <w:rPr>
                <w:rStyle w:val="LineNumber"/>
              </w:rPr>
            </w:pPr>
            <w:r>
              <w:rPr>
                <w:rStyle w:val="LineNumber"/>
              </w:rPr>
              <w:t>varchar2(3)</w:t>
            </w:r>
          </w:p>
        </w:tc>
      </w:tr>
      <w:tr w:rsidR="006A3B94" w14:paraId="7E5AA5A4" w14:textId="77777777" w:rsidTr="005B2D27">
        <w:trPr>
          <w:cantSplit/>
        </w:trPr>
        <w:tc>
          <w:tcPr>
            <w:tcW w:w="2267" w:type="dxa"/>
            <w:shd w:val="clear" w:color="auto" w:fill="auto"/>
          </w:tcPr>
          <w:p w14:paraId="7E5AA5A2" w14:textId="77777777" w:rsidR="006A3B94" w:rsidRDefault="006A3B94" w:rsidP="005B2D27">
            <w:pPr>
              <w:pStyle w:val="tableheader"/>
              <w:rPr>
                <w:rStyle w:val="LineNumber"/>
              </w:rPr>
            </w:pPr>
            <w:r>
              <w:rPr>
                <w:rStyle w:val="LineNumber"/>
              </w:rPr>
              <w:t>Other names</w:t>
            </w:r>
          </w:p>
        </w:tc>
        <w:tc>
          <w:tcPr>
            <w:tcW w:w="5952" w:type="dxa"/>
            <w:shd w:val="clear" w:color="auto" w:fill="auto"/>
          </w:tcPr>
          <w:p w14:paraId="7E5AA5A3" w14:textId="77777777" w:rsidR="006A3B94" w:rsidRDefault="006A3B94" w:rsidP="005B2D27">
            <w:pPr>
              <w:pStyle w:val="tabletext"/>
              <w:rPr>
                <w:rStyle w:val="LineNumber"/>
              </w:rPr>
            </w:pPr>
          </w:p>
        </w:tc>
      </w:tr>
      <w:tr w:rsidR="006A3B94" w14:paraId="7E5AA5A7" w14:textId="77777777" w:rsidTr="005B2D27">
        <w:trPr>
          <w:cantSplit/>
        </w:trPr>
        <w:tc>
          <w:tcPr>
            <w:tcW w:w="2267" w:type="dxa"/>
            <w:shd w:val="clear" w:color="auto" w:fill="auto"/>
          </w:tcPr>
          <w:p w14:paraId="7E5AA5A5" w14:textId="77777777" w:rsidR="006A3B94" w:rsidRDefault="006A3B94" w:rsidP="005B2D27">
            <w:pPr>
              <w:pStyle w:val="tableheader"/>
              <w:rPr>
                <w:rStyle w:val="LineNumber"/>
              </w:rPr>
            </w:pPr>
            <w:r>
              <w:rPr>
                <w:rStyle w:val="LineNumber"/>
              </w:rPr>
              <w:t>Context</w:t>
            </w:r>
          </w:p>
        </w:tc>
        <w:tc>
          <w:tcPr>
            <w:tcW w:w="5952" w:type="dxa"/>
            <w:shd w:val="clear" w:color="auto" w:fill="auto"/>
          </w:tcPr>
          <w:p w14:paraId="7E5AA5A6" w14:textId="77777777" w:rsidR="006A3B94" w:rsidRDefault="006A3B94" w:rsidP="005B2D27">
            <w:pPr>
              <w:pStyle w:val="tabletext"/>
              <w:rPr>
                <w:rStyle w:val="LineNumber"/>
              </w:rPr>
            </w:pPr>
          </w:p>
        </w:tc>
      </w:tr>
      <w:tr w:rsidR="006A3B94" w14:paraId="7E5AA5AA" w14:textId="77777777" w:rsidTr="005B2D27">
        <w:trPr>
          <w:cantSplit/>
        </w:trPr>
        <w:tc>
          <w:tcPr>
            <w:tcW w:w="2267" w:type="dxa"/>
            <w:shd w:val="clear" w:color="auto" w:fill="auto"/>
          </w:tcPr>
          <w:p w14:paraId="7E5AA5A8" w14:textId="77777777" w:rsidR="006A3B94" w:rsidRDefault="006A3B94" w:rsidP="005B2D27">
            <w:pPr>
              <w:pStyle w:val="tableheader"/>
              <w:rPr>
                <w:rStyle w:val="LineNumber"/>
              </w:rPr>
            </w:pPr>
            <w:r>
              <w:rPr>
                <w:rStyle w:val="LineNumber"/>
              </w:rPr>
              <w:t>Layout</w:t>
            </w:r>
          </w:p>
        </w:tc>
        <w:tc>
          <w:tcPr>
            <w:tcW w:w="5952" w:type="dxa"/>
            <w:shd w:val="clear" w:color="auto" w:fill="auto"/>
          </w:tcPr>
          <w:p w14:paraId="7E5AA5A9" w14:textId="77777777" w:rsidR="006A3B94" w:rsidRDefault="006A3B94" w:rsidP="005B2D27">
            <w:pPr>
              <w:pStyle w:val="tabletext"/>
              <w:rPr>
                <w:rStyle w:val="LineNumber"/>
              </w:rPr>
            </w:pPr>
          </w:p>
        </w:tc>
      </w:tr>
      <w:tr w:rsidR="006A3B94" w14:paraId="7E5AA5AD" w14:textId="77777777" w:rsidTr="005B2D27">
        <w:trPr>
          <w:cantSplit/>
        </w:trPr>
        <w:tc>
          <w:tcPr>
            <w:tcW w:w="2267" w:type="dxa"/>
            <w:shd w:val="clear" w:color="auto" w:fill="auto"/>
          </w:tcPr>
          <w:p w14:paraId="7E5AA5AB" w14:textId="77777777" w:rsidR="006A3B94" w:rsidRDefault="006A3B94" w:rsidP="005B2D27">
            <w:pPr>
              <w:pStyle w:val="tableheader"/>
              <w:rPr>
                <w:rStyle w:val="LineNumber"/>
              </w:rPr>
            </w:pPr>
            <w:r>
              <w:rPr>
                <w:rStyle w:val="LineNumber"/>
              </w:rPr>
              <w:t>Data domain</w:t>
            </w:r>
          </w:p>
        </w:tc>
        <w:tc>
          <w:tcPr>
            <w:tcW w:w="5952" w:type="dxa"/>
            <w:shd w:val="clear" w:color="auto" w:fill="auto"/>
          </w:tcPr>
          <w:p w14:paraId="7E5AA5AC" w14:textId="77777777" w:rsidR="006A3B94" w:rsidRDefault="006A3B94" w:rsidP="005B2D27">
            <w:pPr>
              <w:pStyle w:val="tabletext"/>
              <w:rPr>
                <w:rStyle w:val="LineNumber"/>
              </w:rPr>
            </w:pPr>
            <w:r>
              <w:rPr>
                <w:rStyle w:val="LineNumber"/>
              </w:rPr>
              <w:t>See the Event End Type code table in Appendix E.</w:t>
            </w:r>
          </w:p>
        </w:tc>
      </w:tr>
      <w:tr w:rsidR="006A3B94" w14:paraId="7E5AA5B1" w14:textId="77777777" w:rsidTr="005B2D27">
        <w:trPr>
          <w:cantSplit/>
        </w:trPr>
        <w:tc>
          <w:tcPr>
            <w:tcW w:w="2267" w:type="dxa"/>
            <w:shd w:val="clear" w:color="auto" w:fill="auto"/>
          </w:tcPr>
          <w:p w14:paraId="7E5AA5AE" w14:textId="77777777" w:rsidR="006A3B94" w:rsidRDefault="006A3B94" w:rsidP="005B2D27">
            <w:pPr>
              <w:pStyle w:val="tableheader"/>
              <w:rPr>
                <w:rStyle w:val="LineNumber"/>
              </w:rPr>
            </w:pPr>
            <w:r>
              <w:rPr>
                <w:rStyle w:val="LineNumber"/>
              </w:rPr>
              <w:t>Guide for use</w:t>
            </w:r>
          </w:p>
        </w:tc>
        <w:tc>
          <w:tcPr>
            <w:tcW w:w="5952" w:type="dxa"/>
            <w:shd w:val="clear" w:color="auto" w:fill="auto"/>
          </w:tcPr>
          <w:p w14:paraId="7E5AA5AF" w14:textId="77777777" w:rsidR="006A3B94" w:rsidRDefault="006A3B94" w:rsidP="005B2D27">
            <w:pPr>
              <w:pStyle w:val="tabletext"/>
              <w:rPr>
                <w:rStyle w:val="LineNumber"/>
              </w:rPr>
            </w:pPr>
            <w:r>
              <w:rPr>
                <w:rStyle w:val="LineNumber"/>
              </w:rPr>
              <w:t>Mandatory for ED events with Datetime of service on or after 1 July 2019 in file version v7.0 with an Event_End_Type_Code of OB</w:t>
            </w:r>
          </w:p>
          <w:p w14:paraId="7E5AA5B0" w14:textId="77777777" w:rsidR="006A3B94" w:rsidRDefault="006A3B94" w:rsidP="005B2D27">
            <w:pPr>
              <w:pStyle w:val="tabletext"/>
              <w:rPr>
                <w:rStyle w:val="LineNumber"/>
              </w:rPr>
            </w:pPr>
            <w:r>
              <w:rPr>
                <w:rStyle w:val="LineNumber"/>
              </w:rPr>
              <w:t>Records the disposition of the patient at the end of their observation period</w:t>
            </w:r>
          </w:p>
        </w:tc>
      </w:tr>
      <w:tr w:rsidR="006A3B94" w14:paraId="7E5AA5B5" w14:textId="77777777" w:rsidTr="005B2D27">
        <w:trPr>
          <w:cantSplit/>
        </w:trPr>
        <w:tc>
          <w:tcPr>
            <w:tcW w:w="2267" w:type="dxa"/>
            <w:shd w:val="clear" w:color="auto" w:fill="auto"/>
          </w:tcPr>
          <w:p w14:paraId="7E5AA5B2" w14:textId="77777777" w:rsidR="006A3B94" w:rsidRDefault="006A3B94" w:rsidP="005B2D27">
            <w:pPr>
              <w:pStyle w:val="tableheader"/>
              <w:rPr>
                <w:rStyle w:val="LineNumber"/>
              </w:rPr>
            </w:pPr>
            <w:r>
              <w:rPr>
                <w:rStyle w:val="LineNumber"/>
              </w:rPr>
              <w:t>Verification rules</w:t>
            </w:r>
          </w:p>
        </w:tc>
        <w:tc>
          <w:tcPr>
            <w:tcW w:w="5952" w:type="dxa"/>
            <w:shd w:val="clear" w:color="auto" w:fill="auto"/>
          </w:tcPr>
          <w:p w14:paraId="7E5AA5B3" w14:textId="77777777" w:rsidR="006A3B94" w:rsidRDefault="006A3B94" w:rsidP="005B2D27">
            <w:pPr>
              <w:pStyle w:val="tabletext"/>
              <w:rPr>
                <w:rStyle w:val="LineNumber"/>
              </w:rPr>
            </w:pPr>
            <w:r>
              <w:rPr>
                <w:rStyle w:val="LineNumber"/>
              </w:rPr>
              <w:t>Must be a valid code in the Clinical disposition table.</w:t>
            </w:r>
          </w:p>
          <w:p w14:paraId="7E5AA5B4" w14:textId="77777777" w:rsidR="006A3B94" w:rsidRDefault="006A3B94" w:rsidP="005B2D27">
            <w:pPr>
              <w:pStyle w:val="tabletext"/>
              <w:rPr>
                <w:rStyle w:val="LineNumber"/>
              </w:rPr>
            </w:pPr>
          </w:p>
        </w:tc>
      </w:tr>
      <w:tr w:rsidR="006A3B94" w14:paraId="7E5AA5B8" w14:textId="77777777" w:rsidTr="005B2D27">
        <w:trPr>
          <w:cantSplit/>
        </w:trPr>
        <w:tc>
          <w:tcPr>
            <w:tcW w:w="2267" w:type="dxa"/>
            <w:shd w:val="clear" w:color="auto" w:fill="auto"/>
          </w:tcPr>
          <w:p w14:paraId="7E5AA5B6" w14:textId="77777777" w:rsidR="006A3B94" w:rsidRDefault="006A3B94" w:rsidP="005B2D27">
            <w:pPr>
              <w:pStyle w:val="tableheader"/>
              <w:rPr>
                <w:rStyle w:val="LineNumber"/>
              </w:rPr>
            </w:pPr>
            <w:r>
              <w:rPr>
                <w:rStyle w:val="LineNumber"/>
              </w:rPr>
              <w:t>Collection methods</w:t>
            </w:r>
          </w:p>
        </w:tc>
        <w:tc>
          <w:tcPr>
            <w:tcW w:w="5952" w:type="dxa"/>
            <w:shd w:val="clear" w:color="auto" w:fill="auto"/>
          </w:tcPr>
          <w:p w14:paraId="7E5AA5B7" w14:textId="77777777" w:rsidR="006A3B94" w:rsidRDefault="006A3B94" w:rsidP="005B2D27">
            <w:pPr>
              <w:pStyle w:val="tabletext"/>
              <w:rPr>
                <w:rStyle w:val="LineNumber"/>
              </w:rPr>
            </w:pPr>
          </w:p>
        </w:tc>
      </w:tr>
      <w:tr w:rsidR="006A3B94" w14:paraId="7E5AA5BD" w14:textId="77777777" w:rsidTr="005B2D27">
        <w:trPr>
          <w:cantSplit/>
        </w:trPr>
        <w:tc>
          <w:tcPr>
            <w:tcW w:w="2267" w:type="dxa"/>
            <w:shd w:val="clear" w:color="auto" w:fill="auto"/>
          </w:tcPr>
          <w:p w14:paraId="7E5AA5B9" w14:textId="77777777" w:rsidR="006A3B94" w:rsidRDefault="006A3B94" w:rsidP="005B2D27">
            <w:pPr>
              <w:pStyle w:val="tableheader"/>
              <w:rPr>
                <w:rStyle w:val="LineNumber"/>
              </w:rPr>
            </w:pPr>
            <w:r>
              <w:rPr>
                <w:rStyle w:val="LineNumber"/>
              </w:rPr>
              <w:t>Related data</w:t>
            </w:r>
          </w:p>
        </w:tc>
        <w:tc>
          <w:tcPr>
            <w:tcW w:w="5952" w:type="dxa"/>
            <w:shd w:val="clear" w:color="auto" w:fill="auto"/>
          </w:tcPr>
          <w:p w14:paraId="7E5AA5BA" w14:textId="77777777" w:rsidR="006A3B94" w:rsidRDefault="006A3B94" w:rsidP="005B2D27">
            <w:pPr>
              <w:pStyle w:val="tabletext"/>
              <w:rPr>
                <w:rStyle w:val="LineNumber"/>
              </w:rPr>
            </w:pPr>
            <w:r>
              <w:rPr>
                <w:rStyle w:val="LineNumber"/>
              </w:rPr>
              <w:t>Clinical_code_sequence,</w:t>
            </w:r>
          </w:p>
          <w:p w14:paraId="7E5AA5BB" w14:textId="77777777" w:rsidR="006A3B94" w:rsidRDefault="006A3B94" w:rsidP="005B2D27">
            <w:pPr>
              <w:pStyle w:val="tabletext"/>
              <w:rPr>
                <w:rStyle w:val="LineNumber"/>
              </w:rPr>
            </w:pPr>
            <w:r>
              <w:rPr>
                <w:rStyle w:val="LineNumber"/>
              </w:rPr>
              <w:t>Date_time_of_disposition</w:t>
            </w:r>
          </w:p>
          <w:p w14:paraId="7E5AA5BC" w14:textId="77777777" w:rsidR="006A3B94" w:rsidRDefault="006A3B94" w:rsidP="005B2D27">
            <w:pPr>
              <w:pStyle w:val="tabletext"/>
              <w:rPr>
                <w:rStyle w:val="LineNumber"/>
              </w:rPr>
            </w:pPr>
            <w:r>
              <w:rPr>
                <w:rStyle w:val="LineNumber"/>
              </w:rPr>
              <w:t>Clinical_disposition</w:t>
            </w:r>
          </w:p>
        </w:tc>
      </w:tr>
      <w:tr w:rsidR="006A3B94" w14:paraId="7E5AA5C0" w14:textId="77777777" w:rsidTr="005B2D27">
        <w:trPr>
          <w:cantSplit/>
        </w:trPr>
        <w:tc>
          <w:tcPr>
            <w:tcW w:w="2267" w:type="dxa"/>
            <w:shd w:val="clear" w:color="auto" w:fill="auto"/>
          </w:tcPr>
          <w:p w14:paraId="7E5AA5BE" w14:textId="77777777" w:rsidR="006A3B94" w:rsidRDefault="006A3B94" w:rsidP="005B2D27">
            <w:pPr>
              <w:pStyle w:val="tableheader"/>
              <w:rPr>
                <w:rStyle w:val="LineNumber"/>
              </w:rPr>
            </w:pPr>
            <w:r>
              <w:rPr>
                <w:rStyle w:val="LineNumber"/>
              </w:rPr>
              <w:t>Source document</w:t>
            </w:r>
          </w:p>
        </w:tc>
        <w:tc>
          <w:tcPr>
            <w:tcW w:w="5952" w:type="dxa"/>
            <w:shd w:val="clear" w:color="auto" w:fill="auto"/>
          </w:tcPr>
          <w:p w14:paraId="7E5AA5BF" w14:textId="77777777" w:rsidR="006A3B94" w:rsidRDefault="006A3B94" w:rsidP="005B2D27">
            <w:pPr>
              <w:pStyle w:val="tabletext"/>
              <w:rPr>
                <w:rStyle w:val="LineNumber"/>
              </w:rPr>
            </w:pPr>
          </w:p>
        </w:tc>
      </w:tr>
      <w:tr w:rsidR="006A3B94" w14:paraId="7E5AA5C3" w14:textId="77777777" w:rsidTr="005B2D27">
        <w:trPr>
          <w:cantSplit/>
        </w:trPr>
        <w:tc>
          <w:tcPr>
            <w:tcW w:w="2267" w:type="dxa"/>
            <w:shd w:val="clear" w:color="auto" w:fill="auto"/>
          </w:tcPr>
          <w:p w14:paraId="7E5AA5C1" w14:textId="77777777" w:rsidR="006A3B94" w:rsidRDefault="006A3B94" w:rsidP="005B2D27">
            <w:pPr>
              <w:pStyle w:val="tableheader"/>
              <w:rPr>
                <w:rStyle w:val="LineNumber"/>
              </w:rPr>
            </w:pPr>
            <w:r>
              <w:rPr>
                <w:rStyle w:val="LineNumber"/>
              </w:rPr>
              <w:t>Source organisation</w:t>
            </w:r>
          </w:p>
        </w:tc>
        <w:tc>
          <w:tcPr>
            <w:tcW w:w="5952" w:type="dxa"/>
            <w:shd w:val="clear" w:color="auto" w:fill="auto"/>
          </w:tcPr>
          <w:p w14:paraId="7E5AA5C2" w14:textId="77777777" w:rsidR="006A3B94" w:rsidRDefault="006A3B94" w:rsidP="005B2D27">
            <w:pPr>
              <w:pStyle w:val="tabletext"/>
              <w:rPr>
                <w:rStyle w:val="LineNumber"/>
              </w:rPr>
            </w:pPr>
          </w:p>
        </w:tc>
      </w:tr>
    </w:tbl>
    <w:p w14:paraId="7E5AA5C4" w14:textId="77777777" w:rsidR="006A3B94" w:rsidRDefault="006A3B94">
      <w:pPr>
        <w:rPr>
          <w:rStyle w:val="LineNumber"/>
          <w:rFonts w:cs="Arial"/>
          <w:b/>
          <w:bCs/>
          <w:i/>
          <w:iCs/>
          <w:sz w:val="28"/>
          <w:szCs w:val="28"/>
        </w:rPr>
      </w:pPr>
      <w:r>
        <w:rPr>
          <w:rStyle w:val="LineNumber"/>
        </w:rPr>
        <w:br w:type="page"/>
      </w:r>
    </w:p>
    <w:p w14:paraId="7E5AA5C5" w14:textId="77777777" w:rsidR="008028BF" w:rsidRDefault="008028BF" w:rsidP="008028BF">
      <w:pPr>
        <w:pStyle w:val="Heading2"/>
        <w:rPr>
          <w:rStyle w:val="LineNumber"/>
        </w:rPr>
      </w:pPr>
      <w:r>
        <w:rPr>
          <w:rStyle w:val="LineNumber"/>
        </w:rPr>
        <w:lastRenderedPageBreak/>
        <w:fldChar w:fldCharType="begin"/>
      </w:r>
      <w:r>
        <w:instrText xml:space="preserve"> XE "</w:instrText>
      </w:r>
      <w:r w:rsidRPr="00AD37D1">
        <w:instrText>Date of birth</w:instrText>
      </w:r>
      <w:r>
        <w:instrText xml:space="preserve">" </w:instrText>
      </w:r>
      <w:r>
        <w:rPr>
          <w:rStyle w:val="LineNumber"/>
        </w:rPr>
        <w:fldChar w:fldCharType="end"/>
      </w:r>
      <w:bookmarkStart w:id="34" w:name="_Toc530987213"/>
      <w:r>
        <w:rPr>
          <w:rStyle w:val="LineNumber"/>
        </w:rPr>
        <w:t>Date of birth</w:t>
      </w:r>
      <w:bookmarkEnd w:id="34"/>
    </w:p>
    <w:tbl>
      <w:tblPr>
        <w:tblW w:w="0" w:type="auto"/>
        <w:tblCellMar>
          <w:bottom w:w="170" w:type="dxa"/>
        </w:tblCellMar>
        <w:tblLook w:val="04A0" w:firstRow="1" w:lastRow="0" w:firstColumn="1" w:lastColumn="0" w:noHBand="0" w:noVBand="1"/>
      </w:tblPr>
      <w:tblGrid>
        <w:gridCol w:w="2267"/>
        <w:gridCol w:w="5952"/>
      </w:tblGrid>
      <w:tr w:rsidR="008028BF" w14:paraId="7E5AA5C8" w14:textId="77777777" w:rsidTr="00B61120">
        <w:trPr>
          <w:cantSplit/>
        </w:trPr>
        <w:tc>
          <w:tcPr>
            <w:tcW w:w="2267" w:type="dxa"/>
            <w:shd w:val="clear" w:color="auto" w:fill="auto"/>
          </w:tcPr>
          <w:p w14:paraId="7E5AA5C6"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5C7" w14:textId="77777777" w:rsidR="008028BF" w:rsidRDefault="008028BF" w:rsidP="008028BF">
            <w:pPr>
              <w:pStyle w:val="tabletext"/>
              <w:rPr>
                <w:rStyle w:val="LineNumber"/>
              </w:rPr>
            </w:pPr>
            <w:r>
              <w:rPr>
                <w:rStyle w:val="LineNumber"/>
              </w:rPr>
              <w:t>The date of birth of the Health Care User.</w:t>
            </w:r>
          </w:p>
        </w:tc>
      </w:tr>
      <w:tr w:rsidR="008028BF" w14:paraId="7E5AA5CB" w14:textId="77777777" w:rsidTr="00B61120">
        <w:trPr>
          <w:cantSplit/>
        </w:trPr>
        <w:tc>
          <w:tcPr>
            <w:tcW w:w="2267" w:type="dxa"/>
            <w:shd w:val="clear" w:color="auto" w:fill="auto"/>
          </w:tcPr>
          <w:p w14:paraId="7E5AA5C9"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5CA" w14:textId="77777777" w:rsidR="008028BF" w:rsidRDefault="008028BF" w:rsidP="008028BF">
            <w:pPr>
              <w:pStyle w:val="tabletext"/>
              <w:rPr>
                <w:rStyle w:val="LineNumber"/>
              </w:rPr>
            </w:pPr>
            <w:r>
              <w:rPr>
                <w:rStyle w:val="LineNumber"/>
              </w:rPr>
              <w:t>date_of_birth</w:t>
            </w:r>
          </w:p>
        </w:tc>
      </w:tr>
      <w:tr w:rsidR="008028BF" w14:paraId="7E5AA5CE" w14:textId="77777777" w:rsidTr="00B61120">
        <w:trPr>
          <w:cantSplit/>
        </w:trPr>
        <w:tc>
          <w:tcPr>
            <w:tcW w:w="2267" w:type="dxa"/>
            <w:shd w:val="clear" w:color="auto" w:fill="auto"/>
          </w:tcPr>
          <w:p w14:paraId="7E5AA5CC"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5CD" w14:textId="77777777" w:rsidR="008028BF" w:rsidRDefault="008028BF" w:rsidP="008028BF">
            <w:pPr>
              <w:pStyle w:val="tabletext"/>
              <w:rPr>
                <w:rStyle w:val="LineNumber"/>
              </w:rPr>
            </w:pPr>
            <w:r>
              <w:rPr>
                <w:rStyle w:val="LineNumber"/>
              </w:rPr>
              <w:t>fact_nap_event</w:t>
            </w:r>
          </w:p>
        </w:tc>
      </w:tr>
      <w:tr w:rsidR="008028BF" w14:paraId="7E5AA5D1" w14:textId="77777777" w:rsidTr="00B61120">
        <w:trPr>
          <w:cantSplit/>
        </w:trPr>
        <w:tc>
          <w:tcPr>
            <w:tcW w:w="2267" w:type="dxa"/>
            <w:shd w:val="clear" w:color="auto" w:fill="auto"/>
          </w:tcPr>
          <w:p w14:paraId="7E5AA5CF"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5D0" w14:textId="77777777" w:rsidR="008028BF" w:rsidRDefault="008028BF" w:rsidP="008028BF">
            <w:pPr>
              <w:pStyle w:val="tabletext"/>
              <w:rPr>
                <w:rStyle w:val="LineNumber"/>
              </w:rPr>
            </w:pPr>
            <w:r>
              <w:rPr>
                <w:rStyle w:val="LineNumber"/>
              </w:rPr>
              <w:t>date</w:t>
            </w:r>
          </w:p>
        </w:tc>
      </w:tr>
      <w:tr w:rsidR="008028BF" w14:paraId="7E5AA5D4" w14:textId="77777777" w:rsidTr="00B61120">
        <w:trPr>
          <w:cantSplit/>
        </w:trPr>
        <w:tc>
          <w:tcPr>
            <w:tcW w:w="2267" w:type="dxa"/>
            <w:shd w:val="clear" w:color="auto" w:fill="auto"/>
          </w:tcPr>
          <w:p w14:paraId="7E5AA5D2"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5D3" w14:textId="77777777" w:rsidR="008028BF" w:rsidRDefault="008028BF" w:rsidP="008028BF">
            <w:pPr>
              <w:pStyle w:val="tabletext"/>
              <w:rPr>
                <w:rStyle w:val="LineNumber"/>
              </w:rPr>
            </w:pPr>
          </w:p>
        </w:tc>
      </w:tr>
      <w:tr w:rsidR="008028BF" w14:paraId="7E5AA5D7" w14:textId="77777777" w:rsidTr="00B61120">
        <w:trPr>
          <w:cantSplit/>
        </w:trPr>
        <w:tc>
          <w:tcPr>
            <w:tcW w:w="2267" w:type="dxa"/>
            <w:shd w:val="clear" w:color="auto" w:fill="auto"/>
          </w:tcPr>
          <w:p w14:paraId="7E5AA5D5"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5D6" w14:textId="77777777" w:rsidR="008028BF" w:rsidRDefault="008028BF" w:rsidP="008028BF">
            <w:pPr>
              <w:pStyle w:val="tabletext"/>
              <w:rPr>
                <w:rStyle w:val="LineNumber"/>
              </w:rPr>
            </w:pPr>
          </w:p>
        </w:tc>
      </w:tr>
      <w:tr w:rsidR="008028BF" w14:paraId="7E5AA5DA" w14:textId="77777777" w:rsidTr="00B61120">
        <w:trPr>
          <w:cantSplit/>
        </w:trPr>
        <w:tc>
          <w:tcPr>
            <w:tcW w:w="2267" w:type="dxa"/>
            <w:shd w:val="clear" w:color="auto" w:fill="auto"/>
          </w:tcPr>
          <w:p w14:paraId="7E5AA5D8"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5D9" w14:textId="77777777" w:rsidR="008028BF" w:rsidRDefault="008028BF" w:rsidP="008028BF">
            <w:pPr>
              <w:pStyle w:val="tabletext"/>
              <w:rPr>
                <w:rStyle w:val="LineNumber"/>
              </w:rPr>
            </w:pPr>
            <w:r>
              <w:rPr>
                <w:rStyle w:val="LineNumber"/>
              </w:rPr>
              <w:t>CCYYMMDD</w:t>
            </w:r>
          </w:p>
        </w:tc>
      </w:tr>
      <w:tr w:rsidR="008028BF" w14:paraId="7E5AA5DD" w14:textId="77777777" w:rsidTr="00B61120">
        <w:trPr>
          <w:cantSplit/>
        </w:trPr>
        <w:tc>
          <w:tcPr>
            <w:tcW w:w="2267" w:type="dxa"/>
            <w:shd w:val="clear" w:color="auto" w:fill="auto"/>
          </w:tcPr>
          <w:p w14:paraId="7E5AA5DB"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5DC" w14:textId="77777777" w:rsidR="008028BF" w:rsidRDefault="008028BF" w:rsidP="008028BF">
            <w:pPr>
              <w:pStyle w:val="tabletext"/>
              <w:rPr>
                <w:rStyle w:val="LineNumber"/>
              </w:rPr>
            </w:pPr>
          </w:p>
        </w:tc>
      </w:tr>
      <w:tr w:rsidR="008028BF" w14:paraId="7E5AA5E0" w14:textId="77777777" w:rsidTr="00B61120">
        <w:trPr>
          <w:cantSplit/>
        </w:trPr>
        <w:tc>
          <w:tcPr>
            <w:tcW w:w="2267" w:type="dxa"/>
            <w:shd w:val="clear" w:color="auto" w:fill="auto"/>
          </w:tcPr>
          <w:p w14:paraId="7E5AA5DE"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5DF" w14:textId="77777777" w:rsidR="008028BF" w:rsidRDefault="008028BF" w:rsidP="008028BF">
            <w:pPr>
              <w:pStyle w:val="tabletext"/>
              <w:rPr>
                <w:rStyle w:val="LineNumber"/>
              </w:rPr>
            </w:pPr>
          </w:p>
        </w:tc>
      </w:tr>
      <w:tr w:rsidR="008028BF" w14:paraId="7E5AA5E3" w14:textId="77777777" w:rsidTr="00B61120">
        <w:trPr>
          <w:cantSplit/>
        </w:trPr>
        <w:tc>
          <w:tcPr>
            <w:tcW w:w="2267" w:type="dxa"/>
            <w:shd w:val="clear" w:color="auto" w:fill="auto"/>
          </w:tcPr>
          <w:p w14:paraId="7E5AA5E1"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5E2" w14:textId="77777777" w:rsidR="008028BF" w:rsidRDefault="008028BF" w:rsidP="008028BF">
            <w:pPr>
              <w:pStyle w:val="tabletext"/>
              <w:rPr>
                <w:rStyle w:val="LineNumber"/>
              </w:rPr>
            </w:pPr>
          </w:p>
        </w:tc>
      </w:tr>
      <w:tr w:rsidR="008028BF" w14:paraId="7E5AA5E6" w14:textId="77777777" w:rsidTr="00B61120">
        <w:trPr>
          <w:cantSplit/>
        </w:trPr>
        <w:tc>
          <w:tcPr>
            <w:tcW w:w="2267" w:type="dxa"/>
            <w:shd w:val="clear" w:color="auto" w:fill="auto"/>
          </w:tcPr>
          <w:p w14:paraId="7E5AA5E4"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5E5" w14:textId="77777777" w:rsidR="008028BF" w:rsidRDefault="008028BF" w:rsidP="008028BF">
            <w:pPr>
              <w:pStyle w:val="tabletext"/>
              <w:rPr>
                <w:rStyle w:val="LineNumber"/>
              </w:rPr>
            </w:pPr>
          </w:p>
        </w:tc>
      </w:tr>
      <w:tr w:rsidR="008028BF" w14:paraId="7E5AA5E9" w14:textId="77777777" w:rsidTr="00B61120">
        <w:trPr>
          <w:cantSplit/>
        </w:trPr>
        <w:tc>
          <w:tcPr>
            <w:tcW w:w="2267" w:type="dxa"/>
            <w:shd w:val="clear" w:color="auto" w:fill="auto"/>
          </w:tcPr>
          <w:p w14:paraId="7E5AA5E7"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5E8" w14:textId="77777777" w:rsidR="008028BF" w:rsidRDefault="008028BF" w:rsidP="008028BF">
            <w:pPr>
              <w:pStyle w:val="tabletext"/>
              <w:rPr>
                <w:rStyle w:val="LineNumber"/>
              </w:rPr>
            </w:pPr>
          </w:p>
        </w:tc>
      </w:tr>
      <w:tr w:rsidR="008028BF" w14:paraId="7E5AA5EC" w14:textId="77777777" w:rsidTr="00B61120">
        <w:trPr>
          <w:cantSplit/>
        </w:trPr>
        <w:tc>
          <w:tcPr>
            <w:tcW w:w="2267" w:type="dxa"/>
            <w:shd w:val="clear" w:color="auto" w:fill="auto"/>
          </w:tcPr>
          <w:p w14:paraId="7E5AA5EA"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5EB" w14:textId="77777777" w:rsidR="008028BF" w:rsidRDefault="008028BF" w:rsidP="008028BF">
            <w:pPr>
              <w:pStyle w:val="tabletext"/>
              <w:rPr>
                <w:rStyle w:val="LineNumber"/>
              </w:rPr>
            </w:pPr>
          </w:p>
        </w:tc>
      </w:tr>
      <w:tr w:rsidR="008028BF" w14:paraId="7E5AA5EF" w14:textId="77777777" w:rsidTr="00B61120">
        <w:trPr>
          <w:cantSplit/>
        </w:trPr>
        <w:tc>
          <w:tcPr>
            <w:tcW w:w="2267" w:type="dxa"/>
            <w:shd w:val="clear" w:color="auto" w:fill="auto"/>
          </w:tcPr>
          <w:p w14:paraId="7E5AA5ED"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5EE" w14:textId="77777777" w:rsidR="008028BF" w:rsidRDefault="008028BF" w:rsidP="008028BF">
            <w:pPr>
              <w:pStyle w:val="tabletext"/>
              <w:rPr>
                <w:rStyle w:val="LineNumber"/>
              </w:rPr>
            </w:pPr>
          </w:p>
        </w:tc>
      </w:tr>
    </w:tbl>
    <w:p w14:paraId="7E5AA5F0" w14:textId="77777777" w:rsidR="008028BF" w:rsidRDefault="008028BF" w:rsidP="008028BF">
      <w:pPr>
        <w:rPr>
          <w:rStyle w:val="LineNumber"/>
        </w:rPr>
      </w:pPr>
    </w:p>
    <w:p w14:paraId="7E5AA5F1"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B14F0B">
        <w:instrText>Datetime of departure</w:instrText>
      </w:r>
      <w:r>
        <w:instrText xml:space="preserve">" </w:instrText>
      </w:r>
      <w:r>
        <w:rPr>
          <w:rStyle w:val="LineNumber"/>
        </w:rPr>
        <w:fldChar w:fldCharType="end"/>
      </w:r>
      <w:bookmarkStart w:id="35" w:name="_Toc530987214"/>
      <w:r>
        <w:rPr>
          <w:rStyle w:val="LineNumber"/>
        </w:rPr>
        <w:t>Datetime of departure</w:t>
      </w:r>
      <w:bookmarkEnd w:id="35"/>
    </w:p>
    <w:tbl>
      <w:tblPr>
        <w:tblW w:w="8613" w:type="dxa"/>
        <w:tblCellMar>
          <w:bottom w:w="170" w:type="dxa"/>
        </w:tblCellMar>
        <w:tblLook w:val="04A0" w:firstRow="1" w:lastRow="0" w:firstColumn="1" w:lastColumn="0" w:noHBand="0" w:noVBand="1"/>
      </w:tblPr>
      <w:tblGrid>
        <w:gridCol w:w="2267"/>
        <w:gridCol w:w="6346"/>
      </w:tblGrid>
      <w:tr w:rsidR="008028BF" w14:paraId="7E5AA5F4" w14:textId="77777777" w:rsidTr="00064896">
        <w:tc>
          <w:tcPr>
            <w:tcW w:w="2267" w:type="dxa"/>
            <w:shd w:val="clear" w:color="auto" w:fill="auto"/>
          </w:tcPr>
          <w:p w14:paraId="7E5AA5F2" w14:textId="77777777" w:rsidR="008028BF" w:rsidRDefault="008028BF" w:rsidP="008028BF">
            <w:pPr>
              <w:pStyle w:val="tableheader"/>
              <w:rPr>
                <w:rStyle w:val="LineNumber"/>
              </w:rPr>
            </w:pPr>
            <w:r>
              <w:rPr>
                <w:rStyle w:val="LineNumber"/>
              </w:rPr>
              <w:t>Definition</w:t>
            </w:r>
          </w:p>
        </w:tc>
        <w:tc>
          <w:tcPr>
            <w:tcW w:w="6346" w:type="dxa"/>
            <w:shd w:val="clear" w:color="auto" w:fill="auto"/>
          </w:tcPr>
          <w:p w14:paraId="7E5AA5F3" w14:textId="77777777" w:rsidR="008028BF" w:rsidRDefault="008028BF" w:rsidP="008028BF">
            <w:pPr>
              <w:pStyle w:val="tabletext"/>
              <w:rPr>
                <w:rStyle w:val="LineNumber"/>
              </w:rPr>
            </w:pPr>
            <w:r>
              <w:rPr>
                <w:rStyle w:val="LineNumber"/>
              </w:rPr>
              <w:t>The date and time of the physical departure of the patient from ED</w:t>
            </w:r>
          </w:p>
        </w:tc>
      </w:tr>
      <w:tr w:rsidR="008028BF" w14:paraId="7E5AA5F7" w14:textId="77777777" w:rsidTr="00064896">
        <w:tc>
          <w:tcPr>
            <w:tcW w:w="2267" w:type="dxa"/>
            <w:shd w:val="clear" w:color="auto" w:fill="auto"/>
          </w:tcPr>
          <w:p w14:paraId="7E5AA5F5" w14:textId="77777777" w:rsidR="008028BF" w:rsidRDefault="008028BF" w:rsidP="008028BF">
            <w:pPr>
              <w:pStyle w:val="tableheader"/>
              <w:rPr>
                <w:rStyle w:val="LineNumber"/>
              </w:rPr>
            </w:pPr>
            <w:r>
              <w:rPr>
                <w:rStyle w:val="LineNumber"/>
              </w:rPr>
              <w:t>Column name</w:t>
            </w:r>
          </w:p>
        </w:tc>
        <w:tc>
          <w:tcPr>
            <w:tcW w:w="6346" w:type="dxa"/>
            <w:shd w:val="clear" w:color="auto" w:fill="auto"/>
          </w:tcPr>
          <w:p w14:paraId="7E5AA5F6" w14:textId="77777777" w:rsidR="008028BF" w:rsidRDefault="008028BF" w:rsidP="008028BF">
            <w:pPr>
              <w:pStyle w:val="tabletext"/>
              <w:rPr>
                <w:rStyle w:val="LineNumber"/>
              </w:rPr>
            </w:pPr>
            <w:r>
              <w:rPr>
                <w:rStyle w:val="LineNumber"/>
              </w:rPr>
              <w:t>datetime_of_departure</w:t>
            </w:r>
          </w:p>
        </w:tc>
      </w:tr>
      <w:tr w:rsidR="008028BF" w14:paraId="7E5AA5FA" w14:textId="77777777" w:rsidTr="00064896">
        <w:tc>
          <w:tcPr>
            <w:tcW w:w="2267" w:type="dxa"/>
            <w:shd w:val="clear" w:color="auto" w:fill="auto"/>
          </w:tcPr>
          <w:p w14:paraId="7E5AA5F8" w14:textId="77777777" w:rsidR="008028BF" w:rsidRDefault="008028BF" w:rsidP="008028BF">
            <w:pPr>
              <w:pStyle w:val="tableheader"/>
              <w:rPr>
                <w:rStyle w:val="LineNumber"/>
              </w:rPr>
            </w:pPr>
            <w:r>
              <w:rPr>
                <w:rStyle w:val="LineNumber"/>
              </w:rPr>
              <w:t>Table name</w:t>
            </w:r>
          </w:p>
        </w:tc>
        <w:tc>
          <w:tcPr>
            <w:tcW w:w="6346" w:type="dxa"/>
            <w:shd w:val="clear" w:color="auto" w:fill="auto"/>
          </w:tcPr>
          <w:p w14:paraId="7E5AA5F9" w14:textId="77777777" w:rsidR="008028BF" w:rsidRDefault="008028BF" w:rsidP="008028BF">
            <w:pPr>
              <w:pStyle w:val="tabletext"/>
              <w:rPr>
                <w:rStyle w:val="LineNumber"/>
              </w:rPr>
            </w:pPr>
            <w:r>
              <w:rPr>
                <w:rStyle w:val="LineNumber"/>
              </w:rPr>
              <w:t>fact_nap_event</w:t>
            </w:r>
          </w:p>
        </w:tc>
      </w:tr>
      <w:tr w:rsidR="008028BF" w14:paraId="7E5AA5FD" w14:textId="77777777" w:rsidTr="00064896">
        <w:tc>
          <w:tcPr>
            <w:tcW w:w="2267" w:type="dxa"/>
            <w:shd w:val="clear" w:color="auto" w:fill="auto"/>
          </w:tcPr>
          <w:p w14:paraId="7E5AA5FB" w14:textId="77777777" w:rsidR="008028BF" w:rsidRDefault="008028BF" w:rsidP="008028BF">
            <w:pPr>
              <w:pStyle w:val="tableheader"/>
              <w:rPr>
                <w:rStyle w:val="LineNumber"/>
              </w:rPr>
            </w:pPr>
            <w:r>
              <w:rPr>
                <w:rStyle w:val="LineNumber"/>
              </w:rPr>
              <w:t>Data type</w:t>
            </w:r>
          </w:p>
        </w:tc>
        <w:tc>
          <w:tcPr>
            <w:tcW w:w="6346" w:type="dxa"/>
            <w:shd w:val="clear" w:color="auto" w:fill="auto"/>
          </w:tcPr>
          <w:p w14:paraId="7E5AA5FC" w14:textId="77777777" w:rsidR="008028BF" w:rsidRDefault="008028BF" w:rsidP="008028BF">
            <w:pPr>
              <w:pStyle w:val="tabletext"/>
              <w:rPr>
                <w:rStyle w:val="LineNumber"/>
              </w:rPr>
            </w:pPr>
            <w:r>
              <w:rPr>
                <w:rStyle w:val="LineNumber"/>
              </w:rPr>
              <w:t>date</w:t>
            </w:r>
          </w:p>
        </w:tc>
      </w:tr>
      <w:tr w:rsidR="008028BF" w14:paraId="7E5AA600" w14:textId="77777777" w:rsidTr="00064896">
        <w:tc>
          <w:tcPr>
            <w:tcW w:w="2267" w:type="dxa"/>
            <w:shd w:val="clear" w:color="auto" w:fill="auto"/>
          </w:tcPr>
          <w:p w14:paraId="7E5AA5FE" w14:textId="77777777" w:rsidR="008028BF" w:rsidRDefault="008028BF" w:rsidP="008028BF">
            <w:pPr>
              <w:pStyle w:val="tableheader"/>
              <w:rPr>
                <w:rStyle w:val="LineNumber"/>
              </w:rPr>
            </w:pPr>
            <w:r>
              <w:rPr>
                <w:rStyle w:val="LineNumber"/>
              </w:rPr>
              <w:t>Other names</w:t>
            </w:r>
          </w:p>
        </w:tc>
        <w:tc>
          <w:tcPr>
            <w:tcW w:w="6346" w:type="dxa"/>
            <w:shd w:val="clear" w:color="auto" w:fill="auto"/>
          </w:tcPr>
          <w:p w14:paraId="7E5AA5FF" w14:textId="77777777" w:rsidR="008028BF" w:rsidRDefault="008028BF" w:rsidP="008028BF">
            <w:pPr>
              <w:pStyle w:val="tabletext"/>
              <w:rPr>
                <w:rStyle w:val="LineNumber"/>
              </w:rPr>
            </w:pPr>
          </w:p>
        </w:tc>
      </w:tr>
      <w:tr w:rsidR="008028BF" w14:paraId="7E5AA603" w14:textId="77777777" w:rsidTr="00064896">
        <w:tc>
          <w:tcPr>
            <w:tcW w:w="2267" w:type="dxa"/>
            <w:shd w:val="clear" w:color="auto" w:fill="auto"/>
          </w:tcPr>
          <w:p w14:paraId="7E5AA601" w14:textId="77777777" w:rsidR="008028BF" w:rsidRDefault="008028BF" w:rsidP="008028BF">
            <w:pPr>
              <w:pStyle w:val="tableheader"/>
              <w:rPr>
                <w:rStyle w:val="LineNumber"/>
              </w:rPr>
            </w:pPr>
            <w:r>
              <w:rPr>
                <w:rStyle w:val="LineNumber"/>
              </w:rPr>
              <w:t>Context</w:t>
            </w:r>
          </w:p>
        </w:tc>
        <w:tc>
          <w:tcPr>
            <w:tcW w:w="6346" w:type="dxa"/>
            <w:shd w:val="clear" w:color="auto" w:fill="auto"/>
          </w:tcPr>
          <w:p w14:paraId="7E5AA602" w14:textId="77777777" w:rsidR="008028BF" w:rsidRDefault="008028BF" w:rsidP="008028BF">
            <w:pPr>
              <w:pStyle w:val="tabletext"/>
              <w:rPr>
                <w:rStyle w:val="LineNumber"/>
              </w:rPr>
            </w:pPr>
          </w:p>
        </w:tc>
      </w:tr>
      <w:tr w:rsidR="008028BF" w14:paraId="7E5AA606" w14:textId="77777777" w:rsidTr="00064896">
        <w:tc>
          <w:tcPr>
            <w:tcW w:w="2267" w:type="dxa"/>
            <w:shd w:val="clear" w:color="auto" w:fill="auto"/>
          </w:tcPr>
          <w:p w14:paraId="7E5AA604" w14:textId="77777777" w:rsidR="008028BF" w:rsidRDefault="008028BF" w:rsidP="008028BF">
            <w:pPr>
              <w:pStyle w:val="tableheader"/>
              <w:rPr>
                <w:rStyle w:val="LineNumber"/>
              </w:rPr>
            </w:pPr>
            <w:r>
              <w:rPr>
                <w:rStyle w:val="LineNumber"/>
              </w:rPr>
              <w:t>Layout</w:t>
            </w:r>
          </w:p>
        </w:tc>
        <w:tc>
          <w:tcPr>
            <w:tcW w:w="6346" w:type="dxa"/>
            <w:shd w:val="clear" w:color="auto" w:fill="auto"/>
          </w:tcPr>
          <w:p w14:paraId="7E5AA605" w14:textId="77777777" w:rsidR="008028BF" w:rsidRDefault="008028BF" w:rsidP="008028BF">
            <w:pPr>
              <w:pStyle w:val="tabletext"/>
              <w:rPr>
                <w:rStyle w:val="LineNumber"/>
              </w:rPr>
            </w:pPr>
            <w:r>
              <w:rPr>
                <w:rStyle w:val="LineNumber"/>
              </w:rPr>
              <w:t>CCYYMMDDhhmm</w:t>
            </w:r>
          </w:p>
        </w:tc>
      </w:tr>
      <w:tr w:rsidR="008028BF" w14:paraId="7E5AA609" w14:textId="77777777" w:rsidTr="00064896">
        <w:tc>
          <w:tcPr>
            <w:tcW w:w="2267" w:type="dxa"/>
            <w:shd w:val="clear" w:color="auto" w:fill="auto"/>
          </w:tcPr>
          <w:p w14:paraId="7E5AA607" w14:textId="77777777" w:rsidR="008028BF" w:rsidRDefault="008028BF" w:rsidP="008028BF">
            <w:pPr>
              <w:pStyle w:val="tableheader"/>
              <w:rPr>
                <w:rStyle w:val="LineNumber"/>
              </w:rPr>
            </w:pPr>
            <w:r>
              <w:rPr>
                <w:rStyle w:val="LineNumber"/>
              </w:rPr>
              <w:t>Data domain</w:t>
            </w:r>
          </w:p>
        </w:tc>
        <w:tc>
          <w:tcPr>
            <w:tcW w:w="6346" w:type="dxa"/>
            <w:shd w:val="clear" w:color="auto" w:fill="auto"/>
          </w:tcPr>
          <w:p w14:paraId="7E5AA608" w14:textId="77777777" w:rsidR="008028BF" w:rsidRDefault="008028BF" w:rsidP="008028BF">
            <w:pPr>
              <w:pStyle w:val="tabletext"/>
              <w:rPr>
                <w:rStyle w:val="LineNumber"/>
              </w:rPr>
            </w:pPr>
            <w:r>
              <w:rPr>
                <w:rStyle w:val="LineNumber"/>
              </w:rPr>
              <w:t>Valid dates and times</w:t>
            </w:r>
          </w:p>
        </w:tc>
      </w:tr>
      <w:tr w:rsidR="008028BF" w14:paraId="7E5AA61B" w14:textId="77777777" w:rsidTr="00064896">
        <w:tc>
          <w:tcPr>
            <w:tcW w:w="2267" w:type="dxa"/>
            <w:shd w:val="clear" w:color="auto" w:fill="auto"/>
          </w:tcPr>
          <w:p w14:paraId="7E5AA60A" w14:textId="77777777" w:rsidR="008028BF" w:rsidRDefault="008028BF" w:rsidP="008028BF">
            <w:pPr>
              <w:pStyle w:val="tableheader"/>
              <w:rPr>
                <w:rStyle w:val="LineNumber"/>
              </w:rPr>
            </w:pPr>
            <w:r>
              <w:rPr>
                <w:rStyle w:val="LineNumber"/>
              </w:rPr>
              <w:t>Guide for use</w:t>
            </w:r>
          </w:p>
        </w:tc>
        <w:tc>
          <w:tcPr>
            <w:tcW w:w="6346" w:type="dxa"/>
            <w:shd w:val="clear" w:color="auto" w:fill="auto"/>
          </w:tcPr>
          <w:p w14:paraId="7E5AA60B" w14:textId="77777777" w:rsidR="008028BF" w:rsidRDefault="008028BF" w:rsidP="008028BF">
            <w:pPr>
              <w:pStyle w:val="tabletext"/>
              <w:rPr>
                <w:rStyle w:val="LineNumber"/>
              </w:rPr>
            </w:pPr>
            <w:r>
              <w:rPr>
                <w:rStyle w:val="LineNumber"/>
              </w:rPr>
              <w:t>The date and time of the physical departure of the patient from ED to an in-patient</w:t>
            </w:r>
          </w:p>
          <w:p w14:paraId="7E5AA60C" w14:textId="77777777" w:rsidR="008028BF" w:rsidRDefault="008028BF" w:rsidP="008028BF">
            <w:pPr>
              <w:pStyle w:val="tabletext"/>
              <w:rPr>
                <w:rStyle w:val="LineNumber"/>
              </w:rPr>
            </w:pPr>
            <w:r>
              <w:rPr>
                <w:rStyle w:val="LineNumber"/>
              </w:rPr>
              <w:t>ward, or the time at which a patient begins a period of formal observation (whether in</w:t>
            </w:r>
          </w:p>
          <w:p w14:paraId="7E5AA60D" w14:textId="77777777" w:rsidR="008028BF" w:rsidRDefault="008028BF" w:rsidP="008028BF">
            <w:pPr>
              <w:pStyle w:val="tabletext"/>
              <w:rPr>
                <w:rStyle w:val="LineNumber"/>
              </w:rPr>
            </w:pPr>
            <w:r>
              <w:rPr>
                <w:rStyle w:val="LineNumber"/>
              </w:rPr>
              <w:t>ED observation beds, an observation unit, or similar), or the time at which a patient</w:t>
            </w:r>
          </w:p>
          <w:p w14:paraId="7E5AA60E" w14:textId="77777777" w:rsidR="008028BF" w:rsidRDefault="008028BF" w:rsidP="008028BF">
            <w:pPr>
              <w:pStyle w:val="tabletext"/>
              <w:rPr>
                <w:rStyle w:val="LineNumber"/>
              </w:rPr>
            </w:pPr>
            <w:r>
              <w:rPr>
                <w:rStyle w:val="LineNumber"/>
              </w:rPr>
              <w:t>being discharged from the ED to the community physically leaves the ED.</w:t>
            </w:r>
          </w:p>
          <w:p w14:paraId="7E5AA60F" w14:textId="77777777" w:rsidR="008028BF" w:rsidRDefault="008028BF" w:rsidP="008028BF">
            <w:pPr>
              <w:pStyle w:val="tabletext"/>
              <w:rPr>
                <w:rStyle w:val="LineNumber"/>
              </w:rPr>
            </w:pPr>
          </w:p>
          <w:p w14:paraId="7E5AA610" w14:textId="77777777" w:rsidR="008028BF" w:rsidRDefault="008028BF" w:rsidP="008028BF">
            <w:pPr>
              <w:pStyle w:val="tabletext"/>
              <w:rPr>
                <w:rStyle w:val="LineNumber"/>
              </w:rPr>
            </w:pPr>
            <w:r>
              <w:rPr>
                <w:rStyle w:val="LineNumber"/>
              </w:rPr>
              <w:t>The datetime of departure is the time at which the patient is physically moved from ED to an</w:t>
            </w:r>
          </w:p>
          <w:p w14:paraId="7E5AA611" w14:textId="77777777" w:rsidR="008028BF" w:rsidRDefault="008028BF" w:rsidP="008028BF">
            <w:pPr>
              <w:pStyle w:val="tabletext"/>
              <w:rPr>
                <w:rStyle w:val="LineNumber"/>
              </w:rPr>
            </w:pPr>
            <w:r>
              <w:rPr>
                <w:rStyle w:val="LineNumber"/>
              </w:rPr>
              <w:t>inpatient ward, or the time at which a patient begins a period of formal observation,</w:t>
            </w:r>
            <w:r w:rsidR="001034B2">
              <w:rPr>
                <w:rStyle w:val="LineNumber"/>
              </w:rPr>
              <w:t xml:space="preserve"> </w:t>
            </w:r>
            <w:r>
              <w:rPr>
                <w:rStyle w:val="LineNumber"/>
              </w:rPr>
              <w:t>whether in ED observation beds, an observation unit, or similar. The physical move</w:t>
            </w:r>
            <w:r w:rsidR="001034B2">
              <w:rPr>
                <w:rStyle w:val="LineNumber"/>
              </w:rPr>
              <w:t xml:space="preserve"> </w:t>
            </w:r>
            <w:r>
              <w:rPr>
                <w:rStyle w:val="LineNumber"/>
              </w:rPr>
              <w:t>will follow, or be concurrent with, a formal admission protocol, but it is the patient</w:t>
            </w:r>
            <w:r w:rsidR="001034B2">
              <w:rPr>
                <w:rStyle w:val="LineNumber"/>
              </w:rPr>
              <w:t xml:space="preserve"> </w:t>
            </w:r>
            <w:r>
              <w:rPr>
                <w:rStyle w:val="LineNumber"/>
              </w:rPr>
              <w:t>movement that stops the clock on the emergency event, not associated administrative decisions or tasks.</w:t>
            </w:r>
          </w:p>
          <w:p w14:paraId="7E5AA612" w14:textId="77777777" w:rsidR="008028BF" w:rsidRDefault="008028BF" w:rsidP="008028BF">
            <w:pPr>
              <w:pStyle w:val="tabletext"/>
              <w:rPr>
                <w:rStyle w:val="LineNumber"/>
              </w:rPr>
            </w:pPr>
          </w:p>
          <w:p w14:paraId="7E5AA613" w14:textId="77777777" w:rsidR="008028BF" w:rsidRDefault="008028BF" w:rsidP="008028BF">
            <w:pPr>
              <w:pStyle w:val="tabletext"/>
              <w:rPr>
                <w:rStyle w:val="LineNumber"/>
              </w:rPr>
            </w:pPr>
            <w:r>
              <w:rPr>
                <w:rStyle w:val="LineNumber"/>
              </w:rPr>
              <w:t>Inpatient wards include short stay units (or units with a similar function). Under</w:t>
            </w:r>
            <w:r w:rsidR="001034B2">
              <w:rPr>
                <w:rStyle w:val="LineNumber"/>
              </w:rPr>
              <w:t xml:space="preserve"> </w:t>
            </w:r>
            <w:r>
              <w:rPr>
                <w:rStyle w:val="LineNumber"/>
              </w:rPr>
              <w:t>c</w:t>
            </w:r>
            <w:r w:rsidR="0017485E">
              <w:rPr>
                <w:rStyle w:val="LineNumber"/>
              </w:rPr>
              <w:t>ertain circumstances, a `decant’</w:t>
            </w:r>
            <w:r>
              <w:rPr>
                <w:rStyle w:val="LineNumber"/>
              </w:rPr>
              <w:t xml:space="preserve"> ward designed to deal with surge capacity will</w:t>
            </w:r>
            <w:r w:rsidR="001034B2">
              <w:rPr>
                <w:rStyle w:val="LineNumber"/>
              </w:rPr>
              <w:t xml:space="preserve"> </w:t>
            </w:r>
            <w:r>
              <w:rPr>
                <w:rStyle w:val="LineNumber"/>
              </w:rPr>
              <w:t>qualify as an inpatient ward. Key criteria are that patients should be in beds rather</w:t>
            </w:r>
            <w:r w:rsidR="001034B2">
              <w:rPr>
                <w:rStyle w:val="LineNumber"/>
              </w:rPr>
              <w:t xml:space="preserve"> </w:t>
            </w:r>
            <w:r>
              <w:rPr>
                <w:rStyle w:val="LineNumber"/>
              </w:rPr>
              <w:t>than on trolleys, and be under the care of appropriate clinical staff.</w:t>
            </w:r>
          </w:p>
          <w:p w14:paraId="7E5AA614" w14:textId="77777777" w:rsidR="008028BF" w:rsidRDefault="008028BF" w:rsidP="008028BF">
            <w:pPr>
              <w:pStyle w:val="tabletext"/>
              <w:rPr>
                <w:rStyle w:val="LineNumber"/>
              </w:rPr>
            </w:pPr>
          </w:p>
          <w:p w14:paraId="7E5AA615" w14:textId="77777777" w:rsidR="008028BF" w:rsidRDefault="008028BF" w:rsidP="008028BF">
            <w:pPr>
              <w:pStyle w:val="tabletext"/>
              <w:rPr>
                <w:rStyle w:val="LineNumber"/>
              </w:rPr>
            </w:pPr>
            <w:r>
              <w:rPr>
                <w:rStyle w:val="LineNumber"/>
              </w:rPr>
              <w:t>A formal observation area generally has dedicated space, dedicated staffing, and</w:t>
            </w:r>
            <w:r w:rsidR="001034B2">
              <w:rPr>
                <w:rStyle w:val="LineNumber"/>
              </w:rPr>
              <w:t xml:space="preserve"> </w:t>
            </w:r>
            <w:r>
              <w:rPr>
                <w:rStyle w:val="LineNumber"/>
              </w:rPr>
              <w:t>fixed capacity (beds). In relation to transfers to an APU; if there is a clinical</w:t>
            </w:r>
            <w:r w:rsidR="001034B2">
              <w:rPr>
                <w:rStyle w:val="LineNumber"/>
              </w:rPr>
              <w:t xml:space="preserve"> </w:t>
            </w:r>
            <w:r>
              <w:rPr>
                <w:rStyle w:val="LineNumber"/>
              </w:rPr>
              <w:t>intervention and supervision by ED staff over and above triage, then the time from</w:t>
            </w:r>
            <w:r w:rsidR="001034B2">
              <w:rPr>
                <w:rStyle w:val="LineNumber"/>
              </w:rPr>
              <w:t xml:space="preserve"> </w:t>
            </w:r>
            <w:r>
              <w:rPr>
                <w:rStyle w:val="LineNumber"/>
              </w:rPr>
              <w:t>presentation to transfer should be counted in reporting against the ED LOS target.</w:t>
            </w:r>
          </w:p>
          <w:p w14:paraId="7E5AA616" w14:textId="77777777" w:rsidR="008028BF" w:rsidRDefault="008028BF" w:rsidP="008028BF">
            <w:pPr>
              <w:pStyle w:val="tabletext"/>
              <w:rPr>
                <w:rStyle w:val="LineNumber"/>
              </w:rPr>
            </w:pPr>
            <w:r>
              <w:rPr>
                <w:rStyle w:val="LineNumber"/>
              </w:rPr>
              <w:t>Otherwise, it should be excluded.</w:t>
            </w:r>
          </w:p>
          <w:p w14:paraId="7E5AA617" w14:textId="77777777" w:rsidR="008028BF" w:rsidRDefault="008028BF" w:rsidP="008028BF">
            <w:pPr>
              <w:pStyle w:val="tabletext"/>
              <w:rPr>
                <w:rStyle w:val="LineNumber"/>
              </w:rPr>
            </w:pPr>
          </w:p>
          <w:p w14:paraId="7E5AA618" w14:textId="77777777" w:rsidR="008028BF" w:rsidRDefault="008028BF" w:rsidP="008028BF">
            <w:pPr>
              <w:pStyle w:val="tabletext"/>
              <w:rPr>
                <w:rStyle w:val="LineNumber"/>
              </w:rPr>
            </w:pPr>
            <w:r>
              <w:rPr>
                <w:rStyle w:val="LineNumber"/>
              </w:rPr>
              <w:t>Datetime of departure is the time at which a patient being discharged from the ED to the</w:t>
            </w:r>
            <w:r w:rsidR="001034B2">
              <w:rPr>
                <w:rStyle w:val="LineNumber"/>
              </w:rPr>
              <w:t xml:space="preserve"> </w:t>
            </w:r>
            <w:r>
              <w:rPr>
                <w:rStyle w:val="LineNumber"/>
              </w:rPr>
              <w:t>community physica</w:t>
            </w:r>
            <w:r w:rsidR="0017485E">
              <w:rPr>
                <w:rStyle w:val="LineNumber"/>
              </w:rPr>
              <w:t>lly leaves the ED. If a patient’</w:t>
            </w:r>
            <w:r>
              <w:rPr>
                <w:rStyle w:val="LineNumber"/>
              </w:rPr>
              <w:t>s treatment is finished, and they are</w:t>
            </w:r>
            <w:r w:rsidR="001034B2">
              <w:rPr>
                <w:rStyle w:val="LineNumber"/>
              </w:rPr>
              <w:t xml:space="preserve"> </w:t>
            </w:r>
            <w:r>
              <w:rPr>
                <w:rStyle w:val="LineNumber"/>
              </w:rPr>
              <w:t>waiting in the ED facilities only as a consequence of their personal transport</w:t>
            </w:r>
            <w:r w:rsidR="001034B2">
              <w:rPr>
                <w:rStyle w:val="LineNumber"/>
              </w:rPr>
              <w:t xml:space="preserve"> </w:t>
            </w:r>
            <w:r>
              <w:rPr>
                <w:rStyle w:val="LineNumber"/>
              </w:rPr>
              <w:t>arrangements for pickup, they can be treated as discharged for the purposes of this</w:t>
            </w:r>
            <w:r w:rsidR="001034B2">
              <w:rPr>
                <w:rStyle w:val="LineNumber"/>
              </w:rPr>
              <w:t xml:space="preserve"> </w:t>
            </w:r>
            <w:r>
              <w:rPr>
                <w:rStyle w:val="LineNumber"/>
              </w:rPr>
              <w:t>measure. If the patient goes home then returns to become an inpatient, then the</w:t>
            </w:r>
            <w:r w:rsidR="001034B2">
              <w:rPr>
                <w:rStyle w:val="LineNumber"/>
              </w:rPr>
              <w:t xml:space="preserve"> </w:t>
            </w:r>
            <w:r>
              <w:rPr>
                <w:rStyle w:val="LineNumber"/>
              </w:rPr>
              <w:t>clock stops at the point they leave the ED. If the patient goes home then returns to</w:t>
            </w:r>
            <w:r w:rsidR="001034B2">
              <w:rPr>
                <w:rStyle w:val="LineNumber"/>
              </w:rPr>
              <w:t xml:space="preserve"> </w:t>
            </w:r>
            <w:r>
              <w:rPr>
                <w:rStyle w:val="LineNumber"/>
              </w:rPr>
              <w:t>ED for further care, it is counted as another ED admission.</w:t>
            </w:r>
          </w:p>
          <w:p w14:paraId="7E5AA619" w14:textId="77777777" w:rsidR="008028BF" w:rsidRDefault="008028BF" w:rsidP="008028BF">
            <w:pPr>
              <w:pStyle w:val="tabletext"/>
              <w:rPr>
                <w:rStyle w:val="LineNumber"/>
              </w:rPr>
            </w:pPr>
          </w:p>
          <w:p w14:paraId="7E5AA61A" w14:textId="77777777" w:rsidR="008028BF" w:rsidRDefault="008028BF" w:rsidP="008028BF">
            <w:pPr>
              <w:pStyle w:val="tabletext"/>
              <w:rPr>
                <w:rStyle w:val="LineNumber"/>
              </w:rPr>
            </w:pPr>
            <w:r>
              <w:rPr>
                <w:rStyle w:val="LineNumber"/>
              </w:rPr>
              <w:t>If not supplied this field will be set to 999912312359 (i.e. 31/12/9999 23:59)</w:t>
            </w:r>
          </w:p>
        </w:tc>
      </w:tr>
      <w:tr w:rsidR="008028BF" w14:paraId="7E5AA620" w14:textId="77777777" w:rsidTr="00064896">
        <w:tc>
          <w:tcPr>
            <w:tcW w:w="2267" w:type="dxa"/>
            <w:shd w:val="clear" w:color="auto" w:fill="auto"/>
          </w:tcPr>
          <w:p w14:paraId="7E5AA61C" w14:textId="77777777" w:rsidR="008028BF" w:rsidRDefault="008028BF" w:rsidP="008028BF">
            <w:pPr>
              <w:pStyle w:val="tableheader"/>
              <w:rPr>
                <w:rStyle w:val="LineNumber"/>
              </w:rPr>
            </w:pPr>
            <w:r>
              <w:rPr>
                <w:rStyle w:val="LineNumber"/>
              </w:rPr>
              <w:t>Verification rules</w:t>
            </w:r>
          </w:p>
        </w:tc>
        <w:tc>
          <w:tcPr>
            <w:tcW w:w="6346" w:type="dxa"/>
            <w:shd w:val="clear" w:color="auto" w:fill="auto"/>
          </w:tcPr>
          <w:p w14:paraId="7E5AA61D" w14:textId="77777777" w:rsidR="008028BF" w:rsidRDefault="008028BF" w:rsidP="008028BF">
            <w:pPr>
              <w:pStyle w:val="tabletext"/>
              <w:rPr>
                <w:rStyle w:val="LineNumber"/>
              </w:rPr>
            </w:pPr>
            <w:r>
              <w:rPr>
                <w:rStyle w:val="LineNumber"/>
              </w:rPr>
              <w:t>Mandatory for ED events with Datetime of service on or after 1 July 2010 and attendance code 'ATT'. If not supplied this field will be set to 999912312359 (i.e. 31/12/9999 23:59)</w:t>
            </w:r>
          </w:p>
          <w:p w14:paraId="7E5AA61E" w14:textId="77777777" w:rsidR="008028BF" w:rsidRDefault="008028BF" w:rsidP="008028BF">
            <w:pPr>
              <w:pStyle w:val="tabletext"/>
              <w:rPr>
                <w:rStyle w:val="LineNumber"/>
              </w:rPr>
            </w:pPr>
          </w:p>
          <w:p w14:paraId="7E5AA61F" w14:textId="77777777" w:rsidR="008028BF" w:rsidRDefault="008028BF" w:rsidP="008028BF">
            <w:pPr>
              <w:pStyle w:val="tabletext"/>
              <w:rPr>
                <w:rStyle w:val="LineNumber"/>
              </w:rPr>
            </w:pPr>
            <w:r>
              <w:rPr>
                <w:rStyle w:val="LineNumber"/>
              </w:rPr>
              <w:t>Must be on or after Datetime of Event End</w:t>
            </w:r>
          </w:p>
        </w:tc>
      </w:tr>
      <w:tr w:rsidR="008028BF" w14:paraId="7E5AA623" w14:textId="77777777" w:rsidTr="00064896">
        <w:tc>
          <w:tcPr>
            <w:tcW w:w="2267" w:type="dxa"/>
            <w:shd w:val="clear" w:color="auto" w:fill="auto"/>
          </w:tcPr>
          <w:p w14:paraId="7E5AA621" w14:textId="77777777" w:rsidR="008028BF" w:rsidRDefault="008028BF" w:rsidP="008028BF">
            <w:pPr>
              <w:pStyle w:val="tableheader"/>
              <w:rPr>
                <w:rStyle w:val="LineNumber"/>
              </w:rPr>
            </w:pPr>
            <w:r>
              <w:rPr>
                <w:rStyle w:val="LineNumber"/>
              </w:rPr>
              <w:t>Collection methods</w:t>
            </w:r>
          </w:p>
        </w:tc>
        <w:tc>
          <w:tcPr>
            <w:tcW w:w="6346" w:type="dxa"/>
            <w:shd w:val="clear" w:color="auto" w:fill="auto"/>
          </w:tcPr>
          <w:p w14:paraId="7E5AA622" w14:textId="77777777" w:rsidR="008028BF" w:rsidRDefault="008028BF" w:rsidP="008028BF">
            <w:pPr>
              <w:pStyle w:val="tabletext"/>
              <w:rPr>
                <w:rStyle w:val="LineNumber"/>
              </w:rPr>
            </w:pPr>
          </w:p>
        </w:tc>
      </w:tr>
      <w:tr w:rsidR="008028BF" w14:paraId="7E5AA626" w14:textId="77777777" w:rsidTr="00064896">
        <w:tc>
          <w:tcPr>
            <w:tcW w:w="2267" w:type="dxa"/>
            <w:shd w:val="clear" w:color="auto" w:fill="auto"/>
          </w:tcPr>
          <w:p w14:paraId="7E5AA624" w14:textId="77777777" w:rsidR="008028BF" w:rsidRDefault="008028BF" w:rsidP="008028BF">
            <w:pPr>
              <w:pStyle w:val="tableheader"/>
              <w:rPr>
                <w:rStyle w:val="LineNumber"/>
              </w:rPr>
            </w:pPr>
            <w:r>
              <w:rPr>
                <w:rStyle w:val="LineNumber"/>
              </w:rPr>
              <w:t>Related data</w:t>
            </w:r>
          </w:p>
        </w:tc>
        <w:tc>
          <w:tcPr>
            <w:tcW w:w="6346" w:type="dxa"/>
            <w:shd w:val="clear" w:color="auto" w:fill="auto"/>
          </w:tcPr>
          <w:p w14:paraId="7E5AA625" w14:textId="77777777" w:rsidR="008028BF" w:rsidRDefault="008028BF" w:rsidP="008028BF">
            <w:pPr>
              <w:pStyle w:val="tabletext"/>
              <w:rPr>
                <w:rStyle w:val="LineNumber"/>
              </w:rPr>
            </w:pPr>
          </w:p>
        </w:tc>
      </w:tr>
    </w:tbl>
    <w:p w14:paraId="7E5AA627" w14:textId="77777777" w:rsidR="006A3B94" w:rsidRDefault="006A3B94" w:rsidP="006A3B94">
      <w:pPr>
        <w:pStyle w:val="Heading2"/>
        <w:rPr>
          <w:rStyle w:val="LineNumber"/>
        </w:rPr>
      </w:pPr>
      <w:r>
        <w:rPr>
          <w:rStyle w:val="LineNumber"/>
        </w:rPr>
        <w:lastRenderedPageBreak/>
        <w:fldChar w:fldCharType="begin"/>
      </w:r>
      <w:r w:rsidRPr="006B6E9C">
        <w:rPr>
          <w:rStyle w:val="LineNumber"/>
        </w:rPr>
        <w:instrText xml:space="preserve"> XE "Datetime of disposition" </w:instrText>
      </w:r>
      <w:r>
        <w:rPr>
          <w:rStyle w:val="LineNumber"/>
        </w:rPr>
        <w:fldChar w:fldCharType="end"/>
      </w:r>
      <w:bookmarkStart w:id="36" w:name="_Toc530987215"/>
      <w:r>
        <w:rPr>
          <w:rStyle w:val="LineNumber"/>
        </w:rPr>
        <w:t>Datetime of disposition</w:t>
      </w:r>
      <w:bookmarkEnd w:id="36"/>
    </w:p>
    <w:tbl>
      <w:tblPr>
        <w:tblW w:w="8613" w:type="dxa"/>
        <w:tblCellMar>
          <w:bottom w:w="170" w:type="dxa"/>
        </w:tblCellMar>
        <w:tblLook w:val="04A0" w:firstRow="1" w:lastRow="0" w:firstColumn="1" w:lastColumn="0" w:noHBand="0" w:noVBand="1"/>
      </w:tblPr>
      <w:tblGrid>
        <w:gridCol w:w="2267"/>
        <w:gridCol w:w="5952"/>
        <w:gridCol w:w="394"/>
      </w:tblGrid>
      <w:tr w:rsidR="006A3B94" w14:paraId="7E5AA62A" w14:textId="77777777" w:rsidTr="005B2D27">
        <w:tc>
          <w:tcPr>
            <w:tcW w:w="2267" w:type="dxa"/>
            <w:shd w:val="clear" w:color="auto" w:fill="auto"/>
          </w:tcPr>
          <w:p w14:paraId="7E5AA628" w14:textId="77777777" w:rsidR="006A3B94" w:rsidRDefault="006A3B94" w:rsidP="005B2D27">
            <w:pPr>
              <w:pStyle w:val="tableheader"/>
              <w:rPr>
                <w:rStyle w:val="LineNumber"/>
              </w:rPr>
            </w:pPr>
            <w:r>
              <w:rPr>
                <w:rStyle w:val="LineNumber"/>
              </w:rPr>
              <w:t>Definition</w:t>
            </w:r>
          </w:p>
        </w:tc>
        <w:tc>
          <w:tcPr>
            <w:tcW w:w="6346" w:type="dxa"/>
            <w:gridSpan w:val="2"/>
            <w:shd w:val="clear" w:color="auto" w:fill="auto"/>
          </w:tcPr>
          <w:p w14:paraId="7E5AA629" w14:textId="77777777" w:rsidR="006A3B94" w:rsidRDefault="006A3B94" w:rsidP="005B2D27">
            <w:pPr>
              <w:pStyle w:val="tabletext"/>
              <w:rPr>
                <w:rStyle w:val="LineNumber"/>
              </w:rPr>
            </w:pPr>
            <w:r>
              <w:rPr>
                <w:rStyle w:val="LineNumber"/>
              </w:rPr>
              <w:t>The date and time of the physical departure of the patient from an ED  observation area</w:t>
            </w:r>
          </w:p>
        </w:tc>
      </w:tr>
      <w:tr w:rsidR="006A3B94" w14:paraId="7E5AA62D" w14:textId="77777777" w:rsidTr="005B2D27">
        <w:tc>
          <w:tcPr>
            <w:tcW w:w="2267" w:type="dxa"/>
            <w:shd w:val="clear" w:color="auto" w:fill="auto"/>
          </w:tcPr>
          <w:p w14:paraId="7E5AA62B" w14:textId="77777777" w:rsidR="006A3B94" w:rsidRDefault="006A3B94" w:rsidP="005B2D27">
            <w:pPr>
              <w:pStyle w:val="tableheader"/>
              <w:rPr>
                <w:rStyle w:val="LineNumber"/>
              </w:rPr>
            </w:pPr>
            <w:r>
              <w:rPr>
                <w:rStyle w:val="LineNumber"/>
              </w:rPr>
              <w:t>Column name</w:t>
            </w:r>
          </w:p>
        </w:tc>
        <w:tc>
          <w:tcPr>
            <w:tcW w:w="6346" w:type="dxa"/>
            <w:gridSpan w:val="2"/>
            <w:shd w:val="clear" w:color="auto" w:fill="auto"/>
          </w:tcPr>
          <w:p w14:paraId="7E5AA62C" w14:textId="77777777" w:rsidR="006A3B94" w:rsidRDefault="006A3B94" w:rsidP="005B2D27">
            <w:pPr>
              <w:pStyle w:val="tabletext"/>
              <w:rPr>
                <w:rStyle w:val="LineNumber"/>
              </w:rPr>
            </w:pPr>
            <w:r>
              <w:rPr>
                <w:rStyle w:val="LineNumber"/>
              </w:rPr>
              <w:t>datetime_of_disposition</w:t>
            </w:r>
          </w:p>
        </w:tc>
      </w:tr>
      <w:tr w:rsidR="006A3B94" w14:paraId="7E5AA630" w14:textId="77777777" w:rsidTr="005B2D27">
        <w:tc>
          <w:tcPr>
            <w:tcW w:w="2267" w:type="dxa"/>
            <w:shd w:val="clear" w:color="auto" w:fill="auto"/>
          </w:tcPr>
          <w:p w14:paraId="7E5AA62E" w14:textId="77777777" w:rsidR="006A3B94" w:rsidRDefault="006A3B94" w:rsidP="005B2D27">
            <w:pPr>
              <w:pStyle w:val="tableheader"/>
              <w:rPr>
                <w:rStyle w:val="LineNumber"/>
              </w:rPr>
            </w:pPr>
            <w:r>
              <w:rPr>
                <w:rStyle w:val="LineNumber"/>
              </w:rPr>
              <w:t>Table name</w:t>
            </w:r>
          </w:p>
        </w:tc>
        <w:tc>
          <w:tcPr>
            <w:tcW w:w="6346" w:type="dxa"/>
            <w:gridSpan w:val="2"/>
            <w:shd w:val="clear" w:color="auto" w:fill="auto"/>
          </w:tcPr>
          <w:p w14:paraId="7E5AA62F" w14:textId="77777777" w:rsidR="006A3B94" w:rsidRDefault="006A3B94" w:rsidP="005B2D27">
            <w:pPr>
              <w:pStyle w:val="tabletext"/>
              <w:rPr>
                <w:rStyle w:val="LineNumber"/>
              </w:rPr>
            </w:pPr>
            <w:r>
              <w:rPr>
                <w:rStyle w:val="LineNumber"/>
              </w:rPr>
              <w:t>fact_nap_event_item</w:t>
            </w:r>
          </w:p>
        </w:tc>
      </w:tr>
      <w:tr w:rsidR="006A3B94" w14:paraId="7E5AA633" w14:textId="77777777" w:rsidTr="005B2D27">
        <w:tc>
          <w:tcPr>
            <w:tcW w:w="2267" w:type="dxa"/>
            <w:shd w:val="clear" w:color="auto" w:fill="auto"/>
          </w:tcPr>
          <w:p w14:paraId="7E5AA631" w14:textId="77777777" w:rsidR="006A3B94" w:rsidRDefault="006A3B94" w:rsidP="005B2D27">
            <w:pPr>
              <w:pStyle w:val="tableheader"/>
              <w:rPr>
                <w:rStyle w:val="LineNumber"/>
              </w:rPr>
            </w:pPr>
            <w:r>
              <w:rPr>
                <w:rStyle w:val="LineNumber"/>
              </w:rPr>
              <w:t>Data type</w:t>
            </w:r>
          </w:p>
        </w:tc>
        <w:tc>
          <w:tcPr>
            <w:tcW w:w="6346" w:type="dxa"/>
            <w:gridSpan w:val="2"/>
            <w:shd w:val="clear" w:color="auto" w:fill="auto"/>
          </w:tcPr>
          <w:p w14:paraId="7E5AA632" w14:textId="77777777" w:rsidR="006A3B94" w:rsidRDefault="006A3B94" w:rsidP="005B2D27">
            <w:pPr>
              <w:pStyle w:val="tabletext"/>
              <w:rPr>
                <w:rStyle w:val="LineNumber"/>
              </w:rPr>
            </w:pPr>
            <w:r>
              <w:rPr>
                <w:rStyle w:val="LineNumber"/>
              </w:rPr>
              <w:t>datetime</w:t>
            </w:r>
          </w:p>
        </w:tc>
      </w:tr>
      <w:tr w:rsidR="006A3B94" w14:paraId="7E5AA636" w14:textId="77777777" w:rsidTr="005B2D27">
        <w:tc>
          <w:tcPr>
            <w:tcW w:w="2267" w:type="dxa"/>
            <w:shd w:val="clear" w:color="auto" w:fill="auto"/>
          </w:tcPr>
          <w:p w14:paraId="7E5AA634" w14:textId="77777777" w:rsidR="006A3B94" w:rsidRDefault="006A3B94" w:rsidP="005B2D27">
            <w:pPr>
              <w:pStyle w:val="tableheader"/>
              <w:rPr>
                <w:rStyle w:val="LineNumber"/>
              </w:rPr>
            </w:pPr>
            <w:r>
              <w:rPr>
                <w:rStyle w:val="LineNumber"/>
              </w:rPr>
              <w:t>Other names</w:t>
            </w:r>
          </w:p>
        </w:tc>
        <w:tc>
          <w:tcPr>
            <w:tcW w:w="6346" w:type="dxa"/>
            <w:gridSpan w:val="2"/>
            <w:shd w:val="clear" w:color="auto" w:fill="auto"/>
          </w:tcPr>
          <w:p w14:paraId="7E5AA635" w14:textId="77777777" w:rsidR="006A3B94" w:rsidRDefault="006A3B94" w:rsidP="005B2D27">
            <w:pPr>
              <w:pStyle w:val="tabletext"/>
              <w:rPr>
                <w:rStyle w:val="LineNumber"/>
              </w:rPr>
            </w:pPr>
          </w:p>
        </w:tc>
      </w:tr>
      <w:tr w:rsidR="006A3B94" w14:paraId="7E5AA639" w14:textId="77777777" w:rsidTr="005B2D27">
        <w:tc>
          <w:tcPr>
            <w:tcW w:w="2267" w:type="dxa"/>
            <w:shd w:val="clear" w:color="auto" w:fill="auto"/>
          </w:tcPr>
          <w:p w14:paraId="7E5AA637" w14:textId="77777777" w:rsidR="006A3B94" w:rsidRDefault="006A3B94" w:rsidP="005B2D27">
            <w:pPr>
              <w:pStyle w:val="tableheader"/>
              <w:rPr>
                <w:rStyle w:val="LineNumber"/>
              </w:rPr>
            </w:pPr>
            <w:r>
              <w:rPr>
                <w:rStyle w:val="LineNumber"/>
              </w:rPr>
              <w:t>Context</w:t>
            </w:r>
          </w:p>
        </w:tc>
        <w:tc>
          <w:tcPr>
            <w:tcW w:w="6346" w:type="dxa"/>
            <w:gridSpan w:val="2"/>
            <w:shd w:val="clear" w:color="auto" w:fill="auto"/>
          </w:tcPr>
          <w:p w14:paraId="7E5AA638" w14:textId="77777777" w:rsidR="006A3B94" w:rsidRDefault="006A3B94" w:rsidP="005B2D27">
            <w:pPr>
              <w:pStyle w:val="tabletext"/>
              <w:rPr>
                <w:rStyle w:val="LineNumber"/>
              </w:rPr>
            </w:pPr>
          </w:p>
        </w:tc>
      </w:tr>
      <w:tr w:rsidR="006A3B94" w14:paraId="7E5AA63C" w14:textId="77777777" w:rsidTr="005B2D27">
        <w:tc>
          <w:tcPr>
            <w:tcW w:w="2267" w:type="dxa"/>
            <w:shd w:val="clear" w:color="auto" w:fill="auto"/>
          </w:tcPr>
          <w:p w14:paraId="7E5AA63A" w14:textId="77777777" w:rsidR="006A3B94" w:rsidRDefault="006A3B94" w:rsidP="005B2D27">
            <w:pPr>
              <w:pStyle w:val="tableheader"/>
              <w:rPr>
                <w:rStyle w:val="LineNumber"/>
              </w:rPr>
            </w:pPr>
            <w:r>
              <w:rPr>
                <w:rStyle w:val="LineNumber"/>
              </w:rPr>
              <w:t>Layout</w:t>
            </w:r>
          </w:p>
        </w:tc>
        <w:tc>
          <w:tcPr>
            <w:tcW w:w="6346" w:type="dxa"/>
            <w:gridSpan w:val="2"/>
            <w:shd w:val="clear" w:color="auto" w:fill="auto"/>
          </w:tcPr>
          <w:p w14:paraId="7E5AA63B" w14:textId="77777777" w:rsidR="006A3B94" w:rsidRDefault="006A3B94" w:rsidP="005B2D27">
            <w:pPr>
              <w:pStyle w:val="tabletext"/>
              <w:rPr>
                <w:rStyle w:val="LineNumber"/>
              </w:rPr>
            </w:pPr>
            <w:r>
              <w:rPr>
                <w:rStyle w:val="LineNumber"/>
              </w:rPr>
              <w:t>CCYYMMDDhhmm</w:t>
            </w:r>
          </w:p>
        </w:tc>
      </w:tr>
      <w:tr w:rsidR="006A3B94" w14:paraId="7E5AA63F" w14:textId="77777777" w:rsidTr="005B2D27">
        <w:tc>
          <w:tcPr>
            <w:tcW w:w="2267" w:type="dxa"/>
            <w:shd w:val="clear" w:color="auto" w:fill="auto"/>
          </w:tcPr>
          <w:p w14:paraId="7E5AA63D" w14:textId="77777777" w:rsidR="006A3B94" w:rsidRDefault="006A3B94" w:rsidP="005B2D27">
            <w:pPr>
              <w:pStyle w:val="tableheader"/>
              <w:rPr>
                <w:rStyle w:val="LineNumber"/>
              </w:rPr>
            </w:pPr>
            <w:r>
              <w:rPr>
                <w:rStyle w:val="LineNumber"/>
              </w:rPr>
              <w:t>Data domain</w:t>
            </w:r>
          </w:p>
        </w:tc>
        <w:tc>
          <w:tcPr>
            <w:tcW w:w="6346" w:type="dxa"/>
            <w:gridSpan w:val="2"/>
            <w:shd w:val="clear" w:color="auto" w:fill="auto"/>
          </w:tcPr>
          <w:p w14:paraId="7E5AA63E" w14:textId="77777777" w:rsidR="006A3B94" w:rsidRDefault="006A3B94" w:rsidP="005B2D27">
            <w:pPr>
              <w:pStyle w:val="tabletext"/>
              <w:rPr>
                <w:rStyle w:val="LineNumber"/>
              </w:rPr>
            </w:pPr>
            <w:r>
              <w:rPr>
                <w:rStyle w:val="LineNumber"/>
              </w:rPr>
              <w:t>Valid dates and times</w:t>
            </w:r>
          </w:p>
        </w:tc>
      </w:tr>
      <w:tr w:rsidR="006A3B94" w14:paraId="7E5AA647" w14:textId="77777777" w:rsidTr="005B2D27">
        <w:tc>
          <w:tcPr>
            <w:tcW w:w="2267" w:type="dxa"/>
            <w:shd w:val="clear" w:color="auto" w:fill="auto"/>
          </w:tcPr>
          <w:p w14:paraId="7E5AA640" w14:textId="77777777" w:rsidR="006A3B94" w:rsidRDefault="006A3B94" w:rsidP="005B2D27">
            <w:pPr>
              <w:pStyle w:val="tableheader"/>
              <w:ind w:right="1200"/>
              <w:rPr>
                <w:rStyle w:val="LineNumber"/>
              </w:rPr>
            </w:pPr>
            <w:r>
              <w:rPr>
                <w:rStyle w:val="LineNumber"/>
              </w:rPr>
              <w:t>Guide for use</w:t>
            </w:r>
          </w:p>
        </w:tc>
        <w:tc>
          <w:tcPr>
            <w:tcW w:w="6346" w:type="dxa"/>
            <w:gridSpan w:val="2"/>
            <w:shd w:val="clear" w:color="auto" w:fill="auto"/>
          </w:tcPr>
          <w:p w14:paraId="7E5AA641" w14:textId="77777777" w:rsidR="006A3B94" w:rsidRDefault="006A3B94" w:rsidP="005B2D27">
            <w:pPr>
              <w:pStyle w:val="tabletext"/>
              <w:rPr>
                <w:rStyle w:val="LineNumber"/>
              </w:rPr>
            </w:pPr>
            <w:r>
              <w:rPr>
                <w:rStyle w:val="LineNumber"/>
              </w:rPr>
              <w:t>The date and time of the physical departure of the patient from ED observation area to an in-patient ward, or the time at which a patient</w:t>
            </w:r>
          </w:p>
          <w:p w14:paraId="7E5AA642" w14:textId="77777777" w:rsidR="006A3B94" w:rsidRDefault="006A3B94" w:rsidP="005B2D27">
            <w:pPr>
              <w:pStyle w:val="tabletext"/>
              <w:rPr>
                <w:rStyle w:val="LineNumber"/>
              </w:rPr>
            </w:pPr>
            <w:r>
              <w:rPr>
                <w:rStyle w:val="LineNumber"/>
              </w:rPr>
              <w:t>being discharged from the ED observation area to the community physically leaves the ED observation area.</w:t>
            </w:r>
          </w:p>
          <w:p w14:paraId="7E5AA643" w14:textId="77777777" w:rsidR="006A3B94" w:rsidRDefault="006A3B94" w:rsidP="005B2D27">
            <w:pPr>
              <w:pStyle w:val="tabletext"/>
              <w:rPr>
                <w:rStyle w:val="LineNumber"/>
              </w:rPr>
            </w:pPr>
          </w:p>
          <w:p w14:paraId="7E5AA644" w14:textId="77777777" w:rsidR="006A3B94" w:rsidRDefault="006A3B94" w:rsidP="005B2D27">
            <w:pPr>
              <w:pStyle w:val="tabletext"/>
              <w:rPr>
                <w:rStyle w:val="LineNumber"/>
              </w:rPr>
            </w:pPr>
            <w:r>
              <w:rPr>
                <w:rStyle w:val="LineNumber"/>
              </w:rPr>
              <w:t>A formal observation area generally has dedicated space, dedicated staffing, and fixed capacity (beds)</w:t>
            </w:r>
          </w:p>
          <w:p w14:paraId="7E5AA645" w14:textId="77777777" w:rsidR="006A3B94" w:rsidRDefault="006A3B94" w:rsidP="005B2D27">
            <w:pPr>
              <w:pStyle w:val="tabletext"/>
              <w:rPr>
                <w:rStyle w:val="LineNumber"/>
              </w:rPr>
            </w:pPr>
          </w:p>
          <w:p w14:paraId="7E5AA646" w14:textId="77777777" w:rsidR="006A3B94" w:rsidRDefault="006A3B94" w:rsidP="005B2D27">
            <w:pPr>
              <w:pStyle w:val="tabletext"/>
              <w:rPr>
                <w:rStyle w:val="LineNumber"/>
              </w:rPr>
            </w:pPr>
            <w:r>
              <w:rPr>
                <w:rStyle w:val="LineNumber"/>
              </w:rPr>
              <w:t>If not supplied this field will be set to 999912312359 (i.e. 31/12/9999 23:59)</w:t>
            </w:r>
          </w:p>
        </w:tc>
      </w:tr>
      <w:tr w:rsidR="006A3B94" w14:paraId="7E5AA64A" w14:textId="77777777" w:rsidTr="005B2D27">
        <w:tc>
          <w:tcPr>
            <w:tcW w:w="2267" w:type="dxa"/>
            <w:shd w:val="clear" w:color="auto" w:fill="auto"/>
          </w:tcPr>
          <w:p w14:paraId="7E5AA648" w14:textId="77777777" w:rsidR="006A3B94" w:rsidRDefault="006A3B94" w:rsidP="005B2D27">
            <w:pPr>
              <w:pStyle w:val="tableheader"/>
              <w:tabs>
                <w:tab w:val="left" w:pos="1701"/>
              </w:tabs>
              <w:ind w:right="338"/>
              <w:rPr>
                <w:rStyle w:val="LineNumber"/>
              </w:rPr>
            </w:pPr>
            <w:r>
              <w:rPr>
                <w:rStyle w:val="LineNumber"/>
              </w:rPr>
              <w:t>Verification rules</w:t>
            </w:r>
          </w:p>
        </w:tc>
        <w:tc>
          <w:tcPr>
            <w:tcW w:w="6346" w:type="dxa"/>
            <w:gridSpan w:val="2"/>
            <w:shd w:val="clear" w:color="auto" w:fill="auto"/>
          </w:tcPr>
          <w:p w14:paraId="7E5AA649" w14:textId="77777777" w:rsidR="006A3B94" w:rsidRDefault="006A3B94" w:rsidP="005B2D27">
            <w:pPr>
              <w:pStyle w:val="tabletext"/>
              <w:rPr>
                <w:rStyle w:val="LineNumber"/>
              </w:rPr>
            </w:pPr>
            <w:r>
              <w:rPr>
                <w:rStyle w:val="LineNumber"/>
              </w:rPr>
              <w:t>Mandatory for events with an event_end_type_code of OB</w:t>
            </w:r>
          </w:p>
        </w:tc>
      </w:tr>
      <w:tr w:rsidR="006A3B94" w14:paraId="7E5AA64D" w14:textId="77777777" w:rsidTr="005B2D27">
        <w:trPr>
          <w:gridAfter w:val="1"/>
          <w:wAfter w:w="394" w:type="dxa"/>
          <w:cantSplit/>
        </w:trPr>
        <w:tc>
          <w:tcPr>
            <w:tcW w:w="2267" w:type="dxa"/>
            <w:shd w:val="clear" w:color="auto" w:fill="auto"/>
          </w:tcPr>
          <w:p w14:paraId="7E5AA64B" w14:textId="77777777" w:rsidR="006A3B94" w:rsidRDefault="006A3B94" w:rsidP="005B2D27">
            <w:pPr>
              <w:pStyle w:val="tableheader"/>
              <w:rPr>
                <w:rStyle w:val="LineNumber"/>
              </w:rPr>
            </w:pPr>
            <w:r>
              <w:rPr>
                <w:rStyle w:val="LineNumber"/>
              </w:rPr>
              <w:t>Collection methods</w:t>
            </w:r>
          </w:p>
        </w:tc>
        <w:tc>
          <w:tcPr>
            <w:tcW w:w="5952" w:type="dxa"/>
          </w:tcPr>
          <w:p w14:paraId="7E5AA64C" w14:textId="77777777" w:rsidR="006A3B94" w:rsidRDefault="006A3B94" w:rsidP="005B2D27">
            <w:pPr>
              <w:rPr>
                <w:rStyle w:val="LineNumber"/>
              </w:rPr>
            </w:pPr>
          </w:p>
        </w:tc>
      </w:tr>
      <w:tr w:rsidR="006A3B94" w14:paraId="7E5AA650" w14:textId="77777777" w:rsidTr="005B2D27">
        <w:trPr>
          <w:gridAfter w:val="1"/>
          <w:wAfter w:w="394" w:type="dxa"/>
          <w:cantSplit/>
        </w:trPr>
        <w:tc>
          <w:tcPr>
            <w:tcW w:w="2267" w:type="dxa"/>
            <w:shd w:val="clear" w:color="auto" w:fill="auto"/>
          </w:tcPr>
          <w:p w14:paraId="7E5AA64E" w14:textId="77777777" w:rsidR="006A3B94" w:rsidRDefault="006A3B94" w:rsidP="005B2D27">
            <w:pPr>
              <w:pStyle w:val="tableheader"/>
              <w:rPr>
                <w:rStyle w:val="LineNumber"/>
              </w:rPr>
            </w:pPr>
            <w:r>
              <w:rPr>
                <w:rStyle w:val="LineNumber"/>
              </w:rPr>
              <w:t>Related data</w:t>
            </w:r>
          </w:p>
        </w:tc>
        <w:tc>
          <w:tcPr>
            <w:tcW w:w="5952" w:type="dxa"/>
          </w:tcPr>
          <w:p w14:paraId="7E5AA64F" w14:textId="77777777" w:rsidR="006A3B94" w:rsidRDefault="006A3B94" w:rsidP="005B2D27">
            <w:pPr>
              <w:rPr>
                <w:rStyle w:val="LineNumber"/>
              </w:rPr>
            </w:pPr>
            <w:r>
              <w:rPr>
                <w:rStyle w:val="LineNumber"/>
              </w:rPr>
              <w:t>Clinical disposition, Clinical code, Clinical code sequence</w:t>
            </w:r>
          </w:p>
        </w:tc>
      </w:tr>
      <w:tr w:rsidR="006A3B94" w14:paraId="7E5AA653" w14:textId="77777777" w:rsidTr="005B2D27">
        <w:trPr>
          <w:gridAfter w:val="1"/>
          <w:wAfter w:w="394" w:type="dxa"/>
          <w:cantSplit/>
        </w:trPr>
        <w:tc>
          <w:tcPr>
            <w:tcW w:w="2267" w:type="dxa"/>
            <w:shd w:val="clear" w:color="auto" w:fill="auto"/>
          </w:tcPr>
          <w:p w14:paraId="7E5AA651" w14:textId="77777777" w:rsidR="006A3B94" w:rsidRDefault="006A3B94" w:rsidP="005B2D27">
            <w:pPr>
              <w:pStyle w:val="tableheader"/>
              <w:rPr>
                <w:rStyle w:val="LineNumber"/>
              </w:rPr>
            </w:pPr>
            <w:r>
              <w:rPr>
                <w:rStyle w:val="LineNumber"/>
              </w:rPr>
              <w:t>Source document</w:t>
            </w:r>
          </w:p>
        </w:tc>
        <w:tc>
          <w:tcPr>
            <w:tcW w:w="5952" w:type="dxa"/>
          </w:tcPr>
          <w:p w14:paraId="7E5AA652" w14:textId="77777777" w:rsidR="006A3B94" w:rsidRDefault="006A3B94" w:rsidP="005B2D27">
            <w:pPr>
              <w:rPr>
                <w:rStyle w:val="LineNumber"/>
              </w:rPr>
            </w:pPr>
          </w:p>
        </w:tc>
      </w:tr>
      <w:tr w:rsidR="006A3B94" w14:paraId="7E5AA656" w14:textId="77777777" w:rsidTr="005B2D27">
        <w:trPr>
          <w:gridAfter w:val="1"/>
          <w:wAfter w:w="394" w:type="dxa"/>
          <w:cantSplit/>
        </w:trPr>
        <w:tc>
          <w:tcPr>
            <w:tcW w:w="2267" w:type="dxa"/>
            <w:shd w:val="clear" w:color="auto" w:fill="auto"/>
          </w:tcPr>
          <w:p w14:paraId="7E5AA654" w14:textId="77777777" w:rsidR="006A3B94" w:rsidRDefault="006A3B94" w:rsidP="005B2D27">
            <w:pPr>
              <w:pStyle w:val="tableheader"/>
              <w:rPr>
                <w:rStyle w:val="LineNumber"/>
              </w:rPr>
            </w:pPr>
            <w:r>
              <w:rPr>
                <w:rStyle w:val="LineNumber"/>
              </w:rPr>
              <w:t>Source organisation</w:t>
            </w:r>
          </w:p>
        </w:tc>
        <w:tc>
          <w:tcPr>
            <w:tcW w:w="5952" w:type="dxa"/>
          </w:tcPr>
          <w:p w14:paraId="7E5AA655" w14:textId="77777777" w:rsidR="006A3B94" w:rsidRDefault="006A3B94" w:rsidP="005B2D27">
            <w:pPr>
              <w:rPr>
                <w:rStyle w:val="LineNumber"/>
              </w:rPr>
            </w:pPr>
          </w:p>
        </w:tc>
      </w:tr>
    </w:tbl>
    <w:p w14:paraId="7E5AA657" w14:textId="77777777" w:rsidR="006A3B94" w:rsidRDefault="006A3B94" w:rsidP="006A3B94">
      <w:pPr>
        <w:rPr>
          <w:rStyle w:val="LineNumber"/>
          <w:rFonts w:cs="Arial"/>
          <w:b/>
          <w:bCs/>
          <w:i/>
          <w:iCs/>
          <w:sz w:val="28"/>
          <w:szCs w:val="28"/>
        </w:rPr>
      </w:pPr>
      <w:r>
        <w:rPr>
          <w:rStyle w:val="LineNumber"/>
        </w:rPr>
        <w:br w:type="page"/>
      </w:r>
    </w:p>
    <w:p w14:paraId="7E5AA658" w14:textId="77777777" w:rsidR="008028BF" w:rsidRDefault="008028BF" w:rsidP="008028BF">
      <w:pPr>
        <w:pStyle w:val="Heading2"/>
        <w:rPr>
          <w:rStyle w:val="LineNumber"/>
        </w:rPr>
      </w:pPr>
      <w:r>
        <w:rPr>
          <w:rStyle w:val="LineNumber"/>
        </w:rPr>
        <w:lastRenderedPageBreak/>
        <w:fldChar w:fldCharType="begin"/>
      </w:r>
      <w:r>
        <w:instrText xml:space="preserve"> XE "</w:instrText>
      </w:r>
      <w:r w:rsidRPr="0045486F">
        <w:instrText>Datetime of event end</w:instrText>
      </w:r>
      <w:r>
        <w:instrText xml:space="preserve">" </w:instrText>
      </w:r>
      <w:r>
        <w:rPr>
          <w:rStyle w:val="LineNumber"/>
        </w:rPr>
        <w:fldChar w:fldCharType="end"/>
      </w:r>
      <w:bookmarkStart w:id="37" w:name="_Toc530987216"/>
      <w:r>
        <w:rPr>
          <w:rStyle w:val="LineNumber"/>
        </w:rPr>
        <w:t>Datetime of event end</w:t>
      </w:r>
      <w:bookmarkEnd w:id="37"/>
    </w:p>
    <w:tbl>
      <w:tblPr>
        <w:tblW w:w="0" w:type="auto"/>
        <w:tblCellMar>
          <w:bottom w:w="170" w:type="dxa"/>
        </w:tblCellMar>
        <w:tblLook w:val="04A0" w:firstRow="1" w:lastRow="0" w:firstColumn="1" w:lastColumn="0" w:noHBand="0" w:noVBand="1"/>
      </w:tblPr>
      <w:tblGrid>
        <w:gridCol w:w="2267"/>
        <w:gridCol w:w="5952"/>
      </w:tblGrid>
      <w:tr w:rsidR="008028BF" w14:paraId="7E5AA65B" w14:textId="77777777" w:rsidTr="00B61120">
        <w:trPr>
          <w:cantSplit/>
        </w:trPr>
        <w:tc>
          <w:tcPr>
            <w:tcW w:w="2267" w:type="dxa"/>
            <w:shd w:val="clear" w:color="auto" w:fill="auto"/>
          </w:tcPr>
          <w:p w14:paraId="7E5AA659"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65A" w14:textId="77777777" w:rsidR="008028BF" w:rsidRDefault="008028BF" w:rsidP="008028BF">
            <w:pPr>
              <w:pStyle w:val="tabletext"/>
              <w:rPr>
                <w:rStyle w:val="LineNumber"/>
              </w:rPr>
            </w:pPr>
            <w:r>
              <w:rPr>
                <w:rStyle w:val="LineNumber"/>
              </w:rPr>
              <w:t>The date and time on which the event ended.</w:t>
            </w:r>
          </w:p>
        </w:tc>
      </w:tr>
      <w:tr w:rsidR="008028BF" w14:paraId="7E5AA65E" w14:textId="77777777" w:rsidTr="00B61120">
        <w:trPr>
          <w:cantSplit/>
        </w:trPr>
        <w:tc>
          <w:tcPr>
            <w:tcW w:w="2267" w:type="dxa"/>
            <w:shd w:val="clear" w:color="auto" w:fill="auto"/>
          </w:tcPr>
          <w:p w14:paraId="7E5AA65C"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65D" w14:textId="77777777" w:rsidR="008028BF" w:rsidRDefault="008028BF" w:rsidP="008028BF">
            <w:pPr>
              <w:pStyle w:val="tabletext"/>
              <w:rPr>
                <w:rStyle w:val="LineNumber"/>
              </w:rPr>
            </w:pPr>
            <w:r>
              <w:rPr>
                <w:rStyle w:val="LineNumber"/>
              </w:rPr>
              <w:t>datetime_of_event_end</w:t>
            </w:r>
          </w:p>
        </w:tc>
      </w:tr>
      <w:tr w:rsidR="008028BF" w14:paraId="7E5AA661" w14:textId="77777777" w:rsidTr="00B61120">
        <w:trPr>
          <w:cantSplit/>
        </w:trPr>
        <w:tc>
          <w:tcPr>
            <w:tcW w:w="2267" w:type="dxa"/>
            <w:shd w:val="clear" w:color="auto" w:fill="auto"/>
          </w:tcPr>
          <w:p w14:paraId="7E5AA65F"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660" w14:textId="77777777" w:rsidR="008028BF" w:rsidRDefault="008028BF" w:rsidP="008028BF">
            <w:pPr>
              <w:pStyle w:val="tabletext"/>
              <w:rPr>
                <w:rStyle w:val="LineNumber"/>
              </w:rPr>
            </w:pPr>
            <w:r>
              <w:rPr>
                <w:rStyle w:val="LineNumber"/>
              </w:rPr>
              <w:t>fact_nap_event</w:t>
            </w:r>
          </w:p>
        </w:tc>
      </w:tr>
      <w:tr w:rsidR="008028BF" w14:paraId="7E5AA664" w14:textId="77777777" w:rsidTr="00B61120">
        <w:trPr>
          <w:cantSplit/>
        </w:trPr>
        <w:tc>
          <w:tcPr>
            <w:tcW w:w="2267" w:type="dxa"/>
            <w:shd w:val="clear" w:color="auto" w:fill="auto"/>
          </w:tcPr>
          <w:p w14:paraId="7E5AA662"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663" w14:textId="77777777" w:rsidR="008028BF" w:rsidRDefault="008028BF" w:rsidP="008028BF">
            <w:pPr>
              <w:pStyle w:val="tabletext"/>
              <w:rPr>
                <w:rStyle w:val="LineNumber"/>
              </w:rPr>
            </w:pPr>
            <w:r>
              <w:rPr>
                <w:rStyle w:val="LineNumber"/>
              </w:rPr>
              <w:t>date</w:t>
            </w:r>
          </w:p>
        </w:tc>
      </w:tr>
      <w:tr w:rsidR="008028BF" w14:paraId="7E5AA667" w14:textId="77777777" w:rsidTr="00B61120">
        <w:trPr>
          <w:cantSplit/>
        </w:trPr>
        <w:tc>
          <w:tcPr>
            <w:tcW w:w="2267" w:type="dxa"/>
            <w:shd w:val="clear" w:color="auto" w:fill="auto"/>
          </w:tcPr>
          <w:p w14:paraId="7E5AA665"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666" w14:textId="77777777" w:rsidR="008028BF" w:rsidRDefault="008028BF" w:rsidP="008028BF">
            <w:pPr>
              <w:pStyle w:val="tabletext"/>
              <w:rPr>
                <w:rStyle w:val="LineNumber"/>
              </w:rPr>
            </w:pPr>
          </w:p>
        </w:tc>
      </w:tr>
      <w:tr w:rsidR="008028BF" w14:paraId="7E5AA66A" w14:textId="77777777" w:rsidTr="00B61120">
        <w:trPr>
          <w:cantSplit/>
        </w:trPr>
        <w:tc>
          <w:tcPr>
            <w:tcW w:w="2267" w:type="dxa"/>
            <w:shd w:val="clear" w:color="auto" w:fill="auto"/>
          </w:tcPr>
          <w:p w14:paraId="7E5AA668"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669" w14:textId="77777777" w:rsidR="008028BF" w:rsidRDefault="008028BF" w:rsidP="008028BF">
            <w:pPr>
              <w:pStyle w:val="tabletext"/>
              <w:rPr>
                <w:rStyle w:val="LineNumber"/>
              </w:rPr>
            </w:pPr>
            <w:r>
              <w:rPr>
                <w:rStyle w:val="LineNumber"/>
              </w:rPr>
              <w:t>For ED events this field records the change in administrative status. For ED patients who have an NMDS event recorded, this is the datetime the NMDS event is assumed to have commenced. For all other patients this is the same as datetime of departure.</w:t>
            </w:r>
          </w:p>
        </w:tc>
      </w:tr>
      <w:tr w:rsidR="008028BF" w14:paraId="7E5AA66D" w14:textId="77777777" w:rsidTr="00B61120">
        <w:trPr>
          <w:cantSplit/>
        </w:trPr>
        <w:tc>
          <w:tcPr>
            <w:tcW w:w="2267" w:type="dxa"/>
            <w:shd w:val="clear" w:color="auto" w:fill="auto"/>
          </w:tcPr>
          <w:p w14:paraId="7E5AA66B"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66C" w14:textId="77777777" w:rsidR="008028BF" w:rsidRDefault="008028BF" w:rsidP="008028BF">
            <w:pPr>
              <w:pStyle w:val="tabletext"/>
              <w:rPr>
                <w:rStyle w:val="LineNumber"/>
              </w:rPr>
            </w:pPr>
            <w:r>
              <w:rPr>
                <w:rStyle w:val="LineNumber"/>
              </w:rPr>
              <w:t>CCYYMMDDhhmm</w:t>
            </w:r>
          </w:p>
        </w:tc>
      </w:tr>
      <w:tr w:rsidR="008028BF" w14:paraId="7E5AA670" w14:textId="77777777" w:rsidTr="00B61120">
        <w:trPr>
          <w:cantSplit/>
        </w:trPr>
        <w:tc>
          <w:tcPr>
            <w:tcW w:w="2267" w:type="dxa"/>
            <w:shd w:val="clear" w:color="auto" w:fill="auto"/>
          </w:tcPr>
          <w:p w14:paraId="7E5AA66E"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66F" w14:textId="77777777" w:rsidR="008028BF" w:rsidRDefault="008028BF" w:rsidP="008028BF">
            <w:pPr>
              <w:pStyle w:val="tabletext"/>
              <w:rPr>
                <w:rStyle w:val="LineNumber"/>
              </w:rPr>
            </w:pPr>
            <w:r>
              <w:rPr>
                <w:rStyle w:val="LineNumber"/>
              </w:rPr>
              <w:t>Valid dates and times</w:t>
            </w:r>
          </w:p>
        </w:tc>
      </w:tr>
      <w:tr w:rsidR="008028BF" w14:paraId="7E5AA67B" w14:textId="77777777" w:rsidTr="00B61120">
        <w:trPr>
          <w:cantSplit/>
        </w:trPr>
        <w:tc>
          <w:tcPr>
            <w:tcW w:w="2267" w:type="dxa"/>
            <w:shd w:val="clear" w:color="auto" w:fill="auto"/>
          </w:tcPr>
          <w:p w14:paraId="7E5AA671"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672" w14:textId="77777777" w:rsidR="008028BF" w:rsidRDefault="008028BF" w:rsidP="008028BF">
            <w:pPr>
              <w:pStyle w:val="tabletext"/>
              <w:rPr>
                <w:rStyle w:val="LineNumber"/>
              </w:rPr>
            </w:pPr>
            <w:r>
              <w:rPr>
                <w:rStyle w:val="LineNumber"/>
              </w:rPr>
              <w:t>Retired in July 2011.</w:t>
            </w:r>
          </w:p>
          <w:p w14:paraId="7E5AA673" w14:textId="77777777" w:rsidR="008028BF" w:rsidRDefault="008028BF" w:rsidP="008028BF">
            <w:pPr>
              <w:pStyle w:val="tabletext"/>
              <w:rPr>
                <w:rStyle w:val="LineNumber"/>
              </w:rPr>
            </w:pPr>
          </w:p>
          <w:p w14:paraId="7E5AA674" w14:textId="77777777" w:rsidR="008028BF" w:rsidRDefault="008028BF" w:rsidP="008028BF">
            <w:pPr>
              <w:pStyle w:val="tabletext"/>
              <w:rPr>
                <w:rStyle w:val="LineNumber"/>
              </w:rPr>
            </w:pPr>
            <w:r>
              <w:rPr>
                <w:rStyle w:val="LineNumber"/>
              </w:rPr>
              <w:t xml:space="preserve">Introduced as date of event end in 2008 to record where an ED event went past midnight. Replaced with datetime of event end in 2010 to be consistent with other datetime field changes. Other datetimes now collected on ED events supercede the need to collect this date. </w:t>
            </w:r>
          </w:p>
          <w:p w14:paraId="7E5AA675" w14:textId="77777777" w:rsidR="008028BF" w:rsidRDefault="008028BF" w:rsidP="008028BF">
            <w:pPr>
              <w:pStyle w:val="tabletext"/>
              <w:rPr>
                <w:rStyle w:val="LineNumber"/>
              </w:rPr>
            </w:pPr>
          </w:p>
          <w:p w14:paraId="7E5AA676" w14:textId="77777777" w:rsidR="008028BF" w:rsidRDefault="008028BF" w:rsidP="008028BF">
            <w:pPr>
              <w:pStyle w:val="tabletext"/>
              <w:rPr>
                <w:rStyle w:val="LineNumber"/>
              </w:rPr>
            </w:pPr>
            <w:r>
              <w:rPr>
                <w:rStyle w:val="LineNumber"/>
              </w:rPr>
              <w:t>This field recorded a change in a patient's administrative status rather than a change in physical location. It was used as follows:</w:t>
            </w:r>
          </w:p>
          <w:p w14:paraId="7E5AA677" w14:textId="77777777" w:rsidR="008028BF" w:rsidRDefault="008028BF" w:rsidP="008028BF">
            <w:pPr>
              <w:pStyle w:val="tabletext"/>
              <w:rPr>
                <w:rStyle w:val="LineNumber"/>
              </w:rPr>
            </w:pPr>
            <w:r>
              <w:rPr>
                <w:rStyle w:val="LineNumber"/>
              </w:rPr>
              <w:t>- For all events that had an NMDS event recorded, ED event end datetime was the date time that the NMDS event was assumed to have commenced. This may not have been the same as the datetime of departure from ED.</w:t>
            </w:r>
          </w:p>
          <w:p w14:paraId="7E5AA678" w14:textId="77777777" w:rsidR="008028BF" w:rsidRDefault="008028BF" w:rsidP="008028BF">
            <w:pPr>
              <w:pStyle w:val="tabletext"/>
              <w:rPr>
                <w:rStyle w:val="LineNumber"/>
              </w:rPr>
            </w:pPr>
            <w:r>
              <w:rPr>
                <w:rStyle w:val="LineNumber"/>
              </w:rPr>
              <w:t>- For all other patients the ED event end datetime was the same as the datetime of departure from ED.</w:t>
            </w:r>
          </w:p>
          <w:p w14:paraId="7E5AA679" w14:textId="77777777" w:rsidR="008028BF" w:rsidRDefault="008028BF" w:rsidP="008028BF">
            <w:pPr>
              <w:pStyle w:val="tabletext"/>
              <w:rPr>
                <w:rStyle w:val="LineNumber"/>
              </w:rPr>
            </w:pPr>
          </w:p>
          <w:p w14:paraId="7E5AA67A" w14:textId="77777777" w:rsidR="008028BF" w:rsidRDefault="008028BF" w:rsidP="008028BF">
            <w:pPr>
              <w:pStyle w:val="tabletext"/>
              <w:rPr>
                <w:rStyle w:val="LineNumber"/>
              </w:rPr>
            </w:pPr>
            <w:r>
              <w:rPr>
                <w:rStyle w:val="LineNumber"/>
              </w:rPr>
              <w:t>After 1 July 2011 this field will automatically be populated with 31/12/9999 23:59</w:t>
            </w:r>
          </w:p>
        </w:tc>
      </w:tr>
      <w:tr w:rsidR="008028BF" w14:paraId="7E5AA67E" w14:textId="77777777" w:rsidTr="00B61120">
        <w:trPr>
          <w:cantSplit/>
        </w:trPr>
        <w:tc>
          <w:tcPr>
            <w:tcW w:w="2267" w:type="dxa"/>
            <w:shd w:val="clear" w:color="auto" w:fill="auto"/>
          </w:tcPr>
          <w:p w14:paraId="7E5AA67C"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67D" w14:textId="77777777" w:rsidR="008028BF" w:rsidRDefault="008028BF" w:rsidP="008028BF">
            <w:pPr>
              <w:pStyle w:val="tabletext"/>
              <w:rPr>
                <w:rStyle w:val="LineNumber"/>
              </w:rPr>
            </w:pPr>
          </w:p>
        </w:tc>
      </w:tr>
      <w:tr w:rsidR="008028BF" w14:paraId="7E5AA681" w14:textId="77777777" w:rsidTr="00B61120">
        <w:trPr>
          <w:cantSplit/>
        </w:trPr>
        <w:tc>
          <w:tcPr>
            <w:tcW w:w="2267" w:type="dxa"/>
            <w:shd w:val="clear" w:color="auto" w:fill="auto"/>
          </w:tcPr>
          <w:p w14:paraId="7E5AA67F"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680" w14:textId="77777777" w:rsidR="008028BF" w:rsidRDefault="008028BF" w:rsidP="008028BF">
            <w:pPr>
              <w:pStyle w:val="tabletext"/>
              <w:rPr>
                <w:rStyle w:val="LineNumber"/>
              </w:rPr>
            </w:pPr>
            <w:r>
              <w:rPr>
                <w:rStyle w:val="LineNumber"/>
              </w:rPr>
              <w:t>This was an optional field. From 1 July 2010 to 30 June 2011,  if not submitted on an ED event it was populated with the Datetime of Departure.  If not submitted on outpatient events it was populated with the date of service and time of 23:59.</w:t>
            </w:r>
          </w:p>
        </w:tc>
      </w:tr>
      <w:tr w:rsidR="008028BF" w14:paraId="7E5AA684" w14:textId="77777777" w:rsidTr="00B61120">
        <w:trPr>
          <w:cantSplit/>
        </w:trPr>
        <w:tc>
          <w:tcPr>
            <w:tcW w:w="2267" w:type="dxa"/>
            <w:shd w:val="clear" w:color="auto" w:fill="auto"/>
          </w:tcPr>
          <w:p w14:paraId="7E5AA682"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683" w14:textId="77777777" w:rsidR="008028BF" w:rsidRDefault="008028BF" w:rsidP="008028BF">
            <w:pPr>
              <w:pStyle w:val="tabletext"/>
              <w:rPr>
                <w:rStyle w:val="LineNumber"/>
              </w:rPr>
            </w:pPr>
            <w:r>
              <w:rPr>
                <w:rStyle w:val="LineNumber"/>
              </w:rPr>
              <w:t>Datetime of Service, Datetime of Departure</w:t>
            </w:r>
          </w:p>
        </w:tc>
      </w:tr>
      <w:tr w:rsidR="008028BF" w14:paraId="7E5AA687" w14:textId="77777777" w:rsidTr="00B61120">
        <w:trPr>
          <w:cantSplit/>
        </w:trPr>
        <w:tc>
          <w:tcPr>
            <w:tcW w:w="2267" w:type="dxa"/>
            <w:shd w:val="clear" w:color="auto" w:fill="auto"/>
          </w:tcPr>
          <w:p w14:paraId="7E5AA685"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686" w14:textId="77777777" w:rsidR="008028BF" w:rsidRDefault="008028BF" w:rsidP="008028BF">
            <w:pPr>
              <w:pStyle w:val="tabletext"/>
              <w:rPr>
                <w:rStyle w:val="LineNumber"/>
              </w:rPr>
            </w:pPr>
          </w:p>
        </w:tc>
      </w:tr>
      <w:tr w:rsidR="008028BF" w14:paraId="7E5AA68A" w14:textId="77777777" w:rsidTr="00B61120">
        <w:trPr>
          <w:cantSplit/>
        </w:trPr>
        <w:tc>
          <w:tcPr>
            <w:tcW w:w="2267" w:type="dxa"/>
            <w:shd w:val="clear" w:color="auto" w:fill="auto"/>
          </w:tcPr>
          <w:p w14:paraId="7E5AA688"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689" w14:textId="77777777" w:rsidR="008028BF" w:rsidRDefault="008028BF" w:rsidP="008028BF">
            <w:pPr>
              <w:pStyle w:val="tabletext"/>
              <w:rPr>
                <w:rStyle w:val="LineNumber"/>
              </w:rPr>
            </w:pPr>
          </w:p>
        </w:tc>
      </w:tr>
    </w:tbl>
    <w:p w14:paraId="7E5AA68B" w14:textId="77777777" w:rsidR="008028BF" w:rsidRDefault="008028BF" w:rsidP="008028BF">
      <w:pPr>
        <w:rPr>
          <w:rStyle w:val="LineNumber"/>
        </w:rPr>
      </w:pPr>
    </w:p>
    <w:p w14:paraId="7E5AA68C"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F765DC">
        <w:instrText>Datetime of first contact</w:instrText>
      </w:r>
      <w:r>
        <w:instrText xml:space="preserve">" </w:instrText>
      </w:r>
      <w:r>
        <w:rPr>
          <w:rStyle w:val="LineNumber"/>
        </w:rPr>
        <w:fldChar w:fldCharType="end"/>
      </w:r>
      <w:bookmarkStart w:id="38" w:name="_Toc530987217"/>
      <w:r>
        <w:rPr>
          <w:rStyle w:val="LineNumber"/>
        </w:rPr>
        <w:t>Datetime of first contact</w:t>
      </w:r>
      <w:bookmarkEnd w:id="38"/>
    </w:p>
    <w:tbl>
      <w:tblPr>
        <w:tblW w:w="0" w:type="auto"/>
        <w:tblCellMar>
          <w:bottom w:w="170" w:type="dxa"/>
        </w:tblCellMar>
        <w:tblLook w:val="04A0" w:firstRow="1" w:lastRow="0" w:firstColumn="1" w:lastColumn="0" w:noHBand="0" w:noVBand="1"/>
      </w:tblPr>
      <w:tblGrid>
        <w:gridCol w:w="2267"/>
        <w:gridCol w:w="5952"/>
      </w:tblGrid>
      <w:tr w:rsidR="008028BF" w14:paraId="7E5AA68F" w14:textId="77777777" w:rsidTr="00B61120">
        <w:trPr>
          <w:cantSplit/>
        </w:trPr>
        <w:tc>
          <w:tcPr>
            <w:tcW w:w="2267" w:type="dxa"/>
            <w:shd w:val="clear" w:color="auto" w:fill="auto"/>
          </w:tcPr>
          <w:p w14:paraId="7E5AA68D"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68E" w14:textId="77777777" w:rsidR="008028BF" w:rsidRDefault="008028BF" w:rsidP="008028BF">
            <w:pPr>
              <w:pStyle w:val="tabletext"/>
              <w:rPr>
                <w:rStyle w:val="LineNumber"/>
              </w:rPr>
            </w:pPr>
            <w:r>
              <w:rPr>
                <w:rStyle w:val="LineNumber"/>
              </w:rPr>
              <w:t>The date and time that the triaged patient's treatment starts by a suitable ED medical professional (could be the same time as the datetime of service if treatment begins immediately).</w:t>
            </w:r>
          </w:p>
        </w:tc>
      </w:tr>
      <w:tr w:rsidR="008028BF" w14:paraId="7E5AA692" w14:textId="77777777" w:rsidTr="00B61120">
        <w:trPr>
          <w:cantSplit/>
        </w:trPr>
        <w:tc>
          <w:tcPr>
            <w:tcW w:w="2267" w:type="dxa"/>
            <w:shd w:val="clear" w:color="auto" w:fill="auto"/>
          </w:tcPr>
          <w:p w14:paraId="7E5AA690"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691" w14:textId="77777777" w:rsidR="008028BF" w:rsidRDefault="008028BF" w:rsidP="008028BF">
            <w:pPr>
              <w:pStyle w:val="tabletext"/>
              <w:rPr>
                <w:rStyle w:val="LineNumber"/>
              </w:rPr>
            </w:pPr>
            <w:r>
              <w:rPr>
                <w:rStyle w:val="LineNumber"/>
              </w:rPr>
              <w:t>datetime_of_first_contact</w:t>
            </w:r>
          </w:p>
        </w:tc>
      </w:tr>
      <w:tr w:rsidR="008028BF" w14:paraId="7E5AA695" w14:textId="77777777" w:rsidTr="00B61120">
        <w:trPr>
          <w:cantSplit/>
        </w:trPr>
        <w:tc>
          <w:tcPr>
            <w:tcW w:w="2267" w:type="dxa"/>
            <w:shd w:val="clear" w:color="auto" w:fill="auto"/>
          </w:tcPr>
          <w:p w14:paraId="7E5AA693"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694" w14:textId="77777777" w:rsidR="008028BF" w:rsidRDefault="008028BF" w:rsidP="008028BF">
            <w:pPr>
              <w:pStyle w:val="tabletext"/>
              <w:rPr>
                <w:rStyle w:val="LineNumber"/>
              </w:rPr>
            </w:pPr>
            <w:r>
              <w:rPr>
                <w:rStyle w:val="LineNumber"/>
              </w:rPr>
              <w:t>fact_nap_event</w:t>
            </w:r>
          </w:p>
        </w:tc>
      </w:tr>
      <w:tr w:rsidR="008028BF" w14:paraId="7E5AA698" w14:textId="77777777" w:rsidTr="00B61120">
        <w:trPr>
          <w:cantSplit/>
        </w:trPr>
        <w:tc>
          <w:tcPr>
            <w:tcW w:w="2267" w:type="dxa"/>
            <w:shd w:val="clear" w:color="auto" w:fill="auto"/>
          </w:tcPr>
          <w:p w14:paraId="7E5AA696"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697" w14:textId="77777777" w:rsidR="008028BF" w:rsidRDefault="008028BF" w:rsidP="008028BF">
            <w:pPr>
              <w:pStyle w:val="tabletext"/>
              <w:rPr>
                <w:rStyle w:val="LineNumber"/>
              </w:rPr>
            </w:pPr>
            <w:r>
              <w:rPr>
                <w:rStyle w:val="LineNumber"/>
              </w:rPr>
              <w:t>date</w:t>
            </w:r>
          </w:p>
        </w:tc>
      </w:tr>
      <w:tr w:rsidR="008028BF" w14:paraId="7E5AA69B" w14:textId="77777777" w:rsidTr="00B61120">
        <w:trPr>
          <w:cantSplit/>
        </w:trPr>
        <w:tc>
          <w:tcPr>
            <w:tcW w:w="2267" w:type="dxa"/>
            <w:shd w:val="clear" w:color="auto" w:fill="auto"/>
          </w:tcPr>
          <w:p w14:paraId="7E5AA699"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69A" w14:textId="77777777" w:rsidR="008028BF" w:rsidRDefault="008028BF" w:rsidP="008028BF">
            <w:pPr>
              <w:pStyle w:val="tabletext"/>
              <w:rPr>
                <w:rStyle w:val="LineNumber"/>
              </w:rPr>
            </w:pPr>
          </w:p>
        </w:tc>
      </w:tr>
      <w:tr w:rsidR="008028BF" w14:paraId="7E5AA69E" w14:textId="77777777" w:rsidTr="00B61120">
        <w:trPr>
          <w:cantSplit/>
        </w:trPr>
        <w:tc>
          <w:tcPr>
            <w:tcW w:w="2267" w:type="dxa"/>
            <w:shd w:val="clear" w:color="auto" w:fill="auto"/>
          </w:tcPr>
          <w:p w14:paraId="7E5AA69C"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69D" w14:textId="77777777" w:rsidR="008028BF" w:rsidRDefault="008028BF" w:rsidP="008028BF">
            <w:pPr>
              <w:pStyle w:val="tabletext"/>
              <w:rPr>
                <w:rStyle w:val="LineNumber"/>
              </w:rPr>
            </w:pPr>
          </w:p>
        </w:tc>
      </w:tr>
      <w:tr w:rsidR="008028BF" w14:paraId="7E5AA6A1" w14:textId="77777777" w:rsidTr="00B61120">
        <w:trPr>
          <w:cantSplit/>
        </w:trPr>
        <w:tc>
          <w:tcPr>
            <w:tcW w:w="2267" w:type="dxa"/>
            <w:shd w:val="clear" w:color="auto" w:fill="auto"/>
          </w:tcPr>
          <w:p w14:paraId="7E5AA69F"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6A0" w14:textId="77777777" w:rsidR="008028BF" w:rsidRDefault="008028BF" w:rsidP="008028BF">
            <w:pPr>
              <w:pStyle w:val="tabletext"/>
              <w:rPr>
                <w:rStyle w:val="LineNumber"/>
              </w:rPr>
            </w:pPr>
            <w:r>
              <w:rPr>
                <w:rStyle w:val="LineNumber"/>
              </w:rPr>
              <w:t>CCYYMMDDhhmm</w:t>
            </w:r>
          </w:p>
        </w:tc>
      </w:tr>
      <w:tr w:rsidR="008028BF" w14:paraId="7E5AA6A4" w14:textId="77777777" w:rsidTr="00B61120">
        <w:trPr>
          <w:cantSplit/>
        </w:trPr>
        <w:tc>
          <w:tcPr>
            <w:tcW w:w="2267" w:type="dxa"/>
            <w:shd w:val="clear" w:color="auto" w:fill="auto"/>
          </w:tcPr>
          <w:p w14:paraId="7E5AA6A2"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6A3" w14:textId="77777777" w:rsidR="008028BF" w:rsidRDefault="008028BF" w:rsidP="008028BF">
            <w:pPr>
              <w:pStyle w:val="tabletext"/>
              <w:rPr>
                <w:rStyle w:val="LineNumber"/>
              </w:rPr>
            </w:pPr>
            <w:r>
              <w:rPr>
                <w:rStyle w:val="LineNumber"/>
              </w:rPr>
              <w:t>Valid dates and times</w:t>
            </w:r>
          </w:p>
        </w:tc>
      </w:tr>
      <w:tr w:rsidR="008028BF" w14:paraId="7E5AA6A7" w14:textId="77777777" w:rsidTr="00B61120">
        <w:trPr>
          <w:cantSplit/>
        </w:trPr>
        <w:tc>
          <w:tcPr>
            <w:tcW w:w="2267" w:type="dxa"/>
            <w:shd w:val="clear" w:color="auto" w:fill="auto"/>
          </w:tcPr>
          <w:p w14:paraId="7E5AA6A5"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6A6" w14:textId="77777777" w:rsidR="008028BF" w:rsidRDefault="008028BF" w:rsidP="008028BF">
            <w:pPr>
              <w:pStyle w:val="tabletext"/>
              <w:rPr>
                <w:rStyle w:val="LineNumber"/>
              </w:rPr>
            </w:pPr>
          </w:p>
        </w:tc>
      </w:tr>
      <w:tr w:rsidR="008028BF" w14:paraId="7E5AA6AC" w14:textId="77777777" w:rsidTr="00B61120">
        <w:trPr>
          <w:cantSplit/>
        </w:trPr>
        <w:tc>
          <w:tcPr>
            <w:tcW w:w="2267" w:type="dxa"/>
            <w:shd w:val="clear" w:color="auto" w:fill="auto"/>
          </w:tcPr>
          <w:p w14:paraId="7E5AA6A8"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6A9" w14:textId="77777777" w:rsidR="008028BF" w:rsidRDefault="008028BF" w:rsidP="008028BF">
            <w:pPr>
              <w:pStyle w:val="tabletext"/>
              <w:rPr>
                <w:rStyle w:val="LineNumber"/>
              </w:rPr>
            </w:pPr>
            <w:r>
              <w:rPr>
                <w:rStyle w:val="LineNumber"/>
              </w:rPr>
              <w:t>Mandatory for ED events with Datetime of Service on or after 1 July 2010 and attendance code of 'ATT'. If not supplied this field will be set to 999912312359 (i.e. 31/12/9999 23:59)</w:t>
            </w:r>
          </w:p>
          <w:p w14:paraId="7E5AA6AA" w14:textId="77777777" w:rsidR="008028BF" w:rsidRDefault="008028BF" w:rsidP="008028BF">
            <w:pPr>
              <w:pStyle w:val="tabletext"/>
              <w:rPr>
                <w:rStyle w:val="LineNumber"/>
              </w:rPr>
            </w:pPr>
          </w:p>
          <w:p w14:paraId="7E5AA6AB" w14:textId="77777777" w:rsidR="008028BF" w:rsidRDefault="008028BF" w:rsidP="008028BF">
            <w:pPr>
              <w:pStyle w:val="tabletext"/>
              <w:rPr>
                <w:rStyle w:val="LineNumber"/>
              </w:rPr>
            </w:pPr>
            <w:r>
              <w:rPr>
                <w:rStyle w:val="LineNumber"/>
              </w:rPr>
              <w:t>Must be on or after Datetime of Service</w:t>
            </w:r>
          </w:p>
        </w:tc>
      </w:tr>
      <w:tr w:rsidR="008028BF" w14:paraId="7E5AA6AF" w14:textId="77777777" w:rsidTr="00B61120">
        <w:trPr>
          <w:cantSplit/>
        </w:trPr>
        <w:tc>
          <w:tcPr>
            <w:tcW w:w="2267" w:type="dxa"/>
            <w:shd w:val="clear" w:color="auto" w:fill="auto"/>
          </w:tcPr>
          <w:p w14:paraId="7E5AA6AD"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6AE" w14:textId="77777777" w:rsidR="008028BF" w:rsidRDefault="008028BF" w:rsidP="008028BF">
            <w:pPr>
              <w:pStyle w:val="tabletext"/>
              <w:rPr>
                <w:rStyle w:val="LineNumber"/>
              </w:rPr>
            </w:pPr>
          </w:p>
        </w:tc>
      </w:tr>
      <w:tr w:rsidR="008028BF" w14:paraId="7E5AA6B2" w14:textId="77777777" w:rsidTr="00B61120">
        <w:trPr>
          <w:cantSplit/>
        </w:trPr>
        <w:tc>
          <w:tcPr>
            <w:tcW w:w="2267" w:type="dxa"/>
            <w:shd w:val="clear" w:color="auto" w:fill="auto"/>
          </w:tcPr>
          <w:p w14:paraId="7E5AA6B0"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6B1" w14:textId="77777777" w:rsidR="008028BF" w:rsidRDefault="008028BF" w:rsidP="008028BF">
            <w:pPr>
              <w:pStyle w:val="tabletext"/>
              <w:rPr>
                <w:rStyle w:val="LineNumber"/>
              </w:rPr>
            </w:pPr>
            <w:r>
              <w:rPr>
                <w:rStyle w:val="LineNumber"/>
              </w:rPr>
              <w:t>Datetime of Service</w:t>
            </w:r>
          </w:p>
        </w:tc>
      </w:tr>
      <w:tr w:rsidR="008028BF" w14:paraId="7E5AA6B5" w14:textId="77777777" w:rsidTr="00B61120">
        <w:trPr>
          <w:cantSplit/>
        </w:trPr>
        <w:tc>
          <w:tcPr>
            <w:tcW w:w="2267" w:type="dxa"/>
            <w:shd w:val="clear" w:color="auto" w:fill="auto"/>
          </w:tcPr>
          <w:p w14:paraId="7E5AA6B3"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6B4" w14:textId="77777777" w:rsidR="008028BF" w:rsidRDefault="008028BF" w:rsidP="008028BF">
            <w:pPr>
              <w:pStyle w:val="tabletext"/>
              <w:rPr>
                <w:rStyle w:val="LineNumber"/>
              </w:rPr>
            </w:pPr>
          </w:p>
        </w:tc>
      </w:tr>
      <w:tr w:rsidR="008028BF" w14:paraId="7E5AA6B8" w14:textId="77777777" w:rsidTr="00B61120">
        <w:trPr>
          <w:cantSplit/>
        </w:trPr>
        <w:tc>
          <w:tcPr>
            <w:tcW w:w="2267" w:type="dxa"/>
            <w:shd w:val="clear" w:color="auto" w:fill="auto"/>
          </w:tcPr>
          <w:p w14:paraId="7E5AA6B6"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6B7" w14:textId="77777777" w:rsidR="008028BF" w:rsidRDefault="008028BF" w:rsidP="008028BF">
            <w:pPr>
              <w:pStyle w:val="tabletext"/>
              <w:rPr>
                <w:rStyle w:val="LineNumber"/>
              </w:rPr>
            </w:pPr>
          </w:p>
        </w:tc>
      </w:tr>
    </w:tbl>
    <w:p w14:paraId="7E5AA6B9" w14:textId="77777777" w:rsidR="008028BF" w:rsidRDefault="008028BF" w:rsidP="008028BF">
      <w:pPr>
        <w:rPr>
          <w:rStyle w:val="LineNumber"/>
        </w:rPr>
      </w:pPr>
    </w:p>
    <w:p w14:paraId="7E5AA6BA"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6B046C">
        <w:instrText>Datetime of presentation</w:instrText>
      </w:r>
      <w:r>
        <w:instrText xml:space="preserve">" </w:instrText>
      </w:r>
      <w:r>
        <w:rPr>
          <w:rStyle w:val="LineNumber"/>
        </w:rPr>
        <w:fldChar w:fldCharType="end"/>
      </w:r>
      <w:bookmarkStart w:id="39" w:name="_Toc530987218"/>
      <w:r>
        <w:rPr>
          <w:rStyle w:val="LineNumber"/>
        </w:rPr>
        <w:t>Datetime of presentation</w:t>
      </w:r>
      <w:bookmarkEnd w:id="39"/>
    </w:p>
    <w:tbl>
      <w:tblPr>
        <w:tblW w:w="0" w:type="auto"/>
        <w:tblCellMar>
          <w:bottom w:w="170" w:type="dxa"/>
        </w:tblCellMar>
        <w:tblLook w:val="04A0" w:firstRow="1" w:lastRow="0" w:firstColumn="1" w:lastColumn="0" w:noHBand="0" w:noVBand="1"/>
      </w:tblPr>
      <w:tblGrid>
        <w:gridCol w:w="2267"/>
        <w:gridCol w:w="5952"/>
      </w:tblGrid>
      <w:tr w:rsidR="008028BF" w14:paraId="7E5AA6BD" w14:textId="77777777" w:rsidTr="00B61120">
        <w:trPr>
          <w:cantSplit/>
        </w:trPr>
        <w:tc>
          <w:tcPr>
            <w:tcW w:w="2267" w:type="dxa"/>
            <w:shd w:val="clear" w:color="auto" w:fill="auto"/>
          </w:tcPr>
          <w:p w14:paraId="7E5AA6BB"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6BC" w14:textId="77777777" w:rsidR="008028BF" w:rsidRDefault="008028BF" w:rsidP="008028BF">
            <w:pPr>
              <w:pStyle w:val="tabletext"/>
              <w:rPr>
                <w:rStyle w:val="LineNumber"/>
              </w:rPr>
            </w:pPr>
            <w:r>
              <w:rPr>
                <w:rStyle w:val="LineNumber"/>
              </w:rPr>
              <w:t>The date and time a patient presents/or is presented physically to the ED department; either the triage nurse or clerical staff, whichever comes first</w:t>
            </w:r>
          </w:p>
        </w:tc>
      </w:tr>
      <w:tr w:rsidR="008028BF" w14:paraId="7E5AA6C0" w14:textId="77777777" w:rsidTr="00B61120">
        <w:trPr>
          <w:cantSplit/>
        </w:trPr>
        <w:tc>
          <w:tcPr>
            <w:tcW w:w="2267" w:type="dxa"/>
            <w:shd w:val="clear" w:color="auto" w:fill="auto"/>
          </w:tcPr>
          <w:p w14:paraId="7E5AA6BE"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6BF" w14:textId="77777777" w:rsidR="008028BF" w:rsidRDefault="008028BF" w:rsidP="008028BF">
            <w:pPr>
              <w:pStyle w:val="tabletext"/>
              <w:rPr>
                <w:rStyle w:val="LineNumber"/>
              </w:rPr>
            </w:pPr>
            <w:r>
              <w:rPr>
                <w:rStyle w:val="LineNumber"/>
              </w:rPr>
              <w:t>datetime_of_presentation</w:t>
            </w:r>
          </w:p>
        </w:tc>
      </w:tr>
      <w:tr w:rsidR="008028BF" w14:paraId="7E5AA6C3" w14:textId="77777777" w:rsidTr="00B61120">
        <w:trPr>
          <w:cantSplit/>
        </w:trPr>
        <w:tc>
          <w:tcPr>
            <w:tcW w:w="2267" w:type="dxa"/>
            <w:shd w:val="clear" w:color="auto" w:fill="auto"/>
          </w:tcPr>
          <w:p w14:paraId="7E5AA6C1"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6C2" w14:textId="77777777" w:rsidR="008028BF" w:rsidRDefault="008028BF" w:rsidP="008028BF">
            <w:pPr>
              <w:pStyle w:val="tabletext"/>
              <w:rPr>
                <w:rStyle w:val="LineNumber"/>
              </w:rPr>
            </w:pPr>
            <w:r>
              <w:rPr>
                <w:rStyle w:val="LineNumber"/>
              </w:rPr>
              <w:t>fact_nap_event</w:t>
            </w:r>
          </w:p>
        </w:tc>
      </w:tr>
      <w:tr w:rsidR="008028BF" w14:paraId="7E5AA6C6" w14:textId="77777777" w:rsidTr="00B61120">
        <w:trPr>
          <w:cantSplit/>
        </w:trPr>
        <w:tc>
          <w:tcPr>
            <w:tcW w:w="2267" w:type="dxa"/>
            <w:shd w:val="clear" w:color="auto" w:fill="auto"/>
          </w:tcPr>
          <w:p w14:paraId="7E5AA6C4"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6C5" w14:textId="77777777" w:rsidR="008028BF" w:rsidRDefault="008028BF" w:rsidP="008028BF">
            <w:pPr>
              <w:pStyle w:val="tabletext"/>
              <w:rPr>
                <w:rStyle w:val="LineNumber"/>
              </w:rPr>
            </w:pPr>
            <w:r>
              <w:rPr>
                <w:rStyle w:val="LineNumber"/>
              </w:rPr>
              <w:t>date</w:t>
            </w:r>
          </w:p>
        </w:tc>
      </w:tr>
      <w:tr w:rsidR="008028BF" w14:paraId="7E5AA6C9" w14:textId="77777777" w:rsidTr="00B61120">
        <w:trPr>
          <w:cantSplit/>
        </w:trPr>
        <w:tc>
          <w:tcPr>
            <w:tcW w:w="2267" w:type="dxa"/>
            <w:shd w:val="clear" w:color="auto" w:fill="auto"/>
          </w:tcPr>
          <w:p w14:paraId="7E5AA6C7"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6C8" w14:textId="77777777" w:rsidR="008028BF" w:rsidRDefault="008028BF" w:rsidP="008028BF">
            <w:pPr>
              <w:pStyle w:val="tabletext"/>
              <w:rPr>
                <w:rStyle w:val="LineNumber"/>
              </w:rPr>
            </w:pPr>
          </w:p>
        </w:tc>
      </w:tr>
      <w:tr w:rsidR="008028BF" w14:paraId="7E5AA6CC" w14:textId="77777777" w:rsidTr="00B61120">
        <w:trPr>
          <w:cantSplit/>
        </w:trPr>
        <w:tc>
          <w:tcPr>
            <w:tcW w:w="2267" w:type="dxa"/>
            <w:shd w:val="clear" w:color="auto" w:fill="auto"/>
          </w:tcPr>
          <w:p w14:paraId="7E5AA6CA"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6CB" w14:textId="77777777" w:rsidR="008028BF" w:rsidRDefault="008028BF" w:rsidP="008028BF">
            <w:pPr>
              <w:pStyle w:val="tabletext"/>
              <w:rPr>
                <w:rStyle w:val="LineNumber"/>
              </w:rPr>
            </w:pPr>
          </w:p>
        </w:tc>
      </w:tr>
      <w:tr w:rsidR="008028BF" w14:paraId="7E5AA6CF" w14:textId="77777777" w:rsidTr="00B61120">
        <w:trPr>
          <w:cantSplit/>
        </w:trPr>
        <w:tc>
          <w:tcPr>
            <w:tcW w:w="2267" w:type="dxa"/>
            <w:shd w:val="clear" w:color="auto" w:fill="auto"/>
          </w:tcPr>
          <w:p w14:paraId="7E5AA6CD"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6CE" w14:textId="77777777" w:rsidR="008028BF" w:rsidRDefault="008028BF" w:rsidP="008028BF">
            <w:pPr>
              <w:pStyle w:val="tabletext"/>
              <w:rPr>
                <w:rStyle w:val="LineNumber"/>
              </w:rPr>
            </w:pPr>
            <w:r>
              <w:rPr>
                <w:rStyle w:val="LineNumber"/>
              </w:rPr>
              <w:t>CCYYMMDDhhmm</w:t>
            </w:r>
          </w:p>
        </w:tc>
      </w:tr>
      <w:tr w:rsidR="008028BF" w14:paraId="7E5AA6D2" w14:textId="77777777" w:rsidTr="00B61120">
        <w:trPr>
          <w:cantSplit/>
        </w:trPr>
        <w:tc>
          <w:tcPr>
            <w:tcW w:w="2267" w:type="dxa"/>
            <w:shd w:val="clear" w:color="auto" w:fill="auto"/>
          </w:tcPr>
          <w:p w14:paraId="7E5AA6D0"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6D1" w14:textId="77777777" w:rsidR="008028BF" w:rsidRDefault="008028BF" w:rsidP="008028BF">
            <w:pPr>
              <w:pStyle w:val="tabletext"/>
              <w:rPr>
                <w:rStyle w:val="LineNumber"/>
              </w:rPr>
            </w:pPr>
            <w:r>
              <w:rPr>
                <w:rStyle w:val="LineNumber"/>
              </w:rPr>
              <w:t>Valid date and time.</w:t>
            </w:r>
          </w:p>
        </w:tc>
      </w:tr>
      <w:tr w:rsidR="008028BF" w14:paraId="7E5AA6D5" w14:textId="77777777" w:rsidTr="00B61120">
        <w:trPr>
          <w:cantSplit/>
        </w:trPr>
        <w:tc>
          <w:tcPr>
            <w:tcW w:w="2267" w:type="dxa"/>
            <w:shd w:val="clear" w:color="auto" w:fill="auto"/>
          </w:tcPr>
          <w:p w14:paraId="7E5AA6D3"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6D4" w14:textId="77777777" w:rsidR="008028BF" w:rsidRDefault="008028BF" w:rsidP="008028BF">
            <w:pPr>
              <w:pStyle w:val="tabletext"/>
              <w:rPr>
                <w:rStyle w:val="LineNumber"/>
              </w:rPr>
            </w:pPr>
          </w:p>
        </w:tc>
      </w:tr>
      <w:tr w:rsidR="008028BF" w14:paraId="7E5AA6D8" w14:textId="77777777" w:rsidTr="00B61120">
        <w:trPr>
          <w:cantSplit/>
        </w:trPr>
        <w:tc>
          <w:tcPr>
            <w:tcW w:w="2267" w:type="dxa"/>
            <w:shd w:val="clear" w:color="auto" w:fill="auto"/>
          </w:tcPr>
          <w:p w14:paraId="7E5AA6D6"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6D7" w14:textId="77777777" w:rsidR="008028BF" w:rsidRDefault="008028BF" w:rsidP="008028BF">
            <w:pPr>
              <w:pStyle w:val="tabletext"/>
              <w:rPr>
                <w:rStyle w:val="LineNumber"/>
              </w:rPr>
            </w:pPr>
            <w:r>
              <w:rPr>
                <w:rStyle w:val="LineNumber"/>
              </w:rPr>
              <w:t>Mandatory for ED events with Datetime of service on or after 1 July 2010. If not supplied this field will be set to 999912312359 (i.e. 31/12/9999 23:59)</w:t>
            </w:r>
          </w:p>
        </w:tc>
      </w:tr>
      <w:tr w:rsidR="008028BF" w14:paraId="7E5AA6DB" w14:textId="77777777" w:rsidTr="00B61120">
        <w:trPr>
          <w:cantSplit/>
        </w:trPr>
        <w:tc>
          <w:tcPr>
            <w:tcW w:w="2267" w:type="dxa"/>
            <w:shd w:val="clear" w:color="auto" w:fill="auto"/>
          </w:tcPr>
          <w:p w14:paraId="7E5AA6D9"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6DA" w14:textId="77777777" w:rsidR="008028BF" w:rsidRDefault="008028BF" w:rsidP="008028BF">
            <w:pPr>
              <w:pStyle w:val="tabletext"/>
              <w:rPr>
                <w:rStyle w:val="LineNumber"/>
              </w:rPr>
            </w:pPr>
          </w:p>
        </w:tc>
      </w:tr>
      <w:tr w:rsidR="008028BF" w14:paraId="7E5AA6DE" w14:textId="77777777" w:rsidTr="00B61120">
        <w:trPr>
          <w:cantSplit/>
        </w:trPr>
        <w:tc>
          <w:tcPr>
            <w:tcW w:w="2267" w:type="dxa"/>
            <w:shd w:val="clear" w:color="auto" w:fill="auto"/>
          </w:tcPr>
          <w:p w14:paraId="7E5AA6DC"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6DD" w14:textId="77777777" w:rsidR="008028BF" w:rsidRDefault="008028BF" w:rsidP="008028BF">
            <w:pPr>
              <w:pStyle w:val="tabletext"/>
              <w:rPr>
                <w:rStyle w:val="LineNumber"/>
              </w:rPr>
            </w:pPr>
            <w:r>
              <w:rPr>
                <w:rStyle w:val="LineNumber"/>
              </w:rPr>
              <w:t>Datetime of service, Datetime of first contact</w:t>
            </w:r>
          </w:p>
        </w:tc>
      </w:tr>
      <w:tr w:rsidR="008028BF" w14:paraId="7E5AA6E1" w14:textId="77777777" w:rsidTr="00B61120">
        <w:trPr>
          <w:cantSplit/>
        </w:trPr>
        <w:tc>
          <w:tcPr>
            <w:tcW w:w="2267" w:type="dxa"/>
            <w:shd w:val="clear" w:color="auto" w:fill="auto"/>
          </w:tcPr>
          <w:p w14:paraId="7E5AA6DF"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6E0" w14:textId="77777777" w:rsidR="008028BF" w:rsidRDefault="008028BF" w:rsidP="008028BF">
            <w:pPr>
              <w:pStyle w:val="tabletext"/>
              <w:rPr>
                <w:rStyle w:val="LineNumber"/>
              </w:rPr>
            </w:pPr>
          </w:p>
        </w:tc>
      </w:tr>
      <w:tr w:rsidR="008028BF" w14:paraId="7E5AA6E4" w14:textId="77777777" w:rsidTr="00B61120">
        <w:trPr>
          <w:cantSplit/>
        </w:trPr>
        <w:tc>
          <w:tcPr>
            <w:tcW w:w="2267" w:type="dxa"/>
            <w:shd w:val="clear" w:color="auto" w:fill="auto"/>
          </w:tcPr>
          <w:p w14:paraId="7E5AA6E2"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6E3" w14:textId="77777777" w:rsidR="008028BF" w:rsidRDefault="008028BF" w:rsidP="008028BF">
            <w:pPr>
              <w:pStyle w:val="tabletext"/>
              <w:rPr>
                <w:rStyle w:val="LineNumber"/>
              </w:rPr>
            </w:pPr>
          </w:p>
        </w:tc>
      </w:tr>
    </w:tbl>
    <w:p w14:paraId="7E5AA6E5" w14:textId="77777777" w:rsidR="008028BF" w:rsidRDefault="008028BF" w:rsidP="008028BF">
      <w:pPr>
        <w:rPr>
          <w:rStyle w:val="LineNumber"/>
        </w:rPr>
      </w:pPr>
    </w:p>
    <w:p w14:paraId="7E5AA6E6"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25476F">
        <w:instrText>Datetime of service</w:instrText>
      </w:r>
      <w:r>
        <w:instrText xml:space="preserve">" </w:instrText>
      </w:r>
      <w:r>
        <w:rPr>
          <w:rStyle w:val="LineNumber"/>
        </w:rPr>
        <w:fldChar w:fldCharType="end"/>
      </w:r>
      <w:bookmarkStart w:id="40" w:name="_Toc530987219"/>
      <w:r>
        <w:rPr>
          <w:rStyle w:val="LineNumber"/>
        </w:rPr>
        <w:t>Datetime of service</w:t>
      </w:r>
      <w:bookmarkEnd w:id="40"/>
    </w:p>
    <w:tbl>
      <w:tblPr>
        <w:tblW w:w="0" w:type="auto"/>
        <w:tblCellMar>
          <w:bottom w:w="170" w:type="dxa"/>
        </w:tblCellMar>
        <w:tblLook w:val="04A0" w:firstRow="1" w:lastRow="0" w:firstColumn="1" w:lastColumn="0" w:noHBand="0" w:noVBand="1"/>
      </w:tblPr>
      <w:tblGrid>
        <w:gridCol w:w="2267"/>
        <w:gridCol w:w="5952"/>
      </w:tblGrid>
      <w:tr w:rsidR="008028BF" w14:paraId="7E5AA6EB" w14:textId="77777777" w:rsidTr="00B61120">
        <w:trPr>
          <w:cantSplit/>
        </w:trPr>
        <w:tc>
          <w:tcPr>
            <w:tcW w:w="2267" w:type="dxa"/>
            <w:shd w:val="clear" w:color="auto" w:fill="auto"/>
          </w:tcPr>
          <w:p w14:paraId="7E5AA6E7"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6E8" w14:textId="77777777" w:rsidR="008028BF" w:rsidRDefault="008028BF" w:rsidP="008028BF">
            <w:pPr>
              <w:pStyle w:val="tabletext"/>
              <w:rPr>
                <w:rStyle w:val="LineNumber"/>
              </w:rPr>
            </w:pPr>
            <w:r>
              <w:rPr>
                <w:rStyle w:val="LineNumber"/>
              </w:rPr>
              <w:t>The date and time on which the outpatient event took place for non ED events.</w:t>
            </w:r>
          </w:p>
          <w:p w14:paraId="7E5AA6E9" w14:textId="77777777" w:rsidR="008028BF" w:rsidRDefault="008028BF" w:rsidP="008028BF">
            <w:pPr>
              <w:pStyle w:val="tabletext"/>
              <w:rPr>
                <w:rStyle w:val="LineNumber"/>
              </w:rPr>
            </w:pPr>
          </w:p>
          <w:p w14:paraId="7E5AA6EA" w14:textId="77777777" w:rsidR="008028BF" w:rsidRDefault="008028BF" w:rsidP="008028BF">
            <w:pPr>
              <w:pStyle w:val="tabletext"/>
              <w:rPr>
                <w:rStyle w:val="LineNumber"/>
              </w:rPr>
            </w:pPr>
            <w:r>
              <w:rPr>
                <w:rStyle w:val="LineNumber"/>
              </w:rPr>
              <w:t>For ED events it is the date and time the triage nurse/suitable ED medical professional starts the process of categorising the triage level of the incoming patient.</w:t>
            </w:r>
          </w:p>
        </w:tc>
      </w:tr>
      <w:tr w:rsidR="008028BF" w14:paraId="7E5AA6EE" w14:textId="77777777" w:rsidTr="00B61120">
        <w:trPr>
          <w:cantSplit/>
        </w:trPr>
        <w:tc>
          <w:tcPr>
            <w:tcW w:w="2267" w:type="dxa"/>
            <w:shd w:val="clear" w:color="auto" w:fill="auto"/>
          </w:tcPr>
          <w:p w14:paraId="7E5AA6EC"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6ED" w14:textId="77777777" w:rsidR="008028BF" w:rsidRDefault="008028BF" w:rsidP="008028BF">
            <w:pPr>
              <w:pStyle w:val="tabletext"/>
              <w:rPr>
                <w:rStyle w:val="LineNumber"/>
              </w:rPr>
            </w:pPr>
            <w:r>
              <w:rPr>
                <w:rStyle w:val="LineNumber"/>
              </w:rPr>
              <w:t>datetime_of_service</w:t>
            </w:r>
          </w:p>
        </w:tc>
      </w:tr>
      <w:tr w:rsidR="008028BF" w14:paraId="7E5AA6F1" w14:textId="77777777" w:rsidTr="00B61120">
        <w:trPr>
          <w:cantSplit/>
        </w:trPr>
        <w:tc>
          <w:tcPr>
            <w:tcW w:w="2267" w:type="dxa"/>
            <w:shd w:val="clear" w:color="auto" w:fill="auto"/>
          </w:tcPr>
          <w:p w14:paraId="7E5AA6EF"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6F0" w14:textId="77777777" w:rsidR="008028BF" w:rsidRDefault="008028BF" w:rsidP="008028BF">
            <w:pPr>
              <w:pStyle w:val="tabletext"/>
              <w:rPr>
                <w:rStyle w:val="LineNumber"/>
              </w:rPr>
            </w:pPr>
            <w:r>
              <w:rPr>
                <w:rStyle w:val="LineNumber"/>
              </w:rPr>
              <w:t>fact_nap_event</w:t>
            </w:r>
          </w:p>
        </w:tc>
      </w:tr>
      <w:tr w:rsidR="008028BF" w14:paraId="7E5AA6F4" w14:textId="77777777" w:rsidTr="00B61120">
        <w:trPr>
          <w:cantSplit/>
        </w:trPr>
        <w:tc>
          <w:tcPr>
            <w:tcW w:w="2267" w:type="dxa"/>
            <w:shd w:val="clear" w:color="auto" w:fill="auto"/>
          </w:tcPr>
          <w:p w14:paraId="7E5AA6F2"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6F3" w14:textId="77777777" w:rsidR="008028BF" w:rsidRDefault="008028BF" w:rsidP="008028BF">
            <w:pPr>
              <w:pStyle w:val="tabletext"/>
              <w:rPr>
                <w:rStyle w:val="LineNumber"/>
              </w:rPr>
            </w:pPr>
            <w:r>
              <w:rPr>
                <w:rStyle w:val="LineNumber"/>
              </w:rPr>
              <w:t>date</w:t>
            </w:r>
          </w:p>
        </w:tc>
      </w:tr>
      <w:tr w:rsidR="008028BF" w14:paraId="7E5AA6F7" w14:textId="77777777" w:rsidTr="00B61120">
        <w:trPr>
          <w:cantSplit/>
        </w:trPr>
        <w:tc>
          <w:tcPr>
            <w:tcW w:w="2267" w:type="dxa"/>
            <w:shd w:val="clear" w:color="auto" w:fill="auto"/>
          </w:tcPr>
          <w:p w14:paraId="7E5AA6F5"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6F6" w14:textId="77777777" w:rsidR="008028BF" w:rsidRDefault="008028BF" w:rsidP="008028BF">
            <w:pPr>
              <w:pStyle w:val="tabletext"/>
              <w:rPr>
                <w:rStyle w:val="LineNumber"/>
              </w:rPr>
            </w:pPr>
          </w:p>
        </w:tc>
      </w:tr>
      <w:tr w:rsidR="008028BF" w14:paraId="7E5AA6FA" w14:textId="77777777" w:rsidTr="00B61120">
        <w:trPr>
          <w:cantSplit/>
        </w:trPr>
        <w:tc>
          <w:tcPr>
            <w:tcW w:w="2267" w:type="dxa"/>
            <w:shd w:val="clear" w:color="auto" w:fill="auto"/>
          </w:tcPr>
          <w:p w14:paraId="7E5AA6F8"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6F9" w14:textId="77777777" w:rsidR="008028BF" w:rsidRDefault="008028BF" w:rsidP="008028BF">
            <w:pPr>
              <w:pStyle w:val="tabletext"/>
              <w:rPr>
                <w:rStyle w:val="LineNumber"/>
              </w:rPr>
            </w:pPr>
          </w:p>
        </w:tc>
      </w:tr>
      <w:tr w:rsidR="008028BF" w14:paraId="7E5AA6FD" w14:textId="77777777" w:rsidTr="00B61120">
        <w:trPr>
          <w:cantSplit/>
        </w:trPr>
        <w:tc>
          <w:tcPr>
            <w:tcW w:w="2267" w:type="dxa"/>
            <w:shd w:val="clear" w:color="auto" w:fill="auto"/>
          </w:tcPr>
          <w:p w14:paraId="7E5AA6FB"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6FC" w14:textId="77777777" w:rsidR="008028BF" w:rsidRDefault="008028BF" w:rsidP="008028BF">
            <w:pPr>
              <w:pStyle w:val="tabletext"/>
              <w:rPr>
                <w:rStyle w:val="LineNumber"/>
              </w:rPr>
            </w:pPr>
            <w:r>
              <w:rPr>
                <w:rStyle w:val="LineNumber"/>
              </w:rPr>
              <w:t>CCYYMMDDhhmm</w:t>
            </w:r>
          </w:p>
        </w:tc>
      </w:tr>
      <w:tr w:rsidR="008028BF" w14:paraId="7E5AA700" w14:textId="77777777" w:rsidTr="00B61120">
        <w:trPr>
          <w:cantSplit/>
        </w:trPr>
        <w:tc>
          <w:tcPr>
            <w:tcW w:w="2267" w:type="dxa"/>
            <w:shd w:val="clear" w:color="auto" w:fill="auto"/>
          </w:tcPr>
          <w:p w14:paraId="7E5AA6FE"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6FF" w14:textId="77777777" w:rsidR="008028BF" w:rsidRDefault="008028BF" w:rsidP="008028BF">
            <w:pPr>
              <w:pStyle w:val="tabletext"/>
              <w:rPr>
                <w:rStyle w:val="LineNumber"/>
              </w:rPr>
            </w:pPr>
            <w:r>
              <w:rPr>
                <w:rStyle w:val="LineNumber"/>
              </w:rPr>
              <w:t>Valid date and time.</w:t>
            </w:r>
          </w:p>
        </w:tc>
      </w:tr>
      <w:tr w:rsidR="008028BF" w14:paraId="7E5AA707" w14:textId="77777777" w:rsidTr="00B61120">
        <w:trPr>
          <w:cantSplit/>
        </w:trPr>
        <w:tc>
          <w:tcPr>
            <w:tcW w:w="2267" w:type="dxa"/>
            <w:shd w:val="clear" w:color="auto" w:fill="auto"/>
          </w:tcPr>
          <w:p w14:paraId="7E5AA701"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702" w14:textId="77777777" w:rsidR="008028BF" w:rsidRDefault="008028BF" w:rsidP="008028BF">
            <w:pPr>
              <w:pStyle w:val="tabletext"/>
              <w:rPr>
                <w:rStyle w:val="LineNumber"/>
              </w:rPr>
            </w:pPr>
            <w:r>
              <w:rPr>
                <w:rStyle w:val="LineNumber"/>
              </w:rPr>
              <w:t xml:space="preserve">The appropriate standard of care is for the first contact with staff in the ED to be with a triage nurse ('triage first'), so this datetime ideally should be the same as 'datetime of presentation.' However, it is understood that patients may present to a receptionist first in some departments, or may wait in a triage queue on some occasions. Hence 'datetime of presentation' and 'datetime of triage' are recorded separately. However, DHBs should endeavour to have 'triage first' and to ensure triage is undertaken immediately upon the patient's arrival.  </w:t>
            </w:r>
          </w:p>
          <w:p w14:paraId="7E5AA703" w14:textId="77777777" w:rsidR="008028BF" w:rsidRDefault="008028BF" w:rsidP="008028BF">
            <w:pPr>
              <w:pStyle w:val="tabletext"/>
              <w:rPr>
                <w:rStyle w:val="LineNumber"/>
              </w:rPr>
            </w:pPr>
          </w:p>
          <w:p w14:paraId="7E5AA704" w14:textId="77777777" w:rsidR="008028BF" w:rsidRDefault="008028BF" w:rsidP="008028BF">
            <w:pPr>
              <w:pStyle w:val="tabletext"/>
              <w:rPr>
                <w:rStyle w:val="LineNumber"/>
              </w:rPr>
            </w:pPr>
            <w:r>
              <w:rPr>
                <w:rStyle w:val="LineNumber"/>
              </w:rPr>
              <w:t>Note the 'datetime of triage' is from the start of triag</w:t>
            </w:r>
            <w:r w:rsidR="004B00E6">
              <w:rPr>
                <w:rStyle w:val="LineNumber"/>
              </w:rPr>
              <w:t>e. It is understood that many ED</w:t>
            </w:r>
            <w:r>
              <w:rPr>
                <w:rStyle w:val="LineNumber"/>
              </w:rPr>
              <w:t xml:space="preserve">s record the time the triage nurse 'files' the electronic triage record for the patient and that this is often towards the end of </w:t>
            </w:r>
            <w:r w:rsidR="004B00E6">
              <w:rPr>
                <w:rStyle w:val="LineNumber"/>
              </w:rPr>
              <w:t>the triage process. DHBs with ED</w:t>
            </w:r>
            <w:r>
              <w:rPr>
                <w:rStyle w:val="LineNumber"/>
              </w:rPr>
              <w:t>s of this sort should endeavour to have a system which electronically records the start of triage.</w:t>
            </w:r>
          </w:p>
          <w:p w14:paraId="7E5AA705" w14:textId="77777777" w:rsidR="008028BF" w:rsidRDefault="008028BF" w:rsidP="008028BF">
            <w:pPr>
              <w:pStyle w:val="tabletext"/>
              <w:rPr>
                <w:rStyle w:val="LineNumber"/>
              </w:rPr>
            </w:pPr>
          </w:p>
          <w:p w14:paraId="7E5AA706" w14:textId="77777777" w:rsidR="008028BF" w:rsidRDefault="008028BF" w:rsidP="008028BF">
            <w:pPr>
              <w:pStyle w:val="tabletext"/>
              <w:rPr>
                <w:rStyle w:val="LineNumber"/>
              </w:rPr>
            </w:pPr>
            <w:r>
              <w:rPr>
                <w:rStyle w:val="LineNumber"/>
              </w:rPr>
              <w:t>For outpatient visits the time of service should be the actual service start time if available. If not, then the booked appointment time may be used or a default time of 0000 may be sent. The format for this would be CCYYMMDD0000.</w:t>
            </w:r>
          </w:p>
        </w:tc>
      </w:tr>
      <w:tr w:rsidR="008028BF" w14:paraId="7E5AA70C" w14:textId="77777777" w:rsidTr="00B61120">
        <w:trPr>
          <w:cantSplit/>
        </w:trPr>
        <w:tc>
          <w:tcPr>
            <w:tcW w:w="2267" w:type="dxa"/>
            <w:shd w:val="clear" w:color="auto" w:fill="auto"/>
          </w:tcPr>
          <w:p w14:paraId="7E5AA708"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709" w14:textId="77777777" w:rsidR="008028BF" w:rsidRDefault="008028BF" w:rsidP="008028BF">
            <w:pPr>
              <w:pStyle w:val="tabletext"/>
              <w:rPr>
                <w:rStyle w:val="LineNumber"/>
              </w:rPr>
            </w:pPr>
            <w:r>
              <w:rPr>
                <w:rStyle w:val="LineNumber"/>
              </w:rPr>
              <w:t>Must be: a valid date;  on or before the NNPAC processing date; not more than 20 years before the NNPAC processing date</w:t>
            </w:r>
          </w:p>
          <w:p w14:paraId="7E5AA70A" w14:textId="77777777" w:rsidR="008028BF" w:rsidRDefault="008028BF" w:rsidP="008028BF">
            <w:pPr>
              <w:pStyle w:val="tabletext"/>
              <w:rPr>
                <w:rStyle w:val="LineNumber"/>
              </w:rPr>
            </w:pPr>
          </w:p>
          <w:p w14:paraId="7E5AA70B" w14:textId="77777777" w:rsidR="008028BF" w:rsidRDefault="008028BF" w:rsidP="008028BF">
            <w:pPr>
              <w:pStyle w:val="tabletext"/>
              <w:rPr>
                <w:rStyle w:val="LineNumber"/>
              </w:rPr>
            </w:pPr>
            <w:r>
              <w:rPr>
                <w:rStyle w:val="LineNumber"/>
              </w:rPr>
              <w:t>Must be on or before Datetime of First Contact</w:t>
            </w:r>
          </w:p>
        </w:tc>
      </w:tr>
      <w:tr w:rsidR="008028BF" w14:paraId="7E5AA70F" w14:textId="77777777" w:rsidTr="00B61120">
        <w:trPr>
          <w:cantSplit/>
        </w:trPr>
        <w:tc>
          <w:tcPr>
            <w:tcW w:w="2267" w:type="dxa"/>
            <w:shd w:val="clear" w:color="auto" w:fill="auto"/>
          </w:tcPr>
          <w:p w14:paraId="7E5AA70D"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70E" w14:textId="77777777" w:rsidR="008028BF" w:rsidRDefault="008028BF" w:rsidP="008028BF">
            <w:pPr>
              <w:pStyle w:val="tabletext"/>
              <w:rPr>
                <w:rStyle w:val="LineNumber"/>
              </w:rPr>
            </w:pPr>
          </w:p>
        </w:tc>
      </w:tr>
      <w:tr w:rsidR="008028BF" w14:paraId="7E5AA712" w14:textId="77777777" w:rsidTr="00B61120">
        <w:trPr>
          <w:cantSplit/>
        </w:trPr>
        <w:tc>
          <w:tcPr>
            <w:tcW w:w="2267" w:type="dxa"/>
            <w:shd w:val="clear" w:color="auto" w:fill="auto"/>
          </w:tcPr>
          <w:p w14:paraId="7E5AA710"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711" w14:textId="77777777" w:rsidR="008028BF" w:rsidRDefault="008028BF" w:rsidP="008028BF">
            <w:pPr>
              <w:pStyle w:val="tabletext"/>
              <w:rPr>
                <w:rStyle w:val="LineNumber"/>
              </w:rPr>
            </w:pPr>
            <w:r>
              <w:rPr>
                <w:rStyle w:val="LineNumber"/>
              </w:rPr>
              <w:t>Datetime of Presentation, Datetime of First Contact</w:t>
            </w:r>
          </w:p>
        </w:tc>
      </w:tr>
      <w:tr w:rsidR="008028BF" w14:paraId="7E5AA715" w14:textId="77777777" w:rsidTr="00B61120">
        <w:trPr>
          <w:cantSplit/>
        </w:trPr>
        <w:tc>
          <w:tcPr>
            <w:tcW w:w="2267" w:type="dxa"/>
            <w:shd w:val="clear" w:color="auto" w:fill="auto"/>
          </w:tcPr>
          <w:p w14:paraId="7E5AA713"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714" w14:textId="77777777" w:rsidR="008028BF" w:rsidRDefault="008028BF" w:rsidP="008028BF">
            <w:pPr>
              <w:pStyle w:val="tabletext"/>
              <w:rPr>
                <w:rStyle w:val="LineNumber"/>
              </w:rPr>
            </w:pPr>
          </w:p>
        </w:tc>
      </w:tr>
      <w:tr w:rsidR="008028BF" w14:paraId="7E5AA718" w14:textId="77777777" w:rsidTr="00B61120">
        <w:trPr>
          <w:cantSplit/>
        </w:trPr>
        <w:tc>
          <w:tcPr>
            <w:tcW w:w="2267" w:type="dxa"/>
            <w:shd w:val="clear" w:color="auto" w:fill="auto"/>
          </w:tcPr>
          <w:p w14:paraId="7E5AA716"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717" w14:textId="77777777" w:rsidR="008028BF" w:rsidRDefault="008028BF" w:rsidP="008028BF">
            <w:pPr>
              <w:pStyle w:val="tabletext"/>
              <w:rPr>
                <w:rStyle w:val="LineNumber"/>
              </w:rPr>
            </w:pPr>
          </w:p>
        </w:tc>
      </w:tr>
    </w:tbl>
    <w:p w14:paraId="7E5AA719" w14:textId="77777777" w:rsidR="008028BF" w:rsidRDefault="008028BF" w:rsidP="008028BF">
      <w:pPr>
        <w:rPr>
          <w:rStyle w:val="LineNumber"/>
        </w:rPr>
      </w:pPr>
    </w:p>
    <w:p w14:paraId="7E5AA71A" w14:textId="77777777" w:rsidR="00FB2BD0" w:rsidRDefault="008028BF" w:rsidP="00FB2BD0">
      <w:pPr>
        <w:pStyle w:val="Heading2"/>
        <w:rPr>
          <w:rStyle w:val="LineNumber"/>
        </w:rPr>
      </w:pPr>
      <w:r>
        <w:rPr>
          <w:rStyle w:val="LineNumber"/>
        </w:rPr>
        <w:br w:type="page"/>
      </w:r>
      <w:bookmarkStart w:id="41" w:name="_Toc530987220"/>
      <w:r w:rsidR="00FB2BD0">
        <w:rPr>
          <w:rStyle w:val="LineNumber"/>
        </w:rPr>
        <w:lastRenderedPageBreak/>
        <w:t>Dim funding agency code key</w:t>
      </w:r>
      <w:bookmarkEnd w:id="41"/>
    </w:p>
    <w:tbl>
      <w:tblPr>
        <w:tblW w:w="0" w:type="auto"/>
        <w:tblCellMar>
          <w:bottom w:w="170" w:type="dxa"/>
        </w:tblCellMar>
        <w:tblLook w:val="04A0" w:firstRow="1" w:lastRow="0" w:firstColumn="1" w:lastColumn="0" w:noHBand="0" w:noVBand="1"/>
      </w:tblPr>
      <w:tblGrid>
        <w:gridCol w:w="2267"/>
        <w:gridCol w:w="5952"/>
      </w:tblGrid>
      <w:tr w:rsidR="00FB2BD0" w14:paraId="7E5AA71D" w14:textId="77777777" w:rsidTr="00FB2BD0">
        <w:trPr>
          <w:cantSplit/>
        </w:trPr>
        <w:tc>
          <w:tcPr>
            <w:tcW w:w="2267" w:type="dxa"/>
            <w:shd w:val="clear" w:color="auto" w:fill="auto"/>
          </w:tcPr>
          <w:p w14:paraId="7E5AA71B" w14:textId="77777777" w:rsidR="00FB2BD0" w:rsidRDefault="00FB2BD0" w:rsidP="00FB2BD0">
            <w:pPr>
              <w:pStyle w:val="tableheader"/>
              <w:rPr>
                <w:rStyle w:val="LineNumber"/>
              </w:rPr>
            </w:pPr>
            <w:r>
              <w:rPr>
                <w:rStyle w:val="LineNumber"/>
              </w:rPr>
              <w:t>Definition</w:t>
            </w:r>
          </w:p>
        </w:tc>
        <w:tc>
          <w:tcPr>
            <w:tcW w:w="5952" w:type="dxa"/>
            <w:shd w:val="clear" w:color="auto" w:fill="auto"/>
          </w:tcPr>
          <w:p w14:paraId="7E5AA71C" w14:textId="77777777" w:rsidR="00FB2BD0" w:rsidRDefault="00FB2BD0" w:rsidP="00FB2BD0">
            <w:pPr>
              <w:pStyle w:val="tabletext"/>
              <w:rPr>
                <w:rStyle w:val="LineNumber"/>
              </w:rPr>
            </w:pPr>
          </w:p>
        </w:tc>
      </w:tr>
      <w:tr w:rsidR="00FB2BD0" w14:paraId="7E5AA720" w14:textId="77777777" w:rsidTr="00FB2BD0">
        <w:trPr>
          <w:cantSplit/>
        </w:trPr>
        <w:tc>
          <w:tcPr>
            <w:tcW w:w="2267" w:type="dxa"/>
            <w:shd w:val="clear" w:color="auto" w:fill="auto"/>
          </w:tcPr>
          <w:p w14:paraId="7E5AA71E" w14:textId="77777777" w:rsidR="00FB2BD0" w:rsidRDefault="00FB2BD0" w:rsidP="00FB2BD0">
            <w:pPr>
              <w:pStyle w:val="tableheader"/>
              <w:rPr>
                <w:rStyle w:val="LineNumber"/>
              </w:rPr>
            </w:pPr>
            <w:r>
              <w:rPr>
                <w:rStyle w:val="LineNumber"/>
              </w:rPr>
              <w:t>Column name</w:t>
            </w:r>
          </w:p>
        </w:tc>
        <w:tc>
          <w:tcPr>
            <w:tcW w:w="5952" w:type="dxa"/>
            <w:shd w:val="clear" w:color="auto" w:fill="auto"/>
          </w:tcPr>
          <w:p w14:paraId="7E5AA71F" w14:textId="77777777" w:rsidR="00FB2BD0" w:rsidRDefault="00FB2BD0" w:rsidP="00FB2BD0">
            <w:pPr>
              <w:pStyle w:val="tabletext"/>
              <w:rPr>
                <w:rStyle w:val="LineNumber"/>
              </w:rPr>
            </w:pPr>
            <w:r>
              <w:rPr>
                <w:rStyle w:val="LineNumber"/>
              </w:rPr>
              <w:t>dim_funding_agency_code_key</w:t>
            </w:r>
          </w:p>
        </w:tc>
      </w:tr>
      <w:tr w:rsidR="00FB2BD0" w14:paraId="7E5AA723" w14:textId="77777777" w:rsidTr="00FB2BD0">
        <w:trPr>
          <w:cantSplit/>
        </w:trPr>
        <w:tc>
          <w:tcPr>
            <w:tcW w:w="2267" w:type="dxa"/>
            <w:shd w:val="clear" w:color="auto" w:fill="auto"/>
          </w:tcPr>
          <w:p w14:paraId="7E5AA721" w14:textId="77777777" w:rsidR="00FB2BD0" w:rsidRDefault="00FB2BD0" w:rsidP="00FB2BD0">
            <w:pPr>
              <w:pStyle w:val="tableheader"/>
              <w:rPr>
                <w:rStyle w:val="LineNumber"/>
              </w:rPr>
            </w:pPr>
            <w:r>
              <w:rPr>
                <w:rStyle w:val="LineNumber"/>
              </w:rPr>
              <w:t>Table name</w:t>
            </w:r>
          </w:p>
        </w:tc>
        <w:tc>
          <w:tcPr>
            <w:tcW w:w="5952" w:type="dxa"/>
            <w:shd w:val="clear" w:color="auto" w:fill="auto"/>
          </w:tcPr>
          <w:p w14:paraId="7E5AA722" w14:textId="77777777" w:rsidR="00FB2BD0" w:rsidRDefault="00FB2BD0" w:rsidP="00FB2BD0">
            <w:pPr>
              <w:pStyle w:val="tabletext"/>
              <w:rPr>
                <w:rStyle w:val="LineNumber"/>
              </w:rPr>
            </w:pPr>
            <w:r>
              <w:rPr>
                <w:rStyle w:val="LineNumber"/>
              </w:rPr>
              <w:t>fact_nap_event</w:t>
            </w:r>
          </w:p>
        </w:tc>
      </w:tr>
      <w:tr w:rsidR="00FB2BD0" w14:paraId="7E5AA726" w14:textId="77777777" w:rsidTr="00FB2BD0">
        <w:trPr>
          <w:cantSplit/>
        </w:trPr>
        <w:tc>
          <w:tcPr>
            <w:tcW w:w="2267" w:type="dxa"/>
            <w:shd w:val="clear" w:color="auto" w:fill="auto"/>
          </w:tcPr>
          <w:p w14:paraId="7E5AA724" w14:textId="77777777" w:rsidR="00FB2BD0" w:rsidRDefault="00FB2BD0" w:rsidP="00FB2BD0">
            <w:pPr>
              <w:pStyle w:val="tableheader"/>
              <w:rPr>
                <w:rStyle w:val="LineNumber"/>
              </w:rPr>
            </w:pPr>
            <w:r>
              <w:rPr>
                <w:rStyle w:val="LineNumber"/>
              </w:rPr>
              <w:t>Data type</w:t>
            </w:r>
          </w:p>
        </w:tc>
        <w:tc>
          <w:tcPr>
            <w:tcW w:w="5952" w:type="dxa"/>
            <w:shd w:val="clear" w:color="auto" w:fill="auto"/>
          </w:tcPr>
          <w:p w14:paraId="7E5AA725" w14:textId="77777777" w:rsidR="00FB2BD0" w:rsidRDefault="00FB2BD0" w:rsidP="00FB2BD0">
            <w:pPr>
              <w:pStyle w:val="tabletext"/>
              <w:rPr>
                <w:rStyle w:val="LineNumber"/>
              </w:rPr>
            </w:pPr>
            <w:r>
              <w:rPr>
                <w:rStyle w:val="LineNumber"/>
              </w:rPr>
              <w:t>integer</w:t>
            </w:r>
          </w:p>
        </w:tc>
      </w:tr>
      <w:tr w:rsidR="00FB2BD0" w14:paraId="7E5AA729" w14:textId="77777777" w:rsidTr="00FB2BD0">
        <w:trPr>
          <w:cantSplit/>
        </w:trPr>
        <w:tc>
          <w:tcPr>
            <w:tcW w:w="2267" w:type="dxa"/>
            <w:shd w:val="clear" w:color="auto" w:fill="auto"/>
          </w:tcPr>
          <w:p w14:paraId="7E5AA727" w14:textId="77777777" w:rsidR="00FB2BD0" w:rsidRDefault="00FB2BD0" w:rsidP="00FB2BD0">
            <w:pPr>
              <w:pStyle w:val="tableheader"/>
              <w:rPr>
                <w:rStyle w:val="LineNumber"/>
              </w:rPr>
            </w:pPr>
            <w:r>
              <w:rPr>
                <w:rStyle w:val="LineNumber"/>
              </w:rPr>
              <w:t>Other names</w:t>
            </w:r>
          </w:p>
        </w:tc>
        <w:tc>
          <w:tcPr>
            <w:tcW w:w="5952" w:type="dxa"/>
            <w:shd w:val="clear" w:color="auto" w:fill="auto"/>
          </w:tcPr>
          <w:p w14:paraId="7E5AA728" w14:textId="77777777" w:rsidR="00FB2BD0" w:rsidRDefault="00FB2BD0" w:rsidP="00FB2BD0">
            <w:pPr>
              <w:pStyle w:val="tabletext"/>
              <w:rPr>
                <w:rStyle w:val="LineNumber"/>
              </w:rPr>
            </w:pPr>
          </w:p>
        </w:tc>
      </w:tr>
      <w:tr w:rsidR="00FB2BD0" w14:paraId="7E5AA72C" w14:textId="77777777" w:rsidTr="00FB2BD0">
        <w:trPr>
          <w:cantSplit/>
        </w:trPr>
        <w:tc>
          <w:tcPr>
            <w:tcW w:w="2267" w:type="dxa"/>
            <w:shd w:val="clear" w:color="auto" w:fill="auto"/>
          </w:tcPr>
          <w:p w14:paraId="7E5AA72A" w14:textId="77777777" w:rsidR="00FB2BD0" w:rsidRDefault="00FB2BD0" w:rsidP="00FB2BD0">
            <w:pPr>
              <w:pStyle w:val="tableheader"/>
              <w:rPr>
                <w:rStyle w:val="LineNumber"/>
              </w:rPr>
            </w:pPr>
            <w:r>
              <w:rPr>
                <w:rStyle w:val="LineNumber"/>
              </w:rPr>
              <w:t>Context</w:t>
            </w:r>
          </w:p>
        </w:tc>
        <w:tc>
          <w:tcPr>
            <w:tcW w:w="5952" w:type="dxa"/>
            <w:shd w:val="clear" w:color="auto" w:fill="auto"/>
          </w:tcPr>
          <w:p w14:paraId="7E5AA72B" w14:textId="77777777" w:rsidR="00FB2BD0" w:rsidRDefault="00FB2BD0" w:rsidP="00FB2BD0">
            <w:pPr>
              <w:pStyle w:val="tabletext"/>
              <w:rPr>
                <w:rStyle w:val="LineNumber"/>
              </w:rPr>
            </w:pPr>
          </w:p>
        </w:tc>
      </w:tr>
      <w:tr w:rsidR="00FB2BD0" w14:paraId="7E5AA72F" w14:textId="77777777" w:rsidTr="00FB2BD0">
        <w:trPr>
          <w:cantSplit/>
        </w:trPr>
        <w:tc>
          <w:tcPr>
            <w:tcW w:w="2267" w:type="dxa"/>
            <w:shd w:val="clear" w:color="auto" w:fill="auto"/>
          </w:tcPr>
          <w:p w14:paraId="7E5AA72D" w14:textId="77777777" w:rsidR="00FB2BD0" w:rsidRDefault="00FB2BD0" w:rsidP="00FB2BD0">
            <w:pPr>
              <w:pStyle w:val="tableheader"/>
              <w:rPr>
                <w:rStyle w:val="LineNumber"/>
              </w:rPr>
            </w:pPr>
            <w:r>
              <w:rPr>
                <w:rStyle w:val="LineNumber"/>
              </w:rPr>
              <w:t>Layout</w:t>
            </w:r>
          </w:p>
        </w:tc>
        <w:tc>
          <w:tcPr>
            <w:tcW w:w="5952" w:type="dxa"/>
            <w:shd w:val="clear" w:color="auto" w:fill="auto"/>
          </w:tcPr>
          <w:p w14:paraId="7E5AA72E" w14:textId="77777777" w:rsidR="00FB2BD0" w:rsidRDefault="00FB2BD0" w:rsidP="00FB2BD0">
            <w:pPr>
              <w:pStyle w:val="tabletext"/>
              <w:rPr>
                <w:rStyle w:val="LineNumber"/>
              </w:rPr>
            </w:pPr>
          </w:p>
        </w:tc>
      </w:tr>
      <w:tr w:rsidR="00FB2BD0" w14:paraId="7E5AA732" w14:textId="77777777" w:rsidTr="00FB2BD0">
        <w:trPr>
          <w:cantSplit/>
        </w:trPr>
        <w:tc>
          <w:tcPr>
            <w:tcW w:w="2267" w:type="dxa"/>
            <w:shd w:val="clear" w:color="auto" w:fill="auto"/>
          </w:tcPr>
          <w:p w14:paraId="7E5AA730" w14:textId="77777777" w:rsidR="00FB2BD0" w:rsidRDefault="00FB2BD0" w:rsidP="00FB2BD0">
            <w:pPr>
              <w:pStyle w:val="tableheader"/>
              <w:rPr>
                <w:rStyle w:val="LineNumber"/>
              </w:rPr>
            </w:pPr>
            <w:r>
              <w:rPr>
                <w:rStyle w:val="LineNumber"/>
              </w:rPr>
              <w:t>Data domain</w:t>
            </w:r>
          </w:p>
        </w:tc>
        <w:tc>
          <w:tcPr>
            <w:tcW w:w="5952" w:type="dxa"/>
            <w:shd w:val="clear" w:color="auto" w:fill="auto"/>
          </w:tcPr>
          <w:p w14:paraId="7E5AA731" w14:textId="77777777" w:rsidR="00FB2BD0" w:rsidRDefault="00FB2BD0" w:rsidP="00FB2BD0">
            <w:pPr>
              <w:pStyle w:val="tabletext"/>
              <w:rPr>
                <w:rStyle w:val="LineNumber"/>
              </w:rPr>
            </w:pPr>
          </w:p>
        </w:tc>
      </w:tr>
      <w:tr w:rsidR="00FB2BD0" w14:paraId="7E5AA735" w14:textId="77777777" w:rsidTr="00FB2BD0">
        <w:trPr>
          <w:cantSplit/>
        </w:trPr>
        <w:tc>
          <w:tcPr>
            <w:tcW w:w="2267" w:type="dxa"/>
            <w:shd w:val="clear" w:color="auto" w:fill="auto"/>
          </w:tcPr>
          <w:p w14:paraId="7E5AA733" w14:textId="77777777" w:rsidR="00FB2BD0" w:rsidRDefault="00FB2BD0" w:rsidP="00FB2BD0">
            <w:pPr>
              <w:pStyle w:val="tableheader"/>
              <w:rPr>
                <w:rStyle w:val="LineNumber"/>
              </w:rPr>
            </w:pPr>
            <w:r>
              <w:rPr>
                <w:rStyle w:val="LineNumber"/>
              </w:rPr>
              <w:t>Guide for use</w:t>
            </w:r>
          </w:p>
        </w:tc>
        <w:tc>
          <w:tcPr>
            <w:tcW w:w="5952" w:type="dxa"/>
            <w:shd w:val="clear" w:color="auto" w:fill="auto"/>
          </w:tcPr>
          <w:p w14:paraId="7E5AA734" w14:textId="77777777" w:rsidR="00FB2BD0" w:rsidRDefault="00FB2BD0" w:rsidP="00FB2BD0">
            <w:pPr>
              <w:pStyle w:val="tabletext"/>
              <w:rPr>
                <w:rStyle w:val="LineNumber"/>
              </w:rPr>
            </w:pPr>
          </w:p>
        </w:tc>
      </w:tr>
      <w:tr w:rsidR="00FB2BD0" w14:paraId="7E5AA738" w14:textId="77777777" w:rsidTr="00FB2BD0">
        <w:trPr>
          <w:cantSplit/>
        </w:trPr>
        <w:tc>
          <w:tcPr>
            <w:tcW w:w="2267" w:type="dxa"/>
            <w:shd w:val="clear" w:color="auto" w:fill="auto"/>
          </w:tcPr>
          <w:p w14:paraId="7E5AA736" w14:textId="77777777" w:rsidR="00FB2BD0" w:rsidRDefault="00FB2BD0" w:rsidP="00FB2BD0">
            <w:pPr>
              <w:pStyle w:val="tableheader"/>
              <w:rPr>
                <w:rStyle w:val="LineNumber"/>
              </w:rPr>
            </w:pPr>
            <w:r>
              <w:rPr>
                <w:rStyle w:val="LineNumber"/>
              </w:rPr>
              <w:t>Verification rules</w:t>
            </w:r>
          </w:p>
        </w:tc>
        <w:tc>
          <w:tcPr>
            <w:tcW w:w="5952" w:type="dxa"/>
            <w:shd w:val="clear" w:color="auto" w:fill="auto"/>
          </w:tcPr>
          <w:p w14:paraId="7E5AA737" w14:textId="77777777" w:rsidR="00FB2BD0" w:rsidRDefault="00FB2BD0" w:rsidP="00FB2BD0">
            <w:pPr>
              <w:pStyle w:val="tabletext"/>
              <w:rPr>
                <w:rStyle w:val="LineNumber"/>
              </w:rPr>
            </w:pPr>
          </w:p>
        </w:tc>
      </w:tr>
      <w:tr w:rsidR="00FB2BD0" w14:paraId="7E5AA73B" w14:textId="77777777" w:rsidTr="00FB2BD0">
        <w:trPr>
          <w:cantSplit/>
        </w:trPr>
        <w:tc>
          <w:tcPr>
            <w:tcW w:w="2267" w:type="dxa"/>
            <w:shd w:val="clear" w:color="auto" w:fill="auto"/>
          </w:tcPr>
          <w:p w14:paraId="7E5AA739" w14:textId="77777777" w:rsidR="00FB2BD0" w:rsidRDefault="00FB2BD0" w:rsidP="00FB2BD0">
            <w:pPr>
              <w:pStyle w:val="tableheader"/>
              <w:rPr>
                <w:rStyle w:val="LineNumber"/>
              </w:rPr>
            </w:pPr>
            <w:r>
              <w:rPr>
                <w:rStyle w:val="LineNumber"/>
              </w:rPr>
              <w:t>Collection methods</w:t>
            </w:r>
          </w:p>
        </w:tc>
        <w:tc>
          <w:tcPr>
            <w:tcW w:w="5952" w:type="dxa"/>
            <w:shd w:val="clear" w:color="auto" w:fill="auto"/>
          </w:tcPr>
          <w:p w14:paraId="7E5AA73A" w14:textId="77777777" w:rsidR="00FB2BD0" w:rsidRDefault="00FB2BD0" w:rsidP="00FB2BD0">
            <w:pPr>
              <w:pStyle w:val="tabletext"/>
              <w:rPr>
                <w:rStyle w:val="LineNumber"/>
              </w:rPr>
            </w:pPr>
          </w:p>
        </w:tc>
      </w:tr>
      <w:tr w:rsidR="00FB2BD0" w14:paraId="7E5AA73E" w14:textId="77777777" w:rsidTr="00FB2BD0">
        <w:trPr>
          <w:cantSplit/>
        </w:trPr>
        <w:tc>
          <w:tcPr>
            <w:tcW w:w="2267" w:type="dxa"/>
            <w:shd w:val="clear" w:color="auto" w:fill="auto"/>
          </w:tcPr>
          <w:p w14:paraId="7E5AA73C" w14:textId="77777777" w:rsidR="00FB2BD0" w:rsidRDefault="00FB2BD0" w:rsidP="00FB2BD0">
            <w:pPr>
              <w:pStyle w:val="tableheader"/>
              <w:rPr>
                <w:rStyle w:val="LineNumber"/>
              </w:rPr>
            </w:pPr>
            <w:r>
              <w:rPr>
                <w:rStyle w:val="LineNumber"/>
              </w:rPr>
              <w:t>Related data</w:t>
            </w:r>
          </w:p>
        </w:tc>
        <w:tc>
          <w:tcPr>
            <w:tcW w:w="5952" w:type="dxa"/>
            <w:shd w:val="clear" w:color="auto" w:fill="auto"/>
          </w:tcPr>
          <w:p w14:paraId="7E5AA73D" w14:textId="77777777" w:rsidR="00FB2BD0" w:rsidRDefault="00FB2BD0" w:rsidP="00FB2BD0">
            <w:pPr>
              <w:pStyle w:val="tabletext"/>
              <w:rPr>
                <w:rStyle w:val="LineNumber"/>
              </w:rPr>
            </w:pPr>
          </w:p>
        </w:tc>
      </w:tr>
      <w:tr w:rsidR="00FB2BD0" w14:paraId="7E5AA741" w14:textId="77777777" w:rsidTr="00FB2BD0">
        <w:trPr>
          <w:cantSplit/>
        </w:trPr>
        <w:tc>
          <w:tcPr>
            <w:tcW w:w="2267" w:type="dxa"/>
            <w:shd w:val="clear" w:color="auto" w:fill="auto"/>
          </w:tcPr>
          <w:p w14:paraId="7E5AA73F" w14:textId="77777777" w:rsidR="00FB2BD0" w:rsidRDefault="00FB2BD0" w:rsidP="00FB2BD0">
            <w:pPr>
              <w:pStyle w:val="tableheader"/>
              <w:rPr>
                <w:rStyle w:val="LineNumber"/>
              </w:rPr>
            </w:pPr>
            <w:r>
              <w:rPr>
                <w:rStyle w:val="LineNumber"/>
              </w:rPr>
              <w:t>Source document</w:t>
            </w:r>
          </w:p>
        </w:tc>
        <w:tc>
          <w:tcPr>
            <w:tcW w:w="5952" w:type="dxa"/>
            <w:shd w:val="clear" w:color="auto" w:fill="auto"/>
          </w:tcPr>
          <w:p w14:paraId="7E5AA740" w14:textId="77777777" w:rsidR="00FB2BD0" w:rsidRDefault="00FB2BD0" w:rsidP="00FB2BD0">
            <w:pPr>
              <w:pStyle w:val="tabletext"/>
              <w:rPr>
                <w:rStyle w:val="LineNumber"/>
              </w:rPr>
            </w:pPr>
          </w:p>
        </w:tc>
      </w:tr>
      <w:tr w:rsidR="00FB2BD0" w14:paraId="7E5AA744" w14:textId="77777777" w:rsidTr="00FB2BD0">
        <w:trPr>
          <w:cantSplit/>
        </w:trPr>
        <w:tc>
          <w:tcPr>
            <w:tcW w:w="2267" w:type="dxa"/>
            <w:shd w:val="clear" w:color="auto" w:fill="auto"/>
          </w:tcPr>
          <w:p w14:paraId="7E5AA742" w14:textId="77777777" w:rsidR="00FB2BD0" w:rsidRDefault="00FB2BD0" w:rsidP="00FB2BD0">
            <w:pPr>
              <w:pStyle w:val="tableheader"/>
              <w:rPr>
                <w:rStyle w:val="LineNumber"/>
              </w:rPr>
            </w:pPr>
            <w:r>
              <w:rPr>
                <w:rStyle w:val="LineNumber"/>
              </w:rPr>
              <w:t>Source organisation</w:t>
            </w:r>
          </w:p>
        </w:tc>
        <w:tc>
          <w:tcPr>
            <w:tcW w:w="5952" w:type="dxa"/>
            <w:shd w:val="clear" w:color="auto" w:fill="auto"/>
          </w:tcPr>
          <w:p w14:paraId="7E5AA743" w14:textId="77777777" w:rsidR="00FB2BD0" w:rsidRDefault="00FB2BD0" w:rsidP="00FB2BD0">
            <w:pPr>
              <w:pStyle w:val="tabletext"/>
              <w:rPr>
                <w:rStyle w:val="LineNumber"/>
              </w:rPr>
            </w:pPr>
          </w:p>
        </w:tc>
      </w:tr>
    </w:tbl>
    <w:p w14:paraId="7E5AA745" w14:textId="77777777" w:rsidR="00FB2BD0" w:rsidRDefault="00FB2BD0" w:rsidP="00FB2BD0">
      <w:pPr>
        <w:rPr>
          <w:rStyle w:val="LineNumber"/>
        </w:rPr>
      </w:pPr>
    </w:p>
    <w:p w14:paraId="7E5AA746" w14:textId="77777777" w:rsidR="00FB2BD0" w:rsidRDefault="00FB2BD0" w:rsidP="00FB2BD0">
      <w:pPr>
        <w:pStyle w:val="Heading2"/>
        <w:rPr>
          <w:rStyle w:val="LineNumber"/>
        </w:rPr>
      </w:pPr>
      <w:r>
        <w:rPr>
          <w:rStyle w:val="LineNumber"/>
        </w:rPr>
        <w:br w:type="page"/>
      </w:r>
      <w:bookmarkStart w:id="42" w:name="_Toc530987221"/>
      <w:r>
        <w:rPr>
          <w:rStyle w:val="LineNumber"/>
        </w:rPr>
        <w:lastRenderedPageBreak/>
        <w:t>Dim purchaser agency key</w:t>
      </w:r>
      <w:bookmarkEnd w:id="42"/>
    </w:p>
    <w:tbl>
      <w:tblPr>
        <w:tblW w:w="0" w:type="auto"/>
        <w:tblCellMar>
          <w:bottom w:w="170" w:type="dxa"/>
        </w:tblCellMar>
        <w:tblLook w:val="04A0" w:firstRow="1" w:lastRow="0" w:firstColumn="1" w:lastColumn="0" w:noHBand="0" w:noVBand="1"/>
      </w:tblPr>
      <w:tblGrid>
        <w:gridCol w:w="2267"/>
        <w:gridCol w:w="5952"/>
      </w:tblGrid>
      <w:tr w:rsidR="00FB2BD0" w14:paraId="7E5AA749" w14:textId="77777777" w:rsidTr="00FB2BD0">
        <w:trPr>
          <w:cantSplit/>
        </w:trPr>
        <w:tc>
          <w:tcPr>
            <w:tcW w:w="2267" w:type="dxa"/>
            <w:shd w:val="clear" w:color="auto" w:fill="auto"/>
          </w:tcPr>
          <w:p w14:paraId="7E5AA747" w14:textId="77777777" w:rsidR="00FB2BD0" w:rsidRDefault="00FB2BD0" w:rsidP="00FB2BD0">
            <w:pPr>
              <w:pStyle w:val="tableheader"/>
              <w:rPr>
                <w:rStyle w:val="LineNumber"/>
              </w:rPr>
            </w:pPr>
            <w:r>
              <w:rPr>
                <w:rStyle w:val="LineNumber"/>
              </w:rPr>
              <w:t>Definition</w:t>
            </w:r>
          </w:p>
        </w:tc>
        <w:tc>
          <w:tcPr>
            <w:tcW w:w="5952" w:type="dxa"/>
            <w:shd w:val="clear" w:color="auto" w:fill="auto"/>
          </w:tcPr>
          <w:p w14:paraId="7E5AA748" w14:textId="77777777" w:rsidR="00FB2BD0" w:rsidRDefault="00FB2BD0" w:rsidP="00FB2BD0">
            <w:pPr>
              <w:pStyle w:val="tabletext"/>
              <w:rPr>
                <w:rStyle w:val="LineNumber"/>
              </w:rPr>
            </w:pPr>
          </w:p>
        </w:tc>
      </w:tr>
      <w:tr w:rsidR="00FB2BD0" w14:paraId="7E5AA74C" w14:textId="77777777" w:rsidTr="00FB2BD0">
        <w:trPr>
          <w:cantSplit/>
        </w:trPr>
        <w:tc>
          <w:tcPr>
            <w:tcW w:w="2267" w:type="dxa"/>
            <w:shd w:val="clear" w:color="auto" w:fill="auto"/>
          </w:tcPr>
          <w:p w14:paraId="7E5AA74A" w14:textId="77777777" w:rsidR="00FB2BD0" w:rsidRDefault="00FB2BD0" w:rsidP="00FB2BD0">
            <w:pPr>
              <w:pStyle w:val="tableheader"/>
              <w:rPr>
                <w:rStyle w:val="LineNumber"/>
              </w:rPr>
            </w:pPr>
            <w:r>
              <w:rPr>
                <w:rStyle w:val="LineNumber"/>
              </w:rPr>
              <w:t>Column name</w:t>
            </w:r>
          </w:p>
        </w:tc>
        <w:tc>
          <w:tcPr>
            <w:tcW w:w="5952" w:type="dxa"/>
            <w:shd w:val="clear" w:color="auto" w:fill="auto"/>
          </w:tcPr>
          <w:p w14:paraId="7E5AA74B" w14:textId="77777777" w:rsidR="00FB2BD0" w:rsidRDefault="00FB2BD0" w:rsidP="00FB2BD0">
            <w:pPr>
              <w:pStyle w:val="tabletext"/>
              <w:rPr>
                <w:rStyle w:val="LineNumber"/>
              </w:rPr>
            </w:pPr>
            <w:r>
              <w:rPr>
                <w:rStyle w:val="LineNumber"/>
              </w:rPr>
              <w:t>dim_purchaser_agency_key</w:t>
            </w:r>
          </w:p>
        </w:tc>
      </w:tr>
      <w:tr w:rsidR="00FB2BD0" w14:paraId="7E5AA74F" w14:textId="77777777" w:rsidTr="00FB2BD0">
        <w:trPr>
          <w:cantSplit/>
        </w:trPr>
        <w:tc>
          <w:tcPr>
            <w:tcW w:w="2267" w:type="dxa"/>
            <w:shd w:val="clear" w:color="auto" w:fill="auto"/>
          </w:tcPr>
          <w:p w14:paraId="7E5AA74D" w14:textId="77777777" w:rsidR="00FB2BD0" w:rsidRDefault="00FB2BD0" w:rsidP="00FB2BD0">
            <w:pPr>
              <w:pStyle w:val="tableheader"/>
              <w:rPr>
                <w:rStyle w:val="LineNumber"/>
              </w:rPr>
            </w:pPr>
            <w:r>
              <w:rPr>
                <w:rStyle w:val="LineNumber"/>
              </w:rPr>
              <w:t>Table name</w:t>
            </w:r>
          </w:p>
        </w:tc>
        <w:tc>
          <w:tcPr>
            <w:tcW w:w="5952" w:type="dxa"/>
            <w:shd w:val="clear" w:color="auto" w:fill="auto"/>
          </w:tcPr>
          <w:p w14:paraId="7E5AA74E" w14:textId="77777777" w:rsidR="00FB2BD0" w:rsidRDefault="00FB2BD0" w:rsidP="00FB2BD0">
            <w:pPr>
              <w:pStyle w:val="tabletext"/>
              <w:rPr>
                <w:rStyle w:val="LineNumber"/>
              </w:rPr>
            </w:pPr>
            <w:r>
              <w:rPr>
                <w:rStyle w:val="LineNumber"/>
              </w:rPr>
              <w:t>fact_nap_event</w:t>
            </w:r>
          </w:p>
        </w:tc>
      </w:tr>
      <w:tr w:rsidR="00FB2BD0" w14:paraId="7E5AA752" w14:textId="77777777" w:rsidTr="00FB2BD0">
        <w:trPr>
          <w:cantSplit/>
        </w:trPr>
        <w:tc>
          <w:tcPr>
            <w:tcW w:w="2267" w:type="dxa"/>
            <w:shd w:val="clear" w:color="auto" w:fill="auto"/>
          </w:tcPr>
          <w:p w14:paraId="7E5AA750" w14:textId="77777777" w:rsidR="00FB2BD0" w:rsidRDefault="00FB2BD0" w:rsidP="00FB2BD0">
            <w:pPr>
              <w:pStyle w:val="tableheader"/>
              <w:rPr>
                <w:rStyle w:val="LineNumber"/>
              </w:rPr>
            </w:pPr>
            <w:r>
              <w:rPr>
                <w:rStyle w:val="LineNumber"/>
              </w:rPr>
              <w:t>Data type</w:t>
            </w:r>
          </w:p>
        </w:tc>
        <w:tc>
          <w:tcPr>
            <w:tcW w:w="5952" w:type="dxa"/>
            <w:shd w:val="clear" w:color="auto" w:fill="auto"/>
          </w:tcPr>
          <w:p w14:paraId="7E5AA751" w14:textId="77777777" w:rsidR="00FB2BD0" w:rsidRDefault="00FB2BD0" w:rsidP="00FB2BD0">
            <w:pPr>
              <w:pStyle w:val="tabletext"/>
              <w:rPr>
                <w:rStyle w:val="LineNumber"/>
              </w:rPr>
            </w:pPr>
            <w:r>
              <w:rPr>
                <w:rStyle w:val="LineNumber"/>
              </w:rPr>
              <w:t>integer</w:t>
            </w:r>
          </w:p>
        </w:tc>
      </w:tr>
      <w:tr w:rsidR="00FB2BD0" w14:paraId="7E5AA755" w14:textId="77777777" w:rsidTr="00FB2BD0">
        <w:trPr>
          <w:cantSplit/>
        </w:trPr>
        <w:tc>
          <w:tcPr>
            <w:tcW w:w="2267" w:type="dxa"/>
            <w:shd w:val="clear" w:color="auto" w:fill="auto"/>
          </w:tcPr>
          <w:p w14:paraId="7E5AA753" w14:textId="77777777" w:rsidR="00FB2BD0" w:rsidRDefault="00FB2BD0" w:rsidP="00FB2BD0">
            <w:pPr>
              <w:pStyle w:val="tableheader"/>
              <w:rPr>
                <w:rStyle w:val="LineNumber"/>
              </w:rPr>
            </w:pPr>
            <w:r>
              <w:rPr>
                <w:rStyle w:val="LineNumber"/>
              </w:rPr>
              <w:t>Other names</w:t>
            </w:r>
          </w:p>
        </w:tc>
        <w:tc>
          <w:tcPr>
            <w:tcW w:w="5952" w:type="dxa"/>
            <w:shd w:val="clear" w:color="auto" w:fill="auto"/>
          </w:tcPr>
          <w:p w14:paraId="7E5AA754" w14:textId="77777777" w:rsidR="00FB2BD0" w:rsidRDefault="00FB2BD0" w:rsidP="00FB2BD0">
            <w:pPr>
              <w:pStyle w:val="tabletext"/>
              <w:rPr>
                <w:rStyle w:val="LineNumber"/>
              </w:rPr>
            </w:pPr>
          </w:p>
        </w:tc>
      </w:tr>
      <w:tr w:rsidR="00FB2BD0" w14:paraId="7E5AA758" w14:textId="77777777" w:rsidTr="00FB2BD0">
        <w:trPr>
          <w:cantSplit/>
        </w:trPr>
        <w:tc>
          <w:tcPr>
            <w:tcW w:w="2267" w:type="dxa"/>
            <w:shd w:val="clear" w:color="auto" w:fill="auto"/>
          </w:tcPr>
          <w:p w14:paraId="7E5AA756" w14:textId="77777777" w:rsidR="00FB2BD0" w:rsidRDefault="00FB2BD0" w:rsidP="00FB2BD0">
            <w:pPr>
              <w:pStyle w:val="tableheader"/>
              <w:rPr>
                <w:rStyle w:val="LineNumber"/>
              </w:rPr>
            </w:pPr>
            <w:r>
              <w:rPr>
                <w:rStyle w:val="LineNumber"/>
              </w:rPr>
              <w:t>Context</w:t>
            </w:r>
          </w:p>
        </w:tc>
        <w:tc>
          <w:tcPr>
            <w:tcW w:w="5952" w:type="dxa"/>
            <w:shd w:val="clear" w:color="auto" w:fill="auto"/>
          </w:tcPr>
          <w:p w14:paraId="7E5AA757" w14:textId="77777777" w:rsidR="00FB2BD0" w:rsidRDefault="00FB2BD0" w:rsidP="00FB2BD0">
            <w:pPr>
              <w:pStyle w:val="tabletext"/>
              <w:rPr>
                <w:rStyle w:val="LineNumber"/>
              </w:rPr>
            </w:pPr>
          </w:p>
        </w:tc>
      </w:tr>
      <w:tr w:rsidR="00FB2BD0" w14:paraId="7E5AA75B" w14:textId="77777777" w:rsidTr="00FB2BD0">
        <w:trPr>
          <w:cantSplit/>
        </w:trPr>
        <w:tc>
          <w:tcPr>
            <w:tcW w:w="2267" w:type="dxa"/>
            <w:shd w:val="clear" w:color="auto" w:fill="auto"/>
          </w:tcPr>
          <w:p w14:paraId="7E5AA759" w14:textId="77777777" w:rsidR="00FB2BD0" w:rsidRDefault="00FB2BD0" w:rsidP="00FB2BD0">
            <w:pPr>
              <w:pStyle w:val="tableheader"/>
              <w:rPr>
                <w:rStyle w:val="LineNumber"/>
              </w:rPr>
            </w:pPr>
            <w:r>
              <w:rPr>
                <w:rStyle w:val="LineNumber"/>
              </w:rPr>
              <w:t>Layout</w:t>
            </w:r>
          </w:p>
        </w:tc>
        <w:tc>
          <w:tcPr>
            <w:tcW w:w="5952" w:type="dxa"/>
            <w:shd w:val="clear" w:color="auto" w:fill="auto"/>
          </w:tcPr>
          <w:p w14:paraId="7E5AA75A" w14:textId="77777777" w:rsidR="00FB2BD0" w:rsidRDefault="00FB2BD0" w:rsidP="00FB2BD0">
            <w:pPr>
              <w:pStyle w:val="tabletext"/>
              <w:rPr>
                <w:rStyle w:val="LineNumber"/>
              </w:rPr>
            </w:pPr>
          </w:p>
        </w:tc>
      </w:tr>
      <w:tr w:rsidR="00FB2BD0" w14:paraId="7E5AA75E" w14:textId="77777777" w:rsidTr="00FB2BD0">
        <w:trPr>
          <w:cantSplit/>
        </w:trPr>
        <w:tc>
          <w:tcPr>
            <w:tcW w:w="2267" w:type="dxa"/>
            <w:shd w:val="clear" w:color="auto" w:fill="auto"/>
          </w:tcPr>
          <w:p w14:paraId="7E5AA75C" w14:textId="77777777" w:rsidR="00FB2BD0" w:rsidRDefault="00FB2BD0" w:rsidP="00FB2BD0">
            <w:pPr>
              <w:pStyle w:val="tableheader"/>
              <w:rPr>
                <w:rStyle w:val="LineNumber"/>
              </w:rPr>
            </w:pPr>
            <w:r>
              <w:rPr>
                <w:rStyle w:val="LineNumber"/>
              </w:rPr>
              <w:t>Data domain</w:t>
            </w:r>
          </w:p>
        </w:tc>
        <w:tc>
          <w:tcPr>
            <w:tcW w:w="5952" w:type="dxa"/>
            <w:shd w:val="clear" w:color="auto" w:fill="auto"/>
          </w:tcPr>
          <w:p w14:paraId="7E5AA75D" w14:textId="77777777" w:rsidR="00FB2BD0" w:rsidRDefault="00FB2BD0" w:rsidP="00FB2BD0">
            <w:pPr>
              <w:pStyle w:val="tabletext"/>
              <w:rPr>
                <w:rStyle w:val="LineNumber"/>
              </w:rPr>
            </w:pPr>
          </w:p>
        </w:tc>
      </w:tr>
      <w:tr w:rsidR="00FB2BD0" w14:paraId="7E5AA761" w14:textId="77777777" w:rsidTr="00FB2BD0">
        <w:trPr>
          <w:cantSplit/>
        </w:trPr>
        <w:tc>
          <w:tcPr>
            <w:tcW w:w="2267" w:type="dxa"/>
            <w:shd w:val="clear" w:color="auto" w:fill="auto"/>
          </w:tcPr>
          <w:p w14:paraId="7E5AA75F" w14:textId="77777777" w:rsidR="00FB2BD0" w:rsidRDefault="00FB2BD0" w:rsidP="00FB2BD0">
            <w:pPr>
              <w:pStyle w:val="tableheader"/>
              <w:rPr>
                <w:rStyle w:val="LineNumber"/>
              </w:rPr>
            </w:pPr>
            <w:r>
              <w:rPr>
                <w:rStyle w:val="LineNumber"/>
              </w:rPr>
              <w:t>Guide for use</w:t>
            </w:r>
          </w:p>
        </w:tc>
        <w:tc>
          <w:tcPr>
            <w:tcW w:w="5952" w:type="dxa"/>
            <w:shd w:val="clear" w:color="auto" w:fill="auto"/>
          </w:tcPr>
          <w:p w14:paraId="7E5AA760" w14:textId="77777777" w:rsidR="00FB2BD0" w:rsidRDefault="00FB2BD0" w:rsidP="00FB2BD0">
            <w:pPr>
              <w:pStyle w:val="tabletext"/>
              <w:rPr>
                <w:rStyle w:val="LineNumber"/>
              </w:rPr>
            </w:pPr>
          </w:p>
        </w:tc>
      </w:tr>
      <w:tr w:rsidR="00FB2BD0" w14:paraId="7E5AA764" w14:textId="77777777" w:rsidTr="00FB2BD0">
        <w:trPr>
          <w:cantSplit/>
        </w:trPr>
        <w:tc>
          <w:tcPr>
            <w:tcW w:w="2267" w:type="dxa"/>
            <w:shd w:val="clear" w:color="auto" w:fill="auto"/>
          </w:tcPr>
          <w:p w14:paraId="7E5AA762" w14:textId="77777777" w:rsidR="00FB2BD0" w:rsidRDefault="00FB2BD0" w:rsidP="00FB2BD0">
            <w:pPr>
              <w:pStyle w:val="tableheader"/>
              <w:rPr>
                <w:rStyle w:val="LineNumber"/>
              </w:rPr>
            </w:pPr>
            <w:r>
              <w:rPr>
                <w:rStyle w:val="LineNumber"/>
              </w:rPr>
              <w:t>Verification rules</w:t>
            </w:r>
          </w:p>
        </w:tc>
        <w:tc>
          <w:tcPr>
            <w:tcW w:w="5952" w:type="dxa"/>
            <w:shd w:val="clear" w:color="auto" w:fill="auto"/>
          </w:tcPr>
          <w:p w14:paraId="7E5AA763" w14:textId="77777777" w:rsidR="00FB2BD0" w:rsidRDefault="00FB2BD0" w:rsidP="00FB2BD0">
            <w:pPr>
              <w:pStyle w:val="tabletext"/>
              <w:rPr>
                <w:rStyle w:val="LineNumber"/>
              </w:rPr>
            </w:pPr>
          </w:p>
        </w:tc>
      </w:tr>
      <w:tr w:rsidR="00FB2BD0" w14:paraId="7E5AA767" w14:textId="77777777" w:rsidTr="00FB2BD0">
        <w:trPr>
          <w:cantSplit/>
        </w:trPr>
        <w:tc>
          <w:tcPr>
            <w:tcW w:w="2267" w:type="dxa"/>
            <w:shd w:val="clear" w:color="auto" w:fill="auto"/>
          </w:tcPr>
          <w:p w14:paraId="7E5AA765" w14:textId="77777777" w:rsidR="00FB2BD0" w:rsidRDefault="00FB2BD0" w:rsidP="00FB2BD0">
            <w:pPr>
              <w:pStyle w:val="tableheader"/>
              <w:rPr>
                <w:rStyle w:val="LineNumber"/>
              </w:rPr>
            </w:pPr>
            <w:r>
              <w:rPr>
                <w:rStyle w:val="LineNumber"/>
              </w:rPr>
              <w:t>Collection methods</w:t>
            </w:r>
          </w:p>
        </w:tc>
        <w:tc>
          <w:tcPr>
            <w:tcW w:w="5952" w:type="dxa"/>
            <w:shd w:val="clear" w:color="auto" w:fill="auto"/>
          </w:tcPr>
          <w:p w14:paraId="7E5AA766" w14:textId="77777777" w:rsidR="00FB2BD0" w:rsidRDefault="00FB2BD0" w:rsidP="00FB2BD0">
            <w:pPr>
              <w:pStyle w:val="tabletext"/>
              <w:rPr>
                <w:rStyle w:val="LineNumber"/>
              </w:rPr>
            </w:pPr>
          </w:p>
        </w:tc>
      </w:tr>
      <w:tr w:rsidR="00FB2BD0" w14:paraId="7E5AA76A" w14:textId="77777777" w:rsidTr="00FB2BD0">
        <w:trPr>
          <w:cantSplit/>
        </w:trPr>
        <w:tc>
          <w:tcPr>
            <w:tcW w:w="2267" w:type="dxa"/>
            <w:shd w:val="clear" w:color="auto" w:fill="auto"/>
          </w:tcPr>
          <w:p w14:paraId="7E5AA768" w14:textId="77777777" w:rsidR="00FB2BD0" w:rsidRDefault="00FB2BD0" w:rsidP="00FB2BD0">
            <w:pPr>
              <w:pStyle w:val="tableheader"/>
              <w:rPr>
                <w:rStyle w:val="LineNumber"/>
              </w:rPr>
            </w:pPr>
            <w:r>
              <w:rPr>
                <w:rStyle w:val="LineNumber"/>
              </w:rPr>
              <w:t>Related data</w:t>
            </w:r>
          </w:p>
        </w:tc>
        <w:tc>
          <w:tcPr>
            <w:tcW w:w="5952" w:type="dxa"/>
            <w:shd w:val="clear" w:color="auto" w:fill="auto"/>
          </w:tcPr>
          <w:p w14:paraId="7E5AA769" w14:textId="77777777" w:rsidR="00FB2BD0" w:rsidRDefault="00FB2BD0" w:rsidP="00FB2BD0">
            <w:pPr>
              <w:pStyle w:val="tabletext"/>
              <w:rPr>
                <w:rStyle w:val="LineNumber"/>
              </w:rPr>
            </w:pPr>
          </w:p>
        </w:tc>
      </w:tr>
      <w:tr w:rsidR="00FB2BD0" w14:paraId="7E5AA76D" w14:textId="77777777" w:rsidTr="00FB2BD0">
        <w:trPr>
          <w:cantSplit/>
        </w:trPr>
        <w:tc>
          <w:tcPr>
            <w:tcW w:w="2267" w:type="dxa"/>
            <w:shd w:val="clear" w:color="auto" w:fill="auto"/>
          </w:tcPr>
          <w:p w14:paraId="7E5AA76B" w14:textId="77777777" w:rsidR="00FB2BD0" w:rsidRDefault="00FB2BD0" w:rsidP="00FB2BD0">
            <w:pPr>
              <w:pStyle w:val="tableheader"/>
              <w:rPr>
                <w:rStyle w:val="LineNumber"/>
              </w:rPr>
            </w:pPr>
            <w:r>
              <w:rPr>
                <w:rStyle w:val="LineNumber"/>
              </w:rPr>
              <w:t>Source document</w:t>
            </w:r>
          </w:p>
        </w:tc>
        <w:tc>
          <w:tcPr>
            <w:tcW w:w="5952" w:type="dxa"/>
            <w:shd w:val="clear" w:color="auto" w:fill="auto"/>
          </w:tcPr>
          <w:p w14:paraId="7E5AA76C" w14:textId="77777777" w:rsidR="00FB2BD0" w:rsidRDefault="00FB2BD0" w:rsidP="00FB2BD0">
            <w:pPr>
              <w:pStyle w:val="tabletext"/>
              <w:rPr>
                <w:rStyle w:val="LineNumber"/>
              </w:rPr>
            </w:pPr>
          </w:p>
        </w:tc>
      </w:tr>
      <w:tr w:rsidR="00FB2BD0" w14:paraId="7E5AA770" w14:textId="77777777" w:rsidTr="00FB2BD0">
        <w:trPr>
          <w:cantSplit/>
        </w:trPr>
        <w:tc>
          <w:tcPr>
            <w:tcW w:w="2267" w:type="dxa"/>
            <w:shd w:val="clear" w:color="auto" w:fill="auto"/>
          </w:tcPr>
          <w:p w14:paraId="7E5AA76E" w14:textId="77777777" w:rsidR="00FB2BD0" w:rsidRDefault="00FB2BD0" w:rsidP="00FB2BD0">
            <w:pPr>
              <w:pStyle w:val="tableheader"/>
              <w:rPr>
                <w:rStyle w:val="LineNumber"/>
              </w:rPr>
            </w:pPr>
            <w:r>
              <w:rPr>
                <w:rStyle w:val="LineNumber"/>
              </w:rPr>
              <w:t>Source organisation</w:t>
            </w:r>
          </w:p>
        </w:tc>
        <w:tc>
          <w:tcPr>
            <w:tcW w:w="5952" w:type="dxa"/>
            <w:shd w:val="clear" w:color="auto" w:fill="auto"/>
          </w:tcPr>
          <w:p w14:paraId="7E5AA76F" w14:textId="77777777" w:rsidR="00FB2BD0" w:rsidRDefault="00FB2BD0" w:rsidP="00FB2BD0">
            <w:pPr>
              <w:pStyle w:val="tabletext"/>
              <w:rPr>
                <w:rStyle w:val="LineNumber"/>
              </w:rPr>
            </w:pPr>
          </w:p>
        </w:tc>
      </w:tr>
    </w:tbl>
    <w:p w14:paraId="7E5AA771" w14:textId="77777777" w:rsidR="008028BF" w:rsidRDefault="00FB2BD0" w:rsidP="008028BF">
      <w:pPr>
        <w:pStyle w:val="Heading2"/>
        <w:rPr>
          <w:rStyle w:val="LineNumber"/>
        </w:rPr>
      </w:pPr>
      <w:r>
        <w:rPr>
          <w:rStyle w:val="LineNumber"/>
        </w:rPr>
        <w:br w:type="page"/>
      </w:r>
      <w:r w:rsidR="008028BF">
        <w:rPr>
          <w:rStyle w:val="LineNumber"/>
        </w:rPr>
        <w:lastRenderedPageBreak/>
        <w:fldChar w:fldCharType="begin"/>
      </w:r>
      <w:r w:rsidR="008028BF">
        <w:instrText xml:space="preserve"> XE "</w:instrText>
      </w:r>
      <w:r w:rsidR="008028BF" w:rsidRPr="00704A3B">
        <w:instrText>Domicile code</w:instrText>
      </w:r>
      <w:r w:rsidR="008028BF">
        <w:instrText xml:space="preserve">" </w:instrText>
      </w:r>
      <w:r w:rsidR="008028BF">
        <w:rPr>
          <w:rStyle w:val="LineNumber"/>
        </w:rPr>
        <w:fldChar w:fldCharType="end"/>
      </w:r>
      <w:bookmarkStart w:id="43" w:name="_Toc530987222"/>
      <w:r w:rsidR="008028BF">
        <w:rPr>
          <w:rStyle w:val="LineNumber"/>
        </w:rPr>
        <w:t>Domicile code</w:t>
      </w:r>
      <w:bookmarkEnd w:id="43"/>
    </w:p>
    <w:tbl>
      <w:tblPr>
        <w:tblW w:w="0" w:type="auto"/>
        <w:tblCellMar>
          <w:bottom w:w="170" w:type="dxa"/>
        </w:tblCellMar>
        <w:tblLook w:val="04A0" w:firstRow="1" w:lastRow="0" w:firstColumn="1" w:lastColumn="0" w:noHBand="0" w:noVBand="1"/>
      </w:tblPr>
      <w:tblGrid>
        <w:gridCol w:w="2267"/>
        <w:gridCol w:w="5952"/>
      </w:tblGrid>
      <w:tr w:rsidR="008028BF" w14:paraId="7E5AA774" w14:textId="77777777" w:rsidTr="00B61120">
        <w:trPr>
          <w:cantSplit/>
        </w:trPr>
        <w:tc>
          <w:tcPr>
            <w:tcW w:w="2267" w:type="dxa"/>
            <w:shd w:val="clear" w:color="auto" w:fill="auto"/>
          </w:tcPr>
          <w:p w14:paraId="7E5AA772"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773" w14:textId="77777777" w:rsidR="008028BF" w:rsidRDefault="008028BF" w:rsidP="008028BF">
            <w:pPr>
              <w:pStyle w:val="tabletext"/>
              <w:rPr>
                <w:rStyle w:val="LineNumber"/>
              </w:rPr>
            </w:pPr>
            <w:r>
              <w:rPr>
                <w:rStyle w:val="LineNumber"/>
              </w:rPr>
              <w:t>Domicile code retrieved from the patient's NHI record (the NHI address history that relates to the date of service). Used to determine the DHB of domicile only if the sent domicile code is invalid.</w:t>
            </w:r>
          </w:p>
        </w:tc>
      </w:tr>
      <w:tr w:rsidR="008028BF" w14:paraId="7E5AA777" w14:textId="77777777" w:rsidTr="00B61120">
        <w:trPr>
          <w:cantSplit/>
        </w:trPr>
        <w:tc>
          <w:tcPr>
            <w:tcW w:w="2267" w:type="dxa"/>
            <w:shd w:val="clear" w:color="auto" w:fill="auto"/>
          </w:tcPr>
          <w:p w14:paraId="7E5AA775"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776" w14:textId="77777777" w:rsidR="008028BF" w:rsidRDefault="008028BF" w:rsidP="008028BF">
            <w:pPr>
              <w:pStyle w:val="tabletext"/>
              <w:rPr>
                <w:rStyle w:val="LineNumber"/>
              </w:rPr>
            </w:pPr>
            <w:r>
              <w:rPr>
                <w:rStyle w:val="LineNumber"/>
              </w:rPr>
              <w:t>domicile_code</w:t>
            </w:r>
          </w:p>
        </w:tc>
      </w:tr>
      <w:tr w:rsidR="008028BF" w14:paraId="7E5AA77A" w14:textId="77777777" w:rsidTr="00B61120">
        <w:trPr>
          <w:cantSplit/>
        </w:trPr>
        <w:tc>
          <w:tcPr>
            <w:tcW w:w="2267" w:type="dxa"/>
            <w:shd w:val="clear" w:color="auto" w:fill="auto"/>
          </w:tcPr>
          <w:p w14:paraId="7E5AA778"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779" w14:textId="77777777" w:rsidR="008028BF" w:rsidRDefault="008028BF" w:rsidP="008028BF">
            <w:pPr>
              <w:pStyle w:val="tabletext"/>
              <w:rPr>
                <w:rStyle w:val="LineNumber"/>
              </w:rPr>
            </w:pPr>
            <w:r>
              <w:rPr>
                <w:rStyle w:val="LineNumber"/>
              </w:rPr>
              <w:t>fact_nap_event</w:t>
            </w:r>
          </w:p>
        </w:tc>
      </w:tr>
      <w:tr w:rsidR="008028BF" w14:paraId="7E5AA77D" w14:textId="77777777" w:rsidTr="00B61120">
        <w:trPr>
          <w:cantSplit/>
        </w:trPr>
        <w:tc>
          <w:tcPr>
            <w:tcW w:w="2267" w:type="dxa"/>
            <w:shd w:val="clear" w:color="auto" w:fill="auto"/>
          </w:tcPr>
          <w:p w14:paraId="7E5AA77B"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77C" w14:textId="77777777" w:rsidR="008028BF" w:rsidRDefault="008028BF" w:rsidP="008028BF">
            <w:pPr>
              <w:pStyle w:val="tabletext"/>
              <w:rPr>
                <w:rStyle w:val="LineNumber"/>
              </w:rPr>
            </w:pPr>
            <w:r>
              <w:rPr>
                <w:rStyle w:val="LineNumber"/>
              </w:rPr>
              <w:t>varchar2(64)</w:t>
            </w:r>
          </w:p>
        </w:tc>
      </w:tr>
      <w:tr w:rsidR="008028BF" w14:paraId="7E5AA780" w14:textId="77777777" w:rsidTr="00B61120">
        <w:trPr>
          <w:cantSplit/>
        </w:trPr>
        <w:tc>
          <w:tcPr>
            <w:tcW w:w="2267" w:type="dxa"/>
            <w:shd w:val="clear" w:color="auto" w:fill="auto"/>
          </w:tcPr>
          <w:p w14:paraId="7E5AA77E"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77F" w14:textId="77777777" w:rsidR="008028BF" w:rsidRDefault="008028BF" w:rsidP="008028BF">
            <w:pPr>
              <w:pStyle w:val="tabletext"/>
              <w:rPr>
                <w:rStyle w:val="LineNumber"/>
              </w:rPr>
            </w:pPr>
          </w:p>
        </w:tc>
      </w:tr>
      <w:tr w:rsidR="008028BF" w14:paraId="7E5AA783" w14:textId="77777777" w:rsidTr="00B61120">
        <w:trPr>
          <w:cantSplit/>
        </w:trPr>
        <w:tc>
          <w:tcPr>
            <w:tcW w:w="2267" w:type="dxa"/>
            <w:shd w:val="clear" w:color="auto" w:fill="auto"/>
          </w:tcPr>
          <w:p w14:paraId="7E5AA781"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782" w14:textId="77777777" w:rsidR="008028BF" w:rsidRDefault="008028BF" w:rsidP="008028BF">
            <w:pPr>
              <w:pStyle w:val="tabletext"/>
              <w:rPr>
                <w:rStyle w:val="LineNumber"/>
              </w:rPr>
            </w:pPr>
          </w:p>
        </w:tc>
      </w:tr>
      <w:tr w:rsidR="008028BF" w14:paraId="7E5AA786" w14:textId="77777777" w:rsidTr="00B61120">
        <w:trPr>
          <w:cantSplit/>
        </w:trPr>
        <w:tc>
          <w:tcPr>
            <w:tcW w:w="2267" w:type="dxa"/>
            <w:shd w:val="clear" w:color="auto" w:fill="auto"/>
          </w:tcPr>
          <w:p w14:paraId="7E5AA784"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785" w14:textId="77777777" w:rsidR="008028BF" w:rsidRDefault="008028BF" w:rsidP="008028BF">
            <w:pPr>
              <w:pStyle w:val="tabletext"/>
              <w:rPr>
                <w:rStyle w:val="LineNumber"/>
              </w:rPr>
            </w:pPr>
            <w:r>
              <w:rPr>
                <w:rStyle w:val="LineNumber"/>
              </w:rPr>
              <w:t>XXNN</w:t>
            </w:r>
          </w:p>
        </w:tc>
      </w:tr>
      <w:tr w:rsidR="008028BF" w14:paraId="7E5AA789" w14:textId="77777777" w:rsidTr="00B61120">
        <w:trPr>
          <w:cantSplit/>
        </w:trPr>
        <w:tc>
          <w:tcPr>
            <w:tcW w:w="2267" w:type="dxa"/>
            <w:shd w:val="clear" w:color="auto" w:fill="auto"/>
          </w:tcPr>
          <w:p w14:paraId="7E5AA787"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788" w14:textId="77777777" w:rsidR="008028BF" w:rsidRDefault="008028BF" w:rsidP="008028BF">
            <w:pPr>
              <w:pStyle w:val="tabletext"/>
              <w:rPr>
                <w:rStyle w:val="LineNumber"/>
              </w:rPr>
            </w:pPr>
            <w:r>
              <w:rPr>
                <w:rStyle w:val="LineNumber"/>
              </w:rPr>
              <w:t>See the Domicile code table on the Ministry of Health web site at http://www.health.govt.nz/nz-health-statistics/data-references/code-tables. For further information contact Analytical Services. Contact details are given at the front of this dictionary.</w:t>
            </w:r>
          </w:p>
        </w:tc>
      </w:tr>
      <w:tr w:rsidR="008028BF" w14:paraId="7E5AA791" w14:textId="77777777" w:rsidTr="00B61120">
        <w:trPr>
          <w:cantSplit/>
        </w:trPr>
        <w:tc>
          <w:tcPr>
            <w:tcW w:w="2267" w:type="dxa"/>
            <w:shd w:val="clear" w:color="auto" w:fill="auto"/>
          </w:tcPr>
          <w:p w14:paraId="7E5AA78A"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78B" w14:textId="77777777" w:rsidR="008028BF" w:rsidRDefault="008028BF" w:rsidP="008028BF">
            <w:pPr>
              <w:pStyle w:val="tabletext"/>
              <w:rPr>
                <w:rStyle w:val="LineNumber"/>
              </w:rPr>
            </w:pPr>
            <w:r>
              <w:rPr>
                <w:rStyle w:val="LineNumber"/>
              </w:rPr>
              <w:t>Statistics NZ Health Domicile Code representing a person's usual residential address. Also used for facility addresses.</w:t>
            </w:r>
          </w:p>
          <w:p w14:paraId="7E5AA78C" w14:textId="77777777" w:rsidR="008028BF" w:rsidRDefault="008028BF" w:rsidP="008028BF">
            <w:pPr>
              <w:pStyle w:val="tabletext"/>
              <w:rPr>
                <w:rStyle w:val="LineNumber"/>
              </w:rPr>
            </w:pPr>
          </w:p>
          <w:p w14:paraId="7E5AA78D" w14:textId="77777777" w:rsidR="008028BF" w:rsidRDefault="00067924" w:rsidP="008028BF">
            <w:pPr>
              <w:pStyle w:val="tabletext"/>
              <w:rPr>
                <w:rStyle w:val="LineNumber"/>
              </w:rPr>
            </w:pPr>
            <w:r w:rsidRPr="00067924">
              <w:rPr>
                <w:rStyle w:val="LineNumber"/>
              </w:rPr>
              <w:t>Usual residential address is defined as the address of the dwelling where a person considers himself or herself to usually reside. (Statistics NZ definition of 'usually resident'.)</w:t>
            </w:r>
          </w:p>
          <w:p w14:paraId="7E5AA78E" w14:textId="77777777" w:rsidR="008028BF" w:rsidRDefault="008028BF" w:rsidP="008028BF">
            <w:pPr>
              <w:pStyle w:val="tabletext"/>
              <w:rPr>
                <w:rStyle w:val="LineNumber"/>
              </w:rPr>
            </w:pPr>
            <w:r>
              <w:rPr>
                <w:rStyle w:val="LineNumber"/>
              </w:rPr>
              <w:t>If a person usually lives in a rest home or a hospital, that is considered their usual residential address.</w:t>
            </w:r>
          </w:p>
          <w:p w14:paraId="7E5AA78F" w14:textId="77777777" w:rsidR="008028BF" w:rsidRDefault="008028BF" w:rsidP="008028BF">
            <w:pPr>
              <w:pStyle w:val="tabletext"/>
              <w:rPr>
                <w:rStyle w:val="LineNumber"/>
              </w:rPr>
            </w:pPr>
          </w:p>
          <w:p w14:paraId="7E5AA790" w14:textId="77777777" w:rsidR="008028BF" w:rsidRDefault="008028BF" w:rsidP="008028BF">
            <w:pPr>
              <w:pStyle w:val="tabletext"/>
              <w:rPr>
                <w:rStyle w:val="LineNumber"/>
              </w:rPr>
            </w:pPr>
            <w:r>
              <w:rPr>
                <w:rStyle w:val="LineNumber"/>
              </w:rPr>
              <w:t>This is used as a data quality test to compare with the sent domicile code and is also used for deriving the patient's DHB of domicile.</w:t>
            </w:r>
          </w:p>
        </w:tc>
      </w:tr>
      <w:tr w:rsidR="008028BF" w14:paraId="7E5AA794" w14:textId="77777777" w:rsidTr="00B61120">
        <w:trPr>
          <w:cantSplit/>
        </w:trPr>
        <w:tc>
          <w:tcPr>
            <w:tcW w:w="2267" w:type="dxa"/>
            <w:shd w:val="clear" w:color="auto" w:fill="auto"/>
          </w:tcPr>
          <w:p w14:paraId="7E5AA792"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793" w14:textId="77777777" w:rsidR="008028BF" w:rsidRDefault="008028BF" w:rsidP="008028BF">
            <w:pPr>
              <w:pStyle w:val="tabletext"/>
              <w:rPr>
                <w:rStyle w:val="LineNumber"/>
              </w:rPr>
            </w:pPr>
            <w:r>
              <w:rPr>
                <w:rStyle w:val="LineNumber"/>
              </w:rPr>
              <w:t>Includes leading zeroes. Must be a valid code in the Domicile Code table.</w:t>
            </w:r>
          </w:p>
        </w:tc>
      </w:tr>
      <w:tr w:rsidR="008028BF" w14:paraId="7E5AA797" w14:textId="77777777" w:rsidTr="00B61120">
        <w:trPr>
          <w:cantSplit/>
        </w:trPr>
        <w:tc>
          <w:tcPr>
            <w:tcW w:w="2267" w:type="dxa"/>
            <w:shd w:val="clear" w:color="auto" w:fill="auto"/>
          </w:tcPr>
          <w:p w14:paraId="7E5AA795"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796" w14:textId="77777777" w:rsidR="008028BF" w:rsidRDefault="008028BF" w:rsidP="008028BF">
            <w:pPr>
              <w:pStyle w:val="tabletext"/>
              <w:rPr>
                <w:rStyle w:val="LineNumber"/>
              </w:rPr>
            </w:pPr>
          </w:p>
        </w:tc>
      </w:tr>
      <w:tr w:rsidR="008028BF" w14:paraId="7E5AA79A" w14:textId="77777777" w:rsidTr="00B61120">
        <w:trPr>
          <w:cantSplit/>
        </w:trPr>
        <w:tc>
          <w:tcPr>
            <w:tcW w:w="2267" w:type="dxa"/>
            <w:shd w:val="clear" w:color="auto" w:fill="auto"/>
          </w:tcPr>
          <w:p w14:paraId="7E5AA798"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799" w14:textId="77777777" w:rsidR="008028BF" w:rsidRDefault="008028BF" w:rsidP="008028BF">
            <w:pPr>
              <w:pStyle w:val="tabletext"/>
              <w:rPr>
                <w:rStyle w:val="LineNumber"/>
              </w:rPr>
            </w:pPr>
            <w:r>
              <w:rPr>
                <w:rStyle w:val="LineNumber"/>
              </w:rPr>
              <w:t>Sent domicile, IDF DHB source, Dim IDF DHB</w:t>
            </w:r>
          </w:p>
        </w:tc>
      </w:tr>
      <w:tr w:rsidR="008028BF" w14:paraId="7E5AA79D" w14:textId="77777777" w:rsidTr="00B61120">
        <w:trPr>
          <w:cantSplit/>
        </w:trPr>
        <w:tc>
          <w:tcPr>
            <w:tcW w:w="2267" w:type="dxa"/>
            <w:shd w:val="clear" w:color="auto" w:fill="auto"/>
          </w:tcPr>
          <w:p w14:paraId="7E5AA79B"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79C" w14:textId="77777777" w:rsidR="008028BF" w:rsidRDefault="008028BF" w:rsidP="008028BF">
            <w:pPr>
              <w:pStyle w:val="tabletext"/>
              <w:rPr>
                <w:rStyle w:val="LineNumber"/>
              </w:rPr>
            </w:pPr>
          </w:p>
        </w:tc>
      </w:tr>
      <w:tr w:rsidR="008028BF" w14:paraId="7E5AA7A0" w14:textId="77777777" w:rsidTr="00B61120">
        <w:trPr>
          <w:cantSplit/>
        </w:trPr>
        <w:tc>
          <w:tcPr>
            <w:tcW w:w="2267" w:type="dxa"/>
            <w:shd w:val="clear" w:color="auto" w:fill="auto"/>
          </w:tcPr>
          <w:p w14:paraId="7E5AA79E"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79F" w14:textId="77777777" w:rsidR="008028BF" w:rsidRDefault="008028BF" w:rsidP="008028BF">
            <w:pPr>
              <w:pStyle w:val="tabletext"/>
              <w:rPr>
                <w:rStyle w:val="LineNumber"/>
              </w:rPr>
            </w:pPr>
          </w:p>
        </w:tc>
      </w:tr>
    </w:tbl>
    <w:p w14:paraId="7E5AA7A1" w14:textId="77777777" w:rsidR="008028BF" w:rsidRDefault="008028BF" w:rsidP="008028BF">
      <w:pPr>
        <w:rPr>
          <w:rStyle w:val="LineNumber"/>
        </w:rPr>
      </w:pPr>
    </w:p>
    <w:p w14:paraId="7E5AA7A2" w14:textId="77777777" w:rsidR="008028BF" w:rsidRDefault="00A10A47" w:rsidP="00A10A47">
      <w:pPr>
        <w:pStyle w:val="Heading2"/>
        <w:rPr>
          <w:rStyle w:val="LineNumber"/>
        </w:rPr>
      </w:pPr>
      <w:r>
        <w:rPr>
          <w:rStyle w:val="LineNumber"/>
        </w:rPr>
        <w:br w:type="page"/>
      </w:r>
      <w:r w:rsidR="00FB2BD0">
        <w:rPr>
          <w:rStyle w:val="LineNumber"/>
        </w:rPr>
        <w:lastRenderedPageBreak/>
        <w:t xml:space="preserve"> </w:t>
      </w:r>
      <w:r w:rsidR="008028BF">
        <w:rPr>
          <w:rStyle w:val="LineNumber"/>
        </w:rPr>
        <w:fldChar w:fldCharType="begin"/>
      </w:r>
      <w:r w:rsidR="008028BF">
        <w:instrText xml:space="preserve"> XE "</w:instrText>
      </w:r>
      <w:r w:rsidR="008028BF" w:rsidRPr="004B5A1C">
        <w:instrText>Encrypted HCU id</w:instrText>
      </w:r>
      <w:r w:rsidR="008028BF">
        <w:instrText xml:space="preserve">" </w:instrText>
      </w:r>
      <w:r w:rsidR="008028BF">
        <w:rPr>
          <w:rStyle w:val="LineNumber"/>
        </w:rPr>
        <w:fldChar w:fldCharType="end"/>
      </w:r>
      <w:bookmarkStart w:id="44" w:name="_Toc530987223"/>
      <w:r w:rsidR="008028BF">
        <w:rPr>
          <w:rStyle w:val="LineNumber"/>
        </w:rPr>
        <w:t>Encrypted HCU id</w:t>
      </w:r>
      <w:bookmarkEnd w:id="44"/>
    </w:p>
    <w:tbl>
      <w:tblPr>
        <w:tblW w:w="0" w:type="auto"/>
        <w:tblCellMar>
          <w:bottom w:w="170" w:type="dxa"/>
        </w:tblCellMar>
        <w:tblLook w:val="04A0" w:firstRow="1" w:lastRow="0" w:firstColumn="1" w:lastColumn="0" w:noHBand="0" w:noVBand="1"/>
      </w:tblPr>
      <w:tblGrid>
        <w:gridCol w:w="2267"/>
        <w:gridCol w:w="5952"/>
      </w:tblGrid>
      <w:tr w:rsidR="008028BF" w14:paraId="7E5AA7A5" w14:textId="77777777" w:rsidTr="00B61120">
        <w:tc>
          <w:tcPr>
            <w:tcW w:w="2267" w:type="dxa"/>
            <w:shd w:val="clear" w:color="auto" w:fill="auto"/>
          </w:tcPr>
          <w:p w14:paraId="7E5AA7A3"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7A4" w14:textId="77777777" w:rsidR="008028BF" w:rsidRDefault="008028BF" w:rsidP="008028BF">
            <w:pPr>
              <w:pStyle w:val="tabletext"/>
              <w:rPr>
                <w:rStyle w:val="LineNumber"/>
              </w:rPr>
            </w:pPr>
            <w:r>
              <w:rPr>
                <w:rStyle w:val="LineNumber"/>
              </w:rPr>
              <w:t>Encrypted health care user ID</w:t>
            </w:r>
          </w:p>
        </w:tc>
      </w:tr>
      <w:tr w:rsidR="008028BF" w14:paraId="7E5AA7A8" w14:textId="77777777" w:rsidTr="00B61120">
        <w:tc>
          <w:tcPr>
            <w:tcW w:w="2267" w:type="dxa"/>
            <w:shd w:val="clear" w:color="auto" w:fill="auto"/>
          </w:tcPr>
          <w:p w14:paraId="7E5AA7A6"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7A7" w14:textId="77777777" w:rsidR="008028BF" w:rsidRDefault="008028BF" w:rsidP="008028BF">
            <w:pPr>
              <w:pStyle w:val="tabletext"/>
              <w:rPr>
                <w:rStyle w:val="LineNumber"/>
              </w:rPr>
            </w:pPr>
            <w:r>
              <w:rPr>
                <w:rStyle w:val="LineNumber"/>
              </w:rPr>
              <w:t>encrypted_hcu_id</w:t>
            </w:r>
          </w:p>
        </w:tc>
      </w:tr>
      <w:tr w:rsidR="008028BF" w14:paraId="7E5AA7AB" w14:textId="77777777" w:rsidTr="00B61120">
        <w:tc>
          <w:tcPr>
            <w:tcW w:w="2267" w:type="dxa"/>
            <w:shd w:val="clear" w:color="auto" w:fill="auto"/>
          </w:tcPr>
          <w:p w14:paraId="7E5AA7A9"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7AA" w14:textId="77777777" w:rsidR="008028BF" w:rsidRDefault="008028BF" w:rsidP="008028BF">
            <w:pPr>
              <w:pStyle w:val="tabletext"/>
              <w:rPr>
                <w:rStyle w:val="LineNumber"/>
              </w:rPr>
            </w:pPr>
            <w:r>
              <w:rPr>
                <w:rStyle w:val="LineNumber"/>
              </w:rPr>
              <w:t>fact_nap_event</w:t>
            </w:r>
          </w:p>
        </w:tc>
      </w:tr>
      <w:tr w:rsidR="008028BF" w14:paraId="7E5AA7AE" w14:textId="77777777" w:rsidTr="00B61120">
        <w:tc>
          <w:tcPr>
            <w:tcW w:w="2267" w:type="dxa"/>
            <w:shd w:val="clear" w:color="auto" w:fill="auto"/>
          </w:tcPr>
          <w:p w14:paraId="7E5AA7AC"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7AD" w14:textId="77777777" w:rsidR="008028BF" w:rsidRDefault="008028BF" w:rsidP="008028BF">
            <w:pPr>
              <w:pStyle w:val="tabletext"/>
              <w:rPr>
                <w:rStyle w:val="LineNumber"/>
              </w:rPr>
            </w:pPr>
            <w:r>
              <w:rPr>
                <w:rStyle w:val="LineNumber"/>
              </w:rPr>
              <w:t>varchar2(64)</w:t>
            </w:r>
          </w:p>
        </w:tc>
      </w:tr>
      <w:tr w:rsidR="008028BF" w14:paraId="7E5AA7B1" w14:textId="77777777" w:rsidTr="00B61120">
        <w:tc>
          <w:tcPr>
            <w:tcW w:w="2267" w:type="dxa"/>
            <w:shd w:val="clear" w:color="auto" w:fill="auto"/>
          </w:tcPr>
          <w:p w14:paraId="7E5AA7AF"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7B0" w14:textId="77777777" w:rsidR="008028BF" w:rsidRDefault="008028BF" w:rsidP="008028BF">
            <w:pPr>
              <w:pStyle w:val="tabletext"/>
              <w:rPr>
                <w:rStyle w:val="LineNumber"/>
              </w:rPr>
            </w:pPr>
            <w:r>
              <w:rPr>
                <w:rStyle w:val="LineNumber"/>
              </w:rPr>
              <w:t>Encrypted HCU identifier, Encrypted NHI, etc. See other names for the NHI number under Guide for use.</w:t>
            </w:r>
          </w:p>
        </w:tc>
      </w:tr>
      <w:tr w:rsidR="008028BF" w14:paraId="7E5AA7B4" w14:textId="77777777" w:rsidTr="00B61120">
        <w:tc>
          <w:tcPr>
            <w:tcW w:w="2267" w:type="dxa"/>
            <w:shd w:val="clear" w:color="auto" w:fill="auto"/>
          </w:tcPr>
          <w:p w14:paraId="7E5AA7B2"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7B3" w14:textId="77777777" w:rsidR="008028BF" w:rsidRDefault="008028BF" w:rsidP="008028BF">
            <w:pPr>
              <w:pStyle w:val="tabletext"/>
              <w:rPr>
                <w:rStyle w:val="LineNumber"/>
              </w:rPr>
            </w:pPr>
            <w:r>
              <w:rPr>
                <w:rStyle w:val="LineNumber"/>
              </w:rPr>
              <w:t xml:space="preserve">The NHI number uniquely identifies healthcare users, and allows linking between different data collections. It is </w:t>
            </w:r>
            <w:r w:rsidR="00CB5D19">
              <w:rPr>
                <w:rStyle w:val="LineNumber"/>
              </w:rPr>
              <w:t>encrypted to</w:t>
            </w:r>
            <w:r>
              <w:rPr>
                <w:rStyle w:val="LineNumber"/>
              </w:rPr>
              <w:t xml:space="preserve"> ensure privacy of individual records.</w:t>
            </w:r>
          </w:p>
        </w:tc>
      </w:tr>
      <w:tr w:rsidR="008028BF" w14:paraId="7E5AA7B7" w14:textId="77777777" w:rsidTr="00B61120">
        <w:tc>
          <w:tcPr>
            <w:tcW w:w="2267" w:type="dxa"/>
            <w:shd w:val="clear" w:color="auto" w:fill="auto"/>
          </w:tcPr>
          <w:p w14:paraId="7E5AA7B5"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7B6" w14:textId="77777777" w:rsidR="008028BF" w:rsidRDefault="008028BF" w:rsidP="008028BF">
            <w:pPr>
              <w:pStyle w:val="tabletext"/>
              <w:rPr>
                <w:rStyle w:val="LineNumber"/>
              </w:rPr>
            </w:pPr>
          </w:p>
        </w:tc>
      </w:tr>
      <w:tr w:rsidR="008028BF" w14:paraId="7E5AA7BA" w14:textId="77777777" w:rsidTr="00B61120">
        <w:tc>
          <w:tcPr>
            <w:tcW w:w="2267" w:type="dxa"/>
            <w:shd w:val="clear" w:color="auto" w:fill="auto"/>
          </w:tcPr>
          <w:p w14:paraId="7E5AA7B8"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7B9" w14:textId="77777777" w:rsidR="008028BF" w:rsidRDefault="008028BF" w:rsidP="008028BF">
            <w:pPr>
              <w:pStyle w:val="tabletext"/>
              <w:rPr>
                <w:rStyle w:val="LineNumber"/>
              </w:rPr>
            </w:pPr>
          </w:p>
        </w:tc>
      </w:tr>
      <w:tr w:rsidR="008028BF" w14:paraId="7E5AA7CF" w14:textId="77777777" w:rsidTr="00B61120">
        <w:tc>
          <w:tcPr>
            <w:tcW w:w="2267" w:type="dxa"/>
            <w:shd w:val="clear" w:color="auto" w:fill="auto"/>
          </w:tcPr>
          <w:p w14:paraId="7E5AA7BB"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7BC" w14:textId="77777777" w:rsidR="008028BF" w:rsidRDefault="008028BF" w:rsidP="008028BF">
            <w:pPr>
              <w:pStyle w:val="tabletext"/>
              <w:rPr>
                <w:rStyle w:val="LineNumber"/>
              </w:rPr>
            </w:pPr>
            <w:r>
              <w:rPr>
                <w:rStyle w:val="LineNumber"/>
              </w:rPr>
              <w:t xml:space="preserve">The NHI number is the cornerstone of the Ministry of Health's data collections. It is a unique 7-character identification number assigned to a healthcare user by the National Health Index (NHI) database. </w:t>
            </w:r>
          </w:p>
          <w:p w14:paraId="7E5AA7BD" w14:textId="77777777" w:rsidR="008028BF" w:rsidRDefault="008028BF" w:rsidP="008028BF">
            <w:pPr>
              <w:pStyle w:val="tabletext"/>
              <w:rPr>
                <w:rStyle w:val="LineNumber"/>
              </w:rPr>
            </w:pPr>
          </w:p>
          <w:p w14:paraId="7E5AA7BE" w14:textId="77777777" w:rsidR="008028BF" w:rsidRDefault="008028BF" w:rsidP="008028BF">
            <w:pPr>
              <w:pStyle w:val="tabletext"/>
              <w:rPr>
                <w:rStyle w:val="LineNumber"/>
              </w:rPr>
            </w:pPr>
            <w:r>
              <w:rPr>
                <w:rStyle w:val="LineNumber"/>
              </w:rPr>
              <w:t>The NHI number is also known as National Health Index, HCU identifier, NHI, HCU, HCU Number, Healthcare User identifier, HCU identification number, NMPI number, Hospital Number, Patient Number.</w:t>
            </w:r>
          </w:p>
          <w:p w14:paraId="7E5AA7BF" w14:textId="77777777" w:rsidR="008028BF" w:rsidRDefault="008028BF" w:rsidP="008028BF">
            <w:pPr>
              <w:pStyle w:val="tabletext"/>
              <w:rPr>
                <w:rStyle w:val="LineNumber"/>
              </w:rPr>
            </w:pPr>
          </w:p>
          <w:p w14:paraId="7E5AA7C0" w14:textId="77777777" w:rsidR="008028BF" w:rsidRDefault="008028BF" w:rsidP="008028BF">
            <w:pPr>
              <w:pStyle w:val="tabletext"/>
              <w:rPr>
                <w:rStyle w:val="LineNumber"/>
              </w:rPr>
            </w:pPr>
            <w:r>
              <w:rPr>
                <w:rStyle w:val="LineNumber"/>
              </w:rPr>
              <w:t xml:space="preserve">When duplicate records for a healthcare user are merged, one of their NHI numbers will be deemed to be the master (or primary), and the others become event (or secondary) NHI numbers. This does not affect which NHI numbers are used in local systems. </w:t>
            </w:r>
          </w:p>
          <w:p w14:paraId="7E5AA7C1" w14:textId="77777777" w:rsidR="008028BF" w:rsidRDefault="008028BF" w:rsidP="008028BF">
            <w:pPr>
              <w:pStyle w:val="tabletext"/>
              <w:rPr>
                <w:rStyle w:val="LineNumber"/>
              </w:rPr>
            </w:pPr>
          </w:p>
          <w:p w14:paraId="7E5AA7C2" w14:textId="77777777" w:rsidR="008028BF" w:rsidRDefault="008028BF" w:rsidP="008028BF">
            <w:pPr>
              <w:pStyle w:val="tabletext"/>
              <w:rPr>
                <w:rStyle w:val="LineNumber"/>
              </w:rPr>
            </w:pPr>
            <w:r>
              <w:rPr>
                <w:rStyle w:val="LineNumber"/>
              </w:rPr>
              <w:t>The NHI number that is sent in by the data provider is encrypted during the loading process. Only this encrypted NHI number is stored.</w:t>
            </w:r>
          </w:p>
          <w:p w14:paraId="7E5AA7C3" w14:textId="77777777" w:rsidR="008028BF" w:rsidRDefault="008028BF" w:rsidP="008028BF">
            <w:pPr>
              <w:pStyle w:val="tabletext"/>
              <w:rPr>
                <w:rStyle w:val="LineNumber"/>
              </w:rPr>
            </w:pPr>
          </w:p>
          <w:p w14:paraId="7E5AA7C4" w14:textId="77777777" w:rsidR="008028BF" w:rsidRDefault="008028BF" w:rsidP="008028BF">
            <w:pPr>
              <w:pStyle w:val="tabletext"/>
              <w:rPr>
                <w:rStyle w:val="LineNumber"/>
              </w:rPr>
            </w:pPr>
            <w:r>
              <w:rPr>
                <w:rStyle w:val="LineNumber"/>
              </w:rPr>
              <w:t>For the analysis of healthcare information relating to a unique individual, the master NHI number should be used. Please contact Analytical Services for further information on how to obtain the master encrypted NHI number if you are performing your own data extraction.</w:t>
            </w:r>
          </w:p>
          <w:p w14:paraId="7E5AA7C5" w14:textId="77777777" w:rsidR="008028BF" w:rsidRDefault="008028BF" w:rsidP="008028BF">
            <w:pPr>
              <w:pStyle w:val="tabletext"/>
              <w:rPr>
                <w:rStyle w:val="LineNumber"/>
              </w:rPr>
            </w:pPr>
          </w:p>
          <w:p w14:paraId="7E5AA7C6" w14:textId="77777777" w:rsidR="008028BF" w:rsidRDefault="008028BF" w:rsidP="008028BF">
            <w:pPr>
              <w:pStyle w:val="tabletext"/>
              <w:rPr>
                <w:rStyle w:val="LineNumber"/>
              </w:rPr>
            </w:pPr>
            <w:r>
              <w:rPr>
                <w:rStyle w:val="LineNumber"/>
              </w:rPr>
              <w:t xml:space="preserve">The Privacy Commissioner considers the NHI number to be personally identifying information (like name and address) so, if it is linked to clinical information, it must be held securely and the healthcare user's privacy protected. The Encrypted NHI number is not considered personally identifying. </w:t>
            </w:r>
          </w:p>
          <w:p w14:paraId="7E5AA7C7" w14:textId="77777777" w:rsidR="008028BF" w:rsidRDefault="008028BF" w:rsidP="008028BF">
            <w:pPr>
              <w:pStyle w:val="tabletext"/>
              <w:rPr>
                <w:rStyle w:val="LineNumber"/>
              </w:rPr>
            </w:pPr>
          </w:p>
          <w:p w14:paraId="7E5AA7C8" w14:textId="77777777" w:rsidR="008028BF" w:rsidRDefault="008028BF" w:rsidP="008028BF">
            <w:pPr>
              <w:pStyle w:val="tabletext"/>
              <w:rPr>
                <w:rStyle w:val="LineNumber"/>
              </w:rPr>
            </w:pPr>
            <w:r>
              <w:rPr>
                <w:rStyle w:val="LineNumber"/>
              </w:rPr>
              <w:t>The Ministry of Health will return data containing unencrypted NHI numbers to providers who have sent it in. Information available to the general public is of a statistical and non-identifiable nature. Researchers requiring identifiable data will usually need approval from an Ethics Committee.</w:t>
            </w:r>
          </w:p>
          <w:p w14:paraId="7E5AA7C9" w14:textId="77777777" w:rsidR="008028BF" w:rsidRDefault="008028BF" w:rsidP="008028BF">
            <w:pPr>
              <w:pStyle w:val="tabletext"/>
              <w:rPr>
                <w:rStyle w:val="LineNumber"/>
              </w:rPr>
            </w:pPr>
          </w:p>
          <w:p w14:paraId="7E5AA7CA" w14:textId="77777777" w:rsidR="008028BF" w:rsidRDefault="008028BF" w:rsidP="008028BF">
            <w:pPr>
              <w:pStyle w:val="tabletext"/>
              <w:rPr>
                <w:rStyle w:val="LineNumber"/>
              </w:rPr>
            </w:pPr>
            <w:r>
              <w:rPr>
                <w:rStyle w:val="LineNumber"/>
              </w:rPr>
              <w:t>VALIDATION</w:t>
            </w:r>
          </w:p>
          <w:p w14:paraId="7E5AA7CB" w14:textId="77777777" w:rsidR="008028BF" w:rsidRDefault="008028BF" w:rsidP="008028BF">
            <w:pPr>
              <w:pStyle w:val="tabletext"/>
              <w:rPr>
                <w:rStyle w:val="LineNumber"/>
              </w:rPr>
            </w:pPr>
            <w:r>
              <w:rPr>
                <w:rStyle w:val="LineNumber"/>
              </w:rPr>
              <w:t>The first three characters of an NHI number must be alpha (but not 'I' or 'O'). The 4th to 6th characters must be numeric. The 7th character is a check digit modulus 11.</w:t>
            </w:r>
          </w:p>
          <w:p w14:paraId="7E5AA7CC" w14:textId="77777777" w:rsidR="008028BF" w:rsidRDefault="008028BF" w:rsidP="008028BF">
            <w:pPr>
              <w:pStyle w:val="tabletext"/>
              <w:rPr>
                <w:rStyle w:val="LineNumber"/>
              </w:rPr>
            </w:pPr>
          </w:p>
          <w:p w14:paraId="7E5AA7CD" w14:textId="77777777" w:rsidR="008028BF" w:rsidRDefault="008028BF" w:rsidP="008028BF">
            <w:pPr>
              <w:pStyle w:val="tabletext"/>
              <w:rPr>
                <w:rStyle w:val="LineNumber"/>
              </w:rPr>
            </w:pPr>
            <w:r>
              <w:rPr>
                <w:rStyle w:val="LineNumber"/>
              </w:rPr>
              <w:t>ENCRYPTION</w:t>
            </w:r>
          </w:p>
          <w:p w14:paraId="7E5AA7CE" w14:textId="77777777" w:rsidR="008028BF" w:rsidRDefault="008028BF" w:rsidP="008028BF">
            <w:pPr>
              <w:pStyle w:val="tabletext"/>
              <w:rPr>
                <w:rStyle w:val="LineNumber"/>
              </w:rPr>
            </w:pPr>
            <w:r>
              <w:rPr>
                <w:rStyle w:val="LineNumber"/>
              </w:rPr>
              <w:t>The NHI number is encrypted using a one-way encryption algorithm. The aim is to provide an encrypted number that can be sent across public (unsecured) networks.</w:t>
            </w:r>
          </w:p>
        </w:tc>
      </w:tr>
      <w:tr w:rsidR="008028BF" w14:paraId="7E5AA7D4" w14:textId="77777777" w:rsidTr="00B61120">
        <w:tc>
          <w:tcPr>
            <w:tcW w:w="2267" w:type="dxa"/>
            <w:shd w:val="clear" w:color="auto" w:fill="auto"/>
          </w:tcPr>
          <w:p w14:paraId="7E5AA7D0"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7D1" w14:textId="77777777" w:rsidR="008028BF" w:rsidRDefault="008028BF" w:rsidP="008028BF">
            <w:pPr>
              <w:pStyle w:val="tabletext"/>
              <w:rPr>
                <w:rStyle w:val="LineNumber"/>
              </w:rPr>
            </w:pPr>
            <w:r>
              <w:rPr>
                <w:rStyle w:val="LineNumber"/>
              </w:rPr>
              <w:t>Must be registered on the NHI before use.</w:t>
            </w:r>
          </w:p>
          <w:p w14:paraId="7E5AA7D2" w14:textId="77777777" w:rsidR="008028BF" w:rsidRDefault="008028BF" w:rsidP="008028BF">
            <w:pPr>
              <w:pStyle w:val="tabletext"/>
              <w:rPr>
                <w:rStyle w:val="LineNumber"/>
              </w:rPr>
            </w:pPr>
          </w:p>
          <w:p w14:paraId="7E5AA7D3" w14:textId="77777777" w:rsidR="008028BF" w:rsidRDefault="008028BF" w:rsidP="008028BF">
            <w:pPr>
              <w:pStyle w:val="tabletext"/>
              <w:rPr>
                <w:rStyle w:val="LineNumber"/>
              </w:rPr>
            </w:pPr>
            <w:r>
              <w:rPr>
                <w:rStyle w:val="LineNumber"/>
              </w:rPr>
              <w:t xml:space="preserve">There is a verification algorithm which ensures that the NHI number is </w:t>
            </w:r>
            <w:r>
              <w:rPr>
                <w:rStyle w:val="LineNumber"/>
              </w:rPr>
              <w:lastRenderedPageBreak/>
              <w:t>in the correct format and is valid.</w:t>
            </w:r>
          </w:p>
        </w:tc>
      </w:tr>
      <w:tr w:rsidR="008028BF" w14:paraId="7E5AA7D7" w14:textId="77777777" w:rsidTr="00B61120">
        <w:tc>
          <w:tcPr>
            <w:tcW w:w="2267" w:type="dxa"/>
            <w:shd w:val="clear" w:color="auto" w:fill="auto"/>
          </w:tcPr>
          <w:p w14:paraId="7E5AA7D5" w14:textId="77777777" w:rsidR="008028BF" w:rsidRDefault="008028BF" w:rsidP="008028BF">
            <w:pPr>
              <w:pStyle w:val="tableheader"/>
              <w:rPr>
                <w:rStyle w:val="LineNumber"/>
              </w:rPr>
            </w:pPr>
            <w:r>
              <w:rPr>
                <w:rStyle w:val="LineNumber"/>
              </w:rPr>
              <w:lastRenderedPageBreak/>
              <w:t>Collection methods</w:t>
            </w:r>
          </w:p>
        </w:tc>
        <w:tc>
          <w:tcPr>
            <w:tcW w:w="5952" w:type="dxa"/>
            <w:shd w:val="clear" w:color="auto" w:fill="auto"/>
          </w:tcPr>
          <w:p w14:paraId="7E5AA7D6" w14:textId="77777777" w:rsidR="008028BF" w:rsidRDefault="008028BF" w:rsidP="008028BF">
            <w:pPr>
              <w:pStyle w:val="tabletext"/>
              <w:rPr>
                <w:rStyle w:val="LineNumber"/>
              </w:rPr>
            </w:pPr>
            <w:r>
              <w:rPr>
                <w:rStyle w:val="LineNumber"/>
              </w:rPr>
              <w:t>NHI numbers are often included on patient notes and other patient documentation. New numbers can be allocated by health providers who have direct access to the NHI Register.</w:t>
            </w:r>
          </w:p>
        </w:tc>
      </w:tr>
      <w:tr w:rsidR="008028BF" w14:paraId="7E5AA7DA" w14:textId="77777777" w:rsidTr="00B61120">
        <w:tc>
          <w:tcPr>
            <w:tcW w:w="2267" w:type="dxa"/>
            <w:shd w:val="clear" w:color="auto" w:fill="auto"/>
          </w:tcPr>
          <w:p w14:paraId="7E5AA7D8"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7D9" w14:textId="77777777" w:rsidR="008028BF" w:rsidRDefault="008028BF" w:rsidP="008028BF">
            <w:pPr>
              <w:pStyle w:val="tabletext"/>
              <w:rPr>
                <w:rStyle w:val="LineNumber"/>
              </w:rPr>
            </w:pPr>
          </w:p>
        </w:tc>
      </w:tr>
      <w:tr w:rsidR="008028BF" w14:paraId="7E5AA7DD" w14:textId="77777777" w:rsidTr="00B61120">
        <w:tc>
          <w:tcPr>
            <w:tcW w:w="2267" w:type="dxa"/>
            <w:shd w:val="clear" w:color="auto" w:fill="auto"/>
          </w:tcPr>
          <w:p w14:paraId="7E5AA7DB"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7DC" w14:textId="77777777" w:rsidR="008028BF" w:rsidRDefault="008028BF" w:rsidP="008028BF">
            <w:pPr>
              <w:pStyle w:val="tabletext"/>
              <w:rPr>
                <w:rStyle w:val="LineNumber"/>
              </w:rPr>
            </w:pPr>
            <w:r>
              <w:rPr>
                <w:rStyle w:val="LineNumber"/>
              </w:rPr>
              <w:t>http://www.health.govt.nz/our-work/preventative-health-wellness/immunisation/national-immunisation-register/national-health-index-nhi  for more information on the NHI number</w:t>
            </w:r>
          </w:p>
        </w:tc>
      </w:tr>
      <w:tr w:rsidR="008028BF" w14:paraId="7E5AA7E0" w14:textId="77777777" w:rsidTr="00B61120">
        <w:tc>
          <w:tcPr>
            <w:tcW w:w="2267" w:type="dxa"/>
            <w:shd w:val="clear" w:color="auto" w:fill="auto"/>
          </w:tcPr>
          <w:p w14:paraId="7E5AA7DE"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7DF" w14:textId="77777777" w:rsidR="008028BF" w:rsidRDefault="008028BF" w:rsidP="008028BF">
            <w:pPr>
              <w:pStyle w:val="tabletext"/>
              <w:rPr>
                <w:rStyle w:val="LineNumber"/>
              </w:rPr>
            </w:pPr>
            <w:r>
              <w:rPr>
                <w:rStyle w:val="LineNumber"/>
              </w:rPr>
              <w:t>Ministry of Health</w:t>
            </w:r>
          </w:p>
        </w:tc>
      </w:tr>
    </w:tbl>
    <w:p w14:paraId="7E5AA7E1" w14:textId="77777777" w:rsidR="008028BF" w:rsidRDefault="008028BF" w:rsidP="008028BF">
      <w:pPr>
        <w:rPr>
          <w:rStyle w:val="LineNumber"/>
        </w:rPr>
      </w:pPr>
    </w:p>
    <w:p w14:paraId="7E5AA7E2"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A131FE">
        <w:instrText>Equivalent purchase unit</w:instrText>
      </w:r>
      <w:r>
        <w:instrText xml:space="preserve">" </w:instrText>
      </w:r>
      <w:r>
        <w:rPr>
          <w:rStyle w:val="LineNumber"/>
        </w:rPr>
        <w:fldChar w:fldCharType="end"/>
      </w:r>
      <w:bookmarkStart w:id="45" w:name="_Toc530987224"/>
      <w:r>
        <w:rPr>
          <w:rStyle w:val="LineNumber"/>
        </w:rPr>
        <w:t>Equivalent purchase unit</w:t>
      </w:r>
      <w:bookmarkEnd w:id="45"/>
    </w:p>
    <w:tbl>
      <w:tblPr>
        <w:tblW w:w="0" w:type="auto"/>
        <w:tblCellMar>
          <w:bottom w:w="170" w:type="dxa"/>
        </w:tblCellMar>
        <w:tblLook w:val="04A0" w:firstRow="1" w:lastRow="0" w:firstColumn="1" w:lastColumn="0" w:noHBand="0" w:noVBand="1"/>
      </w:tblPr>
      <w:tblGrid>
        <w:gridCol w:w="2267"/>
        <w:gridCol w:w="5952"/>
      </w:tblGrid>
      <w:tr w:rsidR="008028BF" w14:paraId="7E5AA7E5" w14:textId="77777777" w:rsidTr="00B61120">
        <w:trPr>
          <w:cantSplit/>
        </w:trPr>
        <w:tc>
          <w:tcPr>
            <w:tcW w:w="2267" w:type="dxa"/>
            <w:shd w:val="clear" w:color="auto" w:fill="auto"/>
          </w:tcPr>
          <w:p w14:paraId="7E5AA7E3"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7E4" w14:textId="77777777" w:rsidR="008028BF" w:rsidRDefault="008028BF" w:rsidP="008028BF">
            <w:pPr>
              <w:pStyle w:val="tabletext"/>
              <w:rPr>
                <w:rStyle w:val="LineNumber"/>
              </w:rPr>
            </w:pPr>
            <w:r>
              <w:rPr>
                <w:rStyle w:val="LineNumber"/>
              </w:rPr>
              <w:t>Purchase unit indicates which contract the event is funded under.</w:t>
            </w:r>
          </w:p>
        </w:tc>
      </w:tr>
      <w:tr w:rsidR="008028BF" w14:paraId="7E5AA7E8" w14:textId="77777777" w:rsidTr="00B61120">
        <w:trPr>
          <w:cantSplit/>
        </w:trPr>
        <w:tc>
          <w:tcPr>
            <w:tcW w:w="2267" w:type="dxa"/>
            <w:shd w:val="clear" w:color="auto" w:fill="auto"/>
          </w:tcPr>
          <w:p w14:paraId="7E5AA7E6"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7E7" w14:textId="77777777" w:rsidR="008028BF" w:rsidRDefault="008028BF" w:rsidP="008028BF">
            <w:pPr>
              <w:pStyle w:val="tabletext"/>
              <w:rPr>
                <w:rStyle w:val="LineNumber"/>
              </w:rPr>
            </w:pPr>
            <w:r>
              <w:rPr>
                <w:rStyle w:val="LineNumber"/>
              </w:rPr>
              <w:t>equivalent_purchase_unit</w:t>
            </w:r>
          </w:p>
        </w:tc>
      </w:tr>
      <w:tr w:rsidR="008028BF" w14:paraId="7E5AA7EB" w14:textId="77777777" w:rsidTr="00B61120">
        <w:trPr>
          <w:cantSplit/>
        </w:trPr>
        <w:tc>
          <w:tcPr>
            <w:tcW w:w="2267" w:type="dxa"/>
            <w:shd w:val="clear" w:color="auto" w:fill="auto"/>
          </w:tcPr>
          <w:p w14:paraId="7E5AA7E9"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7EA" w14:textId="77777777" w:rsidR="008028BF" w:rsidRDefault="008028BF" w:rsidP="008028BF">
            <w:pPr>
              <w:pStyle w:val="tabletext"/>
              <w:rPr>
                <w:rStyle w:val="LineNumber"/>
              </w:rPr>
            </w:pPr>
            <w:r>
              <w:rPr>
                <w:rStyle w:val="LineNumber"/>
              </w:rPr>
              <w:t>fact_nap_event</w:t>
            </w:r>
          </w:p>
        </w:tc>
      </w:tr>
      <w:tr w:rsidR="008028BF" w14:paraId="7E5AA7EE" w14:textId="77777777" w:rsidTr="00B61120">
        <w:trPr>
          <w:cantSplit/>
        </w:trPr>
        <w:tc>
          <w:tcPr>
            <w:tcW w:w="2267" w:type="dxa"/>
            <w:shd w:val="clear" w:color="auto" w:fill="auto"/>
          </w:tcPr>
          <w:p w14:paraId="7E5AA7EC"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7ED" w14:textId="77777777" w:rsidR="008028BF" w:rsidRDefault="008028BF" w:rsidP="008028BF">
            <w:pPr>
              <w:pStyle w:val="tabletext"/>
              <w:rPr>
                <w:rStyle w:val="LineNumber"/>
              </w:rPr>
            </w:pPr>
            <w:r>
              <w:rPr>
                <w:rStyle w:val="LineNumber"/>
              </w:rPr>
              <w:t>varchar2(64)</w:t>
            </w:r>
          </w:p>
        </w:tc>
      </w:tr>
      <w:tr w:rsidR="008028BF" w14:paraId="7E5AA7F1" w14:textId="77777777" w:rsidTr="00B61120">
        <w:trPr>
          <w:cantSplit/>
        </w:trPr>
        <w:tc>
          <w:tcPr>
            <w:tcW w:w="2267" w:type="dxa"/>
            <w:shd w:val="clear" w:color="auto" w:fill="auto"/>
          </w:tcPr>
          <w:p w14:paraId="7E5AA7EF"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7F0" w14:textId="77777777" w:rsidR="008028BF" w:rsidRDefault="008028BF" w:rsidP="008028BF">
            <w:pPr>
              <w:pStyle w:val="tabletext"/>
              <w:rPr>
                <w:rStyle w:val="LineNumber"/>
              </w:rPr>
            </w:pPr>
          </w:p>
        </w:tc>
      </w:tr>
      <w:tr w:rsidR="008028BF" w14:paraId="7E5AA7F4" w14:textId="77777777" w:rsidTr="00B61120">
        <w:trPr>
          <w:cantSplit/>
        </w:trPr>
        <w:tc>
          <w:tcPr>
            <w:tcW w:w="2267" w:type="dxa"/>
            <w:shd w:val="clear" w:color="auto" w:fill="auto"/>
          </w:tcPr>
          <w:p w14:paraId="7E5AA7F2"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7F3" w14:textId="77777777" w:rsidR="008028BF" w:rsidRDefault="008028BF" w:rsidP="008028BF">
            <w:pPr>
              <w:pStyle w:val="tabletext"/>
              <w:rPr>
                <w:rStyle w:val="LineNumber"/>
              </w:rPr>
            </w:pPr>
          </w:p>
        </w:tc>
      </w:tr>
      <w:tr w:rsidR="008028BF" w14:paraId="7E5AA7F7" w14:textId="77777777" w:rsidTr="00B61120">
        <w:trPr>
          <w:cantSplit/>
        </w:trPr>
        <w:tc>
          <w:tcPr>
            <w:tcW w:w="2267" w:type="dxa"/>
            <w:shd w:val="clear" w:color="auto" w:fill="auto"/>
          </w:tcPr>
          <w:p w14:paraId="7E5AA7F5"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7F6" w14:textId="77777777" w:rsidR="008028BF" w:rsidRDefault="008028BF" w:rsidP="008028BF">
            <w:pPr>
              <w:pStyle w:val="tabletext"/>
              <w:rPr>
                <w:rStyle w:val="LineNumber"/>
              </w:rPr>
            </w:pPr>
            <w:r>
              <w:rPr>
                <w:rStyle w:val="LineNumber"/>
              </w:rPr>
              <w:t>X(8)</w:t>
            </w:r>
          </w:p>
        </w:tc>
      </w:tr>
      <w:tr w:rsidR="008028BF" w14:paraId="7E5AA7FA" w14:textId="77777777" w:rsidTr="00B61120">
        <w:trPr>
          <w:cantSplit/>
        </w:trPr>
        <w:tc>
          <w:tcPr>
            <w:tcW w:w="2267" w:type="dxa"/>
            <w:shd w:val="clear" w:color="auto" w:fill="auto"/>
          </w:tcPr>
          <w:p w14:paraId="7E5AA7F8"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7F9" w14:textId="77777777" w:rsidR="008028BF" w:rsidRDefault="008028BF" w:rsidP="008028BF">
            <w:pPr>
              <w:pStyle w:val="tabletext"/>
              <w:rPr>
                <w:rStyle w:val="LineNumber"/>
              </w:rPr>
            </w:pPr>
          </w:p>
        </w:tc>
      </w:tr>
      <w:tr w:rsidR="008028BF" w14:paraId="7E5AA7FF" w14:textId="77777777" w:rsidTr="00B61120">
        <w:trPr>
          <w:cantSplit/>
        </w:trPr>
        <w:tc>
          <w:tcPr>
            <w:tcW w:w="2267" w:type="dxa"/>
            <w:shd w:val="clear" w:color="auto" w:fill="auto"/>
          </w:tcPr>
          <w:p w14:paraId="7E5AA7FB"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7FC" w14:textId="77777777" w:rsidR="00896940" w:rsidRDefault="008028BF" w:rsidP="00896940">
            <w:pPr>
              <w:autoSpaceDE w:val="0"/>
              <w:autoSpaceDN w:val="0"/>
              <w:adjustRightInd w:val="0"/>
            </w:pPr>
            <w:r>
              <w:rPr>
                <w:rStyle w:val="LineNumber"/>
              </w:rPr>
              <w:t xml:space="preserve">For DNA (Did Not Attend) or DNW (Did Not Wait) is the Purchase Unit that would have allocated had they attended or waited. </w:t>
            </w:r>
            <w:r w:rsidR="00896940">
              <w:t>For ED attendances where only ED service is triage, the purchase unit is ED00002.</w:t>
            </w:r>
          </w:p>
          <w:p w14:paraId="7E5AA7FD" w14:textId="77777777" w:rsidR="008028BF" w:rsidRDefault="008028BF" w:rsidP="008028BF">
            <w:pPr>
              <w:pStyle w:val="tabletext"/>
              <w:rPr>
                <w:rStyle w:val="LineNumber"/>
              </w:rPr>
            </w:pPr>
          </w:p>
          <w:p w14:paraId="7E5AA7FE" w14:textId="77777777" w:rsidR="008028BF" w:rsidRDefault="008028BF" w:rsidP="008028BF">
            <w:pPr>
              <w:pStyle w:val="tabletext"/>
              <w:rPr>
                <w:rStyle w:val="LineNumber"/>
              </w:rPr>
            </w:pPr>
            <w:r>
              <w:rPr>
                <w:rStyle w:val="LineNumber"/>
              </w:rPr>
              <w:t xml:space="preserve">Purchase Unit Codes are defined by the Nationwide Service Framework Data Dictionary (see the Ministry website at </w:t>
            </w:r>
            <w:r w:rsidR="0017485E" w:rsidRPr="0017485E">
              <w:rPr>
                <w:rStyle w:val="LineNumber"/>
              </w:rPr>
              <w:t>http://www.nsfl.health.govt.nz/apps/nsfl.nsf/pagesmh/463?Open</w:t>
            </w:r>
            <w:r>
              <w:rPr>
                <w:rStyle w:val="LineNumber"/>
              </w:rPr>
              <w:t>). They are updated annually and are subject to change according to financial year.   For example 2006/07 financial year data should be compliant with v11 of the NSF Data Dictionary, 2007/08 financial year data should be compliant with v12 of the NSF Data Dictionary and so on.</w:t>
            </w:r>
          </w:p>
        </w:tc>
      </w:tr>
      <w:tr w:rsidR="008028BF" w14:paraId="7E5AA802" w14:textId="77777777" w:rsidTr="00B61120">
        <w:trPr>
          <w:cantSplit/>
        </w:trPr>
        <w:tc>
          <w:tcPr>
            <w:tcW w:w="2267" w:type="dxa"/>
            <w:shd w:val="clear" w:color="auto" w:fill="auto"/>
          </w:tcPr>
          <w:p w14:paraId="7E5AA800"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801" w14:textId="77777777" w:rsidR="008028BF" w:rsidRDefault="008028BF" w:rsidP="008028BF">
            <w:pPr>
              <w:pStyle w:val="tabletext"/>
              <w:rPr>
                <w:rStyle w:val="LineNumber"/>
              </w:rPr>
            </w:pPr>
            <w:r>
              <w:rPr>
                <w:rStyle w:val="LineNumber"/>
              </w:rPr>
              <w:t>Purchase unit start and end date validation is based on date of service</w:t>
            </w:r>
          </w:p>
        </w:tc>
      </w:tr>
      <w:tr w:rsidR="008028BF" w14:paraId="7E5AA805" w14:textId="77777777" w:rsidTr="00B61120">
        <w:trPr>
          <w:cantSplit/>
        </w:trPr>
        <w:tc>
          <w:tcPr>
            <w:tcW w:w="2267" w:type="dxa"/>
            <w:shd w:val="clear" w:color="auto" w:fill="auto"/>
          </w:tcPr>
          <w:p w14:paraId="7E5AA803"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804" w14:textId="77777777" w:rsidR="008028BF" w:rsidRDefault="008028BF" w:rsidP="008028BF">
            <w:pPr>
              <w:pStyle w:val="tabletext"/>
              <w:rPr>
                <w:rStyle w:val="LineNumber"/>
              </w:rPr>
            </w:pPr>
          </w:p>
        </w:tc>
      </w:tr>
      <w:tr w:rsidR="008028BF" w14:paraId="7E5AA808" w14:textId="77777777" w:rsidTr="00B61120">
        <w:trPr>
          <w:cantSplit/>
        </w:trPr>
        <w:tc>
          <w:tcPr>
            <w:tcW w:w="2267" w:type="dxa"/>
            <w:shd w:val="clear" w:color="auto" w:fill="auto"/>
          </w:tcPr>
          <w:p w14:paraId="7E5AA806"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807" w14:textId="77777777" w:rsidR="008028BF" w:rsidRDefault="008028BF" w:rsidP="008028BF">
            <w:pPr>
              <w:pStyle w:val="tabletext"/>
              <w:rPr>
                <w:rStyle w:val="LineNumber"/>
              </w:rPr>
            </w:pPr>
          </w:p>
        </w:tc>
      </w:tr>
      <w:tr w:rsidR="008028BF" w14:paraId="7E5AA80B" w14:textId="77777777" w:rsidTr="00B61120">
        <w:trPr>
          <w:cantSplit/>
        </w:trPr>
        <w:tc>
          <w:tcPr>
            <w:tcW w:w="2267" w:type="dxa"/>
            <w:shd w:val="clear" w:color="auto" w:fill="auto"/>
          </w:tcPr>
          <w:p w14:paraId="7E5AA809"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80A" w14:textId="77777777" w:rsidR="008028BF" w:rsidRDefault="008028BF" w:rsidP="008028BF">
            <w:pPr>
              <w:pStyle w:val="tabletext"/>
              <w:rPr>
                <w:rStyle w:val="LineNumber"/>
              </w:rPr>
            </w:pPr>
          </w:p>
        </w:tc>
      </w:tr>
      <w:tr w:rsidR="008028BF" w14:paraId="7E5AA80E" w14:textId="77777777" w:rsidTr="00B61120">
        <w:trPr>
          <w:cantSplit/>
        </w:trPr>
        <w:tc>
          <w:tcPr>
            <w:tcW w:w="2267" w:type="dxa"/>
            <w:shd w:val="clear" w:color="auto" w:fill="auto"/>
          </w:tcPr>
          <w:p w14:paraId="7E5AA80C"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80D" w14:textId="77777777" w:rsidR="008028BF" w:rsidRDefault="008028BF" w:rsidP="008028BF">
            <w:pPr>
              <w:pStyle w:val="tabletext"/>
              <w:rPr>
                <w:rStyle w:val="LineNumber"/>
              </w:rPr>
            </w:pPr>
          </w:p>
        </w:tc>
      </w:tr>
    </w:tbl>
    <w:p w14:paraId="7E5AA80F" w14:textId="77777777" w:rsidR="008028BF" w:rsidRDefault="008028BF" w:rsidP="008028BF">
      <w:pPr>
        <w:rPr>
          <w:rStyle w:val="LineNumber"/>
        </w:rPr>
      </w:pPr>
    </w:p>
    <w:p w14:paraId="7E5AA810"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711093">
        <w:instrText>Ethnicity code 1</w:instrText>
      </w:r>
      <w:r>
        <w:instrText xml:space="preserve">" </w:instrText>
      </w:r>
      <w:r>
        <w:rPr>
          <w:rStyle w:val="LineNumber"/>
        </w:rPr>
        <w:fldChar w:fldCharType="end"/>
      </w:r>
      <w:bookmarkStart w:id="46" w:name="_Toc530987225"/>
      <w:r>
        <w:rPr>
          <w:rStyle w:val="LineNumber"/>
        </w:rPr>
        <w:t>Ethnicity code 1</w:t>
      </w:r>
      <w:bookmarkEnd w:id="46"/>
    </w:p>
    <w:tbl>
      <w:tblPr>
        <w:tblW w:w="0" w:type="auto"/>
        <w:tblCellMar>
          <w:bottom w:w="170" w:type="dxa"/>
        </w:tblCellMar>
        <w:tblLook w:val="04A0" w:firstRow="1" w:lastRow="0" w:firstColumn="1" w:lastColumn="0" w:noHBand="0" w:noVBand="1"/>
      </w:tblPr>
      <w:tblGrid>
        <w:gridCol w:w="2267"/>
        <w:gridCol w:w="5952"/>
      </w:tblGrid>
      <w:tr w:rsidR="008028BF" w14:paraId="7E5AA813" w14:textId="77777777" w:rsidTr="00B61120">
        <w:trPr>
          <w:cantSplit/>
        </w:trPr>
        <w:tc>
          <w:tcPr>
            <w:tcW w:w="2267" w:type="dxa"/>
            <w:shd w:val="clear" w:color="auto" w:fill="auto"/>
          </w:tcPr>
          <w:p w14:paraId="7E5AA811"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812" w14:textId="77777777" w:rsidR="008028BF" w:rsidRDefault="008028BF" w:rsidP="008028BF">
            <w:pPr>
              <w:pStyle w:val="tabletext"/>
              <w:rPr>
                <w:rStyle w:val="LineNumber"/>
              </w:rPr>
            </w:pPr>
            <w:r>
              <w:rPr>
                <w:rStyle w:val="LineNumber"/>
              </w:rPr>
              <w:t>Ethnic affiliation</w:t>
            </w:r>
          </w:p>
        </w:tc>
      </w:tr>
      <w:tr w:rsidR="008028BF" w14:paraId="7E5AA816" w14:textId="77777777" w:rsidTr="00B61120">
        <w:trPr>
          <w:cantSplit/>
        </w:trPr>
        <w:tc>
          <w:tcPr>
            <w:tcW w:w="2267" w:type="dxa"/>
            <w:shd w:val="clear" w:color="auto" w:fill="auto"/>
          </w:tcPr>
          <w:p w14:paraId="7E5AA814"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815" w14:textId="77777777" w:rsidR="008028BF" w:rsidRDefault="008028BF" w:rsidP="008028BF">
            <w:pPr>
              <w:pStyle w:val="tabletext"/>
              <w:rPr>
                <w:rStyle w:val="LineNumber"/>
              </w:rPr>
            </w:pPr>
            <w:r>
              <w:rPr>
                <w:rStyle w:val="LineNumber"/>
              </w:rPr>
              <w:t>ethnicity_code_1</w:t>
            </w:r>
          </w:p>
        </w:tc>
      </w:tr>
      <w:tr w:rsidR="008028BF" w14:paraId="7E5AA819" w14:textId="77777777" w:rsidTr="00B61120">
        <w:trPr>
          <w:cantSplit/>
        </w:trPr>
        <w:tc>
          <w:tcPr>
            <w:tcW w:w="2267" w:type="dxa"/>
            <w:shd w:val="clear" w:color="auto" w:fill="auto"/>
          </w:tcPr>
          <w:p w14:paraId="7E5AA817"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818" w14:textId="77777777" w:rsidR="008028BF" w:rsidRDefault="008028BF" w:rsidP="008028BF">
            <w:pPr>
              <w:pStyle w:val="tabletext"/>
              <w:rPr>
                <w:rStyle w:val="LineNumber"/>
              </w:rPr>
            </w:pPr>
            <w:r>
              <w:rPr>
                <w:rStyle w:val="LineNumber"/>
              </w:rPr>
              <w:t>fact_nap_event</w:t>
            </w:r>
          </w:p>
        </w:tc>
      </w:tr>
      <w:tr w:rsidR="008028BF" w14:paraId="7E5AA81C" w14:textId="77777777" w:rsidTr="00B61120">
        <w:trPr>
          <w:cantSplit/>
        </w:trPr>
        <w:tc>
          <w:tcPr>
            <w:tcW w:w="2267" w:type="dxa"/>
            <w:shd w:val="clear" w:color="auto" w:fill="auto"/>
          </w:tcPr>
          <w:p w14:paraId="7E5AA81A"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81B" w14:textId="77777777" w:rsidR="008028BF" w:rsidRDefault="008028BF" w:rsidP="008028BF">
            <w:pPr>
              <w:pStyle w:val="tabletext"/>
              <w:rPr>
                <w:rStyle w:val="LineNumber"/>
              </w:rPr>
            </w:pPr>
            <w:r>
              <w:rPr>
                <w:rStyle w:val="LineNumber"/>
              </w:rPr>
              <w:t>varchar2(64)</w:t>
            </w:r>
          </w:p>
        </w:tc>
      </w:tr>
      <w:tr w:rsidR="008028BF" w14:paraId="7E5AA81F" w14:textId="77777777" w:rsidTr="00B61120">
        <w:trPr>
          <w:cantSplit/>
        </w:trPr>
        <w:tc>
          <w:tcPr>
            <w:tcW w:w="2267" w:type="dxa"/>
            <w:shd w:val="clear" w:color="auto" w:fill="auto"/>
          </w:tcPr>
          <w:p w14:paraId="7E5AA81D"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81E" w14:textId="77777777" w:rsidR="008028BF" w:rsidRDefault="008028BF" w:rsidP="008028BF">
            <w:pPr>
              <w:pStyle w:val="tabletext"/>
              <w:rPr>
                <w:rStyle w:val="LineNumber"/>
              </w:rPr>
            </w:pPr>
          </w:p>
        </w:tc>
      </w:tr>
      <w:tr w:rsidR="008028BF" w14:paraId="7E5AA822" w14:textId="77777777" w:rsidTr="00B61120">
        <w:trPr>
          <w:cantSplit/>
        </w:trPr>
        <w:tc>
          <w:tcPr>
            <w:tcW w:w="2267" w:type="dxa"/>
            <w:shd w:val="clear" w:color="auto" w:fill="auto"/>
          </w:tcPr>
          <w:p w14:paraId="7E5AA820"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821" w14:textId="77777777" w:rsidR="008028BF" w:rsidRDefault="008028BF" w:rsidP="008028BF">
            <w:pPr>
              <w:pStyle w:val="tabletext"/>
              <w:rPr>
                <w:rStyle w:val="LineNumber"/>
              </w:rPr>
            </w:pPr>
          </w:p>
        </w:tc>
      </w:tr>
      <w:tr w:rsidR="008028BF" w14:paraId="7E5AA825" w14:textId="77777777" w:rsidTr="00B61120">
        <w:trPr>
          <w:cantSplit/>
        </w:trPr>
        <w:tc>
          <w:tcPr>
            <w:tcW w:w="2267" w:type="dxa"/>
            <w:shd w:val="clear" w:color="auto" w:fill="auto"/>
          </w:tcPr>
          <w:p w14:paraId="7E5AA823"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824" w14:textId="77777777" w:rsidR="008028BF" w:rsidRDefault="008028BF" w:rsidP="008028BF">
            <w:pPr>
              <w:pStyle w:val="tabletext"/>
              <w:rPr>
                <w:rStyle w:val="LineNumber"/>
              </w:rPr>
            </w:pPr>
          </w:p>
        </w:tc>
      </w:tr>
      <w:tr w:rsidR="008028BF" w14:paraId="7E5AA828" w14:textId="77777777" w:rsidTr="00B61120">
        <w:trPr>
          <w:cantSplit/>
        </w:trPr>
        <w:tc>
          <w:tcPr>
            <w:tcW w:w="2267" w:type="dxa"/>
            <w:shd w:val="clear" w:color="auto" w:fill="auto"/>
          </w:tcPr>
          <w:p w14:paraId="7E5AA826"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827" w14:textId="77777777" w:rsidR="008028BF" w:rsidRDefault="00AA22E7" w:rsidP="008028BF">
            <w:pPr>
              <w:pStyle w:val="tabletext"/>
              <w:rPr>
                <w:rStyle w:val="LineNumber"/>
              </w:rPr>
            </w:pPr>
            <w:r>
              <w:rPr>
                <w:rStyle w:val="LineNumber"/>
              </w:rPr>
              <w:t xml:space="preserve">See the Ethnicity </w:t>
            </w:r>
            <w:r w:rsidR="008028BF">
              <w:rPr>
                <w:rStyle w:val="LineNumber"/>
              </w:rPr>
              <w:t>code table on the Ministry of Health web site at http://www.health.govt.nz/nz-health-statistics/data-references/code-tables. For further information contact Analytical Services. Contact details are given at the front of this dictionary.</w:t>
            </w:r>
          </w:p>
        </w:tc>
      </w:tr>
      <w:tr w:rsidR="008028BF" w14:paraId="7E5AA82F" w14:textId="77777777" w:rsidTr="00B61120">
        <w:trPr>
          <w:cantSplit/>
        </w:trPr>
        <w:tc>
          <w:tcPr>
            <w:tcW w:w="2267" w:type="dxa"/>
            <w:shd w:val="clear" w:color="auto" w:fill="auto"/>
          </w:tcPr>
          <w:p w14:paraId="7E5AA829"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82A" w14:textId="77777777" w:rsidR="008028BF" w:rsidRDefault="008028BF" w:rsidP="008028BF">
            <w:pPr>
              <w:pStyle w:val="tabletext"/>
              <w:rPr>
                <w:rStyle w:val="LineNumber"/>
              </w:rPr>
            </w:pPr>
            <w:r>
              <w:rPr>
                <w:rStyle w:val="LineNumber"/>
              </w:rPr>
              <w:t>A social group whose members have one or more of the following four characteristics:</w:t>
            </w:r>
          </w:p>
          <w:p w14:paraId="7E5AA82B" w14:textId="77777777" w:rsidR="008028BF" w:rsidRDefault="008028BF" w:rsidP="008028BF">
            <w:pPr>
              <w:pStyle w:val="tabletext"/>
              <w:rPr>
                <w:rStyle w:val="LineNumber"/>
              </w:rPr>
            </w:pPr>
            <w:r>
              <w:rPr>
                <w:rStyle w:val="LineNumber"/>
              </w:rPr>
              <w:t>- they share a sense of common origins</w:t>
            </w:r>
          </w:p>
          <w:p w14:paraId="7E5AA82C" w14:textId="77777777" w:rsidR="008028BF" w:rsidRDefault="008028BF" w:rsidP="008028BF">
            <w:pPr>
              <w:pStyle w:val="tabletext"/>
              <w:rPr>
                <w:rStyle w:val="LineNumber"/>
              </w:rPr>
            </w:pPr>
            <w:r>
              <w:rPr>
                <w:rStyle w:val="LineNumber"/>
              </w:rPr>
              <w:t>- they claim a common and distinctive history and destiny</w:t>
            </w:r>
          </w:p>
          <w:p w14:paraId="7E5AA82D" w14:textId="77777777" w:rsidR="008028BF" w:rsidRDefault="008028BF" w:rsidP="008028BF">
            <w:pPr>
              <w:pStyle w:val="tabletext"/>
              <w:rPr>
                <w:rStyle w:val="LineNumber"/>
              </w:rPr>
            </w:pPr>
            <w:r>
              <w:rPr>
                <w:rStyle w:val="LineNumber"/>
              </w:rPr>
              <w:t>- they possess one or more dimensions of collective cultural individuality</w:t>
            </w:r>
          </w:p>
          <w:p w14:paraId="7E5AA82E" w14:textId="77777777" w:rsidR="008028BF" w:rsidRDefault="008028BF" w:rsidP="008028BF">
            <w:pPr>
              <w:pStyle w:val="tabletext"/>
              <w:rPr>
                <w:rStyle w:val="LineNumber"/>
              </w:rPr>
            </w:pPr>
            <w:r>
              <w:rPr>
                <w:rStyle w:val="LineNumber"/>
              </w:rPr>
              <w:t>- they feel a sense of unique collective solidarity.</w:t>
            </w:r>
          </w:p>
        </w:tc>
      </w:tr>
      <w:tr w:rsidR="008028BF" w14:paraId="7E5AA832" w14:textId="77777777" w:rsidTr="00B61120">
        <w:trPr>
          <w:cantSplit/>
        </w:trPr>
        <w:tc>
          <w:tcPr>
            <w:tcW w:w="2267" w:type="dxa"/>
            <w:shd w:val="clear" w:color="auto" w:fill="auto"/>
          </w:tcPr>
          <w:p w14:paraId="7E5AA830"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831" w14:textId="77777777" w:rsidR="008028BF" w:rsidRDefault="008028BF" w:rsidP="008028BF">
            <w:pPr>
              <w:pStyle w:val="tabletext"/>
              <w:rPr>
                <w:rStyle w:val="LineNumber"/>
              </w:rPr>
            </w:pPr>
          </w:p>
        </w:tc>
      </w:tr>
      <w:tr w:rsidR="008028BF" w14:paraId="7E5AA835" w14:textId="77777777" w:rsidTr="00B61120">
        <w:trPr>
          <w:cantSplit/>
        </w:trPr>
        <w:tc>
          <w:tcPr>
            <w:tcW w:w="2267" w:type="dxa"/>
            <w:shd w:val="clear" w:color="auto" w:fill="auto"/>
          </w:tcPr>
          <w:p w14:paraId="7E5AA833"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834" w14:textId="77777777" w:rsidR="008028BF" w:rsidRDefault="008028BF" w:rsidP="008028BF">
            <w:pPr>
              <w:pStyle w:val="tabletext"/>
              <w:rPr>
                <w:rStyle w:val="LineNumber"/>
              </w:rPr>
            </w:pPr>
          </w:p>
        </w:tc>
      </w:tr>
      <w:tr w:rsidR="008028BF" w14:paraId="7E5AA838" w14:textId="77777777" w:rsidTr="00B61120">
        <w:trPr>
          <w:cantSplit/>
        </w:trPr>
        <w:tc>
          <w:tcPr>
            <w:tcW w:w="2267" w:type="dxa"/>
            <w:shd w:val="clear" w:color="auto" w:fill="auto"/>
          </w:tcPr>
          <w:p w14:paraId="7E5AA836"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837" w14:textId="77777777" w:rsidR="008028BF" w:rsidRDefault="008028BF" w:rsidP="008028BF">
            <w:pPr>
              <w:pStyle w:val="tabletext"/>
              <w:rPr>
                <w:rStyle w:val="LineNumber"/>
              </w:rPr>
            </w:pPr>
          </w:p>
        </w:tc>
      </w:tr>
      <w:tr w:rsidR="008028BF" w14:paraId="7E5AA83B" w14:textId="77777777" w:rsidTr="00B61120">
        <w:trPr>
          <w:cantSplit/>
        </w:trPr>
        <w:tc>
          <w:tcPr>
            <w:tcW w:w="2267" w:type="dxa"/>
            <w:shd w:val="clear" w:color="auto" w:fill="auto"/>
          </w:tcPr>
          <w:p w14:paraId="7E5AA839"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83A" w14:textId="77777777" w:rsidR="008028BF" w:rsidRDefault="008028BF" w:rsidP="008028BF">
            <w:pPr>
              <w:pStyle w:val="tabletext"/>
              <w:rPr>
                <w:rStyle w:val="LineNumber"/>
              </w:rPr>
            </w:pPr>
          </w:p>
        </w:tc>
      </w:tr>
      <w:tr w:rsidR="008028BF" w14:paraId="7E5AA83E" w14:textId="77777777" w:rsidTr="00B61120">
        <w:trPr>
          <w:cantSplit/>
        </w:trPr>
        <w:tc>
          <w:tcPr>
            <w:tcW w:w="2267" w:type="dxa"/>
            <w:shd w:val="clear" w:color="auto" w:fill="auto"/>
          </w:tcPr>
          <w:p w14:paraId="7E5AA83C"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83D" w14:textId="77777777" w:rsidR="008028BF" w:rsidRDefault="008028BF" w:rsidP="008028BF">
            <w:pPr>
              <w:pStyle w:val="tabletext"/>
              <w:rPr>
                <w:rStyle w:val="LineNumber"/>
              </w:rPr>
            </w:pPr>
          </w:p>
        </w:tc>
      </w:tr>
    </w:tbl>
    <w:p w14:paraId="7E5AA83F" w14:textId="77777777" w:rsidR="008028BF" w:rsidRDefault="008028BF" w:rsidP="008028BF">
      <w:pPr>
        <w:rPr>
          <w:rStyle w:val="LineNumber"/>
        </w:rPr>
      </w:pPr>
    </w:p>
    <w:p w14:paraId="7E5AA840"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C61593">
        <w:instrText>Ethnicity code 2</w:instrText>
      </w:r>
      <w:r>
        <w:instrText xml:space="preserve">" </w:instrText>
      </w:r>
      <w:r>
        <w:rPr>
          <w:rStyle w:val="LineNumber"/>
        </w:rPr>
        <w:fldChar w:fldCharType="end"/>
      </w:r>
      <w:bookmarkStart w:id="47" w:name="_Toc530987226"/>
      <w:r>
        <w:rPr>
          <w:rStyle w:val="LineNumber"/>
        </w:rPr>
        <w:t>Ethnicity code 2</w:t>
      </w:r>
      <w:bookmarkEnd w:id="47"/>
    </w:p>
    <w:tbl>
      <w:tblPr>
        <w:tblW w:w="0" w:type="auto"/>
        <w:tblCellMar>
          <w:bottom w:w="170" w:type="dxa"/>
        </w:tblCellMar>
        <w:tblLook w:val="04A0" w:firstRow="1" w:lastRow="0" w:firstColumn="1" w:lastColumn="0" w:noHBand="0" w:noVBand="1"/>
      </w:tblPr>
      <w:tblGrid>
        <w:gridCol w:w="2267"/>
        <w:gridCol w:w="5952"/>
      </w:tblGrid>
      <w:tr w:rsidR="008028BF" w14:paraId="7E5AA843" w14:textId="77777777" w:rsidTr="00B61120">
        <w:trPr>
          <w:cantSplit/>
        </w:trPr>
        <w:tc>
          <w:tcPr>
            <w:tcW w:w="2267" w:type="dxa"/>
            <w:shd w:val="clear" w:color="auto" w:fill="auto"/>
          </w:tcPr>
          <w:p w14:paraId="7E5AA841"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842" w14:textId="77777777" w:rsidR="008028BF" w:rsidRDefault="008028BF" w:rsidP="008028BF">
            <w:pPr>
              <w:pStyle w:val="tabletext"/>
              <w:rPr>
                <w:rStyle w:val="LineNumber"/>
              </w:rPr>
            </w:pPr>
            <w:r>
              <w:rPr>
                <w:rStyle w:val="LineNumber"/>
              </w:rPr>
              <w:t>Ethnic affiliation</w:t>
            </w:r>
          </w:p>
        </w:tc>
      </w:tr>
      <w:tr w:rsidR="008028BF" w14:paraId="7E5AA846" w14:textId="77777777" w:rsidTr="00B61120">
        <w:trPr>
          <w:cantSplit/>
        </w:trPr>
        <w:tc>
          <w:tcPr>
            <w:tcW w:w="2267" w:type="dxa"/>
            <w:shd w:val="clear" w:color="auto" w:fill="auto"/>
          </w:tcPr>
          <w:p w14:paraId="7E5AA844"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845" w14:textId="77777777" w:rsidR="008028BF" w:rsidRDefault="008028BF" w:rsidP="008028BF">
            <w:pPr>
              <w:pStyle w:val="tabletext"/>
              <w:rPr>
                <w:rStyle w:val="LineNumber"/>
              </w:rPr>
            </w:pPr>
            <w:r>
              <w:rPr>
                <w:rStyle w:val="LineNumber"/>
              </w:rPr>
              <w:t>ethnicity_code_2</w:t>
            </w:r>
          </w:p>
        </w:tc>
      </w:tr>
      <w:tr w:rsidR="008028BF" w14:paraId="7E5AA849" w14:textId="77777777" w:rsidTr="00B61120">
        <w:trPr>
          <w:cantSplit/>
        </w:trPr>
        <w:tc>
          <w:tcPr>
            <w:tcW w:w="2267" w:type="dxa"/>
            <w:shd w:val="clear" w:color="auto" w:fill="auto"/>
          </w:tcPr>
          <w:p w14:paraId="7E5AA847"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848" w14:textId="77777777" w:rsidR="008028BF" w:rsidRDefault="008028BF" w:rsidP="008028BF">
            <w:pPr>
              <w:pStyle w:val="tabletext"/>
              <w:rPr>
                <w:rStyle w:val="LineNumber"/>
              </w:rPr>
            </w:pPr>
            <w:r>
              <w:rPr>
                <w:rStyle w:val="LineNumber"/>
              </w:rPr>
              <w:t>fact_nap_event</w:t>
            </w:r>
          </w:p>
        </w:tc>
      </w:tr>
      <w:tr w:rsidR="008028BF" w14:paraId="7E5AA84C" w14:textId="77777777" w:rsidTr="00B61120">
        <w:trPr>
          <w:cantSplit/>
        </w:trPr>
        <w:tc>
          <w:tcPr>
            <w:tcW w:w="2267" w:type="dxa"/>
            <w:shd w:val="clear" w:color="auto" w:fill="auto"/>
          </w:tcPr>
          <w:p w14:paraId="7E5AA84A"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84B" w14:textId="77777777" w:rsidR="008028BF" w:rsidRDefault="008028BF" w:rsidP="008028BF">
            <w:pPr>
              <w:pStyle w:val="tabletext"/>
              <w:rPr>
                <w:rStyle w:val="LineNumber"/>
              </w:rPr>
            </w:pPr>
            <w:r>
              <w:rPr>
                <w:rStyle w:val="LineNumber"/>
              </w:rPr>
              <w:t>varchar2(64)</w:t>
            </w:r>
          </w:p>
        </w:tc>
      </w:tr>
      <w:tr w:rsidR="008028BF" w14:paraId="7E5AA84F" w14:textId="77777777" w:rsidTr="00B61120">
        <w:trPr>
          <w:cantSplit/>
        </w:trPr>
        <w:tc>
          <w:tcPr>
            <w:tcW w:w="2267" w:type="dxa"/>
            <w:shd w:val="clear" w:color="auto" w:fill="auto"/>
          </w:tcPr>
          <w:p w14:paraId="7E5AA84D"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84E" w14:textId="77777777" w:rsidR="008028BF" w:rsidRDefault="008028BF" w:rsidP="008028BF">
            <w:pPr>
              <w:pStyle w:val="tabletext"/>
              <w:rPr>
                <w:rStyle w:val="LineNumber"/>
              </w:rPr>
            </w:pPr>
          </w:p>
        </w:tc>
      </w:tr>
      <w:tr w:rsidR="008028BF" w14:paraId="7E5AA852" w14:textId="77777777" w:rsidTr="00B61120">
        <w:trPr>
          <w:cantSplit/>
        </w:trPr>
        <w:tc>
          <w:tcPr>
            <w:tcW w:w="2267" w:type="dxa"/>
            <w:shd w:val="clear" w:color="auto" w:fill="auto"/>
          </w:tcPr>
          <w:p w14:paraId="7E5AA850"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851" w14:textId="77777777" w:rsidR="008028BF" w:rsidRDefault="008028BF" w:rsidP="008028BF">
            <w:pPr>
              <w:pStyle w:val="tabletext"/>
              <w:rPr>
                <w:rStyle w:val="LineNumber"/>
              </w:rPr>
            </w:pPr>
          </w:p>
        </w:tc>
      </w:tr>
      <w:tr w:rsidR="008028BF" w14:paraId="7E5AA855" w14:textId="77777777" w:rsidTr="00B61120">
        <w:trPr>
          <w:cantSplit/>
        </w:trPr>
        <w:tc>
          <w:tcPr>
            <w:tcW w:w="2267" w:type="dxa"/>
            <w:shd w:val="clear" w:color="auto" w:fill="auto"/>
          </w:tcPr>
          <w:p w14:paraId="7E5AA853"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854" w14:textId="77777777" w:rsidR="008028BF" w:rsidRDefault="008028BF" w:rsidP="008028BF">
            <w:pPr>
              <w:pStyle w:val="tabletext"/>
              <w:rPr>
                <w:rStyle w:val="LineNumber"/>
              </w:rPr>
            </w:pPr>
          </w:p>
        </w:tc>
      </w:tr>
      <w:tr w:rsidR="008028BF" w14:paraId="7E5AA858" w14:textId="77777777" w:rsidTr="00B61120">
        <w:trPr>
          <w:cantSplit/>
        </w:trPr>
        <w:tc>
          <w:tcPr>
            <w:tcW w:w="2267" w:type="dxa"/>
            <w:shd w:val="clear" w:color="auto" w:fill="auto"/>
          </w:tcPr>
          <w:p w14:paraId="7E5AA856"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857" w14:textId="77777777" w:rsidR="008028BF" w:rsidRDefault="008028BF" w:rsidP="008028BF">
            <w:pPr>
              <w:pStyle w:val="tabletext"/>
              <w:rPr>
                <w:rStyle w:val="LineNumber"/>
              </w:rPr>
            </w:pPr>
            <w:r>
              <w:rPr>
                <w:rStyle w:val="LineNumber"/>
              </w:rPr>
              <w:t xml:space="preserve">See the </w:t>
            </w:r>
            <w:r w:rsidR="00AA22E7">
              <w:rPr>
                <w:rStyle w:val="LineNumber"/>
              </w:rPr>
              <w:t>Ethnicity code</w:t>
            </w:r>
            <w:r>
              <w:rPr>
                <w:rStyle w:val="LineNumber"/>
              </w:rPr>
              <w:t xml:space="preserve"> table on the Ministry of Health web site at http://www.health.govt.nz/nz-health-statistics/data-references/code-tables. For further information contact Analytical Services. Contact details are given at the front of this dictionary.</w:t>
            </w:r>
          </w:p>
        </w:tc>
      </w:tr>
      <w:tr w:rsidR="008028BF" w14:paraId="7E5AA85F" w14:textId="77777777" w:rsidTr="00B61120">
        <w:trPr>
          <w:cantSplit/>
        </w:trPr>
        <w:tc>
          <w:tcPr>
            <w:tcW w:w="2267" w:type="dxa"/>
            <w:shd w:val="clear" w:color="auto" w:fill="auto"/>
          </w:tcPr>
          <w:p w14:paraId="7E5AA859"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85A" w14:textId="77777777" w:rsidR="008028BF" w:rsidRDefault="008028BF" w:rsidP="008028BF">
            <w:pPr>
              <w:pStyle w:val="tabletext"/>
              <w:rPr>
                <w:rStyle w:val="LineNumber"/>
              </w:rPr>
            </w:pPr>
            <w:r>
              <w:rPr>
                <w:rStyle w:val="LineNumber"/>
              </w:rPr>
              <w:t>Ethnic code represents a social group whose members have one or more of the following four characteristics:</w:t>
            </w:r>
          </w:p>
          <w:p w14:paraId="7E5AA85B" w14:textId="77777777" w:rsidR="008028BF" w:rsidRDefault="008028BF" w:rsidP="008028BF">
            <w:pPr>
              <w:pStyle w:val="tabletext"/>
              <w:rPr>
                <w:rStyle w:val="LineNumber"/>
              </w:rPr>
            </w:pPr>
            <w:r>
              <w:rPr>
                <w:rStyle w:val="LineNumber"/>
              </w:rPr>
              <w:t>- they share a sense of common origins</w:t>
            </w:r>
          </w:p>
          <w:p w14:paraId="7E5AA85C" w14:textId="77777777" w:rsidR="008028BF" w:rsidRDefault="008028BF" w:rsidP="008028BF">
            <w:pPr>
              <w:pStyle w:val="tabletext"/>
              <w:rPr>
                <w:rStyle w:val="LineNumber"/>
              </w:rPr>
            </w:pPr>
            <w:r>
              <w:rPr>
                <w:rStyle w:val="LineNumber"/>
              </w:rPr>
              <w:t>- they claim a common and distinctive history and destiny</w:t>
            </w:r>
          </w:p>
          <w:p w14:paraId="7E5AA85D" w14:textId="77777777" w:rsidR="008028BF" w:rsidRDefault="008028BF" w:rsidP="008028BF">
            <w:pPr>
              <w:pStyle w:val="tabletext"/>
              <w:rPr>
                <w:rStyle w:val="LineNumber"/>
              </w:rPr>
            </w:pPr>
            <w:r>
              <w:rPr>
                <w:rStyle w:val="LineNumber"/>
              </w:rPr>
              <w:t>- they possess one or more dimensions of collective cultural individuality</w:t>
            </w:r>
          </w:p>
          <w:p w14:paraId="7E5AA85E" w14:textId="77777777" w:rsidR="008028BF" w:rsidRDefault="008028BF" w:rsidP="008028BF">
            <w:pPr>
              <w:pStyle w:val="tabletext"/>
              <w:rPr>
                <w:rStyle w:val="LineNumber"/>
              </w:rPr>
            </w:pPr>
            <w:r>
              <w:rPr>
                <w:rStyle w:val="LineNumber"/>
              </w:rPr>
              <w:t>- they feel a sense of unique collective solidarity.</w:t>
            </w:r>
          </w:p>
        </w:tc>
      </w:tr>
      <w:tr w:rsidR="008028BF" w14:paraId="7E5AA862" w14:textId="77777777" w:rsidTr="00B61120">
        <w:trPr>
          <w:cantSplit/>
        </w:trPr>
        <w:tc>
          <w:tcPr>
            <w:tcW w:w="2267" w:type="dxa"/>
            <w:shd w:val="clear" w:color="auto" w:fill="auto"/>
          </w:tcPr>
          <w:p w14:paraId="7E5AA860"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861" w14:textId="77777777" w:rsidR="008028BF" w:rsidRDefault="008028BF" w:rsidP="008028BF">
            <w:pPr>
              <w:pStyle w:val="tabletext"/>
              <w:rPr>
                <w:rStyle w:val="LineNumber"/>
              </w:rPr>
            </w:pPr>
          </w:p>
        </w:tc>
      </w:tr>
      <w:tr w:rsidR="008028BF" w14:paraId="7E5AA865" w14:textId="77777777" w:rsidTr="00B61120">
        <w:trPr>
          <w:cantSplit/>
        </w:trPr>
        <w:tc>
          <w:tcPr>
            <w:tcW w:w="2267" w:type="dxa"/>
            <w:shd w:val="clear" w:color="auto" w:fill="auto"/>
          </w:tcPr>
          <w:p w14:paraId="7E5AA863"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864" w14:textId="77777777" w:rsidR="008028BF" w:rsidRDefault="008028BF" w:rsidP="008028BF">
            <w:pPr>
              <w:pStyle w:val="tabletext"/>
              <w:rPr>
                <w:rStyle w:val="LineNumber"/>
              </w:rPr>
            </w:pPr>
          </w:p>
        </w:tc>
      </w:tr>
      <w:tr w:rsidR="008028BF" w14:paraId="7E5AA868" w14:textId="77777777" w:rsidTr="00B61120">
        <w:trPr>
          <w:cantSplit/>
        </w:trPr>
        <w:tc>
          <w:tcPr>
            <w:tcW w:w="2267" w:type="dxa"/>
            <w:shd w:val="clear" w:color="auto" w:fill="auto"/>
          </w:tcPr>
          <w:p w14:paraId="7E5AA866"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867" w14:textId="77777777" w:rsidR="008028BF" w:rsidRDefault="008028BF" w:rsidP="008028BF">
            <w:pPr>
              <w:pStyle w:val="tabletext"/>
              <w:rPr>
                <w:rStyle w:val="LineNumber"/>
              </w:rPr>
            </w:pPr>
          </w:p>
        </w:tc>
      </w:tr>
      <w:tr w:rsidR="008028BF" w14:paraId="7E5AA86B" w14:textId="77777777" w:rsidTr="00B61120">
        <w:trPr>
          <w:cantSplit/>
        </w:trPr>
        <w:tc>
          <w:tcPr>
            <w:tcW w:w="2267" w:type="dxa"/>
            <w:shd w:val="clear" w:color="auto" w:fill="auto"/>
          </w:tcPr>
          <w:p w14:paraId="7E5AA869"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86A" w14:textId="77777777" w:rsidR="008028BF" w:rsidRDefault="008028BF" w:rsidP="008028BF">
            <w:pPr>
              <w:pStyle w:val="tabletext"/>
              <w:rPr>
                <w:rStyle w:val="LineNumber"/>
              </w:rPr>
            </w:pPr>
          </w:p>
        </w:tc>
      </w:tr>
      <w:tr w:rsidR="008028BF" w14:paraId="7E5AA86E" w14:textId="77777777" w:rsidTr="00B61120">
        <w:trPr>
          <w:cantSplit/>
        </w:trPr>
        <w:tc>
          <w:tcPr>
            <w:tcW w:w="2267" w:type="dxa"/>
            <w:shd w:val="clear" w:color="auto" w:fill="auto"/>
          </w:tcPr>
          <w:p w14:paraId="7E5AA86C"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86D" w14:textId="77777777" w:rsidR="008028BF" w:rsidRDefault="008028BF" w:rsidP="008028BF">
            <w:pPr>
              <w:pStyle w:val="tabletext"/>
              <w:rPr>
                <w:rStyle w:val="LineNumber"/>
              </w:rPr>
            </w:pPr>
          </w:p>
        </w:tc>
      </w:tr>
    </w:tbl>
    <w:p w14:paraId="7E5AA86F" w14:textId="77777777" w:rsidR="008028BF" w:rsidRDefault="008028BF" w:rsidP="008028BF">
      <w:pPr>
        <w:rPr>
          <w:rStyle w:val="LineNumber"/>
        </w:rPr>
      </w:pPr>
    </w:p>
    <w:p w14:paraId="7E5AA870"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D43EE3">
        <w:instrText>Ethnicity code 3</w:instrText>
      </w:r>
      <w:r>
        <w:instrText xml:space="preserve">" </w:instrText>
      </w:r>
      <w:r>
        <w:rPr>
          <w:rStyle w:val="LineNumber"/>
        </w:rPr>
        <w:fldChar w:fldCharType="end"/>
      </w:r>
      <w:bookmarkStart w:id="48" w:name="_Toc530987227"/>
      <w:r>
        <w:rPr>
          <w:rStyle w:val="LineNumber"/>
        </w:rPr>
        <w:t>Ethnicity code 3</w:t>
      </w:r>
      <w:bookmarkEnd w:id="48"/>
    </w:p>
    <w:tbl>
      <w:tblPr>
        <w:tblW w:w="0" w:type="auto"/>
        <w:tblCellMar>
          <w:bottom w:w="170" w:type="dxa"/>
        </w:tblCellMar>
        <w:tblLook w:val="04A0" w:firstRow="1" w:lastRow="0" w:firstColumn="1" w:lastColumn="0" w:noHBand="0" w:noVBand="1"/>
      </w:tblPr>
      <w:tblGrid>
        <w:gridCol w:w="2267"/>
        <w:gridCol w:w="5952"/>
      </w:tblGrid>
      <w:tr w:rsidR="008028BF" w14:paraId="7E5AA873" w14:textId="77777777" w:rsidTr="00B61120">
        <w:trPr>
          <w:cantSplit/>
        </w:trPr>
        <w:tc>
          <w:tcPr>
            <w:tcW w:w="2267" w:type="dxa"/>
            <w:shd w:val="clear" w:color="auto" w:fill="auto"/>
          </w:tcPr>
          <w:p w14:paraId="7E5AA871"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872" w14:textId="77777777" w:rsidR="008028BF" w:rsidRDefault="008028BF" w:rsidP="008028BF">
            <w:pPr>
              <w:pStyle w:val="tabletext"/>
              <w:rPr>
                <w:rStyle w:val="LineNumber"/>
              </w:rPr>
            </w:pPr>
            <w:r>
              <w:rPr>
                <w:rStyle w:val="LineNumber"/>
              </w:rPr>
              <w:t>Ethnic affiliation</w:t>
            </w:r>
          </w:p>
        </w:tc>
      </w:tr>
      <w:tr w:rsidR="008028BF" w14:paraId="7E5AA876" w14:textId="77777777" w:rsidTr="00B61120">
        <w:trPr>
          <w:cantSplit/>
        </w:trPr>
        <w:tc>
          <w:tcPr>
            <w:tcW w:w="2267" w:type="dxa"/>
            <w:shd w:val="clear" w:color="auto" w:fill="auto"/>
          </w:tcPr>
          <w:p w14:paraId="7E5AA874"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875" w14:textId="77777777" w:rsidR="008028BF" w:rsidRDefault="008028BF" w:rsidP="008028BF">
            <w:pPr>
              <w:pStyle w:val="tabletext"/>
              <w:rPr>
                <w:rStyle w:val="LineNumber"/>
              </w:rPr>
            </w:pPr>
            <w:r>
              <w:rPr>
                <w:rStyle w:val="LineNumber"/>
              </w:rPr>
              <w:t>ethnicity_code_3</w:t>
            </w:r>
          </w:p>
        </w:tc>
      </w:tr>
      <w:tr w:rsidR="008028BF" w14:paraId="7E5AA879" w14:textId="77777777" w:rsidTr="00B61120">
        <w:trPr>
          <w:cantSplit/>
        </w:trPr>
        <w:tc>
          <w:tcPr>
            <w:tcW w:w="2267" w:type="dxa"/>
            <w:shd w:val="clear" w:color="auto" w:fill="auto"/>
          </w:tcPr>
          <w:p w14:paraId="7E5AA877"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878" w14:textId="77777777" w:rsidR="008028BF" w:rsidRDefault="008028BF" w:rsidP="008028BF">
            <w:pPr>
              <w:pStyle w:val="tabletext"/>
              <w:rPr>
                <w:rStyle w:val="LineNumber"/>
              </w:rPr>
            </w:pPr>
            <w:r>
              <w:rPr>
                <w:rStyle w:val="LineNumber"/>
              </w:rPr>
              <w:t>fact_nap_event</w:t>
            </w:r>
          </w:p>
        </w:tc>
      </w:tr>
      <w:tr w:rsidR="008028BF" w14:paraId="7E5AA87C" w14:textId="77777777" w:rsidTr="00B61120">
        <w:trPr>
          <w:cantSplit/>
        </w:trPr>
        <w:tc>
          <w:tcPr>
            <w:tcW w:w="2267" w:type="dxa"/>
            <w:shd w:val="clear" w:color="auto" w:fill="auto"/>
          </w:tcPr>
          <w:p w14:paraId="7E5AA87A"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87B" w14:textId="77777777" w:rsidR="008028BF" w:rsidRDefault="008028BF" w:rsidP="008028BF">
            <w:pPr>
              <w:pStyle w:val="tabletext"/>
              <w:rPr>
                <w:rStyle w:val="LineNumber"/>
              </w:rPr>
            </w:pPr>
            <w:r>
              <w:rPr>
                <w:rStyle w:val="LineNumber"/>
              </w:rPr>
              <w:t>varchar2(64)</w:t>
            </w:r>
          </w:p>
        </w:tc>
      </w:tr>
      <w:tr w:rsidR="008028BF" w14:paraId="7E5AA87F" w14:textId="77777777" w:rsidTr="00B61120">
        <w:trPr>
          <w:cantSplit/>
        </w:trPr>
        <w:tc>
          <w:tcPr>
            <w:tcW w:w="2267" w:type="dxa"/>
            <w:shd w:val="clear" w:color="auto" w:fill="auto"/>
          </w:tcPr>
          <w:p w14:paraId="7E5AA87D"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87E" w14:textId="77777777" w:rsidR="008028BF" w:rsidRDefault="008028BF" w:rsidP="008028BF">
            <w:pPr>
              <w:pStyle w:val="tabletext"/>
              <w:rPr>
                <w:rStyle w:val="LineNumber"/>
              </w:rPr>
            </w:pPr>
          </w:p>
        </w:tc>
      </w:tr>
      <w:tr w:rsidR="008028BF" w14:paraId="7E5AA882" w14:textId="77777777" w:rsidTr="00B61120">
        <w:trPr>
          <w:cantSplit/>
        </w:trPr>
        <w:tc>
          <w:tcPr>
            <w:tcW w:w="2267" w:type="dxa"/>
            <w:shd w:val="clear" w:color="auto" w:fill="auto"/>
          </w:tcPr>
          <w:p w14:paraId="7E5AA880"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881" w14:textId="77777777" w:rsidR="008028BF" w:rsidRDefault="008028BF" w:rsidP="008028BF">
            <w:pPr>
              <w:pStyle w:val="tabletext"/>
              <w:rPr>
                <w:rStyle w:val="LineNumber"/>
              </w:rPr>
            </w:pPr>
          </w:p>
        </w:tc>
      </w:tr>
      <w:tr w:rsidR="008028BF" w14:paraId="7E5AA885" w14:textId="77777777" w:rsidTr="00B61120">
        <w:trPr>
          <w:cantSplit/>
        </w:trPr>
        <w:tc>
          <w:tcPr>
            <w:tcW w:w="2267" w:type="dxa"/>
            <w:shd w:val="clear" w:color="auto" w:fill="auto"/>
          </w:tcPr>
          <w:p w14:paraId="7E5AA883"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884" w14:textId="77777777" w:rsidR="008028BF" w:rsidRDefault="008028BF" w:rsidP="008028BF">
            <w:pPr>
              <w:pStyle w:val="tabletext"/>
              <w:rPr>
                <w:rStyle w:val="LineNumber"/>
              </w:rPr>
            </w:pPr>
          </w:p>
        </w:tc>
      </w:tr>
      <w:tr w:rsidR="008028BF" w14:paraId="7E5AA888" w14:textId="77777777" w:rsidTr="00B61120">
        <w:trPr>
          <w:cantSplit/>
        </w:trPr>
        <w:tc>
          <w:tcPr>
            <w:tcW w:w="2267" w:type="dxa"/>
            <w:shd w:val="clear" w:color="auto" w:fill="auto"/>
          </w:tcPr>
          <w:p w14:paraId="7E5AA886"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887" w14:textId="77777777" w:rsidR="008028BF" w:rsidRDefault="008028BF" w:rsidP="008028BF">
            <w:pPr>
              <w:pStyle w:val="tabletext"/>
              <w:rPr>
                <w:rStyle w:val="LineNumber"/>
              </w:rPr>
            </w:pPr>
            <w:r>
              <w:rPr>
                <w:rStyle w:val="LineNumber"/>
              </w:rPr>
              <w:t xml:space="preserve">See the </w:t>
            </w:r>
            <w:r w:rsidR="00AA22E7">
              <w:rPr>
                <w:rStyle w:val="LineNumber"/>
              </w:rPr>
              <w:t>Ethnicity code</w:t>
            </w:r>
            <w:r>
              <w:rPr>
                <w:rStyle w:val="LineNumber"/>
              </w:rPr>
              <w:t xml:space="preserve"> table on the Ministry of Health web site at http://www.health.govt.nz/nz-health-statistics/data-references/code-tables. For further information contact Analytical Services. Contact details are given at the front of this dictionary.</w:t>
            </w:r>
          </w:p>
        </w:tc>
      </w:tr>
      <w:tr w:rsidR="008028BF" w14:paraId="7E5AA88F" w14:textId="77777777" w:rsidTr="00B61120">
        <w:trPr>
          <w:cantSplit/>
        </w:trPr>
        <w:tc>
          <w:tcPr>
            <w:tcW w:w="2267" w:type="dxa"/>
            <w:shd w:val="clear" w:color="auto" w:fill="auto"/>
          </w:tcPr>
          <w:p w14:paraId="7E5AA889"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88A" w14:textId="77777777" w:rsidR="008028BF" w:rsidRDefault="008028BF" w:rsidP="008028BF">
            <w:pPr>
              <w:pStyle w:val="tabletext"/>
              <w:rPr>
                <w:rStyle w:val="LineNumber"/>
              </w:rPr>
            </w:pPr>
            <w:r>
              <w:rPr>
                <w:rStyle w:val="LineNumber"/>
              </w:rPr>
              <w:t>A social group whose members have one or more of the following four characteristics:</w:t>
            </w:r>
          </w:p>
          <w:p w14:paraId="7E5AA88B" w14:textId="77777777" w:rsidR="008028BF" w:rsidRDefault="008028BF" w:rsidP="008028BF">
            <w:pPr>
              <w:pStyle w:val="tabletext"/>
              <w:rPr>
                <w:rStyle w:val="LineNumber"/>
              </w:rPr>
            </w:pPr>
            <w:r>
              <w:rPr>
                <w:rStyle w:val="LineNumber"/>
              </w:rPr>
              <w:t>- they share a sense of common origins</w:t>
            </w:r>
          </w:p>
          <w:p w14:paraId="7E5AA88C" w14:textId="77777777" w:rsidR="008028BF" w:rsidRDefault="008028BF" w:rsidP="008028BF">
            <w:pPr>
              <w:pStyle w:val="tabletext"/>
              <w:rPr>
                <w:rStyle w:val="LineNumber"/>
              </w:rPr>
            </w:pPr>
            <w:r>
              <w:rPr>
                <w:rStyle w:val="LineNumber"/>
              </w:rPr>
              <w:t>- they claim a common and distinctive history and destiny</w:t>
            </w:r>
          </w:p>
          <w:p w14:paraId="7E5AA88D" w14:textId="77777777" w:rsidR="008028BF" w:rsidRDefault="008028BF" w:rsidP="008028BF">
            <w:pPr>
              <w:pStyle w:val="tabletext"/>
              <w:rPr>
                <w:rStyle w:val="LineNumber"/>
              </w:rPr>
            </w:pPr>
            <w:r>
              <w:rPr>
                <w:rStyle w:val="LineNumber"/>
              </w:rPr>
              <w:t>- they possess one or more dimensions of collective cultural individuality</w:t>
            </w:r>
          </w:p>
          <w:p w14:paraId="7E5AA88E" w14:textId="77777777" w:rsidR="008028BF" w:rsidRDefault="008028BF" w:rsidP="008028BF">
            <w:pPr>
              <w:pStyle w:val="tabletext"/>
              <w:rPr>
                <w:rStyle w:val="LineNumber"/>
              </w:rPr>
            </w:pPr>
            <w:r>
              <w:rPr>
                <w:rStyle w:val="LineNumber"/>
              </w:rPr>
              <w:t>- they feel a sense of unique collective solidarity.</w:t>
            </w:r>
          </w:p>
        </w:tc>
      </w:tr>
      <w:tr w:rsidR="008028BF" w14:paraId="7E5AA892" w14:textId="77777777" w:rsidTr="00B61120">
        <w:trPr>
          <w:cantSplit/>
        </w:trPr>
        <w:tc>
          <w:tcPr>
            <w:tcW w:w="2267" w:type="dxa"/>
            <w:shd w:val="clear" w:color="auto" w:fill="auto"/>
          </w:tcPr>
          <w:p w14:paraId="7E5AA890"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891" w14:textId="77777777" w:rsidR="008028BF" w:rsidRDefault="008028BF" w:rsidP="008028BF">
            <w:pPr>
              <w:pStyle w:val="tabletext"/>
              <w:rPr>
                <w:rStyle w:val="LineNumber"/>
              </w:rPr>
            </w:pPr>
          </w:p>
        </w:tc>
      </w:tr>
      <w:tr w:rsidR="008028BF" w14:paraId="7E5AA895" w14:textId="77777777" w:rsidTr="00B61120">
        <w:trPr>
          <w:cantSplit/>
        </w:trPr>
        <w:tc>
          <w:tcPr>
            <w:tcW w:w="2267" w:type="dxa"/>
            <w:shd w:val="clear" w:color="auto" w:fill="auto"/>
          </w:tcPr>
          <w:p w14:paraId="7E5AA893"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894" w14:textId="77777777" w:rsidR="008028BF" w:rsidRDefault="008028BF" w:rsidP="008028BF">
            <w:pPr>
              <w:pStyle w:val="tabletext"/>
              <w:rPr>
                <w:rStyle w:val="LineNumber"/>
              </w:rPr>
            </w:pPr>
          </w:p>
        </w:tc>
      </w:tr>
      <w:tr w:rsidR="008028BF" w14:paraId="7E5AA898" w14:textId="77777777" w:rsidTr="00B61120">
        <w:trPr>
          <w:cantSplit/>
        </w:trPr>
        <w:tc>
          <w:tcPr>
            <w:tcW w:w="2267" w:type="dxa"/>
            <w:shd w:val="clear" w:color="auto" w:fill="auto"/>
          </w:tcPr>
          <w:p w14:paraId="7E5AA896"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897" w14:textId="77777777" w:rsidR="008028BF" w:rsidRDefault="008028BF" w:rsidP="008028BF">
            <w:pPr>
              <w:pStyle w:val="tabletext"/>
              <w:rPr>
                <w:rStyle w:val="LineNumber"/>
              </w:rPr>
            </w:pPr>
          </w:p>
        </w:tc>
      </w:tr>
      <w:tr w:rsidR="008028BF" w14:paraId="7E5AA89B" w14:textId="77777777" w:rsidTr="00B61120">
        <w:trPr>
          <w:cantSplit/>
        </w:trPr>
        <w:tc>
          <w:tcPr>
            <w:tcW w:w="2267" w:type="dxa"/>
            <w:shd w:val="clear" w:color="auto" w:fill="auto"/>
          </w:tcPr>
          <w:p w14:paraId="7E5AA899"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89A" w14:textId="77777777" w:rsidR="008028BF" w:rsidRDefault="008028BF" w:rsidP="008028BF">
            <w:pPr>
              <w:pStyle w:val="tabletext"/>
              <w:rPr>
                <w:rStyle w:val="LineNumber"/>
              </w:rPr>
            </w:pPr>
          </w:p>
        </w:tc>
      </w:tr>
      <w:tr w:rsidR="008028BF" w14:paraId="7E5AA89E" w14:textId="77777777" w:rsidTr="00B61120">
        <w:trPr>
          <w:cantSplit/>
        </w:trPr>
        <w:tc>
          <w:tcPr>
            <w:tcW w:w="2267" w:type="dxa"/>
            <w:shd w:val="clear" w:color="auto" w:fill="auto"/>
          </w:tcPr>
          <w:p w14:paraId="7E5AA89C"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89D" w14:textId="77777777" w:rsidR="008028BF" w:rsidRDefault="008028BF" w:rsidP="008028BF">
            <w:pPr>
              <w:pStyle w:val="tabletext"/>
              <w:rPr>
                <w:rStyle w:val="LineNumber"/>
              </w:rPr>
            </w:pPr>
          </w:p>
        </w:tc>
      </w:tr>
    </w:tbl>
    <w:p w14:paraId="7E5AA89F" w14:textId="77777777" w:rsidR="008028BF" w:rsidRDefault="008028BF" w:rsidP="008028BF">
      <w:pPr>
        <w:rPr>
          <w:rStyle w:val="LineNumber"/>
        </w:rPr>
      </w:pPr>
    </w:p>
    <w:p w14:paraId="7E5AA8A0"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EB04F1">
        <w:instrText>Event end date submitted</w:instrText>
      </w:r>
      <w:r>
        <w:instrText xml:space="preserve">" </w:instrText>
      </w:r>
      <w:r>
        <w:rPr>
          <w:rStyle w:val="LineNumber"/>
        </w:rPr>
        <w:fldChar w:fldCharType="end"/>
      </w:r>
      <w:bookmarkStart w:id="49" w:name="_Toc530987228"/>
      <w:r>
        <w:rPr>
          <w:rStyle w:val="LineNumber"/>
        </w:rPr>
        <w:t>Event end date submitted</w:t>
      </w:r>
      <w:bookmarkEnd w:id="49"/>
    </w:p>
    <w:tbl>
      <w:tblPr>
        <w:tblW w:w="0" w:type="auto"/>
        <w:tblCellMar>
          <w:bottom w:w="170" w:type="dxa"/>
        </w:tblCellMar>
        <w:tblLook w:val="04A0" w:firstRow="1" w:lastRow="0" w:firstColumn="1" w:lastColumn="0" w:noHBand="0" w:noVBand="1"/>
      </w:tblPr>
      <w:tblGrid>
        <w:gridCol w:w="2267"/>
        <w:gridCol w:w="5952"/>
      </w:tblGrid>
      <w:tr w:rsidR="008028BF" w14:paraId="7E5AA8A3" w14:textId="77777777" w:rsidTr="00B61120">
        <w:trPr>
          <w:cantSplit/>
        </w:trPr>
        <w:tc>
          <w:tcPr>
            <w:tcW w:w="2267" w:type="dxa"/>
            <w:shd w:val="clear" w:color="auto" w:fill="auto"/>
          </w:tcPr>
          <w:p w14:paraId="7E5AA8A1"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8A2" w14:textId="77777777" w:rsidR="008028BF" w:rsidRDefault="008028BF" w:rsidP="008028BF">
            <w:pPr>
              <w:pStyle w:val="tabletext"/>
              <w:rPr>
                <w:rStyle w:val="LineNumber"/>
              </w:rPr>
            </w:pPr>
            <w:r>
              <w:rPr>
                <w:rStyle w:val="LineNumber"/>
              </w:rPr>
              <w:t>Whether the Event End Date Time was provided in an extract or set to the default during the load process.</w:t>
            </w:r>
          </w:p>
        </w:tc>
      </w:tr>
      <w:tr w:rsidR="008028BF" w14:paraId="7E5AA8A6" w14:textId="77777777" w:rsidTr="00B61120">
        <w:trPr>
          <w:cantSplit/>
        </w:trPr>
        <w:tc>
          <w:tcPr>
            <w:tcW w:w="2267" w:type="dxa"/>
            <w:shd w:val="clear" w:color="auto" w:fill="auto"/>
          </w:tcPr>
          <w:p w14:paraId="7E5AA8A4"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8A5" w14:textId="77777777" w:rsidR="008028BF" w:rsidRDefault="008028BF" w:rsidP="008028BF">
            <w:pPr>
              <w:pStyle w:val="tabletext"/>
              <w:rPr>
                <w:rStyle w:val="LineNumber"/>
              </w:rPr>
            </w:pPr>
            <w:r>
              <w:rPr>
                <w:rStyle w:val="LineNumber"/>
              </w:rPr>
              <w:t>end_date_submitted_flag</w:t>
            </w:r>
          </w:p>
        </w:tc>
      </w:tr>
      <w:tr w:rsidR="008028BF" w14:paraId="7E5AA8A9" w14:textId="77777777" w:rsidTr="00B61120">
        <w:trPr>
          <w:cantSplit/>
        </w:trPr>
        <w:tc>
          <w:tcPr>
            <w:tcW w:w="2267" w:type="dxa"/>
            <w:shd w:val="clear" w:color="auto" w:fill="auto"/>
          </w:tcPr>
          <w:p w14:paraId="7E5AA8A7"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8A8" w14:textId="77777777" w:rsidR="008028BF" w:rsidRDefault="008028BF" w:rsidP="008028BF">
            <w:pPr>
              <w:pStyle w:val="tabletext"/>
              <w:rPr>
                <w:rStyle w:val="LineNumber"/>
              </w:rPr>
            </w:pPr>
            <w:r>
              <w:rPr>
                <w:rStyle w:val="LineNumber"/>
              </w:rPr>
              <w:t>fact_nap_event</w:t>
            </w:r>
          </w:p>
        </w:tc>
      </w:tr>
      <w:tr w:rsidR="008028BF" w14:paraId="7E5AA8AC" w14:textId="77777777" w:rsidTr="00B61120">
        <w:trPr>
          <w:cantSplit/>
        </w:trPr>
        <w:tc>
          <w:tcPr>
            <w:tcW w:w="2267" w:type="dxa"/>
            <w:shd w:val="clear" w:color="auto" w:fill="auto"/>
          </w:tcPr>
          <w:p w14:paraId="7E5AA8AA"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8AB" w14:textId="77777777" w:rsidR="008028BF" w:rsidRDefault="008028BF" w:rsidP="008028BF">
            <w:pPr>
              <w:pStyle w:val="tabletext"/>
              <w:rPr>
                <w:rStyle w:val="LineNumber"/>
              </w:rPr>
            </w:pPr>
            <w:r>
              <w:rPr>
                <w:rStyle w:val="LineNumber"/>
              </w:rPr>
              <w:t>char(1)</w:t>
            </w:r>
          </w:p>
        </w:tc>
      </w:tr>
      <w:tr w:rsidR="008028BF" w14:paraId="7E5AA8AF" w14:textId="77777777" w:rsidTr="00B61120">
        <w:trPr>
          <w:cantSplit/>
        </w:trPr>
        <w:tc>
          <w:tcPr>
            <w:tcW w:w="2267" w:type="dxa"/>
            <w:shd w:val="clear" w:color="auto" w:fill="auto"/>
          </w:tcPr>
          <w:p w14:paraId="7E5AA8AD"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8AE" w14:textId="77777777" w:rsidR="008028BF" w:rsidRDefault="008028BF" w:rsidP="008028BF">
            <w:pPr>
              <w:pStyle w:val="tabletext"/>
              <w:rPr>
                <w:rStyle w:val="LineNumber"/>
              </w:rPr>
            </w:pPr>
          </w:p>
        </w:tc>
      </w:tr>
      <w:tr w:rsidR="008028BF" w14:paraId="7E5AA8B2" w14:textId="77777777" w:rsidTr="00B61120">
        <w:trPr>
          <w:cantSplit/>
        </w:trPr>
        <w:tc>
          <w:tcPr>
            <w:tcW w:w="2267" w:type="dxa"/>
            <w:shd w:val="clear" w:color="auto" w:fill="auto"/>
          </w:tcPr>
          <w:p w14:paraId="7E5AA8B0"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8B1" w14:textId="77777777" w:rsidR="008028BF" w:rsidRDefault="008028BF" w:rsidP="008028BF">
            <w:pPr>
              <w:pStyle w:val="tabletext"/>
              <w:rPr>
                <w:rStyle w:val="LineNumber"/>
              </w:rPr>
            </w:pPr>
          </w:p>
        </w:tc>
      </w:tr>
      <w:tr w:rsidR="008028BF" w14:paraId="7E5AA8B5" w14:textId="77777777" w:rsidTr="00B61120">
        <w:trPr>
          <w:cantSplit/>
        </w:trPr>
        <w:tc>
          <w:tcPr>
            <w:tcW w:w="2267" w:type="dxa"/>
            <w:shd w:val="clear" w:color="auto" w:fill="auto"/>
          </w:tcPr>
          <w:p w14:paraId="7E5AA8B3"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8B4" w14:textId="77777777" w:rsidR="008028BF" w:rsidRDefault="008028BF" w:rsidP="008028BF">
            <w:pPr>
              <w:pStyle w:val="tabletext"/>
              <w:rPr>
                <w:rStyle w:val="LineNumber"/>
              </w:rPr>
            </w:pPr>
          </w:p>
        </w:tc>
      </w:tr>
      <w:tr w:rsidR="008028BF" w14:paraId="7E5AA8B9" w14:textId="77777777" w:rsidTr="00B61120">
        <w:trPr>
          <w:cantSplit/>
        </w:trPr>
        <w:tc>
          <w:tcPr>
            <w:tcW w:w="2267" w:type="dxa"/>
            <w:shd w:val="clear" w:color="auto" w:fill="auto"/>
          </w:tcPr>
          <w:p w14:paraId="7E5AA8B6"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8B7" w14:textId="77777777" w:rsidR="008028BF" w:rsidRDefault="008028BF" w:rsidP="008028BF">
            <w:pPr>
              <w:pStyle w:val="tabletext"/>
              <w:rPr>
                <w:rStyle w:val="LineNumber"/>
              </w:rPr>
            </w:pPr>
            <w:r>
              <w:rPr>
                <w:rStyle w:val="LineNumber"/>
              </w:rPr>
              <w:t>'Y' - the Datetime of  Event End  was submitted</w:t>
            </w:r>
          </w:p>
          <w:p w14:paraId="7E5AA8B8" w14:textId="77777777" w:rsidR="008028BF" w:rsidRDefault="008028BF" w:rsidP="008028BF">
            <w:pPr>
              <w:pStyle w:val="tabletext"/>
              <w:rPr>
                <w:rStyle w:val="LineNumber"/>
              </w:rPr>
            </w:pPr>
            <w:r>
              <w:rPr>
                <w:rStyle w:val="LineNumber"/>
              </w:rPr>
              <w:t>'N' - the  Datetime of Event End date was set to the Date of Service and time of 23:59</w:t>
            </w:r>
          </w:p>
        </w:tc>
      </w:tr>
      <w:tr w:rsidR="008028BF" w14:paraId="7E5AA8BC" w14:textId="77777777" w:rsidTr="00B61120">
        <w:trPr>
          <w:cantSplit/>
        </w:trPr>
        <w:tc>
          <w:tcPr>
            <w:tcW w:w="2267" w:type="dxa"/>
            <w:shd w:val="clear" w:color="auto" w:fill="auto"/>
          </w:tcPr>
          <w:p w14:paraId="7E5AA8BA"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8BB" w14:textId="77777777" w:rsidR="008028BF" w:rsidRDefault="008028BF" w:rsidP="008028BF">
            <w:pPr>
              <w:pStyle w:val="tabletext"/>
              <w:rPr>
                <w:rStyle w:val="LineNumber"/>
              </w:rPr>
            </w:pPr>
            <w:r>
              <w:rPr>
                <w:rStyle w:val="LineNumber"/>
              </w:rPr>
              <w:t>The default for Event End date was set to the Date of Service and time of 23:59</w:t>
            </w:r>
          </w:p>
        </w:tc>
      </w:tr>
      <w:tr w:rsidR="008028BF" w14:paraId="7E5AA8BF" w14:textId="77777777" w:rsidTr="00B61120">
        <w:trPr>
          <w:cantSplit/>
        </w:trPr>
        <w:tc>
          <w:tcPr>
            <w:tcW w:w="2267" w:type="dxa"/>
            <w:shd w:val="clear" w:color="auto" w:fill="auto"/>
          </w:tcPr>
          <w:p w14:paraId="7E5AA8BD"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8BE" w14:textId="77777777" w:rsidR="008028BF" w:rsidRDefault="008028BF" w:rsidP="008028BF">
            <w:pPr>
              <w:pStyle w:val="tabletext"/>
              <w:rPr>
                <w:rStyle w:val="LineNumber"/>
              </w:rPr>
            </w:pPr>
          </w:p>
        </w:tc>
      </w:tr>
      <w:tr w:rsidR="008028BF" w14:paraId="7E5AA8C2" w14:textId="77777777" w:rsidTr="00B61120">
        <w:trPr>
          <w:cantSplit/>
        </w:trPr>
        <w:tc>
          <w:tcPr>
            <w:tcW w:w="2267" w:type="dxa"/>
            <w:shd w:val="clear" w:color="auto" w:fill="auto"/>
          </w:tcPr>
          <w:p w14:paraId="7E5AA8C0"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8C1" w14:textId="77777777" w:rsidR="008028BF" w:rsidRDefault="008028BF" w:rsidP="008028BF">
            <w:pPr>
              <w:pStyle w:val="tabletext"/>
              <w:rPr>
                <w:rStyle w:val="LineNumber"/>
              </w:rPr>
            </w:pPr>
            <w:r>
              <w:rPr>
                <w:rStyle w:val="LineNumber"/>
              </w:rPr>
              <w:t>Derived during the NNPAC Load process.</w:t>
            </w:r>
          </w:p>
        </w:tc>
      </w:tr>
      <w:tr w:rsidR="008028BF" w14:paraId="7E5AA8C5" w14:textId="77777777" w:rsidTr="00B61120">
        <w:trPr>
          <w:cantSplit/>
        </w:trPr>
        <w:tc>
          <w:tcPr>
            <w:tcW w:w="2267" w:type="dxa"/>
            <w:shd w:val="clear" w:color="auto" w:fill="auto"/>
          </w:tcPr>
          <w:p w14:paraId="7E5AA8C3"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8C4" w14:textId="77777777" w:rsidR="008028BF" w:rsidRDefault="008028BF" w:rsidP="008028BF">
            <w:pPr>
              <w:pStyle w:val="tabletext"/>
              <w:rPr>
                <w:rStyle w:val="LineNumber"/>
              </w:rPr>
            </w:pPr>
            <w:r>
              <w:rPr>
                <w:rStyle w:val="LineNumber"/>
              </w:rPr>
              <w:t>Datetime of event end</w:t>
            </w:r>
          </w:p>
        </w:tc>
      </w:tr>
      <w:tr w:rsidR="008028BF" w14:paraId="7E5AA8C8" w14:textId="77777777" w:rsidTr="00B61120">
        <w:trPr>
          <w:cantSplit/>
        </w:trPr>
        <w:tc>
          <w:tcPr>
            <w:tcW w:w="2267" w:type="dxa"/>
            <w:shd w:val="clear" w:color="auto" w:fill="auto"/>
          </w:tcPr>
          <w:p w14:paraId="7E5AA8C6"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8C7" w14:textId="77777777" w:rsidR="008028BF" w:rsidRDefault="008028BF" w:rsidP="008028BF">
            <w:pPr>
              <w:pStyle w:val="tabletext"/>
              <w:rPr>
                <w:rStyle w:val="LineNumber"/>
              </w:rPr>
            </w:pPr>
          </w:p>
        </w:tc>
      </w:tr>
      <w:tr w:rsidR="008028BF" w14:paraId="7E5AA8CB" w14:textId="77777777" w:rsidTr="00B61120">
        <w:trPr>
          <w:cantSplit/>
        </w:trPr>
        <w:tc>
          <w:tcPr>
            <w:tcW w:w="2267" w:type="dxa"/>
            <w:shd w:val="clear" w:color="auto" w:fill="auto"/>
          </w:tcPr>
          <w:p w14:paraId="7E5AA8C9"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8CA" w14:textId="77777777" w:rsidR="008028BF" w:rsidRDefault="008028BF" w:rsidP="008028BF">
            <w:pPr>
              <w:pStyle w:val="tabletext"/>
              <w:rPr>
                <w:rStyle w:val="LineNumber"/>
              </w:rPr>
            </w:pPr>
          </w:p>
        </w:tc>
      </w:tr>
    </w:tbl>
    <w:p w14:paraId="7E5AA8CC" w14:textId="77777777" w:rsidR="008028BF" w:rsidRDefault="008028BF" w:rsidP="008028BF">
      <w:pPr>
        <w:rPr>
          <w:rStyle w:val="LineNumber"/>
        </w:rPr>
      </w:pPr>
    </w:p>
    <w:p w14:paraId="7E5AA8CD"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163955">
        <w:instrText>Event end type code</w:instrText>
      </w:r>
      <w:r>
        <w:instrText xml:space="preserve">" </w:instrText>
      </w:r>
      <w:r>
        <w:rPr>
          <w:rStyle w:val="LineNumber"/>
        </w:rPr>
        <w:fldChar w:fldCharType="end"/>
      </w:r>
      <w:bookmarkStart w:id="50" w:name="_Toc530987229"/>
      <w:r>
        <w:rPr>
          <w:rStyle w:val="LineNumber"/>
        </w:rPr>
        <w:t>Event end type code</w:t>
      </w:r>
      <w:bookmarkEnd w:id="50"/>
    </w:p>
    <w:tbl>
      <w:tblPr>
        <w:tblW w:w="0" w:type="auto"/>
        <w:tblCellMar>
          <w:bottom w:w="170" w:type="dxa"/>
        </w:tblCellMar>
        <w:tblLook w:val="04A0" w:firstRow="1" w:lastRow="0" w:firstColumn="1" w:lastColumn="0" w:noHBand="0" w:noVBand="1"/>
      </w:tblPr>
      <w:tblGrid>
        <w:gridCol w:w="2267"/>
        <w:gridCol w:w="5952"/>
      </w:tblGrid>
      <w:tr w:rsidR="008028BF" w14:paraId="7E5AA8D0" w14:textId="77777777" w:rsidTr="00B61120">
        <w:trPr>
          <w:cantSplit/>
        </w:trPr>
        <w:tc>
          <w:tcPr>
            <w:tcW w:w="2267" w:type="dxa"/>
            <w:shd w:val="clear" w:color="auto" w:fill="auto"/>
          </w:tcPr>
          <w:p w14:paraId="7E5AA8CE"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8CF" w14:textId="77777777" w:rsidR="008028BF" w:rsidRDefault="008028BF" w:rsidP="008028BF">
            <w:pPr>
              <w:pStyle w:val="tabletext"/>
              <w:rPr>
                <w:rStyle w:val="LineNumber"/>
              </w:rPr>
            </w:pPr>
            <w:r>
              <w:rPr>
                <w:rStyle w:val="LineNumber"/>
              </w:rPr>
              <w:t>A code identifying how a healthcare event ended</w:t>
            </w:r>
          </w:p>
        </w:tc>
      </w:tr>
      <w:tr w:rsidR="008028BF" w14:paraId="7E5AA8D3" w14:textId="77777777" w:rsidTr="00B61120">
        <w:trPr>
          <w:cantSplit/>
        </w:trPr>
        <w:tc>
          <w:tcPr>
            <w:tcW w:w="2267" w:type="dxa"/>
            <w:shd w:val="clear" w:color="auto" w:fill="auto"/>
          </w:tcPr>
          <w:p w14:paraId="7E5AA8D1"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8D2" w14:textId="77777777" w:rsidR="008028BF" w:rsidRDefault="008028BF" w:rsidP="008028BF">
            <w:pPr>
              <w:pStyle w:val="tabletext"/>
              <w:rPr>
                <w:rStyle w:val="LineNumber"/>
              </w:rPr>
            </w:pPr>
            <w:r>
              <w:rPr>
                <w:rStyle w:val="LineNumber"/>
              </w:rPr>
              <w:t>event_end_type_code</w:t>
            </w:r>
          </w:p>
        </w:tc>
      </w:tr>
      <w:tr w:rsidR="008028BF" w14:paraId="7E5AA8D6" w14:textId="77777777" w:rsidTr="00B61120">
        <w:trPr>
          <w:cantSplit/>
        </w:trPr>
        <w:tc>
          <w:tcPr>
            <w:tcW w:w="2267" w:type="dxa"/>
            <w:shd w:val="clear" w:color="auto" w:fill="auto"/>
          </w:tcPr>
          <w:p w14:paraId="7E5AA8D4"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8D5" w14:textId="77777777" w:rsidR="008028BF" w:rsidRDefault="008028BF" w:rsidP="008028BF">
            <w:pPr>
              <w:pStyle w:val="tabletext"/>
              <w:rPr>
                <w:rStyle w:val="LineNumber"/>
              </w:rPr>
            </w:pPr>
            <w:r>
              <w:rPr>
                <w:rStyle w:val="LineNumber"/>
              </w:rPr>
              <w:t>fact_nap_event</w:t>
            </w:r>
          </w:p>
        </w:tc>
      </w:tr>
      <w:tr w:rsidR="008028BF" w14:paraId="7E5AA8D9" w14:textId="77777777" w:rsidTr="00B61120">
        <w:trPr>
          <w:cantSplit/>
        </w:trPr>
        <w:tc>
          <w:tcPr>
            <w:tcW w:w="2267" w:type="dxa"/>
            <w:shd w:val="clear" w:color="auto" w:fill="auto"/>
          </w:tcPr>
          <w:p w14:paraId="7E5AA8D7"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8D8" w14:textId="77777777" w:rsidR="008028BF" w:rsidRDefault="008028BF" w:rsidP="008028BF">
            <w:pPr>
              <w:pStyle w:val="tabletext"/>
              <w:rPr>
                <w:rStyle w:val="LineNumber"/>
              </w:rPr>
            </w:pPr>
            <w:r>
              <w:rPr>
                <w:rStyle w:val="LineNumber"/>
              </w:rPr>
              <w:t>varchar2(64)</w:t>
            </w:r>
          </w:p>
        </w:tc>
      </w:tr>
      <w:tr w:rsidR="008028BF" w14:paraId="7E5AA8DC" w14:textId="77777777" w:rsidTr="00B61120">
        <w:trPr>
          <w:cantSplit/>
        </w:trPr>
        <w:tc>
          <w:tcPr>
            <w:tcW w:w="2267" w:type="dxa"/>
            <w:shd w:val="clear" w:color="auto" w:fill="auto"/>
          </w:tcPr>
          <w:p w14:paraId="7E5AA8DA"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8DB" w14:textId="77777777" w:rsidR="008028BF" w:rsidRDefault="008028BF" w:rsidP="008028BF">
            <w:pPr>
              <w:pStyle w:val="tabletext"/>
              <w:rPr>
                <w:rStyle w:val="LineNumber"/>
              </w:rPr>
            </w:pPr>
          </w:p>
        </w:tc>
      </w:tr>
      <w:tr w:rsidR="008028BF" w14:paraId="7E5AA8DF" w14:textId="77777777" w:rsidTr="00B61120">
        <w:trPr>
          <w:cantSplit/>
        </w:trPr>
        <w:tc>
          <w:tcPr>
            <w:tcW w:w="2267" w:type="dxa"/>
            <w:shd w:val="clear" w:color="auto" w:fill="auto"/>
          </w:tcPr>
          <w:p w14:paraId="7E5AA8DD"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8DE" w14:textId="77777777" w:rsidR="008028BF" w:rsidRDefault="008028BF" w:rsidP="008028BF">
            <w:pPr>
              <w:pStyle w:val="tabletext"/>
              <w:rPr>
                <w:rStyle w:val="LineNumber"/>
              </w:rPr>
            </w:pPr>
          </w:p>
        </w:tc>
      </w:tr>
      <w:tr w:rsidR="008028BF" w14:paraId="7E5AA8E2" w14:textId="77777777" w:rsidTr="00B61120">
        <w:trPr>
          <w:cantSplit/>
        </w:trPr>
        <w:tc>
          <w:tcPr>
            <w:tcW w:w="2267" w:type="dxa"/>
            <w:shd w:val="clear" w:color="auto" w:fill="auto"/>
          </w:tcPr>
          <w:p w14:paraId="7E5AA8E0"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8E1" w14:textId="77777777" w:rsidR="008028BF" w:rsidRDefault="008028BF" w:rsidP="008028BF">
            <w:pPr>
              <w:pStyle w:val="tabletext"/>
              <w:rPr>
                <w:rStyle w:val="LineNumber"/>
              </w:rPr>
            </w:pPr>
            <w:r>
              <w:rPr>
                <w:rStyle w:val="LineNumber"/>
              </w:rPr>
              <w:t>AA</w:t>
            </w:r>
          </w:p>
        </w:tc>
      </w:tr>
      <w:tr w:rsidR="008028BF" w14:paraId="7E5AA8E5" w14:textId="77777777" w:rsidTr="00B61120">
        <w:trPr>
          <w:cantSplit/>
        </w:trPr>
        <w:tc>
          <w:tcPr>
            <w:tcW w:w="2267" w:type="dxa"/>
            <w:shd w:val="clear" w:color="auto" w:fill="auto"/>
          </w:tcPr>
          <w:p w14:paraId="7E5AA8E3"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8E4" w14:textId="77777777" w:rsidR="008028BF" w:rsidRDefault="008028BF" w:rsidP="008028BF">
            <w:pPr>
              <w:pStyle w:val="tabletext"/>
              <w:rPr>
                <w:rStyle w:val="LineNumber"/>
              </w:rPr>
            </w:pPr>
            <w:r>
              <w:rPr>
                <w:rStyle w:val="LineNumber"/>
              </w:rPr>
              <w:t>See the Event E</w:t>
            </w:r>
            <w:r w:rsidR="00953BE7">
              <w:rPr>
                <w:rStyle w:val="LineNumber"/>
              </w:rPr>
              <w:t>nd Type code table in Appendix E</w:t>
            </w:r>
            <w:r>
              <w:rPr>
                <w:rStyle w:val="LineNumber"/>
              </w:rPr>
              <w:t>.</w:t>
            </w:r>
          </w:p>
        </w:tc>
      </w:tr>
      <w:tr w:rsidR="008028BF" w14:paraId="7E5AA8E8" w14:textId="77777777" w:rsidTr="00B61120">
        <w:trPr>
          <w:cantSplit/>
        </w:trPr>
        <w:tc>
          <w:tcPr>
            <w:tcW w:w="2267" w:type="dxa"/>
            <w:shd w:val="clear" w:color="auto" w:fill="auto"/>
          </w:tcPr>
          <w:p w14:paraId="7E5AA8E6"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8E7" w14:textId="77777777" w:rsidR="008028BF" w:rsidRDefault="008028BF" w:rsidP="008028BF">
            <w:pPr>
              <w:pStyle w:val="tabletext"/>
              <w:rPr>
                <w:rStyle w:val="LineNumber"/>
              </w:rPr>
            </w:pPr>
            <w:r>
              <w:rPr>
                <w:rStyle w:val="LineNumber"/>
              </w:rPr>
              <w:t>DW may be used on events that are transferred from ED to an inpatient event.</w:t>
            </w:r>
          </w:p>
        </w:tc>
      </w:tr>
      <w:tr w:rsidR="008028BF" w14:paraId="7E5AA8EC" w14:textId="77777777" w:rsidTr="00B61120">
        <w:trPr>
          <w:cantSplit/>
        </w:trPr>
        <w:tc>
          <w:tcPr>
            <w:tcW w:w="2267" w:type="dxa"/>
            <w:shd w:val="clear" w:color="auto" w:fill="auto"/>
          </w:tcPr>
          <w:p w14:paraId="7E5AA8E9"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8EA" w14:textId="77777777" w:rsidR="008028BF" w:rsidRDefault="008028BF" w:rsidP="008028BF">
            <w:pPr>
              <w:pStyle w:val="tabletext"/>
              <w:rPr>
                <w:rStyle w:val="LineNumber"/>
              </w:rPr>
            </w:pPr>
            <w:r>
              <w:rPr>
                <w:rStyle w:val="LineNumber"/>
              </w:rPr>
              <w:t>Mandatory for ED events with Datetime of service on or after 1 July 2010. Must be a valid code in the Event End Type code table.</w:t>
            </w:r>
          </w:p>
          <w:p w14:paraId="7E5AA8EB" w14:textId="77777777" w:rsidR="008028BF" w:rsidRDefault="008028BF" w:rsidP="008028BF">
            <w:pPr>
              <w:pStyle w:val="tabletext"/>
              <w:rPr>
                <w:rStyle w:val="LineNumber"/>
              </w:rPr>
            </w:pPr>
            <w:r>
              <w:rPr>
                <w:rStyle w:val="LineNumber"/>
              </w:rPr>
              <w:t>If not supplied, this field is set to 'UN'</w:t>
            </w:r>
          </w:p>
        </w:tc>
      </w:tr>
      <w:tr w:rsidR="008028BF" w14:paraId="7E5AA8EF" w14:textId="77777777" w:rsidTr="00B61120">
        <w:trPr>
          <w:cantSplit/>
        </w:trPr>
        <w:tc>
          <w:tcPr>
            <w:tcW w:w="2267" w:type="dxa"/>
            <w:shd w:val="clear" w:color="auto" w:fill="auto"/>
          </w:tcPr>
          <w:p w14:paraId="7E5AA8ED"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8EE" w14:textId="77777777" w:rsidR="008028BF" w:rsidRDefault="008028BF" w:rsidP="008028BF">
            <w:pPr>
              <w:pStyle w:val="tabletext"/>
              <w:rPr>
                <w:rStyle w:val="LineNumber"/>
              </w:rPr>
            </w:pPr>
          </w:p>
        </w:tc>
      </w:tr>
      <w:tr w:rsidR="008028BF" w14:paraId="7E5AA8F2" w14:textId="77777777" w:rsidTr="00B61120">
        <w:trPr>
          <w:cantSplit/>
        </w:trPr>
        <w:tc>
          <w:tcPr>
            <w:tcW w:w="2267" w:type="dxa"/>
            <w:shd w:val="clear" w:color="auto" w:fill="auto"/>
          </w:tcPr>
          <w:p w14:paraId="7E5AA8F0"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8F1" w14:textId="77777777" w:rsidR="008028BF" w:rsidRDefault="008028BF" w:rsidP="008028BF">
            <w:pPr>
              <w:pStyle w:val="tabletext"/>
              <w:rPr>
                <w:rStyle w:val="LineNumber"/>
              </w:rPr>
            </w:pPr>
            <w:r>
              <w:rPr>
                <w:rStyle w:val="LineNumber"/>
              </w:rPr>
              <w:t>Datetime of departure</w:t>
            </w:r>
          </w:p>
        </w:tc>
      </w:tr>
      <w:tr w:rsidR="008028BF" w14:paraId="7E5AA8F5" w14:textId="77777777" w:rsidTr="00B61120">
        <w:trPr>
          <w:cantSplit/>
        </w:trPr>
        <w:tc>
          <w:tcPr>
            <w:tcW w:w="2267" w:type="dxa"/>
            <w:shd w:val="clear" w:color="auto" w:fill="auto"/>
          </w:tcPr>
          <w:p w14:paraId="7E5AA8F3"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8F4" w14:textId="77777777" w:rsidR="008028BF" w:rsidRDefault="008028BF" w:rsidP="008028BF">
            <w:pPr>
              <w:pStyle w:val="tabletext"/>
              <w:rPr>
                <w:rStyle w:val="LineNumber"/>
              </w:rPr>
            </w:pPr>
          </w:p>
        </w:tc>
      </w:tr>
      <w:tr w:rsidR="008028BF" w14:paraId="7E5AA8F8" w14:textId="77777777" w:rsidTr="00B61120">
        <w:trPr>
          <w:cantSplit/>
        </w:trPr>
        <w:tc>
          <w:tcPr>
            <w:tcW w:w="2267" w:type="dxa"/>
            <w:shd w:val="clear" w:color="auto" w:fill="auto"/>
          </w:tcPr>
          <w:p w14:paraId="7E5AA8F6"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8F7" w14:textId="77777777" w:rsidR="008028BF" w:rsidRDefault="008028BF" w:rsidP="008028BF">
            <w:pPr>
              <w:pStyle w:val="tabletext"/>
              <w:rPr>
                <w:rStyle w:val="LineNumber"/>
              </w:rPr>
            </w:pPr>
          </w:p>
        </w:tc>
      </w:tr>
    </w:tbl>
    <w:p w14:paraId="7E5AA8F9" w14:textId="77777777" w:rsidR="008028BF" w:rsidRDefault="008028BF" w:rsidP="008028BF">
      <w:pPr>
        <w:rPr>
          <w:rStyle w:val="LineNumber"/>
        </w:rPr>
      </w:pPr>
    </w:p>
    <w:p w14:paraId="7E5AA8FA"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410F4C">
        <w:instrText>Event type</w:instrText>
      </w:r>
      <w:r>
        <w:instrText xml:space="preserve">" </w:instrText>
      </w:r>
      <w:r>
        <w:rPr>
          <w:rStyle w:val="LineNumber"/>
        </w:rPr>
        <w:fldChar w:fldCharType="end"/>
      </w:r>
      <w:bookmarkStart w:id="51" w:name="_Toc530987230"/>
      <w:r>
        <w:rPr>
          <w:rStyle w:val="LineNumber"/>
        </w:rPr>
        <w:t>Event type</w:t>
      </w:r>
      <w:bookmarkEnd w:id="51"/>
    </w:p>
    <w:tbl>
      <w:tblPr>
        <w:tblW w:w="0" w:type="auto"/>
        <w:tblCellMar>
          <w:bottom w:w="170" w:type="dxa"/>
        </w:tblCellMar>
        <w:tblLook w:val="04A0" w:firstRow="1" w:lastRow="0" w:firstColumn="1" w:lastColumn="0" w:noHBand="0" w:noVBand="1"/>
      </w:tblPr>
      <w:tblGrid>
        <w:gridCol w:w="2267"/>
        <w:gridCol w:w="5952"/>
      </w:tblGrid>
      <w:tr w:rsidR="008028BF" w14:paraId="7E5AA8FD" w14:textId="77777777" w:rsidTr="00B61120">
        <w:trPr>
          <w:cantSplit/>
        </w:trPr>
        <w:tc>
          <w:tcPr>
            <w:tcW w:w="2267" w:type="dxa"/>
            <w:shd w:val="clear" w:color="auto" w:fill="auto"/>
          </w:tcPr>
          <w:p w14:paraId="7E5AA8FB"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8FC" w14:textId="77777777" w:rsidR="008028BF" w:rsidRDefault="008028BF" w:rsidP="008028BF">
            <w:pPr>
              <w:pStyle w:val="tabletext"/>
              <w:rPr>
                <w:rStyle w:val="LineNumber"/>
              </w:rPr>
            </w:pPr>
            <w:r>
              <w:rPr>
                <w:rStyle w:val="LineNumber"/>
              </w:rPr>
              <w:t>Code identifying the type of health event.</w:t>
            </w:r>
          </w:p>
        </w:tc>
      </w:tr>
      <w:tr w:rsidR="008028BF" w14:paraId="7E5AA900" w14:textId="77777777" w:rsidTr="00B61120">
        <w:trPr>
          <w:cantSplit/>
        </w:trPr>
        <w:tc>
          <w:tcPr>
            <w:tcW w:w="2267" w:type="dxa"/>
            <w:shd w:val="clear" w:color="auto" w:fill="auto"/>
          </w:tcPr>
          <w:p w14:paraId="7E5AA8FE"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8FF" w14:textId="77777777" w:rsidR="008028BF" w:rsidRDefault="008028BF" w:rsidP="008028BF">
            <w:pPr>
              <w:pStyle w:val="tabletext"/>
              <w:rPr>
                <w:rStyle w:val="LineNumber"/>
              </w:rPr>
            </w:pPr>
            <w:r>
              <w:rPr>
                <w:rStyle w:val="LineNumber"/>
              </w:rPr>
              <w:t>event_type</w:t>
            </w:r>
          </w:p>
        </w:tc>
      </w:tr>
      <w:tr w:rsidR="008028BF" w14:paraId="7E5AA903" w14:textId="77777777" w:rsidTr="00B61120">
        <w:trPr>
          <w:cantSplit/>
        </w:trPr>
        <w:tc>
          <w:tcPr>
            <w:tcW w:w="2267" w:type="dxa"/>
            <w:shd w:val="clear" w:color="auto" w:fill="auto"/>
          </w:tcPr>
          <w:p w14:paraId="7E5AA901"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902" w14:textId="77777777" w:rsidR="008028BF" w:rsidRDefault="008028BF" w:rsidP="008028BF">
            <w:pPr>
              <w:pStyle w:val="tabletext"/>
              <w:rPr>
                <w:rStyle w:val="LineNumber"/>
              </w:rPr>
            </w:pPr>
            <w:r>
              <w:rPr>
                <w:rStyle w:val="LineNumber"/>
              </w:rPr>
              <w:t>fact_nap_event</w:t>
            </w:r>
          </w:p>
        </w:tc>
      </w:tr>
      <w:tr w:rsidR="008028BF" w14:paraId="7E5AA906" w14:textId="77777777" w:rsidTr="00B61120">
        <w:trPr>
          <w:cantSplit/>
        </w:trPr>
        <w:tc>
          <w:tcPr>
            <w:tcW w:w="2267" w:type="dxa"/>
            <w:shd w:val="clear" w:color="auto" w:fill="auto"/>
          </w:tcPr>
          <w:p w14:paraId="7E5AA904"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905" w14:textId="77777777" w:rsidR="008028BF" w:rsidRDefault="008028BF" w:rsidP="008028BF">
            <w:pPr>
              <w:pStyle w:val="tabletext"/>
              <w:rPr>
                <w:rStyle w:val="LineNumber"/>
              </w:rPr>
            </w:pPr>
            <w:r>
              <w:rPr>
                <w:rStyle w:val="LineNumber"/>
              </w:rPr>
              <w:t>varchar2(64)</w:t>
            </w:r>
          </w:p>
        </w:tc>
      </w:tr>
      <w:tr w:rsidR="008028BF" w14:paraId="7E5AA909" w14:textId="77777777" w:rsidTr="00B61120">
        <w:trPr>
          <w:cantSplit/>
        </w:trPr>
        <w:tc>
          <w:tcPr>
            <w:tcW w:w="2267" w:type="dxa"/>
            <w:shd w:val="clear" w:color="auto" w:fill="auto"/>
          </w:tcPr>
          <w:p w14:paraId="7E5AA907"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908" w14:textId="77777777" w:rsidR="008028BF" w:rsidRDefault="008028BF" w:rsidP="008028BF">
            <w:pPr>
              <w:pStyle w:val="tabletext"/>
              <w:rPr>
                <w:rStyle w:val="LineNumber"/>
              </w:rPr>
            </w:pPr>
          </w:p>
        </w:tc>
      </w:tr>
      <w:tr w:rsidR="008028BF" w14:paraId="7E5AA90C" w14:textId="77777777" w:rsidTr="00B61120">
        <w:trPr>
          <w:cantSplit/>
        </w:trPr>
        <w:tc>
          <w:tcPr>
            <w:tcW w:w="2267" w:type="dxa"/>
            <w:shd w:val="clear" w:color="auto" w:fill="auto"/>
          </w:tcPr>
          <w:p w14:paraId="7E5AA90A"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90B" w14:textId="77777777" w:rsidR="008028BF" w:rsidRDefault="008028BF" w:rsidP="008028BF">
            <w:pPr>
              <w:pStyle w:val="tabletext"/>
              <w:rPr>
                <w:rStyle w:val="LineNumber"/>
              </w:rPr>
            </w:pPr>
          </w:p>
        </w:tc>
      </w:tr>
      <w:tr w:rsidR="008028BF" w14:paraId="7E5AA90F" w14:textId="77777777" w:rsidTr="00B61120">
        <w:trPr>
          <w:cantSplit/>
        </w:trPr>
        <w:tc>
          <w:tcPr>
            <w:tcW w:w="2267" w:type="dxa"/>
            <w:shd w:val="clear" w:color="auto" w:fill="auto"/>
          </w:tcPr>
          <w:p w14:paraId="7E5AA90D"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90E" w14:textId="77777777" w:rsidR="008028BF" w:rsidRDefault="008028BF" w:rsidP="008028BF">
            <w:pPr>
              <w:pStyle w:val="tabletext"/>
              <w:rPr>
                <w:rStyle w:val="LineNumber"/>
              </w:rPr>
            </w:pPr>
            <w:r>
              <w:rPr>
                <w:rStyle w:val="LineNumber"/>
              </w:rPr>
              <w:t>AA</w:t>
            </w:r>
          </w:p>
        </w:tc>
      </w:tr>
      <w:tr w:rsidR="008028BF" w14:paraId="7E5AA917" w14:textId="77777777" w:rsidTr="00B61120">
        <w:trPr>
          <w:cantSplit/>
        </w:trPr>
        <w:tc>
          <w:tcPr>
            <w:tcW w:w="2267" w:type="dxa"/>
            <w:shd w:val="clear" w:color="auto" w:fill="auto"/>
          </w:tcPr>
          <w:p w14:paraId="7E5AA910"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911" w14:textId="77777777" w:rsidR="008028BF" w:rsidRDefault="008028BF" w:rsidP="008028BF">
            <w:pPr>
              <w:pStyle w:val="tabletext"/>
              <w:rPr>
                <w:rStyle w:val="LineNumber"/>
              </w:rPr>
            </w:pPr>
            <w:r>
              <w:rPr>
                <w:rStyle w:val="LineNumber"/>
              </w:rPr>
              <w:t>CR (community referred diagnostic)</w:t>
            </w:r>
          </w:p>
          <w:p w14:paraId="7E5AA912" w14:textId="77777777" w:rsidR="008028BF" w:rsidRDefault="008028BF" w:rsidP="008028BF">
            <w:pPr>
              <w:pStyle w:val="tabletext"/>
              <w:rPr>
                <w:rStyle w:val="LineNumber"/>
              </w:rPr>
            </w:pPr>
            <w:r>
              <w:rPr>
                <w:rStyle w:val="LineNumber"/>
              </w:rPr>
              <w:t>ED (emergency department)</w:t>
            </w:r>
          </w:p>
          <w:p w14:paraId="7E5AA913" w14:textId="77777777" w:rsidR="008028BF" w:rsidRDefault="008028BF" w:rsidP="008028BF">
            <w:pPr>
              <w:pStyle w:val="tabletext"/>
              <w:rPr>
                <w:rStyle w:val="LineNumber"/>
              </w:rPr>
            </w:pPr>
            <w:r>
              <w:rPr>
                <w:rStyle w:val="LineNumber"/>
              </w:rPr>
              <w:t>OP (outpatient)</w:t>
            </w:r>
          </w:p>
          <w:p w14:paraId="7E5AA914" w14:textId="77777777" w:rsidR="00AF04B1" w:rsidRDefault="00AF04B1" w:rsidP="00AF04B1">
            <w:pPr>
              <w:pStyle w:val="tabletext"/>
              <w:rPr>
                <w:rStyle w:val="LineNumber"/>
              </w:rPr>
            </w:pPr>
            <w:r>
              <w:rPr>
                <w:rStyle w:val="LineNumber"/>
              </w:rPr>
              <w:t>PC (presenting complaint) max 1</w:t>
            </w:r>
          </w:p>
          <w:p w14:paraId="7E5AA915" w14:textId="77777777" w:rsidR="00AF04B1" w:rsidRDefault="00AF04B1" w:rsidP="00AF04B1">
            <w:pPr>
              <w:pStyle w:val="tabletext"/>
              <w:rPr>
                <w:rStyle w:val="LineNumber"/>
              </w:rPr>
            </w:pPr>
            <w:r>
              <w:rPr>
                <w:rStyle w:val="LineNumber"/>
              </w:rPr>
              <w:t>PT (procedure/treatment) max 15</w:t>
            </w:r>
          </w:p>
          <w:p w14:paraId="7E5AA916" w14:textId="77777777" w:rsidR="00AF04B1" w:rsidRDefault="00AF04B1" w:rsidP="00AF04B1">
            <w:pPr>
              <w:pStyle w:val="tabletext"/>
              <w:rPr>
                <w:rStyle w:val="LineNumber"/>
              </w:rPr>
            </w:pPr>
            <w:r>
              <w:rPr>
                <w:rStyle w:val="LineNumber"/>
              </w:rPr>
              <w:t>DG (diagnoses at disposition) max 5</w:t>
            </w:r>
          </w:p>
        </w:tc>
      </w:tr>
      <w:tr w:rsidR="008028BF" w14:paraId="7E5AA920" w14:textId="77777777" w:rsidTr="00B61120">
        <w:trPr>
          <w:cantSplit/>
        </w:trPr>
        <w:tc>
          <w:tcPr>
            <w:tcW w:w="2267" w:type="dxa"/>
            <w:shd w:val="clear" w:color="auto" w:fill="auto"/>
          </w:tcPr>
          <w:p w14:paraId="7E5AA918"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919" w14:textId="77777777" w:rsidR="008028BF" w:rsidRDefault="008028BF" w:rsidP="008028BF">
            <w:pPr>
              <w:pStyle w:val="tabletext"/>
              <w:rPr>
                <w:rStyle w:val="LineNumber"/>
              </w:rPr>
            </w:pPr>
            <w:r>
              <w:rPr>
                <w:rStyle w:val="LineNumber"/>
              </w:rPr>
              <w:t xml:space="preserve">From 1 Jul 2008 to 31 June 2010, the Event Type was determined from the submitted Purchase Unit Code. </w:t>
            </w:r>
          </w:p>
          <w:p w14:paraId="7E5AA91A" w14:textId="77777777" w:rsidR="008028BF" w:rsidRDefault="008028BF" w:rsidP="008028BF">
            <w:pPr>
              <w:pStyle w:val="tabletext"/>
              <w:rPr>
                <w:rStyle w:val="LineNumber"/>
              </w:rPr>
            </w:pPr>
          </w:p>
          <w:p w14:paraId="7E5AA91B" w14:textId="77777777" w:rsidR="008028BF" w:rsidRDefault="008028BF" w:rsidP="008028BF">
            <w:pPr>
              <w:pStyle w:val="tabletext"/>
              <w:rPr>
                <w:rStyle w:val="LineNumber"/>
              </w:rPr>
            </w:pPr>
            <w:r>
              <w:rPr>
                <w:rStyle w:val="LineNumber"/>
              </w:rPr>
              <w:t>From 1st July 2010 the direct reporting of Event type is mandatory as opposed to being derived from the Equivalent Purchase Unit.</w:t>
            </w:r>
          </w:p>
          <w:p w14:paraId="7E5AA91C" w14:textId="77777777" w:rsidR="008028BF" w:rsidRDefault="008028BF" w:rsidP="008028BF">
            <w:pPr>
              <w:pStyle w:val="tabletext"/>
              <w:rPr>
                <w:rStyle w:val="LineNumber"/>
              </w:rPr>
            </w:pPr>
          </w:p>
          <w:p w14:paraId="7E5AA91D" w14:textId="77777777" w:rsidR="008028BF" w:rsidRDefault="008028BF" w:rsidP="008028BF">
            <w:pPr>
              <w:pStyle w:val="tabletext"/>
              <w:rPr>
                <w:rStyle w:val="LineNumber"/>
              </w:rPr>
            </w:pPr>
            <w:r>
              <w:rPr>
                <w:rStyle w:val="LineNumber"/>
              </w:rPr>
              <w:t>'CR' was introduced on 1st July 2010.</w:t>
            </w:r>
          </w:p>
          <w:p w14:paraId="7E5AA91E" w14:textId="77777777" w:rsidR="00AF04B1" w:rsidRDefault="00AF04B1" w:rsidP="008028BF">
            <w:pPr>
              <w:pStyle w:val="tabletext"/>
              <w:rPr>
                <w:rStyle w:val="LineNumber"/>
              </w:rPr>
            </w:pPr>
          </w:p>
          <w:p w14:paraId="7E5AA91F" w14:textId="77777777" w:rsidR="00AF04B1" w:rsidRDefault="00AF04B1" w:rsidP="008028BF">
            <w:pPr>
              <w:pStyle w:val="tabletext"/>
              <w:rPr>
                <w:rStyle w:val="LineNumber"/>
              </w:rPr>
            </w:pPr>
            <w:r>
              <w:rPr>
                <w:rStyle w:val="LineNumber"/>
              </w:rPr>
              <w:t>PC, PT &amp; DG were introduced on 1 July 2019 for SNOMED classification system and reported in file version 7.0</w:t>
            </w:r>
          </w:p>
        </w:tc>
      </w:tr>
      <w:tr w:rsidR="008028BF" w14:paraId="7E5AA923" w14:textId="77777777" w:rsidTr="00B61120">
        <w:trPr>
          <w:cantSplit/>
        </w:trPr>
        <w:tc>
          <w:tcPr>
            <w:tcW w:w="2267" w:type="dxa"/>
            <w:shd w:val="clear" w:color="auto" w:fill="auto"/>
          </w:tcPr>
          <w:p w14:paraId="7E5AA921"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922" w14:textId="77777777" w:rsidR="008028BF" w:rsidRDefault="008028BF" w:rsidP="008028BF">
            <w:pPr>
              <w:pStyle w:val="tabletext"/>
              <w:rPr>
                <w:rStyle w:val="LineNumber"/>
              </w:rPr>
            </w:pPr>
          </w:p>
        </w:tc>
      </w:tr>
      <w:tr w:rsidR="008028BF" w14:paraId="7E5AA926" w14:textId="77777777" w:rsidTr="00B61120">
        <w:trPr>
          <w:cantSplit/>
        </w:trPr>
        <w:tc>
          <w:tcPr>
            <w:tcW w:w="2267" w:type="dxa"/>
            <w:shd w:val="clear" w:color="auto" w:fill="auto"/>
          </w:tcPr>
          <w:p w14:paraId="7E5AA924"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925" w14:textId="77777777" w:rsidR="008028BF" w:rsidRDefault="008028BF" w:rsidP="008028BF">
            <w:pPr>
              <w:pStyle w:val="tabletext"/>
              <w:rPr>
                <w:rStyle w:val="LineNumber"/>
              </w:rPr>
            </w:pPr>
          </w:p>
        </w:tc>
      </w:tr>
      <w:tr w:rsidR="008028BF" w14:paraId="7E5AA929" w14:textId="77777777" w:rsidTr="00B61120">
        <w:trPr>
          <w:cantSplit/>
        </w:trPr>
        <w:tc>
          <w:tcPr>
            <w:tcW w:w="2267" w:type="dxa"/>
            <w:shd w:val="clear" w:color="auto" w:fill="auto"/>
          </w:tcPr>
          <w:p w14:paraId="7E5AA927"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928" w14:textId="77777777" w:rsidR="008028BF" w:rsidRDefault="008028BF" w:rsidP="008028BF">
            <w:pPr>
              <w:pStyle w:val="tabletext"/>
              <w:rPr>
                <w:rStyle w:val="LineNumber"/>
              </w:rPr>
            </w:pPr>
          </w:p>
        </w:tc>
      </w:tr>
      <w:tr w:rsidR="008028BF" w14:paraId="7E5AA92C" w14:textId="77777777" w:rsidTr="00B61120">
        <w:trPr>
          <w:cantSplit/>
        </w:trPr>
        <w:tc>
          <w:tcPr>
            <w:tcW w:w="2267" w:type="dxa"/>
            <w:shd w:val="clear" w:color="auto" w:fill="auto"/>
          </w:tcPr>
          <w:p w14:paraId="7E5AA92A"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92B" w14:textId="77777777" w:rsidR="008028BF" w:rsidRDefault="008028BF" w:rsidP="008028BF">
            <w:pPr>
              <w:pStyle w:val="tabletext"/>
              <w:rPr>
                <w:rStyle w:val="LineNumber"/>
              </w:rPr>
            </w:pPr>
          </w:p>
        </w:tc>
      </w:tr>
      <w:tr w:rsidR="008028BF" w14:paraId="7E5AA92F" w14:textId="77777777" w:rsidTr="00B61120">
        <w:trPr>
          <w:cantSplit/>
        </w:trPr>
        <w:tc>
          <w:tcPr>
            <w:tcW w:w="2267" w:type="dxa"/>
            <w:shd w:val="clear" w:color="auto" w:fill="auto"/>
          </w:tcPr>
          <w:p w14:paraId="7E5AA92D"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92E" w14:textId="77777777" w:rsidR="008028BF" w:rsidRDefault="008028BF" w:rsidP="008028BF">
            <w:pPr>
              <w:pStyle w:val="tabletext"/>
              <w:rPr>
                <w:rStyle w:val="LineNumber"/>
              </w:rPr>
            </w:pPr>
          </w:p>
        </w:tc>
      </w:tr>
    </w:tbl>
    <w:p w14:paraId="7E5AA930" w14:textId="77777777" w:rsidR="008028BF" w:rsidRDefault="008028BF" w:rsidP="008028BF">
      <w:pPr>
        <w:rPr>
          <w:rStyle w:val="LineNumber"/>
        </w:rPr>
      </w:pPr>
    </w:p>
    <w:p w14:paraId="7E5AA931"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1F197A">
        <w:instrText>Extract system identifier</w:instrText>
      </w:r>
      <w:r>
        <w:instrText xml:space="preserve">" </w:instrText>
      </w:r>
      <w:r>
        <w:rPr>
          <w:rStyle w:val="LineNumber"/>
        </w:rPr>
        <w:fldChar w:fldCharType="end"/>
      </w:r>
      <w:bookmarkStart w:id="52" w:name="_Toc530987231"/>
      <w:r>
        <w:rPr>
          <w:rStyle w:val="LineNumber"/>
        </w:rPr>
        <w:t>Extract system identifier</w:t>
      </w:r>
      <w:bookmarkEnd w:id="52"/>
    </w:p>
    <w:tbl>
      <w:tblPr>
        <w:tblW w:w="0" w:type="auto"/>
        <w:tblCellMar>
          <w:bottom w:w="170" w:type="dxa"/>
        </w:tblCellMar>
        <w:tblLook w:val="04A0" w:firstRow="1" w:lastRow="0" w:firstColumn="1" w:lastColumn="0" w:noHBand="0" w:noVBand="1"/>
      </w:tblPr>
      <w:tblGrid>
        <w:gridCol w:w="2267"/>
        <w:gridCol w:w="5952"/>
      </w:tblGrid>
      <w:tr w:rsidR="008028BF" w14:paraId="7E5AA934" w14:textId="77777777" w:rsidTr="00B61120">
        <w:trPr>
          <w:cantSplit/>
        </w:trPr>
        <w:tc>
          <w:tcPr>
            <w:tcW w:w="2267" w:type="dxa"/>
            <w:shd w:val="clear" w:color="auto" w:fill="auto"/>
          </w:tcPr>
          <w:p w14:paraId="7E5AA932"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933" w14:textId="77777777" w:rsidR="008028BF" w:rsidRDefault="008028BF" w:rsidP="008028BF">
            <w:pPr>
              <w:pStyle w:val="tabletext"/>
              <w:rPr>
                <w:rStyle w:val="LineNumber"/>
              </w:rPr>
            </w:pPr>
            <w:r>
              <w:rPr>
                <w:rStyle w:val="LineNumber"/>
              </w:rPr>
              <w:t>The identifier of the system the data was extracted from.</w:t>
            </w:r>
          </w:p>
        </w:tc>
      </w:tr>
      <w:tr w:rsidR="008028BF" w14:paraId="7E5AA937" w14:textId="77777777" w:rsidTr="00B61120">
        <w:trPr>
          <w:cantSplit/>
        </w:trPr>
        <w:tc>
          <w:tcPr>
            <w:tcW w:w="2267" w:type="dxa"/>
            <w:shd w:val="clear" w:color="auto" w:fill="auto"/>
          </w:tcPr>
          <w:p w14:paraId="7E5AA935"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936" w14:textId="77777777" w:rsidR="008028BF" w:rsidRDefault="008028BF" w:rsidP="008028BF">
            <w:pPr>
              <w:pStyle w:val="tabletext"/>
              <w:rPr>
                <w:rStyle w:val="LineNumber"/>
              </w:rPr>
            </w:pPr>
            <w:r>
              <w:rPr>
                <w:rStyle w:val="LineNumber"/>
              </w:rPr>
              <w:t>extract_system_identifier</w:t>
            </w:r>
          </w:p>
        </w:tc>
      </w:tr>
      <w:tr w:rsidR="008028BF" w14:paraId="7E5AA93A" w14:textId="77777777" w:rsidTr="00B61120">
        <w:trPr>
          <w:cantSplit/>
        </w:trPr>
        <w:tc>
          <w:tcPr>
            <w:tcW w:w="2267" w:type="dxa"/>
            <w:shd w:val="clear" w:color="auto" w:fill="auto"/>
          </w:tcPr>
          <w:p w14:paraId="7E5AA938"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939" w14:textId="77777777" w:rsidR="008028BF" w:rsidRDefault="008028BF" w:rsidP="008028BF">
            <w:pPr>
              <w:pStyle w:val="tabletext"/>
              <w:rPr>
                <w:rStyle w:val="LineNumber"/>
              </w:rPr>
            </w:pPr>
            <w:r>
              <w:rPr>
                <w:rStyle w:val="LineNumber"/>
              </w:rPr>
              <w:t>fact_nap_event</w:t>
            </w:r>
          </w:p>
        </w:tc>
      </w:tr>
      <w:tr w:rsidR="008028BF" w14:paraId="7E5AA93D" w14:textId="77777777" w:rsidTr="00B61120">
        <w:trPr>
          <w:cantSplit/>
        </w:trPr>
        <w:tc>
          <w:tcPr>
            <w:tcW w:w="2267" w:type="dxa"/>
            <w:shd w:val="clear" w:color="auto" w:fill="auto"/>
          </w:tcPr>
          <w:p w14:paraId="7E5AA93B"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93C" w14:textId="77777777" w:rsidR="008028BF" w:rsidRDefault="008028BF" w:rsidP="008028BF">
            <w:pPr>
              <w:pStyle w:val="tabletext"/>
              <w:rPr>
                <w:rStyle w:val="LineNumber"/>
              </w:rPr>
            </w:pPr>
            <w:r>
              <w:rPr>
                <w:rStyle w:val="LineNumber"/>
              </w:rPr>
              <w:t>varchar2(64)</w:t>
            </w:r>
          </w:p>
        </w:tc>
      </w:tr>
      <w:tr w:rsidR="008028BF" w14:paraId="7E5AA940" w14:textId="77777777" w:rsidTr="00B61120">
        <w:trPr>
          <w:cantSplit/>
        </w:trPr>
        <w:tc>
          <w:tcPr>
            <w:tcW w:w="2267" w:type="dxa"/>
            <w:shd w:val="clear" w:color="auto" w:fill="auto"/>
          </w:tcPr>
          <w:p w14:paraId="7E5AA93E"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93F" w14:textId="77777777" w:rsidR="008028BF" w:rsidRDefault="008028BF" w:rsidP="008028BF">
            <w:pPr>
              <w:pStyle w:val="tabletext"/>
              <w:rPr>
                <w:rStyle w:val="LineNumber"/>
              </w:rPr>
            </w:pPr>
          </w:p>
        </w:tc>
      </w:tr>
      <w:tr w:rsidR="008028BF" w14:paraId="7E5AA943" w14:textId="77777777" w:rsidTr="00B61120">
        <w:trPr>
          <w:cantSplit/>
        </w:trPr>
        <w:tc>
          <w:tcPr>
            <w:tcW w:w="2267" w:type="dxa"/>
            <w:shd w:val="clear" w:color="auto" w:fill="auto"/>
          </w:tcPr>
          <w:p w14:paraId="7E5AA941"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942" w14:textId="77777777" w:rsidR="008028BF" w:rsidRDefault="008028BF" w:rsidP="008028BF">
            <w:pPr>
              <w:pStyle w:val="tabletext"/>
              <w:rPr>
                <w:rStyle w:val="LineNumber"/>
              </w:rPr>
            </w:pPr>
          </w:p>
        </w:tc>
      </w:tr>
      <w:tr w:rsidR="008028BF" w14:paraId="7E5AA946" w14:textId="77777777" w:rsidTr="00B61120">
        <w:trPr>
          <w:cantSplit/>
        </w:trPr>
        <w:tc>
          <w:tcPr>
            <w:tcW w:w="2267" w:type="dxa"/>
            <w:shd w:val="clear" w:color="auto" w:fill="auto"/>
          </w:tcPr>
          <w:p w14:paraId="7E5AA944"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945" w14:textId="77777777" w:rsidR="008028BF" w:rsidRDefault="008028BF" w:rsidP="008028BF">
            <w:pPr>
              <w:pStyle w:val="tabletext"/>
              <w:rPr>
                <w:rStyle w:val="LineNumber"/>
              </w:rPr>
            </w:pPr>
          </w:p>
        </w:tc>
      </w:tr>
      <w:tr w:rsidR="008028BF" w14:paraId="7E5AA949" w14:textId="77777777" w:rsidTr="00B61120">
        <w:trPr>
          <w:cantSplit/>
        </w:trPr>
        <w:tc>
          <w:tcPr>
            <w:tcW w:w="2267" w:type="dxa"/>
            <w:shd w:val="clear" w:color="auto" w:fill="auto"/>
          </w:tcPr>
          <w:p w14:paraId="7E5AA947"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948" w14:textId="77777777" w:rsidR="008028BF" w:rsidRDefault="008028BF" w:rsidP="008028BF">
            <w:pPr>
              <w:pStyle w:val="tabletext"/>
              <w:rPr>
                <w:rStyle w:val="LineNumber"/>
              </w:rPr>
            </w:pPr>
          </w:p>
        </w:tc>
      </w:tr>
      <w:tr w:rsidR="008028BF" w14:paraId="7E5AA94C" w14:textId="77777777" w:rsidTr="00B61120">
        <w:trPr>
          <w:cantSplit/>
        </w:trPr>
        <w:tc>
          <w:tcPr>
            <w:tcW w:w="2267" w:type="dxa"/>
            <w:shd w:val="clear" w:color="auto" w:fill="auto"/>
          </w:tcPr>
          <w:p w14:paraId="7E5AA94A"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94B" w14:textId="77777777" w:rsidR="008028BF" w:rsidRDefault="008028BF" w:rsidP="008028BF">
            <w:pPr>
              <w:pStyle w:val="tabletext"/>
              <w:rPr>
                <w:rStyle w:val="LineNumber"/>
              </w:rPr>
            </w:pPr>
            <w:r>
              <w:rPr>
                <w:rStyle w:val="LineNumber"/>
              </w:rPr>
              <w:t>Unique identifiers for each combination of DHB and Extract system are defined by the DHB and notified to the Ministry of Health. Thus each DHB may have multiple ESI. This may not necessarily be the same as the source data system(s). It is recommended that the first three characters define the DHB.</w:t>
            </w:r>
          </w:p>
        </w:tc>
      </w:tr>
      <w:tr w:rsidR="008028BF" w14:paraId="7E5AA94F" w14:textId="77777777" w:rsidTr="00B61120">
        <w:trPr>
          <w:cantSplit/>
        </w:trPr>
        <w:tc>
          <w:tcPr>
            <w:tcW w:w="2267" w:type="dxa"/>
            <w:shd w:val="clear" w:color="auto" w:fill="auto"/>
          </w:tcPr>
          <w:p w14:paraId="7E5AA94D"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94E" w14:textId="77777777" w:rsidR="008028BF" w:rsidRDefault="008028BF" w:rsidP="008028BF">
            <w:pPr>
              <w:pStyle w:val="tabletext"/>
              <w:rPr>
                <w:rStyle w:val="LineNumber"/>
              </w:rPr>
            </w:pPr>
          </w:p>
        </w:tc>
      </w:tr>
      <w:tr w:rsidR="008028BF" w14:paraId="7E5AA952" w14:textId="77777777" w:rsidTr="00B61120">
        <w:trPr>
          <w:cantSplit/>
        </w:trPr>
        <w:tc>
          <w:tcPr>
            <w:tcW w:w="2267" w:type="dxa"/>
            <w:shd w:val="clear" w:color="auto" w:fill="auto"/>
          </w:tcPr>
          <w:p w14:paraId="7E5AA950"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951" w14:textId="77777777" w:rsidR="008028BF" w:rsidRDefault="008028BF" w:rsidP="008028BF">
            <w:pPr>
              <w:pStyle w:val="tabletext"/>
              <w:rPr>
                <w:rStyle w:val="LineNumber"/>
              </w:rPr>
            </w:pPr>
          </w:p>
        </w:tc>
      </w:tr>
      <w:tr w:rsidR="008028BF" w14:paraId="7E5AA955" w14:textId="77777777" w:rsidTr="00B61120">
        <w:trPr>
          <w:cantSplit/>
        </w:trPr>
        <w:tc>
          <w:tcPr>
            <w:tcW w:w="2267" w:type="dxa"/>
            <w:shd w:val="clear" w:color="auto" w:fill="auto"/>
          </w:tcPr>
          <w:p w14:paraId="7E5AA953"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954" w14:textId="77777777" w:rsidR="008028BF" w:rsidRDefault="008028BF" w:rsidP="008028BF">
            <w:pPr>
              <w:pStyle w:val="tabletext"/>
              <w:rPr>
                <w:rStyle w:val="LineNumber"/>
              </w:rPr>
            </w:pPr>
          </w:p>
        </w:tc>
      </w:tr>
      <w:tr w:rsidR="008028BF" w14:paraId="7E5AA958" w14:textId="77777777" w:rsidTr="00B61120">
        <w:trPr>
          <w:cantSplit/>
        </w:trPr>
        <w:tc>
          <w:tcPr>
            <w:tcW w:w="2267" w:type="dxa"/>
            <w:shd w:val="clear" w:color="auto" w:fill="auto"/>
          </w:tcPr>
          <w:p w14:paraId="7E5AA956"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957" w14:textId="77777777" w:rsidR="008028BF" w:rsidRDefault="008028BF" w:rsidP="008028BF">
            <w:pPr>
              <w:pStyle w:val="tabletext"/>
              <w:rPr>
                <w:rStyle w:val="LineNumber"/>
              </w:rPr>
            </w:pPr>
          </w:p>
        </w:tc>
      </w:tr>
      <w:tr w:rsidR="008028BF" w14:paraId="7E5AA95B" w14:textId="77777777" w:rsidTr="00B61120">
        <w:trPr>
          <w:cantSplit/>
        </w:trPr>
        <w:tc>
          <w:tcPr>
            <w:tcW w:w="2267" w:type="dxa"/>
            <w:shd w:val="clear" w:color="auto" w:fill="auto"/>
          </w:tcPr>
          <w:p w14:paraId="7E5AA959"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95A" w14:textId="77777777" w:rsidR="008028BF" w:rsidRDefault="008028BF" w:rsidP="008028BF">
            <w:pPr>
              <w:pStyle w:val="tabletext"/>
              <w:rPr>
                <w:rStyle w:val="LineNumber"/>
              </w:rPr>
            </w:pPr>
          </w:p>
        </w:tc>
      </w:tr>
    </w:tbl>
    <w:p w14:paraId="7E5AA95C" w14:textId="77777777" w:rsidR="008028BF" w:rsidRDefault="008028BF" w:rsidP="008028BF">
      <w:pPr>
        <w:rPr>
          <w:rStyle w:val="LineNumber"/>
        </w:rPr>
      </w:pPr>
    </w:p>
    <w:p w14:paraId="7E5AA95D"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742117">
        <w:instrText>Facility code</w:instrText>
      </w:r>
      <w:r>
        <w:instrText xml:space="preserve">" </w:instrText>
      </w:r>
      <w:r>
        <w:rPr>
          <w:rStyle w:val="LineNumber"/>
        </w:rPr>
        <w:fldChar w:fldCharType="end"/>
      </w:r>
      <w:bookmarkStart w:id="53" w:name="_Toc530987232"/>
      <w:r>
        <w:rPr>
          <w:rStyle w:val="LineNumber"/>
        </w:rPr>
        <w:t>Facility code</w:t>
      </w:r>
      <w:bookmarkEnd w:id="53"/>
    </w:p>
    <w:tbl>
      <w:tblPr>
        <w:tblW w:w="0" w:type="auto"/>
        <w:tblCellMar>
          <w:bottom w:w="170" w:type="dxa"/>
        </w:tblCellMar>
        <w:tblLook w:val="04A0" w:firstRow="1" w:lastRow="0" w:firstColumn="1" w:lastColumn="0" w:noHBand="0" w:noVBand="1"/>
      </w:tblPr>
      <w:tblGrid>
        <w:gridCol w:w="2267"/>
        <w:gridCol w:w="5952"/>
      </w:tblGrid>
      <w:tr w:rsidR="008028BF" w14:paraId="7E5AA960" w14:textId="77777777" w:rsidTr="00B61120">
        <w:trPr>
          <w:cantSplit/>
        </w:trPr>
        <w:tc>
          <w:tcPr>
            <w:tcW w:w="2267" w:type="dxa"/>
            <w:shd w:val="clear" w:color="auto" w:fill="auto"/>
          </w:tcPr>
          <w:p w14:paraId="7E5AA95E"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95F" w14:textId="77777777" w:rsidR="008028BF" w:rsidRDefault="008028BF" w:rsidP="008028BF">
            <w:pPr>
              <w:pStyle w:val="tabletext"/>
              <w:rPr>
                <w:rStyle w:val="LineNumber"/>
              </w:rPr>
            </w:pPr>
            <w:r>
              <w:rPr>
                <w:rStyle w:val="LineNumber"/>
              </w:rPr>
              <w:t>A code that uniquely identifies a healthcare facility.</w:t>
            </w:r>
          </w:p>
        </w:tc>
      </w:tr>
      <w:tr w:rsidR="008028BF" w14:paraId="7E5AA963" w14:textId="77777777" w:rsidTr="00B61120">
        <w:trPr>
          <w:cantSplit/>
        </w:trPr>
        <w:tc>
          <w:tcPr>
            <w:tcW w:w="2267" w:type="dxa"/>
            <w:shd w:val="clear" w:color="auto" w:fill="auto"/>
          </w:tcPr>
          <w:p w14:paraId="7E5AA961"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962" w14:textId="77777777" w:rsidR="008028BF" w:rsidRDefault="008028BF" w:rsidP="008028BF">
            <w:pPr>
              <w:pStyle w:val="tabletext"/>
              <w:rPr>
                <w:rStyle w:val="LineNumber"/>
              </w:rPr>
            </w:pPr>
            <w:r>
              <w:rPr>
                <w:rStyle w:val="LineNumber"/>
              </w:rPr>
              <w:t>facility_code</w:t>
            </w:r>
          </w:p>
        </w:tc>
      </w:tr>
      <w:tr w:rsidR="008028BF" w14:paraId="7E5AA966" w14:textId="77777777" w:rsidTr="00B61120">
        <w:trPr>
          <w:cantSplit/>
        </w:trPr>
        <w:tc>
          <w:tcPr>
            <w:tcW w:w="2267" w:type="dxa"/>
            <w:shd w:val="clear" w:color="auto" w:fill="auto"/>
          </w:tcPr>
          <w:p w14:paraId="7E5AA964"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965" w14:textId="77777777" w:rsidR="008028BF" w:rsidRDefault="008028BF" w:rsidP="008028BF">
            <w:pPr>
              <w:pStyle w:val="tabletext"/>
              <w:rPr>
                <w:rStyle w:val="LineNumber"/>
              </w:rPr>
            </w:pPr>
            <w:r>
              <w:rPr>
                <w:rStyle w:val="LineNumber"/>
              </w:rPr>
              <w:t>fact_nap_event</w:t>
            </w:r>
          </w:p>
        </w:tc>
      </w:tr>
      <w:tr w:rsidR="008028BF" w14:paraId="7E5AA969" w14:textId="77777777" w:rsidTr="00B61120">
        <w:trPr>
          <w:cantSplit/>
        </w:trPr>
        <w:tc>
          <w:tcPr>
            <w:tcW w:w="2267" w:type="dxa"/>
            <w:shd w:val="clear" w:color="auto" w:fill="auto"/>
          </w:tcPr>
          <w:p w14:paraId="7E5AA967"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968" w14:textId="77777777" w:rsidR="008028BF" w:rsidRDefault="008028BF" w:rsidP="008028BF">
            <w:pPr>
              <w:pStyle w:val="tabletext"/>
              <w:rPr>
                <w:rStyle w:val="LineNumber"/>
              </w:rPr>
            </w:pPr>
            <w:r>
              <w:rPr>
                <w:rStyle w:val="LineNumber"/>
              </w:rPr>
              <w:t>varchar2(64)</w:t>
            </w:r>
          </w:p>
        </w:tc>
      </w:tr>
      <w:tr w:rsidR="008028BF" w14:paraId="7E5AA96C" w14:textId="77777777" w:rsidTr="00B61120">
        <w:trPr>
          <w:cantSplit/>
        </w:trPr>
        <w:tc>
          <w:tcPr>
            <w:tcW w:w="2267" w:type="dxa"/>
            <w:shd w:val="clear" w:color="auto" w:fill="auto"/>
          </w:tcPr>
          <w:p w14:paraId="7E5AA96A"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96B" w14:textId="77777777" w:rsidR="008028BF" w:rsidRDefault="008028BF" w:rsidP="008028BF">
            <w:pPr>
              <w:pStyle w:val="tabletext"/>
              <w:rPr>
                <w:rStyle w:val="LineNumber"/>
              </w:rPr>
            </w:pPr>
            <w:r>
              <w:rPr>
                <w:rStyle w:val="LineNumber"/>
              </w:rPr>
              <w:t>Health agency facility code, Hospital, HAF code, HAFC.</w:t>
            </w:r>
          </w:p>
        </w:tc>
      </w:tr>
      <w:tr w:rsidR="008028BF" w14:paraId="7E5AA96F" w14:textId="77777777" w:rsidTr="00B61120">
        <w:trPr>
          <w:cantSplit/>
        </w:trPr>
        <w:tc>
          <w:tcPr>
            <w:tcW w:w="2267" w:type="dxa"/>
            <w:shd w:val="clear" w:color="auto" w:fill="auto"/>
          </w:tcPr>
          <w:p w14:paraId="7E5AA96D"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96E" w14:textId="77777777" w:rsidR="008028BF" w:rsidRDefault="008028BF" w:rsidP="008028BF">
            <w:pPr>
              <w:pStyle w:val="tabletext"/>
              <w:rPr>
                <w:rStyle w:val="LineNumber"/>
              </w:rPr>
            </w:pPr>
            <w:r>
              <w:rPr>
                <w:rStyle w:val="LineNumber"/>
              </w:rPr>
              <w:t>The location of the event</w:t>
            </w:r>
          </w:p>
        </w:tc>
      </w:tr>
      <w:tr w:rsidR="008028BF" w14:paraId="7E5AA972" w14:textId="77777777" w:rsidTr="00B61120">
        <w:trPr>
          <w:cantSplit/>
        </w:trPr>
        <w:tc>
          <w:tcPr>
            <w:tcW w:w="2267" w:type="dxa"/>
            <w:shd w:val="clear" w:color="auto" w:fill="auto"/>
          </w:tcPr>
          <w:p w14:paraId="7E5AA970"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971" w14:textId="77777777" w:rsidR="008028BF" w:rsidRDefault="008028BF" w:rsidP="008028BF">
            <w:pPr>
              <w:pStyle w:val="tabletext"/>
              <w:rPr>
                <w:rStyle w:val="LineNumber"/>
              </w:rPr>
            </w:pPr>
            <w:r>
              <w:rPr>
                <w:rStyle w:val="LineNumber"/>
              </w:rPr>
              <w:t>X(4)</w:t>
            </w:r>
          </w:p>
        </w:tc>
      </w:tr>
      <w:tr w:rsidR="008028BF" w14:paraId="7E5AA975" w14:textId="77777777" w:rsidTr="00B61120">
        <w:trPr>
          <w:cantSplit/>
        </w:trPr>
        <w:tc>
          <w:tcPr>
            <w:tcW w:w="2267" w:type="dxa"/>
            <w:shd w:val="clear" w:color="auto" w:fill="auto"/>
          </w:tcPr>
          <w:p w14:paraId="7E5AA973"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974" w14:textId="77777777" w:rsidR="008028BF" w:rsidRDefault="008028BF" w:rsidP="008028BF">
            <w:pPr>
              <w:pStyle w:val="tabletext"/>
              <w:rPr>
                <w:rStyle w:val="LineNumber"/>
              </w:rPr>
            </w:pPr>
            <w:r>
              <w:rPr>
                <w:rStyle w:val="LineNumber"/>
              </w:rPr>
              <w:t>See the Facility code table on the Ministry of Health web site at http://www.health.govt.nz/nz-health-statistics/data-references/code-tables. For further information contact Analytical Services. Contact details are given at the front of this dictionary.</w:t>
            </w:r>
          </w:p>
        </w:tc>
      </w:tr>
      <w:tr w:rsidR="008028BF" w14:paraId="7E5AA982" w14:textId="77777777" w:rsidTr="00B61120">
        <w:trPr>
          <w:cantSplit/>
        </w:trPr>
        <w:tc>
          <w:tcPr>
            <w:tcW w:w="2267" w:type="dxa"/>
            <w:shd w:val="clear" w:color="auto" w:fill="auto"/>
          </w:tcPr>
          <w:p w14:paraId="7E5AA976"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977" w14:textId="77777777" w:rsidR="008028BF" w:rsidRDefault="008028BF" w:rsidP="008028BF">
            <w:pPr>
              <w:pStyle w:val="tabletext"/>
              <w:rPr>
                <w:rStyle w:val="LineNumber"/>
              </w:rPr>
            </w:pPr>
            <w:r>
              <w:rPr>
                <w:rStyle w:val="LineNumber"/>
              </w:rPr>
              <w:t xml:space="preserve">A healthcare facility is a place, which may be a permanent, temporary, or mobile </w:t>
            </w:r>
            <w:r w:rsidR="00AA22E7">
              <w:rPr>
                <w:rStyle w:val="LineNumber"/>
              </w:rPr>
              <w:t>structure that</w:t>
            </w:r>
            <w:r>
              <w:rPr>
                <w:rStyle w:val="LineNumber"/>
              </w:rPr>
              <w:t xml:space="preserve"> healthcare users attend or are resident in for the primary purpose of receiving healthcare or disability support services. This definition excludes supervised hostels, halfway houses, staff residences, and rest homes where the rest home is the patient's usual place of residence.</w:t>
            </w:r>
          </w:p>
          <w:p w14:paraId="7E5AA978" w14:textId="77777777" w:rsidR="008028BF" w:rsidRDefault="008028BF" w:rsidP="008028BF">
            <w:pPr>
              <w:pStyle w:val="tabletext"/>
              <w:rPr>
                <w:rStyle w:val="LineNumber"/>
              </w:rPr>
            </w:pPr>
          </w:p>
          <w:p w14:paraId="7E5AA979" w14:textId="77777777" w:rsidR="008028BF" w:rsidRDefault="008028BF" w:rsidP="008028BF">
            <w:pPr>
              <w:pStyle w:val="tabletext"/>
              <w:rPr>
                <w:rStyle w:val="LineNumber"/>
              </w:rPr>
            </w:pPr>
            <w:r>
              <w:rPr>
                <w:rStyle w:val="LineNumber"/>
              </w:rPr>
              <w:t>For purchase units that have events that may occur outside the hospital where a facility code is available in the facility code table then enter it but it must reflect the location of the event.  If no facility code is available leave the field blank.</w:t>
            </w:r>
          </w:p>
          <w:p w14:paraId="7E5AA97A" w14:textId="77777777" w:rsidR="008028BF" w:rsidRDefault="008028BF" w:rsidP="008028BF">
            <w:pPr>
              <w:pStyle w:val="tabletext"/>
              <w:rPr>
                <w:rStyle w:val="LineNumber"/>
              </w:rPr>
            </w:pPr>
            <w:r>
              <w:rPr>
                <w:rStyle w:val="LineNumber"/>
              </w:rPr>
              <w:t>Examples:</w:t>
            </w:r>
          </w:p>
          <w:p w14:paraId="7E5AA97B" w14:textId="77777777" w:rsidR="008028BF" w:rsidRDefault="008028BF" w:rsidP="008028BF">
            <w:pPr>
              <w:pStyle w:val="tabletext"/>
              <w:rPr>
                <w:rStyle w:val="LineNumber"/>
              </w:rPr>
            </w:pPr>
            <w:r>
              <w:rPr>
                <w:rStyle w:val="LineNumber"/>
              </w:rPr>
              <w:t>For  DOM101-Professional nursing services provided in the community  which will occur in the patients home use location code 5 Private Residence and leave facility code blank</w:t>
            </w:r>
          </w:p>
          <w:p w14:paraId="7E5AA97C" w14:textId="77777777" w:rsidR="008028BF" w:rsidRDefault="008028BF" w:rsidP="008028BF">
            <w:pPr>
              <w:pStyle w:val="tabletext"/>
              <w:rPr>
                <w:rStyle w:val="LineNumber"/>
              </w:rPr>
            </w:pPr>
            <w:r>
              <w:rPr>
                <w:rStyle w:val="LineNumber"/>
              </w:rPr>
              <w:t xml:space="preserve">For S00008 Minor Operations </w:t>
            </w:r>
            <w:r w:rsidR="00CB5D19">
              <w:rPr>
                <w:rStyle w:val="LineNumber"/>
              </w:rPr>
              <w:t>e.g.</w:t>
            </w:r>
            <w:r>
              <w:rPr>
                <w:rStyle w:val="LineNumber"/>
              </w:rPr>
              <w:t xml:space="preserve"> Skin Lesions provided in GP Practice  use location code 12 Primary Care and the facility code of that GP Practice from facility code table</w:t>
            </w:r>
          </w:p>
          <w:p w14:paraId="7E5AA97D" w14:textId="77777777" w:rsidR="008028BF" w:rsidRDefault="008028BF" w:rsidP="008028BF">
            <w:pPr>
              <w:pStyle w:val="tabletext"/>
              <w:rPr>
                <w:rStyle w:val="LineNumber"/>
              </w:rPr>
            </w:pPr>
          </w:p>
          <w:p w14:paraId="7E5AA97E" w14:textId="77777777" w:rsidR="008028BF" w:rsidRDefault="008028BF" w:rsidP="008028BF">
            <w:pPr>
              <w:pStyle w:val="tabletext"/>
              <w:rPr>
                <w:rStyle w:val="LineNumber"/>
              </w:rPr>
            </w:pPr>
            <w:r>
              <w:rPr>
                <w:rStyle w:val="LineNumber"/>
              </w:rPr>
              <w:t>Unit record information with Facility codes will not be provided to members of the public without the</w:t>
            </w:r>
            <w:r w:rsidR="00AA22E7">
              <w:rPr>
                <w:rStyle w:val="LineNumber"/>
              </w:rPr>
              <w:t xml:space="preserve"> </w:t>
            </w:r>
            <w:r>
              <w:rPr>
                <w:rStyle w:val="LineNumber"/>
              </w:rPr>
              <w:t>permission of the agency involved. See the Data Access Policy on the Ministry of Health web site at</w:t>
            </w:r>
          </w:p>
          <w:p w14:paraId="7E5AA97F" w14:textId="77777777" w:rsidR="008028BF" w:rsidRDefault="008028BF" w:rsidP="008028BF">
            <w:pPr>
              <w:pStyle w:val="tabletext"/>
              <w:rPr>
                <w:rStyle w:val="LineNumber"/>
              </w:rPr>
            </w:pPr>
            <w:r>
              <w:rPr>
                <w:rStyle w:val="LineNumber"/>
              </w:rPr>
              <w:t>http://www.health.govt.nz/publication/current-data-access-policy.</w:t>
            </w:r>
          </w:p>
          <w:p w14:paraId="7E5AA980" w14:textId="77777777" w:rsidR="008028BF" w:rsidRDefault="008028BF" w:rsidP="008028BF">
            <w:pPr>
              <w:pStyle w:val="tabletext"/>
              <w:rPr>
                <w:rStyle w:val="LineNumber"/>
              </w:rPr>
            </w:pPr>
          </w:p>
          <w:p w14:paraId="7E5AA981" w14:textId="77777777" w:rsidR="008028BF" w:rsidRDefault="008028BF" w:rsidP="008028BF">
            <w:pPr>
              <w:pStyle w:val="tabletext"/>
              <w:rPr>
                <w:rStyle w:val="LineNumber"/>
              </w:rPr>
            </w:pPr>
            <w:r>
              <w:rPr>
                <w:rStyle w:val="LineNumber"/>
              </w:rPr>
              <w:t>While a facility code may already exist in the facility code table on the Ministry of Health website, Data Management Services must take specific action to add a valid facility code to the data mart facility table to allow NNPAC events to be loaded with those facilities. DHBs must request facilities to be 'enabled' for use in NNPAC.</w:t>
            </w:r>
          </w:p>
        </w:tc>
      </w:tr>
      <w:tr w:rsidR="008028BF" w14:paraId="7E5AA987" w14:textId="77777777" w:rsidTr="00B61120">
        <w:trPr>
          <w:cantSplit/>
        </w:trPr>
        <w:tc>
          <w:tcPr>
            <w:tcW w:w="2267" w:type="dxa"/>
            <w:shd w:val="clear" w:color="auto" w:fill="auto"/>
          </w:tcPr>
          <w:p w14:paraId="7E5AA983"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984" w14:textId="77777777" w:rsidR="008028BF" w:rsidRDefault="008028BF" w:rsidP="008028BF">
            <w:pPr>
              <w:pStyle w:val="tabletext"/>
              <w:rPr>
                <w:rStyle w:val="LineNumber"/>
              </w:rPr>
            </w:pPr>
            <w:r>
              <w:rPr>
                <w:rStyle w:val="LineNumber"/>
              </w:rPr>
              <w:t>Must be a valid facility code</w:t>
            </w:r>
          </w:p>
          <w:p w14:paraId="7E5AA985" w14:textId="77777777" w:rsidR="008028BF" w:rsidRDefault="008028BF" w:rsidP="008028BF">
            <w:pPr>
              <w:pStyle w:val="tabletext"/>
              <w:rPr>
                <w:rStyle w:val="LineNumber"/>
              </w:rPr>
            </w:pPr>
          </w:p>
          <w:p w14:paraId="7E5AA986" w14:textId="77777777" w:rsidR="008028BF" w:rsidRDefault="008028BF" w:rsidP="008028BF">
            <w:pPr>
              <w:pStyle w:val="tabletext"/>
              <w:rPr>
                <w:rStyle w:val="LineNumber"/>
              </w:rPr>
            </w:pPr>
            <w:r>
              <w:rPr>
                <w:rStyle w:val="LineNumber"/>
              </w:rPr>
              <w:t>Mandatory if location type is a hospital facility</w:t>
            </w:r>
          </w:p>
        </w:tc>
      </w:tr>
      <w:tr w:rsidR="008028BF" w14:paraId="7E5AA98A" w14:textId="77777777" w:rsidTr="00B61120">
        <w:trPr>
          <w:cantSplit/>
        </w:trPr>
        <w:tc>
          <w:tcPr>
            <w:tcW w:w="2267" w:type="dxa"/>
            <w:shd w:val="clear" w:color="auto" w:fill="auto"/>
          </w:tcPr>
          <w:p w14:paraId="7E5AA988"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989" w14:textId="77777777" w:rsidR="008028BF" w:rsidRDefault="008028BF" w:rsidP="008028BF">
            <w:pPr>
              <w:pStyle w:val="tabletext"/>
              <w:rPr>
                <w:rStyle w:val="LineNumber"/>
              </w:rPr>
            </w:pPr>
          </w:p>
        </w:tc>
      </w:tr>
      <w:tr w:rsidR="008028BF" w14:paraId="7E5AA98D" w14:textId="77777777" w:rsidTr="00B61120">
        <w:trPr>
          <w:cantSplit/>
        </w:trPr>
        <w:tc>
          <w:tcPr>
            <w:tcW w:w="2267" w:type="dxa"/>
            <w:shd w:val="clear" w:color="auto" w:fill="auto"/>
          </w:tcPr>
          <w:p w14:paraId="7E5AA98B"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98C" w14:textId="77777777" w:rsidR="008028BF" w:rsidRDefault="008028BF" w:rsidP="008028BF">
            <w:pPr>
              <w:pStyle w:val="tabletext"/>
              <w:rPr>
                <w:rStyle w:val="LineNumber"/>
              </w:rPr>
            </w:pPr>
            <w:r>
              <w:rPr>
                <w:rStyle w:val="LineNumber"/>
              </w:rPr>
              <w:t>Location type</w:t>
            </w:r>
          </w:p>
        </w:tc>
      </w:tr>
      <w:tr w:rsidR="008028BF" w14:paraId="7E5AA990" w14:textId="77777777" w:rsidTr="00B61120">
        <w:trPr>
          <w:cantSplit/>
        </w:trPr>
        <w:tc>
          <w:tcPr>
            <w:tcW w:w="2267" w:type="dxa"/>
            <w:shd w:val="clear" w:color="auto" w:fill="auto"/>
          </w:tcPr>
          <w:p w14:paraId="7E5AA98E"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98F" w14:textId="77777777" w:rsidR="008028BF" w:rsidRDefault="008028BF" w:rsidP="008028BF">
            <w:pPr>
              <w:pStyle w:val="tabletext"/>
              <w:rPr>
                <w:rStyle w:val="LineNumber"/>
              </w:rPr>
            </w:pPr>
          </w:p>
        </w:tc>
      </w:tr>
      <w:tr w:rsidR="008028BF" w14:paraId="7E5AA993" w14:textId="77777777" w:rsidTr="00B61120">
        <w:trPr>
          <w:cantSplit/>
        </w:trPr>
        <w:tc>
          <w:tcPr>
            <w:tcW w:w="2267" w:type="dxa"/>
            <w:shd w:val="clear" w:color="auto" w:fill="auto"/>
          </w:tcPr>
          <w:p w14:paraId="7E5AA991"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992" w14:textId="77777777" w:rsidR="008028BF" w:rsidRDefault="008028BF" w:rsidP="008028BF">
            <w:pPr>
              <w:pStyle w:val="tabletext"/>
              <w:rPr>
                <w:rStyle w:val="LineNumber"/>
              </w:rPr>
            </w:pPr>
          </w:p>
        </w:tc>
      </w:tr>
    </w:tbl>
    <w:p w14:paraId="7E5AA994" w14:textId="77777777" w:rsidR="008028BF" w:rsidRDefault="008028BF" w:rsidP="008028BF">
      <w:pPr>
        <w:rPr>
          <w:rStyle w:val="LineNumber"/>
        </w:rPr>
      </w:pPr>
    </w:p>
    <w:p w14:paraId="7E5AA995"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CF0ED2">
        <w:instrText>Facility dimension key</w:instrText>
      </w:r>
      <w:r>
        <w:instrText xml:space="preserve">" </w:instrText>
      </w:r>
      <w:r>
        <w:rPr>
          <w:rStyle w:val="LineNumber"/>
        </w:rPr>
        <w:fldChar w:fldCharType="end"/>
      </w:r>
      <w:bookmarkStart w:id="54" w:name="_Toc530987233"/>
      <w:r>
        <w:rPr>
          <w:rStyle w:val="LineNumber"/>
        </w:rPr>
        <w:t>Facility dimension key</w:t>
      </w:r>
      <w:bookmarkEnd w:id="54"/>
    </w:p>
    <w:tbl>
      <w:tblPr>
        <w:tblW w:w="0" w:type="auto"/>
        <w:tblCellMar>
          <w:bottom w:w="170" w:type="dxa"/>
        </w:tblCellMar>
        <w:tblLook w:val="04A0" w:firstRow="1" w:lastRow="0" w:firstColumn="1" w:lastColumn="0" w:noHBand="0" w:noVBand="1"/>
      </w:tblPr>
      <w:tblGrid>
        <w:gridCol w:w="2267"/>
        <w:gridCol w:w="5952"/>
      </w:tblGrid>
      <w:tr w:rsidR="008028BF" w14:paraId="7E5AA998" w14:textId="77777777" w:rsidTr="00B61120">
        <w:trPr>
          <w:cantSplit/>
        </w:trPr>
        <w:tc>
          <w:tcPr>
            <w:tcW w:w="2267" w:type="dxa"/>
            <w:shd w:val="clear" w:color="auto" w:fill="auto"/>
          </w:tcPr>
          <w:p w14:paraId="7E5AA996"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997" w14:textId="77777777" w:rsidR="008028BF" w:rsidRDefault="008028BF" w:rsidP="008028BF">
            <w:pPr>
              <w:pStyle w:val="tabletext"/>
              <w:rPr>
                <w:rStyle w:val="LineNumber"/>
              </w:rPr>
            </w:pPr>
            <w:r>
              <w:rPr>
                <w:rStyle w:val="LineNumber"/>
              </w:rPr>
              <w:t>Generated artificial key for the dim_agency_facility table based on the service facility.</w:t>
            </w:r>
          </w:p>
        </w:tc>
      </w:tr>
      <w:tr w:rsidR="008028BF" w14:paraId="7E5AA99B" w14:textId="77777777" w:rsidTr="00B61120">
        <w:trPr>
          <w:cantSplit/>
        </w:trPr>
        <w:tc>
          <w:tcPr>
            <w:tcW w:w="2267" w:type="dxa"/>
            <w:shd w:val="clear" w:color="auto" w:fill="auto"/>
          </w:tcPr>
          <w:p w14:paraId="7E5AA999"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99A" w14:textId="77777777" w:rsidR="008028BF" w:rsidRDefault="008028BF" w:rsidP="008028BF">
            <w:pPr>
              <w:pStyle w:val="tabletext"/>
              <w:rPr>
                <w:rStyle w:val="LineNumber"/>
              </w:rPr>
            </w:pPr>
            <w:r>
              <w:rPr>
                <w:rStyle w:val="LineNumber"/>
              </w:rPr>
              <w:t>dim_facility_key</w:t>
            </w:r>
          </w:p>
        </w:tc>
      </w:tr>
      <w:tr w:rsidR="008028BF" w14:paraId="7E5AA99E" w14:textId="77777777" w:rsidTr="00B61120">
        <w:trPr>
          <w:cantSplit/>
        </w:trPr>
        <w:tc>
          <w:tcPr>
            <w:tcW w:w="2267" w:type="dxa"/>
            <w:shd w:val="clear" w:color="auto" w:fill="auto"/>
          </w:tcPr>
          <w:p w14:paraId="7E5AA99C"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99D" w14:textId="77777777" w:rsidR="008028BF" w:rsidRDefault="008028BF" w:rsidP="008028BF">
            <w:pPr>
              <w:pStyle w:val="tabletext"/>
              <w:rPr>
                <w:rStyle w:val="LineNumber"/>
              </w:rPr>
            </w:pPr>
            <w:r>
              <w:rPr>
                <w:rStyle w:val="LineNumber"/>
              </w:rPr>
              <w:t>fact_nap_event</w:t>
            </w:r>
          </w:p>
        </w:tc>
      </w:tr>
      <w:tr w:rsidR="008028BF" w14:paraId="7E5AA9A1" w14:textId="77777777" w:rsidTr="00B61120">
        <w:trPr>
          <w:cantSplit/>
        </w:trPr>
        <w:tc>
          <w:tcPr>
            <w:tcW w:w="2267" w:type="dxa"/>
            <w:shd w:val="clear" w:color="auto" w:fill="auto"/>
          </w:tcPr>
          <w:p w14:paraId="7E5AA99F"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9A0" w14:textId="77777777" w:rsidR="008028BF" w:rsidRDefault="008028BF" w:rsidP="008028BF">
            <w:pPr>
              <w:pStyle w:val="tabletext"/>
              <w:rPr>
                <w:rStyle w:val="LineNumber"/>
              </w:rPr>
            </w:pPr>
            <w:r>
              <w:rPr>
                <w:rStyle w:val="LineNumber"/>
              </w:rPr>
              <w:t>integer</w:t>
            </w:r>
          </w:p>
        </w:tc>
      </w:tr>
      <w:tr w:rsidR="008028BF" w14:paraId="7E5AA9A4" w14:textId="77777777" w:rsidTr="00B61120">
        <w:trPr>
          <w:cantSplit/>
        </w:trPr>
        <w:tc>
          <w:tcPr>
            <w:tcW w:w="2267" w:type="dxa"/>
            <w:shd w:val="clear" w:color="auto" w:fill="auto"/>
          </w:tcPr>
          <w:p w14:paraId="7E5AA9A2"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9A3" w14:textId="77777777" w:rsidR="008028BF" w:rsidRDefault="008028BF" w:rsidP="008028BF">
            <w:pPr>
              <w:pStyle w:val="tabletext"/>
              <w:rPr>
                <w:rStyle w:val="LineNumber"/>
              </w:rPr>
            </w:pPr>
          </w:p>
        </w:tc>
      </w:tr>
      <w:tr w:rsidR="008028BF" w14:paraId="7E5AA9A7" w14:textId="77777777" w:rsidTr="00B61120">
        <w:trPr>
          <w:cantSplit/>
        </w:trPr>
        <w:tc>
          <w:tcPr>
            <w:tcW w:w="2267" w:type="dxa"/>
            <w:shd w:val="clear" w:color="auto" w:fill="auto"/>
          </w:tcPr>
          <w:p w14:paraId="7E5AA9A5"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9A6" w14:textId="77777777" w:rsidR="008028BF" w:rsidRDefault="008028BF" w:rsidP="008028BF">
            <w:pPr>
              <w:pStyle w:val="tabletext"/>
              <w:rPr>
                <w:rStyle w:val="LineNumber"/>
              </w:rPr>
            </w:pPr>
          </w:p>
        </w:tc>
      </w:tr>
      <w:tr w:rsidR="008028BF" w14:paraId="7E5AA9AA" w14:textId="77777777" w:rsidTr="00B61120">
        <w:trPr>
          <w:cantSplit/>
        </w:trPr>
        <w:tc>
          <w:tcPr>
            <w:tcW w:w="2267" w:type="dxa"/>
            <w:shd w:val="clear" w:color="auto" w:fill="auto"/>
          </w:tcPr>
          <w:p w14:paraId="7E5AA9A8"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9A9" w14:textId="77777777" w:rsidR="008028BF" w:rsidRDefault="008028BF" w:rsidP="008028BF">
            <w:pPr>
              <w:pStyle w:val="tabletext"/>
              <w:rPr>
                <w:rStyle w:val="LineNumber"/>
              </w:rPr>
            </w:pPr>
          </w:p>
        </w:tc>
      </w:tr>
      <w:tr w:rsidR="008028BF" w14:paraId="7E5AA9AD" w14:textId="77777777" w:rsidTr="00B61120">
        <w:trPr>
          <w:cantSplit/>
        </w:trPr>
        <w:tc>
          <w:tcPr>
            <w:tcW w:w="2267" w:type="dxa"/>
            <w:shd w:val="clear" w:color="auto" w:fill="auto"/>
          </w:tcPr>
          <w:p w14:paraId="7E5AA9AB"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9AC" w14:textId="77777777" w:rsidR="008028BF" w:rsidRDefault="008028BF" w:rsidP="008028BF">
            <w:pPr>
              <w:pStyle w:val="tabletext"/>
              <w:rPr>
                <w:rStyle w:val="LineNumber"/>
              </w:rPr>
            </w:pPr>
          </w:p>
        </w:tc>
      </w:tr>
      <w:tr w:rsidR="008028BF" w14:paraId="7E5AA9B0" w14:textId="77777777" w:rsidTr="00B61120">
        <w:trPr>
          <w:cantSplit/>
        </w:trPr>
        <w:tc>
          <w:tcPr>
            <w:tcW w:w="2267" w:type="dxa"/>
            <w:shd w:val="clear" w:color="auto" w:fill="auto"/>
          </w:tcPr>
          <w:p w14:paraId="7E5AA9AE"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9AF" w14:textId="77777777" w:rsidR="008028BF" w:rsidRDefault="008028BF" w:rsidP="008028BF">
            <w:pPr>
              <w:pStyle w:val="tabletext"/>
              <w:rPr>
                <w:rStyle w:val="LineNumber"/>
              </w:rPr>
            </w:pPr>
          </w:p>
        </w:tc>
      </w:tr>
      <w:tr w:rsidR="008028BF" w14:paraId="7E5AA9B3" w14:textId="77777777" w:rsidTr="00B61120">
        <w:trPr>
          <w:cantSplit/>
        </w:trPr>
        <w:tc>
          <w:tcPr>
            <w:tcW w:w="2267" w:type="dxa"/>
            <w:shd w:val="clear" w:color="auto" w:fill="auto"/>
          </w:tcPr>
          <w:p w14:paraId="7E5AA9B1"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9B2" w14:textId="77777777" w:rsidR="008028BF" w:rsidRDefault="008028BF" w:rsidP="008028BF">
            <w:pPr>
              <w:pStyle w:val="tabletext"/>
              <w:rPr>
                <w:rStyle w:val="LineNumber"/>
              </w:rPr>
            </w:pPr>
          </w:p>
        </w:tc>
      </w:tr>
      <w:tr w:rsidR="008028BF" w14:paraId="7E5AA9B6" w14:textId="77777777" w:rsidTr="00B61120">
        <w:trPr>
          <w:cantSplit/>
        </w:trPr>
        <w:tc>
          <w:tcPr>
            <w:tcW w:w="2267" w:type="dxa"/>
            <w:shd w:val="clear" w:color="auto" w:fill="auto"/>
          </w:tcPr>
          <w:p w14:paraId="7E5AA9B4"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9B5" w14:textId="77777777" w:rsidR="008028BF" w:rsidRDefault="008028BF" w:rsidP="008028BF">
            <w:pPr>
              <w:pStyle w:val="tabletext"/>
              <w:rPr>
                <w:rStyle w:val="LineNumber"/>
              </w:rPr>
            </w:pPr>
          </w:p>
        </w:tc>
      </w:tr>
      <w:tr w:rsidR="008028BF" w14:paraId="7E5AA9B9" w14:textId="77777777" w:rsidTr="00B61120">
        <w:trPr>
          <w:cantSplit/>
        </w:trPr>
        <w:tc>
          <w:tcPr>
            <w:tcW w:w="2267" w:type="dxa"/>
            <w:shd w:val="clear" w:color="auto" w:fill="auto"/>
          </w:tcPr>
          <w:p w14:paraId="7E5AA9B7"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9B8" w14:textId="77777777" w:rsidR="008028BF" w:rsidRDefault="008028BF" w:rsidP="008028BF">
            <w:pPr>
              <w:pStyle w:val="tabletext"/>
              <w:rPr>
                <w:rStyle w:val="LineNumber"/>
              </w:rPr>
            </w:pPr>
          </w:p>
        </w:tc>
      </w:tr>
      <w:tr w:rsidR="008028BF" w14:paraId="7E5AA9BC" w14:textId="77777777" w:rsidTr="00B61120">
        <w:trPr>
          <w:cantSplit/>
        </w:trPr>
        <w:tc>
          <w:tcPr>
            <w:tcW w:w="2267" w:type="dxa"/>
            <w:shd w:val="clear" w:color="auto" w:fill="auto"/>
          </w:tcPr>
          <w:p w14:paraId="7E5AA9BA"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9BB" w14:textId="77777777" w:rsidR="008028BF" w:rsidRDefault="008028BF" w:rsidP="008028BF">
            <w:pPr>
              <w:pStyle w:val="tabletext"/>
              <w:rPr>
                <w:rStyle w:val="LineNumber"/>
              </w:rPr>
            </w:pPr>
          </w:p>
        </w:tc>
      </w:tr>
      <w:tr w:rsidR="008028BF" w14:paraId="7E5AA9BF" w14:textId="77777777" w:rsidTr="00B61120">
        <w:trPr>
          <w:cantSplit/>
        </w:trPr>
        <w:tc>
          <w:tcPr>
            <w:tcW w:w="2267" w:type="dxa"/>
            <w:shd w:val="clear" w:color="auto" w:fill="auto"/>
          </w:tcPr>
          <w:p w14:paraId="7E5AA9BD"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9BE" w14:textId="77777777" w:rsidR="008028BF" w:rsidRDefault="008028BF" w:rsidP="008028BF">
            <w:pPr>
              <w:pStyle w:val="tabletext"/>
              <w:rPr>
                <w:rStyle w:val="LineNumber"/>
              </w:rPr>
            </w:pPr>
          </w:p>
        </w:tc>
      </w:tr>
    </w:tbl>
    <w:p w14:paraId="7E5AA9C0" w14:textId="77777777" w:rsidR="008028BF" w:rsidRDefault="008028BF" w:rsidP="008028BF">
      <w:pPr>
        <w:rPr>
          <w:rStyle w:val="LineNumber"/>
        </w:rPr>
      </w:pPr>
    </w:p>
    <w:p w14:paraId="7E5AA9C1" w14:textId="77777777" w:rsidR="00A10A47" w:rsidRDefault="008028BF" w:rsidP="00A10A47">
      <w:pPr>
        <w:pStyle w:val="Heading2"/>
        <w:rPr>
          <w:rStyle w:val="LineNumber"/>
        </w:rPr>
      </w:pPr>
      <w:r>
        <w:rPr>
          <w:rStyle w:val="LineNumber"/>
        </w:rPr>
        <w:br w:type="page"/>
      </w:r>
      <w:bookmarkStart w:id="55" w:name="_Toc530987234"/>
      <w:r w:rsidR="00A10A47">
        <w:rPr>
          <w:rStyle w:val="LineNumber"/>
        </w:rPr>
        <w:lastRenderedPageBreak/>
        <w:t>Funding agency code</w:t>
      </w:r>
      <w:bookmarkEnd w:id="55"/>
    </w:p>
    <w:tbl>
      <w:tblPr>
        <w:tblW w:w="0" w:type="auto"/>
        <w:tblCellMar>
          <w:bottom w:w="170" w:type="dxa"/>
        </w:tblCellMar>
        <w:tblLook w:val="04A0" w:firstRow="1" w:lastRow="0" w:firstColumn="1" w:lastColumn="0" w:noHBand="0" w:noVBand="1"/>
      </w:tblPr>
      <w:tblGrid>
        <w:gridCol w:w="2267"/>
        <w:gridCol w:w="5952"/>
      </w:tblGrid>
      <w:tr w:rsidR="00A10A47" w14:paraId="7E5AA9C4" w14:textId="77777777" w:rsidTr="00A10A47">
        <w:trPr>
          <w:cantSplit/>
        </w:trPr>
        <w:tc>
          <w:tcPr>
            <w:tcW w:w="2267" w:type="dxa"/>
            <w:shd w:val="clear" w:color="auto" w:fill="auto"/>
          </w:tcPr>
          <w:p w14:paraId="7E5AA9C2" w14:textId="77777777" w:rsidR="00A10A47" w:rsidRDefault="00A10A47" w:rsidP="00A10A47">
            <w:pPr>
              <w:pStyle w:val="tableheader"/>
              <w:rPr>
                <w:rStyle w:val="LineNumber"/>
              </w:rPr>
            </w:pPr>
            <w:r>
              <w:rPr>
                <w:rStyle w:val="LineNumber"/>
              </w:rPr>
              <w:t>Definition</w:t>
            </w:r>
          </w:p>
        </w:tc>
        <w:tc>
          <w:tcPr>
            <w:tcW w:w="5952" w:type="dxa"/>
            <w:shd w:val="clear" w:color="auto" w:fill="auto"/>
          </w:tcPr>
          <w:p w14:paraId="7E5AA9C3" w14:textId="77777777" w:rsidR="00A10A47" w:rsidRDefault="00A10A47" w:rsidP="00A10A47">
            <w:pPr>
              <w:pStyle w:val="tabletext"/>
              <w:rPr>
                <w:rStyle w:val="LineNumber"/>
              </w:rPr>
            </w:pPr>
            <w:r>
              <w:rPr>
                <w:rStyle w:val="LineNumber"/>
              </w:rPr>
              <w:t>The agency/DHB of the principal purchaser.</w:t>
            </w:r>
          </w:p>
        </w:tc>
      </w:tr>
      <w:tr w:rsidR="00A10A47" w14:paraId="7E5AA9C7" w14:textId="77777777" w:rsidTr="00A10A47">
        <w:trPr>
          <w:cantSplit/>
        </w:trPr>
        <w:tc>
          <w:tcPr>
            <w:tcW w:w="2267" w:type="dxa"/>
            <w:shd w:val="clear" w:color="auto" w:fill="auto"/>
          </w:tcPr>
          <w:p w14:paraId="7E5AA9C5" w14:textId="77777777" w:rsidR="00A10A47" w:rsidRDefault="00A10A47" w:rsidP="00A10A47">
            <w:pPr>
              <w:pStyle w:val="tableheader"/>
              <w:rPr>
                <w:rStyle w:val="LineNumber"/>
              </w:rPr>
            </w:pPr>
            <w:r>
              <w:rPr>
                <w:rStyle w:val="LineNumber"/>
              </w:rPr>
              <w:t>Column name</w:t>
            </w:r>
          </w:p>
        </w:tc>
        <w:tc>
          <w:tcPr>
            <w:tcW w:w="5952" w:type="dxa"/>
            <w:shd w:val="clear" w:color="auto" w:fill="auto"/>
          </w:tcPr>
          <w:p w14:paraId="7E5AA9C6" w14:textId="77777777" w:rsidR="00A10A47" w:rsidRDefault="00A10A47" w:rsidP="00A10A47">
            <w:pPr>
              <w:pStyle w:val="tabletext"/>
              <w:rPr>
                <w:rStyle w:val="LineNumber"/>
              </w:rPr>
            </w:pPr>
            <w:r>
              <w:rPr>
                <w:rStyle w:val="LineNumber"/>
              </w:rPr>
              <w:t>funding_agency_code</w:t>
            </w:r>
          </w:p>
        </w:tc>
      </w:tr>
      <w:tr w:rsidR="00A10A47" w14:paraId="7E5AA9CA" w14:textId="77777777" w:rsidTr="00A10A47">
        <w:trPr>
          <w:cantSplit/>
        </w:trPr>
        <w:tc>
          <w:tcPr>
            <w:tcW w:w="2267" w:type="dxa"/>
            <w:shd w:val="clear" w:color="auto" w:fill="auto"/>
          </w:tcPr>
          <w:p w14:paraId="7E5AA9C8" w14:textId="77777777" w:rsidR="00A10A47" w:rsidRDefault="00A10A47" w:rsidP="00A10A47">
            <w:pPr>
              <w:pStyle w:val="tableheader"/>
              <w:rPr>
                <w:rStyle w:val="LineNumber"/>
              </w:rPr>
            </w:pPr>
            <w:r>
              <w:rPr>
                <w:rStyle w:val="LineNumber"/>
              </w:rPr>
              <w:t>Table name</w:t>
            </w:r>
          </w:p>
        </w:tc>
        <w:tc>
          <w:tcPr>
            <w:tcW w:w="5952" w:type="dxa"/>
            <w:shd w:val="clear" w:color="auto" w:fill="auto"/>
          </w:tcPr>
          <w:p w14:paraId="7E5AA9C9" w14:textId="77777777" w:rsidR="00A10A47" w:rsidRDefault="00A10A47" w:rsidP="00A10A47">
            <w:pPr>
              <w:pStyle w:val="tabletext"/>
              <w:rPr>
                <w:rStyle w:val="LineNumber"/>
              </w:rPr>
            </w:pPr>
            <w:r>
              <w:rPr>
                <w:rStyle w:val="LineNumber"/>
              </w:rPr>
              <w:t>fact_nap_event</w:t>
            </w:r>
          </w:p>
        </w:tc>
      </w:tr>
      <w:tr w:rsidR="00A10A47" w14:paraId="7E5AA9CD" w14:textId="77777777" w:rsidTr="00A10A47">
        <w:trPr>
          <w:cantSplit/>
        </w:trPr>
        <w:tc>
          <w:tcPr>
            <w:tcW w:w="2267" w:type="dxa"/>
            <w:shd w:val="clear" w:color="auto" w:fill="auto"/>
          </w:tcPr>
          <w:p w14:paraId="7E5AA9CB" w14:textId="77777777" w:rsidR="00A10A47" w:rsidRDefault="00A10A47" w:rsidP="00A10A47">
            <w:pPr>
              <w:pStyle w:val="tableheader"/>
              <w:rPr>
                <w:rStyle w:val="LineNumber"/>
              </w:rPr>
            </w:pPr>
            <w:r>
              <w:rPr>
                <w:rStyle w:val="LineNumber"/>
              </w:rPr>
              <w:t>Data type</w:t>
            </w:r>
          </w:p>
        </w:tc>
        <w:tc>
          <w:tcPr>
            <w:tcW w:w="5952" w:type="dxa"/>
            <w:shd w:val="clear" w:color="auto" w:fill="auto"/>
          </w:tcPr>
          <w:p w14:paraId="7E5AA9CC" w14:textId="77777777" w:rsidR="00A10A47" w:rsidRDefault="00A10A47" w:rsidP="00A10A47">
            <w:pPr>
              <w:pStyle w:val="tabletext"/>
              <w:rPr>
                <w:rStyle w:val="LineNumber"/>
              </w:rPr>
            </w:pPr>
            <w:r>
              <w:rPr>
                <w:rStyle w:val="LineNumber"/>
              </w:rPr>
              <w:t>varchar2(64)</w:t>
            </w:r>
          </w:p>
        </w:tc>
      </w:tr>
      <w:tr w:rsidR="00A10A47" w14:paraId="7E5AA9D0" w14:textId="77777777" w:rsidTr="00A10A47">
        <w:trPr>
          <w:cantSplit/>
        </w:trPr>
        <w:tc>
          <w:tcPr>
            <w:tcW w:w="2267" w:type="dxa"/>
            <w:shd w:val="clear" w:color="auto" w:fill="auto"/>
          </w:tcPr>
          <w:p w14:paraId="7E5AA9CE" w14:textId="77777777" w:rsidR="00A10A47" w:rsidRDefault="00A10A47" w:rsidP="00A10A47">
            <w:pPr>
              <w:pStyle w:val="tableheader"/>
              <w:rPr>
                <w:rStyle w:val="LineNumber"/>
              </w:rPr>
            </w:pPr>
            <w:r>
              <w:rPr>
                <w:rStyle w:val="LineNumber"/>
              </w:rPr>
              <w:t>Other names</w:t>
            </w:r>
          </w:p>
        </w:tc>
        <w:tc>
          <w:tcPr>
            <w:tcW w:w="5952" w:type="dxa"/>
            <w:shd w:val="clear" w:color="auto" w:fill="auto"/>
          </w:tcPr>
          <w:p w14:paraId="7E5AA9CF" w14:textId="77777777" w:rsidR="00A10A47" w:rsidRDefault="00A10A47" w:rsidP="00A10A47">
            <w:pPr>
              <w:pStyle w:val="tabletext"/>
              <w:rPr>
                <w:rStyle w:val="LineNumber"/>
              </w:rPr>
            </w:pPr>
          </w:p>
        </w:tc>
      </w:tr>
      <w:tr w:rsidR="00A10A47" w14:paraId="7E5AA9D3" w14:textId="77777777" w:rsidTr="00A10A47">
        <w:trPr>
          <w:cantSplit/>
        </w:trPr>
        <w:tc>
          <w:tcPr>
            <w:tcW w:w="2267" w:type="dxa"/>
            <w:shd w:val="clear" w:color="auto" w:fill="auto"/>
          </w:tcPr>
          <w:p w14:paraId="7E5AA9D1" w14:textId="77777777" w:rsidR="00A10A47" w:rsidRDefault="00A10A47" w:rsidP="00A10A47">
            <w:pPr>
              <w:pStyle w:val="tableheader"/>
              <w:rPr>
                <w:rStyle w:val="LineNumber"/>
              </w:rPr>
            </w:pPr>
            <w:r>
              <w:rPr>
                <w:rStyle w:val="LineNumber"/>
              </w:rPr>
              <w:t>Context</w:t>
            </w:r>
          </w:p>
        </w:tc>
        <w:tc>
          <w:tcPr>
            <w:tcW w:w="5952" w:type="dxa"/>
            <w:shd w:val="clear" w:color="auto" w:fill="auto"/>
          </w:tcPr>
          <w:p w14:paraId="7E5AA9D2" w14:textId="77777777" w:rsidR="00A10A47" w:rsidRDefault="00A10A47" w:rsidP="00A10A47">
            <w:pPr>
              <w:pStyle w:val="tabletext"/>
              <w:rPr>
                <w:rStyle w:val="LineNumber"/>
              </w:rPr>
            </w:pPr>
          </w:p>
        </w:tc>
      </w:tr>
      <w:tr w:rsidR="00A10A47" w14:paraId="7E5AA9D6" w14:textId="77777777" w:rsidTr="00A10A47">
        <w:trPr>
          <w:cantSplit/>
        </w:trPr>
        <w:tc>
          <w:tcPr>
            <w:tcW w:w="2267" w:type="dxa"/>
            <w:shd w:val="clear" w:color="auto" w:fill="auto"/>
          </w:tcPr>
          <w:p w14:paraId="7E5AA9D4" w14:textId="77777777" w:rsidR="00A10A47" w:rsidRDefault="00A10A47" w:rsidP="00A10A47">
            <w:pPr>
              <w:pStyle w:val="tableheader"/>
              <w:rPr>
                <w:rStyle w:val="LineNumber"/>
              </w:rPr>
            </w:pPr>
            <w:r>
              <w:rPr>
                <w:rStyle w:val="LineNumber"/>
              </w:rPr>
              <w:t>Layout</w:t>
            </w:r>
          </w:p>
        </w:tc>
        <w:tc>
          <w:tcPr>
            <w:tcW w:w="5952" w:type="dxa"/>
            <w:shd w:val="clear" w:color="auto" w:fill="auto"/>
          </w:tcPr>
          <w:p w14:paraId="7E5AA9D5" w14:textId="77777777" w:rsidR="00A10A47" w:rsidRDefault="00A10A47" w:rsidP="00A10A47">
            <w:pPr>
              <w:pStyle w:val="tabletext"/>
              <w:rPr>
                <w:rStyle w:val="LineNumber"/>
              </w:rPr>
            </w:pPr>
            <w:r>
              <w:rPr>
                <w:rStyle w:val="LineNumber"/>
              </w:rPr>
              <w:t>XXXX</w:t>
            </w:r>
          </w:p>
        </w:tc>
      </w:tr>
      <w:tr w:rsidR="00A10A47" w14:paraId="7E5AA9D9" w14:textId="77777777" w:rsidTr="00A10A47">
        <w:trPr>
          <w:cantSplit/>
        </w:trPr>
        <w:tc>
          <w:tcPr>
            <w:tcW w:w="2267" w:type="dxa"/>
            <w:shd w:val="clear" w:color="auto" w:fill="auto"/>
          </w:tcPr>
          <w:p w14:paraId="7E5AA9D7" w14:textId="77777777" w:rsidR="00A10A47" w:rsidRDefault="00A10A47" w:rsidP="00A10A47">
            <w:pPr>
              <w:pStyle w:val="tableheader"/>
              <w:rPr>
                <w:rStyle w:val="LineNumber"/>
              </w:rPr>
            </w:pPr>
            <w:r>
              <w:rPr>
                <w:rStyle w:val="LineNumber"/>
              </w:rPr>
              <w:t>Data domain</w:t>
            </w:r>
          </w:p>
        </w:tc>
        <w:tc>
          <w:tcPr>
            <w:tcW w:w="5952" w:type="dxa"/>
            <w:shd w:val="clear" w:color="auto" w:fill="auto"/>
          </w:tcPr>
          <w:p w14:paraId="7E5AA9D8" w14:textId="77777777" w:rsidR="00A10A47" w:rsidRDefault="00A10A47" w:rsidP="00A10A47">
            <w:pPr>
              <w:pStyle w:val="tabletext"/>
              <w:rPr>
                <w:rStyle w:val="LineNumber"/>
              </w:rPr>
            </w:pPr>
            <w:r>
              <w:rPr>
                <w:rStyle w:val="LineNumber"/>
              </w:rPr>
              <w:t>For further information contact Analytical Services. Contact details are given at the front of this dictionary.</w:t>
            </w:r>
          </w:p>
        </w:tc>
      </w:tr>
      <w:tr w:rsidR="00A10A47" w14:paraId="7E5AA9DC" w14:textId="77777777" w:rsidTr="00A10A47">
        <w:trPr>
          <w:cantSplit/>
        </w:trPr>
        <w:tc>
          <w:tcPr>
            <w:tcW w:w="2267" w:type="dxa"/>
            <w:shd w:val="clear" w:color="auto" w:fill="auto"/>
          </w:tcPr>
          <w:p w14:paraId="7E5AA9DA" w14:textId="77777777" w:rsidR="00A10A47" w:rsidRDefault="00A10A47" w:rsidP="00A10A47">
            <w:pPr>
              <w:pStyle w:val="tableheader"/>
              <w:rPr>
                <w:rStyle w:val="LineNumber"/>
              </w:rPr>
            </w:pPr>
            <w:r>
              <w:rPr>
                <w:rStyle w:val="LineNumber"/>
              </w:rPr>
              <w:t>Guide for use</w:t>
            </w:r>
          </w:p>
        </w:tc>
        <w:tc>
          <w:tcPr>
            <w:tcW w:w="5952" w:type="dxa"/>
            <w:shd w:val="clear" w:color="auto" w:fill="auto"/>
          </w:tcPr>
          <w:p w14:paraId="7E5AA9DB" w14:textId="77777777" w:rsidR="00A10A47" w:rsidRDefault="00A10A47" w:rsidP="00A10A47">
            <w:pPr>
              <w:pStyle w:val="tabletext"/>
              <w:rPr>
                <w:rStyle w:val="LineNumber"/>
              </w:rPr>
            </w:pPr>
            <w:r>
              <w:rPr>
                <w:rStyle w:val="LineNumber"/>
              </w:rPr>
              <w:t xml:space="preserve">Funding agency will be reported in the new version of the load file v5.0. Mandatory for events with a purchaser code of 20, </w:t>
            </w:r>
            <w:r w:rsidR="009A55C7">
              <w:rPr>
                <w:rStyle w:val="LineNumber"/>
              </w:rPr>
              <w:t xml:space="preserve">33, </w:t>
            </w:r>
            <w:r>
              <w:rPr>
                <w:rStyle w:val="LineNumber"/>
              </w:rPr>
              <w:t>34, 35, 55, A0. Must be a valid Agency Code and must align with the Purchaser Code.</w:t>
            </w:r>
          </w:p>
        </w:tc>
      </w:tr>
      <w:tr w:rsidR="00A10A47" w14:paraId="7E5AA9DF" w14:textId="77777777" w:rsidTr="00A10A47">
        <w:trPr>
          <w:cantSplit/>
        </w:trPr>
        <w:tc>
          <w:tcPr>
            <w:tcW w:w="2267" w:type="dxa"/>
            <w:shd w:val="clear" w:color="auto" w:fill="auto"/>
          </w:tcPr>
          <w:p w14:paraId="7E5AA9DD" w14:textId="77777777" w:rsidR="00A10A47" w:rsidRDefault="00A10A47" w:rsidP="00A10A47">
            <w:pPr>
              <w:pStyle w:val="tableheader"/>
              <w:rPr>
                <w:rStyle w:val="LineNumber"/>
              </w:rPr>
            </w:pPr>
            <w:r>
              <w:rPr>
                <w:rStyle w:val="LineNumber"/>
              </w:rPr>
              <w:t>Verification rules</w:t>
            </w:r>
          </w:p>
        </w:tc>
        <w:tc>
          <w:tcPr>
            <w:tcW w:w="5952" w:type="dxa"/>
            <w:shd w:val="clear" w:color="auto" w:fill="auto"/>
          </w:tcPr>
          <w:p w14:paraId="7E5AA9DE" w14:textId="77777777" w:rsidR="00A10A47" w:rsidRDefault="00A10A47" w:rsidP="00A10A47">
            <w:pPr>
              <w:pStyle w:val="tabletext"/>
              <w:rPr>
                <w:rStyle w:val="LineNumber"/>
              </w:rPr>
            </w:pPr>
            <w:r>
              <w:rPr>
                <w:rStyle w:val="LineNumber"/>
              </w:rPr>
              <w:t>See Section 14.2 of th</w:t>
            </w:r>
            <w:r w:rsidR="0055237F">
              <w:rPr>
                <w:rStyle w:val="LineNumber"/>
              </w:rPr>
              <w:t>e NMDS File Specification v015.</w:t>
            </w:r>
            <w:r w:rsidR="009A55C7">
              <w:rPr>
                <w:rStyle w:val="LineNumber"/>
              </w:rPr>
              <w:t>5</w:t>
            </w:r>
          </w:p>
        </w:tc>
      </w:tr>
      <w:tr w:rsidR="00A10A47" w14:paraId="7E5AA9E2" w14:textId="77777777" w:rsidTr="00A10A47">
        <w:trPr>
          <w:cantSplit/>
        </w:trPr>
        <w:tc>
          <w:tcPr>
            <w:tcW w:w="2267" w:type="dxa"/>
            <w:shd w:val="clear" w:color="auto" w:fill="auto"/>
          </w:tcPr>
          <w:p w14:paraId="7E5AA9E0" w14:textId="77777777" w:rsidR="00A10A47" w:rsidRDefault="00A10A47" w:rsidP="00A10A47">
            <w:pPr>
              <w:pStyle w:val="tableheader"/>
              <w:rPr>
                <w:rStyle w:val="LineNumber"/>
              </w:rPr>
            </w:pPr>
            <w:r>
              <w:rPr>
                <w:rStyle w:val="LineNumber"/>
              </w:rPr>
              <w:t>Collection methods</w:t>
            </w:r>
          </w:p>
        </w:tc>
        <w:tc>
          <w:tcPr>
            <w:tcW w:w="5952" w:type="dxa"/>
            <w:shd w:val="clear" w:color="auto" w:fill="auto"/>
          </w:tcPr>
          <w:p w14:paraId="7E5AA9E1" w14:textId="77777777" w:rsidR="00A10A47" w:rsidRDefault="00A10A47" w:rsidP="00A10A47">
            <w:pPr>
              <w:pStyle w:val="tabletext"/>
              <w:rPr>
                <w:rStyle w:val="LineNumber"/>
              </w:rPr>
            </w:pPr>
          </w:p>
        </w:tc>
      </w:tr>
      <w:tr w:rsidR="00A10A47" w14:paraId="7E5AA9E5" w14:textId="77777777" w:rsidTr="00A10A47">
        <w:trPr>
          <w:cantSplit/>
        </w:trPr>
        <w:tc>
          <w:tcPr>
            <w:tcW w:w="2267" w:type="dxa"/>
            <w:shd w:val="clear" w:color="auto" w:fill="auto"/>
          </w:tcPr>
          <w:p w14:paraId="7E5AA9E3" w14:textId="77777777" w:rsidR="00A10A47" w:rsidRDefault="00A10A47" w:rsidP="00A10A47">
            <w:pPr>
              <w:pStyle w:val="tableheader"/>
              <w:rPr>
                <w:rStyle w:val="LineNumber"/>
              </w:rPr>
            </w:pPr>
            <w:r>
              <w:rPr>
                <w:rStyle w:val="LineNumber"/>
              </w:rPr>
              <w:t>Related data</w:t>
            </w:r>
          </w:p>
        </w:tc>
        <w:tc>
          <w:tcPr>
            <w:tcW w:w="5952" w:type="dxa"/>
            <w:shd w:val="clear" w:color="auto" w:fill="auto"/>
          </w:tcPr>
          <w:p w14:paraId="7E5AA9E4" w14:textId="77777777" w:rsidR="00A10A47" w:rsidRDefault="00A10A47" w:rsidP="00A10A47">
            <w:pPr>
              <w:pStyle w:val="tabletext"/>
              <w:rPr>
                <w:rStyle w:val="LineNumber"/>
              </w:rPr>
            </w:pPr>
          </w:p>
        </w:tc>
      </w:tr>
      <w:tr w:rsidR="00A10A47" w14:paraId="7E5AA9E8" w14:textId="77777777" w:rsidTr="00A10A47">
        <w:trPr>
          <w:cantSplit/>
        </w:trPr>
        <w:tc>
          <w:tcPr>
            <w:tcW w:w="2267" w:type="dxa"/>
            <w:shd w:val="clear" w:color="auto" w:fill="auto"/>
          </w:tcPr>
          <w:p w14:paraId="7E5AA9E6" w14:textId="77777777" w:rsidR="00A10A47" w:rsidRDefault="00A10A47" w:rsidP="00A10A47">
            <w:pPr>
              <w:pStyle w:val="tableheader"/>
              <w:rPr>
                <w:rStyle w:val="LineNumber"/>
              </w:rPr>
            </w:pPr>
            <w:r>
              <w:rPr>
                <w:rStyle w:val="LineNumber"/>
              </w:rPr>
              <w:t>Source document</w:t>
            </w:r>
          </w:p>
        </w:tc>
        <w:tc>
          <w:tcPr>
            <w:tcW w:w="5952" w:type="dxa"/>
            <w:shd w:val="clear" w:color="auto" w:fill="auto"/>
          </w:tcPr>
          <w:p w14:paraId="7E5AA9E7" w14:textId="77777777" w:rsidR="00A10A47" w:rsidRDefault="00A10A47" w:rsidP="00A10A47">
            <w:pPr>
              <w:pStyle w:val="tabletext"/>
              <w:rPr>
                <w:rStyle w:val="LineNumber"/>
              </w:rPr>
            </w:pPr>
          </w:p>
        </w:tc>
      </w:tr>
      <w:tr w:rsidR="00A10A47" w14:paraId="7E5AA9EB" w14:textId="77777777" w:rsidTr="00A10A47">
        <w:trPr>
          <w:cantSplit/>
          <w:trHeight w:val="80"/>
        </w:trPr>
        <w:tc>
          <w:tcPr>
            <w:tcW w:w="2267" w:type="dxa"/>
            <w:shd w:val="clear" w:color="auto" w:fill="auto"/>
          </w:tcPr>
          <w:p w14:paraId="7E5AA9E9" w14:textId="77777777" w:rsidR="00A10A47" w:rsidRDefault="00A10A47" w:rsidP="00A10A47">
            <w:pPr>
              <w:pStyle w:val="tableheader"/>
              <w:rPr>
                <w:rStyle w:val="LineNumber"/>
              </w:rPr>
            </w:pPr>
            <w:r>
              <w:rPr>
                <w:rStyle w:val="LineNumber"/>
              </w:rPr>
              <w:t>Source organisation</w:t>
            </w:r>
          </w:p>
        </w:tc>
        <w:tc>
          <w:tcPr>
            <w:tcW w:w="5952" w:type="dxa"/>
            <w:shd w:val="clear" w:color="auto" w:fill="auto"/>
          </w:tcPr>
          <w:p w14:paraId="7E5AA9EA" w14:textId="77777777" w:rsidR="00A10A47" w:rsidRDefault="00A10A47" w:rsidP="00A10A47">
            <w:pPr>
              <w:pStyle w:val="tabletext"/>
              <w:rPr>
                <w:rStyle w:val="LineNumber"/>
              </w:rPr>
            </w:pPr>
          </w:p>
        </w:tc>
      </w:tr>
    </w:tbl>
    <w:p w14:paraId="7E5AA9EC" w14:textId="77777777" w:rsidR="008028BF" w:rsidRDefault="00A10A47" w:rsidP="008028BF">
      <w:pPr>
        <w:pStyle w:val="Heading2"/>
        <w:rPr>
          <w:rStyle w:val="LineNumber"/>
        </w:rPr>
      </w:pPr>
      <w:r>
        <w:rPr>
          <w:rStyle w:val="LineNumber"/>
        </w:rPr>
        <w:br w:type="page"/>
      </w:r>
      <w:r w:rsidR="008028BF">
        <w:rPr>
          <w:rStyle w:val="LineNumber"/>
        </w:rPr>
        <w:lastRenderedPageBreak/>
        <w:fldChar w:fldCharType="begin"/>
      </w:r>
      <w:r w:rsidR="008028BF">
        <w:instrText xml:space="preserve"> XE "</w:instrText>
      </w:r>
      <w:r w:rsidR="008028BF" w:rsidRPr="00F23F70">
        <w:instrText>Gender</w:instrText>
      </w:r>
      <w:r w:rsidR="008028BF">
        <w:instrText xml:space="preserve">" </w:instrText>
      </w:r>
      <w:r w:rsidR="008028BF">
        <w:rPr>
          <w:rStyle w:val="LineNumber"/>
        </w:rPr>
        <w:fldChar w:fldCharType="end"/>
      </w:r>
      <w:bookmarkStart w:id="56" w:name="_Toc530987235"/>
      <w:r w:rsidR="008028BF">
        <w:rPr>
          <w:rStyle w:val="LineNumber"/>
        </w:rPr>
        <w:t>Gender</w:t>
      </w:r>
      <w:bookmarkEnd w:id="56"/>
    </w:p>
    <w:tbl>
      <w:tblPr>
        <w:tblW w:w="0" w:type="auto"/>
        <w:tblCellMar>
          <w:bottom w:w="170" w:type="dxa"/>
        </w:tblCellMar>
        <w:tblLook w:val="04A0" w:firstRow="1" w:lastRow="0" w:firstColumn="1" w:lastColumn="0" w:noHBand="0" w:noVBand="1"/>
      </w:tblPr>
      <w:tblGrid>
        <w:gridCol w:w="2267"/>
        <w:gridCol w:w="5952"/>
      </w:tblGrid>
      <w:tr w:rsidR="008028BF" w14:paraId="7E5AA9EF" w14:textId="77777777" w:rsidTr="00B61120">
        <w:trPr>
          <w:cantSplit/>
        </w:trPr>
        <w:tc>
          <w:tcPr>
            <w:tcW w:w="2267" w:type="dxa"/>
            <w:shd w:val="clear" w:color="auto" w:fill="auto"/>
          </w:tcPr>
          <w:p w14:paraId="7E5AA9ED"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9EE" w14:textId="77777777" w:rsidR="008028BF" w:rsidRDefault="008028BF" w:rsidP="008028BF">
            <w:pPr>
              <w:pStyle w:val="tabletext"/>
              <w:rPr>
                <w:rStyle w:val="LineNumber"/>
              </w:rPr>
            </w:pPr>
            <w:r>
              <w:rPr>
                <w:rStyle w:val="LineNumber"/>
              </w:rPr>
              <w:t>The sex of a person retrieved from the patient's NHI record.</w:t>
            </w:r>
          </w:p>
        </w:tc>
      </w:tr>
      <w:tr w:rsidR="008028BF" w14:paraId="7E5AA9F2" w14:textId="77777777" w:rsidTr="00B61120">
        <w:trPr>
          <w:cantSplit/>
        </w:trPr>
        <w:tc>
          <w:tcPr>
            <w:tcW w:w="2267" w:type="dxa"/>
            <w:shd w:val="clear" w:color="auto" w:fill="auto"/>
          </w:tcPr>
          <w:p w14:paraId="7E5AA9F0"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9F1" w14:textId="77777777" w:rsidR="008028BF" w:rsidRDefault="008028BF" w:rsidP="008028BF">
            <w:pPr>
              <w:pStyle w:val="tabletext"/>
              <w:rPr>
                <w:rStyle w:val="LineNumber"/>
              </w:rPr>
            </w:pPr>
            <w:r>
              <w:rPr>
                <w:rStyle w:val="LineNumber"/>
              </w:rPr>
              <w:t>gender</w:t>
            </w:r>
          </w:p>
        </w:tc>
      </w:tr>
      <w:tr w:rsidR="008028BF" w14:paraId="7E5AA9F5" w14:textId="77777777" w:rsidTr="00B61120">
        <w:trPr>
          <w:cantSplit/>
        </w:trPr>
        <w:tc>
          <w:tcPr>
            <w:tcW w:w="2267" w:type="dxa"/>
            <w:shd w:val="clear" w:color="auto" w:fill="auto"/>
          </w:tcPr>
          <w:p w14:paraId="7E5AA9F3"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9F4" w14:textId="77777777" w:rsidR="008028BF" w:rsidRDefault="008028BF" w:rsidP="008028BF">
            <w:pPr>
              <w:pStyle w:val="tabletext"/>
              <w:rPr>
                <w:rStyle w:val="LineNumber"/>
              </w:rPr>
            </w:pPr>
            <w:r>
              <w:rPr>
                <w:rStyle w:val="LineNumber"/>
              </w:rPr>
              <w:t>fact_nap_event</w:t>
            </w:r>
          </w:p>
        </w:tc>
      </w:tr>
      <w:tr w:rsidR="008028BF" w14:paraId="7E5AA9F8" w14:textId="77777777" w:rsidTr="00B61120">
        <w:trPr>
          <w:cantSplit/>
        </w:trPr>
        <w:tc>
          <w:tcPr>
            <w:tcW w:w="2267" w:type="dxa"/>
            <w:shd w:val="clear" w:color="auto" w:fill="auto"/>
          </w:tcPr>
          <w:p w14:paraId="7E5AA9F6"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9F7" w14:textId="77777777" w:rsidR="008028BF" w:rsidRDefault="008028BF" w:rsidP="008028BF">
            <w:pPr>
              <w:pStyle w:val="tabletext"/>
              <w:rPr>
                <w:rStyle w:val="LineNumber"/>
              </w:rPr>
            </w:pPr>
            <w:r>
              <w:rPr>
                <w:rStyle w:val="LineNumber"/>
              </w:rPr>
              <w:t>varchar2(64)</w:t>
            </w:r>
          </w:p>
        </w:tc>
      </w:tr>
      <w:tr w:rsidR="008028BF" w14:paraId="7E5AA9FB" w14:textId="77777777" w:rsidTr="00B61120">
        <w:trPr>
          <w:cantSplit/>
        </w:trPr>
        <w:tc>
          <w:tcPr>
            <w:tcW w:w="2267" w:type="dxa"/>
            <w:shd w:val="clear" w:color="auto" w:fill="auto"/>
          </w:tcPr>
          <w:p w14:paraId="7E5AA9F9"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9FA" w14:textId="77777777" w:rsidR="008028BF" w:rsidRDefault="008028BF" w:rsidP="008028BF">
            <w:pPr>
              <w:pStyle w:val="tabletext"/>
              <w:rPr>
                <w:rStyle w:val="LineNumber"/>
              </w:rPr>
            </w:pPr>
          </w:p>
        </w:tc>
      </w:tr>
      <w:tr w:rsidR="008028BF" w14:paraId="7E5AA9FE" w14:textId="77777777" w:rsidTr="00B61120">
        <w:trPr>
          <w:cantSplit/>
        </w:trPr>
        <w:tc>
          <w:tcPr>
            <w:tcW w:w="2267" w:type="dxa"/>
            <w:shd w:val="clear" w:color="auto" w:fill="auto"/>
          </w:tcPr>
          <w:p w14:paraId="7E5AA9FC"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9FD" w14:textId="77777777" w:rsidR="008028BF" w:rsidRDefault="008028BF" w:rsidP="008028BF">
            <w:pPr>
              <w:pStyle w:val="tabletext"/>
              <w:rPr>
                <w:rStyle w:val="LineNumber"/>
              </w:rPr>
            </w:pPr>
          </w:p>
        </w:tc>
      </w:tr>
      <w:tr w:rsidR="008028BF" w14:paraId="7E5AAA01" w14:textId="77777777" w:rsidTr="00B61120">
        <w:trPr>
          <w:cantSplit/>
        </w:trPr>
        <w:tc>
          <w:tcPr>
            <w:tcW w:w="2267" w:type="dxa"/>
            <w:shd w:val="clear" w:color="auto" w:fill="auto"/>
          </w:tcPr>
          <w:p w14:paraId="7E5AA9FF"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A00" w14:textId="77777777" w:rsidR="008028BF" w:rsidRDefault="008028BF" w:rsidP="008028BF">
            <w:pPr>
              <w:pStyle w:val="tabletext"/>
              <w:rPr>
                <w:rStyle w:val="LineNumber"/>
              </w:rPr>
            </w:pPr>
            <w:r>
              <w:rPr>
                <w:rStyle w:val="LineNumber"/>
              </w:rPr>
              <w:t>A</w:t>
            </w:r>
          </w:p>
        </w:tc>
      </w:tr>
      <w:tr w:rsidR="008028BF" w14:paraId="7E5AAA07" w14:textId="77777777" w:rsidTr="00B61120">
        <w:trPr>
          <w:cantSplit/>
        </w:trPr>
        <w:tc>
          <w:tcPr>
            <w:tcW w:w="2267" w:type="dxa"/>
            <w:shd w:val="clear" w:color="auto" w:fill="auto"/>
          </w:tcPr>
          <w:p w14:paraId="7E5AAA02"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A03" w14:textId="77777777" w:rsidR="008028BF" w:rsidRDefault="008028BF" w:rsidP="008028BF">
            <w:pPr>
              <w:pStyle w:val="tabletext"/>
              <w:rPr>
                <w:rStyle w:val="LineNumber"/>
              </w:rPr>
            </w:pPr>
            <w:r>
              <w:rPr>
                <w:rStyle w:val="LineNumber"/>
              </w:rPr>
              <w:t>M = Male</w:t>
            </w:r>
          </w:p>
          <w:p w14:paraId="7E5AAA04" w14:textId="77777777" w:rsidR="008028BF" w:rsidRDefault="008028BF" w:rsidP="008028BF">
            <w:pPr>
              <w:pStyle w:val="tabletext"/>
              <w:rPr>
                <w:rStyle w:val="LineNumber"/>
              </w:rPr>
            </w:pPr>
            <w:r>
              <w:rPr>
                <w:rStyle w:val="LineNumber"/>
              </w:rPr>
              <w:t>F = Female</w:t>
            </w:r>
          </w:p>
          <w:p w14:paraId="7E5AAA05" w14:textId="77777777" w:rsidR="008028BF" w:rsidRDefault="008028BF" w:rsidP="008028BF">
            <w:pPr>
              <w:pStyle w:val="tabletext"/>
              <w:rPr>
                <w:rStyle w:val="LineNumber"/>
              </w:rPr>
            </w:pPr>
            <w:r>
              <w:rPr>
                <w:rStyle w:val="LineNumber"/>
              </w:rPr>
              <w:t>U = Unknown</w:t>
            </w:r>
          </w:p>
          <w:p w14:paraId="7E5AAA06" w14:textId="77777777" w:rsidR="008028BF" w:rsidRDefault="008028BF" w:rsidP="008028BF">
            <w:pPr>
              <w:pStyle w:val="tabletext"/>
              <w:rPr>
                <w:rStyle w:val="LineNumber"/>
              </w:rPr>
            </w:pPr>
            <w:r>
              <w:rPr>
                <w:rStyle w:val="LineNumber"/>
              </w:rPr>
              <w:t>I = Indeterminate</w:t>
            </w:r>
          </w:p>
        </w:tc>
      </w:tr>
      <w:tr w:rsidR="008028BF" w14:paraId="7E5AAA0A" w14:textId="77777777" w:rsidTr="00B61120">
        <w:trPr>
          <w:cantSplit/>
        </w:trPr>
        <w:tc>
          <w:tcPr>
            <w:tcW w:w="2267" w:type="dxa"/>
            <w:shd w:val="clear" w:color="auto" w:fill="auto"/>
          </w:tcPr>
          <w:p w14:paraId="7E5AAA08"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A09" w14:textId="77777777" w:rsidR="008028BF" w:rsidRDefault="008028BF" w:rsidP="008028BF">
            <w:pPr>
              <w:pStyle w:val="tabletext"/>
              <w:rPr>
                <w:rStyle w:val="LineNumber"/>
              </w:rPr>
            </w:pPr>
          </w:p>
        </w:tc>
      </w:tr>
      <w:tr w:rsidR="008028BF" w14:paraId="7E5AAA0D" w14:textId="77777777" w:rsidTr="00B61120">
        <w:trPr>
          <w:cantSplit/>
        </w:trPr>
        <w:tc>
          <w:tcPr>
            <w:tcW w:w="2267" w:type="dxa"/>
            <w:shd w:val="clear" w:color="auto" w:fill="auto"/>
          </w:tcPr>
          <w:p w14:paraId="7E5AAA0B"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A0C" w14:textId="77777777" w:rsidR="008028BF" w:rsidRDefault="008028BF" w:rsidP="008028BF">
            <w:pPr>
              <w:pStyle w:val="tabletext"/>
              <w:rPr>
                <w:rStyle w:val="LineNumber"/>
              </w:rPr>
            </w:pPr>
          </w:p>
        </w:tc>
      </w:tr>
      <w:tr w:rsidR="008028BF" w14:paraId="7E5AAA10" w14:textId="77777777" w:rsidTr="00B61120">
        <w:trPr>
          <w:cantSplit/>
        </w:trPr>
        <w:tc>
          <w:tcPr>
            <w:tcW w:w="2267" w:type="dxa"/>
            <w:shd w:val="clear" w:color="auto" w:fill="auto"/>
          </w:tcPr>
          <w:p w14:paraId="7E5AAA0E"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A0F" w14:textId="77777777" w:rsidR="008028BF" w:rsidRDefault="008028BF" w:rsidP="008028BF">
            <w:pPr>
              <w:pStyle w:val="tabletext"/>
              <w:rPr>
                <w:rStyle w:val="LineNumber"/>
              </w:rPr>
            </w:pPr>
          </w:p>
        </w:tc>
      </w:tr>
      <w:tr w:rsidR="008028BF" w14:paraId="7E5AAA13" w14:textId="77777777" w:rsidTr="00B61120">
        <w:trPr>
          <w:cantSplit/>
        </w:trPr>
        <w:tc>
          <w:tcPr>
            <w:tcW w:w="2267" w:type="dxa"/>
            <w:shd w:val="clear" w:color="auto" w:fill="auto"/>
          </w:tcPr>
          <w:p w14:paraId="7E5AAA11"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A12" w14:textId="77777777" w:rsidR="008028BF" w:rsidRDefault="008028BF" w:rsidP="008028BF">
            <w:pPr>
              <w:pStyle w:val="tabletext"/>
              <w:rPr>
                <w:rStyle w:val="LineNumber"/>
              </w:rPr>
            </w:pPr>
          </w:p>
        </w:tc>
      </w:tr>
      <w:tr w:rsidR="008028BF" w14:paraId="7E5AAA16" w14:textId="77777777" w:rsidTr="00B61120">
        <w:trPr>
          <w:cantSplit/>
        </w:trPr>
        <w:tc>
          <w:tcPr>
            <w:tcW w:w="2267" w:type="dxa"/>
            <w:shd w:val="clear" w:color="auto" w:fill="auto"/>
          </w:tcPr>
          <w:p w14:paraId="7E5AAA14"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A15" w14:textId="77777777" w:rsidR="008028BF" w:rsidRDefault="008028BF" w:rsidP="008028BF">
            <w:pPr>
              <w:pStyle w:val="tabletext"/>
              <w:rPr>
                <w:rStyle w:val="LineNumber"/>
              </w:rPr>
            </w:pPr>
          </w:p>
        </w:tc>
      </w:tr>
      <w:tr w:rsidR="008028BF" w14:paraId="7E5AAA19" w14:textId="77777777" w:rsidTr="00B61120">
        <w:trPr>
          <w:cantSplit/>
        </w:trPr>
        <w:tc>
          <w:tcPr>
            <w:tcW w:w="2267" w:type="dxa"/>
            <w:shd w:val="clear" w:color="auto" w:fill="auto"/>
          </w:tcPr>
          <w:p w14:paraId="7E5AAA17"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A18" w14:textId="77777777" w:rsidR="008028BF" w:rsidRDefault="008028BF" w:rsidP="008028BF">
            <w:pPr>
              <w:pStyle w:val="tabletext"/>
              <w:rPr>
                <w:rStyle w:val="LineNumber"/>
              </w:rPr>
            </w:pPr>
          </w:p>
        </w:tc>
      </w:tr>
    </w:tbl>
    <w:p w14:paraId="7E5AAA1A" w14:textId="77777777" w:rsidR="008028BF" w:rsidRDefault="008028BF" w:rsidP="008028BF">
      <w:pPr>
        <w:rPr>
          <w:rStyle w:val="LineNumber"/>
        </w:rPr>
      </w:pPr>
    </w:p>
    <w:p w14:paraId="7E5AAA1B"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5230C0">
        <w:instrText>Geo dimension key</w:instrText>
      </w:r>
      <w:r>
        <w:instrText xml:space="preserve">" </w:instrText>
      </w:r>
      <w:r>
        <w:rPr>
          <w:rStyle w:val="LineNumber"/>
        </w:rPr>
        <w:fldChar w:fldCharType="end"/>
      </w:r>
      <w:bookmarkStart w:id="57" w:name="_Toc530987236"/>
      <w:r>
        <w:rPr>
          <w:rStyle w:val="LineNumber"/>
        </w:rPr>
        <w:t>Geo dimension key</w:t>
      </w:r>
      <w:bookmarkEnd w:id="57"/>
    </w:p>
    <w:tbl>
      <w:tblPr>
        <w:tblW w:w="0" w:type="auto"/>
        <w:tblCellMar>
          <w:bottom w:w="170" w:type="dxa"/>
        </w:tblCellMar>
        <w:tblLook w:val="04A0" w:firstRow="1" w:lastRow="0" w:firstColumn="1" w:lastColumn="0" w:noHBand="0" w:noVBand="1"/>
      </w:tblPr>
      <w:tblGrid>
        <w:gridCol w:w="2267"/>
        <w:gridCol w:w="5952"/>
      </w:tblGrid>
      <w:tr w:rsidR="008028BF" w14:paraId="7E5AAA1E" w14:textId="77777777" w:rsidTr="00B61120">
        <w:trPr>
          <w:cantSplit/>
        </w:trPr>
        <w:tc>
          <w:tcPr>
            <w:tcW w:w="2267" w:type="dxa"/>
            <w:shd w:val="clear" w:color="auto" w:fill="auto"/>
          </w:tcPr>
          <w:p w14:paraId="7E5AAA1C"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A1D" w14:textId="77777777" w:rsidR="008028BF" w:rsidRDefault="008028BF" w:rsidP="008028BF">
            <w:pPr>
              <w:pStyle w:val="tabletext"/>
              <w:rPr>
                <w:rStyle w:val="LineNumber"/>
              </w:rPr>
            </w:pPr>
            <w:r>
              <w:rPr>
                <w:rStyle w:val="LineNumber"/>
              </w:rPr>
              <w:t>Generated artificial key for the dim_geo table.</w:t>
            </w:r>
          </w:p>
        </w:tc>
      </w:tr>
      <w:tr w:rsidR="008028BF" w14:paraId="7E5AAA21" w14:textId="77777777" w:rsidTr="00B61120">
        <w:trPr>
          <w:cantSplit/>
        </w:trPr>
        <w:tc>
          <w:tcPr>
            <w:tcW w:w="2267" w:type="dxa"/>
            <w:shd w:val="clear" w:color="auto" w:fill="auto"/>
          </w:tcPr>
          <w:p w14:paraId="7E5AAA1F"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A20" w14:textId="77777777" w:rsidR="008028BF" w:rsidRDefault="008028BF" w:rsidP="008028BF">
            <w:pPr>
              <w:pStyle w:val="tabletext"/>
              <w:rPr>
                <w:rStyle w:val="LineNumber"/>
              </w:rPr>
            </w:pPr>
            <w:r>
              <w:rPr>
                <w:rStyle w:val="LineNumber"/>
              </w:rPr>
              <w:t>dim_geo_key</w:t>
            </w:r>
          </w:p>
        </w:tc>
      </w:tr>
      <w:tr w:rsidR="008028BF" w14:paraId="7E5AAA24" w14:textId="77777777" w:rsidTr="00B61120">
        <w:trPr>
          <w:cantSplit/>
        </w:trPr>
        <w:tc>
          <w:tcPr>
            <w:tcW w:w="2267" w:type="dxa"/>
            <w:shd w:val="clear" w:color="auto" w:fill="auto"/>
          </w:tcPr>
          <w:p w14:paraId="7E5AAA22"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A23" w14:textId="77777777" w:rsidR="008028BF" w:rsidRDefault="008028BF" w:rsidP="008028BF">
            <w:pPr>
              <w:pStyle w:val="tabletext"/>
              <w:rPr>
                <w:rStyle w:val="LineNumber"/>
              </w:rPr>
            </w:pPr>
            <w:r>
              <w:rPr>
                <w:rStyle w:val="LineNumber"/>
              </w:rPr>
              <w:t>fact_nap_event</w:t>
            </w:r>
          </w:p>
        </w:tc>
      </w:tr>
      <w:tr w:rsidR="008028BF" w14:paraId="7E5AAA27" w14:textId="77777777" w:rsidTr="00B61120">
        <w:trPr>
          <w:cantSplit/>
        </w:trPr>
        <w:tc>
          <w:tcPr>
            <w:tcW w:w="2267" w:type="dxa"/>
            <w:shd w:val="clear" w:color="auto" w:fill="auto"/>
          </w:tcPr>
          <w:p w14:paraId="7E5AAA25"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A26" w14:textId="77777777" w:rsidR="008028BF" w:rsidRDefault="008028BF" w:rsidP="008028BF">
            <w:pPr>
              <w:pStyle w:val="tabletext"/>
              <w:rPr>
                <w:rStyle w:val="LineNumber"/>
              </w:rPr>
            </w:pPr>
            <w:r>
              <w:rPr>
                <w:rStyle w:val="LineNumber"/>
              </w:rPr>
              <w:t>integer</w:t>
            </w:r>
          </w:p>
        </w:tc>
      </w:tr>
      <w:tr w:rsidR="008028BF" w14:paraId="7E5AAA2A" w14:textId="77777777" w:rsidTr="00B61120">
        <w:trPr>
          <w:cantSplit/>
        </w:trPr>
        <w:tc>
          <w:tcPr>
            <w:tcW w:w="2267" w:type="dxa"/>
            <w:shd w:val="clear" w:color="auto" w:fill="auto"/>
          </w:tcPr>
          <w:p w14:paraId="7E5AAA28"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A29" w14:textId="77777777" w:rsidR="008028BF" w:rsidRDefault="008028BF" w:rsidP="008028BF">
            <w:pPr>
              <w:pStyle w:val="tabletext"/>
              <w:rPr>
                <w:rStyle w:val="LineNumber"/>
              </w:rPr>
            </w:pPr>
          </w:p>
        </w:tc>
      </w:tr>
      <w:tr w:rsidR="008028BF" w14:paraId="7E5AAA2D" w14:textId="77777777" w:rsidTr="00B61120">
        <w:trPr>
          <w:cantSplit/>
        </w:trPr>
        <w:tc>
          <w:tcPr>
            <w:tcW w:w="2267" w:type="dxa"/>
            <w:shd w:val="clear" w:color="auto" w:fill="auto"/>
          </w:tcPr>
          <w:p w14:paraId="7E5AAA2B"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A2C" w14:textId="77777777" w:rsidR="008028BF" w:rsidRDefault="008028BF" w:rsidP="008028BF">
            <w:pPr>
              <w:pStyle w:val="tabletext"/>
              <w:rPr>
                <w:rStyle w:val="LineNumber"/>
              </w:rPr>
            </w:pPr>
            <w:r>
              <w:rPr>
                <w:rStyle w:val="LineNumber"/>
              </w:rPr>
              <w:t>stage_nap_event.domicile_code=dim_geo.domicile_code</w:t>
            </w:r>
          </w:p>
        </w:tc>
      </w:tr>
      <w:tr w:rsidR="008028BF" w14:paraId="7E5AAA30" w14:textId="77777777" w:rsidTr="00B61120">
        <w:trPr>
          <w:cantSplit/>
        </w:trPr>
        <w:tc>
          <w:tcPr>
            <w:tcW w:w="2267" w:type="dxa"/>
            <w:shd w:val="clear" w:color="auto" w:fill="auto"/>
          </w:tcPr>
          <w:p w14:paraId="7E5AAA2E"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A2F" w14:textId="77777777" w:rsidR="008028BF" w:rsidRDefault="008028BF" w:rsidP="008028BF">
            <w:pPr>
              <w:pStyle w:val="tabletext"/>
              <w:rPr>
                <w:rStyle w:val="LineNumber"/>
              </w:rPr>
            </w:pPr>
          </w:p>
        </w:tc>
      </w:tr>
      <w:tr w:rsidR="008028BF" w14:paraId="7E5AAA33" w14:textId="77777777" w:rsidTr="00B61120">
        <w:trPr>
          <w:cantSplit/>
        </w:trPr>
        <w:tc>
          <w:tcPr>
            <w:tcW w:w="2267" w:type="dxa"/>
            <w:shd w:val="clear" w:color="auto" w:fill="auto"/>
          </w:tcPr>
          <w:p w14:paraId="7E5AAA31"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A32" w14:textId="77777777" w:rsidR="008028BF" w:rsidRDefault="008028BF" w:rsidP="008028BF">
            <w:pPr>
              <w:pStyle w:val="tabletext"/>
              <w:rPr>
                <w:rStyle w:val="LineNumber"/>
              </w:rPr>
            </w:pPr>
          </w:p>
        </w:tc>
      </w:tr>
      <w:tr w:rsidR="008028BF" w14:paraId="7E5AAA36" w14:textId="77777777" w:rsidTr="00B61120">
        <w:trPr>
          <w:cantSplit/>
        </w:trPr>
        <w:tc>
          <w:tcPr>
            <w:tcW w:w="2267" w:type="dxa"/>
            <w:shd w:val="clear" w:color="auto" w:fill="auto"/>
          </w:tcPr>
          <w:p w14:paraId="7E5AAA34"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A35" w14:textId="77777777" w:rsidR="008028BF" w:rsidRDefault="008028BF" w:rsidP="008028BF">
            <w:pPr>
              <w:pStyle w:val="tabletext"/>
              <w:rPr>
                <w:rStyle w:val="LineNumber"/>
              </w:rPr>
            </w:pPr>
            <w:r>
              <w:rPr>
                <w:rStyle w:val="LineNumber"/>
              </w:rPr>
              <w:t>'0' means undefined.</w:t>
            </w:r>
          </w:p>
        </w:tc>
      </w:tr>
      <w:tr w:rsidR="008028BF" w14:paraId="7E5AAA39" w14:textId="77777777" w:rsidTr="00B61120">
        <w:trPr>
          <w:cantSplit/>
        </w:trPr>
        <w:tc>
          <w:tcPr>
            <w:tcW w:w="2267" w:type="dxa"/>
            <w:shd w:val="clear" w:color="auto" w:fill="auto"/>
          </w:tcPr>
          <w:p w14:paraId="7E5AAA37"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A38" w14:textId="77777777" w:rsidR="008028BF" w:rsidRDefault="008028BF" w:rsidP="008028BF">
            <w:pPr>
              <w:pStyle w:val="tabletext"/>
              <w:rPr>
                <w:rStyle w:val="LineNumber"/>
              </w:rPr>
            </w:pPr>
            <w:r>
              <w:rPr>
                <w:rStyle w:val="LineNumber"/>
              </w:rPr>
              <w:t>Ministry of Health system-generated.</w:t>
            </w:r>
          </w:p>
        </w:tc>
      </w:tr>
      <w:tr w:rsidR="008028BF" w14:paraId="7E5AAA3C" w14:textId="77777777" w:rsidTr="00B61120">
        <w:trPr>
          <w:cantSplit/>
        </w:trPr>
        <w:tc>
          <w:tcPr>
            <w:tcW w:w="2267" w:type="dxa"/>
            <w:shd w:val="clear" w:color="auto" w:fill="auto"/>
          </w:tcPr>
          <w:p w14:paraId="7E5AAA3A"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A3B" w14:textId="77777777" w:rsidR="008028BF" w:rsidRDefault="008028BF" w:rsidP="008028BF">
            <w:pPr>
              <w:pStyle w:val="tabletext"/>
              <w:rPr>
                <w:rStyle w:val="LineNumber"/>
              </w:rPr>
            </w:pPr>
          </w:p>
        </w:tc>
      </w:tr>
      <w:tr w:rsidR="008028BF" w14:paraId="7E5AAA3F" w14:textId="77777777" w:rsidTr="00B61120">
        <w:trPr>
          <w:cantSplit/>
        </w:trPr>
        <w:tc>
          <w:tcPr>
            <w:tcW w:w="2267" w:type="dxa"/>
            <w:shd w:val="clear" w:color="auto" w:fill="auto"/>
          </w:tcPr>
          <w:p w14:paraId="7E5AAA3D"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A3E" w14:textId="77777777" w:rsidR="008028BF" w:rsidRDefault="008028BF" w:rsidP="008028BF">
            <w:pPr>
              <w:pStyle w:val="tabletext"/>
              <w:rPr>
                <w:rStyle w:val="LineNumber"/>
              </w:rPr>
            </w:pPr>
          </w:p>
        </w:tc>
      </w:tr>
      <w:tr w:rsidR="008028BF" w14:paraId="7E5AAA42" w14:textId="77777777" w:rsidTr="00B61120">
        <w:trPr>
          <w:cantSplit/>
        </w:trPr>
        <w:tc>
          <w:tcPr>
            <w:tcW w:w="2267" w:type="dxa"/>
            <w:shd w:val="clear" w:color="auto" w:fill="auto"/>
          </w:tcPr>
          <w:p w14:paraId="7E5AAA40"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A41" w14:textId="77777777" w:rsidR="008028BF" w:rsidRDefault="008028BF" w:rsidP="008028BF">
            <w:pPr>
              <w:pStyle w:val="tabletext"/>
              <w:rPr>
                <w:rStyle w:val="LineNumber"/>
              </w:rPr>
            </w:pPr>
          </w:p>
        </w:tc>
      </w:tr>
      <w:tr w:rsidR="008028BF" w14:paraId="7E5AAA45" w14:textId="77777777" w:rsidTr="00B61120">
        <w:trPr>
          <w:cantSplit/>
        </w:trPr>
        <w:tc>
          <w:tcPr>
            <w:tcW w:w="2267" w:type="dxa"/>
            <w:shd w:val="clear" w:color="auto" w:fill="auto"/>
          </w:tcPr>
          <w:p w14:paraId="7E5AAA43"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A44" w14:textId="77777777" w:rsidR="008028BF" w:rsidRDefault="008028BF" w:rsidP="008028BF">
            <w:pPr>
              <w:pStyle w:val="tabletext"/>
              <w:rPr>
                <w:rStyle w:val="LineNumber"/>
              </w:rPr>
            </w:pPr>
          </w:p>
        </w:tc>
      </w:tr>
    </w:tbl>
    <w:p w14:paraId="7E5AAA46" w14:textId="77777777" w:rsidR="008028BF" w:rsidRDefault="008028BF" w:rsidP="008028BF">
      <w:pPr>
        <w:rPr>
          <w:rStyle w:val="LineNumber"/>
        </w:rPr>
      </w:pPr>
    </w:p>
    <w:p w14:paraId="7E5AAA47"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4C2CC9">
        <w:instrText>Global time dimension key</w:instrText>
      </w:r>
      <w:r>
        <w:instrText xml:space="preserve">" </w:instrText>
      </w:r>
      <w:r>
        <w:rPr>
          <w:rStyle w:val="LineNumber"/>
        </w:rPr>
        <w:fldChar w:fldCharType="end"/>
      </w:r>
      <w:bookmarkStart w:id="58" w:name="_Toc530987237"/>
      <w:r>
        <w:rPr>
          <w:rStyle w:val="LineNumber"/>
        </w:rPr>
        <w:t>Global time dimension key</w:t>
      </w:r>
      <w:bookmarkEnd w:id="58"/>
    </w:p>
    <w:tbl>
      <w:tblPr>
        <w:tblW w:w="0" w:type="auto"/>
        <w:tblCellMar>
          <w:bottom w:w="170" w:type="dxa"/>
        </w:tblCellMar>
        <w:tblLook w:val="04A0" w:firstRow="1" w:lastRow="0" w:firstColumn="1" w:lastColumn="0" w:noHBand="0" w:noVBand="1"/>
      </w:tblPr>
      <w:tblGrid>
        <w:gridCol w:w="2267"/>
        <w:gridCol w:w="5952"/>
      </w:tblGrid>
      <w:tr w:rsidR="008028BF" w14:paraId="7E5AAA4A" w14:textId="77777777" w:rsidTr="00B61120">
        <w:trPr>
          <w:cantSplit/>
        </w:trPr>
        <w:tc>
          <w:tcPr>
            <w:tcW w:w="2267" w:type="dxa"/>
            <w:shd w:val="clear" w:color="auto" w:fill="auto"/>
          </w:tcPr>
          <w:p w14:paraId="7E5AAA48"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A49" w14:textId="77777777" w:rsidR="008028BF" w:rsidRDefault="008028BF" w:rsidP="008028BF">
            <w:pPr>
              <w:pStyle w:val="tabletext"/>
              <w:rPr>
                <w:rStyle w:val="LineNumber"/>
              </w:rPr>
            </w:pPr>
            <w:r>
              <w:rPr>
                <w:rStyle w:val="LineNumber"/>
              </w:rPr>
              <w:t>Generated artificial key for the dim_nap_event_end_date table</w:t>
            </w:r>
          </w:p>
        </w:tc>
      </w:tr>
      <w:tr w:rsidR="008028BF" w14:paraId="7E5AAA4D" w14:textId="77777777" w:rsidTr="00B61120">
        <w:trPr>
          <w:cantSplit/>
        </w:trPr>
        <w:tc>
          <w:tcPr>
            <w:tcW w:w="2267" w:type="dxa"/>
            <w:shd w:val="clear" w:color="auto" w:fill="auto"/>
          </w:tcPr>
          <w:p w14:paraId="7E5AAA4B"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A4C" w14:textId="77777777" w:rsidR="008028BF" w:rsidRDefault="008028BF" w:rsidP="008028BF">
            <w:pPr>
              <w:pStyle w:val="tabletext"/>
              <w:rPr>
                <w:rStyle w:val="LineNumber"/>
              </w:rPr>
            </w:pPr>
            <w:r>
              <w:rPr>
                <w:rStyle w:val="LineNumber"/>
              </w:rPr>
              <w:t>dim_nap_event_end_date_key</w:t>
            </w:r>
          </w:p>
        </w:tc>
      </w:tr>
      <w:tr w:rsidR="008028BF" w14:paraId="7E5AAA50" w14:textId="77777777" w:rsidTr="00B61120">
        <w:trPr>
          <w:cantSplit/>
        </w:trPr>
        <w:tc>
          <w:tcPr>
            <w:tcW w:w="2267" w:type="dxa"/>
            <w:shd w:val="clear" w:color="auto" w:fill="auto"/>
          </w:tcPr>
          <w:p w14:paraId="7E5AAA4E"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A4F" w14:textId="77777777" w:rsidR="008028BF" w:rsidRDefault="008028BF" w:rsidP="008028BF">
            <w:pPr>
              <w:pStyle w:val="tabletext"/>
              <w:rPr>
                <w:rStyle w:val="LineNumber"/>
              </w:rPr>
            </w:pPr>
            <w:r>
              <w:rPr>
                <w:rStyle w:val="LineNumber"/>
              </w:rPr>
              <w:t>fact_nap_event</w:t>
            </w:r>
          </w:p>
        </w:tc>
      </w:tr>
      <w:tr w:rsidR="008028BF" w14:paraId="7E5AAA53" w14:textId="77777777" w:rsidTr="00B61120">
        <w:trPr>
          <w:cantSplit/>
        </w:trPr>
        <w:tc>
          <w:tcPr>
            <w:tcW w:w="2267" w:type="dxa"/>
            <w:shd w:val="clear" w:color="auto" w:fill="auto"/>
          </w:tcPr>
          <w:p w14:paraId="7E5AAA51"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A52" w14:textId="77777777" w:rsidR="008028BF" w:rsidRDefault="008028BF" w:rsidP="008028BF">
            <w:pPr>
              <w:pStyle w:val="tabletext"/>
              <w:rPr>
                <w:rStyle w:val="LineNumber"/>
              </w:rPr>
            </w:pPr>
            <w:r>
              <w:rPr>
                <w:rStyle w:val="LineNumber"/>
              </w:rPr>
              <w:t>integer</w:t>
            </w:r>
          </w:p>
        </w:tc>
      </w:tr>
      <w:tr w:rsidR="008028BF" w14:paraId="7E5AAA56" w14:textId="77777777" w:rsidTr="00B61120">
        <w:trPr>
          <w:cantSplit/>
        </w:trPr>
        <w:tc>
          <w:tcPr>
            <w:tcW w:w="2267" w:type="dxa"/>
            <w:shd w:val="clear" w:color="auto" w:fill="auto"/>
          </w:tcPr>
          <w:p w14:paraId="7E5AAA54"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A55" w14:textId="77777777" w:rsidR="008028BF" w:rsidRDefault="008028BF" w:rsidP="008028BF">
            <w:pPr>
              <w:pStyle w:val="tabletext"/>
              <w:rPr>
                <w:rStyle w:val="LineNumber"/>
              </w:rPr>
            </w:pPr>
          </w:p>
        </w:tc>
      </w:tr>
      <w:tr w:rsidR="008028BF" w14:paraId="7E5AAA59" w14:textId="77777777" w:rsidTr="00B61120">
        <w:trPr>
          <w:cantSplit/>
        </w:trPr>
        <w:tc>
          <w:tcPr>
            <w:tcW w:w="2267" w:type="dxa"/>
            <w:shd w:val="clear" w:color="auto" w:fill="auto"/>
          </w:tcPr>
          <w:p w14:paraId="7E5AAA57"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A58" w14:textId="77777777" w:rsidR="008028BF" w:rsidRDefault="008028BF" w:rsidP="008028BF">
            <w:pPr>
              <w:pStyle w:val="tabletext"/>
              <w:rPr>
                <w:rStyle w:val="LineNumber"/>
              </w:rPr>
            </w:pPr>
          </w:p>
        </w:tc>
      </w:tr>
      <w:tr w:rsidR="008028BF" w14:paraId="7E5AAA5C" w14:textId="77777777" w:rsidTr="00B61120">
        <w:trPr>
          <w:cantSplit/>
        </w:trPr>
        <w:tc>
          <w:tcPr>
            <w:tcW w:w="2267" w:type="dxa"/>
            <w:shd w:val="clear" w:color="auto" w:fill="auto"/>
          </w:tcPr>
          <w:p w14:paraId="7E5AAA5A"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A5B" w14:textId="77777777" w:rsidR="008028BF" w:rsidRDefault="008028BF" w:rsidP="008028BF">
            <w:pPr>
              <w:pStyle w:val="tabletext"/>
              <w:rPr>
                <w:rStyle w:val="LineNumber"/>
              </w:rPr>
            </w:pPr>
          </w:p>
        </w:tc>
      </w:tr>
      <w:tr w:rsidR="008028BF" w14:paraId="7E5AAA5F" w14:textId="77777777" w:rsidTr="00B61120">
        <w:trPr>
          <w:cantSplit/>
        </w:trPr>
        <w:tc>
          <w:tcPr>
            <w:tcW w:w="2267" w:type="dxa"/>
            <w:shd w:val="clear" w:color="auto" w:fill="auto"/>
          </w:tcPr>
          <w:p w14:paraId="7E5AAA5D"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A5E" w14:textId="77777777" w:rsidR="008028BF" w:rsidRDefault="008028BF" w:rsidP="008028BF">
            <w:pPr>
              <w:pStyle w:val="tabletext"/>
              <w:rPr>
                <w:rStyle w:val="LineNumber"/>
              </w:rPr>
            </w:pPr>
          </w:p>
        </w:tc>
      </w:tr>
      <w:tr w:rsidR="008028BF" w14:paraId="7E5AAA62" w14:textId="77777777" w:rsidTr="00B61120">
        <w:trPr>
          <w:cantSplit/>
        </w:trPr>
        <w:tc>
          <w:tcPr>
            <w:tcW w:w="2267" w:type="dxa"/>
            <w:shd w:val="clear" w:color="auto" w:fill="auto"/>
          </w:tcPr>
          <w:p w14:paraId="7E5AAA60"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A61" w14:textId="77777777" w:rsidR="008028BF" w:rsidRDefault="008028BF" w:rsidP="008028BF">
            <w:pPr>
              <w:pStyle w:val="tabletext"/>
              <w:rPr>
                <w:rStyle w:val="LineNumber"/>
              </w:rPr>
            </w:pPr>
            <w:r>
              <w:rPr>
                <w:rStyle w:val="LineNumber"/>
              </w:rPr>
              <w:t>Maps to dim_global_time for reports based on calendar year and financial year</w:t>
            </w:r>
          </w:p>
        </w:tc>
      </w:tr>
      <w:tr w:rsidR="008028BF" w14:paraId="7E5AAA65" w14:textId="77777777" w:rsidTr="00B61120">
        <w:trPr>
          <w:cantSplit/>
        </w:trPr>
        <w:tc>
          <w:tcPr>
            <w:tcW w:w="2267" w:type="dxa"/>
            <w:shd w:val="clear" w:color="auto" w:fill="auto"/>
          </w:tcPr>
          <w:p w14:paraId="7E5AAA63"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A64" w14:textId="77777777" w:rsidR="008028BF" w:rsidRDefault="008028BF" w:rsidP="008028BF">
            <w:pPr>
              <w:pStyle w:val="tabletext"/>
              <w:rPr>
                <w:rStyle w:val="LineNumber"/>
              </w:rPr>
            </w:pPr>
          </w:p>
        </w:tc>
      </w:tr>
      <w:tr w:rsidR="008028BF" w14:paraId="7E5AAA68" w14:textId="77777777" w:rsidTr="00B61120">
        <w:trPr>
          <w:cantSplit/>
        </w:trPr>
        <w:tc>
          <w:tcPr>
            <w:tcW w:w="2267" w:type="dxa"/>
            <w:shd w:val="clear" w:color="auto" w:fill="auto"/>
          </w:tcPr>
          <w:p w14:paraId="7E5AAA66"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A67" w14:textId="77777777" w:rsidR="008028BF" w:rsidRDefault="008028BF" w:rsidP="008028BF">
            <w:pPr>
              <w:pStyle w:val="tabletext"/>
              <w:rPr>
                <w:rStyle w:val="LineNumber"/>
              </w:rPr>
            </w:pPr>
          </w:p>
        </w:tc>
      </w:tr>
      <w:tr w:rsidR="008028BF" w14:paraId="7E5AAA6B" w14:textId="77777777" w:rsidTr="00B61120">
        <w:trPr>
          <w:cantSplit/>
        </w:trPr>
        <w:tc>
          <w:tcPr>
            <w:tcW w:w="2267" w:type="dxa"/>
            <w:shd w:val="clear" w:color="auto" w:fill="auto"/>
          </w:tcPr>
          <w:p w14:paraId="7E5AAA69"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A6A" w14:textId="77777777" w:rsidR="008028BF" w:rsidRDefault="008028BF" w:rsidP="008028BF">
            <w:pPr>
              <w:pStyle w:val="tabletext"/>
              <w:rPr>
                <w:rStyle w:val="LineNumber"/>
              </w:rPr>
            </w:pPr>
          </w:p>
        </w:tc>
      </w:tr>
      <w:tr w:rsidR="008028BF" w14:paraId="7E5AAA6E" w14:textId="77777777" w:rsidTr="00B61120">
        <w:trPr>
          <w:cantSplit/>
        </w:trPr>
        <w:tc>
          <w:tcPr>
            <w:tcW w:w="2267" w:type="dxa"/>
            <w:shd w:val="clear" w:color="auto" w:fill="auto"/>
          </w:tcPr>
          <w:p w14:paraId="7E5AAA6C"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A6D" w14:textId="77777777" w:rsidR="008028BF" w:rsidRDefault="008028BF" w:rsidP="008028BF">
            <w:pPr>
              <w:pStyle w:val="tabletext"/>
              <w:rPr>
                <w:rStyle w:val="LineNumber"/>
              </w:rPr>
            </w:pPr>
          </w:p>
        </w:tc>
      </w:tr>
      <w:tr w:rsidR="008028BF" w14:paraId="7E5AAA71" w14:textId="77777777" w:rsidTr="00B61120">
        <w:trPr>
          <w:cantSplit/>
        </w:trPr>
        <w:tc>
          <w:tcPr>
            <w:tcW w:w="2267" w:type="dxa"/>
            <w:shd w:val="clear" w:color="auto" w:fill="auto"/>
          </w:tcPr>
          <w:p w14:paraId="7E5AAA6F"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A70" w14:textId="77777777" w:rsidR="008028BF" w:rsidRDefault="008028BF" w:rsidP="008028BF">
            <w:pPr>
              <w:pStyle w:val="tabletext"/>
              <w:rPr>
                <w:rStyle w:val="LineNumber"/>
              </w:rPr>
            </w:pPr>
          </w:p>
        </w:tc>
      </w:tr>
    </w:tbl>
    <w:p w14:paraId="7E5AAA72" w14:textId="77777777" w:rsidR="008028BF" w:rsidRDefault="008028BF" w:rsidP="008028BF">
      <w:pPr>
        <w:rPr>
          <w:rStyle w:val="LineNumber"/>
        </w:rPr>
      </w:pPr>
    </w:p>
    <w:p w14:paraId="7E5AAA73"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CA116A">
        <w:instrText>HCU identifiable dimension key</w:instrText>
      </w:r>
      <w:r>
        <w:instrText xml:space="preserve">" </w:instrText>
      </w:r>
      <w:r>
        <w:rPr>
          <w:rStyle w:val="LineNumber"/>
        </w:rPr>
        <w:fldChar w:fldCharType="end"/>
      </w:r>
      <w:bookmarkStart w:id="59" w:name="_Toc530987238"/>
      <w:r>
        <w:rPr>
          <w:rStyle w:val="LineNumber"/>
        </w:rPr>
        <w:t>HCU identifiable dimension key</w:t>
      </w:r>
      <w:bookmarkEnd w:id="59"/>
    </w:p>
    <w:tbl>
      <w:tblPr>
        <w:tblW w:w="0" w:type="auto"/>
        <w:tblCellMar>
          <w:bottom w:w="170" w:type="dxa"/>
        </w:tblCellMar>
        <w:tblLook w:val="04A0" w:firstRow="1" w:lastRow="0" w:firstColumn="1" w:lastColumn="0" w:noHBand="0" w:noVBand="1"/>
      </w:tblPr>
      <w:tblGrid>
        <w:gridCol w:w="2267"/>
        <w:gridCol w:w="5952"/>
      </w:tblGrid>
      <w:tr w:rsidR="008028BF" w14:paraId="7E5AAA76" w14:textId="77777777" w:rsidTr="00B61120">
        <w:trPr>
          <w:cantSplit/>
        </w:trPr>
        <w:tc>
          <w:tcPr>
            <w:tcW w:w="2267" w:type="dxa"/>
            <w:shd w:val="clear" w:color="auto" w:fill="auto"/>
          </w:tcPr>
          <w:p w14:paraId="7E5AAA74"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A75" w14:textId="77777777" w:rsidR="008028BF" w:rsidRDefault="008028BF" w:rsidP="008028BF">
            <w:pPr>
              <w:pStyle w:val="tabletext"/>
              <w:rPr>
                <w:rStyle w:val="LineNumber"/>
              </w:rPr>
            </w:pPr>
            <w:r>
              <w:rPr>
                <w:rStyle w:val="LineNumber"/>
              </w:rPr>
              <w:t>Generated artificial key for the dim_hcu_identifiable table.</w:t>
            </w:r>
          </w:p>
        </w:tc>
      </w:tr>
      <w:tr w:rsidR="008028BF" w14:paraId="7E5AAA79" w14:textId="77777777" w:rsidTr="00B61120">
        <w:trPr>
          <w:cantSplit/>
        </w:trPr>
        <w:tc>
          <w:tcPr>
            <w:tcW w:w="2267" w:type="dxa"/>
            <w:shd w:val="clear" w:color="auto" w:fill="auto"/>
          </w:tcPr>
          <w:p w14:paraId="7E5AAA77"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A78" w14:textId="77777777" w:rsidR="008028BF" w:rsidRDefault="008028BF" w:rsidP="008028BF">
            <w:pPr>
              <w:pStyle w:val="tabletext"/>
              <w:rPr>
                <w:rStyle w:val="LineNumber"/>
              </w:rPr>
            </w:pPr>
            <w:r>
              <w:rPr>
                <w:rStyle w:val="LineNumber"/>
              </w:rPr>
              <w:t>dim_hcu_identifiable_key</w:t>
            </w:r>
          </w:p>
        </w:tc>
      </w:tr>
      <w:tr w:rsidR="008028BF" w14:paraId="7E5AAA7C" w14:textId="77777777" w:rsidTr="00B61120">
        <w:trPr>
          <w:cantSplit/>
        </w:trPr>
        <w:tc>
          <w:tcPr>
            <w:tcW w:w="2267" w:type="dxa"/>
            <w:shd w:val="clear" w:color="auto" w:fill="auto"/>
          </w:tcPr>
          <w:p w14:paraId="7E5AAA7A"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A7B" w14:textId="77777777" w:rsidR="008028BF" w:rsidRDefault="008028BF" w:rsidP="008028BF">
            <w:pPr>
              <w:pStyle w:val="tabletext"/>
              <w:rPr>
                <w:rStyle w:val="LineNumber"/>
              </w:rPr>
            </w:pPr>
            <w:r>
              <w:rPr>
                <w:rStyle w:val="LineNumber"/>
              </w:rPr>
              <w:t>fact_nap_event</w:t>
            </w:r>
          </w:p>
        </w:tc>
      </w:tr>
      <w:tr w:rsidR="008028BF" w14:paraId="7E5AAA7F" w14:textId="77777777" w:rsidTr="00B61120">
        <w:trPr>
          <w:cantSplit/>
        </w:trPr>
        <w:tc>
          <w:tcPr>
            <w:tcW w:w="2267" w:type="dxa"/>
            <w:shd w:val="clear" w:color="auto" w:fill="auto"/>
          </w:tcPr>
          <w:p w14:paraId="7E5AAA7D"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A7E" w14:textId="77777777" w:rsidR="008028BF" w:rsidRDefault="008028BF" w:rsidP="008028BF">
            <w:pPr>
              <w:pStyle w:val="tabletext"/>
              <w:rPr>
                <w:rStyle w:val="LineNumber"/>
              </w:rPr>
            </w:pPr>
            <w:r>
              <w:rPr>
                <w:rStyle w:val="LineNumber"/>
              </w:rPr>
              <w:t>integer</w:t>
            </w:r>
          </w:p>
        </w:tc>
      </w:tr>
      <w:tr w:rsidR="008028BF" w14:paraId="7E5AAA82" w14:textId="77777777" w:rsidTr="00B61120">
        <w:trPr>
          <w:cantSplit/>
        </w:trPr>
        <w:tc>
          <w:tcPr>
            <w:tcW w:w="2267" w:type="dxa"/>
            <w:shd w:val="clear" w:color="auto" w:fill="auto"/>
          </w:tcPr>
          <w:p w14:paraId="7E5AAA80"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A81" w14:textId="77777777" w:rsidR="008028BF" w:rsidRDefault="008028BF" w:rsidP="008028BF">
            <w:pPr>
              <w:pStyle w:val="tabletext"/>
              <w:rPr>
                <w:rStyle w:val="LineNumber"/>
              </w:rPr>
            </w:pPr>
          </w:p>
        </w:tc>
      </w:tr>
      <w:tr w:rsidR="008028BF" w14:paraId="7E5AAA85" w14:textId="77777777" w:rsidTr="00B61120">
        <w:trPr>
          <w:cantSplit/>
        </w:trPr>
        <w:tc>
          <w:tcPr>
            <w:tcW w:w="2267" w:type="dxa"/>
            <w:shd w:val="clear" w:color="auto" w:fill="auto"/>
          </w:tcPr>
          <w:p w14:paraId="7E5AAA83"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A84" w14:textId="77777777" w:rsidR="008028BF" w:rsidRDefault="008028BF" w:rsidP="008028BF">
            <w:pPr>
              <w:pStyle w:val="tabletext"/>
              <w:rPr>
                <w:rStyle w:val="LineNumber"/>
              </w:rPr>
            </w:pPr>
          </w:p>
        </w:tc>
      </w:tr>
      <w:tr w:rsidR="008028BF" w14:paraId="7E5AAA88" w14:textId="77777777" w:rsidTr="00B61120">
        <w:trPr>
          <w:cantSplit/>
        </w:trPr>
        <w:tc>
          <w:tcPr>
            <w:tcW w:w="2267" w:type="dxa"/>
            <w:shd w:val="clear" w:color="auto" w:fill="auto"/>
          </w:tcPr>
          <w:p w14:paraId="7E5AAA86"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A87" w14:textId="77777777" w:rsidR="008028BF" w:rsidRDefault="008028BF" w:rsidP="008028BF">
            <w:pPr>
              <w:pStyle w:val="tabletext"/>
              <w:rPr>
                <w:rStyle w:val="LineNumber"/>
              </w:rPr>
            </w:pPr>
          </w:p>
        </w:tc>
      </w:tr>
      <w:tr w:rsidR="008028BF" w14:paraId="7E5AAA8B" w14:textId="77777777" w:rsidTr="00B61120">
        <w:trPr>
          <w:cantSplit/>
        </w:trPr>
        <w:tc>
          <w:tcPr>
            <w:tcW w:w="2267" w:type="dxa"/>
            <w:shd w:val="clear" w:color="auto" w:fill="auto"/>
          </w:tcPr>
          <w:p w14:paraId="7E5AAA89"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A8A" w14:textId="77777777" w:rsidR="008028BF" w:rsidRDefault="008028BF" w:rsidP="008028BF">
            <w:pPr>
              <w:pStyle w:val="tabletext"/>
              <w:rPr>
                <w:rStyle w:val="LineNumber"/>
              </w:rPr>
            </w:pPr>
          </w:p>
        </w:tc>
      </w:tr>
      <w:tr w:rsidR="008028BF" w14:paraId="7E5AAA8E" w14:textId="77777777" w:rsidTr="00B61120">
        <w:trPr>
          <w:cantSplit/>
        </w:trPr>
        <w:tc>
          <w:tcPr>
            <w:tcW w:w="2267" w:type="dxa"/>
            <w:shd w:val="clear" w:color="auto" w:fill="auto"/>
          </w:tcPr>
          <w:p w14:paraId="7E5AAA8C"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A8D" w14:textId="77777777" w:rsidR="008028BF" w:rsidRDefault="008028BF" w:rsidP="008028BF">
            <w:pPr>
              <w:pStyle w:val="tabletext"/>
              <w:rPr>
                <w:rStyle w:val="LineNumber"/>
              </w:rPr>
            </w:pPr>
          </w:p>
        </w:tc>
      </w:tr>
      <w:tr w:rsidR="008028BF" w14:paraId="7E5AAA91" w14:textId="77777777" w:rsidTr="00B61120">
        <w:trPr>
          <w:cantSplit/>
        </w:trPr>
        <w:tc>
          <w:tcPr>
            <w:tcW w:w="2267" w:type="dxa"/>
            <w:shd w:val="clear" w:color="auto" w:fill="auto"/>
          </w:tcPr>
          <w:p w14:paraId="7E5AAA8F"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A90" w14:textId="77777777" w:rsidR="008028BF" w:rsidRDefault="008028BF" w:rsidP="008028BF">
            <w:pPr>
              <w:pStyle w:val="tabletext"/>
              <w:rPr>
                <w:rStyle w:val="LineNumber"/>
              </w:rPr>
            </w:pPr>
          </w:p>
        </w:tc>
      </w:tr>
      <w:tr w:rsidR="008028BF" w14:paraId="7E5AAA94" w14:textId="77777777" w:rsidTr="00B61120">
        <w:trPr>
          <w:cantSplit/>
        </w:trPr>
        <w:tc>
          <w:tcPr>
            <w:tcW w:w="2267" w:type="dxa"/>
            <w:shd w:val="clear" w:color="auto" w:fill="auto"/>
          </w:tcPr>
          <w:p w14:paraId="7E5AAA92"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A93" w14:textId="77777777" w:rsidR="008028BF" w:rsidRDefault="008028BF" w:rsidP="008028BF">
            <w:pPr>
              <w:pStyle w:val="tabletext"/>
              <w:rPr>
                <w:rStyle w:val="LineNumber"/>
              </w:rPr>
            </w:pPr>
          </w:p>
        </w:tc>
      </w:tr>
      <w:tr w:rsidR="008028BF" w14:paraId="7E5AAA97" w14:textId="77777777" w:rsidTr="00B61120">
        <w:trPr>
          <w:cantSplit/>
        </w:trPr>
        <w:tc>
          <w:tcPr>
            <w:tcW w:w="2267" w:type="dxa"/>
            <w:shd w:val="clear" w:color="auto" w:fill="auto"/>
          </w:tcPr>
          <w:p w14:paraId="7E5AAA95"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A96" w14:textId="77777777" w:rsidR="008028BF" w:rsidRDefault="008028BF" w:rsidP="008028BF">
            <w:pPr>
              <w:pStyle w:val="tabletext"/>
              <w:rPr>
                <w:rStyle w:val="LineNumber"/>
              </w:rPr>
            </w:pPr>
          </w:p>
        </w:tc>
      </w:tr>
      <w:tr w:rsidR="008028BF" w14:paraId="7E5AAA9A" w14:textId="77777777" w:rsidTr="00B61120">
        <w:trPr>
          <w:cantSplit/>
        </w:trPr>
        <w:tc>
          <w:tcPr>
            <w:tcW w:w="2267" w:type="dxa"/>
            <w:shd w:val="clear" w:color="auto" w:fill="auto"/>
          </w:tcPr>
          <w:p w14:paraId="7E5AAA98"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A99" w14:textId="77777777" w:rsidR="008028BF" w:rsidRDefault="008028BF" w:rsidP="008028BF">
            <w:pPr>
              <w:pStyle w:val="tabletext"/>
              <w:rPr>
                <w:rStyle w:val="LineNumber"/>
              </w:rPr>
            </w:pPr>
          </w:p>
        </w:tc>
      </w:tr>
      <w:tr w:rsidR="008028BF" w14:paraId="7E5AAA9D" w14:textId="77777777" w:rsidTr="00B61120">
        <w:trPr>
          <w:cantSplit/>
        </w:trPr>
        <w:tc>
          <w:tcPr>
            <w:tcW w:w="2267" w:type="dxa"/>
            <w:shd w:val="clear" w:color="auto" w:fill="auto"/>
          </w:tcPr>
          <w:p w14:paraId="7E5AAA9B"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A9C" w14:textId="77777777" w:rsidR="008028BF" w:rsidRDefault="008028BF" w:rsidP="008028BF">
            <w:pPr>
              <w:pStyle w:val="tabletext"/>
              <w:rPr>
                <w:rStyle w:val="LineNumber"/>
              </w:rPr>
            </w:pPr>
          </w:p>
        </w:tc>
      </w:tr>
    </w:tbl>
    <w:p w14:paraId="7E5AAA9E" w14:textId="77777777" w:rsidR="008028BF" w:rsidRDefault="008028BF" w:rsidP="008028BF">
      <w:pPr>
        <w:rPr>
          <w:rStyle w:val="LineNumber"/>
        </w:rPr>
      </w:pPr>
    </w:p>
    <w:p w14:paraId="7E5AAA9F"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5309D7">
        <w:instrText>Health care user dimension key</w:instrText>
      </w:r>
      <w:r>
        <w:instrText xml:space="preserve">" </w:instrText>
      </w:r>
      <w:r>
        <w:rPr>
          <w:rStyle w:val="LineNumber"/>
        </w:rPr>
        <w:fldChar w:fldCharType="end"/>
      </w:r>
      <w:bookmarkStart w:id="60" w:name="_Toc530987239"/>
      <w:r>
        <w:rPr>
          <w:rStyle w:val="LineNumber"/>
        </w:rPr>
        <w:t>Health care user dimension key</w:t>
      </w:r>
      <w:bookmarkEnd w:id="60"/>
    </w:p>
    <w:tbl>
      <w:tblPr>
        <w:tblW w:w="0" w:type="auto"/>
        <w:tblCellMar>
          <w:bottom w:w="170" w:type="dxa"/>
        </w:tblCellMar>
        <w:tblLook w:val="04A0" w:firstRow="1" w:lastRow="0" w:firstColumn="1" w:lastColumn="0" w:noHBand="0" w:noVBand="1"/>
      </w:tblPr>
      <w:tblGrid>
        <w:gridCol w:w="2267"/>
        <w:gridCol w:w="5952"/>
      </w:tblGrid>
      <w:tr w:rsidR="008028BF" w14:paraId="7E5AAAA2" w14:textId="77777777" w:rsidTr="00B61120">
        <w:trPr>
          <w:cantSplit/>
        </w:trPr>
        <w:tc>
          <w:tcPr>
            <w:tcW w:w="2267" w:type="dxa"/>
            <w:shd w:val="clear" w:color="auto" w:fill="auto"/>
          </w:tcPr>
          <w:p w14:paraId="7E5AAAA0"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AA1" w14:textId="77777777" w:rsidR="008028BF" w:rsidRDefault="008028BF" w:rsidP="008028BF">
            <w:pPr>
              <w:pStyle w:val="tabletext"/>
              <w:rPr>
                <w:rStyle w:val="LineNumber"/>
              </w:rPr>
            </w:pPr>
            <w:r>
              <w:rPr>
                <w:rStyle w:val="LineNumber"/>
              </w:rPr>
              <w:t>Generated artificial key for the dim_health_care_user table.</w:t>
            </w:r>
          </w:p>
        </w:tc>
      </w:tr>
      <w:tr w:rsidR="008028BF" w14:paraId="7E5AAAA5" w14:textId="77777777" w:rsidTr="00B61120">
        <w:trPr>
          <w:cantSplit/>
        </w:trPr>
        <w:tc>
          <w:tcPr>
            <w:tcW w:w="2267" w:type="dxa"/>
            <w:shd w:val="clear" w:color="auto" w:fill="auto"/>
          </w:tcPr>
          <w:p w14:paraId="7E5AAAA3"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AA4" w14:textId="77777777" w:rsidR="008028BF" w:rsidRDefault="008028BF" w:rsidP="008028BF">
            <w:pPr>
              <w:pStyle w:val="tabletext"/>
              <w:rPr>
                <w:rStyle w:val="LineNumber"/>
              </w:rPr>
            </w:pPr>
            <w:r>
              <w:rPr>
                <w:rStyle w:val="LineNumber"/>
              </w:rPr>
              <w:t>dim_health_care_user_key</w:t>
            </w:r>
          </w:p>
        </w:tc>
      </w:tr>
      <w:tr w:rsidR="008028BF" w14:paraId="7E5AAAA8" w14:textId="77777777" w:rsidTr="00B61120">
        <w:trPr>
          <w:cantSplit/>
        </w:trPr>
        <w:tc>
          <w:tcPr>
            <w:tcW w:w="2267" w:type="dxa"/>
            <w:shd w:val="clear" w:color="auto" w:fill="auto"/>
          </w:tcPr>
          <w:p w14:paraId="7E5AAAA6"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AA7" w14:textId="77777777" w:rsidR="008028BF" w:rsidRDefault="008028BF" w:rsidP="008028BF">
            <w:pPr>
              <w:pStyle w:val="tabletext"/>
              <w:rPr>
                <w:rStyle w:val="LineNumber"/>
              </w:rPr>
            </w:pPr>
            <w:r>
              <w:rPr>
                <w:rStyle w:val="LineNumber"/>
              </w:rPr>
              <w:t>fact_nap_event</w:t>
            </w:r>
          </w:p>
        </w:tc>
      </w:tr>
      <w:tr w:rsidR="008028BF" w14:paraId="7E5AAAAB" w14:textId="77777777" w:rsidTr="00B61120">
        <w:trPr>
          <w:cantSplit/>
        </w:trPr>
        <w:tc>
          <w:tcPr>
            <w:tcW w:w="2267" w:type="dxa"/>
            <w:shd w:val="clear" w:color="auto" w:fill="auto"/>
          </w:tcPr>
          <w:p w14:paraId="7E5AAAA9"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AAA" w14:textId="77777777" w:rsidR="008028BF" w:rsidRDefault="008028BF" w:rsidP="008028BF">
            <w:pPr>
              <w:pStyle w:val="tabletext"/>
              <w:rPr>
                <w:rStyle w:val="LineNumber"/>
              </w:rPr>
            </w:pPr>
            <w:r>
              <w:rPr>
                <w:rStyle w:val="LineNumber"/>
              </w:rPr>
              <w:t>integer</w:t>
            </w:r>
          </w:p>
        </w:tc>
      </w:tr>
      <w:tr w:rsidR="008028BF" w14:paraId="7E5AAAAE" w14:textId="77777777" w:rsidTr="00B61120">
        <w:trPr>
          <w:cantSplit/>
        </w:trPr>
        <w:tc>
          <w:tcPr>
            <w:tcW w:w="2267" w:type="dxa"/>
            <w:shd w:val="clear" w:color="auto" w:fill="auto"/>
          </w:tcPr>
          <w:p w14:paraId="7E5AAAAC"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AAD" w14:textId="77777777" w:rsidR="008028BF" w:rsidRDefault="008028BF" w:rsidP="008028BF">
            <w:pPr>
              <w:pStyle w:val="tabletext"/>
              <w:rPr>
                <w:rStyle w:val="LineNumber"/>
              </w:rPr>
            </w:pPr>
          </w:p>
        </w:tc>
      </w:tr>
      <w:tr w:rsidR="008028BF" w14:paraId="7E5AAAB1" w14:textId="77777777" w:rsidTr="00B61120">
        <w:trPr>
          <w:cantSplit/>
        </w:trPr>
        <w:tc>
          <w:tcPr>
            <w:tcW w:w="2267" w:type="dxa"/>
            <w:shd w:val="clear" w:color="auto" w:fill="auto"/>
          </w:tcPr>
          <w:p w14:paraId="7E5AAAAF"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AB0" w14:textId="77777777" w:rsidR="008028BF" w:rsidRDefault="008028BF" w:rsidP="008028BF">
            <w:pPr>
              <w:pStyle w:val="tabletext"/>
              <w:rPr>
                <w:rStyle w:val="LineNumber"/>
              </w:rPr>
            </w:pPr>
          </w:p>
        </w:tc>
      </w:tr>
      <w:tr w:rsidR="008028BF" w14:paraId="7E5AAAB4" w14:textId="77777777" w:rsidTr="00B61120">
        <w:trPr>
          <w:cantSplit/>
        </w:trPr>
        <w:tc>
          <w:tcPr>
            <w:tcW w:w="2267" w:type="dxa"/>
            <w:shd w:val="clear" w:color="auto" w:fill="auto"/>
          </w:tcPr>
          <w:p w14:paraId="7E5AAAB2"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AB3" w14:textId="77777777" w:rsidR="008028BF" w:rsidRDefault="008028BF" w:rsidP="008028BF">
            <w:pPr>
              <w:pStyle w:val="tabletext"/>
              <w:rPr>
                <w:rStyle w:val="LineNumber"/>
              </w:rPr>
            </w:pPr>
          </w:p>
        </w:tc>
      </w:tr>
      <w:tr w:rsidR="008028BF" w14:paraId="7E5AAAB7" w14:textId="77777777" w:rsidTr="00B61120">
        <w:trPr>
          <w:cantSplit/>
        </w:trPr>
        <w:tc>
          <w:tcPr>
            <w:tcW w:w="2267" w:type="dxa"/>
            <w:shd w:val="clear" w:color="auto" w:fill="auto"/>
          </w:tcPr>
          <w:p w14:paraId="7E5AAAB5"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AB6" w14:textId="77777777" w:rsidR="008028BF" w:rsidRDefault="008028BF" w:rsidP="008028BF">
            <w:pPr>
              <w:pStyle w:val="tabletext"/>
              <w:rPr>
                <w:rStyle w:val="LineNumber"/>
              </w:rPr>
            </w:pPr>
          </w:p>
        </w:tc>
      </w:tr>
      <w:tr w:rsidR="008028BF" w14:paraId="7E5AAABA" w14:textId="77777777" w:rsidTr="00B61120">
        <w:trPr>
          <w:cantSplit/>
        </w:trPr>
        <w:tc>
          <w:tcPr>
            <w:tcW w:w="2267" w:type="dxa"/>
            <w:shd w:val="clear" w:color="auto" w:fill="auto"/>
          </w:tcPr>
          <w:p w14:paraId="7E5AAAB8"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AB9" w14:textId="77777777" w:rsidR="008028BF" w:rsidRDefault="008028BF" w:rsidP="008028BF">
            <w:pPr>
              <w:pStyle w:val="tabletext"/>
              <w:rPr>
                <w:rStyle w:val="LineNumber"/>
              </w:rPr>
            </w:pPr>
            <w:r>
              <w:rPr>
                <w:rStyle w:val="LineNumber"/>
              </w:rPr>
              <w:t>'0' means undefined.</w:t>
            </w:r>
          </w:p>
        </w:tc>
      </w:tr>
      <w:tr w:rsidR="008028BF" w14:paraId="7E5AAABD" w14:textId="77777777" w:rsidTr="00B61120">
        <w:trPr>
          <w:cantSplit/>
        </w:trPr>
        <w:tc>
          <w:tcPr>
            <w:tcW w:w="2267" w:type="dxa"/>
            <w:shd w:val="clear" w:color="auto" w:fill="auto"/>
          </w:tcPr>
          <w:p w14:paraId="7E5AAABB"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ABC" w14:textId="77777777" w:rsidR="008028BF" w:rsidRDefault="008028BF" w:rsidP="008028BF">
            <w:pPr>
              <w:pStyle w:val="tabletext"/>
              <w:rPr>
                <w:rStyle w:val="LineNumber"/>
              </w:rPr>
            </w:pPr>
            <w:r>
              <w:rPr>
                <w:rStyle w:val="LineNumber"/>
              </w:rPr>
              <w:t>Ministry of Health system-generated.</w:t>
            </w:r>
          </w:p>
        </w:tc>
      </w:tr>
      <w:tr w:rsidR="008028BF" w14:paraId="7E5AAAC0" w14:textId="77777777" w:rsidTr="00B61120">
        <w:trPr>
          <w:cantSplit/>
        </w:trPr>
        <w:tc>
          <w:tcPr>
            <w:tcW w:w="2267" w:type="dxa"/>
            <w:shd w:val="clear" w:color="auto" w:fill="auto"/>
          </w:tcPr>
          <w:p w14:paraId="7E5AAABE"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ABF" w14:textId="77777777" w:rsidR="008028BF" w:rsidRDefault="008028BF" w:rsidP="008028BF">
            <w:pPr>
              <w:pStyle w:val="tabletext"/>
              <w:rPr>
                <w:rStyle w:val="LineNumber"/>
              </w:rPr>
            </w:pPr>
          </w:p>
        </w:tc>
      </w:tr>
      <w:tr w:rsidR="008028BF" w14:paraId="7E5AAAC3" w14:textId="77777777" w:rsidTr="00B61120">
        <w:trPr>
          <w:cantSplit/>
        </w:trPr>
        <w:tc>
          <w:tcPr>
            <w:tcW w:w="2267" w:type="dxa"/>
            <w:shd w:val="clear" w:color="auto" w:fill="auto"/>
          </w:tcPr>
          <w:p w14:paraId="7E5AAAC1"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AC2" w14:textId="77777777" w:rsidR="008028BF" w:rsidRDefault="008028BF" w:rsidP="008028BF">
            <w:pPr>
              <w:pStyle w:val="tabletext"/>
              <w:rPr>
                <w:rStyle w:val="LineNumber"/>
              </w:rPr>
            </w:pPr>
          </w:p>
        </w:tc>
      </w:tr>
      <w:tr w:rsidR="008028BF" w14:paraId="7E5AAAC6" w14:textId="77777777" w:rsidTr="00B61120">
        <w:trPr>
          <w:cantSplit/>
        </w:trPr>
        <w:tc>
          <w:tcPr>
            <w:tcW w:w="2267" w:type="dxa"/>
            <w:shd w:val="clear" w:color="auto" w:fill="auto"/>
          </w:tcPr>
          <w:p w14:paraId="7E5AAAC4"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AC5" w14:textId="77777777" w:rsidR="008028BF" w:rsidRDefault="008028BF" w:rsidP="008028BF">
            <w:pPr>
              <w:pStyle w:val="tabletext"/>
              <w:rPr>
                <w:rStyle w:val="LineNumber"/>
              </w:rPr>
            </w:pPr>
          </w:p>
        </w:tc>
      </w:tr>
      <w:tr w:rsidR="008028BF" w14:paraId="7E5AAAC9" w14:textId="77777777" w:rsidTr="00B61120">
        <w:trPr>
          <w:cantSplit/>
        </w:trPr>
        <w:tc>
          <w:tcPr>
            <w:tcW w:w="2267" w:type="dxa"/>
            <w:shd w:val="clear" w:color="auto" w:fill="auto"/>
          </w:tcPr>
          <w:p w14:paraId="7E5AAAC7"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AC8" w14:textId="77777777" w:rsidR="008028BF" w:rsidRDefault="008028BF" w:rsidP="008028BF">
            <w:pPr>
              <w:pStyle w:val="tabletext"/>
              <w:rPr>
                <w:rStyle w:val="LineNumber"/>
              </w:rPr>
            </w:pPr>
          </w:p>
        </w:tc>
      </w:tr>
    </w:tbl>
    <w:p w14:paraId="7E5AAACA" w14:textId="77777777" w:rsidR="008028BF" w:rsidRDefault="008028BF" w:rsidP="008028BF">
      <w:pPr>
        <w:rPr>
          <w:rStyle w:val="LineNumber"/>
        </w:rPr>
      </w:pPr>
    </w:p>
    <w:p w14:paraId="7E5AAACB"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941E55">
        <w:instrText>Health provider type</w:instrText>
      </w:r>
      <w:r>
        <w:instrText xml:space="preserve">" </w:instrText>
      </w:r>
      <w:r>
        <w:rPr>
          <w:rStyle w:val="LineNumber"/>
        </w:rPr>
        <w:fldChar w:fldCharType="end"/>
      </w:r>
      <w:bookmarkStart w:id="61" w:name="_Toc530987240"/>
      <w:r>
        <w:rPr>
          <w:rStyle w:val="LineNumber"/>
        </w:rPr>
        <w:t>Health provider type</w:t>
      </w:r>
      <w:bookmarkEnd w:id="61"/>
    </w:p>
    <w:tbl>
      <w:tblPr>
        <w:tblW w:w="0" w:type="auto"/>
        <w:tblCellMar>
          <w:bottom w:w="170" w:type="dxa"/>
        </w:tblCellMar>
        <w:tblLook w:val="04A0" w:firstRow="1" w:lastRow="0" w:firstColumn="1" w:lastColumn="0" w:noHBand="0" w:noVBand="1"/>
      </w:tblPr>
      <w:tblGrid>
        <w:gridCol w:w="2267"/>
        <w:gridCol w:w="5952"/>
      </w:tblGrid>
      <w:tr w:rsidR="008028BF" w14:paraId="7E5AAACE" w14:textId="77777777" w:rsidTr="00B61120">
        <w:trPr>
          <w:cantSplit/>
        </w:trPr>
        <w:tc>
          <w:tcPr>
            <w:tcW w:w="2267" w:type="dxa"/>
            <w:shd w:val="clear" w:color="auto" w:fill="auto"/>
          </w:tcPr>
          <w:p w14:paraId="7E5AAACC"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ACD" w14:textId="77777777" w:rsidR="008028BF" w:rsidRDefault="008028BF" w:rsidP="008028BF">
            <w:pPr>
              <w:pStyle w:val="tabletext"/>
              <w:rPr>
                <w:rStyle w:val="LineNumber"/>
              </w:rPr>
            </w:pPr>
            <w:r>
              <w:rPr>
                <w:rStyle w:val="LineNumber"/>
              </w:rPr>
              <w:t>A description of the lead clinician for the event.</w:t>
            </w:r>
          </w:p>
        </w:tc>
      </w:tr>
      <w:tr w:rsidR="008028BF" w14:paraId="7E5AAAD1" w14:textId="77777777" w:rsidTr="00B61120">
        <w:trPr>
          <w:cantSplit/>
        </w:trPr>
        <w:tc>
          <w:tcPr>
            <w:tcW w:w="2267" w:type="dxa"/>
            <w:shd w:val="clear" w:color="auto" w:fill="auto"/>
          </w:tcPr>
          <w:p w14:paraId="7E5AAACF"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AD0" w14:textId="77777777" w:rsidR="008028BF" w:rsidRDefault="008028BF" w:rsidP="008028BF">
            <w:pPr>
              <w:pStyle w:val="tabletext"/>
              <w:rPr>
                <w:rStyle w:val="LineNumber"/>
              </w:rPr>
            </w:pPr>
            <w:r>
              <w:rPr>
                <w:rStyle w:val="LineNumber"/>
              </w:rPr>
              <w:t>health_provider_type</w:t>
            </w:r>
          </w:p>
        </w:tc>
      </w:tr>
      <w:tr w:rsidR="008028BF" w14:paraId="7E5AAAD4" w14:textId="77777777" w:rsidTr="00B61120">
        <w:trPr>
          <w:cantSplit/>
        </w:trPr>
        <w:tc>
          <w:tcPr>
            <w:tcW w:w="2267" w:type="dxa"/>
            <w:shd w:val="clear" w:color="auto" w:fill="auto"/>
          </w:tcPr>
          <w:p w14:paraId="7E5AAAD2"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AD3" w14:textId="77777777" w:rsidR="008028BF" w:rsidRDefault="008028BF" w:rsidP="008028BF">
            <w:pPr>
              <w:pStyle w:val="tabletext"/>
              <w:rPr>
                <w:rStyle w:val="LineNumber"/>
              </w:rPr>
            </w:pPr>
            <w:r>
              <w:rPr>
                <w:rStyle w:val="LineNumber"/>
              </w:rPr>
              <w:t>fact_nap_event</w:t>
            </w:r>
          </w:p>
        </w:tc>
      </w:tr>
      <w:tr w:rsidR="008028BF" w14:paraId="7E5AAAD7" w14:textId="77777777" w:rsidTr="00B61120">
        <w:trPr>
          <w:cantSplit/>
        </w:trPr>
        <w:tc>
          <w:tcPr>
            <w:tcW w:w="2267" w:type="dxa"/>
            <w:shd w:val="clear" w:color="auto" w:fill="auto"/>
          </w:tcPr>
          <w:p w14:paraId="7E5AAAD5"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AD6" w14:textId="77777777" w:rsidR="008028BF" w:rsidRDefault="008028BF" w:rsidP="008028BF">
            <w:pPr>
              <w:pStyle w:val="tabletext"/>
              <w:rPr>
                <w:rStyle w:val="LineNumber"/>
              </w:rPr>
            </w:pPr>
            <w:r>
              <w:rPr>
                <w:rStyle w:val="LineNumber"/>
              </w:rPr>
              <w:t>varchar2(64)</w:t>
            </w:r>
          </w:p>
        </w:tc>
      </w:tr>
      <w:tr w:rsidR="008028BF" w14:paraId="7E5AAADA" w14:textId="77777777" w:rsidTr="00B61120">
        <w:trPr>
          <w:cantSplit/>
        </w:trPr>
        <w:tc>
          <w:tcPr>
            <w:tcW w:w="2267" w:type="dxa"/>
            <w:shd w:val="clear" w:color="auto" w:fill="auto"/>
          </w:tcPr>
          <w:p w14:paraId="7E5AAAD8"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AD9" w14:textId="77777777" w:rsidR="008028BF" w:rsidRDefault="008028BF" w:rsidP="008028BF">
            <w:pPr>
              <w:pStyle w:val="tabletext"/>
              <w:rPr>
                <w:rStyle w:val="LineNumber"/>
              </w:rPr>
            </w:pPr>
            <w:r>
              <w:rPr>
                <w:rStyle w:val="LineNumber"/>
              </w:rPr>
              <w:t>Health practitioner type</w:t>
            </w:r>
          </w:p>
        </w:tc>
      </w:tr>
      <w:tr w:rsidR="008028BF" w14:paraId="7E5AAADD" w14:textId="77777777" w:rsidTr="00B61120">
        <w:trPr>
          <w:cantSplit/>
        </w:trPr>
        <w:tc>
          <w:tcPr>
            <w:tcW w:w="2267" w:type="dxa"/>
            <w:shd w:val="clear" w:color="auto" w:fill="auto"/>
          </w:tcPr>
          <w:p w14:paraId="7E5AAADB"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ADC" w14:textId="77777777" w:rsidR="008028BF" w:rsidRDefault="008028BF" w:rsidP="008028BF">
            <w:pPr>
              <w:pStyle w:val="tabletext"/>
              <w:rPr>
                <w:rStyle w:val="LineNumber"/>
              </w:rPr>
            </w:pPr>
          </w:p>
        </w:tc>
      </w:tr>
      <w:tr w:rsidR="008028BF" w14:paraId="7E5AAAE0" w14:textId="77777777" w:rsidTr="00B61120">
        <w:trPr>
          <w:cantSplit/>
        </w:trPr>
        <w:tc>
          <w:tcPr>
            <w:tcW w:w="2267" w:type="dxa"/>
            <w:shd w:val="clear" w:color="auto" w:fill="auto"/>
          </w:tcPr>
          <w:p w14:paraId="7E5AAADE"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ADF" w14:textId="77777777" w:rsidR="008028BF" w:rsidRDefault="008028BF" w:rsidP="008028BF">
            <w:pPr>
              <w:pStyle w:val="tabletext"/>
              <w:rPr>
                <w:rStyle w:val="LineNumber"/>
              </w:rPr>
            </w:pPr>
            <w:r>
              <w:rPr>
                <w:rStyle w:val="LineNumber"/>
              </w:rPr>
              <w:t>A</w:t>
            </w:r>
          </w:p>
        </w:tc>
      </w:tr>
      <w:tr w:rsidR="008028BF" w14:paraId="7E5AAAE5" w14:textId="77777777" w:rsidTr="00B61120">
        <w:trPr>
          <w:cantSplit/>
        </w:trPr>
        <w:tc>
          <w:tcPr>
            <w:tcW w:w="2267" w:type="dxa"/>
            <w:shd w:val="clear" w:color="auto" w:fill="auto"/>
          </w:tcPr>
          <w:p w14:paraId="7E5AAAE1"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AE2" w14:textId="77777777" w:rsidR="008028BF" w:rsidRDefault="008028BF" w:rsidP="008028BF">
            <w:pPr>
              <w:pStyle w:val="tabletext"/>
              <w:rPr>
                <w:rStyle w:val="LineNumber"/>
              </w:rPr>
            </w:pPr>
            <w:r>
              <w:rPr>
                <w:rStyle w:val="LineNumber"/>
              </w:rPr>
              <w:t>M (doctor)</w:t>
            </w:r>
          </w:p>
          <w:p w14:paraId="7E5AAAE3" w14:textId="77777777" w:rsidR="008028BF" w:rsidRDefault="008028BF" w:rsidP="008028BF">
            <w:pPr>
              <w:pStyle w:val="tabletext"/>
              <w:rPr>
                <w:rStyle w:val="LineNumber"/>
              </w:rPr>
            </w:pPr>
            <w:r>
              <w:rPr>
                <w:rStyle w:val="LineNumber"/>
              </w:rPr>
              <w:t>N (nurse)</w:t>
            </w:r>
          </w:p>
          <w:p w14:paraId="7E5AAAE4" w14:textId="77777777" w:rsidR="008028BF" w:rsidRDefault="008028BF" w:rsidP="008028BF">
            <w:pPr>
              <w:pStyle w:val="tabletext"/>
              <w:rPr>
                <w:rStyle w:val="LineNumber"/>
              </w:rPr>
            </w:pPr>
            <w:r>
              <w:rPr>
                <w:rStyle w:val="LineNumber"/>
              </w:rPr>
              <w:t>O (other)</w:t>
            </w:r>
          </w:p>
        </w:tc>
      </w:tr>
      <w:tr w:rsidR="008028BF" w14:paraId="7E5AAAE8" w14:textId="77777777" w:rsidTr="00B61120">
        <w:trPr>
          <w:cantSplit/>
        </w:trPr>
        <w:tc>
          <w:tcPr>
            <w:tcW w:w="2267" w:type="dxa"/>
            <w:shd w:val="clear" w:color="auto" w:fill="auto"/>
          </w:tcPr>
          <w:p w14:paraId="7E5AAAE6"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AE7" w14:textId="77777777" w:rsidR="008028BF" w:rsidRDefault="008028BF" w:rsidP="008028BF">
            <w:pPr>
              <w:pStyle w:val="tabletext"/>
              <w:rPr>
                <w:rStyle w:val="LineNumber"/>
              </w:rPr>
            </w:pPr>
            <w:r>
              <w:rPr>
                <w:rStyle w:val="LineNumber"/>
              </w:rPr>
              <w:t>Nurse practitioners are counted as nurses. Midwives are included in 'other'. Where an event is with a multi-disciplinary team, default to the lead clinician.</w:t>
            </w:r>
          </w:p>
        </w:tc>
      </w:tr>
      <w:tr w:rsidR="008028BF" w14:paraId="7E5AAAEB" w14:textId="77777777" w:rsidTr="00B61120">
        <w:trPr>
          <w:cantSplit/>
        </w:trPr>
        <w:tc>
          <w:tcPr>
            <w:tcW w:w="2267" w:type="dxa"/>
            <w:shd w:val="clear" w:color="auto" w:fill="auto"/>
          </w:tcPr>
          <w:p w14:paraId="7E5AAAE9"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AEA" w14:textId="77777777" w:rsidR="008028BF" w:rsidRDefault="008028BF" w:rsidP="008028BF">
            <w:pPr>
              <w:pStyle w:val="tabletext"/>
              <w:rPr>
                <w:rStyle w:val="LineNumber"/>
              </w:rPr>
            </w:pPr>
          </w:p>
        </w:tc>
      </w:tr>
      <w:tr w:rsidR="008028BF" w14:paraId="7E5AAAEE" w14:textId="77777777" w:rsidTr="00B61120">
        <w:trPr>
          <w:cantSplit/>
        </w:trPr>
        <w:tc>
          <w:tcPr>
            <w:tcW w:w="2267" w:type="dxa"/>
            <w:shd w:val="clear" w:color="auto" w:fill="auto"/>
          </w:tcPr>
          <w:p w14:paraId="7E5AAAEC"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AED" w14:textId="77777777" w:rsidR="008028BF" w:rsidRDefault="008028BF" w:rsidP="008028BF">
            <w:pPr>
              <w:pStyle w:val="tabletext"/>
              <w:rPr>
                <w:rStyle w:val="LineNumber"/>
              </w:rPr>
            </w:pPr>
          </w:p>
        </w:tc>
      </w:tr>
      <w:tr w:rsidR="008028BF" w14:paraId="7E5AAAF1" w14:textId="77777777" w:rsidTr="00B61120">
        <w:trPr>
          <w:cantSplit/>
        </w:trPr>
        <w:tc>
          <w:tcPr>
            <w:tcW w:w="2267" w:type="dxa"/>
            <w:shd w:val="clear" w:color="auto" w:fill="auto"/>
          </w:tcPr>
          <w:p w14:paraId="7E5AAAEF"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AF0" w14:textId="77777777" w:rsidR="008028BF" w:rsidRDefault="008028BF" w:rsidP="008028BF">
            <w:pPr>
              <w:pStyle w:val="tabletext"/>
              <w:rPr>
                <w:rStyle w:val="LineNumber"/>
              </w:rPr>
            </w:pPr>
          </w:p>
        </w:tc>
      </w:tr>
      <w:tr w:rsidR="008028BF" w14:paraId="7E5AAAF4" w14:textId="77777777" w:rsidTr="00B61120">
        <w:trPr>
          <w:cantSplit/>
        </w:trPr>
        <w:tc>
          <w:tcPr>
            <w:tcW w:w="2267" w:type="dxa"/>
            <w:shd w:val="clear" w:color="auto" w:fill="auto"/>
          </w:tcPr>
          <w:p w14:paraId="7E5AAAF2"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AF3" w14:textId="77777777" w:rsidR="008028BF" w:rsidRDefault="008028BF" w:rsidP="008028BF">
            <w:pPr>
              <w:pStyle w:val="tabletext"/>
              <w:rPr>
                <w:rStyle w:val="LineNumber"/>
              </w:rPr>
            </w:pPr>
          </w:p>
        </w:tc>
      </w:tr>
      <w:tr w:rsidR="008028BF" w14:paraId="7E5AAAF7" w14:textId="77777777" w:rsidTr="00B61120">
        <w:trPr>
          <w:cantSplit/>
        </w:trPr>
        <w:tc>
          <w:tcPr>
            <w:tcW w:w="2267" w:type="dxa"/>
            <w:shd w:val="clear" w:color="auto" w:fill="auto"/>
          </w:tcPr>
          <w:p w14:paraId="7E5AAAF5"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AF6" w14:textId="77777777" w:rsidR="008028BF" w:rsidRDefault="008028BF" w:rsidP="008028BF">
            <w:pPr>
              <w:pStyle w:val="tabletext"/>
              <w:rPr>
                <w:rStyle w:val="LineNumber"/>
              </w:rPr>
            </w:pPr>
          </w:p>
        </w:tc>
      </w:tr>
    </w:tbl>
    <w:p w14:paraId="7E5AAAF8" w14:textId="77777777" w:rsidR="008028BF" w:rsidRDefault="008028BF" w:rsidP="008028BF">
      <w:pPr>
        <w:rPr>
          <w:rStyle w:val="LineNumber"/>
        </w:rPr>
      </w:pPr>
    </w:p>
    <w:p w14:paraId="7E5AAAF9"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5117E5">
        <w:instrText>Health specialty code</w:instrText>
      </w:r>
      <w:r>
        <w:instrText xml:space="preserve">" </w:instrText>
      </w:r>
      <w:r>
        <w:rPr>
          <w:rStyle w:val="LineNumber"/>
        </w:rPr>
        <w:fldChar w:fldCharType="end"/>
      </w:r>
      <w:bookmarkStart w:id="62" w:name="_Toc530987241"/>
      <w:r>
        <w:rPr>
          <w:rStyle w:val="LineNumber"/>
        </w:rPr>
        <w:t>Health specialty code</w:t>
      </w:r>
      <w:bookmarkEnd w:id="62"/>
    </w:p>
    <w:tbl>
      <w:tblPr>
        <w:tblW w:w="0" w:type="auto"/>
        <w:tblCellMar>
          <w:bottom w:w="170" w:type="dxa"/>
        </w:tblCellMar>
        <w:tblLook w:val="04A0" w:firstRow="1" w:lastRow="0" w:firstColumn="1" w:lastColumn="0" w:noHBand="0" w:noVBand="1"/>
      </w:tblPr>
      <w:tblGrid>
        <w:gridCol w:w="2267"/>
        <w:gridCol w:w="5952"/>
      </w:tblGrid>
      <w:tr w:rsidR="008028BF" w14:paraId="7E5AAAFC" w14:textId="77777777" w:rsidTr="00B61120">
        <w:trPr>
          <w:cantSplit/>
        </w:trPr>
        <w:tc>
          <w:tcPr>
            <w:tcW w:w="2267" w:type="dxa"/>
            <w:shd w:val="clear" w:color="auto" w:fill="auto"/>
          </w:tcPr>
          <w:p w14:paraId="7E5AAAFA"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AFB" w14:textId="77777777" w:rsidR="008028BF" w:rsidRDefault="008028BF" w:rsidP="008028BF">
            <w:pPr>
              <w:pStyle w:val="tabletext"/>
              <w:rPr>
                <w:rStyle w:val="LineNumber"/>
              </w:rPr>
            </w:pPr>
            <w:r>
              <w:rPr>
                <w:rStyle w:val="LineNumber"/>
              </w:rPr>
              <w:t>A classification describing the specialty or service to which a healthcare user has been assigned, which reflects the nature of the services being provided.</w:t>
            </w:r>
          </w:p>
        </w:tc>
      </w:tr>
      <w:tr w:rsidR="008028BF" w14:paraId="7E5AAAFF" w14:textId="77777777" w:rsidTr="00B61120">
        <w:trPr>
          <w:cantSplit/>
        </w:trPr>
        <w:tc>
          <w:tcPr>
            <w:tcW w:w="2267" w:type="dxa"/>
            <w:shd w:val="clear" w:color="auto" w:fill="auto"/>
          </w:tcPr>
          <w:p w14:paraId="7E5AAAFD"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AFE" w14:textId="77777777" w:rsidR="008028BF" w:rsidRDefault="008028BF" w:rsidP="008028BF">
            <w:pPr>
              <w:pStyle w:val="tabletext"/>
              <w:rPr>
                <w:rStyle w:val="LineNumber"/>
              </w:rPr>
            </w:pPr>
            <w:r>
              <w:rPr>
                <w:rStyle w:val="LineNumber"/>
              </w:rPr>
              <w:t>health_specialty_code</w:t>
            </w:r>
          </w:p>
        </w:tc>
      </w:tr>
      <w:tr w:rsidR="008028BF" w14:paraId="7E5AAB02" w14:textId="77777777" w:rsidTr="00B61120">
        <w:trPr>
          <w:cantSplit/>
        </w:trPr>
        <w:tc>
          <w:tcPr>
            <w:tcW w:w="2267" w:type="dxa"/>
            <w:shd w:val="clear" w:color="auto" w:fill="auto"/>
          </w:tcPr>
          <w:p w14:paraId="7E5AAB00"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B01" w14:textId="77777777" w:rsidR="008028BF" w:rsidRDefault="008028BF" w:rsidP="008028BF">
            <w:pPr>
              <w:pStyle w:val="tabletext"/>
              <w:rPr>
                <w:rStyle w:val="LineNumber"/>
              </w:rPr>
            </w:pPr>
            <w:r>
              <w:rPr>
                <w:rStyle w:val="LineNumber"/>
              </w:rPr>
              <w:t>fact_nap_event</w:t>
            </w:r>
          </w:p>
        </w:tc>
      </w:tr>
      <w:tr w:rsidR="008028BF" w14:paraId="7E5AAB05" w14:textId="77777777" w:rsidTr="00B61120">
        <w:trPr>
          <w:cantSplit/>
        </w:trPr>
        <w:tc>
          <w:tcPr>
            <w:tcW w:w="2267" w:type="dxa"/>
            <w:shd w:val="clear" w:color="auto" w:fill="auto"/>
          </w:tcPr>
          <w:p w14:paraId="7E5AAB03"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B04" w14:textId="77777777" w:rsidR="008028BF" w:rsidRDefault="008028BF" w:rsidP="008028BF">
            <w:pPr>
              <w:pStyle w:val="tabletext"/>
              <w:rPr>
                <w:rStyle w:val="LineNumber"/>
              </w:rPr>
            </w:pPr>
            <w:r>
              <w:rPr>
                <w:rStyle w:val="LineNumber"/>
              </w:rPr>
              <w:t>varchar2(64)</w:t>
            </w:r>
          </w:p>
        </w:tc>
      </w:tr>
      <w:tr w:rsidR="008028BF" w14:paraId="7E5AAB08" w14:textId="77777777" w:rsidTr="00B61120">
        <w:trPr>
          <w:cantSplit/>
        </w:trPr>
        <w:tc>
          <w:tcPr>
            <w:tcW w:w="2267" w:type="dxa"/>
            <w:shd w:val="clear" w:color="auto" w:fill="auto"/>
          </w:tcPr>
          <w:p w14:paraId="7E5AAB06"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B07" w14:textId="77777777" w:rsidR="008028BF" w:rsidRDefault="008028BF" w:rsidP="008028BF">
            <w:pPr>
              <w:pStyle w:val="tabletext"/>
              <w:rPr>
                <w:rStyle w:val="LineNumber"/>
              </w:rPr>
            </w:pPr>
            <w:r>
              <w:rPr>
                <w:rStyle w:val="LineNumber"/>
              </w:rPr>
              <w:t>Health specialty</w:t>
            </w:r>
          </w:p>
        </w:tc>
      </w:tr>
      <w:tr w:rsidR="008028BF" w14:paraId="7E5AAB0B" w14:textId="77777777" w:rsidTr="00B61120">
        <w:trPr>
          <w:cantSplit/>
        </w:trPr>
        <w:tc>
          <w:tcPr>
            <w:tcW w:w="2267" w:type="dxa"/>
            <w:shd w:val="clear" w:color="auto" w:fill="auto"/>
          </w:tcPr>
          <w:p w14:paraId="7E5AAB09"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B0A" w14:textId="77777777" w:rsidR="008028BF" w:rsidRDefault="008028BF" w:rsidP="008028BF">
            <w:pPr>
              <w:pStyle w:val="tabletext"/>
              <w:rPr>
                <w:rStyle w:val="LineNumber"/>
              </w:rPr>
            </w:pPr>
            <w:r>
              <w:rPr>
                <w:rStyle w:val="LineNumber"/>
              </w:rPr>
              <w:t>The health specialty managing a patient's care.</w:t>
            </w:r>
          </w:p>
        </w:tc>
      </w:tr>
      <w:tr w:rsidR="008028BF" w14:paraId="7E5AAB0E" w14:textId="77777777" w:rsidTr="00B61120">
        <w:trPr>
          <w:cantSplit/>
        </w:trPr>
        <w:tc>
          <w:tcPr>
            <w:tcW w:w="2267" w:type="dxa"/>
            <w:shd w:val="clear" w:color="auto" w:fill="auto"/>
          </w:tcPr>
          <w:p w14:paraId="7E5AAB0C"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B0D" w14:textId="77777777" w:rsidR="008028BF" w:rsidRDefault="008028BF" w:rsidP="008028BF">
            <w:pPr>
              <w:pStyle w:val="tabletext"/>
              <w:rPr>
                <w:rStyle w:val="LineNumber"/>
              </w:rPr>
            </w:pPr>
            <w:r>
              <w:rPr>
                <w:rStyle w:val="LineNumber"/>
              </w:rPr>
              <w:t>ANN</w:t>
            </w:r>
          </w:p>
        </w:tc>
      </w:tr>
      <w:tr w:rsidR="008028BF" w14:paraId="7E5AAB11" w14:textId="77777777" w:rsidTr="00B61120">
        <w:trPr>
          <w:cantSplit/>
        </w:trPr>
        <w:tc>
          <w:tcPr>
            <w:tcW w:w="2267" w:type="dxa"/>
            <w:shd w:val="clear" w:color="auto" w:fill="auto"/>
          </w:tcPr>
          <w:p w14:paraId="7E5AAB0F"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B10" w14:textId="77777777" w:rsidR="008028BF" w:rsidRDefault="008028BF" w:rsidP="008028BF">
            <w:pPr>
              <w:pStyle w:val="tabletext"/>
              <w:rPr>
                <w:rStyle w:val="LineNumber"/>
              </w:rPr>
            </w:pPr>
            <w:r>
              <w:rPr>
                <w:rStyle w:val="LineNumber"/>
              </w:rPr>
              <w:t>See the Health Specialty code table on the Ministry of Health web site at http://www.health.govt.nz/nz-health-statistics/data-references/code-tables. For further information or a printed copy of the code table, contact Analytical Services.</w:t>
            </w:r>
          </w:p>
        </w:tc>
      </w:tr>
      <w:tr w:rsidR="008028BF" w14:paraId="7E5AAB16" w14:textId="77777777" w:rsidTr="00B61120">
        <w:trPr>
          <w:cantSplit/>
        </w:trPr>
        <w:tc>
          <w:tcPr>
            <w:tcW w:w="2267" w:type="dxa"/>
            <w:shd w:val="clear" w:color="auto" w:fill="auto"/>
          </w:tcPr>
          <w:p w14:paraId="7E5AAB12"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B13" w14:textId="77777777" w:rsidR="008028BF" w:rsidRDefault="008028BF" w:rsidP="008028BF">
            <w:pPr>
              <w:pStyle w:val="tabletext"/>
              <w:rPr>
                <w:rStyle w:val="LineNumber"/>
              </w:rPr>
            </w:pPr>
            <w:r>
              <w:rPr>
                <w:rStyle w:val="LineNumber"/>
              </w:rPr>
              <w:t>Generalist and specialist subspecialty medical and surgical health specialty codes were retired from 1July 2001.</w:t>
            </w:r>
          </w:p>
          <w:p w14:paraId="7E5AAB14" w14:textId="77777777" w:rsidR="008028BF" w:rsidRDefault="008028BF" w:rsidP="008028BF">
            <w:pPr>
              <w:pStyle w:val="tabletext"/>
              <w:rPr>
                <w:rStyle w:val="LineNumber"/>
              </w:rPr>
            </w:pPr>
          </w:p>
          <w:p w14:paraId="7E5AAB15" w14:textId="77777777" w:rsidR="008028BF" w:rsidRDefault="008028BF" w:rsidP="008028BF">
            <w:pPr>
              <w:pStyle w:val="tabletext"/>
              <w:rPr>
                <w:rStyle w:val="LineNumber"/>
              </w:rPr>
            </w:pPr>
            <w:r>
              <w:rPr>
                <w:rStyle w:val="LineNumber"/>
              </w:rPr>
              <w:t>Validation was introduced on 1 July 2007 to reject events with a Date Of Service outside the Health Specialty Codes' start and end date. Events with a Date Of Service before 1 July 2007 that is outside the Health Specialty Code's start and end date will not be rejected.</w:t>
            </w:r>
          </w:p>
        </w:tc>
      </w:tr>
      <w:tr w:rsidR="008028BF" w14:paraId="7E5AAB19" w14:textId="77777777" w:rsidTr="00B61120">
        <w:trPr>
          <w:cantSplit/>
        </w:trPr>
        <w:tc>
          <w:tcPr>
            <w:tcW w:w="2267" w:type="dxa"/>
            <w:shd w:val="clear" w:color="auto" w:fill="auto"/>
          </w:tcPr>
          <w:p w14:paraId="7E5AAB17"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B18" w14:textId="77777777" w:rsidR="008028BF" w:rsidRDefault="008028BF" w:rsidP="008028BF">
            <w:pPr>
              <w:pStyle w:val="tabletext"/>
              <w:rPr>
                <w:rStyle w:val="LineNumber"/>
              </w:rPr>
            </w:pPr>
            <w:r>
              <w:rPr>
                <w:rStyle w:val="LineNumber"/>
              </w:rPr>
              <w:t>Must be a valid code in the code table.</w:t>
            </w:r>
          </w:p>
        </w:tc>
      </w:tr>
      <w:tr w:rsidR="008028BF" w14:paraId="7E5AAB1C" w14:textId="77777777" w:rsidTr="00B61120">
        <w:trPr>
          <w:cantSplit/>
        </w:trPr>
        <w:tc>
          <w:tcPr>
            <w:tcW w:w="2267" w:type="dxa"/>
            <w:shd w:val="clear" w:color="auto" w:fill="auto"/>
          </w:tcPr>
          <w:p w14:paraId="7E5AAB1A"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B1B" w14:textId="77777777" w:rsidR="008028BF" w:rsidRDefault="008028BF" w:rsidP="008028BF">
            <w:pPr>
              <w:pStyle w:val="tabletext"/>
              <w:rPr>
                <w:rStyle w:val="LineNumber"/>
              </w:rPr>
            </w:pPr>
          </w:p>
        </w:tc>
      </w:tr>
      <w:tr w:rsidR="008028BF" w14:paraId="7E5AAB1F" w14:textId="77777777" w:rsidTr="00B61120">
        <w:trPr>
          <w:cantSplit/>
        </w:trPr>
        <w:tc>
          <w:tcPr>
            <w:tcW w:w="2267" w:type="dxa"/>
            <w:shd w:val="clear" w:color="auto" w:fill="auto"/>
          </w:tcPr>
          <w:p w14:paraId="7E5AAB1D"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B1E" w14:textId="77777777" w:rsidR="008028BF" w:rsidRDefault="008028BF" w:rsidP="008028BF">
            <w:pPr>
              <w:pStyle w:val="tabletext"/>
              <w:rPr>
                <w:rStyle w:val="LineNumber"/>
              </w:rPr>
            </w:pPr>
          </w:p>
        </w:tc>
      </w:tr>
      <w:tr w:rsidR="008028BF" w14:paraId="7E5AAB22" w14:textId="77777777" w:rsidTr="00B61120">
        <w:trPr>
          <w:cantSplit/>
        </w:trPr>
        <w:tc>
          <w:tcPr>
            <w:tcW w:w="2267" w:type="dxa"/>
            <w:shd w:val="clear" w:color="auto" w:fill="auto"/>
          </w:tcPr>
          <w:p w14:paraId="7E5AAB20"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B21" w14:textId="77777777" w:rsidR="008028BF" w:rsidRDefault="008028BF" w:rsidP="008028BF">
            <w:pPr>
              <w:pStyle w:val="tabletext"/>
              <w:rPr>
                <w:rStyle w:val="LineNumber"/>
              </w:rPr>
            </w:pPr>
          </w:p>
        </w:tc>
      </w:tr>
      <w:tr w:rsidR="008028BF" w14:paraId="7E5AAB25" w14:textId="77777777" w:rsidTr="00B61120">
        <w:trPr>
          <w:cantSplit/>
        </w:trPr>
        <w:tc>
          <w:tcPr>
            <w:tcW w:w="2267" w:type="dxa"/>
            <w:shd w:val="clear" w:color="auto" w:fill="auto"/>
          </w:tcPr>
          <w:p w14:paraId="7E5AAB23"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B24" w14:textId="77777777" w:rsidR="008028BF" w:rsidRDefault="008028BF" w:rsidP="008028BF">
            <w:pPr>
              <w:pStyle w:val="tabletext"/>
              <w:rPr>
                <w:rStyle w:val="LineNumber"/>
              </w:rPr>
            </w:pPr>
          </w:p>
        </w:tc>
      </w:tr>
    </w:tbl>
    <w:p w14:paraId="7E5AAB26" w14:textId="77777777" w:rsidR="008028BF" w:rsidRDefault="008028BF" w:rsidP="008028BF">
      <w:pPr>
        <w:rPr>
          <w:rStyle w:val="LineNumber"/>
        </w:rPr>
      </w:pPr>
    </w:p>
    <w:p w14:paraId="7E5AAB27"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4F7C4A">
        <w:instrText>Health specialty dimension key</w:instrText>
      </w:r>
      <w:r>
        <w:instrText xml:space="preserve">" </w:instrText>
      </w:r>
      <w:r>
        <w:rPr>
          <w:rStyle w:val="LineNumber"/>
        </w:rPr>
        <w:fldChar w:fldCharType="end"/>
      </w:r>
      <w:bookmarkStart w:id="63" w:name="_Toc530987242"/>
      <w:r>
        <w:rPr>
          <w:rStyle w:val="LineNumber"/>
        </w:rPr>
        <w:t>Health specialty dimension key</w:t>
      </w:r>
      <w:bookmarkEnd w:id="63"/>
    </w:p>
    <w:tbl>
      <w:tblPr>
        <w:tblW w:w="0" w:type="auto"/>
        <w:tblCellMar>
          <w:bottom w:w="170" w:type="dxa"/>
        </w:tblCellMar>
        <w:tblLook w:val="04A0" w:firstRow="1" w:lastRow="0" w:firstColumn="1" w:lastColumn="0" w:noHBand="0" w:noVBand="1"/>
      </w:tblPr>
      <w:tblGrid>
        <w:gridCol w:w="2267"/>
        <w:gridCol w:w="5952"/>
      </w:tblGrid>
      <w:tr w:rsidR="008028BF" w14:paraId="7E5AAB2A" w14:textId="77777777" w:rsidTr="00B61120">
        <w:trPr>
          <w:cantSplit/>
        </w:trPr>
        <w:tc>
          <w:tcPr>
            <w:tcW w:w="2267" w:type="dxa"/>
            <w:shd w:val="clear" w:color="auto" w:fill="auto"/>
          </w:tcPr>
          <w:p w14:paraId="7E5AAB28"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B29" w14:textId="77777777" w:rsidR="008028BF" w:rsidRDefault="008028BF" w:rsidP="008028BF">
            <w:pPr>
              <w:pStyle w:val="tabletext"/>
              <w:rPr>
                <w:rStyle w:val="LineNumber"/>
              </w:rPr>
            </w:pPr>
            <w:r>
              <w:rPr>
                <w:rStyle w:val="LineNumber"/>
              </w:rPr>
              <w:t>Generated artificial key for the dim_health_specialty table.</w:t>
            </w:r>
          </w:p>
        </w:tc>
      </w:tr>
      <w:tr w:rsidR="008028BF" w14:paraId="7E5AAB2D" w14:textId="77777777" w:rsidTr="00B61120">
        <w:trPr>
          <w:cantSplit/>
        </w:trPr>
        <w:tc>
          <w:tcPr>
            <w:tcW w:w="2267" w:type="dxa"/>
            <w:shd w:val="clear" w:color="auto" w:fill="auto"/>
          </w:tcPr>
          <w:p w14:paraId="7E5AAB2B"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B2C" w14:textId="77777777" w:rsidR="008028BF" w:rsidRDefault="008028BF" w:rsidP="008028BF">
            <w:pPr>
              <w:pStyle w:val="tabletext"/>
              <w:rPr>
                <w:rStyle w:val="LineNumber"/>
              </w:rPr>
            </w:pPr>
            <w:r>
              <w:rPr>
                <w:rStyle w:val="LineNumber"/>
              </w:rPr>
              <w:t>dim_health_specialty_key</w:t>
            </w:r>
          </w:p>
        </w:tc>
      </w:tr>
      <w:tr w:rsidR="008028BF" w14:paraId="7E5AAB30" w14:textId="77777777" w:rsidTr="00B61120">
        <w:trPr>
          <w:cantSplit/>
        </w:trPr>
        <w:tc>
          <w:tcPr>
            <w:tcW w:w="2267" w:type="dxa"/>
            <w:shd w:val="clear" w:color="auto" w:fill="auto"/>
          </w:tcPr>
          <w:p w14:paraId="7E5AAB2E"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B2F" w14:textId="77777777" w:rsidR="008028BF" w:rsidRDefault="008028BF" w:rsidP="008028BF">
            <w:pPr>
              <w:pStyle w:val="tabletext"/>
              <w:rPr>
                <w:rStyle w:val="LineNumber"/>
              </w:rPr>
            </w:pPr>
            <w:r>
              <w:rPr>
                <w:rStyle w:val="LineNumber"/>
              </w:rPr>
              <w:t>fact_nap_event</w:t>
            </w:r>
          </w:p>
        </w:tc>
      </w:tr>
      <w:tr w:rsidR="008028BF" w14:paraId="7E5AAB33" w14:textId="77777777" w:rsidTr="00B61120">
        <w:trPr>
          <w:cantSplit/>
        </w:trPr>
        <w:tc>
          <w:tcPr>
            <w:tcW w:w="2267" w:type="dxa"/>
            <w:shd w:val="clear" w:color="auto" w:fill="auto"/>
          </w:tcPr>
          <w:p w14:paraId="7E5AAB31"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B32" w14:textId="77777777" w:rsidR="008028BF" w:rsidRDefault="008028BF" w:rsidP="008028BF">
            <w:pPr>
              <w:pStyle w:val="tabletext"/>
              <w:rPr>
                <w:rStyle w:val="LineNumber"/>
              </w:rPr>
            </w:pPr>
            <w:r>
              <w:rPr>
                <w:rStyle w:val="LineNumber"/>
              </w:rPr>
              <w:t>integer</w:t>
            </w:r>
          </w:p>
        </w:tc>
      </w:tr>
      <w:tr w:rsidR="008028BF" w14:paraId="7E5AAB36" w14:textId="77777777" w:rsidTr="00B61120">
        <w:trPr>
          <w:cantSplit/>
        </w:trPr>
        <w:tc>
          <w:tcPr>
            <w:tcW w:w="2267" w:type="dxa"/>
            <w:shd w:val="clear" w:color="auto" w:fill="auto"/>
          </w:tcPr>
          <w:p w14:paraId="7E5AAB34"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B35" w14:textId="77777777" w:rsidR="008028BF" w:rsidRDefault="008028BF" w:rsidP="008028BF">
            <w:pPr>
              <w:pStyle w:val="tabletext"/>
              <w:rPr>
                <w:rStyle w:val="LineNumber"/>
              </w:rPr>
            </w:pPr>
          </w:p>
        </w:tc>
      </w:tr>
      <w:tr w:rsidR="008028BF" w14:paraId="7E5AAB39" w14:textId="77777777" w:rsidTr="00B61120">
        <w:trPr>
          <w:cantSplit/>
        </w:trPr>
        <w:tc>
          <w:tcPr>
            <w:tcW w:w="2267" w:type="dxa"/>
            <w:shd w:val="clear" w:color="auto" w:fill="auto"/>
          </w:tcPr>
          <w:p w14:paraId="7E5AAB37"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B38" w14:textId="77777777" w:rsidR="008028BF" w:rsidRDefault="008028BF" w:rsidP="008028BF">
            <w:pPr>
              <w:pStyle w:val="tabletext"/>
              <w:rPr>
                <w:rStyle w:val="LineNumber"/>
              </w:rPr>
            </w:pPr>
          </w:p>
        </w:tc>
      </w:tr>
      <w:tr w:rsidR="008028BF" w14:paraId="7E5AAB3C" w14:textId="77777777" w:rsidTr="00B61120">
        <w:trPr>
          <w:cantSplit/>
        </w:trPr>
        <w:tc>
          <w:tcPr>
            <w:tcW w:w="2267" w:type="dxa"/>
            <w:shd w:val="clear" w:color="auto" w:fill="auto"/>
          </w:tcPr>
          <w:p w14:paraId="7E5AAB3A"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B3B" w14:textId="77777777" w:rsidR="008028BF" w:rsidRDefault="008028BF" w:rsidP="008028BF">
            <w:pPr>
              <w:pStyle w:val="tabletext"/>
              <w:rPr>
                <w:rStyle w:val="LineNumber"/>
              </w:rPr>
            </w:pPr>
          </w:p>
        </w:tc>
      </w:tr>
      <w:tr w:rsidR="008028BF" w14:paraId="7E5AAB3F" w14:textId="77777777" w:rsidTr="00B61120">
        <w:trPr>
          <w:cantSplit/>
        </w:trPr>
        <w:tc>
          <w:tcPr>
            <w:tcW w:w="2267" w:type="dxa"/>
            <w:shd w:val="clear" w:color="auto" w:fill="auto"/>
          </w:tcPr>
          <w:p w14:paraId="7E5AAB3D"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B3E" w14:textId="77777777" w:rsidR="008028BF" w:rsidRDefault="008028BF" w:rsidP="008028BF">
            <w:pPr>
              <w:pStyle w:val="tabletext"/>
              <w:rPr>
                <w:rStyle w:val="LineNumber"/>
              </w:rPr>
            </w:pPr>
          </w:p>
        </w:tc>
      </w:tr>
      <w:tr w:rsidR="008028BF" w14:paraId="7E5AAB42" w14:textId="77777777" w:rsidTr="00B61120">
        <w:trPr>
          <w:cantSplit/>
        </w:trPr>
        <w:tc>
          <w:tcPr>
            <w:tcW w:w="2267" w:type="dxa"/>
            <w:shd w:val="clear" w:color="auto" w:fill="auto"/>
          </w:tcPr>
          <w:p w14:paraId="7E5AAB40"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B41" w14:textId="77777777" w:rsidR="008028BF" w:rsidRDefault="008028BF" w:rsidP="008028BF">
            <w:pPr>
              <w:pStyle w:val="tabletext"/>
              <w:rPr>
                <w:rStyle w:val="LineNumber"/>
              </w:rPr>
            </w:pPr>
          </w:p>
        </w:tc>
      </w:tr>
      <w:tr w:rsidR="008028BF" w14:paraId="7E5AAB45" w14:textId="77777777" w:rsidTr="00B61120">
        <w:trPr>
          <w:cantSplit/>
        </w:trPr>
        <w:tc>
          <w:tcPr>
            <w:tcW w:w="2267" w:type="dxa"/>
            <w:shd w:val="clear" w:color="auto" w:fill="auto"/>
          </w:tcPr>
          <w:p w14:paraId="7E5AAB43"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B44" w14:textId="77777777" w:rsidR="008028BF" w:rsidRDefault="008028BF" w:rsidP="008028BF">
            <w:pPr>
              <w:pStyle w:val="tabletext"/>
              <w:rPr>
                <w:rStyle w:val="LineNumber"/>
              </w:rPr>
            </w:pPr>
          </w:p>
        </w:tc>
      </w:tr>
      <w:tr w:rsidR="008028BF" w14:paraId="7E5AAB48" w14:textId="77777777" w:rsidTr="00B61120">
        <w:trPr>
          <w:cantSplit/>
        </w:trPr>
        <w:tc>
          <w:tcPr>
            <w:tcW w:w="2267" w:type="dxa"/>
            <w:shd w:val="clear" w:color="auto" w:fill="auto"/>
          </w:tcPr>
          <w:p w14:paraId="7E5AAB46"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B47" w14:textId="77777777" w:rsidR="008028BF" w:rsidRDefault="008028BF" w:rsidP="008028BF">
            <w:pPr>
              <w:pStyle w:val="tabletext"/>
              <w:rPr>
                <w:rStyle w:val="LineNumber"/>
              </w:rPr>
            </w:pPr>
          </w:p>
        </w:tc>
      </w:tr>
      <w:tr w:rsidR="008028BF" w14:paraId="7E5AAB4B" w14:textId="77777777" w:rsidTr="00B61120">
        <w:trPr>
          <w:cantSplit/>
        </w:trPr>
        <w:tc>
          <w:tcPr>
            <w:tcW w:w="2267" w:type="dxa"/>
            <w:shd w:val="clear" w:color="auto" w:fill="auto"/>
          </w:tcPr>
          <w:p w14:paraId="7E5AAB49"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B4A" w14:textId="77777777" w:rsidR="008028BF" w:rsidRDefault="008028BF" w:rsidP="008028BF">
            <w:pPr>
              <w:pStyle w:val="tabletext"/>
              <w:rPr>
                <w:rStyle w:val="LineNumber"/>
              </w:rPr>
            </w:pPr>
          </w:p>
        </w:tc>
      </w:tr>
      <w:tr w:rsidR="008028BF" w14:paraId="7E5AAB4E" w14:textId="77777777" w:rsidTr="00B61120">
        <w:trPr>
          <w:cantSplit/>
        </w:trPr>
        <w:tc>
          <w:tcPr>
            <w:tcW w:w="2267" w:type="dxa"/>
            <w:shd w:val="clear" w:color="auto" w:fill="auto"/>
          </w:tcPr>
          <w:p w14:paraId="7E5AAB4C"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B4D" w14:textId="77777777" w:rsidR="008028BF" w:rsidRDefault="008028BF" w:rsidP="008028BF">
            <w:pPr>
              <w:pStyle w:val="tabletext"/>
              <w:rPr>
                <w:rStyle w:val="LineNumber"/>
              </w:rPr>
            </w:pPr>
          </w:p>
        </w:tc>
      </w:tr>
      <w:tr w:rsidR="008028BF" w14:paraId="7E5AAB51" w14:textId="77777777" w:rsidTr="00B61120">
        <w:trPr>
          <w:cantSplit/>
        </w:trPr>
        <w:tc>
          <w:tcPr>
            <w:tcW w:w="2267" w:type="dxa"/>
            <w:shd w:val="clear" w:color="auto" w:fill="auto"/>
          </w:tcPr>
          <w:p w14:paraId="7E5AAB4F"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B50" w14:textId="77777777" w:rsidR="008028BF" w:rsidRDefault="008028BF" w:rsidP="008028BF">
            <w:pPr>
              <w:pStyle w:val="tabletext"/>
              <w:rPr>
                <w:rStyle w:val="LineNumber"/>
              </w:rPr>
            </w:pPr>
          </w:p>
        </w:tc>
      </w:tr>
    </w:tbl>
    <w:p w14:paraId="7E5AAB52"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D26C25">
        <w:instrText>IDF DHB dimension key</w:instrText>
      </w:r>
      <w:r>
        <w:instrText xml:space="preserve">" </w:instrText>
      </w:r>
      <w:r>
        <w:rPr>
          <w:rStyle w:val="LineNumber"/>
        </w:rPr>
        <w:fldChar w:fldCharType="end"/>
      </w:r>
      <w:bookmarkStart w:id="64" w:name="_Toc530987243"/>
      <w:r>
        <w:rPr>
          <w:rStyle w:val="LineNumber"/>
        </w:rPr>
        <w:t>IDF DHB dimension key</w:t>
      </w:r>
      <w:bookmarkEnd w:id="64"/>
    </w:p>
    <w:tbl>
      <w:tblPr>
        <w:tblW w:w="0" w:type="auto"/>
        <w:tblCellMar>
          <w:bottom w:w="170" w:type="dxa"/>
        </w:tblCellMar>
        <w:tblLook w:val="04A0" w:firstRow="1" w:lastRow="0" w:firstColumn="1" w:lastColumn="0" w:noHBand="0" w:noVBand="1"/>
      </w:tblPr>
      <w:tblGrid>
        <w:gridCol w:w="2267"/>
        <w:gridCol w:w="5952"/>
      </w:tblGrid>
      <w:tr w:rsidR="008028BF" w14:paraId="7E5AAB57" w14:textId="77777777" w:rsidTr="00B61120">
        <w:trPr>
          <w:cantSplit/>
        </w:trPr>
        <w:tc>
          <w:tcPr>
            <w:tcW w:w="2267" w:type="dxa"/>
            <w:shd w:val="clear" w:color="auto" w:fill="auto"/>
          </w:tcPr>
          <w:p w14:paraId="7E5AAB53"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B54" w14:textId="77777777" w:rsidR="008028BF" w:rsidRDefault="008028BF" w:rsidP="008028BF">
            <w:pPr>
              <w:pStyle w:val="tabletext"/>
              <w:rPr>
                <w:rStyle w:val="LineNumber"/>
              </w:rPr>
            </w:pPr>
            <w:r>
              <w:rPr>
                <w:rStyle w:val="LineNumber"/>
              </w:rPr>
              <w:t>This is the IDF DHB although it is actually a key to the DHB Reference dimension table.</w:t>
            </w:r>
          </w:p>
          <w:p w14:paraId="7E5AAB55" w14:textId="77777777" w:rsidR="008028BF" w:rsidRDefault="008028BF" w:rsidP="008028BF">
            <w:pPr>
              <w:pStyle w:val="tabletext"/>
              <w:rPr>
                <w:rStyle w:val="LineNumber"/>
              </w:rPr>
            </w:pPr>
          </w:p>
          <w:p w14:paraId="7E5AAB56" w14:textId="77777777" w:rsidR="008028BF" w:rsidRDefault="008028BF" w:rsidP="008028BF">
            <w:pPr>
              <w:pStyle w:val="tabletext"/>
              <w:rPr>
                <w:rStyle w:val="LineNumber"/>
              </w:rPr>
            </w:pPr>
            <w:r>
              <w:rPr>
                <w:rStyle w:val="LineNumber"/>
              </w:rPr>
              <w:t>IDF DHB source is used to determine which DHB code to use when getting the dim key for the IDF DHB</w:t>
            </w:r>
          </w:p>
        </w:tc>
      </w:tr>
      <w:tr w:rsidR="008028BF" w14:paraId="7E5AAB5A" w14:textId="77777777" w:rsidTr="00B61120">
        <w:trPr>
          <w:cantSplit/>
        </w:trPr>
        <w:tc>
          <w:tcPr>
            <w:tcW w:w="2267" w:type="dxa"/>
            <w:shd w:val="clear" w:color="auto" w:fill="auto"/>
          </w:tcPr>
          <w:p w14:paraId="7E5AAB58"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B59" w14:textId="77777777" w:rsidR="008028BF" w:rsidRDefault="008028BF" w:rsidP="008028BF">
            <w:pPr>
              <w:pStyle w:val="tabletext"/>
              <w:rPr>
                <w:rStyle w:val="LineNumber"/>
              </w:rPr>
            </w:pPr>
            <w:r>
              <w:rPr>
                <w:rStyle w:val="LineNumber"/>
              </w:rPr>
              <w:t>dim_idf_dhb_key</w:t>
            </w:r>
          </w:p>
        </w:tc>
      </w:tr>
      <w:tr w:rsidR="008028BF" w14:paraId="7E5AAB5D" w14:textId="77777777" w:rsidTr="00B61120">
        <w:trPr>
          <w:cantSplit/>
        </w:trPr>
        <w:tc>
          <w:tcPr>
            <w:tcW w:w="2267" w:type="dxa"/>
            <w:shd w:val="clear" w:color="auto" w:fill="auto"/>
          </w:tcPr>
          <w:p w14:paraId="7E5AAB5B"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B5C" w14:textId="77777777" w:rsidR="008028BF" w:rsidRDefault="008028BF" w:rsidP="008028BF">
            <w:pPr>
              <w:pStyle w:val="tabletext"/>
              <w:rPr>
                <w:rStyle w:val="LineNumber"/>
              </w:rPr>
            </w:pPr>
            <w:r>
              <w:rPr>
                <w:rStyle w:val="LineNumber"/>
              </w:rPr>
              <w:t>fact_nap_event</w:t>
            </w:r>
          </w:p>
        </w:tc>
      </w:tr>
      <w:tr w:rsidR="008028BF" w14:paraId="7E5AAB60" w14:textId="77777777" w:rsidTr="00B61120">
        <w:trPr>
          <w:cantSplit/>
        </w:trPr>
        <w:tc>
          <w:tcPr>
            <w:tcW w:w="2267" w:type="dxa"/>
            <w:shd w:val="clear" w:color="auto" w:fill="auto"/>
          </w:tcPr>
          <w:p w14:paraId="7E5AAB5E"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B5F" w14:textId="77777777" w:rsidR="008028BF" w:rsidRDefault="008028BF" w:rsidP="008028BF">
            <w:pPr>
              <w:pStyle w:val="tabletext"/>
              <w:rPr>
                <w:rStyle w:val="LineNumber"/>
              </w:rPr>
            </w:pPr>
            <w:r>
              <w:rPr>
                <w:rStyle w:val="LineNumber"/>
              </w:rPr>
              <w:t>integer</w:t>
            </w:r>
          </w:p>
        </w:tc>
      </w:tr>
      <w:tr w:rsidR="008028BF" w14:paraId="7E5AAB63" w14:textId="77777777" w:rsidTr="00B61120">
        <w:trPr>
          <w:cantSplit/>
        </w:trPr>
        <w:tc>
          <w:tcPr>
            <w:tcW w:w="2267" w:type="dxa"/>
            <w:shd w:val="clear" w:color="auto" w:fill="auto"/>
          </w:tcPr>
          <w:p w14:paraId="7E5AAB61"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B62" w14:textId="77777777" w:rsidR="008028BF" w:rsidRDefault="008028BF" w:rsidP="008028BF">
            <w:pPr>
              <w:pStyle w:val="tabletext"/>
              <w:rPr>
                <w:rStyle w:val="LineNumber"/>
              </w:rPr>
            </w:pPr>
          </w:p>
        </w:tc>
      </w:tr>
      <w:tr w:rsidR="008028BF" w14:paraId="7E5AAB66" w14:textId="77777777" w:rsidTr="00B61120">
        <w:trPr>
          <w:cantSplit/>
        </w:trPr>
        <w:tc>
          <w:tcPr>
            <w:tcW w:w="2267" w:type="dxa"/>
            <w:shd w:val="clear" w:color="auto" w:fill="auto"/>
          </w:tcPr>
          <w:p w14:paraId="7E5AAB64"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B65" w14:textId="77777777" w:rsidR="008028BF" w:rsidRDefault="008028BF" w:rsidP="008028BF">
            <w:pPr>
              <w:pStyle w:val="tabletext"/>
              <w:rPr>
                <w:rStyle w:val="LineNumber"/>
              </w:rPr>
            </w:pPr>
          </w:p>
        </w:tc>
      </w:tr>
      <w:tr w:rsidR="008028BF" w14:paraId="7E5AAB69" w14:textId="77777777" w:rsidTr="00B61120">
        <w:trPr>
          <w:cantSplit/>
        </w:trPr>
        <w:tc>
          <w:tcPr>
            <w:tcW w:w="2267" w:type="dxa"/>
            <w:shd w:val="clear" w:color="auto" w:fill="auto"/>
          </w:tcPr>
          <w:p w14:paraId="7E5AAB67"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B68" w14:textId="77777777" w:rsidR="008028BF" w:rsidRDefault="008028BF" w:rsidP="008028BF">
            <w:pPr>
              <w:pStyle w:val="tabletext"/>
              <w:rPr>
                <w:rStyle w:val="LineNumber"/>
              </w:rPr>
            </w:pPr>
          </w:p>
        </w:tc>
      </w:tr>
      <w:tr w:rsidR="008028BF" w14:paraId="7E5AAB6C" w14:textId="77777777" w:rsidTr="00B61120">
        <w:trPr>
          <w:cantSplit/>
        </w:trPr>
        <w:tc>
          <w:tcPr>
            <w:tcW w:w="2267" w:type="dxa"/>
            <w:shd w:val="clear" w:color="auto" w:fill="auto"/>
          </w:tcPr>
          <w:p w14:paraId="7E5AAB6A"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B6B" w14:textId="77777777" w:rsidR="008028BF" w:rsidRDefault="008028BF" w:rsidP="008028BF">
            <w:pPr>
              <w:pStyle w:val="tabletext"/>
              <w:rPr>
                <w:rStyle w:val="LineNumber"/>
              </w:rPr>
            </w:pPr>
          </w:p>
        </w:tc>
      </w:tr>
      <w:tr w:rsidR="008028BF" w14:paraId="7E5AAB73" w14:textId="77777777" w:rsidTr="00B61120">
        <w:trPr>
          <w:cantSplit/>
        </w:trPr>
        <w:tc>
          <w:tcPr>
            <w:tcW w:w="2267" w:type="dxa"/>
            <w:shd w:val="clear" w:color="auto" w:fill="auto"/>
          </w:tcPr>
          <w:p w14:paraId="7E5AAB6D"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B6E" w14:textId="77777777" w:rsidR="008028BF" w:rsidRDefault="008028BF" w:rsidP="008028BF">
            <w:pPr>
              <w:pStyle w:val="tabletext"/>
              <w:rPr>
                <w:rStyle w:val="LineNumber"/>
              </w:rPr>
            </w:pPr>
            <w:r>
              <w:rPr>
                <w:rStyle w:val="LineNumber"/>
              </w:rPr>
              <w:t>The DHB code to be used is determined as follows:</w:t>
            </w:r>
          </w:p>
          <w:p w14:paraId="7E5AAB6F" w14:textId="77777777" w:rsidR="008028BF" w:rsidRDefault="008028BF" w:rsidP="008028BF">
            <w:pPr>
              <w:pStyle w:val="tabletext"/>
              <w:rPr>
                <w:rStyle w:val="LineNumber"/>
              </w:rPr>
            </w:pPr>
            <w:r>
              <w:rPr>
                <w:rStyle w:val="LineNumber"/>
              </w:rPr>
              <w:t xml:space="preserve"> </w:t>
            </w:r>
          </w:p>
          <w:p w14:paraId="7E5AAB70" w14:textId="77777777" w:rsidR="008028BF" w:rsidRDefault="008028BF" w:rsidP="008028BF">
            <w:pPr>
              <w:pStyle w:val="tabletext"/>
              <w:rPr>
                <w:rStyle w:val="LineNumber"/>
              </w:rPr>
            </w:pPr>
            <w:r>
              <w:rPr>
                <w:rStyle w:val="LineNumber"/>
              </w:rPr>
              <w:t xml:space="preserve">If Sent domicile rating = 'Current', the DHB code (retrieved from dim_geo) is the one that relates to Sent domicile code </w:t>
            </w:r>
          </w:p>
          <w:p w14:paraId="7E5AAB71" w14:textId="77777777" w:rsidR="008028BF" w:rsidRDefault="008028BF" w:rsidP="008028BF">
            <w:pPr>
              <w:pStyle w:val="tabletext"/>
              <w:rPr>
                <w:rStyle w:val="LineNumber"/>
              </w:rPr>
            </w:pPr>
            <w:r>
              <w:rPr>
                <w:rStyle w:val="LineNumber"/>
              </w:rPr>
              <w:t>If Sent domicile rating is not 'Current' and NHI domicile code is present and not overseas or undefined (prefixed with 'BD'), the DHB code (retrieved from dim_geo) is the one that relates to the NHI domicile code</w:t>
            </w:r>
            <w:r w:rsidR="0055237F">
              <w:rPr>
                <w:rStyle w:val="LineNumber"/>
              </w:rPr>
              <w:t>.</w:t>
            </w:r>
          </w:p>
          <w:p w14:paraId="7E5AAB72" w14:textId="77777777" w:rsidR="008028BF" w:rsidRDefault="008028BF" w:rsidP="008028BF">
            <w:pPr>
              <w:pStyle w:val="tabletext"/>
              <w:rPr>
                <w:rStyle w:val="LineNumber"/>
              </w:rPr>
            </w:pPr>
            <w:r>
              <w:rPr>
                <w:rStyle w:val="LineNumber"/>
              </w:rPr>
              <w:t>If neither of the above, the DHB code is derived from the Extract system identifier on the input file (ie. the DHB that submitted the file)</w:t>
            </w:r>
            <w:r w:rsidR="0055237F">
              <w:rPr>
                <w:rStyle w:val="LineNumber"/>
              </w:rPr>
              <w:t>.</w:t>
            </w:r>
          </w:p>
        </w:tc>
      </w:tr>
      <w:tr w:rsidR="008028BF" w14:paraId="7E5AAB76" w14:textId="77777777" w:rsidTr="00B61120">
        <w:trPr>
          <w:cantSplit/>
        </w:trPr>
        <w:tc>
          <w:tcPr>
            <w:tcW w:w="2267" w:type="dxa"/>
            <w:shd w:val="clear" w:color="auto" w:fill="auto"/>
          </w:tcPr>
          <w:p w14:paraId="7E5AAB74"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B75" w14:textId="77777777" w:rsidR="008028BF" w:rsidRDefault="008028BF" w:rsidP="008028BF">
            <w:pPr>
              <w:pStyle w:val="tabletext"/>
              <w:rPr>
                <w:rStyle w:val="LineNumber"/>
              </w:rPr>
            </w:pPr>
          </w:p>
        </w:tc>
      </w:tr>
      <w:tr w:rsidR="008028BF" w14:paraId="7E5AAB79" w14:textId="77777777" w:rsidTr="00B61120">
        <w:trPr>
          <w:cantSplit/>
        </w:trPr>
        <w:tc>
          <w:tcPr>
            <w:tcW w:w="2267" w:type="dxa"/>
            <w:shd w:val="clear" w:color="auto" w:fill="auto"/>
          </w:tcPr>
          <w:p w14:paraId="7E5AAB77"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B78" w14:textId="77777777" w:rsidR="008028BF" w:rsidRDefault="008028BF" w:rsidP="008028BF">
            <w:pPr>
              <w:pStyle w:val="tabletext"/>
              <w:rPr>
                <w:rStyle w:val="LineNumber"/>
              </w:rPr>
            </w:pPr>
          </w:p>
        </w:tc>
      </w:tr>
      <w:tr w:rsidR="008028BF" w14:paraId="7E5AAB7C" w14:textId="77777777" w:rsidTr="00B61120">
        <w:trPr>
          <w:cantSplit/>
        </w:trPr>
        <w:tc>
          <w:tcPr>
            <w:tcW w:w="2267" w:type="dxa"/>
            <w:shd w:val="clear" w:color="auto" w:fill="auto"/>
          </w:tcPr>
          <w:p w14:paraId="7E5AAB7A"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B7B" w14:textId="77777777" w:rsidR="008028BF" w:rsidRDefault="008028BF" w:rsidP="008028BF">
            <w:pPr>
              <w:pStyle w:val="tabletext"/>
              <w:rPr>
                <w:rStyle w:val="LineNumber"/>
              </w:rPr>
            </w:pPr>
            <w:r>
              <w:rPr>
                <w:rStyle w:val="LineNumber"/>
              </w:rPr>
              <w:t>Sent domicile code, Sent domicile rating, Domicile code</w:t>
            </w:r>
          </w:p>
        </w:tc>
      </w:tr>
      <w:tr w:rsidR="008028BF" w14:paraId="7E5AAB7F" w14:textId="77777777" w:rsidTr="00B61120">
        <w:trPr>
          <w:cantSplit/>
        </w:trPr>
        <w:tc>
          <w:tcPr>
            <w:tcW w:w="2267" w:type="dxa"/>
            <w:shd w:val="clear" w:color="auto" w:fill="auto"/>
          </w:tcPr>
          <w:p w14:paraId="7E5AAB7D"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B7E" w14:textId="77777777" w:rsidR="008028BF" w:rsidRDefault="008028BF" w:rsidP="008028BF">
            <w:pPr>
              <w:pStyle w:val="tabletext"/>
              <w:rPr>
                <w:rStyle w:val="LineNumber"/>
              </w:rPr>
            </w:pPr>
          </w:p>
        </w:tc>
      </w:tr>
      <w:tr w:rsidR="008028BF" w14:paraId="7E5AAB82" w14:textId="77777777" w:rsidTr="00B61120">
        <w:trPr>
          <w:cantSplit/>
        </w:trPr>
        <w:tc>
          <w:tcPr>
            <w:tcW w:w="2267" w:type="dxa"/>
            <w:shd w:val="clear" w:color="auto" w:fill="auto"/>
          </w:tcPr>
          <w:p w14:paraId="7E5AAB80"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B81" w14:textId="77777777" w:rsidR="008028BF" w:rsidRDefault="008028BF" w:rsidP="008028BF">
            <w:pPr>
              <w:pStyle w:val="tabletext"/>
              <w:rPr>
                <w:rStyle w:val="LineNumber"/>
              </w:rPr>
            </w:pPr>
          </w:p>
        </w:tc>
      </w:tr>
    </w:tbl>
    <w:p w14:paraId="7E5AAB83" w14:textId="77777777" w:rsidR="008028BF" w:rsidRDefault="008028BF" w:rsidP="008028BF">
      <w:pPr>
        <w:rPr>
          <w:rStyle w:val="LineNumber"/>
        </w:rPr>
      </w:pPr>
    </w:p>
    <w:p w14:paraId="7E5AAB84"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EA7D67">
        <w:instrText>IDF DHB source</w:instrText>
      </w:r>
      <w:r>
        <w:instrText xml:space="preserve">" </w:instrText>
      </w:r>
      <w:r>
        <w:rPr>
          <w:rStyle w:val="LineNumber"/>
        </w:rPr>
        <w:fldChar w:fldCharType="end"/>
      </w:r>
      <w:bookmarkStart w:id="65" w:name="_Toc530987244"/>
      <w:r>
        <w:rPr>
          <w:rStyle w:val="LineNumber"/>
        </w:rPr>
        <w:t>IDF DHB source</w:t>
      </w:r>
      <w:bookmarkEnd w:id="65"/>
    </w:p>
    <w:tbl>
      <w:tblPr>
        <w:tblW w:w="0" w:type="auto"/>
        <w:tblCellMar>
          <w:bottom w:w="170" w:type="dxa"/>
        </w:tblCellMar>
        <w:tblLook w:val="04A0" w:firstRow="1" w:lastRow="0" w:firstColumn="1" w:lastColumn="0" w:noHBand="0" w:noVBand="1"/>
      </w:tblPr>
      <w:tblGrid>
        <w:gridCol w:w="2267"/>
        <w:gridCol w:w="5952"/>
      </w:tblGrid>
      <w:tr w:rsidR="008028BF" w14:paraId="7E5AAB87" w14:textId="77777777" w:rsidTr="00B61120">
        <w:trPr>
          <w:cantSplit/>
        </w:trPr>
        <w:tc>
          <w:tcPr>
            <w:tcW w:w="2267" w:type="dxa"/>
            <w:shd w:val="clear" w:color="auto" w:fill="auto"/>
          </w:tcPr>
          <w:p w14:paraId="7E5AAB85"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B86" w14:textId="77777777" w:rsidR="008028BF" w:rsidRDefault="008028BF" w:rsidP="008028BF">
            <w:pPr>
              <w:pStyle w:val="tabletext"/>
              <w:rPr>
                <w:rStyle w:val="LineNumber"/>
              </w:rPr>
            </w:pPr>
            <w:r>
              <w:rPr>
                <w:rStyle w:val="LineNumber"/>
              </w:rPr>
              <w:t>This is a derived field indicating the source field used to determine  the IDF DHB.</w:t>
            </w:r>
          </w:p>
        </w:tc>
      </w:tr>
      <w:tr w:rsidR="008028BF" w14:paraId="7E5AAB8A" w14:textId="77777777" w:rsidTr="00B61120">
        <w:trPr>
          <w:cantSplit/>
        </w:trPr>
        <w:tc>
          <w:tcPr>
            <w:tcW w:w="2267" w:type="dxa"/>
            <w:shd w:val="clear" w:color="auto" w:fill="auto"/>
          </w:tcPr>
          <w:p w14:paraId="7E5AAB88"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B89" w14:textId="77777777" w:rsidR="008028BF" w:rsidRDefault="008028BF" w:rsidP="008028BF">
            <w:pPr>
              <w:pStyle w:val="tabletext"/>
              <w:rPr>
                <w:rStyle w:val="LineNumber"/>
              </w:rPr>
            </w:pPr>
            <w:r>
              <w:rPr>
                <w:rStyle w:val="LineNumber"/>
              </w:rPr>
              <w:t>idf_dhb_source</w:t>
            </w:r>
          </w:p>
        </w:tc>
      </w:tr>
      <w:tr w:rsidR="008028BF" w14:paraId="7E5AAB8D" w14:textId="77777777" w:rsidTr="00B61120">
        <w:trPr>
          <w:cantSplit/>
        </w:trPr>
        <w:tc>
          <w:tcPr>
            <w:tcW w:w="2267" w:type="dxa"/>
            <w:shd w:val="clear" w:color="auto" w:fill="auto"/>
          </w:tcPr>
          <w:p w14:paraId="7E5AAB8B"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B8C" w14:textId="77777777" w:rsidR="008028BF" w:rsidRDefault="008028BF" w:rsidP="008028BF">
            <w:pPr>
              <w:pStyle w:val="tabletext"/>
              <w:rPr>
                <w:rStyle w:val="LineNumber"/>
              </w:rPr>
            </w:pPr>
            <w:r>
              <w:rPr>
                <w:rStyle w:val="LineNumber"/>
              </w:rPr>
              <w:t>fact_nap_event</w:t>
            </w:r>
          </w:p>
        </w:tc>
      </w:tr>
      <w:tr w:rsidR="008028BF" w14:paraId="7E5AAB90" w14:textId="77777777" w:rsidTr="00B61120">
        <w:trPr>
          <w:cantSplit/>
        </w:trPr>
        <w:tc>
          <w:tcPr>
            <w:tcW w:w="2267" w:type="dxa"/>
            <w:shd w:val="clear" w:color="auto" w:fill="auto"/>
          </w:tcPr>
          <w:p w14:paraId="7E5AAB8E"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B8F" w14:textId="77777777" w:rsidR="008028BF" w:rsidRDefault="008028BF" w:rsidP="008028BF">
            <w:pPr>
              <w:pStyle w:val="tabletext"/>
              <w:rPr>
                <w:rStyle w:val="LineNumber"/>
              </w:rPr>
            </w:pPr>
            <w:r>
              <w:rPr>
                <w:rStyle w:val="LineNumber"/>
              </w:rPr>
              <w:t>varchar2(14)</w:t>
            </w:r>
          </w:p>
        </w:tc>
      </w:tr>
      <w:tr w:rsidR="008028BF" w14:paraId="7E5AAB93" w14:textId="77777777" w:rsidTr="00B61120">
        <w:trPr>
          <w:cantSplit/>
        </w:trPr>
        <w:tc>
          <w:tcPr>
            <w:tcW w:w="2267" w:type="dxa"/>
            <w:shd w:val="clear" w:color="auto" w:fill="auto"/>
          </w:tcPr>
          <w:p w14:paraId="7E5AAB91"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B92" w14:textId="77777777" w:rsidR="008028BF" w:rsidRDefault="008028BF" w:rsidP="008028BF">
            <w:pPr>
              <w:pStyle w:val="tabletext"/>
              <w:rPr>
                <w:rStyle w:val="LineNumber"/>
              </w:rPr>
            </w:pPr>
          </w:p>
        </w:tc>
      </w:tr>
      <w:tr w:rsidR="008028BF" w14:paraId="7E5AAB96" w14:textId="77777777" w:rsidTr="00B61120">
        <w:trPr>
          <w:cantSplit/>
        </w:trPr>
        <w:tc>
          <w:tcPr>
            <w:tcW w:w="2267" w:type="dxa"/>
            <w:shd w:val="clear" w:color="auto" w:fill="auto"/>
          </w:tcPr>
          <w:p w14:paraId="7E5AAB94"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B95" w14:textId="77777777" w:rsidR="008028BF" w:rsidRDefault="008028BF" w:rsidP="008028BF">
            <w:pPr>
              <w:pStyle w:val="tabletext"/>
              <w:rPr>
                <w:rStyle w:val="LineNumber"/>
              </w:rPr>
            </w:pPr>
          </w:p>
        </w:tc>
      </w:tr>
      <w:tr w:rsidR="008028BF" w14:paraId="7E5AAB99" w14:textId="77777777" w:rsidTr="00B61120">
        <w:trPr>
          <w:cantSplit/>
        </w:trPr>
        <w:tc>
          <w:tcPr>
            <w:tcW w:w="2267" w:type="dxa"/>
            <w:shd w:val="clear" w:color="auto" w:fill="auto"/>
          </w:tcPr>
          <w:p w14:paraId="7E5AAB97"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B98" w14:textId="77777777" w:rsidR="008028BF" w:rsidRDefault="008028BF" w:rsidP="008028BF">
            <w:pPr>
              <w:pStyle w:val="tabletext"/>
              <w:rPr>
                <w:rStyle w:val="LineNumber"/>
              </w:rPr>
            </w:pPr>
          </w:p>
        </w:tc>
      </w:tr>
      <w:tr w:rsidR="008028BF" w14:paraId="7E5AAB9E" w14:textId="77777777" w:rsidTr="00B61120">
        <w:trPr>
          <w:cantSplit/>
        </w:trPr>
        <w:tc>
          <w:tcPr>
            <w:tcW w:w="2267" w:type="dxa"/>
            <w:shd w:val="clear" w:color="auto" w:fill="auto"/>
          </w:tcPr>
          <w:p w14:paraId="7E5AAB9A"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B9B" w14:textId="77777777" w:rsidR="008028BF" w:rsidRDefault="008028BF" w:rsidP="008028BF">
            <w:pPr>
              <w:pStyle w:val="tabletext"/>
              <w:rPr>
                <w:rStyle w:val="LineNumber"/>
              </w:rPr>
            </w:pPr>
            <w:r>
              <w:rPr>
                <w:rStyle w:val="LineNumber"/>
              </w:rPr>
              <w:t>'Sent domicile' when Sent domicile rating = 'Current'</w:t>
            </w:r>
          </w:p>
          <w:p w14:paraId="7E5AAB9C" w14:textId="77777777" w:rsidR="008028BF" w:rsidRDefault="008028BF" w:rsidP="008028BF">
            <w:pPr>
              <w:pStyle w:val="tabletext"/>
              <w:rPr>
                <w:rStyle w:val="LineNumber"/>
              </w:rPr>
            </w:pPr>
            <w:r>
              <w:rPr>
                <w:rStyle w:val="LineNumber"/>
              </w:rPr>
              <w:t>'NHI domicile' when Sent domicile rating is not 'Current' and NHI domicile code is present and not overseas or undefined (ie. Prefixed with 'BD')</w:t>
            </w:r>
          </w:p>
          <w:p w14:paraId="7E5AAB9D" w14:textId="77777777" w:rsidR="008028BF" w:rsidRDefault="008028BF" w:rsidP="008028BF">
            <w:pPr>
              <w:pStyle w:val="tabletext"/>
              <w:rPr>
                <w:rStyle w:val="LineNumber"/>
              </w:rPr>
            </w:pPr>
            <w:r>
              <w:rPr>
                <w:rStyle w:val="LineNumber"/>
              </w:rPr>
              <w:t>'Submitting DHB' when neither of the above apply</w:t>
            </w:r>
          </w:p>
        </w:tc>
      </w:tr>
      <w:tr w:rsidR="008028BF" w14:paraId="7E5AABA1" w14:textId="77777777" w:rsidTr="00B61120">
        <w:trPr>
          <w:cantSplit/>
        </w:trPr>
        <w:tc>
          <w:tcPr>
            <w:tcW w:w="2267" w:type="dxa"/>
            <w:shd w:val="clear" w:color="auto" w:fill="auto"/>
          </w:tcPr>
          <w:p w14:paraId="7E5AAB9F"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BA0" w14:textId="77777777" w:rsidR="008028BF" w:rsidRDefault="008028BF" w:rsidP="008028BF">
            <w:pPr>
              <w:pStyle w:val="tabletext"/>
              <w:rPr>
                <w:rStyle w:val="LineNumber"/>
              </w:rPr>
            </w:pPr>
          </w:p>
        </w:tc>
      </w:tr>
      <w:tr w:rsidR="008028BF" w14:paraId="7E5AABA4" w14:textId="77777777" w:rsidTr="00B61120">
        <w:trPr>
          <w:cantSplit/>
        </w:trPr>
        <w:tc>
          <w:tcPr>
            <w:tcW w:w="2267" w:type="dxa"/>
            <w:shd w:val="clear" w:color="auto" w:fill="auto"/>
          </w:tcPr>
          <w:p w14:paraId="7E5AABA2"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BA3" w14:textId="77777777" w:rsidR="008028BF" w:rsidRDefault="008028BF" w:rsidP="008028BF">
            <w:pPr>
              <w:pStyle w:val="tabletext"/>
              <w:rPr>
                <w:rStyle w:val="LineNumber"/>
              </w:rPr>
            </w:pPr>
          </w:p>
        </w:tc>
      </w:tr>
      <w:tr w:rsidR="008028BF" w14:paraId="7E5AABA7" w14:textId="77777777" w:rsidTr="00B61120">
        <w:trPr>
          <w:cantSplit/>
        </w:trPr>
        <w:tc>
          <w:tcPr>
            <w:tcW w:w="2267" w:type="dxa"/>
            <w:shd w:val="clear" w:color="auto" w:fill="auto"/>
          </w:tcPr>
          <w:p w14:paraId="7E5AABA5"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BA6" w14:textId="77777777" w:rsidR="008028BF" w:rsidRDefault="008028BF" w:rsidP="008028BF">
            <w:pPr>
              <w:pStyle w:val="tabletext"/>
              <w:rPr>
                <w:rStyle w:val="LineNumber"/>
              </w:rPr>
            </w:pPr>
          </w:p>
        </w:tc>
      </w:tr>
      <w:tr w:rsidR="008028BF" w14:paraId="7E5AABAA" w14:textId="77777777" w:rsidTr="00B61120">
        <w:trPr>
          <w:cantSplit/>
        </w:trPr>
        <w:tc>
          <w:tcPr>
            <w:tcW w:w="2267" w:type="dxa"/>
            <w:shd w:val="clear" w:color="auto" w:fill="auto"/>
          </w:tcPr>
          <w:p w14:paraId="7E5AABA8"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BA9" w14:textId="77777777" w:rsidR="008028BF" w:rsidRDefault="008028BF" w:rsidP="008028BF">
            <w:pPr>
              <w:pStyle w:val="tabletext"/>
              <w:rPr>
                <w:rStyle w:val="LineNumber"/>
              </w:rPr>
            </w:pPr>
            <w:r>
              <w:rPr>
                <w:rStyle w:val="LineNumber"/>
              </w:rPr>
              <w:t>IDF DHB, Sent domicile rating, Domicile code (NHI)</w:t>
            </w:r>
          </w:p>
        </w:tc>
      </w:tr>
      <w:tr w:rsidR="008028BF" w14:paraId="7E5AABAD" w14:textId="77777777" w:rsidTr="00B61120">
        <w:trPr>
          <w:cantSplit/>
        </w:trPr>
        <w:tc>
          <w:tcPr>
            <w:tcW w:w="2267" w:type="dxa"/>
            <w:shd w:val="clear" w:color="auto" w:fill="auto"/>
          </w:tcPr>
          <w:p w14:paraId="7E5AABAB"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BAC" w14:textId="77777777" w:rsidR="008028BF" w:rsidRDefault="008028BF" w:rsidP="008028BF">
            <w:pPr>
              <w:pStyle w:val="tabletext"/>
              <w:rPr>
                <w:rStyle w:val="LineNumber"/>
              </w:rPr>
            </w:pPr>
          </w:p>
        </w:tc>
      </w:tr>
      <w:tr w:rsidR="008028BF" w14:paraId="7E5AABB0" w14:textId="77777777" w:rsidTr="00B61120">
        <w:trPr>
          <w:cantSplit/>
        </w:trPr>
        <w:tc>
          <w:tcPr>
            <w:tcW w:w="2267" w:type="dxa"/>
            <w:shd w:val="clear" w:color="auto" w:fill="auto"/>
          </w:tcPr>
          <w:p w14:paraId="7E5AABAE"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BAF" w14:textId="77777777" w:rsidR="008028BF" w:rsidRDefault="008028BF" w:rsidP="008028BF">
            <w:pPr>
              <w:pStyle w:val="tabletext"/>
              <w:rPr>
                <w:rStyle w:val="LineNumber"/>
              </w:rPr>
            </w:pPr>
          </w:p>
        </w:tc>
      </w:tr>
    </w:tbl>
    <w:p w14:paraId="7E5AABB1" w14:textId="77777777" w:rsidR="008028BF" w:rsidRDefault="008028BF" w:rsidP="008028BF">
      <w:pPr>
        <w:rPr>
          <w:rStyle w:val="LineNumber"/>
        </w:rPr>
      </w:pPr>
    </w:p>
    <w:p w14:paraId="7E5AABB2" w14:textId="77777777" w:rsidR="008028BF" w:rsidRDefault="008028BF" w:rsidP="008028BF">
      <w:pPr>
        <w:pStyle w:val="Heading2"/>
        <w:rPr>
          <w:rStyle w:val="LineNumber"/>
        </w:rPr>
      </w:pPr>
      <w:r>
        <w:rPr>
          <w:rStyle w:val="LineNumber"/>
        </w:rPr>
        <w:br w:type="page"/>
      </w:r>
      <w:bookmarkStart w:id="66" w:name="_Toc530987245"/>
      <w:r w:rsidR="00B270ED">
        <w:rPr>
          <w:rStyle w:val="LineNumber"/>
        </w:rPr>
        <w:lastRenderedPageBreak/>
        <w:t>Location/</w:t>
      </w:r>
      <w:r w:rsidR="00C360CB">
        <w:rPr>
          <w:rStyle w:val="LineNumber"/>
        </w:rPr>
        <w:fldChar w:fldCharType="begin"/>
      </w:r>
      <w:r w:rsidR="00C360CB">
        <w:instrText xml:space="preserve"> XE "</w:instrText>
      </w:r>
      <w:r w:rsidR="00C360CB" w:rsidRPr="005E47D9">
        <w:instrText>Location</w:instrText>
      </w:r>
      <w:r w:rsidR="00C360CB">
        <w:instrText xml:space="preserve">" </w:instrText>
      </w:r>
      <w:r w:rsidR="00C360CB">
        <w:rPr>
          <w:rStyle w:val="LineNumber"/>
        </w:rPr>
        <w:fldChar w:fldCharType="end"/>
      </w:r>
      <w:r w:rsidR="00C360CB">
        <w:rPr>
          <w:rStyle w:val="LineNumber"/>
        </w:rPr>
        <w:t>Activity Setting</w:t>
      </w:r>
      <w:bookmarkEnd w:id="66"/>
    </w:p>
    <w:tbl>
      <w:tblPr>
        <w:tblW w:w="0" w:type="auto"/>
        <w:tblCellMar>
          <w:bottom w:w="170" w:type="dxa"/>
        </w:tblCellMar>
        <w:tblLook w:val="04A0" w:firstRow="1" w:lastRow="0" w:firstColumn="1" w:lastColumn="0" w:noHBand="0" w:noVBand="1"/>
      </w:tblPr>
      <w:tblGrid>
        <w:gridCol w:w="2267"/>
        <w:gridCol w:w="5952"/>
      </w:tblGrid>
      <w:tr w:rsidR="008028BF" w14:paraId="7E5AABB5" w14:textId="77777777" w:rsidTr="00B61120">
        <w:trPr>
          <w:cantSplit/>
        </w:trPr>
        <w:tc>
          <w:tcPr>
            <w:tcW w:w="2267" w:type="dxa"/>
            <w:shd w:val="clear" w:color="auto" w:fill="auto"/>
          </w:tcPr>
          <w:p w14:paraId="7E5AABB3"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BB4" w14:textId="77777777" w:rsidR="008028BF" w:rsidRDefault="008028BF" w:rsidP="008028BF">
            <w:pPr>
              <w:pStyle w:val="tabletext"/>
              <w:rPr>
                <w:rStyle w:val="LineNumber"/>
              </w:rPr>
            </w:pPr>
            <w:r>
              <w:rPr>
                <w:rStyle w:val="LineNumber"/>
              </w:rPr>
              <w:t>Where an event takes place</w:t>
            </w:r>
          </w:p>
        </w:tc>
      </w:tr>
      <w:tr w:rsidR="008028BF" w14:paraId="7E5AABB8" w14:textId="77777777" w:rsidTr="00B61120">
        <w:trPr>
          <w:cantSplit/>
        </w:trPr>
        <w:tc>
          <w:tcPr>
            <w:tcW w:w="2267" w:type="dxa"/>
            <w:shd w:val="clear" w:color="auto" w:fill="auto"/>
          </w:tcPr>
          <w:p w14:paraId="7E5AABB6"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BB7" w14:textId="77777777" w:rsidR="008028BF" w:rsidRDefault="008028BF" w:rsidP="008028BF">
            <w:pPr>
              <w:pStyle w:val="tabletext"/>
              <w:rPr>
                <w:rStyle w:val="LineNumber"/>
              </w:rPr>
            </w:pPr>
            <w:r>
              <w:rPr>
                <w:rStyle w:val="LineNumber"/>
              </w:rPr>
              <w:t>location</w:t>
            </w:r>
          </w:p>
        </w:tc>
      </w:tr>
      <w:tr w:rsidR="008028BF" w14:paraId="7E5AABBB" w14:textId="77777777" w:rsidTr="00B61120">
        <w:trPr>
          <w:cantSplit/>
        </w:trPr>
        <w:tc>
          <w:tcPr>
            <w:tcW w:w="2267" w:type="dxa"/>
            <w:shd w:val="clear" w:color="auto" w:fill="auto"/>
          </w:tcPr>
          <w:p w14:paraId="7E5AABB9"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BBA" w14:textId="77777777" w:rsidR="008028BF" w:rsidRDefault="008028BF" w:rsidP="008028BF">
            <w:pPr>
              <w:pStyle w:val="tabletext"/>
              <w:rPr>
                <w:rStyle w:val="LineNumber"/>
              </w:rPr>
            </w:pPr>
            <w:r>
              <w:rPr>
                <w:rStyle w:val="LineNumber"/>
              </w:rPr>
              <w:t>fact_nap_event</w:t>
            </w:r>
          </w:p>
        </w:tc>
      </w:tr>
      <w:tr w:rsidR="008028BF" w14:paraId="7E5AABBE" w14:textId="77777777" w:rsidTr="00B61120">
        <w:trPr>
          <w:cantSplit/>
        </w:trPr>
        <w:tc>
          <w:tcPr>
            <w:tcW w:w="2267" w:type="dxa"/>
            <w:shd w:val="clear" w:color="auto" w:fill="auto"/>
          </w:tcPr>
          <w:p w14:paraId="7E5AABBC"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BBD" w14:textId="77777777" w:rsidR="008028BF" w:rsidRDefault="008028BF" w:rsidP="008028BF">
            <w:pPr>
              <w:pStyle w:val="tabletext"/>
              <w:rPr>
                <w:rStyle w:val="LineNumber"/>
              </w:rPr>
            </w:pPr>
            <w:r>
              <w:rPr>
                <w:rStyle w:val="LineNumber"/>
              </w:rPr>
              <w:t>integer</w:t>
            </w:r>
          </w:p>
        </w:tc>
      </w:tr>
      <w:tr w:rsidR="008028BF" w14:paraId="7E5AABC3" w14:textId="77777777" w:rsidTr="00B61120">
        <w:trPr>
          <w:cantSplit/>
        </w:trPr>
        <w:tc>
          <w:tcPr>
            <w:tcW w:w="2267" w:type="dxa"/>
            <w:shd w:val="clear" w:color="auto" w:fill="auto"/>
          </w:tcPr>
          <w:p w14:paraId="7E5AABBF"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BC0" w14:textId="77777777" w:rsidR="008028BF" w:rsidRDefault="008028BF" w:rsidP="008028BF">
            <w:pPr>
              <w:pStyle w:val="tabletext"/>
              <w:rPr>
                <w:rStyle w:val="LineNumber"/>
              </w:rPr>
            </w:pPr>
            <w:r>
              <w:rPr>
                <w:rStyle w:val="LineNumber"/>
              </w:rPr>
              <w:t>Location type</w:t>
            </w:r>
          </w:p>
          <w:p w14:paraId="7E5AABC1" w14:textId="77777777" w:rsidR="008028BF" w:rsidRDefault="008028BF" w:rsidP="008028BF">
            <w:pPr>
              <w:pStyle w:val="tabletext"/>
              <w:rPr>
                <w:rStyle w:val="LineNumber"/>
              </w:rPr>
            </w:pPr>
            <w:r>
              <w:rPr>
                <w:rStyle w:val="LineNumber"/>
              </w:rPr>
              <w:t>Location code</w:t>
            </w:r>
          </w:p>
          <w:p w14:paraId="7E5AABC2" w14:textId="77777777" w:rsidR="00B4216A" w:rsidRDefault="00B4216A" w:rsidP="008028BF">
            <w:pPr>
              <w:pStyle w:val="tabletext"/>
              <w:rPr>
                <w:rStyle w:val="LineNumber"/>
              </w:rPr>
            </w:pPr>
            <w:r>
              <w:rPr>
                <w:rStyle w:val="LineNumber"/>
              </w:rPr>
              <w:t>Activity setting</w:t>
            </w:r>
          </w:p>
        </w:tc>
      </w:tr>
      <w:tr w:rsidR="008028BF" w14:paraId="7E5AABC6" w14:textId="77777777" w:rsidTr="00B61120">
        <w:trPr>
          <w:cantSplit/>
        </w:trPr>
        <w:tc>
          <w:tcPr>
            <w:tcW w:w="2267" w:type="dxa"/>
            <w:shd w:val="clear" w:color="auto" w:fill="auto"/>
          </w:tcPr>
          <w:p w14:paraId="7E5AABC4"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BC5" w14:textId="77777777" w:rsidR="008028BF" w:rsidRDefault="008028BF" w:rsidP="008028BF">
            <w:pPr>
              <w:pStyle w:val="tabletext"/>
              <w:rPr>
                <w:rStyle w:val="LineNumber"/>
              </w:rPr>
            </w:pPr>
          </w:p>
        </w:tc>
      </w:tr>
      <w:tr w:rsidR="008028BF" w14:paraId="7E5AABC9" w14:textId="77777777" w:rsidTr="00B61120">
        <w:trPr>
          <w:cantSplit/>
        </w:trPr>
        <w:tc>
          <w:tcPr>
            <w:tcW w:w="2267" w:type="dxa"/>
            <w:shd w:val="clear" w:color="auto" w:fill="auto"/>
          </w:tcPr>
          <w:p w14:paraId="7E5AABC7"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BC8" w14:textId="77777777" w:rsidR="008028BF" w:rsidRDefault="008028BF" w:rsidP="008028BF">
            <w:pPr>
              <w:pStyle w:val="tabletext"/>
              <w:rPr>
                <w:rStyle w:val="LineNumber"/>
              </w:rPr>
            </w:pPr>
          </w:p>
        </w:tc>
      </w:tr>
      <w:tr w:rsidR="008028BF" w14:paraId="7E5AABCE" w14:textId="77777777" w:rsidTr="00B61120">
        <w:trPr>
          <w:cantSplit/>
        </w:trPr>
        <w:tc>
          <w:tcPr>
            <w:tcW w:w="2267" w:type="dxa"/>
            <w:shd w:val="clear" w:color="auto" w:fill="auto"/>
          </w:tcPr>
          <w:p w14:paraId="7E5AABCA"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BCB" w14:textId="77777777" w:rsidR="008028BF" w:rsidRDefault="008028BF" w:rsidP="008028BF">
            <w:pPr>
              <w:pStyle w:val="tabletext"/>
              <w:rPr>
                <w:rStyle w:val="LineNumber"/>
              </w:rPr>
            </w:pPr>
            <w:r>
              <w:rPr>
                <w:rStyle w:val="LineNumber"/>
              </w:rPr>
              <w:t>See the L</w:t>
            </w:r>
            <w:r w:rsidR="0020600F">
              <w:rPr>
                <w:rStyle w:val="LineNumber"/>
              </w:rPr>
              <w:t>ocation code table in Appendix E</w:t>
            </w:r>
            <w:r>
              <w:rPr>
                <w:rStyle w:val="LineNumber"/>
              </w:rPr>
              <w:t>.</w:t>
            </w:r>
          </w:p>
          <w:p w14:paraId="7E5AABCC" w14:textId="77777777" w:rsidR="008028BF" w:rsidRDefault="008028BF" w:rsidP="008028BF">
            <w:pPr>
              <w:pStyle w:val="tabletext"/>
              <w:rPr>
                <w:rStyle w:val="LineNumber"/>
              </w:rPr>
            </w:pPr>
          </w:p>
          <w:p w14:paraId="7E5AABCD" w14:textId="77777777" w:rsidR="008028BF" w:rsidRDefault="008028BF" w:rsidP="00C360CB">
            <w:pPr>
              <w:pStyle w:val="tabletext"/>
              <w:rPr>
                <w:rStyle w:val="LineNumber"/>
              </w:rPr>
            </w:pPr>
            <w:r>
              <w:rPr>
                <w:rStyle w:val="LineNumber"/>
              </w:rPr>
              <w:t xml:space="preserve">Refer to Section </w:t>
            </w:r>
            <w:r w:rsidR="00C360CB">
              <w:rPr>
                <w:rStyle w:val="LineNumber"/>
              </w:rPr>
              <w:t>12.10</w:t>
            </w:r>
            <w:r>
              <w:rPr>
                <w:rStyle w:val="LineNumber"/>
              </w:rPr>
              <w:t xml:space="preserve"> in the File Specification document for NNPAC for events that occur outside a hospital.</w:t>
            </w:r>
          </w:p>
        </w:tc>
      </w:tr>
      <w:tr w:rsidR="008028BF" w14:paraId="7E5AABD1" w14:textId="77777777" w:rsidTr="00B61120">
        <w:trPr>
          <w:cantSplit/>
        </w:trPr>
        <w:tc>
          <w:tcPr>
            <w:tcW w:w="2267" w:type="dxa"/>
            <w:shd w:val="clear" w:color="auto" w:fill="auto"/>
          </w:tcPr>
          <w:p w14:paraId="7E5AABCF"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BD0" w14:textId="77777777" w:rsidR="008028BF" w:rsidRDefault="008028BF" w:rsidP="008028BF">
            <w:pPr>
              <w:pStyle w:val="tabletext"/>
              <w:rPr>
                <w:rStyle w:val="LineNumber"/>
              </w:rPr>
            </w:pPr>
          </w:p>
        </w:tc>
      </w:tr>
      <w:tr w:rsidR="008028BF" w14:paraId="7E5AABD4" w14:textId="77777777" w:rsidTr="00B61120">
        <w:trPr>
          <w:cantSplit/>
        </w:trPr>
        <w:tc>
          <w:tcPr>
            <w:tcW w:w="2267" w:type="dxa"/>
            <w:shd w:val="clear" w:color="auto" w:fill="auto"/>
          </w:tcPr>
          <w:p w14:paraId="7E5AABD2"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BD3" w14:textId="77777777" w:rsidR="008028BF" w:rsidRDefault="008028BF" w:rsidP="008028BF">
            <w:pPr>
              <w:pStyle w:val="tabletext"/>
              <w:rPr>
                <w:rStyle w:val="LineNumber"/>
              </w:rPr>
            </w:pPr>
          </w:p>
        </w:tc>
      </w:tr>
      <w:tr w:rsidR="008028BF" w14:paraId="7E5AABD7" w14:textId="77777777" w:rsidTr="00B61120">
        <w:trPr>
          <w:cantSplit/>
        </w:trPr>
        <w:tc>
          <w:tcPr>
            <w:tcW w:w="2267" w:type="dxa"/>
            <w:shd w:val="clear" w:color="auto" w:fill="auto"/>
          </w:tcPr>
          <w:p w14:paraId="7E5AABD5"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BD6" w14:textId="77777777" w:rsidR="008028BF" w:rsidRDefault="006D1109" w:rsidP="006D1109">
            <w:pPr>
              <w:pStyle w:val="tabletext"/>
              <w:rPr>
                <w:rStyle w:val="LineNumber"/>
              </w:rPr>
            </w:pPr>
            <w:r>
              <w:rPr>
                <w:rStyle w:val="LineNumber"/>
              </w:rPr>
              <w:t>From 1 July 2014 to 30 June 2015, Mode of Delivery codes were collected in the Location column.  However, with effect from 1 July 2015, Mode of Delivery is collected in a separate field in Version 6.0 of the NNPAC input file to enable the existing Location field to be used purely for the collection of location codes.  All prior records wherein the mode of delivery code was collected in the location code field have been updated with a location value of “0—Unknown”, and the existing value has been translated to the new mode of delivery code set and added to the mode of delivery column.</w:t>
            </w:r>
          </w:p>
        </w:tc>
      </w:tr>
      <w:tr w:rsidR="008028BF" w14:paraId="7E5AABDA" w14:textId="77777777" w:rsidTr="00B61120">
        <w:trPr>
          <w:cantSplit/>
        </w:trPr>
        <w:tc>
          <w:tcPr>
            <w:tcW w:w="2267" w:type="dxa"/>
            <w:shd w:val="clear" w:color="auto" w:fill="auto"/>
          </w:tcPr>
          <w:p w14:paraId="7E5AABD8"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BD9" w14:textId="77777777" w:rsidR="008028BF" w:rsidRDefault="008028BF" w:rsidP="008028BF">
            <w:pPr>
              <w:pStyle w:val="tabletext"/>
              <w:rPr>
                <w:rStyle w:val="LineNumber"/>
              </w:rPr>
            </w:pPr>
            <w:r>
              <w:rPr>
                <w:rStyle w:val="LineNumber"/>
              </w:rPr>
              <w:t>Facility code</w:t>
            </w:r>
          </w:p>
        </w:tc>
      </w:tr>
      <w:tr w:rsidR="008028BF" w14:paraId="7E5AABDD" w14:textId="77777777" w:rsidTr="00B61120">
        <w:trPr>
          <w:cantSplit/>
        </w:trPr>
        <w:tc>
          <w:tcPr>
            <w:tcW w:w="2267" w:type="dxa"/>
            <w:shd w:val="clear" w:color="auto" w:fill="auto"/>
          </w:tcPr>
          <w:p w14:paraId="7E5AABDB"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BDC" w14:textId="77777777" w:rsidR="008028BF" w:rsidRDefault="008028BF" w:rsidP="008028BF">
            <w:pPr>
              <w:pStyle w:val="tabletext"/>
              <w:rPr>
                <w:rStyle w:val="LineNumber"/>
              </w:rPr>
            </w:pPr>
          </w:p>
        </w:tc>
      </w:tr>
      <w:tr w:rsidR="008028BF" w14:paraId="7E5AABE0" w14:textId="77777777" w:rsidTr="00B61120">
        <w:trPr>
          <w:cantSplit/>
        </w:trPr>
        <w:tc>
          <w:tcPr>
            <w:tcW w:w="2267" w:type="dxa"/>
            <w:shd w:val="clear" w:color="auto" w:fill="auto"/>
          </w:tcPr>
          <w:p w14:paraId="7E5AABDE"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BDF" w14:textId="77777777" w:rsidR="008028BF" w:rsidRDefault="008028BF" w:rsidP="008028BF">
            <w:pPr>
              <w:pStyle w:val="tabletext"/>
              <w:rPr>
                <w:rStyle w:val="LineNumber"/>
              </w:rPr>
            </w:pPr>
          </w:p>
        </w:tc>
      </w:tr>
    </w:tbl>
    <w:p w14:paraId="7E5AABE1" w14:textId="77777777" w:rsidR="008028BF" w:rsidRDefault="008028BF" w:rsidP="008028BF">
      <w:pPr>
        <w:rPr>
          <w:rStyle w:val="LineNumber"/>
        </w:rPr>
      </w:pPr>
    </w:p>
    <w:p w14:paraId="7E5AABE2"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4E4294">
        <w:instrText>Location dimension key</w:instrText>
      </w:r>
      <w:r>
        <w:instrText xml:space="preserve">" </w:instrText>
      </w:r>
      <w:r>
        <w:rPr>
          <w:rStyle w:val="LineNumber"/>
        </w:rPr>
        <w:fldChar w:fldCharType="end"/>
      </w:r>
      <w:bookmarkStart w:id="67" w:name="_Toc530987246"/>
      <w:r>
        <w:rPr>
          <w:rStyle w:val="LineNumber"/>
        </w:rPr>
        <w:t>Location dimension key</w:t>
      </w:r>
      <w:bookmarkEnd w:id="67"/>
    </w:p>
    <w:tbl>
      <w:tblPr>
        <w:tblW w:w="0" w:type="auto"/>
        <w:tblCellMar>
          <w:bottom w:w="170" w:type="dxa"/>
        </w:tblCellMar>
        <w:tblLook w:val="04A0" w:firstRow="1" w:lastRow="0" w:firstColumn="1" w:lastColumn="0" w:noHBand="0" w:noVBand="1"/>
      </w:tblPr>
      <w:tblGrid>
        <w:gridCol w:w="2267"/>
        <w:gridCol w:w="5952"/>
      </w:tblGrid>
      <w:tr w:rsidR="008028BF" w14:paraId="7E5AABE5" w14:textId="77777777" w:rsidTr="00B61120">
        <w:trPr>
          <w:cantSplit/>
        </w:trPr>
        <w:tc>
          <w:tcPr>
            <w:tcW w:w="2267" w:type="dxa"/>
            <w:shd w:val="clear" w:color="auto" w:fill="auto"/>
          </w:tcPr>
          <w:p w14:paraId="7E5AABE3"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BE4" w14:textId="77777777" w:rsidR="008028BF" w:rsidRDefault="008028BF" w:rsidP="008028BF">
            <w:pPr>
              <w:pStyle w:val="tabletext"/>
              <w:rPr>
                <w:rStyle w:val="LineNumber"/>
              </w:rPr>
            </w:pPr>
            <w:r>
              <w:rPr>
                <w:rStyle w:val="LineNumber"/>
              </w:rPr>
              <w:t>Generated artificial key for the dim_location table.</w:t>
            </w:r>
          </w:p>
        </w:tc>
      </w:tr>
      <w:tr w:rsidR="008028BF" w14:paraId="7E5AABE8" w14:textId="77777777" w:rsidTr="00B61120">
        <w:trPr>
          <w:cantSplit/>
        </w:trPr>
        <w:tc>
          <w:tcPr>
            <w:tcW w:w="2267" w:type="dxa"/>
            <w:shd w:val="clear" w:color="auto" w:fill="auto"/>
          </w:tcPr>
          <w:p w14:paraId="7E5AABE6"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BE7" w14:textId="77777777" w:rsidR="008028BF" w:rsidRDefault="008028BF" w:rsidP="008028BF">
            <w:pPr>
              <w:pStyle w:val="tabletext"/>
              <w:rPr>
                <w:rStyle w:val="LineNumber"/>
              </w:rPr>
            </w:pPr>
            <w:r>
              <w:rPr>
                <w:rStyle w:val="LineNumber"/>
              </w:rPr>
              <w:t>dim_location_key</w:t>
            </w:r>
          </w:p>
        </w:tc>
      </w:tr>
      <w:tr w:rsidR="008028BF" w14:paraId="7E5AABEB" w14:textId="77777777" w:rsidTr="00B61120">
        <w:trPr>
          <w:cantSplit/>
        </w:trPr>
        <w:tc>
          <w:tcPr>
            <w:tcW w:w="2267" w:type="dxa"/>
            <w:shd w:val="clear" w:color="auto" w:fill="auto"/>
          </w:tcPr>
          <w:p w14:paraId="7E5AABE9"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BEA" w14:textId="77777777" w:rsidR="008028BF" w:rsidRDefault="008028BF" w:rsidP="008028BF">
            <w:pPr>
              <w:pStyle w:val="tabletext"/>
              <w:rPr>
                <w:rStyle w:val="LineNumber"/>
              </w:rPr>
            </w:pPr>
            <w:r>
              <w:rPr>
                <w:rStyle w:val="LineNumber"/>
              </w:rPr>
              <w:t>fact_nap_event</w:t>
            </w:r>
          </w:p>
        </w:tc>
      </w:tr>
      <w:tr w:rsidR="008028BF" w14:paraId="7E5AABEE" w14:textId="77777777" w:rsidTr="00B61120">
        <w:trPr>
          <w:cantSplit/>
        </w:trPr>
        <w:tc>
          <w:tcPr>
            <w:tcW w:w="2267" w:type="dxa"/>
            <w:shd w:val="clear" w:color="auto" w:fill="auto"/>
          </w:tcPr>
          <w:p w14:paraId="7E5AABEC"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BED" w14:textId="77777777" w:rsidR="008028BF" w:rsidRDefault="008028BF" w:rsidP="008028BF">
            <w:pPr>
              <w:pStyle w:val="tabletext"/>
              <w:rPr>
                <w:rStyle w:val="LineNumber"/>
              </w:rPr>
            </w:pPr>
            <w:r>
              <w:rPr>
                <w:rStyle w:val="LineNumber"/>
              </w:rPr>
              <w:t>integer</w:t>
            </w:r>
          </w:p>
        </w:tc>
      </w:tr>
      <w:tr w:rsidR="008028BF" w14:paraId="7E5AABF1" w14:textId="77777777" w:rsidTr="00B61120">
        <w:trPr>
          <w:cantSplit/>
        </w:trPr>
        <w:tc>
          <w:tcPr>
            <w:tcW w:w="2267" w:type="dxa"/>
            <w:shd w:val="clear" w:color="auto" w:fill="auto"/>
          </w:tcPr>
          <w:p w14:paraId="7E5AABEF"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BF0" w14:textId="77777777" w:rsidR="008028BF" w:rsidRDefault="008028BF" w:rsidP="008028BF">
            <w:pPr>
              <w:pStyle w:val="tabletext"/>
              <w:rPr>
                <w:rStyle w:val="LineNumber"/>
              </w:rPr>
            </w:pPr>
          </w:p>
        </w:tc>
      </w:tr>
      <w:tr w:rsidR="008028BF" w14:paraId="7E5AABF4" w14:textId="77777777" w:rsidTr="00B61120">
        <w:trPr>
          <w:cantSplit/>
        </w:trPr>
        <w:tc>
          <w:tcPr>
            <w:tcW w:w="2267" w:type="dxa"/>
            <w:shd w:val="clear" w:color="auto" w:fill="auto"/>
          </w:tcPr>
          <w:p w14:paraId="7E5AABF2"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BF3" w14:textId="77777777" w:rsidR="008028BF" w:rsidRDefault="008028BF" w:rsidP="008028BF">
            <w:pPr>
              <w:pStyle w:val="tabletext"/>
              <w:rPr>
                <w:rStyle w:val="LineNumber"/>
              </w:rPr>
            </w:pPr>
          </w:p>
        </w:tc>
      </w:tr>
      <w:tr w:rsidR="008028BF" w14:paraId="7E5AABF7" w14:textId="77777777" w:rsidTr="00B61120">
        <w:trPr>
          <w:cantSplit/>
        </w:trPr>
        <w:tc>
          <w:tcPr>
            <w:tcW w:w="2267" w:type="dxa"/>
            <w:shd w:val="clear" w:color="auto" w:fill="auto"/>
          </w:tcPr>
          <w:p w14:paraId="7E5AABF5"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BF6" w14:textId="77777777" w:rsidR="008028BF" w:rsidRDefault="008028BF" w:rsidP="008028BF">
            <w:pPr>
              <w:pStyle w:val="tabletext"/>
              <w:rPr>
                <w:rStyle w:val="LineNumber"/>
              </w:rPr>
            </w:pPr>
          </w:p>
        </w:tc>
      </w:tr>
      <w:tr w:rsidR="008028BF" w14:paraId="7E5AABFA" w14:textId="77777777" w:rsidTr="00B61120">
        <w:trPr>
          <w:cantSplit/>
        </w:trPr>
        <w:tc>
          <w:tcPr>
            <w:tcW w:w="2267" w:type="dxa"/>
            <w:shd w:val="clear" w:color="auto" w:fill="auto"/>
          </w:tcPr>
          <w:p w14:paraId="7E5AABF8"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BF9" w14:textId="77777777" w:rsidR="008028BF" w:rsidRDefault="008028BF" w:rsidP="008028BF">
            <w:pPr>
              <w:pStyle w:val="tabletext"/>
              <w:rPr>
                <w:rStyle w:val="LineNumber"/>
              </w:rPr>
            </w:pPr>
          </w:p>
        </w:tc>
      </w:tr>
      <w:tr w:rsidR="008028BF" w14:paraId="7E5AABFD" w14:textId="77777777" w:rsidTr="00B61120">
        <w:trPr>
          <w:cantSplit/>
        </w:trPr>
        <w:tc>
          <w:tcPr>
            <w:tcW w:w="2267" w:type="dxa"/>
            <w:shd w:val="clear" w:color="auto" w:fill="auto"/>
          </w:tcPr>
          <w:p w14:paraId="7E5AABFB"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BFC" w14:textId="77777777" w:rsidR="008028BF" w:rsidRDefault="008028BF" w:rsidP="008028BF">
            <w:pPr>
              <w:pStyle w:val="tabletext"/>
              <w:rPr>
                <w:rStyle w:val="LineNumber"/>
              </w:rPr>
            </w:pPr>
          </w:p>
        </w:tc>
      </w:tr>
      <w:tr w:rsidR="008028BF" w14:paraId="7E5AAC00" w14:textId="77777777" w:rsidTr="00B61120">
        <w:trPr>
          <w:cantSplit/>
        </w:trPr>
        <w:tc>
          <w:tcPr>
            <w:tcW w:w="2267" w:type="dxa"/>
            <w:shd w:val="clear" w:color="auto" w:fill="auto"/>
          </w:tcPr>
          <w:p w14:paraId="7E5AABFE"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BFF" w14:textId="77777777" w:rsidR="008028BF" w:rsidRDefault="008028BF" w:rsidP="008028BF">
            <w:pPr>
              <w:pStyle w:val="tabletext"/>
              <w:rPr>
                <w:rStyle w:val="LineNumber"/>
              </w:rPr>
            </w:pPr>
          </w:p>
        </w:tc>
      </w:tr>
      <w:tr w:rsidR="008028BF" w14:paraId="7E5AAC03" w14:textId="77777777" w:rsidTr="00B61120">
        <w:trPr>
          <w:cantSplit/>
        </w:trPr>
        <w:tc>
          <w:tcPr>
            <w:tcW w:w="2267" w:type="dxa"/>
            <w:shd w:val="clear" w:color="auto" w:fill="auto"/>
          </w:tcPr>
          <w:p w14:paraId="7E5AAC01"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C02" w14:textId="77777777" w:rsidR="008028BF" w:rsidRDefault="008028BF" w:rsidP="008028BF">
            <w:pPr>
              <w:pStyle w:val="tabletext"/>
              <w:rPr>
                <w:rStyle w:val="LineNumber"/>
              </w:rPr>
            </w:pPr>
          </w:p>
        </w:tc>
      </w:tr>
      <w:tr w:rsidR="008028BF" w14:paraId="7E5AAC06" w14:textId="77777777" w:rsidTr="00B61120">
        <w:trPr>
          <w:cantSplit/>
        </w:trPr>
        <w:tc>
          <w:tcPr>
            <w:tcW w:w="2267" w:type="dxa"/>
            <w:shd w:val="clear" w:color="auto" w:fill="auto"/>
          </w:tcPr>
          <w:p w14:paraId="7E5AAC04"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C05" w14:textId="77777777" w:rsidR="008028BF" w:rsidRDefault="008028BF" w:rsidP="008028BF">
            <w:pPr>
              <w:pStyle w:val="tabletext"/>
              <w:rPr>
                <w:rStyle w:val="LineNumber"/>
              </w:rPr>
            </w:pPr>
          </w:p>
        </w:tc>
      </w:tr>
      <w:tr w:rsidR="008028BF" w14:paraId="7E5AAC09" w14:textId="77777777" w:rsidTr="00B61120">
        <w:trPr>
          <w:cantSplit/>
        </w:trPr>
        <w:tc>
          <w:tcPr>
            <w:tcW w:w="2267" w:type="dxa"/>
            <w:shd w:val="clear" w:color="auto" w:fill="auto"/>
          </w:tcPr>
          <w:p w14:paraId="7E5AAC07"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C08" w14:textId="77777777" w:rsidR="008028BF" w:rsidRDefault="008028BF" w:rsidP="008028BF">
            <w:pPr>
              <w:pStyle w:val="tabletext"/>
              <w:rPr>
                <w:rStyle w:val="LineNumber"/>
              </w:rPr>
            </w:pPr>
          </w:p>
        </w:tc>
      </w:tr>
      <w:tr w:rsidR="008028BF" w14:paraId="7E5AAC0C" w14:textId="77777777" w:rsidTr="00B61120">
        <w:trPr>
          <w:cantSplit/>
        </w:trPr>
        <w:tc>
          <w:tcPr>
            <w:tcW w:w="2267" w:type="dxa"/>
            <w:shd w:val="clear" w:color="auto" w:fill="auto"/>
          </w:tcPr>
          <w:p w14:paraId="7E5AAC0A"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C0B" w14:textId="77777777" w:rsidR="008028BF" w:rsidRDefault="008028BF" w:rsidP="008028BF">
            <w:pPr>
              <w:pStyle w:val="tabletext"/>
              <w:rPr>
                <w:rStyle w:val="LineNumber"/>
              </w:rPr>
            </w:pPr>
          </w:p>
        </w:tc>
      </w:tr>
    </w:tbl>
    <w:p w14:paraId="7E5AAC0D" w14:textId="77777777" w:rsidR="00E43EE3" w:rsidRDefault="008028BF" w:rsidP="00E43EE3">
      <w:pPr>
        <w:pStyle w:val="Heading2"/>
        <w:rPr>
          <w:rStyle w:val="LineNumber"/>
        </w:rPr>
      </w:pPr>
      <w:r>
        <w:rPr>
          <w:rStyle w:val="LineNumber"/>
        </w:rPr>
        <w:br w:type="page"/>
      </w:r>
      <w:bookmarkStart w:id="68" w:name="_Toc530987247"/>
      <w:r w:rsidR="00E43EE3">
        <w:rPr>
          <w:rStyle w:val="LineNumber"/>
        </w:rPr>
        <w:lastRenderedPageBreak/>
        <w:t>Mode of Delivery</w:t>
      </w:r>
      <w:bookmarkEnd w:id="68"/>
    </w:p>
    <w:tbl>
      <w:tblPr>
        <w:tblW w:w="0" w:type="auto"/>
        <w:tblCellMar>
          <w:bottom w:w="170" w:type="dxa"/>
        </w:tblCellMar>
        <w:tblLook w:val="04A0" w:firstRow="1" w:lastRow="0" w:firstColumn="1" w:lastColumn="0" w:noHBand="0" w:noVBand="1"/>
      </w:tblPr>
      <w:tblGrid>
        <w:gridCol w:w="2267"/>
        <w:gridCol w:w="5952"/>
      </w:tblGrid>
      <w:tr w:rsidR="00E43EE3" w14:paraId="7E5AAC10" w14:textId="77777777" w:rsidTr="00040292">
        <w:trPr>
          <w:cantSplit/>
        </w:trPr>
        <w:tc>
          <w:tcPr>
            <w:tcW w:w="2267" w:type="dxa"/>
            <w:shd w:val="clear" w:color="auto" w:fill="auto"/>
          </w:tcPr>
          <w:p w14:paraId="7E5AAC0E" w14:textId="77777777" w:rsidR="00E43EE3" w:rsidRDefault="00E43EE3" w:rsidP="00040292">
            <w:pPr>
              <w:pStyle w:val="tableheader"/>
              <w:rPr>
                <w:rStyle w:val="LineNumber"/>
              </w:rPr>
            </w:pPr>
            <w:r>
              <w:rPr>
                <w:rStyle w:val="LineNumber"/>
              </w:rPr>
              <w:t>Definition</w:t>
            </w:r>
          </w:p>
        </w:tc>
        <w:tc>
          <w:tcPr>
            <w:tcW w:w="5952" w:type="dxa"/>
            <w:shd w:val="clear" w:color="auto" w:fill="auto"/>
          </w:tcPr>
          <w:p w14:paraId="7E5AAC0F" w14:textId="77777777" w:rsidR="00E43EE3" w:rsidRDefault="00E43EE3" w:rsidP="00040292">
            <w:pPr>
              <w:pStyle w:val="tabletext"/>
              <w:rPr>
                <w:rStyle w:val="LineNumber"/>
              </w:rPr>
            </w:pPr>
            <w:r>
              <w:rPr>
                <w:rStyle w:val="LineNumber"/>
              </w:rPr>
              <w:t>Where an event takes place</w:t>
            </w:r>
          </w:p>
        </w:tc>
      </w:tr>
      <w:tr w:rsidR="00E43EE3" w14:paraId="7E5AAC13" w14:textId="77777777" w:rsidTr="00040292">
        <w:trPr>
          <w:cantSplit/>
        </w:trPr>
        <w:tc>
          <w:tcPr>
            <w:tcW w:w="2267" w:type="dxa"/>
            <w:shd w:val="clear" w:color="auto" w:fill="auto"/>
          </w:tcPr>
          <w:p w14:paraId="7E5AAC11" w14:textId="77777777" w:rsidR="00E43EE3" w:rsidRDefault="00E43EE3" w:rsidP="00040292">
            <w:pPr>
              <w:pStyle w:val="tableheader"/>
              <w:rPr>
                <w:rStyle w:val="LineNumber"/>
              </w:rPr>
            </w:pPr>
            <w:r>
              <w:rPr>
                <w:rStyle w:val="LineNumber"/>
              </w:rPr>
              <w:t>Column name</w:t>
            </w:r>
          </w:p>
        </w:tc>
        <w:tc>
          <w:tcPr>
            <w:tcW w:w="5952" w:type="dxa"/>
            <w:shd w:val="clear" w:color="auto" w:fill="auto"/>
          </w:tcPr>
          <w:p w14:paraId="7E5AAC12" w14:textId="77777777" w:rsidR="00E43EE3" w:rsidRDefault="00E43EE3" w:rsidP="00040292">
            <w:pPr>
              <w:pStyle w:val="tabletext"/>
              <w:rPr>
                <w:rStyle w:val="LineNumber"/>
              </w:rPr>
            </w:pPr>
            <w:r>
              <w:rPr>
                <w:rStyle w:val="LineNumber"/>
              </w:rPr>
              <w:t>mode_of_delivery_code</w:t>
            </w:r>
          </w:p>
        </w:tc>
      </w:tr>
      <w:tr w:rsidR="00E43EE3" w14:paraId="7E5AAC16" w14:textId="77777777" w:rsidTr="00040292">
        <w:trPr>
          <w:cantSplit/>
        </w:trPr>
        <w:tc>
          <w:tcPr>
            <w:tcW w:w="2267" w:type="dxa"/>
            <w:shd w:val="clear" w:color="auto" w:fill="auto"/>
          </w:tcPr>
          <w:p w14:paraId="7E5AAC14" w14:textId="77777777" w:rsidR="00E43EE3" w:rsidRDefault="00E43EE3" w:rsidP="00040292">
            <w:pPr>
              <w:pStyle w:val="tableheader"/>
              <w:rPr>
                <w:rStyle w:val="LineNumber"/>
              </w:rPr>
            </w:pPr>
            <w:r>
              <w:rPr>
                <w:rStyle w:val="LineNumber"/>
              </w:rPr>
              <w:t>Table name</w:t>
            </w:r>
          </w:p>
        </w:tc>
        <w:tc>
          <w:tcPr>
            <w:tcW w:w="5952" w:type="dxa"/>
            <w:shd w:val="clear" w:color="auto" w:fill="auto"/>
          </w:tcPr>
          <w:p w14:paraId="7E5AAC15" w14:textId="77777777" w:rsidR="00E43EE3" w:rsidRDefault="00E43EE3" w:rsidP="00040292">
            <w:pPr>
              <w:pStyle w:val="tabletext"/>
              <w:rPr>
                <w:rStyle w:val="LineNumber"/>
              </w:rPr>
            </w:pPr>
            <w:r>
              <w:rPr>
                <w:rStyle w:val="LineNumber"/>
              </w:rPr>
              <w:t>fact_nap_event</w:t>
            </w:r>
          </w:p>
        </w:tc>
      </w:tr>
      <w:tr w:rsidR="00E43EE3" w14:paraId="7E5AAC19" w14:textId="77777777" w:rsidTr="00040292">
        <w:trPr>
          <w:cantSplit/>
        </w:trPr>
        <w:tc>
          <w:tcPr>
            <w:tcW w:w="2267" w:type="dxa"/>
            <w:shd w:val="clear" w:color="auto" w:fill="auto"/>
          </w:tcPr>
          <w:p w14:paraId="7E5AAC17" w14:textId="77777777" w:rsidR="00E43EE3" w:rsidRDefault="00E43EE3" w:rsidP="00040292">
            <w:pPr>
              <w:pStyle w:val="tableheader"/>
              <w:rPr>
                <w:rStyle w:val="LineNumber"/>
              </w:rPr>
            </w:pPr>
            <w:r>
              <w:rPr>
                <w:rStyle w:val="LineNumber"/>
              </w:rPr>
              <w:t>Data type</w:t>
            </w:r>
          </w:p>
        </w:tc>
        <w:tc>
          <w:tcPr>
            <w:tcW w:w="5952" w:type="dxa"/>
            <w:shd w:val="clear" w:color="auto" w:fill="auto"/>
          </w:tcPr>
          <w:p w14:paraId="7E5AAC18" w14:textId="77777777" w:rsidR="00E43EE3" w:rsidRDefault="006848A1" w:rsidP="00040292">
            <w:pPr>
              <w:pStyle w:val="tabletext"/>
              <w:rPr>
                <w:rStyle w:val="LineNumber"/>
              </w:rPr>
            </w:pPr>
            <w:r>
              <w:rPr>
                <w:rStyle w:val="LineNumber"/>
              </w:rPr>
              <w:t>varchar2(64)</w:t>
            </w:r>
          </w:p>
        </w:tc>
      </w:tr>
      <w:tr w:rsidR="00E43EE3" w14:paraId="7E5AAC1C" w14:textId="77777777" w:rsidTr="00040292">
        <w:trPr>
          <w:cantSplit/>
        </w:trPr>
        <w:tc>
          <w:tcPr>
            <w:tcW w:w="2267" w:type="dxa"/>
            <w:shd w:val="clear" w:color="auto" w:fill="auto"/>
          </w:tcPr>
          <w:p w14:paraId="7E5AAC1A" w14:textId="77777777" w:rsidR="00E43EE3" w:rsidRDefault="00E43EE3" w:rsidP="00040292">
            <w:pPr>
              <w:pStyle w:val="tableheader"/>
              <w:rPr>
                <w:rStyle w:val="LineNumber"/>
              </w:rPr>
            </w:pPr>
            <w:r>
              <w:rPr>
                <w:rStyle w:val="LineNumber"/>
              </w:rPr>
              <w:t>Other names</w:t>
            </w:r>
          </w:p>
        </w:tc>
        <w:tc>
          <w:tcPr>
            <w:tcW w:w="5952" w:type="dxa"/>
            <w:shd w:val="clear" w:color="auto" w:fill="auto"/>
          </w:tcPr>
          <w:p w14:paraId="7E5AAC1B" w14:textId="77777777" w:rsidR="00E43EE3" w:rsidRDefault="00E43EE3" w:rsidP="00040292">
            <w:pPr>
              <w:pStyle w:val="tabletext"/>
              <w:rPr>
                <w:rStyle w:val="LineNumber"/>
              </w:rPr>
            </w:pPr>
          </w:p>
        </w:tc>
      </w:tr>
      <w:tr w:rsidR="00E43EE3" w14:paraId="7E5AAC1F" w14:textId="77777777" w:rsidTr="00040292">
        <w:trPr>
          <w:cantSplit/>
        </w:trPr>
        <w:tc>
          <w:tcPr>
            <w:tcW w:w="2267" w:type="dxa"/>
            <w:shd w:val="clear" w:color="auto" w:fill="auto"/>
          </w:tcPr>
          <w:p w14:paraId="7E5AAC1D" w14:textId="77777777" w:rsidR="00E43EE3" w:rsidRDefault="00E43EE3" w:rsidP="00040292">
            <w:pPr>
              <w:pStyle w:val="tableheader"/>
              <w:rPr>
                <w:rStyle w:val="LineNumber"/>
              </w:rPr>
            </w:pPr>
            <w:r>
              <w:rPr>
                <w:rStyle w:val="LineNumber"/>
              </w:rPr>
              <w:t>Context</w:t>
            </w:r>
          </w:p>
        </w:tc>
        <w:tc>
          <w:tcPr>
            <w:tcW w:w="5952" w:type="dxa"/>
            <w:shd w:val="clear" w:color="auto" w:fill="auto"/>
          </w:tcPr>
          <w:p w14:paraId="7E5AAC1E" w14:textId="77777777" w:rsidR="00E43EE3" w:rsidRDefault="006848A1" w:rsidP="006848A1">
            <w:pPr>
              <w:pStyle w:val="tabletext"/>
              <w:rPr>
                <w:rStyle w:val="LineNumber"/>
              </w:rPr>
            </w:pPr>
            <w:r>
              <w:rPr>
                <w:rStyle w:val="LineNumber"/>
              </w:rPr>
              <w:t>It is important for DHBs to be able to identify how healthcare is deliver</w:t>
            </w:r>
            <w:r w:rsidR="004520BD">
              <w:rPr>
                <w:rStyle w:val="LineNumber"/>
              </w:rPr>
              <w:t>e</w:t>
            </w:r>
            <w:r>
              <w:rPr>
                <w:rStyle w:val="LineNumber"/>
              </w:rPr>
              <w:t>d to patients enabling trends and costs to be evaluated.</w:t>
            </w:r>
          </w:p>
        </w:tc>
      </w:tr>
      <w:tr w:rsidR="00E43EE3" w14:paraId="7E5AAC22" w14:textId="77777777" w:rsidTr="00040292">
        <w:trPr>
          <w:cantSplit/>
        </w:trPr>
        <w:tc>
          <w:tcPr>
            <w:tcW w:w="2267" w:type="dxa"/>
            <w:shd w:val="clear" w:color="auto" w:fill="auto"/>
          </w:tcPr>
          <w:p w14:paraId="7E5AAC20" w14:textId="77777777" w:rsidR="00E43EE3" w:rsidRDefault="00E43EE3" w:rsidP="00040292">
            <w:pPr>
              <w:pStyle w:val="tableheader"/>
              <w:rPr>
                <w:rStyle w:val="LineNumber"/>
              </w:rPr>
            </w:pPr>
            <w:r>
              <w:rPr>
                <w:rStyle w:val="LineNumber"/>
              </w:rPr>
              <w:t>Layout</w:t>
            </w:r>
          </w:p>
        </w:tc>
        <w:tc>
          <w:tcPr>
            <w:tcW w:w="5952" w:type="dxa"/>
            <w:shd w:val="clear" w:color="auto" w:fill="auto"/>
          </w:tcPr>
          <w:p w14:paraId="7E5AAC21" w14:textId="77777777" w:rsidR="00E43EE3" w:rsidRDefault="006848A1" w:rsidP="00040292">
            <w:pPr>
              <w:pStyle w:val="tabletext"/>
              <w:rPr>
                <w:rStyle w:val="LineNumber"/>
              </w:rPr>
            </w:pPr>
            <w:r>
              <w:rPr>
                <w:rStyle w:val="LineNumber"/>
              </w:rPr>
              <w:t>A</w:t>
            </w:r>
          </w:p>
        </w:tc>
      </w:tr>
      <w:tr w:rsidR="00E43EE3" w14:paraId="7E5AAC27" w14:textId="77777777" w:rsidTr="00040292">
        <w:trPr>
          <w:cantSplit/>
        </w:trPr>
        <w:tc>
          <w:tcPr>
            <w:tcW w:w="2267" w:type="dxa"/>
            <w:shd w:val="clear" w:color="auto" w:fill="auto"/>
          </w:tcPr>
          <w:p w14:paraId="7E5AAC23" w14:textId="77777777" w:rsidR="00E43EE3" w:rsidRDefault="00E43EE3" w:rsidP="00040292">
            <w:pPr>
              <w:pStyle w:val="tableheader"/>
              <w:rPr>
                <w:rStyle w:val="LineNumber"/>
              </w:rPr>
            </w:pPr>
            <w:r>
              <w:rPr>
                <w:rStyle w:val="LineNumber"/>
              </w:rPr>
              <w:t>Data domain</w:t>
            </w:r>
          </w:p>
        </w:tc>
        <w:tc>
          <w:tcPr>
            <w:tcW w:w="5952" w:type="dxa"/>
            <w:shd w:val="clear" w:color="auto" w:fill="auto"/>
          </w:tcPr>
          <w:p w14:paraId="7E5AAC24" w14:textId="77777777" w:rsidR="00E43EE3" w:rsidRDefault="00E43EE3" w:rsidP="00040292">
            <w:pPr>
              <w:pStyle w:val="tabletext"/>
              <w:rPr>
                <w:rStyle w:val="LineNumber"/>
              </w:rPr>
            </w:pPr>
            <w:r>
              <w:rPr>
                <w:rStyle w:val="LineNumber"/>
              </w:rPr>
              <w:t>See the Mode of Delivery code table in Appendix E.</w:t>
            </w:r>
          </w:p>
          <w:p w14:paraId="7E5AAC25" w14:textId="77777777" w:rsidR="00E43EE3" w:rsidRDefault="00E43EE3" w:rsidP="00040292">
            <w:pPr>
              <w:pStyle w:val="tabletext"/>
              <w:rPr>
                <w:rStyle w:val="LineNumber"/>
              </w:rPr>
            </w:pPr>
          </w:p>
          <w:p w14:paraId="7E5AAC26" w14:textId="77777777" w:rsidR="00E43EE3" w:rsidRDefault="00E43EE3" w:rsidP="00040292">
            <w:pPr>
              <w:pStyle w:val="tabletext"/>
              <w:rPr>
                <w:rStyle w:val="LineNumber"/>
              </w:rPr>
            </w:pPr>
            <w:r>
              <w:rPr>
                <w:rStyle w:val="LineNumber"/>
              </w:rPr>
              <w:t>Refer to Section 12.10 in the File Specification document for NNPAC for events that occur outside a hospital.</w:t>
            </w:r>
          </w:p>
        </w:tc>
      </w:tr>
      <w:tr w:rsidR="00E43EE3" w14:paraId="7E5AAC2A" w14:textId="77777777" w:rsidTr="00040292">
        <w:trPr>
          <w:cantSplit/>
        </w:trPr>
        <w:tc>
          <w:tcPr>
            <w:tcW w:w="2267" w:type="dxa"/>
            <w:shd w:val="clear" w:color="auto" w:fill="auto"/>
          </w:tcPr>
          <w:p w14:paraId="7E5AAC28" w14:textId="77777777" w:rsidR="00E43EE3" w:rsidRDefault="00E43EE3" w:rsidP="00040292">
            <w:pPr>
              <w:pStyle w:val="tableheader"/>
              <w:rPr>
                <w:rStyle w:val="LineNumber"/>
              </w:rPr>
            </w:pPr>
            <w:r>
              <w:rPr>
                <w:rStyle w:val="LineNumber"/>
              </w:rPr>
              <w:t>Guide for use</w:t>
            </w:r>
          </w:p>
        </w:tc>
        <w:tc>
          <w:tcPr>
            <w:tcW w:w="5952" w:type="dxa"/>
            <w:shd w:val="clear" w:color="auto" w:fill="auto"/>
          </w:tcPr>
          <w:p w14:paraId="7E5AAC29" w14:textId="77777777" w:rsidR="00E43EE3" w:rsidRDefault="00A46BE0" w:rsidP="00A46BE0">
            <w:pPr>
              <w:pStyle w:val="tabletext"/>
              <w:rPr>
                <w:rStyle w:val="LineNumber"/>
              </w:rPr>
            </w:pPr>
            <w:r>
              <w:rPr>
                <w:rStyle w:val="LineNumber"/>
              </w:rPr>
              <w:t>Please see Appendix E for the g</w:t>
            </w:r>
            <w:r w:rsidR="006D1109">
              <w:rPr>
                <w:rStyle w:val="LineNumber"/>
              </w:rPr>
              <w:t>uidelines produced by the Common Counting Technical Advisory Group (CCTAG).</w:t>
            </w:r>
          </w:p>
        </w:tc>
      </w:tr>
      <w:tr w:rsidR="00E43EE3" w14:paraId="7E5AAC2D" w14:textId="77777777" w:rsidTr="00040292">
        <w:trPr>
          <w:cantSplit/>
        </w:trPr>
        <w:tc>
          <w:tcPr>
            <w:tcW w:w="2267" w:type="dxa"/>
            <w:shd w:val="clear" w:color="auto" w:fill="auto"/>
          </w:tcPr>
          <w:p w14:paraId="7E5AAC2B" w14:textId="77777777" w:rsidR="00E43EE3" w:rsidRDefault="00E43EE3" w:rsidP="00040292">
            <w:pPr>
              <w:pStyle w:val="tableheader"/>
              <w:rPr>
                <w:rStyle w:val="LineNumber"/>
              </w:rPr>
            </w:pPr>
            <w:r>
              <w:rPr>
                <w:rStyle w:val="LineNumber"/>
              </w:rPr>
              <w:t>Verification rules</w:t>
            </w:r>
          </w:p>
        </w:tc>
        <w:tc>
          <w:tcPr>
            <w:tcW w:w="5952" w:type="dxa"/>
            <w:shd w:val="clear" w:color="auto" w:fill="auto"/>
          </w:tcPr>
          <w:p w14:paraId="7E5AAC2C" w14:textId="77777777" w:rsidR="00E43EE3" w:rsidRDefault="00E43EE3" w:rsidP="00040292">
            <w:pPr>
              <w:pStyle w:val="tabletext"/>
              <w:rPr>
                <w:rStyle w:val="LineNumber"/>
              </w:rPr>
            </w:pPr>
          </w:p>
        </w:tc>
      </w:tr>
      <w:tr w:rsidR="00E43EE3" w14:paraId="7E5AAC30" w14:textId="77777777" w:rsidTr="00040292">
        <w:trPr>
          <w:cantSplit/>
        </w:trPr>
        <w:tc>
          <w:tcPr>
            <w:tcW w:w="2267" w:type="dxa"/>
            <w:shd w:val="clear" w:color="auto" w:fill="auto"/>
          </w:tcPr>
          <w:p w14:paraId="7E5AAC2E" w14:textId="77777777" w:rsidR="00E43EE3" w:rsidRDefault="00E43EE3" w:rsidP="00040292">
            <w:pPr>
              <w:pStyle w:val="tableheader"/>
              <w:rPr>
                <w:rStyle w:val="LineNumber"/>
              </w:rPr>
            </w:pPr>
            <w:r>
              <w:rPr>
                <w:rStyle w:val="LineNumber"/>
              </w:rPr>
              <w:t>Collection methods</w:t>
            </w:r>
          </w:p>
        </w:tc>
        <w:tc>
          <w:tcPr>
            <w:tcW w:w="5952" w:type="dxa"/>
            <w:shd w:val="clear" w:color="auto" w:fill="auto"/>
          </w:tcPr>
          <w:p w14:paraId="7E5AAC2F" w14:textId="77777777" w:rsidR="00E43EE3" w:rsidRDefault="006848A1" w:rsidP="006848A1">
            <w:pPr>
              <w:pStyle w:val="tabletext"/>
              <w:rPr>
                <w:rStyle w:val="LineNumber"/>
              </w:rPr>
            </w:pPr>
            <w:r>
              <w:rPr>
                <w:rStyle w:val="LineNumber"/>
              </w:rPr>
              <w:t xml:space="preserve">From 1 July 2014 to 30 June 2015, this was collected in the same field as the Location Code.  However, with effect from 1 July 2015, Mode of Delivery is collected in a separate field in Version 6.0 of the NNPAC input file to enable the existing location field to be used purely for the collection of location codes.  All prior records wherein the mode of delivery code was collected in the location code field have been updated with a </w:t>
            </w:r>
            <w:r w:rsidR="006D1109">
              <w:rPr>
                <w:rStyle w:val="LineNumber"/>
              </w:rPr>
              <w:t xml:space="preserve">location </w:t>
            </w:r>
            <w:r>
              <w:rPr>
                <w:rStyle w:val="LineNumber"/>
              </w:rPr>
              <w:t xml:space="preserve">value of “0—Unknown”, and the existing value has been translated to the </w:t>
            </w:r>
            <w:r w:rsidR="006D1109">
              <w:rPr>
                <w:rStyle w:val="LineNumber"/>
              </w:rPr>
              <w:t>new mode of delivery code set and added to the mode of delivery column.</w:t>
            </w:r>
          </w:p>
        </w:tc>
      </w:tr>
      <w:tr w:rsidR="00E43EE3" w14:paraId="7E5AAC33" w14:textId="77777777" w:rsidTr="00040292">
        <w:trPr>
          <w:cantSplit/>
        </w:trPr>
        <w:tc>
          <w:tcPr>
            <w:tcW w:w="2267" w:type="dxa"/>
            <w:shd w:val="clear" w:color="auto" w:fill="auto"/>
          </w:tcPr>
          <w:p w14:paraId="7E5AAC31" w14:textId="77777777" w:rsidR="00E43EE3" w:rsidRDefault="00E43EE3" w:rsidP="00040292">
            <w:pPr>
              <w:pStyle w:val="tableheader"/>
              <w:rPr>
                <w:rStyle w:val="LineNumber"/>
              </w:rPr>
            </w:pPr>
            <w:r>
              <w:rPr>
                <w:rStyle w:val="LineNumber"/>
              </w:rPr>
              <w:t>Related data</w:t>
            </w:r>
          </w:p>
        </w:tc>
        <w:tc>
          <w:tcPr>
            <w:tcW w:w="5952" w:type="dxa"/>
            <w:shd w:val="clear" w:color="auto" w:fill="auto"/>
          </w:tcPr>
          <w:p w14:paraId="7E5AAC32" w14:textId="77777777" w:rsidR="00E43EE3" w:rsidRDefault="00E43EE3" w:rsidP="00040292">
            <w:pPr>
              <w:pStyle w:val="tabletext"/>
              <w:rPr>
                <w:rStyle w:val="LineNumber"/>
              </w:rPr>
            </w:pPr>
          </w:p>
        </w:tc>
      </w:tr>
      <w:tr w:rsidR="00E43EE3" w14:paraId="7E5AAC36" w14:textId="77777777" w:rsidTr="00040292">
        <w:trPr>
          <w:cantSplit/>
        </w:trPr>
        <w:tc>
          <w:tcPr>
            <w:tcW w:w="2267" w:type="dxa"/>
            <w:shd w:val="clear" w:color="auto" w:fill="auto"/>
          </w:tcPr>
          <w:p w14:paraId="7E5AAC34" w14:textId="77777777" w:rsidR="00E43EE3" w:rsidRDefault="00E43EE3" w:rsidP="00040292">
            <w:pPr>
              <w:pStyle w:val="tableheader"/>
              <w:rPr>
                <w:rStyle w:val="LineNumber"/>
              </w:rPr>
            </w:pPr>
            <w:r>
              <w:rPr>
                <w:rStyle w:val="LineNumber"/>
              </w:rPr>
              <w:t>Source document</w:t>
            </w:r>
          </w:p>
        </w:tc>
        <w:tc>
          <w:tcPr>
            <w:tcW w:w="5952" w:type="dxa"/>
            <w:shd w:val="clear" w:color="auto" w:fill="auto"/>
          </w:tcPr>
          <w:p w14:paraId="7E5AAC35" w14:textId="77777777" w:rsidR="00E43EE3" w:rsidRDefault="00E43EE3" w:rsidP="00040292">
            <w:pPr>
              <w:pStyle w:val="tabletext"/>
              <w:rPr>
                <w:rStyle w:val="LineNumber"/>
              </w:rPr>
            </w:pPr>
          </w:p>
        </w:tc>
      </w:tr>
      <w:tr w:rsidR="00E43EE3" w14:paraId="7E5AAC39" w14:textId="77777777" w:rsidTr="00040292">
        <w:trPr>
          <w:cantSplit/>
        </w:trPr>
        <w:tc>
          <w:tcPr>
            <w:tcW w:w="2267" w:type="dxa"/>
            <w:shd w:val="clear" w:color="auto" w:fill="auto"/>
          </w:tcPr>
          <w:p w14:paraId="7E5AAC37" w14:textId="77777777" w:rsidR="00E43EE3" w:rsidRDefault="00E43EE3" w:rsidP="00040292">
            <w:pPr>
              <w:pStyle w:val="tableheader"/>
              <w:rPr>
                <w:rStyle w:val="LineNumber"/>
              </w:rPr>
            </w:pPr>
            <w:r>
              <w:rPr>
                <w:rStyle w:val="LineNumber"/>
              </w:rPr>
              <w:t>Source organisation</w:t>
            </w:r>
          </w:p>
        </w:tc>
        <w:tc>
          <w:tcPr>
            <w:tcW w:w="5952" w:type="dxa"/>
            <w:shd w:val="clear" w:color="auto" w:fill="auto"/>
          </w:tcPr>
          <w:p w14:paraId="7E5AAC38" w14:textId="77777777" w:rsidR="00E43EE3" w:rsidRDefault="00E43EE3" w:rsidP="00040292">
            <w:pPr>
              <w:pStyle w:val="tabletext"/>
              <w:rPr>
                <w:rStyle w:val="LineNumber"/>
              </w:rPr>
            </w:pPr>
          </w:p>
        </w:tc>
      </w:tr>
    </w:tbl>
    <w:p w14:paraId="7E5AAC3A" w14:textId="77777777" w:rsidR="00E43EE3" w:rsidRDefault="00E43EE3" w:rsidP="00E43EE3">
      <w:pPr>
        <w:rPr>
          <w:rStyle w:val="LineNumber"/>
        </w:rPr>
      </w:pPr>
    </w:p>
    <w:p w14:paraId="7E5AAC3B" w14:textId="77777777" w:rsidR="00E43EE3" w:rsidRDefault="00E43EE3" w:rsidP="00E43EE3">
      <w:pPr>
        <w:pStyle w:val="Heading2"/>
        <w:rPr>
          <w:rStyle w:val="LineNumber"/>
        </w:rPr>
      </w:pPr>
      <w:r>
        <w:rPr>
          <w:rStyle w:val="LineNumber"/>
        </w:rPr>
        <w:br w:type="page"/>
      </w:r>
      <w:bookmarkStart w:id="69" w:name="_Toc530987248"/>
      <w:r>
        <w:rPr>
          <w:rStyle w:val="LineNumber"/>
        </w:rPr>
        <w:lastRenderedPageBreak/>
        <w:t>Mode of Delivery dimension key</w:t>
      </w:r>
      <w:bookmarkEnd w:id="69"/>
    </w:p>
    <w:tbl>
      <w:tblPr>
        <w:tblW w:w="0" w:type="auto"/>
        <w:tblCellMar>
          <w:bottom w:w="170" w:type="dxa"/>
        </w:tblCellMar>
        <w:tblLook w:val="04A0" w:firstRow="1" w:lastRow="0" w:firstColumn="1" w:lastColumn="0" w:noHBand="0" w:noVBand="1"/>
      </w:tblPr>
      <w:tblGrid>
        <w:gridCol w:w="2267"/>
        <w:gridCol w:w="5952"/>
      </w:tblGrid>
      <w:tr w:rsidR="00E43EE3" w14:paraId="7E5AAC3E" w14:textId="77777777" w:rsidTr="00040292">
        <w:trPr>
          <w:cantSplit/>
        </w:trPr>
        <w:tc>
          <w:tcPr>
            <w:tcW w:w="2267" w:type="dxa"/>
            <w:shd w:val="clear" w:color="auto" w:fill="auto"/>
          </w:tcPr>
          <w:p w14:paraId="7E5AAC3C" w14:textId="77777777" w:rsidR="00E43EE3" w:rsidRDefault="00E43EE3" w:rsidP="00040292">
            <w:pPr>
              <w:pStyle w:val="tableheader"/>
              <w:rPr>
                <w:rStyle w:val="LineNumber"/>
              </w:rPr>
            </w:pPr>
            <w:r>
              <w:rPr>
                <w:rStyle w:val="LineNumber"/>
              </w:rPr>
              <w:t>Definition</w:t>
            </w:r>
          </w:p>
        </w:tc>
        <w:tc>
          <w:tcPr>
            <w:tcW w:w="5952" w:type="dxa"/>
            <w:shd w:val="clear" w:color="auto" w:fill="auto"/>
          </w:tcPr>
          <w:p w14:paraId="7E5AAC3D" w14:textId="77777777" w:rsidR="00E43EE3" w:rsidRDefault="00E43EE3" w:rsidP="00E43EE3">
            <w:pPr>
              <w:pStyle w:val="tabletext"/>
              <w:rPr>
                <w:rStyle w:val="LineNumber"/>
              </w:rPr>
            </w:pPr>
            <w:r>
              <w:rPr>
                <w:rStyle w:val="LineNumber"/>
              </w:rPr>
              <w:t>Generated artificial key for the dim_mode_of_delivery table.</w:t>
            </w:r>
          </w:p>
        </w:tc>
      </w:tr>
      <w:tr w:rsidR="00E43EE3" w14:paraId="7E5AAC41" w14:textId="77777777" w:rsidTr="00040292">
        <w:trPr>
          <w:cantSplit/>
        </w:trPr>
        <w:tc>
          <w:tcPr>
            <w:tcW w:w="2267" w:type="dxa"/>
            <w:shd w:val="clear" w:color="auto" w:fill="auto"/>
          </w:tcPr>
          <w:p w14:paraId="7E5AAC3F" w14:textId="77777777" w:rsidR="00E43EE3" w:rsidRDefault="00E43EE3" w:rsidP="00040292">
            <w:pPr>
              <w:pStyle w:val="tableheader"/>
              <w:rPr>
                <w:rStyle w:val="LineNumber"/>
              </w:rPr>
            </w:pPr>
            <w:r>
              <w:rPr>
                <w:rStyle w:val="LineNumber"/>
              </w:rPr>
              <w:t>Column name</w:t>
            </w:r>
          </w:p>
        </w:tc>
        <w:tc>
          <w:tcPr>
            <w:tcW w:w="5952" w:type="dxa"/>
            <w:shd w:val="clear" w:color="auto" w:fill="auto"/>
          </w:tcPr>
          <w:p w14:paraId="7E5AAC40" w14:textId="77777777" w:rsidR="00E43EE3" w:rsidRDefault="00E43EE3" w:rsidP="00E43EE3">
            <w:pPr>
              <w:pStyle w:val="tabletext"/>
              <w:rPr>
                <w:rStyle w:val="LineNumber"/>
              </w:rPr>
            </w:pPr>
            <w:r>
              <w:rPr>
                <w:rStyle w:val="LineNumber"/>
              </w:rPr>
              <w:t>dim_lmode_of_delivery_key</w:t>
            </w:r>
          </w:p>
        </w:tc>
      </w:tr>
      <w:tr w:rsidR="00E43EE3" w14:paraId="7E5AAC44" w14:textId="77777777" w:rsidTr="00040292">
        <w:trPr>
          <w:cantSplit/>
        </w:trPr>
        <w:tc>
          <w:tcPr>
            <w:tcW w:w="2267" w:type="dxa"/>
            <w:shd w:val="clear" w:color="auto" w:fill="auto"/>
          </w:tcPr>
          <w:p w14:paraId="7E5AAC42" w14:textId="77777777" w:rsidR="00E43EE3" w:rsidRDefault="00E43EE3" w:rsidP="00040292">
            <w:pPr>
              <w:pStyle w:val="tableheader"/>
              <w:rPr>
                <w:rStyle w:val="LineNumber"/>
              </w:rPr>
            </w:pPr>
            <w:r>
              <w:rPr>
                <w:rStyle w:val="LineNumber"/>
              </w:rPr>
              <w:t>Table name</w:t>
            </w:r>
          </w:p>
        </w:tc>
        <w:tc>
          <w:tcPr>
            <w:tcW w:w="5952" w:type="dxa"/>
            <w:shd w:val="clear" w:color="auto" w:fill="auto"/>
          </w:tcPr>
          <w:p w14:paraId="7E5AAC43" w14:textId="77777777" w:rsidR="00E43EE3" w:rsidRDefault="00E43EE3" w:rsidP="00040292">
            <w:pPr>
              <w:pStyle w:val="tabletext"/>
              <w:rPr>
                <w:rStyle w:val="LineNumber"/>
              </w:rPr>
            </w:pPr>
            <w:r>
              <w:rPr>
                <w:rStyle w:val="LineNumber"/>
              </w:rPr>
              <w:t>fact_nap_event</w:t>
            </w:r>
          </w:p>
        </w:tc>
      </w:tr>
      <w:tr w:rsidR="00E43EE3" w14:paraId="7E5AAC47" w14:textId="77777777" w:rsidTr="00040292">
        <w:trPr>
          <w:cantSplit/>
        </w:trPr>
        <w:tc>
          <w:tcPr>
            <w:tcW w:w="2267" w:type="dxa"/>
            <w:shd w:val="clear" w:color="auto" w:fill="auto"/>
          </w:tcPr>
          <w:p w14:paraId="7E5AAC45" w14:textId="77777777" w:rsidR="00E43EE3" w:rsidRDefault="00E43EE3" w:rsidP="00040292">
            <w:pPr>
              <w:pStyle w:val="tableheader"/>
              <w:rPr>
                <w:rStyle w:val="LineNumber"/>
              </w:rPr>
            </w:pPr>
            <w:r>
              <w:rPr>
                <w:rStyle w:val="LineNumber"/>
              </w:rPr>
              <w:t>Data type</w:t>
            </w:r>
          </w:p>
        </w:tc>
        <w:tc>
          <w:tcPr>
            <w:tcW w:w="5952" w:type="dxa"/>
            <w:shd w:val="clear" w:color="auto" w:fill="auto"/>
          </w:tcPr>
          <w:p w14:paraId="7E5AAC46" w14:textId="77777777" w:rsidR="00E43EE3" w:rsidRDefault="00E43EE3" w:rsidP="00040292">
            <w:pPr>
              <w:pStyle w:val="tabletext"/>
              <w:rPr>
                <w:rStyle w:val="LineNumber"/>
              </w:rPr>
            </w:pPr>
            <w:r>
              <w:rPr>
                <w:rStyle w:val="LineNumber"/>
              </w:rPr>
              <w:t>integer</w:t>
            </w:r>
          </w:p>
        </w:tc>
      </w:tr>
      <w:tr w:rsidR="00E43EE3" w14:paraId="7E5AAC4A" w14:textId="77777777" w:rsidTr="00040292">
        <w:trPr>
          <w:cantSplit/>
        </w:trPr>
        <w:tc>
          <w:tcPr>
            <w:tcW w:w="2267" w:type="dxa"/>
            <w:shd w:val="clear" w:color="auto" w:fill="auto"/>
          </w:tcPr>
          <w:p w14:paraId="7E5AAC48" w14:textId="77777777" w:rsidR="00E43EE3" w:rsidRDefault="00E43EE3" w:rsidP="00040292">
            <w:pPr>
              <w:pStyle w:val="tableheader"/>
              <w:rPr>
                <w:rStyle w:val="LineNumber"/>
              </w:rPr>
            </w:pPr>
            <w:r>
              <w:rPr>
                <w:rStyle w:val="LineNumber"/>
              </w:rPr>
              <w:t>Other names</w:t>
            </w:r>
          </w:p>
        </w:tc>
        <w:tc>
          <w:tcPr>
            <w:tcW w:w="5952" w:type="dxa"/>
            <w:shd w:val="clear" w:color="auto" w:fill="auto"/>
          </w:tcPr>
          <w:p w14:paraId="7E5AAC49" w14:textId="77777777" w:rsidR="00E43EE3" w:rsidRDefault="00E43EE3" w:rsidP="00040292">
            <w:pPr>
              <w:pStyle w:val="tabletext"/>
              <w:rPr>
                <w:rStyle w:val="LineNumber"/>
              </w:rPr>
            </w:pPr>
          </w:p>
        </w:tc>
      </w:tr>
      <w:tr w:rsidR="00E43EE3" w14:paraId="7E5AAC4D" w14:textId="77777777" w:rsidTr="00040292">
        <w:trPr>
          <w:cantSplit/>
        </w:trPr>
        <w:tc>
          <w:tcPr>
            <w:tcW w:w="2267" w:type="dxa"/>
            <w:shd w:val="clear" w:color="auto" w:fill="auto"/>
          </w:tcPr>
          <w:p w14:paraId="7E5AAC4B" w14:textId="77777777" w:rsidR="00E43EE3" w:rsidRDefault="00E43EE3" w:rsidP="00040292">
            <w:pPr>
              <w:pStyle w:val="tableheader"/>
              <w:rPr>
                <w:rStyle w:val="LineNumber"/>
              </w:rPr>
            </w:pPr>
            <w:r>
              <w:rPr>
                <w:rStyle w:val="LineNumber"/>
              </w:rPr>
              <w:t>Context</w:t>
            </w:r>
          </w:p>
        </w:tc>
        <w:tc>
          <w:tcPr>
            <w:tcW w:w="5952" w:type="dxa"/>
            <w:shd w:val="clear" w:color="auto" w:fill="auto"/>
          </w:tcPr>
          <w:p w14:paraId="7E5AAC4C" w14:textId="77777777" w:rsidR="00E43EE3" w:rsidRDefault="00E43EE3" w:rsidP="00040292">
            <w:pPr>
              <w:pStyle w:val="tabletext"/>
              <w:rPr>
                <w:rStyle w:val="LineNumber"/>
              </w:rPr>
            </w:pPr>
          </w:p>
        </w:tc>
      </w:tr>
      <w:tr w:rsidR="00E43EE3" w14:paraId="7E5AAC50" w14:textId="77777777" w:rsidTr="00040292">
        <w:trPr>
          <w:cantSplit/>
        </w:trPr>
        <w:tc>
          <w:tcPr>
            <w:tcW w:w="2267" w:type="dxa"/>
            <w:shd w:val="clear" w:color="auto" w:fill="auto"/>
          </w:tcPr>
          <w:p w14:paraId="7E5AAC4E" w14:textId="77777777" w:rsidR="00E43EE3" w:rsidRDefault="00E43EE3" w:rsidP="00040292">
            <w:pPr>
              <w:pStyle w:val="tableheader"/>
              <w:rPr>
                <w:rStyle w:val="LineNumber"/>
              </w:rPr>
            </w:pPr>
            <w:r>
              <w:rPr>
                <w:rStyle w:val="LineNumber"/>
              </w:rPr>
              <w:t>Layout</w:t>
            </w:r>
          </w:p>
        </w:tc>
        <w:tc>
          <w:tcPr>
            <w:tcW w:w="5952" w:type="dxa"/>
            <w:shd w:val="clear" w:color="auto" w:fill="auto"/>
          </w:tcPr>
          <w:p w14:paraId="7E5AAC4F" w14:textId="77777777" w:rsidR="00E43EE3" w:rsidRDefault="00E43EE3" w:rsidP="00040292">
            <w:pPr>
              <w:pStyle w:val="tabletext"/>
              <w:rPr>
                <w:rStyle w:val="LineNumber"/>
              </w:rPr>
            </w:pPr>
          </w:p>
        </w:tc>
      </w:tr>
      <w:tr w:rsidR="00E43EE3" w14:paraId="7E5AAC53" w14:textId="77777777" w:rsidTr="00040292">
        <w:trPr>
          <w:cantSplit/>
        </w:trPr>
        <w:tc>
          <w:tcPr>
            <w:tcW w:w="2267" w:type="dxa"/>
            <w:shd w:val="clear" w:color="auto" w:fill="auto"/>
          </w:tcPr>
          <w:p w14:paraId="7E5AAC51" w14:textId="77777777" w:rsidR="00E43EE3" w:rsidRDefault="00E43EE3" w:rsidP="00040292">
            <w:pPr>
              <w:pStyle w:val="tableheader"/>
              <w:rPr>
                <w:rStyle w:val="LineNumber"/>
              </w:rPr>
            </w:pPr>
            <w:r>
              <w:rPr>
                <w:rStyle w:val="LineNumber"/>
              </w:rPr>
              <w:t>Data domain</w:t>
            </w:r>
          </w:p>
        </w:tc>
        <w:tc>
          <w:tcPr>
            <w:tcW w:w="5952" w:type="dxa"/>
            <w:shd w:val="clear" w:color="auto" w:fill="auto"/>
          </w:tcPr>
          <w:p w14:paraId="7E5AAC52" w14:textId="77777777" w:rsidR="00E43EE3" w:rsidRDefault="00E43EE3" w:rsidP="00040292">
            <w:pPr>
              <w:pStyle w:val="tabletext"/>
              <w:rPr>
                <w:rStyle w:val="LineNumber"/>
              </w:rPr>
            </w:pPr>
          </w:p>
        </w:tc>
      </w:tr>
      <w:tr w:rsidR="00E43EE3" w14:paraId="7E5AAC56" w14:textId="77777777" w:rsidTr="00040292">
        <w:trPr>
          <w:cantSplit/>
        </w:trPr>
        <w:tc>
          <w:tcPr>
            <w:tcW w:w="2267" w:type="dxa"/>
            <w:shd w:val="clear" w:color="auto" w:fill="auto"/>
          </w:tcPr>
          <w:p w14:paraId="7E5AAC54" w14:textId="77777777" w:rsidR="00E43EE3" w:rsidRDefault="00E43EE3" w:rsidP="00040292">
            <w:pPr>
              <w:pStyle w:val="tableheader"/>
              <w:rPr>
                <w:rStyle w:val="LineNumber"/>
              </w:rPr>
            </w:pPr>
            <w:r>
              <w:rPr>
                <w:rStyle w:val="LineNumber"/>
              </w:rPr>
              <w:t>Guide for use</w:t>
            </w:r>
          </w:p>
        </w:tc>
        <w:tc>
          <w:tcPr>
            <w:tcW w:w="5952" w:type="dxa"/>
            <w:shd w:val="clear" w:color="auto" w:fill="auto"/>
          </w:tcPr>
          <w:p w14:paraId="7E5AAC55" w14:textId="77777777" w:rsidR="00E43EE3" w:rsidRDefault="00E43EE3" w:rsidP="00040292">
            <w:pPr>
              <w:pStyle w:val="tabletext"/>
              <w:rPr>
                <w:rStyle w:val="LineNumber"/>
              </w:rPr>
            </w:pPr>
          </w:p>
        </w:tc>
      </w:tr>
      <w:tr w:rsidR="00E43EE3" w14:paraId="7E5AAC59" w14:textId="77777777" w:rsidTr="00040292">
        <w:trPr>
          <w:cantSplit/>
        </w:trPr>
        <w:tc>
          <w:tcPr>
            <w:tcW w:w="2267" w:type="dxa"/>
            <w:shd w:val="clear" w:color="auto" w:fill="auto"/>
          </w:tcPr>
          <w:p w14:paraId="7E5AAC57" w14:textId="77777777" w:rsidR="00E43EE3" w:rsidRDefault="00E43EE3" w:rsidP="00040292">
            <w:pPr>
              <w:pStyle w:val="tableheader"/>
              <w:rPr>
                <w:rStyle w:val="LineNumber"/>
              </w:rPr>
            </w:pPr>
            <w:r>
              <w:rPr>
                <w:rStyle w:val="LineNumber"/>
              </w:rPr>
              <w:t>Verification rules</w:t>
            </w:r>
          </w:p>
        </w:tc>
        <w:tc>
          <w:tcPr>
            <w:tcW w:w="5952" w:type="dxa"/>
            <w:shd w:val="clear" w:color="auto" w:fill="auto"/>
          </w:tcPr>
          <w:p w14:paraId="7E5AAC58" w14:textId="77777777" w:rsidR="00E43EE3" w:rsidRDefault="00E43EE3" w:rsidP="00040292">
            <w:pPr>
              <w:pStyle w:val="tabletext"/>
              <w:rPr>
                <w:rStyle w:val="LineNumber"/>
              </w:rPr>
            </w:pPr>
          </w:p>
        </w:tc>
      </w:tr>
      <w:tr w:rsidR="00E43EE3" w14:paraId="7E5AAC5C" w14:textId="77777777" w:rsidTr="00040292">
        <w:trPr>
          <w:cantSplit/>
        </w:trPr>
        <w:tc>
          <w:tcPr>
            <w:tcW w:w="2267" w:type="dxa"/>
            <w:shd w:val="clear" w:color="auto" w:fill="auto"/>
          </w:tcPr>
          <w:p w14:paraId="7E5AAC5A" w14:textId="77777777" w:rsidR="00E43EE3" w:rsidRDefault="00E43EE3" w:rsidP="00040292">
            <w:pPr>
              <w:pStyle w:val="tableheader"/>
              <w:rPr>
                <w:rStyle w:val="LineNumber"/>
              </w:rPr>
            </w:pPr>
            <w:r>
              <w:rPr>
                <w:rStyle w:val="LineNumber"/>
              </w:rPr>
              <w:t>Collection methods</w:t>
            </w:r>
          </w:p>
        </w:tc>
        <w:tc>
          <w:tcPr>
            <w:tcW w:w="5952" w:type="dxa"/>
            <w:shd w:val="clear" w:color="auto" w:fill="auto"/>
          </w:tcPr>
          <w:p w14:paraId="7E5AAC5B" w14:textId="77777777" w:rsidR="00E43EE3" w:rsidRDefault="00E43EE3" w:rsidP="00040292">
            <w:pPr>
              <w:pStyle w:val="tabletext"/>
              <w:rPr>
                <w:rStyle w:val="LineNumber"/>
              </w:rPr>
            </w:pPr>
          </w:p>
        </w:tc>
      </w:tr>
      <w:tr w:rsidR="00E43EE3" w14:paraId="7E5AAC5F" w14:textId="77777777" w:rsidTr="00040292">
        <w:trPr>
          <w:cantSplit/>
        </w:trPr>
        <w:tc>
          <w:tcPr>
            <w:tcW w:w="2267" w:type="dxa"/>
            <w:shd w:val="clear" w:color="auto" w:fill="auto"/>
          </w:tcPr>
          <w:p w14:paraId="7E5AAC5D" w14:textId="77777777" w:rsidR="00E43EE3" w:rsidRDefault="00E43EE3" w:rsidP="00040292">
            <w:pPr>
              <w:pStyle w:val="tableheader"/>
              <w:rPr>
                <w:rStyle w:val="LineNumber"/>
              </w:rPr>
            </w:pPr>
            <w:r>
              <w:rPr>
                <w:rStyle w:val="LineNumber"/>
              </w:rPr>
              <w:t>Related data</w:t>
            </w:r>
          </w:p>
        </w:tc>
        <w:tc>
          <w:tcPr>
            <w:tcW w:w="5952" w:type="dxa"/>
            <w:shd w:val="clear" w:color="auto" w:fill="auto"/>
          </w:tcPr>
          <w:p w14:paraId="7E5AAC5E" w14:textId="77777777" w:rsidR="00E43EE3" w:rsidRDefault="00E43EE3" w:rsidP="00040292">
            <w:pPr>
              <w:pStyle w:val="tabletext"/>
              <w:rPr>
                <w:rStyle w:val="LineNumber"/>
              </w:rPr>
            </w:pPr>
          </w:p>
        </w:tc>
      </w:tr>
      <w:tr w:rsidR="00E43EE3" w14:paraId="7E5AAC62" w14:textId="77777777" w:rsidTr="00040292">
        <w:trPr>
          <w:cantSplit/>
        </w:trPr>
        <w:tc>
          <w:tcPr>
            <w:tcW w:w="2267" w:type="dxa"/>
            <w:shd w:val="clear" w:color="auto" w:fill="auto"/>
          </w:tcPr>
          <w:p w14:paraId="7E5AAC60" w14:textId="77777777" w:rsidR="00E43EE3" w:rsidRDefault="00E43EE3" w:rsidP="00040292">
            <w:pPr>
              <w:pStyle w:val="tableheader"/>
              <w:rPr>
                <w:rStyle w:val="LineNumber"/>
              </w:rPr>
            </w:pPr>
            <w:r>
              <w:rPr>
                <w:rStyle w:val="LineNumber"/>
              </w:rPr>
              <w:t>Source document</w:t>
            </w:r>
          </w:p>
        </w:tc>
        <w:tc>
          <w:tcPr>
            <w:tcW w:w="5952" w:type="dxa"/>
            <w:shd w:val="clear" w:color="auto" w:fill="auto"/>
          </w:tcPr>
          <w:p w14:paraId="7E5AAC61" w14:textId="77777777" w:rsidR="00E43EE3" w:rsidRDefault="00E43EE3" w:rsidP="00040292">
            <w:pPr>
              <w:pStyle w:val="tabletext"/>
              <w:rPr>
                <w:rStyle w:val="LineNumber"/>
              </w:rPr>
            </w:pPr>
          </w:p>
        </w:tc>
      </w:tr>
      <w:tr w:rsidR="00E43EE3" w14:paraId="7E5AAC65" w14:textId="77777777" w:rsidTr="00040292">
        <w:trPr>
          <w:cantSplit/>
        </w:trPr>
        <w:tc>
          <w:tcPr>
            <w:tcW w:w="2267" w:type="dxa"/>
            <w:shd w:val="clear" w:color="auto" w:fill="auto"/>
          </w:tcPr>
          <w:p w14:paraId="7E5AAC63" w14:textId="77777777" w:rsidR="00E43EE3" w:rsidRDefault="00E43EE3" w:rsidP="00040292">
            <w:pPr>
              <w:pStyle w:val="tableheader"/>
              <w:rPr>
                <w:rStyle w:val="LineNumber"/>
              </w:rPr>
            </w:pPr>
            <w:r>
              <w:rPr>
                <w:rStyle w:val="LineNumber"/>
              </w:rPr>
              <w:t>Source organisation</w:t>
            </w:r>
          </w:p>
        </w:tc>
        <w:tc>
          <w:tcPr>
            <w:tcW w:w="5952" w:type="dxa"/>
            <w:shd w:val="clear" w:color="auto" w:fill="auto"/>
          </w:tcPr>
          <w:p w14:paraId="7E5AAC64" w14:textId="77777777" w:rsidR="00E43EE3" w:rsidRDefault="00E43EE3" w:rsidP="00040292">
            <w:pPr>
              <w:pStyle w:val="tabletext"/>
              <w:rPr>
                <w:rStyle w:val="LineNumber"/>
              </w:rPr>
            </w:pPr>
          </w:p>
        </w:tc>
      </w:tr>
    </w:tbl>
    <w:p w14:paraId="7E5AAC66" w14:textId="77777777" w:rsidR="00E43EE3" w:rsidRDefault="00E43EE3" w:rsidP="008028BF">
      <w:pPr>
        <w:pStyle w:val="Heading2"/>
        <w:rPr>
          <w:rStyle w:val="LineNumber"/>
        </w:rPr>
      </w:pPr>
      <w:r>
        <w:rPr>
          <w:rStyle w:val="LineNumber"/>
        </w:rPr>
        <w:br w:type="page"/>
      </w:r>
    </w:p>
    <w:p w14:paraId="7E5AAC67" w14:textId="77777777" w:rsidR="008028BF" w:rsidRDefault="008028BF" w:rsidP="008028BF">
      <w:pPr>
        <w:pStyle w:val="Heading2"/>
        <w:rPr>
          <w:rStyle w:val="LineNumber"/>
        </w:rPr>
      </w:pPr>
      <w:r>
        <w:rPr>
          <w:rStyle w:val="LineNumber"/>
        </w:rPr>
        <w:lastRenderedPageBreak/>
        <w:fldChar w:fldCharType="begin"/>
      </w:r>
      <w:r>
        <w:instrText xml:space="preserve"> XE "</w:instrText>
      </w:r>
      <w:r w:rsidRPr="009A2556">
        <w:instrText>NAP codes dimension key</w:instrText>
      </w:r>
      <w:r>
        <w:instrText xml:space="preserve">" </w:instrText>
      </w:r>
      <w:r>
        <w:rPr>
          <w:rStyle w:val="LineNumber"/>
        </w:rPr>
        <w:fldChar w:fldCharType="end"/>
      </w:r>
      <w:bookmarkStart w:id="70" w:name="_Toc530987249"/>
      <w:r>
        <w:rPr>
          <w:rStyle w:val="LineNumber"/>
        </w:rPr>
        <w:t>NAP codes dimension key</w:t>
      </w:r>
      <w:bookmarkEnd w:id="70"/>
    </w:p>
    <w:tbl>
      <w:tblPr>
        <w:tblW w:w="0" w:type="auto"/>
        <w:tblCellMar>
          <w:bottom w:w="170" w:type="dxa"/>
        </w:tblCellMar>
        <w:tblLook w:val="04A0" w:firstRow="1" w:lastRow="0" w:firstColumn="1" w:lastColumn="0" w:noHBand="0" w:noVBand="1"/>
      </w:tblPr>
      <w:tblGrid>
        <w:gridCol w:w="2267"/>
        <w:gridCol w:w="5952"/>
      </w:tblGrid>
      <w:tr w:rsidR="008028BF" w14:paraId="7E5AAC6A" w14:textId="77777777" w:rsidTr="00B61120">
        <w:trPr>
          <w:cantSplit/>
        </w:trPr>
        <w:tc>
          <w:tcPr>
            <w:tcW w:w="2267" w:type="dxa"/>
            <w:shd w:val="clear" w:color="auto" w:fill="auto"/>
          </w:tcPr>
          <w:p w14:paraId="7E5AAC68"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C69" w14:textId="77777777" w:rsidR="008028BF" w:rsidRDefault="008028BF" w:rsidP="008028BF">
            <w:pPr>
              <w:pStyle w:val="tabletext"/>
              <w:rPr>
                <w:rStyle w:val="LineNumber"/>
              </w:rPr>
            </w:pPr>
            <w:r>
              <w:rPr>
                <w:rStyle w:val="LineNumber"/>
              </w:rPr>
              <w:t>Generated artificial key for the dim_nap_codes table.</w:t>
            </w:r>
          </w:p>
        </w:tc>
      </w:tr>
      <w:tr w:rsidR="008028BF" w14:paraId="7E5AAC6D" w14:textId="77777777" w:rsidTr="00B61120">
        <w:trPr>
          <w:cantSplit/>
        </w:trPr>
        <w:tc>
          <w:tcPr>
            <w:tcW w:w="2267" w:type="dxa"/>
            <w:shd w:val="clear" w:color="auto" w:fill="auto"/>
          </w:tcPr>
          <w:p w14:paraId="7E5AAC6B"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C6C" w14:textId="77777777" w:rsidR="008028BF" w:rsidRDefault="008028BF" w:rsidP="008028BF">
            <w:pPr>
              <w:pStyle w:val="tabletext"/>
              <w:rPr>
                <w:rStyle w:val="LineNumber"/>
              </w:rPr>
            </w:pPr>
            <w:r>
              <w:rPr>
                <w:rStyle w:val="LineNumber"/>
              </w:rPr>
              <w:t>dim_nap_codes_key</w:t>
            </w:r>
          </w:p>
        </w:tc>
      </w:tr>
      <w:tr w:rsidR="008028BF" w14:paraId="7E5AAC70" w14:textId="77777777" w:rsidTr="00B61120">
        <w:trPr>
          <w:cantSplit/>
        </w:trPr>
        <w:tc>
          <w:tcPr>
            <w:tcW w:w="2267" w:type="dxa"/>
            <w:shd w:val="clear" w:color="auto" w:fill="auto"/>
          </w:tcPr>
          <w:p w14:paraId="7E5AAC6E"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C6F" w14:textId="77777777" w:rsidR="008028BF" w:rsidRDefault="008028BF" w:rsidP="008028BF">
            <w:pPr>
              <w:pStyle w:val="tabletext"/>
              <w:rPr>
                <w:rStyle w:val="LineNumber"/>
              </w:rPr>
            </w:pPr>
            <w:r>
              <w:rPr>
                <w:rStyle w:val="LineNumber"/>
              </w:rPr>
              <w:t>fact_nap_event</w:t>
            </w:r>
          </w:p>
        </w:tc>
      </w:tr>
      <w:tr w:rsidR="008028BF" w14:paraId="7E5AAC73" w14:textId="77777777" w:rsidTr="00B61120">
        <w:trPr>
          <w:cantSplit/>
        </w:trPr>
        <w:tc>
          <w:tcPr>
            <w:tcW w:w="2267" w:type="dxa"/>
            <w:shd w:val="clear" w:color="auto" w:fill="auto"/>
          </w:tcPr>
          <w:p w14:paraId="7E5AAC71"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C72" w14:textId="77777777" w:rsidR="008028BF" w:rsidRDefault="008028BF" w:rsidP="008028BF">
            <w:pPr>
              <w:pStyle w:val="tabletext"/>
              <w:rPr>
                <w:rStyle w:val="LineNumber"/>
              </w:rPr>
            </w:pPr>
            <w:r>
              <w:rPr>
                <w:rStyle w:val="LineNumber"/>
              </w:rPr>
              <w:t>integer</w:t>
            </w:r>
          </w:p>
        </w:tc>
      </w:tr>
      <w:tr w:rsidR="008028BF" w14:paraId="7E5AAC76" w14:textId="77777777" w:rsidTr="00B61120">
        <w:trPr>
          <w:cantSplit/>
        </w:trPr>
        <w:tc>
          <w:tcPr>
            <w:tcW w:w="2267" w:type="dxa"/>
            <w:shd w:val="clear" w:color="auto" w:fill="auto"/>
          </w:tcPr>
          <w:p w14:paraId="7E5AAC74"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C75" w14:textId="77777777" w:rsidR="008028BF" w:rsidRDefault="008028BF" w:rsidP="008028BF">
            <w:pPr>
              <w:pStyle w:val="tabletext"/>
              <w:rPr>
                <w:rStyle w:val="LineNumber"/>
              </w:rPr>
            </w:pPr>
          </w:p>
        </w:tc>
      </w:tr>
      <w:tr w:rsidR="008028BF" w14:paraId="7E5AAC79" w14:textId="77777777" w:rsidTr="00B61120">
        <w:trPr>
          <w:cantSplit/>
        </w:trPr>
        <w:tc>
          <w:tcPr>
            <w:tcW w:w="2267" w:type="dxa"/>
            <w:shd w:val="clear" w:color="auto" w:fill="auto"/>
          </w:tcPr>
          <w:p w14:paraId="7E5AAC77"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C78" w14:textId="77777777" w:rsidR="008028BF" w:rsidRDefault="008028BF" w:rsidP="008028BF">
            <w:pPr>
              <w:pStyle w:val="tabletext"/>
              <w:rPr>
                <w:rStyle w:val="LineNumber"/>
              </w:rPr>
            </w:pPr>
            <w:r>
              <w:rPr>
                <w:rStyle w:val="LineNumber"/>
              </w:rPr>
              <w:t>Generated artificial key</w:t>
            </w:r>
          </w:p>
        </w:tc>
      </w:tr>
      <w:tr w:rsidR="008028BF" w14:paraId="7E5AAC7C" w14:textId="77777777" w:rsidTr="00B61120">
        <w:trPr>
          <w:cantSplit/>
        </w:trPr>
        <w:tc>
          <w:tcPr>
            <w:tcW w:w="2267" w:type="dxa"/>
            <w:shd w:val="clear" w:color="auto" w:fill="auto"/>
          </w:tcPr>
          <w:p w14:paraId="7E5AAC7A"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C7B" w14:textId="77777777" w:rsidR="008028BF" w:rsidRDefault="008028BF" w:rsidP="008028BF">
            <w:pPr>
              <w:pStyle w:val="tabletext"/>
              <w:rPr>
                <w:rStyle w:val="LineNumber"/>
              </w:rPr>
            </w:pPr>
            <w:r>
              <w:rPr>
                <w:rStyle w:val="LineNumber"/>
              </w:rPr>
              <w:t>#,##0</w:t>
            </w:r>
          </w:p>
        </w:tc>
      </w:tr>
      <w:tr w:rsidR="008028BF" w14:paraId="7E5AAC7F" w14:textId="77777777" w:rsidTr="00B61120">
        <w:trPr>
          <w:cantSplit/>
        </w:trPr>
        <w:tc>
          <w:tcPr>
            <w:tcW w:w="2267" w:type="dxa"/>
            <w:shd w:val="clear" w:color="auto" w:fill="auto"/>
          </w:tcPr>
          <w:p w14:paraId="7E5AAC7D"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C7E" w14:textId="77777777" w:rsidR="008028BF" w:rsidRDefault="008028BF" w:rsidP="008028BF">
            <w:pPr>
              <w:pStyle w:val="tabletext"/>
              <w:rPr>
                <w:rStyle w:val="LineNumber"/>
              </w:rPr>
            </w:pPr>
          </w:p>
        </w:tc>
      </w:tr>
      <w:tr w:rsidR="008028BF" w14:paraId="7E5AAC82" w14:textId="77777777" w:rsidTr="00B61120">
        <w:trPr>
          <w:cantSplit/>
        </w:trPr>
        <w:tc>
          <w:tcPr>
            <w:tcW w:w="2267" w:type="dxa"/>
            <w:shd w:val="clear" w:color="auto" w:fill="auto"/>
          </w:tcPr>
          <w:p w14:paraId="7E5AAC80"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C81" w14:textId="77777777" w:rsidR="008028BF" w:rsidRDefault="008028BF" w:rsidP="008028BF">
            <w:pPr>
              <w:pStyle w:val="tabletext"/>
              <w:rPr>
                <w:rStyle w:val="LineNumber"/>
              </w:rPr>
            </w:pPr>
          </w:p>
        </w:tc>
      </w:tr>
      <w:tr w:rsidR="008028BF" w14:paraId="7E5AAC85" w14:textId="77777777" w:rsidTr="00B61120">
        <w:trPr>
          <w:cantSplit/>
        </w:trPr>
        <w:tc>
          <w:tcPr>
            <w:tcW w:w="2267" w:type="dxa"/>
            <w:shd w:val="clear" w:color="auto" w:fill="auto"/>
          </w:tcPr>
          <w:p w14:paraId="7E5AAC83"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C84" w14:textId="77777777" w:rsidR="008028BF" w:rsidRDefault="008028BF" w:rsidP="008028BF">
            <w:pPr>
              <w:pStyle w:val="tabletext"/>
              <w:rPr>
                <w:rStyle w:val="LineNumber"/>
              </w:rPr>
            </w:pPr>
          </w:p>
        </w:tc>
      </w:tr>
      <w:tr w:rsidR="008028BF" w14:paraId="7E5AAC88" w14:textId="77777777" w:rsidTr="00B61120">
        <w:trPr>
          <w:cantSplit/>
        </w:trPr>
        <w:tc>
          <w:tcPr>
            <w:tcW w:w="2267" w:type="dxa"/>
            <w:shd w:val="clear" w:color="auto" w:fill="auto"/>
          </w:tcPr>
          <w:p w14:paraId="7E5AAC86"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C87" w14:textId="77777777" w:rsidR="008028BF" w:rsidRDefault="008028BF" w:rsidP="008028BF">
            <w:pPr>
              <w:pStyle w:val="tabletext"/>
              <w:rPr>
                <w:rStyle w:val="LineNumber"/>
              </w:rPr>
            </w:pPr>
          </w:p>
        </w:tc>
      </w:tr>
      <w:tr w:rsidR="008028BF" w14:paraId="7E5AAC8B" w14:textId="77777777" w:rsidTr="00B61120">
        <w:trPr>
          <w:cantSplit/>
        </w:trPr>
        <w:tc>
          <w:tcPr>
            <w:tcW w:w="2267" w:type="dxa"/>
            <w:shd w:val="clear" w:color="auto" w:fill="auto"/>
          </w:tcPr>
          <w:p w14:paraId="7E5AAC89"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C8A" w14:textId="77777777" w:rsidR="008028BF" w:rsidRDefault="008028BF" w:rsidP="008028BF">
            <w:pPr>
              <w:pStyle w:val="tabletext"/>
              <w:rPr>
                <w:rStyle w:val="LineNumber"/>
              </w:rPr>
            </w:pPr>
          </w:p>
        </w:tc>
      </w:tr>
      <w:tr w:rsidR="008028BF" w14:paraId="7E5AAC8E" w14:textId="77777777" w:rsidTr="00B61120">
        <w:trPr>
          <w:cantSplit/>
        </w:trPr>
        <w:tc>
          <w:tcPr>
            <w:tcW w:w="2267" w:type="dxa"/>
            <w:shd w:val="clear" w:color="auto" w:fill="auto"/>
          </w:tcPr>
          <w:p w14:paraId="7E5AAC8C"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C8D" w14:textId="77777777" w:rsidR="008028BF" w:rsidRDefault="008028BF" w:rsidP="008028BF">
            <w:pPr>
              <w:pStyle w:val="tabletext"/>
              <w:rPr>
                <w:rStyle w:val="LineNumber"/>
              </w:rPr>
            </w:pPr>
          </w:p>
        </w:tc>
      </w:tr>
      <w:tr w:rsidR="008028BF" w14:paraId="7E5AAC91" w14:textId="77777777" w:rsidTr="00B61120">
        <w:trPr>
          <w:cantSplit/>
        </w:trPr>
        <w:tc>
          <w:tcPr>
            <w:tcW w:w="2267" w:type="dxa"/>
            <w:shd w:val="clear" w:color="auto" w:fill="auto"/>
          </w:tcPr>
          <w:p w14:paraId="7E5AAC8F"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C90" w14:textId="77777777" w:rsidR="008028BF" w:rsidRDefault="008028BF" w:rsidP="008028BF">
            <w:pPr>
              <w:pStyle w:val="tabletext"/>
              <w:rPr>
                <w:rStyle w:val="LineNumber"/>
              </w:rPr>
            </w:pPr>
          </w:p>
        </w:tc>
      </w:tr>
    </w:tbl>
    <w:p w14:paraId="7E5AAC92" w14:textId="77777777" w:rsidR="008028BF" w:rsidRDefault="008028BF" w:rsidP="008028BF">
      <w:pPr>
        <w:rPr>
          <w:rStyle w:val="LineNumber"/>
        </w:rPr>
      </w:pPr>
    </w:p>
    <w:p w14:paraId="7E5AAC93"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4F0C9F">
        <w:instrText>NAP date of service dimension key</w:instrText>
      </w:r>
      <w:r>
        <w:instrText xml:space="preserve">" </w:instrText>
      </w:r>
      <w:r>
        <w:rPr>
          <w:rStyle w:val="LineNumber"/>
        </w:rPr>
        <w:fldChar w:fldCharType="end"/>
      </w:r>
      <w:bookmarkStart w:id="71" w:name="_Toc530987250"/>
      <w:r>
        <w:rPr>
          <w:rStyle w:val="LineNumber"/>
        </w:rPr>
        <w:t>NAP date of service dimension key</w:t>
      </w:r>
      <w:bookmarkEnd w:id="71"/>
    </w:p>
    <w:tbl>
      <w:tblPr>
        <w:tblW w:w="0" w:type="auto"/>
        <w:tblCellMar>
          <w:bottom w:w="170" w:type="dxa"/>
        </w:tblCellMar>
        <w:tblLook w:val="04A0" w:firstRow="1" w:lastRow="0" w:firstColumn="1" w:lastColumn="0" w:noHBand="0" w:noVBand="1"/>
      </w:tblPr>
      <w:tblGrid>
        <w:gridCol w:w="2267"/>
        <w:gridCol w:w="5952"/>
      </w:tblGrid>
      <w:tr w:rsidR="008028BF" w14:paraId="7E5AAC96" w14:textId="77777777" w:rsidTr="00B61120">
        <w:trPr>
          <w:cantSplit/>
        </w:trPr>
        <w:tc>
          <w:tcPr>
            <w:tcW w:w="2267" w:type="dxa"/>
            <w:shd w:val="clear" w:color="auto" w:fill="auto"/>
          </w:tcPr>
          <w:p w14:paraId="7E5AAC94"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C95" w14:textId="77777777" w:rsidR="008028BF" w:rsidRDefault="008028BF" w:rsidP="008028BF">
            <w:pPr>
              <w:pStyle w:val="tabletext"/>
              <w:rPr>
                <w:rStyle w:val="LineNumber"/>
              </w:rPr>
            </w:pPr>
            <w:r>
              <w:rPr>
                <w:rStyle w:val="LineNumber"/>
              </w:rPr>
              <w:t>Generated artificial key for the dim_nap_date_of_service table</w:t>
            </w:r>
          </w:p>
        </w:tc>
      </w:tr>
      <w:tr w:rsidR="008028BF" w14:paraId="7E5AAC99" w14:textId="77777777" w:rsidTr="00B61120">
        <w:trPr>
          <w:cantSplit/>
        </w:trPr>
        <w:tc>
          <w:tcPr>
            <w:tcW w:w="2267" w:type="dxa"/>
            <w:shd w:val="clear" w:color="auto" w:fill="auto"/>
          </w:tcPr>
          <w:p w14:paraId="7E5AAC97"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C98" w14:textId="77777777" w:rsidR="008028BF" w:rsidRDefault="008028BF" w:rsidP="008028BF">
            <w:pPr>
              <w:pStyle w:val="tabletext"/>
              <w:rPr>
                <w:rStyle w:val="LineNumber"/>
              </w:rPr>
            </w:pPr>
            <w:r>
              <w:rPr>
                <w:rStyle w:val="LineNumber"/>
              </w:rPr>
              <w:t>dim_nap_date_of_servic_key</w:t>
            </w:r>
          </w:p>
        </w:tc>
      </w:tr>
      <w:tr w:rsidR="008028BF" w14:paraId="7E5AAC9C" w14:textId="77777777" w:rsidTr="00B61120">
        <w:trPr>
          <w:cantSplit/>
        </w:trPr>
        <w:tc>
          <w:tcPr>
            <w:tcW w:w="2267" w:type="dxa"/>
            <w:shd w:val="clear" w:color="auto" w:fill="auto"/>
          </w:tcPr>
          <w:p w14:paraId="7E5AAC9A"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C9B" w14:textId="77777777" w:rsidR="008028BF" w:rsidRDefault="008028BF" w:rsidP="008028BF">
            <w:pPr>
              <w:pStyle w:val="tabletext"/>
              <w:rPr>
                <w:rStyle w:val="LineNumber"/>
              </w:rPr>
            </w:pPr>
            <w:r>
              <w:rPr>
                <w:rStyle w:val="LineNumber"/>
              </w:rPr>
              <w:t>fact_nap_event</w:t>
            </w:r>
          </w:p>
        </w:tc>
      </w:tr>
      <w:tr w:rsidR="008028BF" w14:paraId="7E5AAC9F" w14:textId="77777777" w:rsidTr="00B61120">
        <w:trPr>
          <w:cantSplit/>
        </w:trPr>
        <w:tc>
          <w:tcPr>
            <w:tcW w:w="2267" w:type="dxa"/>
            <w:shd w:val="clear" w:color="auto" w:fill="auto"/>
          </w:tcPr>
          <w:p w14:paraId="7E5AAC9D"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C9E" w14:textId="77777777" w:rsidR="008028BF" w:rsidRDefault="008028BF" w:rsidP="008028BF">
            <w:pPr>
              <w:pStyle w:val="tabletext"/>
              <w:rPr>
                <w:rStyle w:val="LineNumber"/>
              </w:rPr>
            </w:pPr>
            <w:r>
              <w:rPr>
                <w:rStyle w:val="LineNumber"/>
              </w:rPr>
              <w:t>integer</w:t>
            </w:r>
          </w:p>
        </w:tc>
      </w:tr>
      <w:tr w:rsidR="008028BF" w14:paraId="7E5AACA2" w14:textId="77777777" w:rsidTr="00B61120">
        <w:trPr>
          <w:cantSplit/>
        </w:trPr>
        <w:tc>
          <w:tcPr>
            <w:tcW w:w="2267" w:type="dxa"/>
            <w:shd w:val="clear" w:color="auto" w:fill="auto"/>
          </w:tcPr>
          <w:p w14:paraId="7E5AACA0"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CA1" w14:textId="77777777" w:rsidR="008028BF" w:rsidRDefault="008028BF" w:rsidP="008028BF">
            <w:pPr>
              <w:pStyle w:val="tabletext"/>
              <w:rPr>
                <w:rStyle w:val="LineNumber"/>
              </w:rPr>
            </w:pPr>
          </w:p>
        </w:tc>
      </w:tr>
      <w:tr w:rsidR="008028BF" w14:paraId="7E5AACA5" w14:textId="77777777" w:rsidTr="00B61120">
        <w:trPr>
          <w:cantSplit/>
        </w:trPr>
        <w:tc>
          <w:tcPr>
            <w:tcW w:w="2267" w:type="dxa"/>
            <w:shd w:val="clear" w:color="auto" w:fill="auto"/>
          </w:tcPr>
          <w:p w14:paraId="7E5AACA3"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CA4" w14:textId="77777777" w:rsidR="008028BF" w:rsidRDefault="008028BF" w:rsidP="008028BF">
            <w:pPr>
              <w:pStyle w:val="tabletext"/>
              <w:rPr>
                <w:rStyle w:val="LineNumber"/>
              </w:rPr>
            </w:pPr>
          </w:p>
        </w:tc>
      </w:tr>
      <w:tr w:rsidR="008028BF" w14:paraId="7E5AACA8" w14:textId="77777777" w:rsidTr="00B61120">
        <w:trPr>
          <w:cantSplit/>
        </w:trPr>
        <w:tc>
          <w:tcPr>
            <w:tcW w:w="2267" w:type="dxa"/>
            <w:shd w:val="clear" w:color="auto" w:fill="auto"/>
          </w:tcPr>
          <w:p w14:paraId="7E5AACA6"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CA7" w14:textId="77777777" w:rsidR="008028BF" w:rsidRDefault="008028BF" w:rsidP="008028BF">
            <w:pPr>
              <w:pStyle w:val="tabletext"/>
              <w:rPr>
                <w:rStyle w:val="LineNumber"/>
              </w:rPr>
            </w:pPr>
          </w:p>
        </w:tc>
      </w:tr>
      <w:tr w:rsidR="008028BF" w14:paraId="7E5AACAB" w14:textId="77777777" w:rsidTr="00B61120">
        <w:trPr>
          <w:cantSplit/>
        </w:trPr>
        <w:tc>
          <w:tcPr>
            <w:tcW w:w="2267" w:type="dxa"/>
            <w:shd w:val="clear" w:color="auto" w:fill="auto"/>
          </w:tcPr>
          <w:p w14:paraId="7E5AACA9"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CAA" w14:textId="77777777" w:rsidR="008028BF" w:rsidRDefault="008028BF" w:rsidP="008028BF">
            <w:pPr>
              <w:pStyle w:val="tabletext"/>
              <w:rPr>
                <w:rStyle w:val="LineNumber"/>
              </w:rPr>
            </w:pPr>
          </w:p>
        </w:tc>
      </w:tr>
      <w:tr w:rsidR="008028BF" w14:paraId="7E5AACAE" w14:textId="77777777" w:rsidTr="00B61120">
        <w:trPr>
          <w:cantSplit/>
        </w:trPr>
        <w:tc>
          <w:tcPr>
            <w:tcW w:w="2267" w:type="dxa"/>
            <w:shd w:val="clear" w:color="auto" w:fill="auto"/>
          </w:tcPr>
          <w:p w14:paraId="7E5AACAC"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CAD" w14:textId="77777777" w:rsidR="008028BF" w:rsidRDefault="008028BF" w:rsidP="008028BF">
            <w:pPr>
              <w:pStyle w:val="tabletext"/>
              <w:rPr>
                <w:rStyle w:val="LineNumber"/>
              </w:rPr>
            </w:pPr>
          </w:p>
        </w:tc>
      </w:tr>
      <w:tr w:rsidR="008028BF" w14:paraId="7E5AACB1" w14:textId="77777777" w:rsidTr="00B61120">
        <w:trPr>
          <w:cantSplit/>
        </w:trPr>
        <w:tc>
          <w:tcPr>
            <w:tcW w:w="2267" w:type="dxa"/>
            <w:shd w:val="clear" w:color="auto" w:fill="auto"/>
          </w:tcPr>
          <w:p w14:paraId="7E5AACAF"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CB0" w14:textId="77777777" w:rsidR="008028BF" w:rsidRDefault="008028BF" w:rsidP="008028BF">
            <w:pPr>
              <w:pStyle w:val="tabletext"/>
              <w:rPr>
                <w:rStyle w:val="LineNumber"/>
              </w:rPr>
            </w:pPr>
          </w:p>
        </w:tc>
      </w:tr>
      <w:tr w:rsidR="008028BF" w14:paraId="7E5AACB4" w14:textId="77777777" w:rsidTr="00B61120">
        <w:trPr>
          <w:cantSplit/>
        </w:trPr>
        <w:tc>
          <w:tcPr>
            <w:tcW w:w="2267" w:type="dxa"/>
            <w:shd w:val="clear" w:color="auto" w:fill="auto"/>
          </w:tcPr>
          <w:p w14:paraId="7E5AACB2"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CB3" w14:textId="77777777" w:rsidR="008028BF" w:rsidRDefault="008028BF" w:rsidP="008028BF">
            <w:pPr>
              <w:pStyle w:val="tabletext"/>
              <w:rPr>
                <w:rStyle w:val="LineNumber"/>
              </w:rPr>
            </w:pPr>
          </w:p>
        </w:tc>
      </w:tr>
      <w:tr w:rsidR="008028BF" w14:paraId="7E5AACB7" w14:textId="77777777" w:rsidTr="00B61120">
        <w:trPr>
          <w:cantSplit/>
        </w:trPr>
        <w:tc>
          <w:tcPr>
            <w:tcW w:w="2267" w:type="dxa"/>
            <w:shd w:val="clear" w:color="auto" w:fill="auto"/>
          </w:tcPr>
          <w:p w14:paraId="7E5AACB5"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CB6" w14:textId="77777777" w:rsidR="008028BF" w:rsidRDefault="008028BF" w:rsidP="008028BF">
            <w:pPr>
              <w:pStyle w:val="tabletext"/>
              <w:rPr>
                <w:rStyle w:val="LineNumber"/>
              </w:rPr>
            </w:pPr>
          </w:p>
        </w:tc>
      </w:tr>
      <w:tr w:rsidR="008028BF" w14:paraId="7E5AACBA" w14:textId="77777777" w:rsidTr="00B61120">
        <w:trPr>
          <w:cantSplit/>
        </w:trPr>
        <w:tc>
          <w:tcPr>
            <w:tcW w:w="2267" w:type="dxa"/>
            <w:shd w:val="clear" w:color="auto" w:fill="auto"/>
          </w:tcPr>
          <w:p w14:paraId="7E5AACB8"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CB9" w14:textId="77777777" w:rsidR="008028BF" w:rsidRDefault="008028BF" w:rsidP="008028BF">
            <w:pPr>
              <w:pStyle w:val="tabletext"/>
              <w:rPr>
                <w:rStyle w:val="LineNumber"/>
              </w:rPr>
            </w:pPr>
          </w:p>
        </w:tc>
      </w:tr>
      <w:tr w:rsidR="008028BF" w14:paraId="7E5AACBD" w14:textId="77777777" w:rsidTr="00B61120">
        <w:trPr>
          <w:cantSplit/>
        </w:trPr>
        <w:tc>
          <w:tcPr>
            <w:tcW w:w="2267" w:type="dxa"/>
            <w:shd w:val="clear" w:color="auto" w:fill="auto"/>
          </w:tcPr>
          <w:p w14:paraId="7E5AACBB"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CBC" w14:textId="77777777" w:rsidR="008028BF" w:rsidRDefault="008028BF" w:rsidP="008028BF">
            <w:pPr>
              <w:pStyle w:val="tabletext"/>
              <w:rPr>
                <w:rStyle w:val="LineNumber"/>
              </w:rPr>
            </w:pPr>
          </w:p>
        </w:tc>
      </w:tr>
    </w:tbl>
    <w:p w14:paraId="7E5AACBE" w14:textId="77777777" w:rsidR="008028BF" w:rsidRDefault="008028BF" w:rsidP="008028BF">
      <w:pPr>
        <w:rPr>
          <w:rStyle w:val="LineNumber"/>
        </w:rPr>
      </w:pPr>
    </w:p>
    <w:p w14:paraId="7E5AACBF"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9720DA">
        <w:instrText>NAP event end type dimension key</w:instrText>
      </w:r>
      <w:r>
        <w:instrText xml:space="preserve">" </w:instrText>
      </w:r>
      <w:r>
        <w:rPr>
          <w:rStyle w:val="LineNumber"/>
        </w:rPr>
        <w:fldChar w:fldCharType="end"/>
      </w:r>
      <w:bookmarkStart w:id="72" w:name="_Toc530987251"/>
      <w:r>
        <w:rPr>
          <w:rStyle w:val="LineNumber"/>
        </w:rPr>
        <w:t>NAP event end type dimension key</w:t>
      </w:r>
      <w:bookmarkEnd w:id="72"/>
    </w:p>
    <w:tbl>
      <w:tblPr>
        <w:tblW w:w="0" w:type="auto"/>
        <w:tblCellMar>
          <w:bottom w:w="170" w:type="dxa"/>
        </w:tblCellMar>
        <w:tblLook w:val="04A0" w:firstRow="1" w:lastRow="0" w:firstColumn="1" w:lastColumn="0" w:noHBand="0" w:noVBand="1"/>
      </w:tblPr>
      <w:tblGrid>
        <w:gridCol w:w="2267"/>
        <w:gridCol w:w="5952"/>
      </w:tblGrid>
      <w:tr w:rsidR="008028BF" w14:paraId="7E5AACC2" w14:textId="77777777" w:rsidTr="00B61120">
        <w:trPr>
          <w:cantSplit/>
        </w:trPr>
        <w:tc>
          <w:tcPr>
            <w:tcW w:w="2267" w:type="dxa"/>
            <w:shd w:val="clear" w:color="auto" w:fill="auto"/>
          </w:tcPr>
          <w:p w14:paraId="7E5AACC0"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CC1" w14:textId="77777777" w:rsidR="008028BF" w:rsidRDefault="008028BF" w:rsidP="008028BF">
            <w:pPr>
              <w:pStyle w:val="tabletext"/>
              <w:rPr>
                <w:rStyle w:val="LineNumber"/>
              </w:rPr>
            </w:pPr>
            <w:r>
              <w:rPr>
                <w:rStyle w:val="LineNumber"/>
              </w:rPr>
              <w:t>Generated artificial key for the dim_nap_event_end_type table</w:t>
            </w:r>
          </w:p>
        </w:tc>
      </w:tr>
      <w:tr w:rsidR="008028BF" w14:paraId="7E5AACC5" w14:textId="77777777" w:rsidTr="00B61120">
        <w:trPr>
          <w:cantSplit/>
        </w:trPr>
        <w:tc>
          <w:tcPr>
            <w:tcW w:w="2267" w:type="dxa"/>
            <w:shd w:val="clear" w:color="auto" w:fill="auto"/>
          </w:tcPr>
          <w:p w14:paraId="7E5AACC3"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CC4" w14:textId="77777777" w:rsidR="008028BF" w:rsidRDefault="008028BF" w:rsidP="008028BF">
            <w:pPr>
              <w:pStyle w:val="tabletext"/>
              <w:rPr>
                <w:rStyle w:val="LineNumber"/>
              </w:rPr>
            </w:pPr>
            <w:r>
              <w:rPr>
                <w:rStyle w:val="LineNumber"/>
              </w:rPr>
              <w:t>dim_nap_event_end_type_key</w:t>
            </w:r>
          </w:p>
        </w:tc>
      </w:tr>
      <w:tr w:rsidR="008028BF" w14:paraId="7E5AACC8" w14:textId="77777777" w:rsidTr="00B61120">
        <w:trPr>
          <w:cantSplit/>
        </w:trPr>
        <w:tc>
          <w:tcPr>
            <w:tcW w:w="2267" w:type="dxa"/>
            <w:shd w:val="clear" w:color="auto" w:fill="auto"/>
          </w:tcPr>
          <w:p w14:paraId="7E5AACC6"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CC7" w14:textId="77777777" w:rsidR="008028BF" w:rsidRDefault="008028BF" w:rsidP="008028BF">
            <w:pPr>
              <w:pStyle w:val="tabletext"/>
              <w:rPr>
                <w:rStyle w:val="LineNumber"/>
              </w:rPr>
            </w:pPr>
            <w:r>
              <w:rPr>
                <w:rStyle w:val="LineNumber"/>
              </w:rPr>
              <w:t>fact_nap_event</w:t>
            </w:r>
          </w:p>
        </w:tc>
      </w:tr>
      <w:tr w:rsidR="008028BF" w14:paraId="7E5AACCB" w14:textId="77777777" w:rsidTr="00B61120">
        <w:trPr>
          <w:cantSplit/>
        </w:trPr>
        <w:tc>
          <w:tcPr>
            <w:tcW w:w="2267" w:type="dxa"/>
            <w:shd w:val="clear" w:color="auto" w:fill="auto"/>
          </w:tcPr>
          <w:p w14:paraId="7E5AACC9"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CCA" w14:textId="77777777" w:rsidR="008028BF" w:rsidRDefault="008028BF" w:rsidP="008028BF">
            <w:pPr>
              <w:pStyle w:val="tabletext"/>
              <w:rPr>
                <w:rStyle w:val="LineNumber"/>
              </w:rPr>
            </w:pPr>
            <w:r>
              <w:rPr>
                <w:rStyle w:val="LineNumber"/>
              </w:rPr>
              <w:t>integer</w:t>
            </w:r>
          </w:p>
        </w:tc>
      </w:tr>
      <w:tr w:rsidR="008028BF" w14:paraId="7E5AACCE" w14:textId="77777777" w:rsidTr="00B61120">
        <w:trPr>
          <w:cantSplit/>
        </w:trPr>
        <w:tc>
          <w:tcPr>
            <w:tcW w:w="2267" w:type="dxa"/>
            <w:shd w:val="clear" w:color="auto" w:fill="auto"/>
          </w:tcPr>
          <w:p w14:paraId="7E5AACCC"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CCD" w14:textId="77777777" w:rsidR="008028BF" w:rsidRDefault="008028BF" w:rsidP="008028BF">
            <w:pPr>
              <w:pStyle w:val="tabletext"/>
              <w:rPr>
                <w:rStyle w:val="LineNumber"/>
              </w:rPr>
            </w:pPr>
          </w:p>
        </w:tc>
      </w:tr>
      <w:tr w:rsidR="008028BF" w14:paraId="7E5AACD1" w14:textId="77777777" w:rsidTr="00B61120">
        <w:trPr>
          <w:cantSplit/>
        </w:trPr>
        <w:tc>
          <w:tcPr>
            <w:tcW w:w="2267" w:type="dxa"/>
            <w:shd w:val="clear" w:color="auto" w:fill="auto"/>
          </w:tcPr>
          <w:p w14:paraId="7E5AACCF"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CD0" w14:textId="77777777" w:rsidR="008028BF" w:rsidRDefault="008028BF" w:rsidP="008028BF">
            <w:pPr>
              <w:pStyle w:val="tabletext"/>
              <w:rPr>
                <w:rStyle w:val="LineNumber"/>
              </w:rPr>
            </w:pPr>
          </w:p>
        </w:tc>
      </w:tr>
      <w:tr w:rsidR="008028BF" w14:paraId="7E5AACD4" w14:textId="77777777" w:rsidTr="00B61120">
        <w:trPr>
          <w:cantSplit/>
        </w:trPr>
        <w:tc>
          <w:tcPr>
            <w:tcW w:w="2267" w:type="dxa"/>
            <w:shd w:val="clear" w:color="auto" w:fill="auto"/>
          </w:tcPr>
          <w:p w14:paraId="7E5AACD2"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CD3" w14:textId="77777777" w:rsidR="008028BF" w:rsidRDefault="008028BF" w:rsidP="008028BF">
            <w:pPr>
              <w:pStyle w:val="tabletext"/>
              <w:rPr>
                <w:rStyle w:val="LineNumber"/>
              </w:rPr>
            </w:pPr>
          </w:p>
        </w:tc>
      </w:tr>
      <w:tr w:rsidR="008028BF" w14:paraId="7E5AACD7" w14:textId="77777777" w:rsidTr="00B61120">
        <w:trPr>
          <w:cantSplit/>
        </w:trPr>
        <w:tc>
          <w:tcPr>
            <w:tcW w:w="2267" w:type="dxa"/>
            <w:shd w:val="clear" w:color="auto" w:fill="auto"/>
          </w:tcPr>
          <w:p w14:paraId="7E5AACD5"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CD6" w14:textId="77777777" w:rsidR="008028BF" w:rsidRDefault="008028BF" w:rsidP="008028BF">
            <w:pPr>
              <w:pStyle w:val="tabletext"/>
              <w:rPr>
                <w:rStyle w:val="LineNumber"/>
              </w:rPr>
            </w:pPr>
          </w:p>
        </w:tc>
      </w:tr>
      <w:tr w:rsidR="008028BF" w14:paraId="7E5AACDA" w14:textId="77777777" w:rsidTr="00B61120">
        <w:trPr>
          <w:cantSplit/>
        </w:trPr>
        <w:tc>
          <w:tcPr>
            <w:tcW w:w="2267" w:type="dxa"/>
            <w:shd w:val="clear" w:color="auto" w:fill="auto"/>
          </w:tcPr>
          <w:p w14:paraId="7E5AACD8"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CD9" w14:textId="77777777" w:rsidR="008028BF" w:rsidRDefault="008028BF" w:rsidP="008028BF">
            <w:pPr>
              <w:pStyle w:val="tabletext"/>
              <w:rPr>
                <w:rStyle w:val="LineNumber"/>
              </w:rPr>
            </w:pPr>
          </w:p>
        </w:tc>
      </w:tr>
      <w:tr w:rsidR="008028BF" w14:paraId="7E5AACDD" w14:textId="77777777" w:rsidTr="00B61120">
        <w:trPr>
          <w:cantSplit/>
        </w:trPr>
        <w:tc>
          <w:tcPr>
            <w:tcW w:w="2267" w:type="dxa"/>
            <w:shd w:val="clear" w:color="auto" w:fill="auto"/>
          </w:tcPr>
          <w:p w14:paraId="7E5AACDB"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CDC" w14:textId="77777777" w:rsidR="008028BF" w:rsidRDefault="008028BF" w:rsidP="008028BF">
            <w:pPr>
              <w:pStyle w:val="tabletext"/>
              <w:rPr>
                <w:rStyle w:val="LineNumber"/>
              </w:rPr>
            </w:pPr>
          </w:p>
        </w:tc>
      </w:tr>
      <w:tr w:rsidR="008028BF" w14:paraId="7E5AACE0" w14:textId="77777777" w:rsidTr="00B61120">
        <w:trPr>
          <w:cantSplit/>
        </w:trPr>
        <w:tc>
          <w:tcPr>
            <w:tcW w:w="2267" w:type="dxa"/>
            <w:shd w:val="clear" w:color="auto" w:fill="auto"/>
          </w:tcPr>
          <w:p w14:paraId="7E5AACDE"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CDF" w14:textId="77777777" w:rsidR="008028BF" w:rsidRDefault="008028BF" w:rsidP="008028BF">
            <w:pPr>
              <w:pStyle w:val="tabletext"/>
              <w:rPr>
                <w:rStyle w:val="LineNumber"/>
              </w:rPr>
            </w:pPr>
          </w:p>
        </w:tc>
      </w:tr>
      <w:tr w:rsidR="008028BF" w14:paraId="7E5AACE3" w14:textId="77777777" w:rsidTr="00B61120">
        <w:trPr>
          <w:cantSplit/>
        </w:trPr>
        <w:tc>
          <w:tcPr>
            <w:tcW w:w="2267" w:type="dxa"/>
            <w:shd w:val="clear" w:color="auto" w:fill="auto"/>
          </w:tcPr>
          <w:p w14:paraId="7E5AACE1"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CE2" w14:textId="77777777" w:rsidR="008028BF" w:rsidRDefault="008028BF" w:rsidP="008028BF">
            <w:pPr>
              <w:pStyle w:val="tabletext"/>
              <w:rPr>
                <w:rStyle w:val="LineNumber"/>
              </w:rPr>
            </w:pPr>
          </w:p>
        </w:tc>
      </w:tr>
      <w:tr w:rsidR="008028BF" w14:paraId="7E5AACE6" w14:textId="77777777" w:rsidTr="00B61120">
        <w:trPr>
          <w:cantSplit/>
        </w:trPr>
        <w:tc>
          <w:tcPr>
            <w:tcW w:w="2267" w:type="dxa"/>
            <w:shd w:val="clear" w:color="auto" w:fill="auto"/>
          </w:tcPr>
          <w:p w14:paraId="7E5AACE4"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CE5" w14:textId="77777777" w:rsidR="008028BF" w:rsidRDefault="008028BF" w:rsidP="008028BF">
            <w:pPr>
              <w:pStyle w:val="tabletext"/>
              <w:rPr>
                <w:rStyle w:val="LineNumber"/>
              </w:rPr>
            </w:pPr>
          </w:p>
        </w:tc>
      </w:tr>
      <w:tr w:rsidR="008028BF" w14:paraId="7E5AACE9" w14:textId="77777777" w:rsidTr="00B61120">
        <w:trPr>
          <w:cantSplit/>
        </w:trPr>
        <w:tc>
          <w:tcPr>
            <w:tcW w:w="2267" w:type="dxa"/>
            <w:shd w:val="clear" w:color="auto" w:fill="auto"/>
          </w:tcPr>
          <w:p w14:paraId="7E5AACE7"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CE8" w14:textId="77777777" w:rsidR="008028BF" w:rsidRDefault="008028BF" w:rsidP="008028BF">
            <w:pPr>
              <w:pStyle w:val="tabletext"/>
              <w:rPr>
                <w:rStyle w:val="LineNumber"/>
              </w:rPr>
            </w:pPr>
          </w:p>
        </w:tc>
      </w:tr>
    </w:tbl>
    <w:p w14:paraId="7E5AACEA" w14:textId="77777777" w:rsidR="008028BF" w:rsidRDefault="008028BF" w:rsidP="008028BF">
      <w:pPr>
        <w:rPr>
          <w:rStyle w:val="LineNumber"/>
        </w:rPr>
      </w:pPr>
    </w:p>
    <w:p w14:paraId="7E5AACEB"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1416F1">
        <w:instrText>NAP time of service dimension key</w:instrText>
      </w:r>
      <w:r>
        <w:instrText xml:space="preserve">" </w:instrText>
      </w:r>
      <w:r>
        <w:rPr>
          <w:rStyle w:val="LineNumber"/>
        </w:rPr>
        <w:fldChar w:fldCharType="end"/>
      </w:r>
      <w:bookmarkStart w:id="73" w:name="_Toc530987252"/>
      <w:r>
        <w:rPr>
          <w:rStyle w:val="LineNumber"/>
        </w:rPr>
        <w:t>NAP time of service dimension key</w:t>
      </w:r>
      <w:bookmarkEnd w:id="73"/>
    </w:p>
    <w:tbl>
      <w:tblPr>
        <w:tblW w:w="0" w:type="auto"/>
        <w:tblCellMar>
          <w:bottom w:w="170" w:type="dxa"/>
        </w:tblCellMar>
        <w:tblLook w:val="04A0" w:firstRow="1" w:lastRow="0" w:firstColumn="1" w:lastColumn="0" w:noHBand="0" w:noVBand="1"/>
      </w:tblPr>
      <w:tblGrid>
        <w:gridCol w:w="2267"/>
        <w:gridCol w:w="5952"/>
      </w:tblGrid>
      <w:tr w:rsidR="008028BF" w14:paraId="7E5AACEE" w14:textId="77777777" w:rsidTr="00B61120">
        <w:trPr>
          <w:cantSplit/>
        </w:trPr>
        <w:tc>
          <w:tcPr>
            <w:tcW w:w="2267" w:type="dxa"/>
            <w:shd w:val="clear" w:color="auto" w:fill="auto"/>
          </w:tcPr>
          <w:p w14:paraId="7E5AACEC"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CED" w14:textId="77777777" w:rsidR="008028BF" w:rsidRDefault="008028BF" w:rsidP="008028BF">
            <w:pPr>
              <w:pStyle w:val="tabletext"/>
              <w:rPr>
                <w:rStyle w:val="LineNumber"/>
              </w:rPr>
            </w:pPr>
            <w:r>
              <w:rPr>
                <w:rStyle w:val="LineNumber"/>
              </w:rPr>
              <w:t>Generated artificial key for the dim_nap_time_of_service table</w:t>
            </w:r>
          </w:p>
        </w:tc>
      </w:tr>
      <w:tr w:rsidR="008028BF" w14:paraId="7E5AACF1" w14:textId="77777777" w:rsidTr="00B61120">
        <w:trPr>
          <w:cantSplit/>
        </w:trPr>
        <w:tc>
          <w:tcPr>
            <w:tcW w:w="2267" w:type="dxa"/>
            <w:shd w:val="clear" w:color="auto" w:fill="auto"/>
          </w:tcPr>
          <w:p w14:paraId="7E5AACEF"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CF0" w14:textId="77777777" w:rsidR="008028BF" w:rsidRDefault="008028BF" w:rsidP="008028BF">
            <w:pPr>
              <w:pStyle w:val="tabletext"/>
              <w:rPr>
                <w:rStyle w:val="LineNumber"/>
              </w:rPr>
            </w:pPr>
            <w:r>
              <w:rPr>
                <w:rStyle w:val="LineNumber"/>
              </w:rPr>
              <w:t>dim_nap_time_of_servic_key</w:t>
            </w:r>
          </w:p>
        </w:tc>
      </w:tr>
      <w:tr w:rsidR="008028BF" w14:paraId="7E5AACF4" w14:textId="77777777" w:rsidTr="00B61120">
        <w:trPr>
          <w:cantSplit/>
        </w:trPr>
        <w:tc>
          <w:tcPr>
            <w:tcW w:w="2267" w:type="dxa"/>
            <w:shd w:val="clear" w:color="auto" w:fill="auto"/>
          </w:tcPr>
          <w:p w14:paraId="7E5AACF2"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CF3" w14:textId="77777777" w:rsidR="008028BF" w:rsidRDefault="008028BF" w:rsidP="008028BF">
            <w:pPr>
              <w:pStyle w:val="tabletext"/>
              <w:rPr>
                <w:rStyle w:val="LineNumber"/>
              </w:rPr>
            </w:pPr>
            <w:r>
              <w:rPr>
                <w:rStyle w:val="LineNumber"/>
              </w:rPr>
              <w:t>fact_nap_event</w:t>
            </w:r>
          </w:p>
        </w:tc>
      </w:tr>
      <w:tr w:rsidR="008028BF" w14:paraId="7E5AACF7" w14:textId="77777777" w:rsidTr="00B61120">
        <w:trPr>
          <w:cantSplit/>
        </w:trPr>
        <w:tc>
          <w:tcPr>
            <w:tcW w:w="2267" w:type="dxa"/>
            <w:shd w:val="clear" w:color="auto" w:fill="auto"/>
          </w:tcPr>
          <w:p w14:paraId="7E5AACF5"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CF6" w14:textId="77777777" w:rsidR="008028BF" w:rsidRDefault="008028BF" w:rsidP="008028BF">
            <w:pPr>
              <w:pStyle w:val="tabletext"/>
              <w:rPr>
                <w:rStyle w:val="LineNumber"/>
              </w:rPr>
            </w:pPr>
            <w:r>
              <w:rPr>
                <w:rStyle w:val="LineNumber"/>
              </w:rPr>
              <w:t>integer</w:t>
            </w:r>
          </w:p>
        </w:tc>
      </w:tr>
      <w:tr w:rsidR="008028BF" w14:paraId="7E5AACFA" w14:textId="77777777" w:rsidTr="00B61120">
        <w:trPr>
          <w:cantSplit/>
        </w:trPr>
        <w:tc>
          <w:tcPr>
            <w:tcW w:w="2267" w:type="dxa"/>
            <w:shd w:val="clear" w:color="auto" w:fill="auto"/>
          </w:tcPr>
          <w:p w14:paraId="7E5AACF8"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CF9" w14:textId="77777777" w:rsidR="008028BF" w:rsidRDefault="008028BF" w:rsidP="008028BF">
            <w:pPr>
              <w:pStyle w:val="tabletext"/>
              <w:rPr>
                <w:rStyle w:val="LineNumber"/>
              </w:rPr>
            </w:pPr>
          </w:p>
        </w:tc>
      </w:tr>
      <w:tr w:rsidR="008028BF" w14:paraId="7E5AACFD" w14:textId="77777777" w:rsidTr="00B61120">
        <w:trPr>
          <w:cantSplit/>
        </w:trPr>
        <w:tc>
          <w:tcPr>
            <w:tcW w:w="2267" w:type="dxa"/>
            <w:shd w:val="clear" w:color="auto" w:fill="auto"/>
          </w:tcPr>
          <w:p w14:paraId="7E5AACFB"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CFC" w14:textId="77777777" w:rsidR="008028BF" w:rsidRDefault="008028BF" w:rsidP="008028BF">
            <w:pPr>
              <w:pStyle w:val="tabletext"/>
              <w:rPr>
                <w:rStyle w:val="LineNumber"/>
              </w:rPr>
            </w:pPr>
          </w:p>
        </w:tc>
      </w:tr>
      <w:tr w:rsidR="008028BF" w14:paraId="7E5AAD00" w14:textId="77777777" w:rsidTr="00B61120">
        <w:trPr>
          <w:cantSplit/>
        </w:trPr>
        <w:tc>
          <w:tcPr>
            <w:tcW w:w="2267" w:type="dxa"/>
            <w:shd w:val="clear" w:color="auto" w:fill="auto"/>
          </w:tcPr>
          <w:p w14:paraId="7E5AACFE"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CFF" w14:textId="77777777" w:rsidR="008028BF" w:rsidRDefault="008028BF" w:rsidP="008028BF">
            <w:pPr>
              <w:pStyle w:val="tabletext"/>
              <w:rPr>
                <w:rStyle w:val="LineNumber"/>
              </w:rPr>
            </w:pPr>
          </w:p>
        </w:tc>
      </w:tr>
      <w:tr w:rsidR="008028BF" w14:paraId="7E5AAD03" w14:textId="77777777" w:rsidTr="00B61120">
        <w:trPr>
          <w:cantSplit/>
        </w:trPr>
        <w:tc>
          <w:tcPr>
            <w:tcW w:w="2267" w:type="dxa"/>
            <w:shd w:val="clear" w:color="auto" w:fill="auto"/>
          </w:tcPr>
          <w:p w14:paraId="7E5AAD01"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D02" w14:textId="77777777" w:rsidR="008028BF" w:rsidRDefault="008028BF" w:rsidP="008028BF">
            <w:pPr>
              <w:pStyle w:val="tabletext"/>
              <w:rPr>
                <w:rStyle w:val="LineNumber"/>
              </w:rPr>
            </w:pPr>
          </w:p>
        </w:tc>
      </w:tr>
      <w:tr w:rsidR="008028BF" w14:paraId="7E5AAD06" w14:textId="77777777" w:rsidTr="00B61120">
        <w:trPr>
          <w:cantSplit/>
        </w:trPr>
        <w:tc>
          <w:tcPr>
            <w:tcW w:w="2267" w:type="dxa"/>
            <w:shd w:val="clear" w:color="auto" w:fill="auto"/>
          </w:tcPr>
          <w:p w14:paraId="7E5AAD04"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D05" w14:textId="77777777" w:rsidR="008028BF" w:rsidRDefault="008028BF" w:rsidP="008028BF">
            <w:pPr>
              <w:pStyle w:val="tabletext"/>
              <w:rPr>
                <w:rStyle w:val="LineNumber"/>
              </w:rPr>
            </w:pPr>
          </w:p>
        </w:tc>
      </w:tr>
      <w:tr w:rsidR="008028BF" w14:paraId="7E5AAD09" w14:textId="77777777" w:rsidTr="00B61120">
        <w:trPr>
          <w:cantSplit/>
        </w:trPr>
        <w:tc>
          <w:tcPr>
            <w:tcW w:w="2267" w:type="dxa"/>
            <w:shd w:val="clear" w:color="auto" w:fill="auto"/>
          </w:tcPr>
          <w:p w14:paraId="7E5AAD07"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D08" w14:textId="77777777" w:rsidR="008028BF" w:rsidRDefault="008028BF" w:rsidP="008028BF">
            <w:pPr>
              <w:pStyle w:val="tabletext"/>
              <w:rPr>
                <w:rStyle w:val="LineNumber"/>
              </w:rPr>
            </w:pPr>
          </w:p>
        </w:tc>
      </w:tr>
      <w:tr w:rsidR="008028BF" w14:paraId="7E5AAD0C" w14:textId="77777777" w:rsidTr="00B61120">
        <w:trPr>
          <w:cantSplit/>
        </w:trPr>
        <w:tc>
          <w:tcPr>
            <w:tcW w:w="2267" w:type="dxa"/>
            <w:shd w:val="clear" w:color="auto" w:fill="auto"/>
          </w:tcPr>
          <w:p w14:paraId="7E5AAD0A"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D0B" w14:textId="77777777" w:rsidR="008028BF" w:rsidRDefault="008028BF" w:rsidP="008028BF">
            <w:pPr>
              <w:pStyle w:val="tabletext"/>
              <w:rPr>
                <w:rStyle w:val="LineNumber"/>
              </w:rPr>
            </w:pPr>
          </w:p>
        </w:tc>
      </w:tr>
      <w:tr w:rsidR="008028BF" w14:paraId="7E5AAD0F" w14:textId="77777777" w:rsidTr="00B61120">
        <w:trPr>
          <w:cantSplit/>
        </w:trPr>
        <w:tc>
          <w:tcPr>
            <w:tcW w:w="2267" w:type="dxa"/>
            <w:shd w:val="clear" w:color="auto" w:fill="auto"/>
          </w:tcPr>
          <w:p w14:paraId="7E5AAD0D"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D0E" w14:textId="77777777" w:rsidR="008028BF" w:rsidRDefault="008028BF" w:rsidP="008028BF">
            <w:pPr>
              <w:pStyle w:val="tabletext"/>
              <w:rPr>
                <w:rStyle w:val="LineNumber"/>
              </w:rPr>
            </w:pPr>
          </w:p>
        </w:tc>
      </w:tr>
      <w:tr w:rsidR="008028BF" w14:paraId="7E5AAD12" w14:textId="77777777" w:rsidTr="00B61120">
        <w:trPr>
          <w:cantSplit/>
        </w:trPr>
        <w:tc>
          <w:tcPr>
            <w:tcW w:w="2267" w:type="dxa"/>
            <w:shd w:val="clear" w:color="auto" w:fill="auto"/>
          </w:tcPr>
          <w:p w14:paraId="7E5AAD10"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D11" w14:textId="77777777" w:rsidR="008028BF" w:rsidRDefault="008028BF" w:rsidP="008028BF">
            <w:pPr>
              <w:pStyle w:val="tabletext"/>
              <w:rPr>
                <w:rStyle w:val="LineNumber"/>
              </w:rPr>
            </w:pPr>
          </w:p>
        </w:tc>
      </w:tr>
      <w:tr w:rsidR="008028BF" w14:paraId="7E5AAD15" w14:textId="77777777" w:rsidTr="00B61120">
        <w:trPr>
          <w:cantSplit/>
        </w:trPr>
        <w:tc>
          <w:tcPr>
            <w:tcW w:w="2267" w:type="dxa"/>
            <w:shd w:val="clear" w:color="auto" w:fill="auto"/>
          </w:tcPr>
          <w:p w14:paraId="7E5AAD13"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D14" w14:textId="77777777" w:rsidR="008028BF" w:rsidRDefault="008028BF" w:rsidP="008028BF">
            <w:pPr>
              <w:pStyle w:val="tabletext"/>
              <w:rPr>
                <w:rStyle w:val="LineNumber"/>
              </w:rPr>
            </w:pPr>
          </w:p>
        </w:tc>
      </w:tr>
    </w:tbl>
    <w:p w14:paraId="7E5AAD16" w14:textId="77777777" w:rsidR="008028BF" w:rsidRDefault="008028BF" w:rsidP="008028BF">
      <w:pPr>
        <w:rPr>
          <w:rStyle w:val="LineNumber"/>
        </w:rPr>
      </w:pPr>
    </w:p>
    <w:p w14:paraId="7E5AAD17"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8C1D69">
        <w:instrText>NAP triage level dimension key</w:instrText>
      </w:r>
      <w:r>
        <w:instrText xml:space="preserve">" </w:instrText>
      </w:r>
      <w:r>
        <w:rPr>
          <w:rStyle w:val="LineNumber"/>
        </w:rPr>
        <w:fldChar w:fldCharType="end"/>
      </w:r>
      <w:bookmarkStart w:id="74" w:name="_Toc530987253"/>
      <w:r>
        <w:rPr>
          <w:rStyle w:val="LineNumber"/>
        </w:rPr>
        <w:t>NAP triage level dimension key</w:t>
      </w:r>
      <w:bookmarkEnd w:id="74"/>
    </w:p>
    <w:tbl>
      <w:tblPr>
        <w:tblW w:w="0" w:type="auto"/>
        <w:tblCellMar>
          <w:bottom w:w="170" w:type="dxa"/>
        </w:tblCellMar>
        <w:tblLook w:val="04A0" w:firstRow="1" w:lastRow="0" w:firstColumn="1" w:lastColumn="0" w:noHBand="0" w:noVBand="1"/>
      </w:tblPr>
      <w:tblGrid>
        <w:gridCol w:w="2267"/>
        <w:gridCol w:w="5952"/>
      </w:tblGrid>
      <w:tr w:rsidR="008028BF" w14:paraId="7E5AAD1A" w14:textId="77777777" w:rsidTr="00B61120">
        <w:trPr>
          <w:cantSplit/>
        </w:trPr>
        <w:tc>
          <w:tcPr>
            <w:tcW w:w="2267" w:type="dxa"/>
            <w:shd w:val="clear" w:color="auto" w:fill="auto"/>
          </w:tcPr>
          <w:p w14:paraId="7E5AAD18"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D19" w14:textId="77777777" w:rsidR="008028BF" w:rsidRDefault="008028BF" w:rsidP="008028BF">
            <w:pPr>
              <w:pStyle w:val="tabletext"/>
              <w:rPr>
                <w:rStyle w:val="LineNumber"/>
              </w:rPr>
            </w:pPr>
            <w:r>
              <w:rPr>
                <w:rStyle w:val="LineNumber"/>
              </w:rPr>
              <w:t>Generated artificial key for the dim_nap_triage_level table</w:t>
            </w:r>
          </w:p>
        </w:tc>
      </w:tr>
      <w:tr w:rsidR="008028BF" w14:paraId="7E5AAD1D" w14:textId="77777777" w:rsidTr="00B61120">
        <w:trPr>
          <w:cantSplit/>
        </w:trPr>
        <w:tc>
          <w:tcPr>
            <w:tcW w:w="2267" w:type="dxa"/>
            <w:shd w:val="clear" w:color="auto" w:fill="auto"/>
          </w:tcPr>
          <w:p w14:paraId="7E5AAD1B"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D1C" w14:textId="77777777" w:rsidR="008028BF" w:rsidRDefault="008028BF" w:rsidP="008028BF">
            <w:pPr>
              <w:pStyle w:val="tabletext"/>
              <w:rPr>
                <w:rStyle w:val="LineNumber"/>
              </w:rPr>
            </w:pPr>
            <w:r>
              <w:rPr>
                <w:rStyle w:val="LineNumber"/>
              </w:rPr>
              <w:t>dim_nap_triage_level_key</w:t>
            </w:r>
          </w:p>
        </w:tc>
      </w:tr>
      <w:tr w:rsidR="008028BF" w14:paraId="7E5AAD20" w14:textId="77777777" w:rsidTr="00B61120">
        <w:trPr>
          <w:cantSplit/>
        </w:trPr>
        <w:tc>
          <w:tcPr>
            <w:tcW w:w="2267" w:type="dxa"/>
            <w:shd w:val="clear" w:color="auto" w:fill="auto"/>
          </w:tcPr>
          <w:p w14:paraId="7E5AAD1E"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D1F" w14:textId="77777777" w:rsidR="008028BF" w:rsidRDefault="008028BF" w:rsidP="008028BF">
            <w:pPr>
              <w:pStyle w:val="tabletext"/>
              <w:rPr>
                <w:rStyle w:val="LineNumber"/>
              </w:rPr>
            </w:pPr>
            <w:r>
              <w:rPr>
                <w:rStyle w:val="LineNumber"/>
              </w:rPr>
              <w:t>fact_nap_event</w:t>
            </w:r>
          </w:p>
        </w:tc>
      </w:tr>
      <w:tr w:rsidR="008028BF" w14:paraId="7E5AAD23" w14:textId="77777777" w:rsidTr="00B61120">
        <w:trPr>
          <w:cantSplit/>
        </w:trPr>
        <w:tc>
          <w:tcPr>
            <w:tcW w:w="2267" w:type="dxa"/>
            <w:shd w:val="clear" w:color="auto" w:fill="auto"/>
          </w:tcPr>
          <w:p w14:paraId="7E5AAD21"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D22" w14:textId="77777777" w:rsidR="008028BF" w:rsidRDefault="008028BF" w:rsidP="008028BF">
            <w:pPr>
              <w:pStyle w:val="tabletext"/>
              <w:rPr>
                <w:rStyle w:val="LineNumber"/>
              </w:rPr>
            </w:pPr>
            <w:r>
              <w:rPr>
                <w:rStyle w:val="LineNumber"/>
              </w:rPr>
              <w:t>integer</w:t>
            </w:r>
          </w:p>
        </w:tc>
      </w:tr>
      <w:tr w:rsidR="008028BF" w14:paraId="7E5AAD26" w14:textId="77777777" w:rsidTr="00B61120">
        <w:trPr>
          <w:cantSplit/>
        </w:trPr>
        <w:tc>
          <w:tcPr>
            <w:tcW w:w="2267" w:type="dxa"/>
            <w:shd w:val="clear" w:color="auto" w:fill="auto"/>
          </w:tcPr>
          <w:p w14:paraId="7E5AAD24"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D25" w14:textId="77777777" w:rsidR="008028BF" w:rsidRDefault="008028BF" w:rsidP="008028BF">
            <w:pPr>
              <w:pStyle w:val="tabletext"/>
              <w:rPr>
                <w:rStyle w:val="LineNumber"/>
              </w:rPr>
            </w:pPr>
          </w:p>
        </w:tc>
      </w:tr>
      <w:tr w:rsidR="008028BF" w14:paraId="7E5AAD29" w14:textId="77777777" w:rsidTr="00B61120">
        <w:trPr>
          <w:cantSplit/>
        </w:trPr>
        <w:tc>
          <w:tcPr>
            <w:tcW w:w="2267" w:type="dxa"/>
            <w:shd w:val="clear" w:color="auto" w:fill="auto"/>
          </w:tcPr>
          <w:p w14:paraId="7E5AAD27"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D28" w14:textId="77777777" w:rsidR="008028BF" w:rsidRDefault="008028BF" w:rsidP="008028BF">
            <w:pPr>
              <w:pStyle w:val="tabletext"/>
              <w:rPr>
                <w:rStyle w:val="LineNumber"/>
              </w:rPr>
            </w:pPr>
          </w:p>
        </w:tc>
      </w:tr>
      <w:tr w:rsidR="008028BF" w14:paraId="7E5AAD2C" w14:textId="77777777" w:rsidTr="00B61120">
        <w:trPr>
          <w:cantSplit/>
        </w:trPr>
        <w:tc>
          <w:tcPr>
            <w:tcW w:w="2267" w:type="dxa"/>
            <w:shd w:val="clear" w:color="auto" w:fill="auto"/>
          </w:tcPr>
          <w:p w14:paraId="7E5AAD2A"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D2B" w14:textId="77777777" w:rsidR="008028BF" w:rsidRDefault="008028BF" w:rsidP="008028BF">
            <w:pPr>
              <w:pStyle w:val="tabletext"/>
              <w:rPr>
                <w:rStyle w:val="LineNumber"/>
              </w:rPr>
            </w:pPr>
          </w:p>
        </w:tc>
      </w:tr>
      <w:tr w:rsidR="008028BF" w14:paraId="7E5AAD2F" w14:textId="77777777" w:rsidTr="00B61120">
        <w:trPr>
          <w:cantSplit/>
        </w:trPr>
        <w:tc>
          <w:tcPr>
            <w:tcW w:w="2267" w:type="dxa"/>
            <w:shd w:val="clear" w:color="auto" w:fill="auto"/>
          </w:tcPr>
          <w:p w14:paraId="7E5AAD2D"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D2E" w14:textId="77777777" w:rsidR="008028BF" w:rsidRDefault="008028BF" w:rsidP="008028BF">
            <w:pPr>
              <w:pStyle w:val="tabletext"/>
              <w:rPr>
                <w:rStyle w:val="LineNumber"/>
              </w:rPr>
            </w:pPr>
          </w:p>
        </w:tc>
      </w:tr>
      <w:tr w:rsidR="008028BF" w14:paraId="7E5AAD32" w14:textId="77777777" w:rsidTr="00B61120">
        <w:trPr>
          <w:cantSplit/>
        </w:trPr>
        <w:tc>
          <w:tcPr>
            <w:tcW w:w="2267" w:type="dxa"/>
            <w:shd w:val="clear" w:color="auto" w:fill="auto"/>
          </w:tcPr>
          <w:p w14:paraId="7E5AAD30"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D31" w14:textId="77777777" w:rsidR="008028BF" w:rsidRDefault="008028BF" w:rsidP="008028BF">
            <w:pPr>
              <w:pStyle w:val="tabletext"/>
              <w:rPr>
                <w:rStyle w:val="LineNumber"/>
              </w:rPr>
            </w:pPr>
          </w:p>
        </w:tc>
      </w:tr>
      <w:tr w:rsidR="008028BF" w14:paraId="7E5AAD35" w14:textId="77777777" w:rsidTr="00B61120">
        <w:trPr>
          <w:cantSplit/>
        </w:trPr>
        <w:tc>
          <w:tcPr>
            <w:tcW w:w="2267" w:type="dxa"/>
            <w:shd w:val="clear" w:color="auto" w:fill="auto"/>
          </w:tcPr>
          <w:p w14:paraId="7E5AAD33"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D34" w14:textId="77777777" w:rsidR="008028BF" w:rsidRDefault="008028BF" w:rsidP="008028BF">
            <w:pPr>
              <w:pStyle w:val="tabletext"/>
              <w:rPr>
                <w:rStyle w:val="LineNumber"/>
              </w:rPr>
            </w:pPr>
          </w:p>
        </w:tc>
      </w:tr>
      <w:tr w:rsidR="008028BF" w14:paraId="7E5AAD38" w14:textId="77777777" w:rsidTr="00B61120">
        <w:trPr>
          <w:cantSplit/>
        </w:trPr>
        <w:tc>
          <w:tcPr>
            <w:tcW w:w="2267" w:type="dxa"/>
            <w:shd w:val="clear" w:color="auto" w:fill="auto"/>
          </w:tcPr>
          <w:p w14:paraId="7E5AAD36"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D37" w14:textId="77777777" w:rsidR="008028BF" w:rsidRDefault="008028BF" w:rsidP="008028BF">
            <w:pPr>
              <w:pStyle w:val="tabletext"/>
              <w:rPr>
                <w:rStyle w:val="LineNumber"/>
              </w:rPr>
            </w:pPr>
          </w:p>
        </w:tc>
      </w:tr>
      <w:tr w:rsidR="008028BF" w14:paraId="7E5AAD3B" w14:textId="77777777" w:rsidTr="00B61120">
        <w:trPr>
          <w:cantSplit/>
        </w:trPr>
        <w:tc>
          <w:tcPr>
            <w:tcW w:w="2267" w:type="dxa"/>
            <w:shd w:val="clear" w:color="auto" w:fill="auto"/>
          </w:tcPr>
          <w:p w14:paraId="7E5AAD39"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D3A" w14:textId="77777777" w:rsidR="008028BF" w:rsidRDefault="008028BF" w:rsidP="008028BF">
            <w:pPr>
              <w:pStyle w:val="tabletext"/>
              <w:rPr>
                <w:rStyle w:val="LineNumber"/>
              </w:rPr>
            </w:pPr>
          </w:p>
        </w:tc>
      </w:tr>
      <w:tr w:rsidR="008028BF" w14:paraId="7E5AAD3E" w14:textId="77777777" w:rsidTr="00B61120">
        <w:trPr>
          <w:cantSplit/>
        </w:trPr>
        <w:tc>
          <w:tcPr>
            <w:tcW w:w="2267" w:type="dxa"/>
            <w:shd w:val="clear" w:color="auto" w:fill="auto"/>
          </w:tcPr>
          <w:p w14:paraId="7E5AAD3C"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D3D" w14:textId="77777777" w:rsidR="008028BF" w:rsidRDefault="008028BF" w:rsidP="008028BF">
            <w:pPr>
              <w:pStyle w:val="tabletext"/>
              <w:rPr>
                <w:rStyle w:val="LineNumber"/>
              </w:rPr>
            </w:pPr>
          </w:p>
        </w:tc>
      </w:tr>
      <w:tr w:rsidR="008028BF" w14:paraId="7E5AAD41" w14:textId="77777777" w:rsidTr="00B61120">
        <w:trPr>
          <w:cantSplit/>
        </w:trPr>
        <w:tc>
          <w:tcPr>
            <w:tcW w:w="2267" w:type="dxa"/>
            <w:shd w:val="clear" w:color="auto" w:fill="auto"/>
          </w:tcPr>
          <w:p w14:paraId="7E5AAD3F"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D40" w14:textId="77777777" w:rsidR="008028BF" w:rsidRDefault="008028BF" w:rsidP="008028BF">
            <w:pPr>
              <w:pStyle w:val="tabletext"/>
              <w:rPr>
                <w:rStyle w:val="LineNumber"/>
              </w:rPr>
            </w:pPr>
          </w:p>
        </w:tc>
      </w:tr>
    </w:tbl>
    <w:p w14:paraId="7E5AAD42" w14:textId="77777777" w:rsidR="008028BF" w:rsidRDefault="008028BF" w:rsidP="008028BF">
      <w:pPr>
        <w:rPr>
          <w:rStyle w:val="LineNumber"/>
        </w:rPr>
      </w:pPr>
    </w:p>
    <w:p w14:paraId="7E5AAD43"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AB76D6">
        <w:instrText>NHI number</w:instrText>
      </w:r>
      <w:r>
        <w:instrText xml:space="preserve">" </w:instrText>
      </w:r>
      <w:r>
        <w:rPr>
          <w:rStyle w:val="LineNumber"/>
        </w:rPr>
        <w:fldChar w:fldCharType="end"/>
      </w:r>
      <w:bookmarkStart w:id="75" w:name="_Toc530987254"/>
      <w:r>
        <w:rPr>
          <w:rStyle w:val="LineNumber"/>
        </w:rPr>
        <w:t>NHI number</w:t>
      </w:r>
      <w:bookmarkEnd w:id="75"/>
    </w:p>
    <w:tbl>
      <w:tblPr>
        <w:tblW w:w="0" w:type="auto"/>
        <w:tblCellMar>
          <w:bottom w:w="170" w:type="dxa"/>
        </w:tblCellMar>
        <w:tblLook w:val="04A0" w:firstRow="1" w:lastRow="0" w:firstColumn="1" w:lastColumn="0" w:noHBand="0" w:noVBand="1"/>
      </w:tblPr>
      <w:tblGrid>
        <w:gridCol w:w="2267"/>
        <w:gridCol w:w="5952"/>
      </w:tblGrid>
      <w:tr w:rsidR="008028BF" w14:paraId="7E5AAD46" w14:textId="77777777" w:rsidTr="00B61120">
        <w:trPr>
          <w:cantSplit/>
        </w:trPr>
        <w:tc>
          <w:tcPr>
            <w:tcW w:w="2267" w:type="dxa"/>
            <w:shd w:val="clear" w:color="auto" w:fill="auto"/>
          </w:tcPr>
          <w:p w14:paraId="7E5AAD44"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D45" w14:textId="77777777" w:rsidR="008028BF" w:rsidRDefault="008028BF" w:rsidP="008028BF">
            <w:pPr>
              <w:pStyle w:val="tabletext"/>
              <w:rPr>
                <w:rStyle w:val="LineNumber"/>
              </w:rPr>
            </w:pPr>
            <w:r>
              <w:rPr>
                <w:rStyle w:val="LineNumber"/>
              </w:rPr>
              <w:t>A unique 7-character identification number assigned to a healthcare user by the National Health Index (NHI) database.</w:t>
            </w:r>
          </w:p>
        </w:tc>
      </w:tr>
      <w:tr w:rsidR="008028BF" w14:paraId="7E5AAD49" w14:textId="77777777" w:rsidTr="00B61120">
        <w:trPr>
          <w:cantSplit/>
        </w:trPr>
        <w:tc>
          <w:tcPr>
            <w:tcW w:w="2267" w:type="dxa"/>
            <w:shd w:val="clear" w:color="auto" w:fill="auto"/>
          </w:tcPr>
          <w:p w14:paraId="7E5AAD47"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D48" w14:textId="77777777" w:rsidR="008028BF" w:rsidRDefault="008028BF" w:rsidP="008028BF">
            <w:pPr>
              <w:pStyle w:val="tabletext"/>
              <w:rPr>
                <w:rStyle w:val="LineNumber"/>
              </w:rPr>
            </w:pPr>
            <w:r>
              <w:rPr>
                <w:rStyle w:val="LineNumber"/>
              </w:rPr>
              <w:t>nhi_number</w:t>
            </w:r>
          </w:p>
        </w:tc>
      </w:tr>
      <w:tr w:rsidR="008028BF" w14:paraId="7E5AAD4C" w14:textId="77777777" w:rsidTr="00B61120">
        <w:trPr>
          <w:cantSplit/>
        </w:trPr>
        <w:tc>
          <w:tcPr>
            <w:tcW w:w="2267" w:type="dxa"/>
            <w:shd w:val="clear" w:color="auto" w:fill="auto"/>
          </w:tcPr>
          <w:p w14:paraId="7E5AAD4A"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D4B" w14:textId="77777777" w:rsidR="008028BF" w:rsidRDefault="008028BF" w:rsidP="008028BF">
            <w:pPr>
              <w:pStyle w:val="tabletext"/>
              <w:rPr>
                <w:rStyle w:val="LineNumber"/>
              </w:rPr>
            </w:pPr>
            <w:r>
              <w:rPr>
                <w:rStyle w:val="LineNumber"/>
              </w:rPr>
              <w:t>fact_nap_event</w:t>
            </w:r>
          </w:p>
        </w:tc>
      </w:tr>
      <w:tr w:rsidR="008028BF" w14:paraId="7E5AAD4F" w14:textId="77777777" w:rsidTr="00B61120">
        <w:trPr>
          <w:cantSplit/>
        </w:trPr>
        <w:tc>
          <w:tcPr>
            <w:tcW w:w="2267" w:type="dxa"/>
            <w:shd w:val="clear" w:color="auto" w:fill="auto"/>
          </w:tcPr>
          <w:p w14:paraId="7E5AAD4D"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D4E" w14:textId="77777777" w:rsidR="008028BF" w:rsidRDefault="008028BF" w:rsidP="008028BF">
            <w:pPr>
              <w:pStyle w:val="tabletext"/>
              <w:rPr>
                <w:rStyle w:val="LineNumber"/>
              </w:rPr>
            </w:pPr>
            <w:r>
              <w:rPr>
                <w:rStyle w:val="LineNumber"/>
              </w:rPr>
              <w:t>varchar2(64)</w:t>
            </w:r>
          </w:p>
        </w:tc>
      </w:tr>
      <w:tr w:rsidR="008028BF" w14:paraId="7E5AAD52" w14:textId="77777777" w:rsidTr="00B61120">
        <w:trPr>
          <w:cantSplit/>
        </w:trPr>
        <w:tc>
          <w:tcPr>
            <w:tcW w:w="2267" w:type="dxa"/>
            <w:shd w:val="clear" w:color="auto" w:fill="auto"/>
          </w:tcPr>
          <w:p w14:paraId="7E5AAD50"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D51" w14:textId="77777777" w:rsidR="008028BF" w:rsidRDefault="008028BF" w:rsidP="008028BF">
            <w:pPr>
              <w:pStyle w:val="tabletext"/>
              <w:rPr>
                <w:rStyle w:val="LineNumber"/>
              </w:rPr>
            </w:pPr>
            <w:r>
              <w:rPr>
                <w:rStyle w:val="LineNumber"/>
              </w:rPr>
              <w:t>Health care user id, HCU id</w:t>
            </w:r>
          </w:p>
        </w:tc>
      </w:tr>
      <w:tr w:rsidR="008028BF" w14:paraId="7E5AAD55" w14:textId="77777777" w:rsidTr="00B61120">
        <w:trPr>
          <w:cantSplit/>
        </w:trPr>
        <w:tc>
          <w:tcPr>
            <w:tcW w:w="2267" w:type="dxa"/>
            <w:shd w:val="clear" w:color="auto" w:fill="auto"/>
          </w:tcPr>
          <w:p w14:paraId="7E5AAD53"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D54" w14:textId="77777777" w:rsidR="008028BF" w:rsidRDefault="008028BF" w:rsidP="008028BF">
            <w:pPr>
              <w:pStyle w:val="tabletext"/>
              <w:rPr>
                <w:rStyle w:val="LineNumber"/>
              </w:rPr>
            </w:pPr>
            <w:r>
              <w:rPr>
                <w:rStyle w:val="LineNumber"/>
              </w:rPr>
              <w:t>NHI numbers uniquely identify healthcare users, and allow linking between different data collections.</w:t>
            </w:r>
          </w:p>
        </w:tc>
      </w:tr>
      <w:tr w:rsidR="008028BF" w14:paraId="7E5AAD58" w14:textId="77777777" w:rsidTr="00B61120">
        <w:trPr>
          <w:cantSplit/>
        </w:trPr>
        <w:tc>
          <w:tcPr>
            <w:tcW w:w="2267" w:type="dxa"/>
            <w:shd w:val="clear" w:color="auto" w:fill="auto"/>
          </w:tcPr>
          <w:p w14:paraId="7E5AAD56"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D57" w14:textId="77777777" w:rsidR="008028BF" w:rsidRDefault="008028BF" w:rsidP="008028BF">
            <w:pPr>
              <w:pStyle w:val="tabletext"/>
              <w:rPr>
                <w:rStyle w:val="LineNumber"/>
              </w:rPr>
            </w:pPr>
            <w:r>
              <w:rPr>
                <w:rStyle w:val="LineNumber"/>
              </w:rPr>
              <w:t>AAANNNN</w:t>
            </w:r>
          </w:p>
        </w:tc>
      </w:tr>
      <w:tr w:rsidR="008028BF" w14:paraId="7E5AAD5B" w14:textId="77777777" w:rsidTr="00B61120">
        <w:trPr>
          <w:cantSplit/>
        </w:trPr>
        <w:tc>
          <w:tcPr>
            <w:tcW w:w="2267" w:type="dxa"/>
            <w:shd w:val="clear" w:color="auto" w:fill="auto"/>
          </w:tcPr>
          <w:p w14:paraId="7E5AAD59"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D5A" w14:textId="77777777" w:rsidR="008028BF" w:rsidRDefault="008028BF" w:rsidP="008028BF">
            <w:pPr>
              <w:pStyle w:val="tabletext"/>
              <w:rPr>
                <w:rStyle w:val="LineNumber"/>
              </w:rPr>
            </w:pPr>
          </w:p>
        </w:tc>
      </w:tr>
      <w:tr w:rsidR="008028BF" w14:paraId="7E5AAD60" w14:textId="77777777" w:rsidTr="00B61120">
        <w:trPr>
          <w:cantSplit/>
        </w:trPr>
        <w:tc>
          <w:tcPr>
            <w:tcW w:w="2267" w:type="dxa"/>
            <w:shd w:val="clear" w:color="auto" w:fill="auto"/>
          </w:tcPr>
          <w:p w14:paraId="7E5AAD5C"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D5D" w14:textId="77777777" w:rsidR="008028BF" w:rsidRDefault="008028BF" w:rsidP="008028BF">
            <w:pPr>
              <w:pStyle w:val="tabletext"/>
              <w:rPr>
                <w:rStyle w:val="LineNumber"/>
              </w:rPr>
            </w:pPr>
            <w:r>
              <w:rPr>
                <w:rStyle w:val="LineNumber"/>
              </w:rPr>
              <w:t>The first three characters of an NHI number must be alpha (but not 'I' or 'O'). The 4th to 6th characters must be numeric. The 7th character is a check digit modulus 11.</w:t>
            </w:r>
          </w:p>
          <w:p w14:paraId="7E5AAD5E" w14:textId="77777777" w:rsidR="008028BF" w:rsidRDefault="008028BF" w:rsidP="008028BF">
            <w:pPr>
              <w:pStyle w:val="tabletext"/>
              <w:rPr>
                <w:rStyle w:val="LineNumber"/>
              </w:rPr>
            </w:pPr>
          </w:p>
          <w:p w14:paraId="7E5AAD5F" w14:textId="77777777" w:rsidR="008028BF" w:rsidRDefault="008028BF" w:rsidP="008028BF">
            <w:pPr>
              <w:pStyle w:val="tabletext"/>
              <w:rPr>
                <w:rStyle w:val="LineNumber"/>
              </w:rPr>
            </w:pPr>
            <w:r>
              <w:rPr>
                <w:rStyle w:val="LineNumber"/>
              </w:rPr>
              <w:t>This may not be the master NHI. The master NHI should be used where it is known.</w:t>
            </w:r>
          </w:p>
        </w:tc>
      </w:tr>
      <w:tr w:rsidR="008028BF" w14:paraId="7E5AAD63" w14:textId="77777777" w:rsidTr="00B61120">
        <w:trPr>
          <w:cantSplit/>
        </w:trPr>
        <w:tc>
          <w:tcPr>
            <w:tcW w:w="2267" w:type="dxa"/>
            <w:shd w:val="clear" w:color="auto" w:fill="auto"/>
          </w:tcPr>
          <w:p w14:paraId="7E5AAD61"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D62" w14:textId="77777777" w:rsidR="008028BF" w:rsidRDefault="008028BF" w:rsidP="008028BF">
            <w:pPr>
              <w:pStyle w:val="tabletext"/>
              <w:rPr>
                <w:rStyle w:val="LineNumber"/>
              </w:rPr>
            </w:pPr>
            <w:r>
              <w:rPr>
                <w:rStyle w:val="LineNumber"/>
              </w:rPr>
              <w:t>There is a verification algorithm which ensures that the NHI number is in the correct format and is valid.</w:t>
            </w:r>
          </w:p>
        </w:tc>
      </w:tr>
      <w:tr w:rsidR="008028BF" w14:paraId="7E5AAD66" w14:textId="77777777" w:rsidTr="00B61120">
        <w:trPr>
          <w:cantSplit/>
        </w:trPr>
        <w:tc>
          <w:tcPr>
            <w:tcW w:w="2267" w:type="dxa"/>
            <w:shd w:val="clear" w:color="auto" w:fill="auto"/>
          </w:tcPr>
          <w:p w14:paraId="7E5AAD64"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D65" w14:textId="77777777" w:rsidR="008028BF" w:rsidRDefault="008028BF" w:rsidP="008028BF">
            <w:pPr>
              <w:pStyle w:val="tabletext"/>
              <w:rPr>
                <w:rStyle w:val="LineNumber"/>
              </w:rPr>
            </w:pPr>
          </w:p>
        </w:tc>
      </w:tr>
      <w:tr w:rsidR="008028BF" w14:paraId="7E5AAD69" w14:textId="77777777" w:rsidTr="00B61120">
        <w:trPr>
          <w:cantSplit/>
        </w:trPr>
        <w:tc>
          <w:tcPr>
            <w:tcW w:w="2267" w:type="dxa"/>
            <w:shd w:val="clear" w:color="auto" w:fill="auto"/>
          </w:tcPr>
          <w:p w14:paraId="7E5AAD67"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D68" w14:textId="77777777" w:rsidR="008028BF" w:rsidRDefault="008028BF" w:rsidP="008028BF">
            <w:pPr>
              <w:pStyle w:val="tabletext"/>
              <w:rPr>
                <w:rStyle w:val="LineNumber"/>
              </w:rPr>
            </w:pPr>
          </w:p>
        </w:tc>
      </w:tr>
      <w:tr w:rsidR="008028BF" w14:paraId="7E5AAD6C" w14:textId="77777777" w:rsidTr="00B61120">
        <w:trPr>
          <w:cantSplit/>
        </w:trPr>
        <w:tc>
          <w:tcPr>
            <w:tcW w:w="2267" w:type="dxa"/>
            <w:shd w:val="clear" w:color="auto" w:fill="auto"/>
          </w:tcPr>
          <w:p w14:paraId="7E5AAD6A"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D6B" w14:textId="77777777" w:rsidR="008028BF" w:rsidRDefault="008028BF" w:rsidP="008028BF">
            <w:pPr>
              <w:pStyle w:val="tabletext"/>
              <w:rPr>
                <w:rStyle w:val="LineNumber"/>
              </w:rPr>
            </w:pPr>
          </w:p>
        </w:tc>
      </w:tr>
      <w:tr w:rsidR="008028BF" w14:paraId="7E5AAD6F" w14:textId="77777777" w:rsidTr="00B61120">
        <w:trPr>
          <w:cantSplit/>
        </w:trPr>
        <w:tc>
          <w:tcPr>
            <w:tcW w:w="2267" w:type="dxa"/>
            <w:shd w:val="clear" w:color="auto" w:fill="auto"/>
          </w:tcPr>
          <w:p w14:paraId="7E5AAD6D"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D6E" w14:textId="77777777" w:rsidR="008028BF" w:rsidRDefault="008028BF" w:rsidP="008028BF">
            <w:pPr>
              <w:pStyle w:val="tabletext"/>
              <w:rPr>
                <w:rStyle w:val="LineNumber"/>
              </w:rPr>
            </w:pPr>
          </w:p>
        </w:tc>
      </w:tr>
    </w:tbl>
    <w:p w14:paraId="7E5AAD70" w14:textId="77777777" w:rsidR="008028BF" w:rsidRDefault="008028BF" w:rsidP="008028BF">
      <w:pPr>
        <w:rPr>
          <w:rStyle w:val="LineNumber"/>
        </w:rPr>
      </w:pPr>
    </w:p>
    <w:p w14:paraId="7E5AAD71"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AB2FE2">
        <w:instrText>NMDS unique identifier</w:instrText>
      </w:r>
      <w:r>
        <w:instrText xml:space="preserve">" </w:instrText>
      </w:r>
      <w:r>
        <w:rPr>
          <w:rStyle w:val="LineNumber"/>
        </w:rPr>
        <w:fldChar w:fldCharType="end"/>
      </w:r>
      <w:bookmarkStart w:id="76" w:name="_Toc530987255"/>
      <w:r>
        <w:rPr>
          <w:rStyle w:val="LineNumber"/>
        </w:rPr>
        <w:t>NMDS unique identifier</w:t>
      </w:r>
      <w:bookmarkEnd w:id="76"/>
    </w:p>
    <w:tbl>
      <w:tblPr>
        <w:tblW w:w="0" w:type="auto"/>
        <w:tblCellMar>
          <w:bottom w:w="170" w:type="dxa"/>
        </w:tblCellMar>
        <w:tblLook w:val="04A0" w:firstRow="1" w:lastRow="0" w:firstColumn="1" w:lastColumn="0" w:noHBand="0" w:noVBand="1"/>
      </w:tblPr>
      <w:tblGrid>
        <w:gridCol w:w="2267"/>
        <w:gridCol w:w="5952"/>
      </w:tblGrid>
      <w:tr w:rsidR="008028BF" w14:paraId="7E5AAD74" w14:textId="77777777" w:rsidTr="00B61120">
        <w:trPr>
          <w:cantSplit/>
        </w:trPr>
        <w:tc>
          <w:tcPr>
            <w:tcW w:w="2267" w:type="dxa"/>
            <w:shd w:val="clear" w:color="auto" w:fill="auto"/>
          </w:tcPr>
          <w:p w14:paraId="7E5AAD72"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D73" w14:textId="77777777" w:rsidR="008028BF" w:rsidRDefault="008028BF" w:rsidP="008028BF">
            <w:pPr>
              <w:pStyle w:val="tabletext"/>
              <w:rPr>
                <w:rStyle w:val="LineNumber"/>
              </w:rPr>
            </w:pPr>
            <w:r>
              <w:rPr>
                <w:rStyle w:val="LineNumber"/>
              </w:rPr>
              <w:t>NMDS PMS unique event identifier</w:t>
            </w:r>
          </w:p>
        </w:tc>
      </w:tr>
      <w:tr w:rsidR="008028BF" w14:paraId="7E5AAD77" w14:textId="77777777" w:rsidTr="00B61120">
        <w:trPr>
          <w:cantSplit/>
        </w:trPr>
        <w:tc>
          <w:tcPr>
            <w:tcW w:w="2267" w:type="dxa"/>
            <w:shd w:val="clear" w:color="auto" w:fill="auto"/>
          </w:tcPr>
          <w:p w14:paraId="7E5AAD75"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D76" w14:textId="77777777" w:rsidR="008028BF" w:rsidRDefault="008028BF" w:rsidP="008028BF">
            <w:pPr>
              <w:pStyle w:val="tabletext"/>
              <w:rPr>
                <w:rStyle w:val="LineNumber"/>
              </w:rPr>
            </w:pPr>
            <w:r>
              <w:rPr>
                <w:rStyle w:val="LineNumber"/>
              </w:rPr>
              <w:t>nmds_unique_identifier</w:t>
            </w:r>
          </w:p>
        </w:tc>
      </w:tr>
      <w:tr w:rsidR="008028BF" w14:paraId="7E5AAD7A" w14:textId="77777777" w:rsidTr="00B61120">
        <w:trPr>
          <w:cantSplit/>
        </w:trPr>
        <w:tc>
          <w:tcPr>
            <w:tcW w:w="2267" w:type="dxa"/>
            <w:shd w:val="clear" w:color="auto" w:fill="auto"/>
          </w:tcPr>
          <w:p w14:paraId="7E5AAD78"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D79" w14:textId="77777777" w:rsidR="008028BF" w:rsidRDefault="008028BF" w:rsidP="008028BF">
            <w:pPr>
              <w:pStyle w:val="tabletext"/>
              <w:rPr>
                <w:rStyle w:val="LineNumber"/>
              </w:rPr>
            </w:pPr>
            <w:r>
              <w:rPr>
                <w:rStyle w:val="LineNumber"/>
              </w:rPr>
              <w:t>fact_nap_event</w:t>
            </w:r>
          </w:p>
        </w:tc>
      </w:tr>
      <w:tr w:rsidR="008028BF" w14:paraId="7E5AAD7D" w14:textId="77777777" w:rsidTr="00B61120">
        <w:trPr>
          <w:cantSplit/>
        </w:trPr>
        <w:tc>
          <w:tcPr>
            <w:tcW w:w="2267" w:type="dxa"/>
            <w:shd w:val="clear" w:color="auto" w:fill="auto"/>
          </w:tcPr>
          <w:p w14:paraId="7E5AAD7B"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D7C" w14:textId="77777777" w:rsidR="008028BF" w:rsidRDefault="008028BF" w:rsidP="008028BF">
            <w:pPr>
              <w:pStyle w:val="tabletext"/>
              <w:rPr>
                <w:rStyle w:val="LineNumber"/>
              </w:rPr>
            </w:pPr>
            <w:r>
              <w:rPr>
                <w:rStyle w:val="LineNumber"/>
              </w:rPr>
              <w:t>varchar2(64)</w:t>
            </w:r>
          </w:p>
        </w:tc>
      </w:tr>
      <w:tr w:rsidR="008028BF" w14:paraId="7E5AAD80" w14:textId="77777777" w:rsidTr="00B61120">
        <w:trPr>
          <w:cantSplit/>
        </w:trPr>
        <w:tc>
          <w:tcPr>
            <w:tcW w:w="2267" w:type="dxa"/>
            <w:shd w:val="clear" w:color="auto" w:fill="auto"/>
          </w:tcPr>
          <w:p w14:paraId="7E5AAD7E"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D7F" w14:textId="77777777" w:rsidR="008028BF" w:rsidRDefault="008028BF" w:rsidP="008028BF">
            <w:pPr>
              <w:pStyle w:val="tabletext"/>
              <w:rPr>
                <w:rStyle w:val="LineNumber"/>
              </w:rPr>
            </w:pPr>
          </w:p>
        </w:tc>
      </w:tr>
      <w:tr w:rsidR="008028BF" w14:paraId="7E5AAD83" w14:textId="77777777" w:rsidTr="00B61120">
        <w:trPr>
          <w:cantSplit/>
        </w:trPr>
        <w:tc>
          <w:tcPr>
            <w:tcW w:w="2267" w:type="dxa"/>
            <w:shd w:val="clear" w:color="auto" w:fill="auto"/>
          </w:tcPr>
          <w:p w14:paraId="7E5AAD81"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D82" w14:textId="77777777" w:rsidR="008028BF" w:rsidRDefault="008028BF" w:rsidP="008028BF">
            <w:pPr>
              <w:pStyle w:val="tabletext"/>
              <w:rPr>
                <w:rStyle w:val="LineNumber"/>
              </w:rPr>
            </w:pPr>
          </w:p>
        </w:tc>
      </w:tr>
      <w:tr w:rsidR="008028BF" w14:paraId="7E5AAD86" w14:textId="77777777" w:rsidTr="00B61120">
        <w:trPr>
          <w:cantSplit/>
        </w:trPr>
        <w:tc>
          <w:tcPr>
            <w:tcW w:w="2267" w:type="dxa"/>
            <w:shd w:val="clear" w:color="auto" w:fill="auto"/>
          </w:tcPr>
          <w:p w14:paraId="7E5AAD84"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D85" w14:textId="77777777" w:rsidR="008028BF" w:rsidRDefault="008028BF" w:rsidP="008028BF">
            <w:pPr>
              <w:pStyle w:val="tabletext"/>
              <w:rPr>
                <w:rStyle w:val="LineNumber"/>
              </w:rPr>
            </w:pPr>
            <w:r>
              <w:rPr>
                <w:rStyle w:val="LineNumber"/>
              </w:rPr>
              <w:t>X(14)</w:t>
            </w:r>
          </w:p>
        </w:tc>
      </w:tr>
      <w:tr w:rsidR="008028BF" w14:paraId="7E5AAD89" w14:textId="77777777" w:rsidTr="00B61120">
        <w:trPr>
          <w:cantSplit/>
        </w:trPr>
        <w:tc>
          <w:tcPr>
            <w:tcW w:w="2267" w:type="dxa"/>
            <w:shd w:val="clear" w:color="auto" w:fill="auto"/>
          </w:tcPr>
          <w:p w14:paraId="7E5AAD87"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D88" w14:textId="77777777" w:rsidR="008028BF" w:rsidRDefault="008028BF" w:rsidP="008028BF">
            <w:pPr>
              <w:pStyle w:val="tabletext"/>
              <w:rPr>
                <w:rStyle w:val="LineNumber"/>
              </w:rPr>
            </w:pPr>
          </w:p>
        </w:tc>
      </w:tr>
      <w:tr w:rsidR="008028BF" w14:paraId="7E5AAD90" w14:textId="77777777" w:rsidTr="00B61120">
        <w:trPr>
          <w:cantSplit/>
        </w:trPr>
        <w:tc>
          <w:tcPr>
            <w:tcW w:w="2267" w:type="dxa"/>
            <w:shd w:val="clear" w:color="auto" w:fill="auto"/>
          </w:tcPr>
          <w:p w14:paraId="7E5AAD8A"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D8B" w14:textId="77777777" w:rsidR="008028BF" w:rsidRDefault="008028BF" w:rsidP="008028BF">
            <w:pPr>
              <w:pStyle w:val="tabletext"/>
              <w:rPr>
                <w:rStyle w:val="LineNumber"/>
              </w:rPr>
            </w:pPr>
            <w:r>
              <w:rPr>
                <w:rStyle w:val="LineNumber"/>
              </w:rPr>
              <w:t xml:space="preserve">The Ministry wants to be able to link NNPAC, NBRS and NMDS events for the same patient using the identifier fields reported in each record. </w:t>
            </w:r>
          </w:p>
          <w:p w14:paraId="7E5AAD8C" w14:textId="77777777" w:rsidR="008028BF" w:rsidRDefault="008028BF" w:rsidP="008028BF">
            <w:pPr>
              <w:pStyle w:val="tabletext"/>
              <w:rPr>
                <w:rStyle w:val="LineNumber"/>
              </w:rPr>
            </w:pPr>
            <w:r>
              <w:rPr>
                <w:rStyle w:val="LineNumber"/>
              </w:rPr>
              <w:t>-  NMDS file spec:  PMS unique identifier</w:t>
            </w:r>
          </w:p>
          <w:p w14:paraId="7E5AAD8D" w14:textId="77777777" w:rsidR="008028BF" w:rsidRDefault="008028BF" w:rsidP="008028BF">
            <w:pPr>
              <w:pStyle w:val="tabletext"/>
              <w:rPr>
                <w:rStyle w:val="LineNumber"/>
              </w:rPr>
            </w:pPr>
            <w:r>
              <w:rPr>
                <w:rStyle w:val="LineNumber"/>
              </w:rPr>
              <w:t>-  NBRS file spec:   Client system identifier</w:t>
            </w:r>
          </w:p>
          <w:p w14:paraId="7E5AAD8E" w14:textId="77777777" w:rsidR="008028BF" w:rsidRDefault="008028BF" w:rsidP="008028BF">
            <w:pPr>
              <w:pStyle w:val="tabletext"/>
              <w:rPr>
                <w:rStyle w:val="LineNumber"/>
              </w:rPr>
            </w:pPr>
            <w:r>
              <w:rPr>
                <w:rStyle w:val="LineNumber"/>
              </w:rPr>
              <w:t>-  NNPAC file spec: NMDS PMS unique</w:t>
            </w:r>
          </w:p>
          <w:p w14:paraId="7E5AAD8F" w14:textId="77777777" w:rsidR="008028BF" w:rsidRDefault="008028BF" w:rsidP="008028BF">
            <w:pPr>
              <w:pStyle w:val="tabletext"/>
              <w:rPr>
                <w:rStyle w:val="LineNumber"/>
              </w:rPr>
            </w:pPr>
            <w:r>
              <w:rPr>
                <w:rStyle w:val="LineNumber"/>
              </w:rPr>
              <w:t>Therefore if an ED patient is admitted into a ward then the NNPAC identifier needs to be the same as the NMDS identifier code.</w:t>
            </w:r>
          </w:p>
        </w:tc>
      </w:tr>
      <w:tr w:rsidR="008028BF" w14:paraId="7E5AAD93" w14:textId="77777777" w:rsidTr="00B61120">
        <w:trPr>
          <w:cantSplit/>
        </w:trPr>
        <w:tc>
          <w:tcPr>
            <w:tcW w:w="2267" w:type="dxa"/>
            <w:shd w:val="clear" w:color="auto" w:fill="auto"/>
          </w:tcPr>
          <w:p w14:paraId="7E5AAD91"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D92" w14:textId="77777777" w:rsidR="008028BF" w:rsidRDefault="008028BF" w:rsidP="008028BF">
            <w:pPr>
              <w:pStyle w:val="tabletext"/>
              <w:rPr>
                <w:rStyle w:val="LineNumber"/>
              </w:rPr>
            </w:pPr>
            <w:r>
              <w:rPr>
                <w:rStyle w:val="LineNumber"/>
              </w:rPr>
              <w:t>Mandatory for emergency department events with Equivalent purchase unit code like ED%A and Attendance code like A for all events with a Datetime of service &gt; 1 July 2010</w:t>
            </w:r>
          </w:p>
        </w:tc>
      </w:tr>
      <w:tr w:rsidR="008028BF" w14:paraId="7E5AAD96" w14:textId="77777777" w:rsidTr="00B61120">
        <w:trPr>
          <w:cantSplit/>
        </w:trPr>
        <w:tc>
          <w:tcPr>
            <w:tcW w:w="2267" w:type="dxa"/>
            <w:shd w:val="clear" w:color="auto" w:fill="auto"/>
          </w:tcPr>
          <w:p w14:paraId="7E5AAD94"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D95" w14:textId="77777777" w:rsidR="008028BF" w:rsidRDefault="008028BF" w:rsidP="008028BF">
            <w:pPr>
              <w:pStyle w:val="tabletext"/>
              <w:rPr>
                <w:rStyle w:val="LineNumber"/>
              </w:rPr>
            </w:pPr>
            <w:r>
              <w:rPr>
                <w:rStyle w:val="LineNumber"/>
              </w:rPr>
              <w:t>Leading and trailing blanks will be trimmed off in the load process.</w:t>
            </w:r>
          </w:p>
        </w:tc>
      </w:tr>
      <w:tr w:rsidR="008028BF" w14:paraId="7E5AAD99" w14:textId="77777777" w:rsidTr="00B61120">
        <w:trPr>
          <w:cantSplit/>
        </w:trPr>
        <w:tc>
          <w:tcPr>
            <w:tcW w:w="2267" w:type="dxa"/>
            <w:shd w:val="clear" w:color="auto" w:fill="auto"/>
          </w:tcPr>
          <w:p w14:paraId="7E5AAD97"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D98" w14:textId="77777777" w:rsidR="008028BF" w:rsidRDefault="008028BF" w:rsidP="008028BF">
            <w:pPr>
              <w:pStyle w:val="tabletext"/>
              <w:rPr>
                <w:rStyle w:val="LineNumber"/>
              </w:rPr>
            </w:pPr>
          </w:p>
        </w:tc>
      </w:tr>
      <w:tr w:rsidR="008028BF" w14:paraId="7E5AAD9C" w14:textId="77777777" w:rsidTr="00B61120">
        <w:trPr>
          <w:cantSplit/>
        </w:trPr>
        <w:tc>
          <w:tcPr>
            <w:tcW w:w="2267" w:type="dxa"/>
            <w:shd w:val="clear" w:color="auto" w:fill="auto"/>
          </w:tcPr>
          <w:p w14:paraId="7E5AAD9A"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D9B" w14:textId="77777777" w:rsidR="008028BF" w:rsidRDefault="008028BF" w:rsidP="008028BF">
            <w:pPr>
              <w:pStyle w:val="tabletext"/>
              <w:rPr>
                <w:rStyle w:val="LineNumber"/>
              </w:rPr>
            </w:pPr>
          </w:p>
        </w:tc>
      </w:tr>
      <w:tr w:rsidR="008028BF" w14:paraId="7E5AAD9F" w14:textId="77777777" w:rsidTr="00B61120">
        <w:trPr>
          <w:cantSplit/>
        </w:trPr>
        <w:tc>
          <w:tcPr>
            <w:tcW w:w="2267" w:type="dxa"/>
            <w:shd w:val="clear" w:color="auto" w:fill="auto"/>
          </w:tcPr>
          <w:p w14:paraId="7E5AAD9D"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D9E" w14:textId="77777777" w:rsidR="008028BF" w:rsidRDefault="008028BF" w:rsidP="008028BF">
            <w:pPr>
              <w:pStyle w:val="tabletext"/>
              <w:rPr>
                <w:rStyle w:val="LineNumber"/>
              </w:rPr>
            </w:pPr>
          </w:p>
        </w:tc>
      </w:tr>
    </w:tbl>
    <w:p w14:paraId="7E5AADA0" w14:textId="77777777" w:rsidR="008028BF" w:rsidRDefault="008028BF" w:rsidP="008028BF">
      <w:pPr>
        <w:rPr>
          <w:rStyle w:val="LineNumber"/>
        </w:rPr>
      </w:pPr>
    </w:p>
    <w:p w14:paraId="7E5AADA1"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BC2EDD">
        <w:instrText>PMS unique identifier</w:instrText>
      </w:r>
      <w:r>
        <w:instrText xml:space="preserve">" </w:instrText>
      </w:r>
      <w:r>
        <w:rPr>
          <w:rStyle w:val="LineNumber"/>
        </w:rPr>
        <w:fldChar w:fldCharType="end"/>
      </w:r>
      <w:bookmarkStart w:id="77" w:name="_Toc530987256"/>
      <w:r>
        <w:rPr>
          <w:rStyle w:val="LineNumber"/>
        </w:rPr>
        <w:t>PMS unique identifier</w:t>
      </w:r>
      <w:bookmarkEnd w:id="77"/>
    </w:p>
    <w:tbl>
      <w:tblPr>
        <w:tblW w:w="0" w:type="auto"/>
        <w:tblCellMar>
          <w:bottom w:w="170" w:type="dxa"/>
        </w:tblCellMar>
        <w:tblLook w:val="04A0" w:firstRow="1" w:lastRow="0" w:firstColumn="1" w:lastColumn="0" w:noHBand="0" w:noVBand="1"/>
      </w:tblPr>
      <w:tblGrid>
        <w:gridCol w:w="2267"/>
        <w:gridCol w:w="5952"/>
      </w:tblGrid>
      <w:tr w:rsidR="008028BF" w14:paraId="7E5AADA4" w14:textId="77777777" w:rsidTr="00B61120">
        <w:trPr>
          <w:cantSplit/>
        </w:trPr>
        <w:tc>
          <w:tcPr>
            <w:tcW w:w="2267" w:type="dxa"/>
            <w:shd w:val="clear" w:color="auto" w:fill="auto"/>
          </w:tcPr>
          <w:p w14:paraId="7E5AADA2"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DA3" w14:textId="77777777" w:rsidR="008028BF" w:rsidRDefault="008028BF" w:rsidP="008028BF">
            <w:pPr>
              <w:pStyle w:val="tabletext"/>
              <w:rPr>
                <w:rStyle w:val="LineNumber"/>
              </w:rPr>
            </w:pPr>
            <w:r>
              <w:rPr>
                <w:rStyle w:val="LineNumber"/>
              </w:rPr>
              <w:t>A unique ID for the event generated by the source system.</w:t>
            </w:r>
          </w:p>
        </w:tc>
      </w:tr>
      <w:tr w:rsidR="008028BF" w14:paraId="7E5AADA7" w14:textId="77777777" w:rsidTr="00B61120">
        <w:trPr>
          <w:cantSplit/>
        </w:trPr>
        <w:tc>
          <w:tcPr>
            <w:tcW w:w="2267" w:type="dxa"/>
            <w:shd w:val="clear" w:color="auto" w:fill="auto"/>
          </w:tcPr>
          <w:p w14:paraId="7E5AADA5"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DA6" w14:textId="77777777" w:rsidR="008028BF" w:rsidRDefault="008028BF" w:rsidP="008028BF">
            <w:pPr>
              <w:pStyle w:val="tabletext"/>
              <w:rPr>
                <w:rStyle w:val="LineNumber"/>
              </w:rPr>
            </w:pPr>
            <w:r>
              <w:rPr>
                <w:rStyle w:val="LineNumber"/>
              </w:rPr>
              <w:t>pms_unique_identifier</w:t>
            </w:r>
          </w:p>
        </w:tc>
      </w:tr>
      <w:tr w:rsidR="008028BF" w14:paraId="7E5AADAA" w14:textId="77777777" w:rsidTr="00B61120">
        <w:trPr>
          <w:cantSplit/>
        </w:trPr>
        <w:tc>
          <w:tcPr>
            <w:tcW w:w="2267" w:type="dxa"/>
            <w:shd w:val="clear" w:color="auto" w:fill="auto"/>
          </w:tcPr>
          <w:p w14:paraId="7E5AADA8"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DA9" w14:textId="77777777" w:rsidR="008028BF" w:rsidRDefault="008028BF" w:rsidP="008028BF">
            <w:pPr>
              <w:pStyle w:val="tabletext"/>
              <w:rPr>
                <w:rStyle w:val="LineNumber"/>
              </w:rPr>
            </w:pPr>
            <w:r>
              <w:rPr>
                <w:rStyle w:val="LineNumber"/>
              </w:rPr>
              <w:t>fact_nap_event</w:t>
            </w:r>
          </w:p>
        </w:tc>
      </w:tr>
      <w:tr w:rsidR="008028BF" w14:paraId="7E5AADAD" w14:textId="77777777" w:rsidTr="00B61120">
        <w:trPr>
          <w:cantSplit/>
        </w:trPr>
        <w:tc>
          <w:tcPr>
            <w:tcW w:w="2267" w:type="dxa"/>
            <w:shd w:val="clear" w:color="auto" w:fill="auto"/>
          </w:tcPr>
          <w:p w14:paraId="7E5AADAB"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DAC" w14:textId="77777777" w:rsidR="008028BF" w:rsidRDefault="008028BF" w:rsidP="008028BF">
            <w:pPr>
              <w:pStyle w:val="tabletext"/>
              <w:rPr>
                <w:rStyle w:val="LineNumber"/>
              </w:rPr>
            </w:pPr>
            <w:r>
              <w:rPr>
                <w:rStyle w:val="LineNumber"/>
              </w:rPr>
              <w:t>varchar2(64)</w:t>
            </w:r>
          </w:p>
        </w:tc>
      </w:tr>
      <w:tr w:rsidR="008028BF" w14:paraId="7E5AADB0" w14:textId="77777777" w:rsidTr="00B61120">
        <w:trPr>
          <w:cantSplit/>
        </w:trPr>
        <w:tc>
          <w:tcPr>
            <w:tcW w:w="2267" w:type="dxa"/>
            <w:shd w:val="clear" w:color="auto" w:fill="auto"/>
          </w:tcPr>
          <w:p w14:paraId="7E5AADAE"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DAF" w14:textId="77777777" w:rsidR="008028BF" w:rsidRDefault="008028BF" w:rsidP="008028BF">
            <w:pPr>
              <w:pStyle w:val="tabletext"/>
              <w:rPr>
                <w:rStyle w:val="LineNumber"/>
              </w:rPr>
            </w:pPr>
          </w:p>
        </w:tc>
      </w:tr>
      <w:tr w:rsidR="008028BF" w14:paraId="7E5AADB3" w14:textId="77777777" w:rsidTr="00B61120">
        <w:trPr>
          <w:cantSplit/>
        </w:trPr>
        <w:tc>
          <w:tcPr>
            <w:tcW w:w="2267" w:type="dxa"/>
            <w:shd w:val="clear" w:color="auto" w:fill="auto"/>
          </w:tcPr>
          <w:p w14:paraId="7E5AADB1"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DB2" w14:textId="77777777" w:rsidR="008028BF" w:rsidRDefault="008028BF" w:rsidP="008028BF">
            <w:pPr>
              <w:pStyle w:val="tabletext"/>
              <w:rPr>
                <w:rStyle w:val="LineNumber"/>
              </w:rPr>
            </w:pPr>
          </w:p>
        </w:tc>
      </w:tr>
      <w:tr w:rsidR="008028BF" w14:paraId="7E5AADB6" w14:textId="77777777" w:rsidTr="00B61120">
        <w:trPr>
          <w:cantSplit/>
        </w:trPr>
        <w:tc>
          <w:tcPr>
            <w:tcW w:w="2267" w:type="dxa"/>
            <w:shd w:val="clear" w:color="auto" w:fill="auto"/>
          </w:tcPr>
          <w:p w14:paraId="7E5AADB4"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DB5" w14:textId="77777777" w:rsidR="008028BF" w:rsidRDefault="008028BF" w:rsidP="008028BF">
            <w:pPr>
              <w:pStyle w:val="tabletext"/>
              <w:rPr>
                <w:rStyle w:val="LineNumber"/>
              </w:rPr>
            </w:pPr>
            <w:r>
              <w:rPr>
                <w:rStyle w:val="LineNumber"/>
              </w:rPr>
              <w:t>X(14)</w:t>
            </w:r>
          </w:p>
        </w:tc>
      </w:tr>
      <w:tr w:rsidR="008028BF" w14:paraId="7E5AADB9" w14:textId="77777777" w:rsidTr="00B61120">
        <w:trPr>
          <w:cantSplit/>
        </w:trPr>
        <w:tc>
          <w:tcPr>
            <w:tcW w:w="2267" w:type="dxa"/>
            <w:shd w:val="clear" w:color="auto" w:fill="auto"/>
          </w:tcPr>
          <w:p w14:paraId="7E5AADB7"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DB8" w14:textId="77777777" w:rsidR="008028BF" w:rsidRDefault="008028BF" w:rsidP="008028BF">
            <w:pPr>
              <w:pStyle w:val="tabletext"/>
              <w:rPr>
                <w:rStyle w:val="LineNumber"/>
              </w:rPr>
            </w:pPr>
          </w:p>
        </w:tc>
      </w:tr>
      <w:tr w:rsidR="008028BF" w14:paraId="7E5AADBC" w14:textId="77777777" w:rsidTr="00B61120">
        <w:trPr>
          <w:cantSplit/>
        </w:trPr>
        <w:tc>
          <w:tcPr>
            <w:tcW w:w="2267" w:type="dxa"/>
            <w:shd w:val="clear" w:color="auto" w:fill="auto"/>
          </w:tcPr>
          <w:p w14:paraId="7E5AADBA"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DBB" w14:textId="77777777" w:rsidR="008028BF" w:rsidRDefault="008028BF" w:rsidP="008028BF">
            <w:pPr>
              <w:pStyle w:val="tabletext"/>
              <w:rPr>
                <w:rStyle w:val="LineNumber"/>
              </w:rPr>
            </w:pPr>
            <w:r>
              <w:rPr>
                <w:rStyle w:val="LineNumber"/>
              </w:rPr>
              <w:t>Used to trace the source record</w:t>
            </w:r>
          </w:p>
        </w:tc>
      </w:tr>
      <w:tr w:rsidR="008028BF" w14:paraId="7E5AADBF" w14:textId="77777777" w:rsidTr="00B61120">
        <w:trPr>
          <w:cantSplit/>
        </w:trPr>
        <w:tc>
          <w:tcPr>
            <w:tcW w:w="2267" w:type="dxa"/>
            <w:shd w:val="clear" w:color="auto" w:fill="auto"/>
          </w:tcPr>
          <w:p w14:paraId="7E5AADBD"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DBE" w14:textId="77777777" w:rsidR="008028BF" w:rsidRDefault="008028BF" w:rsidP="008028BF">
            <w:pPr>
              <w:pStyle w:val="tabletext"/>
              <w:rPr>
                <w:rStyle w:val="LineNumber"/>
              </w:rPr>
            </w:pPr>
          </w:p>
        </w:tc>
      </w:tr>
      <w:tr w:rsidR="008028BF" w14:paraId="7E5AADC2" w14:textId="77777777" w:rsidTr="00B61120">
        <w:trPr>
          <w:cantSplit/>
        </w:trPr>
        <w:tc>
          <w:tcPr>
            <w:tcW w:w="2267" w:type="dxa"/>
            <w:shd w:val="clear" w:color="auto" w:fill="auto"/>
          </w:tcPr>
          <w:p w14:paraId="7E5AADC0"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DC1" w14:textId="77777777" w:rsidR="008028BF" w:rsidRDefault="008028BF" w:rsidP="008028BF">
            <w:pPr>
              <w:pStyle w:val="tabletext"/>
              <w:rPr>
                <w:rStyle w:val="LineNumber"/>
              </w:rPr>
            </w:pPr>
            <w:r>
              <w:rPr>
                <w:rStyle w:val="LineNumber"/>
              </w:rPr>
              <w:t>Leading and trailing blanks trimmed during the load</w:t>
            </w:r>
          </w:p>
        </w:tc>
      </w:tr>
      <w:tr w:rsidR="008028BF" w14:paraId="7E5AADC5" w14:textId="77777777" w:rsidTr="00B61120">
        <w:trPr>
          <w:cantSplit/>
        </w:trPr>
        <w:tc>
          <w:tcPr>
            <w:tcW w:w="2267" w:type="dxa"/>
            <w:shd w:val="clear" w:color="auto" w:fill="auto"/>
          </w:tcPr>
          <w:p w14:paraId="7E5AADC3"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DC4" w14:textId="77777777" w:rsidR="008028BF" w:rsidRDefault="008028BF" w:rsidP="008028BF">
            <w:pPr>
              <w:pStyle w:val="tabletext"/>
              <w:rPr>
                <w:rStyle w:val="LineNumber"/>
              </w:rPr>
            </w:pPr>
          </w:p>
        </w:tc>
      </w:tr>
      <w:tr w:rsidR="008028BF" w14:paraId="7E5AADC8" w14:textId="77777777" w:rsidTr="00B61120">
        <w:trPr>
          <w:cantSplit/>
        </w:trPr>
        <w:tc>
          <w:tcPr>
            <w:tcW w:w="2267" w:type="dxa"/>
            <w:shd w:val="clear" w:color="auto" w:fill="auto"/>
          </w:tcPr>
          <w:p w14:paraId="7E5AADC6"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DC7" w14:textId="77777777" w:rsidR="008028BF" w:rsidRDefault="008028BF" w:rsidP="008028BF">
            <w:pPr>
              <w:pStyle w:val="tabletext"/>
              <w:rPr>
                <w:rStyle w:val="LineNumber"/>
              </w:rPr>
            </w:pPr>
          </w:p>
        </w:tc>
      </w:tr>
      <w:tr w:rsidR="008028BF" w14:paraId="7E5AADCB" w14:textId="77777777" w:rsidTr="00B61120">
        <w:trPr>
          <w:cantSplit/>
        </w:trPr>
        <w:tc>
          <w:tcPr>
            <w:tcW w:w="2267" w:type="dxa"/>
            <w:shd w:val="clear" w:color="auto" w:fill="auto"/>
          </w:tcPr>
          <w:p w14:paraId="7E5AADC9"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DCA" w14:textId="77777777" w:rsidR="008028BF" w:rsidRDefault="008028BF" w:rsidP="008028BF">
            <w:pPr>
              <w:pStyle w:val="tabletext"/>
              <w:rPr>
                <w:rStyle w:val="LineNumber"/>
              </w:rPr>
            </w:pPr>
          </w:p>
        </w:tc>
      </w:tr>
    </w:tbl>
    <w:p w14:paraId="7E5AADCC" w14:textId="77777777" w:rsidR="008028BF" w:rsidRDefault="008028BF" w:rsidP="008028BF">
      <w:pPr>
        <w:rPr>
          <w:rStyle w:val="LineNumber"/>
        </w:rPr>
      </w:pPr>
    </w:p>
    <w:p w14:paraId="7E5AADCD"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B8278F">
        <w:instrText>Purchase unit dimension key</w:instrText>
      </w:r>
      <w:r>
        <w:instrText xml:space="preserve">" </w:instrText>
      </w:r>
      <w:r>
        <w:rPr>
          <w:rStyle w:val="LineNumber"/>
        </w:rPr>
        <w:fldChar w:fldCharType="end"/>
      </w:r>
      <w:bookmarkStart w:id="78" w:name="_Toc530987257"/>
      <w:r>
        <w:rPr>
          <w:rStyle w:val="LineNumber"/>
        </w:rPr>
        <w:t>Purchase unit dimension key</w:t>
      </w:r>
      <w:bookmarkEnd w:id="78"/>
    </w:p>
    <w:tbl>
      <w:tblPr>
        <w:tblW w:w="0" w:type="auto"/>
        <w:tblCellMar>
          <w:bottom w:w="170" w:type="dxa"/>
        </w:tblCellMar>
        <w:tblLook w:val="04A0" w:firstRow="1" w:lastRow="0" w:firstColumn="1" w:lastColumn="0" w:noHBand="0" w:noVBand="1"/>
      </w:tblPr>
      <w:tblGrid>
        <w:gridCol w:w="2267"/>
        <w:gridCol w:w="5952"/>
      </w:tblGrid>
      <w:tr w:rsidR="008028BF" w14:paraId="7E5AADD0" w14:textId="77777777" w:rsidTr="00B61120">
        <w:trPr>
          <w:cantSplit/>
        </w:trPr>
        <w:tc>
          <w:tcPr>
            <w:tcW w:w="2267" w:type="dxa"/>
            <w:shd w:val="clear" w:color="auto" w:fill="auto"/>
          </w:tcPr>
          <w:p w14:paraId="7E5AADCE"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DCF" w14:textId="77777777" w:rsidR="008028BF" w:rsidRDefault="008028BF" w:rsidP="008028BF">
            <w:pPr>
              <w:pStyle w:val="tabletext"/>
              <w:rPr>
                <w:rStyle w:val="LineNumber"/>
              </w:rPr>
            </w:pPr>
            <w:r>
              <w:rPr>
                <w:rStyle w:val="LineNumber"/>
              </w:rPr>
              <w:t>Generated artificial key for the dim_purchase_unit table.</w:t>
            </w:r>
          </w:p>
        </w:tc>
      </w:tr>
      <w:tr w:rsidR="008028BF" w14:paraId="7E5AADD3" w14:textId="77777777" w:rsidTr="00B61120">
        <w:trPr>
          <w:cantSplit/>
        </w:trPr>
        <w:tc>
          <w:tcPr>
            <w:tcW w:w="2267" w:type="dxa"/>
            <w:shd w:val="clear" w:color="auto" w:fill="auto"/>
          </w:tcPr>
          <w:p w14:paraId="7E5AADD1"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DD2" w14:textId="77777777" w:rsidR="008028BF" w:rsidRDefault="008028BF" w:rsidP="008028BF">
            <w:pPr>
              <w:pStyle w:val="tabletext"/>
              <w:rPr>
                <w:rStyle w:val="LineNumber"/>
              </w:rPr>
            </w:pPr>
            <w:r>
              <w:rPr>
                <w:rStyle w:val="LineNumber"/>
              </w:rPr>
              <w:t>dim_purchase_unit_key</w:t>
            </w:r>
          </w:p>
        </w:tc>
      </w:tr>
      <w:tr w:rsidR="008028BF" w14:paraId="7E5AADD6" w14:textId="77777777" w:rsidTr="00B61120">
        <w:trPr>
          <w:cantSplit/>
        </w:trPr>
        <w:tc>
          <w:tcPr>
            <w:tcW w:w="2267" w:type="dxa"/>
            <w:shd w:val="clear" w:color="auto" w:fill="auto"/>
          </w:tcPr>
          <w:p w14:paraId="7E5AADD4"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DD5" w14:textId="77777777" w:rsidR="008028BF" w:rsidRDefault="008028BF" w:rsidP="008028BF">
            <w:pPr>
              <w:pStyle w:val="tabletext"/>
              <w:rPr>
                <w:rStyle w:val="LineNumber"/>
              </w:rPr>
            </w:pPr>
            <w:r>
              <w:rPr>
                <w:rStyle w:val="LineNumber"/>
              </w:rPr>
              <w:t>fact_nap_event</w:t>
            </w:r>
          </w:p>
        </w:tc>
      </w:tr>
      <w:tr w:rsidR="008028BF" w14:paraId="7E5AADD9" w14:textId="77777777" w:rsidTr="00B61120">
        <w:trPr>
          <w:cantSplit/>
        </w:trPr>
        <w:tc>
          <w:tcPr>
            <w:tcW w:w="2267" w:type="dxa"/>
            <w:shd w:val="clear" w:color="auto" w:fill="auto"/>
          </w:tcPr>
          <w:p w14:paraId="7E5AADD7"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DD8" w14:textId="77777777" w:rsidR="008028BF" w:rsidRDefault="008028BF" w:rsidP="008028BF">
            <w:pPr>
              <w:pStyle w:val="tabletext"/>
              <w:rPr>
                <w:rStyle w:val="LineNumber"/>
              </w:rPr>
            </w:pPr>
            <w:r>
              <w:rPr>
                <w:rStyle w:val="LineNumber"/>
              </w:rPr>
              <w:t>integer</w:t>
            </w:r>
          </w:p>
        </w:tc>
      </w:tr>
      <w:tr w:rsidR="008028BF" w14:paraId="7E5AADDC" w14:textId="77777777" w:rsidTr="00B61120">
        <w:trPr>
          <w:cantSplit/>
        </w:trPr>
        <w:tc>
          <w:tcPr>
            <w:tcW w:w="2267" w:type="dxa"/>
            <w:shd w:val="clear" w:color="auto" w:fill="auto"/>
          </w:tcPr>
          <w:p w14:paraId="7E5AADDA"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DDB" w14:textId="77777777" w:rsidR="008028BF" w:rsidRDefault="008028BF" w:rsidP="008028BF">
            <w:pPr>
              <w:pStyle w:val="tabletext"/>
              <w:rPr>
                <w:rStyle w:val="LineNumber"/>
              </w:rPr>
            </w:pPr>
          </w:p>
        </w:tc>
      </w:tr>
      <w:tr w:rsidR="008028BF" w14:paraId="7E5AADDF" w14:textId="77777777" w:rsidTr="00B61120">
        <w:trPr>
          <w:cantSplit/>
        </w:trPr>
        <w:tc>
          <w:tcPr>
            <w:tcW w:w="2267" w:type="dxa"/>
            <w:shd w:val="clear" w:color="auto" w:fill="auto"/>
          </w:tcPr>
          <w:p w14:paraId="7E5AADDD"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DDE" w14:textId="77777777" w:rsidR="008028BF" w:rsidRDefault="008028BF" w:rsidP="008028BF">
            <w:pPr>
              <w:pStyle w:val="tabletext"/>
              <w:rPr>
                <w:rStyle w:val="LineNumber"/>
              </w:rPr>
            </w:pPr>
          </w:p>
        </w:tc>
      </w:tr>
      <w:tr w:rsidR="008028BF" w14:paraId="7E5AADE2" w14:textId="77777777" w:rsidTr="00B61120">
        <w:trPr>
          <w:cantSplit/>
        </w:trPr>
        <w:tc>
          <w:tcPr>
            <w:tcW w:w="2267" w:type="dxa"/>
            <w:shd w:val="clear" w:color="auto" w:fill="auto"/>
          </w:tcPr>
          <w:p w14:paraId="7E5AADE0"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DE1" w14:textId="77777777" w:rsidR="008028BF" w:rsidRDefault="008028BF" w:rsidP="008028BF">
            <w:pPr>
              <w:pStyle w:val="tabletext"/>
              <w:rPr>
                <w:rStyle w:val="LineNumber"/>
              </w:rPr>
            </w:pPr>
          </w:p>
        </w:tc>
      </w:tr>
      <w:tr w:rsidR="008028BF" w14:paraId="7E5AADE5" w14:textId="77777777" w:rsidTr="00B61120">
        <w:trPr>
          <w:cantSplit/>
        </w:trPr>
        <w:tc>
          <w:tcPr>
            <w:tcW w:w="2267" w:type="dxa"/>
            <w:shd w:val="clear" w:color="auto" w:fill="auto"/>
          </w:tcPr>
          <w:p w14:paraId="7E5AADE3"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DE4" w14:textId="77777777" w:rsidR="008028BF" w:rsidRDefault="008028BF" w:rsidP="008028BF">
            <w:pPr>
              <w:pStyle w:val="tabletext"/>
              <w:rPr>
                <w:rStyle w:val="LineNumber"/>
              </w:rPr>
            </w:pPr>
          </w:p>
        </w:tc>
      </w:tr>
      <w:tr w:rsidR="008028BF" w14:paraId="7E5AADE8" w14:textId="77777777" w:rsidTr="00B61120">
        <w:trPr>
          <w:cantSplit/>
        </w:trPr>
        <w:tc>
          <w:tcPr>
            <w:tcW w:w="2267" w:type="dxa"/>
            <w:shd w:val="clear" w:color="auto" w:fill="auto"/>
          </w:tcPr>
          <w:p w14:paraId="7E5AADE6"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DE7" w14:textId="77777777" w:rsidR="008028BF" w:rsidRDefault="008028BF" w:rsidP="008028BF">
            <w:pPr>
              <w:pStyle w:val="tabletext"/>
              <w:rPr>
                <w:rStyle w:val="LineNumber"/>
              </w:rPr>
            </w:pPr>
          </w:p>
        </w:tc>
      </w:tr>
      <w:tr w:rsidR="008028BF" w14:paraId="7E5AADEB" w14:textId="77777777" w:rsidTr="00B61120">
        <w:trPr>
          <w:cantSplit/>
        </w:trPr>
        <w:tc>
          <w:tcPr>
            <w:tcW w:w="2267" w:type="dxa"/>
            <w:shd w:val="clear" w:color="auto" w:fill="auto"/>
          </w:tcPr>
          <w:p w14:paraId="7E5AADE9"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DEA" w14:textId="77777777" w:rsidR="008028BF" w:rsidRDefault="008028BF" w:rsidP="008028BF">
            <w:pPr>
              <w:pStyle w:val="tabletext"/>
              <w:rPr>
                <w:rStyle w:val="LineNumber"/>
              </w:rPr>
            </w:pPr>
          </w:p>
        </w:tc>
      </w:tr>
      <w:tr w:rsidR="008028BF" w14:paraId="7E5AADEE" w14:textId="77777777" w:rsidTr="00B61120">
        <w:trPr>
          <w:cantSplit/>
        </w:trPr>
        <w:tc>
          <w:tcPr>
            <w:tcW w:w="2267" w:type="dxa"/>
            <w:shd w:val="clear" w:color="auto" w:fill="auto"/>
          </w:tcPr>
          <w:p w14:paraId="7E5AADEC"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DED" w14:textId="77777777" w:rsidR="008028BF" w:rsidRDefault="008028BF" w:rsidP="008028BF">
            <w:pPr>
              <w:pStyle w:val="tabletext"/>
              <w:rPr>
                <w:rStyle w:val="LineNumber"/>
              </w:rPr>
            </w:pPr>
          </w:p>
        </w:tc>
      </w:tr>
      <w:tr w:rsidR="008028BF" w14:paraId="7E5AADF1" w14:textId="77777777" w:rsidTr="00B61120">
        <w:trPr>
          <w:cantSplit/>
        </w:trPr>
        <w:tc>
          <w:tcPr>
            <w:tcW w:w="2267" w:type="dxa"/>
            <w:shd w:val="clear" w:color="auto" w:fill="auto"/>
          </w:tcPr>
          <w:p w14:paraId="7E5AADEF"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DF0" w14:textId="77777777" w:rsidR="008028BF" w:rsidRDefault="008028BF" w:rsidP="008028BF">
            <w:pPr>
              <w:pStyle w:val="tabletext"/>
              <w:rPr>
                <w:rStyle w:val="LineNumber"/>
              </w:rPr>
            </w:pPr>
          </w:p>
        </w:tc>
      </w:tr>
      <w:tr w:rsidR="008028BF" w14:paraId="7E5AADF4" w14:textId="77777777" w:rsidTr="00B61120">
        <w:trPr>
          <w:cantSplit/>
        </w:trPr>
        <w:tc>
          <w:tcPr>
            <w:tcW w:w="2267" w:type="dxa"/>
            <w:shd w:val="clear" w:color="auto" w:fill="auto"/>
          </w:tcPr>
          <w:p w14:paraId="7E5AADF2"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DF3" w14:textId="77777777" w:rsidR="008028BF" w:rsidRDefault="008028BF" w:rsidP="008028BF">
            <w:pPr>
              <w:pStyle w:val="tabletext"/>
              <w:rPr>
                <w:rStyle w:val="LineNumber"/>
              </w:rPr>
            </w:pPr>
          </w:p>
        </w:tc>
      </w:tr>
      <w:tr w:rsidR="008028BF" w14:paraId="7E5AADF7" w14:textId="77777777" w:rsidTr="00B61120">
        <w:trPr>
          <w:cantSplit/>
        </w:trPr>
        <w:tc>
          <w:tcPr>
            <w:tcW w:w="2267" w:type="dxa"/>
            <w:shd w:val="clear" w:color="auto" w:fill="auto"/>
          </w:tcPr>
          <w:p w14:paraId="7E5AADF5"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DF6" w14:textId="77777777" w:rsidR="008028BF" w:rsidRDefault="008028BF" w:rsidP="008028BF">
            <w:pPr>
              <w:pStyle w:val="tabletext"/>
              <w:rPr>
                <w:rStyle w:val="LineNumber"/>
              </w:rPr>
            </w:pPr>
          </w:p>
        </w:tc>
      </w:tr>
    </w:tbl>
    <w:p w14:paraId="7E5AADF8" w14:textId="77777777" w:rsidR="008028BF" w:rsidRDefault="008028BF" w:rsidP="008028BF">
      <w:pPr>
        <w:rPr>
          <w:rStyle w:val="LineNumber"/>
        </w:rPr>
      </w:pPr>
    </w:p>
    <w:p w14:paraId="7E5AADF9"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13180F">
        <w:instrText>Purchaser code</w:instrText>
      </w:r>
      <w:r>
        <w:instrText xml:space="preserve">" </w:instrText>
      </w:r>
      <w:r>
        <w:rPr>
          <w:rStyle w:val="LineNumber"/>
        </w:rPr>
        <w:fldChar w:fldCharType="end"/>
      </w:r>
      <w:bookmarkStart w:id="79" w:name="_Toc530987258"/>
      <w:r>
        <w:rPr>
          <w:rStyle w:val="LineNumber"/>
        </w:rPr>
        <w:t>Purchaser code</w:t>
      </w:r>
      <w:bookmarkEnd w:id="79"/>
    </w:p>
    <w:tbl>
      <w:tblPr>
        <w:tblW w:w="0" w:type="auto"/>
        <w:tblCellMar>
          <w:bottom w:w="170" w:type="dxa"/>
        </w:tblCellMar>
        <w:tblLook w:val="04A0" w:firstRow="1" w:lastRow="0" w:firstColumn="1" w:lastColumn="0" w:noHBand="0" w:noVBand="1"/>
      </w:tblPr>
      <w:tblGrid>
        <w:gridCol w:w="2267"/>
        <w:gridCol w:w="5952"/>
      </w:tblGrid>
      <w:tr w:rsidR="008028BF" w14:paraId="7E5AADFC" w14:textId="77777777" w:rsidTr="00B61120">
        <w:trPr>
          <w:cantSplit/>
        </w:trPr>
        <w:tc>
          <w:tcPr>
            <w:tcW w:w="2267" w:type="dxa"/>
            <w:shd w:val="clear" w:color="auto" w:fill="auto"/>
          </w:tcPr>
          <w:p w14:paraId="7E5AADFA"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DFB" w14:textId="77777777" w:rsidR="008028BF" w:rsidRDefault="008028BF" w:rsidP="008028BF">
            <w:pPr>
              <w:pStyle w:val="tabletext"/>
              <w:rPr>
                <w:rStyle w:val="LineNumber"/>
              </w:rPr>
            </w:pPr>
            <w:r>
              <w:rPr>
                <w:rStyle w:val="LineNumber"/>
              </w:rPr>
              <w:t>A code used to describe which organisation (purchaser) purchased the service.</w:t>
            </w:r>
          </w:p>
        </w:tc>
      </w:tr>
      <w:tr w:rsidR="008028BF" w14:paraId="7E5AADFF" w14:textId="77777777" w:rsidTr="00B61120">
        <w:trPr>
          <w:cantSplit/>
        </w:trPr>
        <w:tc>
          <w:tcPr>
            <w:tcW w:w="2267" w:type="dxa"/>
            <w:shd w:val="clear" w:color="auto" w:fill="auto"/>
          </w:tcPr>
          <w:p w14:paraId="7E5AADFD"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DFE" w14:textId="77777777" w:rsidR="008028BF" w:rsidRDefault="008028BF" w:rsidP="008028BF">
            <w:pPr>
              <w:pStyle w:val="tabletext"/>
              <w:rPr>
                <w:rStyle w:val="LineNumber"/>
              </w:rPr>
            </w:pPr>
            <w:r>
              <w:rPr>
                <w:rStyle w:val="LineNumber"/>
              </w:rPr>
              <w:t>purchaser_code</w:t>
            </w:r>
          </w:p>
        </w:tc>
      </w:tr>
      <w:tr w:rsidR="008028BF" w14:paraId="7E5AAE02" w14:textId="77777777" w:rsidTr="00B61120">
        <w:trPr>
          <w:cantSplit/>
        </w:trPr>
        <w:tc>
          <w:tcPr>
            <w:tcW w:w="2267" w:type="dxa"/>
            <w:shd w:val="clear" w:color="auto" w:fill="auto"/>
          </w:tcPr>
          <w:p w14:paraId="7E5AAE00"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E01" w14:textId="77777777" w:rsidR="008028BF" w:rsidRDefault="008028BF" w:rsidP="008028BF">
            <w:pPr>
              <w:pStyle w:val="tabletext"/>
              <w:rPr>
                <w:rStyle w:val="LineNumber"/>
              </w:rPr>
            </w:pPr>
            <w:r>
              <w:rPr>
                <w:rStyle w:val="LineNumber"/>
              </w:rPr>
              <w:t>fact_nap_event</w:t>
            </w:r>
          </w:p>
        </w:tc>
      </w:tr>
      <w:tr w:rsidR="008028BF" w14:paraId="7E5AAE05" w14:textId="77777777" w:rsidTr="00B61120">
        <w:trPr>
          <w:cantSplit/>
        </w:trPr>
        <w:tc>
          <w:tcPr>
            <w:tcW w:w="2267" w:type="dxa"/>
            <w:shd w:val="clear" w:color="auto" w:fill="auto"/>
          </w:tcPr>
          <w:p w14:paraId="7E5AAE03"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E04" w14:textId="77777777" w:rsidR="008028BF" w:rsidRDefault="008028BF" w:rsidP="008028BF">
            <w:pPr>
              <w:pStyle w:val="tabletext"/>
              <w:rPr>
                <w:rStyle w:val="LineNumber"/>
              </w:rPr>
            </w:pPr>
            <w:r>
              <w:rPr>
                <w:rStyle w:val="LineNumber"/>
              </w:rPr>
              <w:t>varchar2(64)</w:t>
            </w:r>
          </w:p>
        </w:tc>
      </w:tr>
      <w:tr w:rsidR="008028BF" w14:paraId="7E5AAE08" w14:textId="77777777" w:rsidTr="00B61120">
        <w:trPr>
          <w:cantSplit/>
        </w:trPr>
        <w:tc>
          <w:tcPr>
            <w:tcW w:w="2267" w:type="dxa"/>
            <w:shd w:val="clear" w:color="auto" w:fill="auto"/>
          </w:tcPr>
          <w:p w14:paraId="7E5AAE06"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E07" w14:textId="77777777" w:rsidR="008028BF" w:rsidRDefault="008028BF" w:rsidP="008028BF">
            <w:pPr>
              <w:pStyle w:val="tabletext"/>
              <w:rPr>
                <w:rStyle w:val="LineNumber"/>
              </w:rPr>
            </w:pPr>
            <w:r>
              <w:rPr>
                <w:rStyle w:val="LineNumber"/>
              </w:rPr>
              <w:t>Principal purchaser, Health purchaser, Purchaser code, PHP, Purchase code</w:t>
            </w:r>
          </w:p>
        </w:tc>
      </w:tr>
      <w:tr w:rsidR="008028BF" w14:paraId="7E5AAE0B" w14:textId="77777777" w:rsidTr="00B61120">
        <w:trPr>
          <w:cantSplit/>
        </w:trPr>
        <w:tc>
          <w:tcPr>
            <w:tcW w:w="2267" w:type="dxa"/>
            <w:shd w:val="clear" w:color="auto" w:fill="auto"/>
          </w:tcPr>
          <w:p w14:paraId="7E5AAE09"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E0A" w14:textId="77777777" w:rsidR="008028BF" w:rsidRDefault="008028BF" w:rsidP="008028BF">
            <w:pPr>
              <w:pStyle w:val="tabletext"/>
              <w:rPr>
                <w:rStyle w:val="LineNumber"/>
              </w:rPr>
            </w:pPr>
          </w:p>
        </w:tc>
      </w:tr>
      <w:tr w:rsidR="008028BF" w14:paraId="7E5AAE0E" w14:textId="77777777" w:rsidTr="00B61120">
        <w:trPr>
          <w:cantSplit/>
        </w:trPr>
        <w:tc>
          <w:tcPr>
            <w:tcW w:w="2267" w:type="dxa"/>
            <w:shd w:val="clear" w:color="auto" w:fill="auto"/>
          </w:tcPr>
          <w:p w14:paraId="7E5AAE0C"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E0D" w14:textId="77777777" w:rsidR="008028BF" w:rsidRDefault="008028BF" w:rsidP="008028BF">
            <w:pPr>
              <w:pStyle w:val="tabletext"/>
              <w:rPr>
                <w:rStyle w:val="LineNumber"/>
              </w:rPr>
            </w:pPr>
          </w:p>
        </w:tc>
      </w:tr>
      <w:tr w:rsidR="008028BF" w14:paraId="7E5AAE11" w14:textId="77777777" w:rsidTr="00B61120">
        <w:trPr>
          <w:cantSplit/>
        </w:trPr>
        <w:tc>
          <w:tcPr>
            <w:tcW w:w="2267" w:type="dxa"/>
            <w:shd w:val="clear" w:color="auto" w:fill="auto"/>
          </w:tcPr>
          <w:p w14:paraId="7E5AAE0F"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E10" w14:textId="77777777" w:rsidR="008028BF" w:rsidRDefault="008028BF" w:rsidP="008028BF">
            <w:pPr>
              <w:pStyle w:val="tabletext"/>
              <w:rPr>
                <w:rStyle w:val="LineNumber"/>
              </w:rPr>
            </w:pPr>
            <w:r>
              <w:rPr>
                <w:rStyle w:val="LineNumber"/>
              </w:rPr>
              <w:t>See the Purchaser code table on the Ministry of Health web site at http://www.health.govt.nz/nz-health-statistics/data-references/code-tables. For further information contact Analytical Services. Contact details are given at the front of this dictionary.</w:t>
            </w:r>
          </w:p>
        </w:tc>
      </w:tr>
      <w:tr w:rsidR="008028BF" w14:paraId="7E5AAE14" w14:textId="77777777" w:rsidTr="00B61120">
        <w:trPr>
          <w:cantSplit/>
        </w:trPr>
        <w:tc>
          <w:tcPr>
            <w:tcW w:w="2267" w:type="dxa"/>
            <w:shd w:val="clear" w:color="auto" w:fill="auto"/>
          </w:tcPr>
          <w:p w14:paraId="7E5AAE12"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E13" w14:textId="77777777" w:rsidR="008028BF" w:rsidRDefault="008028BF" w:rsidP="008028BF">
            <w:pPr>
              <w:pStyle w:val="tabletext"/>
              <w:rPr>
                <w:rStyle w:val="LineNumber"/>
              </w:rPr>
            </w:pPr>
            <w:r>
              <w:rPr>
                <w:rStyle w:val="LineNumber"/>
              </w:rPr>
              <w:t>See Appendix H: Guide for Use of Purchaser Code</w:t>
            </w:r>
          </w:p>
        </w:tc>
      </w:tr>
      <w:tr w:rsidR="008028BF" w14:paraId="7E5AAE17" w14:textId="77777777" w:rsidTr="00B61120">
        <w:trPr>
          <w:cantSplit/>
        </w:trPr>
        <w:tc>
          <w:tcPr>
            <w:tcW w:w="2267" w:type="dxa"/>
            <w:shd w:val="clear" w:color="auto" w:fill="auto"/>
          </w:tcPr>
          <w:p w14:paraId="7E5AAE15"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E16" w14:textId="77777777" w:rsidR="008028BF" w:rsidRDefault="008028BF" w:rsidP="008028BF">
            <w:pPr>
              <w:pStyle w:val="tabletext"/>
              <w:rPr>
                <w:rStyle w:val="LineNumber"/>
              </w:rPr>
            </w:pPr>
            <w:r>
              <w:rPr>
                <w:rStyle w:val="LineNumber"/>
              </w:rPr>
              <w:t>Must be a valid purchaser code. From 1 July 2007 the purchaser code must be active for the Date of Service.</w:t>
            </w:r>
          </w:p>
        </w:tc>
      </w:tr>
      <w:tr w:rsidR="008028BF" w14:paraId="7E5AAE1A" w14:textId="77777777" w:rsidTr="00B61120">
        <w:trPr>
          <w:cantSplit/>
        </w:trPr>
        <w:tc>
          <w:tcPr>
            <w:tcW w:w="2267" w:type="dxa"/>
            <w:shd w:val="clear" w:color="auto" w:fill="auto"/>
          </w:tcPr>
          <w:p w14:paraId="7E5AAE18"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E19" w14:textId="77777777" w:rsidR="008028BF" w:rsidRDefault="008028BF" w:rsidP="008028BF">
            <w:pPr>
              <w:pStyle w:val="tabletext"/>
              <w:rPr>
                <w:rStyle w:val="LineNumber"/>
              </w:rPr>
            </w:pPr>
          </w:p>
        </w:tc>
      </w:tr>
      <w:tr w:rsidR="008028BF" w14:paraId="7E5AAE1D" w14:textId="77777777" w:rsidTr="00B61120">
        <w:trPr>
          <w:cantSplit/>
        </w:trPr>
        <w:tc>
          <w:tcPr>
            <w:tcW w:w="2267" w:type="dxa"/>
            <w:shd w:val="clear" w:color="auto" w:fill="auto"/>
          </w:tcPr>
          <w:p w14:paraId="7E5AAE1B"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E1C" w14:textId="77777777" w:rsidR="008028BF" w:rsidRDefault="008028BF" w:rsidP="008028BF">
            <w:pPr>
              <w:pStyle w:val="tabletext"/>
              <w:rPr>
                <w:rStyle w:val="LineNumber"/>
              </w:rPr>
            </w:pPr>
          </w:p>
        </w:tc>
      </w:tr>
      <w:tr w:rsidR="008028BF" w14:paraId="7E5AAE20" w14:textId="77777777" w:rsidTr="00B61120">
        <w:trPr>
          <w:cantSplit/>
        </w:trPr>
        <w:tc>
          <w:tcPr>
            <w:tcW w:w="2267" w:type="dxa"/>
            <w:shd w:val="clear" w:color="auto" w:fill="auto"/>
          </w:tcPr>
          <w:p w14:paraId="7E5AAE1E"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E1F" w14:textId="77777777" w:rsidR="008028BF" w:rsidRDefault="008028BF" w:rsidP="008028BF">
            <w:pPr>
              <w:pStyle w:val="tabletext"/>
              <w:rPr>
                <w:rStyle w:val="LineNumber"/>
              </w:rPr>
            </w:pPr>
          </w:p>
        </w:tc>
      </w:tr>
      <w:tr w:rsidR="008028BF" w14:paraId="7E5AAE23" w14:textId="77777777" w:rsidTr="00B61120">
        <w:trPr>
          <w:cantSplit/>
        </w:trPr>
        <w:tc>
          <w:tcPr>
            <w:tcW w:w="2267" w:type="dxa"/>
            <w:shd w:val="clear" w:color="auto" w:fill="auto"/>
          </w:tcPr>
          <w:p w14:paraId="7E5AAE21"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E22" w14:textId="77777777" w:rsidR="008028BF" w:rsidRDefault="008028BF" w:rsidP="008028BF">
            <w:pPr>
              <w:pStyle w:val="tabletext"/>
              <w:rPr>
                <w:rStyle w:val="LineNumber"/>
              </w:rPr>
            </w:pPr>
            <w:r>
              <w:rPr>
                <w:rStyle w:val="LineNumber"/>
              </w:rPr>
              <w:t>National Data Policy Group.</w:t>
            </w:r>
          </w:p>
        </w:tc>
      </w:tr>
    </w:tbl>
    <w:p w14:paraId="7E5AAE24" w14:textId="77777777" w:rsidR="008028BF" w:rsidRDefault="008028BF" w:rsidP="008028BF">
      <w:pPr>
        <w:rPr>
          <w:rStyle w:val="LineNumber"/>
        </w:rPr>
      </w:pPr>
    </w:p>
    <w:p w14:paraId="7E5AAE25"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6E2D09">
        <w:instrText>Purchaser code dimension key</w:instrText>
      </w:r>
      <w:r>
        <w:instrText xml:space="preserve">" </w:instrText>
      </w:r>
      <w:r>
        <w:rPr>
          <w:rStyle w:val="LineNumber"/>
        </w:rPr>
        <w:fldChar w:fldCharType="end"/>
      </w:r>
      <w:bookmarkStart w:id="80" w:name="_Toc530987259"/>
      <w:r>
        <w:rPr>
          <w:rStyle w:val="LineNumber"/>
        </w:rPr>
        <w:t>Purchaser code dimension key</w:t>
      </w:r>
      <w:bookmarkEnd w:id="80"/>
    </w:p>
    <w:tbl>
      <w:tblPr>
        <w:tblW w:w="0" w:type="auto"/>
        <w:tblCellMar>
          <w:bottom w:w="170" w:type="dxa"/>
        </w:tblCellMar>
        <w:tblLook w:val="04A0" w:firstRow="1" w:lastRow="0" w:firstColumn="1" w:lastColumn="0" w:noHBand="0" w:noVBand="1"/>
      </w:tblPr>
      <w:tblGrid>
        <w:gridCol w:w="2267"/>
        <w:gridCol w:w="5952"/>
      </w:tblGrid>
      <w:tr w:rsidR="008028BF" w14:paraId="7E5AAE28" w14:textId="77777777" w:rsidTr="00B61120">
        <w:trPr>
          <w:cantSplit/>
        </w:trPr>
        <w:tc>
          <w:tcPr>
            <w:tcW w:w="2267" w:type="dxa"/>
            <w:shd w:val="clear" w:color="auto" w:fill="auto"/>
          </w:tcPr>
          <w:p w14:paraId="7E5AAE26"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E27" w14:textId="77777777" w:rsidR="008028BF" w:rsidRDefault="008028BF" w:rsidP="008028BF">
            <w:pPr>
              <w:pStyle w:val="tabletext"/>
              <w:rPr>
                <w:rStyle w:val="LineNumber"/>
              </w:rPr>
            </w:pPr>
            <w:r>
              <w:rPr>
                <w:rStyle w:val="LineNumber"/>
              </w:rPr>
              <w:t>Generated artificial key for the dim_purchaser_code table.</w:t>
            </w:r>
          </w:p>
        </w:tc>
      </w:tr>
      <w:tr w:rsidR="008028BF" w14:paraId="7E5AAE2B" w14:textId="77777777" w:rsidTr="00B61120">
        <w:trPr>
          <w:cantSplit/>
        </w:trPr>
        <w:tc>
          <w:tcPr>
            <w:tcW w:w="2267" w:type="dxa"/>
            <w:shd w:val="clear" w:color="auto" w:fill="auto"/>
          </w:tcPr>
          <w:p w14:paraId="7E5AAE29"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E2A" w14:textId="77777777" w:rsidR="008028BF" w:rsidRDefault="008028BF" w:rsidP="008028BF">
            <w:pPr>
              <w:pStyle w:val="tabletext"/>
              <w:rPr>
                <w:rStyle w:val="LineNumber"/>
              </w:rPr>
            </w:pPr>
            <w:r>
              <w:rPr>
                <w:rStyle w:val="LineNumber"/>
              </w:rPr>
              <w:t>dim_purchaser_code_key</w:t>
            </w:r>
          </w:p>
        </w:tc>
      </w:tr>
      <w:tr w:rsidR="008028BF" w14:paraId="7E5AAE2E" w14:textId="77777777" w:rsidTr="00B61120">
        <w:trPr>
          <w:cantSplit/>
        </w:trPr>
        <w:tc>
          <w:tcPr>
            <w:tcW w:w="2267" w:type="dxa"/>
            <w:shd w:val="clear" w:color="auto" w:fill="auto"/>
          </w:tcPr>
          <w:p w14:paraId="7E5AAE2C"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E2D" w14:textId="77777777" w:rsidR="008028BF" w:rsidRDefault="008028BF" w:rsidP="008028BF">
            <w:pPr>
              <w:pStyle w:val="tabletext"/>
              <w:rPr>
                <w:rStyle w:val="LineNumber"/>
              </w:rPr>
            </w:pPr>
            <w:r>
              <w:rPr>
                <w:rStyle w:val="LineNumber"/>
              </w:rPr>
              <w:t>fact_nap_event</w:t>
            </w:r>
          </w:p>
        </w:tc>
      </w:tr>
      <w:tr w:rsidR="008028BF" w14:paraId="7E5AAE31" w14:textId="77777777" w:rsidTr="00B61120">
        <w:trPr>
          <w:cantSplit/>
        </w:trPr>
        <w:tc>
          <w:tcPr>
            <w:tcW w:w="2267" w:type="dxa"/>
            <w:shd w:val="clear" w:color="auto" w:fill="auto"/>
          </w:tcPr>
          <w:p w14:paraId="7E5AAE2F"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E30" w14:textId="77777777" w:rsidR="008028BF" w:rsidRDefault="008028BF" w:rsidP="008028BF">
            <w:pPr>
              <w:pStyle w:val="tabletext"/>
              <w:rPr>
                <w:rStyle w:val="LineNumber"/>
              </w:rPr>
            </w:pPr>
            <w:r>
              <w:rPr>
                <w:rStyle w:val="LineNumber"/>
              </w:rPr>
              <w:t>integer</w:t>
            </w:r>
          </w:p>
        </w:tc>
      </w:tr>
      <w:tr w:rsidR="008028BF" w14:paraId="7E5AAE34" w14:textId="77777777" w:rsidTr="00B61120">
        <w:trPr>
          <w:cantSplit/>
        </w:trPr>
        <w:tc>
          <w:tcPr>
            <w:tcW w:w="2267" w:type="dxa"/>
            <w:shd w:val="clear" w:color="auto" w:fill="auto"/>
          </w:tcPr>
          <w:p w14:paraId="7E5AAE32"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E33" w14:textId="77777777" w:rsidR="008028BF" w:rsidRDefault="008028BF" w:rsidP="008028BF">
            <w:pPr>
              <w:pStyle w:val="tabletext"/>
              <w:rPr>
                <w:rStyle w:val="LineNumber"/>
              </w:rPr>
            </w:pPr>
          </w:p>
        </w:tc>
      </w:tr>
      <w:tr w:rsidR="008028BF" w14:paraId="7E5AAE37" w14:textId="77777777" w:rsidTr="00B61120">
        <w:trPr>
          <w:cantSplit/>
        </w:trPr>
        <w:tc>
          <w:tcPr>
            <w:tcW w:w="2267" w:type="dxa"/>
            <w:shd w:val="clear" w:color="auto" w:fill="auto"/>
          </w:tcPr>
          <w:p w14:paraId="7E5AAE35"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E36" w14:textId="77777777" w:rsidR="008028BF" w:rsidRDefault="008028BF" w:rsidP="008028BF">
            <w:pPr>
              <w:pStyle w:val="tabletext"/>
              <w:rPr>
                <w:rStyle w:val="LineNumber"/>
              </w:rPr>
            </w:pPr>
          </w:p>
        </w:tc>
      </w:tr>
      <w:tr w:rsidR="008028BF" w14:paraId="7E5AAE3A" w14:textId="77777777" w:rsidTr="00B61120">
        <w:trPr>
          <w:cantSplit/>
        </w:trPr>
        <w:tc>
          <w:tcPr>
            <w:tcW w:w="2267" w:type="dxa"/>
            <w:shd w:val="clear" w:color="auto" w:fill="auto"/>
          </w:tcPr>
          <w:p w14:paraId="7E5AAE38"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E39" w14:textId="77777777" w:rsidR="008028BF" w:rsidRDefault="008028BF" w:rsidP="008028BF">
            <w:pPr>
              <w:pStyle w:val="tabletext"/>
              <w:rPr>
                <w:rStyle w:val="LineNumber"/>
              </w:rPr>
            </w:pPr>
          </w:p>
        </w:tc>
      </w:tr>
      <w:tr w:rsidR="008028BF" w14:paraId="7E5AAE3D" w14:textId="77777777" w:rsidTr="00B61120">
        <w:trPr>
          <w:cantSplit/>
        </w:trPr>
        <w:tc>
          <w:tcPr>
            <w:tcW w:w="2267" w:type="dxa"/>
            <w:shd w:val="clear" w:color="auto" w:fill="auto"/>
          </w:tcPr>
          <w:p w14:paraId="7E5AAE3B"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E3C" w14:textId="77777777" w:rsidR="008028BF" w:rsidRDefault="008028BF" w:rsidP="008028BF">
            <w:pPr>
              <w:pStyle w:val="tabletext"/>
              <w:rPr>
                <w:rStyle w:val="LineNumber"/>
              </w:rPr>
            </w:pPr>
          </w:p>
        </w:tc>
      </w:tr>
      <w:tr w:rsidR="008028BF" w14:paraId="7E5AAE40" w14:textId="77777777" w:rsidTr="00B61120">
        <w:trPr>
          <w:cantSplit/>
        </w:trPr>
        <w:tc>
          <w:tcPr>
            <w:tcW w:w="2267" w:type="dxa"/>
            <w:shd w:val="clear" w:color="auto" w:fill="auto"/>
          </w:tcPr>
          <w:p w14:paraId="7E5AAE3E"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E3F" w14:textId="77777777" w:rsidR="008028BF" w:rsidRDefault="008028BF" w:rsidP="008028BF">
            <w:pPr>
              <w:pStyle w:val="tabletext"/>
              <w:rPr>
                <w:rStyle w:val="LineNumber"/>
              </w:rPr>
            </w:pPr>
          </w:p>
        </w:tc>
      </w:tr>
      <w:tr w:rsidR="008028BF" w14:paraId="7E5AAE43" w14:textId="77777777" w:rsidTr="00B61120">
        <w:trPr>
          <w:cantSplit/>
        </w:trPr>
        <w:tc>
          <w:tcPr>
            <w:tcW w:w="2267" w:type="dxa"/>
            <w:shd w:val="clear" w:color="auto" w:fill="auto"/>
          </w:tcPr>
          <w:p w14:paraId="7E5AAE41"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E42" w14:textId="77777777" w:rsidR="008028BF" w:rsidRDefault="008028BF" w:rsidP="008028BF">
            <w:pPr>
              <w:pStyle w:val="tabletext"/>
              <w:rPr>
                <w:rStyle w:val="LineNumber"/>
              </w:rPr>
            </w:pPr>
          </w:p>
        </w:tc>
      </w:tr>
      <w:tr w:rsidR="008028BF" w14:paraId="7E5AAE46" w14:textId="77777777" w:rsidTr="00B61120">
        <w:trPr>
          <w:cantSplit/>
        </w:trPr>
        <w:tc>
          <w:tcPr>
            <w:tcW w:w="2267" w:type="dxa"/>
            <w:shd w:val="clear" w:color="auto" w:fill="auto"/>
          </w:tcPr>
          <w:p w14:paraId="7E5AAE44"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E45" w14:textId="77777777" w:rsidR="008028BF" w:rsidRDefault="008028BF" w:rsidP="008028BF">
            <w:pPr>
              <w:pStyle w:val="tabletext"/>
              <w:rPr>
                <w:rStyle w:val="LineNumber"/>
              </w:rPr>
            </w:pPr>
          </w:p>
        </w:tc>
      </w:tr>
      <w:tr w:rsidR="008028BF" w14:paraId="7E5AAE49" w14:textId="77777777" w:rsidTr="00B61120">
        <w:trPr>
          <w:cantSplit/>
        </w:trPr>
        <w:tc>
          <w:tcPr>
            <w:tcW w:w="2267" w:type="dxa"/>
            <w:shd w:val="clear" w:color="auto" w:fill="auto"/>
          </w:tcPr>
          <w:p w14:paraId="7E5AAE47"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E48" w14:textId="77777777" w:rsidR="008028BF" w:rsidRDefault="008028BF" w:rsidP="008028BF">
            <w:pPr>
              <w:pStyle w:val="tabletext"/>
              <w:rPr>
                <w:rStyle w:val="LineNumber"/>
              </w:rPr>
            </w:pPr>
          </w:p>
        </w:tc>
      </w:tr>
      <w:tr w:rsidR="008028BF" w14:paraId="7E5AAE4C" w14:textId="77777777" w:rsidTr="00B61120">
        <w:trPr>
          <w:cantSplit/>
        </w:trPr>
        <w:tc>
          <w:tcPr>
            <w:tcW w:w="2267" w:type="dxa"/>
            <w:shd w:val="clear" w:color="auto" w:fill="auto"/>
          </w:tcPr>
          <w:p w14:paraId="7E5AAE4A"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E4B" w14:textId="77777777" w:rsidR="008028BF" w:rsidRDefault="008028BF" w:rsidP="008028BF">
            <w:pPr>
              <w:pStyle w:val="tabletext"/>
              <w:rPr>
                <w:rStyle w:val="LineNumber"/>
              </w:rPr>
            </w:pPr>
          </w:p>
        </w:tc>
      </w:tr>
      <w:tr w:rsidR="008028BF" w14:paraId="7E5AAE4F" w14:textId="77777777" w:rsidTr="00B61120">
        <w:trPr>
          <w:cantSplit/>
        </w:trPr>
        <w:tc>
          <w:tcPr>
            <w:tcW w:w="2267" w:type="dxa"/>
            <w:shd w:val="clear" w:color="auto" w:fill="auto"/>
          </w:tcPr>
          <w:p w14:paraId="7E5AAE4D"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E4E" w14:textId="77777777" w:rsidR="008028BF" w:rsidRDefault="008028BF" w:rsidP="008028BF">
            <w:pPr>
              <w:pStyle w:val="tabletext"/>
              <w:rPr>
                <w:rStyle w:val="LineNumber"/>
              </w:rPr>
            </w:pPr>
          </w:p>
        </w:tc>
      </w:tr>
    </w:tbl>
    <w:p w14:paraId="7E5AAE50" w14:textId="77777777" w:rsidR="008028BF" w:rsidRDefault="008028BF" w:rsidP="008028BF">
      <w:pPr>
        <w:rPr>
          <w:rStyle w:val="LineNumber"/>
        </w:rPr>
      </w:pPr>
    </w:p>
    <w:p w14:paraId="7E5AAE51"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9A6AE7">
        <w:instrText>Sent domicile code</w:instrText>
      </w:r>
      <w:r>
        <w:instrText xml:space="preserve">" </w:instrText>
      </w:r>
      <w:r>
        <w:rPr>
          <w:rStyle w:val="LineNumber"/>
        </w:rPr>
        <w:fldChar w:fldCharType="end"/>
      </w:r>
      <w:bookmarkStart w:id="81" w:name="_Toc530987260"/>
      <w:r>
        <w:rPr>
          <w:rStyle w:val="LineNumber"/>
        </w:rPr>
        <w:t>Sent domicile code</w:t>
      </w:r>
      <w:bookmarkEnd w:id="81"/>
    </w:p>
    <w:tbl>
      <w:tblPr>
        <w:tblW w:w="0" w:type="auto"/>
        <w:tblCellMar>
          <w:bottom w:w="170" w:type="dxa"/>
        </w:tblCellMar>
        <w:tblLook w:val="04A0" w:firstRow="1" w:lastRow="0" w:firstColumn="1" w:lastColumn="0" w:noHBand="0" w:noVBand="1"/>
      </w:tblPr>
      <w:tblGrid>
        <w:gridCol w:w="2267"/>
        <w:gridCol w:w="5952"/>
      </w:tblGrid>
      <w:tr w:rsidR="008028BF" w14:paraId="7E5AAE54" w14:textId="77777777" w:rsidTr="00B61120">
        <w:trPr>
          <w:cantSplit/>
        </w:trPr>
        <w:tc>
          <w:tcPr>
            <w:tcW w:w="2267" w:type="dxa"/>
            <w:shd w:val="clear" w:color="auto" w:fill="auto"/>
          </w:tcPr>
          <w:p w14:paraId="7E5AAE52"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E53" w14:textId="77777777" w:rsidR="008028BF" w:rsidRDefault="008028BF" w:rsidP="008028BF">
            <w:pPr>
              <w:pStyle w:val="tabletext"/>
              <w:rPr>
                <w:rStyle w:val="LineNumber"/>
              </w:rPr>
            </w:pPr>
            <w:r>
              <w:rPr>
                <w:rStyle w:val="LineNumber"/>
              </w:rPr>
              <w:t>Domicile code submitted by the DHB.</w:t>
            </w:r>
          </w:p>
        </w:tc>
      </w:tr>
      <w:tr w:rsidR="008028BF" w14:paraId="7E5AAE57" w14:textId="77777777" w:rsidTr="00B61120">
        <w:trPr>
          <w:cantSplit/>
        </w:trPr>
        <w:tc>
          <w:tcPr>
            <w:tcW w:w="2267" w:type="dxa"/>
            <w:shd w:val="clear" w:color="auto" w:fill="auto"/>
          </w:tcPr>
          <w:p w14:paraId="7E5AAE55"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E56" w14:textId="77777777" w:rsidR="008028BF" w:rsidRDefault="008028BF" w:rsidP="008028BF">
            <w:pPr>
              <w:pStyle w:val="tabletext"/>
              <w:rPr>
                <w:rStyle w:val="LineNumber"/>
              </w:rPr>
            </w:pPr>
            <w:r>
              <w:rPr>
                <w:rStyle w:val="LineNumber"/>
              </w:rPr>
              <w:t>sent_domicile_code</w:t>
            </w:r>
          </w:p>
        </w:tc>
      </w:tr>
      <w:tr w:rsidR="008028BF" w14:paraId="7E5AAE5A" w14:textId="77777777" w:rsidTr="00B61120">
        <w:trPr>
          <w:cantSplit/>
        </w:trPr>
        <w:tc>
          <w:tcPr>
            <w:tcW w:w="2267" w:type="dxa"/>
            <w:shd w:val="clear" w:color="auto" w:fill="auto"/>
          </w:tcPr>
          <w:p w14:paraId="7E5AAE58"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E59" w14:textId="77777777" w:rsidR="008028BF" w:rsidRDefault="008028BF" w:rsidP="008028BF">
            <w:pPr>
              <w:pStyle w:val="tabletext"/>
              <w:rPr>
                <w:rStyle w:val="LineNumber"/>
              </w:rPr>
            </w:pPr>
            <w:r>
              <w:rPr>
                <w:rStyle w:val="LineNumber"/>
              </w:rPr>
              <w:t>fact_nap_event</w:t>
            </w:r>
          </w:p>
        </w:tc>
      </w:tr>
      <w:tr w:rsidR="008028BF" w14:paraId="7E5AAE5D" w14:textId="77777777" w:rsidTr="00B61120">
        <w:trPr>
          <w:cantSplit/>
        </w:trPr>
        <w:tc>
          <w:tcPr>
            <w:tcW w:w="2267" w:type="dxa"/>
            <w:shd w:val="clear" w:color="auto" w:fill="auto"/>
          </w:tcPr>
          <w:p w14:paraId="7E5AAE5B"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E5C" w14:textId="77777777" w:rsidR="008028BF" w:rsidRDefault="008028BF" w:rsidP="008028BF">
            <w:pPr>
              <w:pStyle w:val="tabletext"/>
              <w:rPr>
                <w:rStyle w:val="LineNumber"/>
              </w:rPr>
            </w:pPr>
            <w:r>
              <w:rPr>
                <w:rStyle w:val="LineNumber"/>
              </w:rPr>
              <w:t>varchar2(64)</w:t>
            </w:r>
          </w:p>
        </w:tc>
      </w:tr>
      <w:tr w:rsidR="008028BF" w14:paraId="7E5AAE60" w14:textId="77777777" w:rsidTr="00B61120">
        <w:trPr>
          <w:cantSplit/>
        </w:trPr>
        <w:tc>
          <w:tcPr>
            <w:tcW w:w="2267" w:type="dxa"/>
            <w:shd w:val="clear" w:color="auto" w:fill="auto"/>
          </w:tcPr>
          <w:p w14:paraId="7E5AAE5E"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E5F" w14:textId="77777777" w:rsidR="008028BF" w:rsidRDefault="008028BF" w:rsidP="008028BF">
            <w:pPr>
              <w:pStyle w:val="tabletext"/>
              <w:rPr>
                <w:rStyle w:val="LineNumber"/>
              </w:rPr>
            </w:pPr>
          </w:p>
        </w:tc>
      </w:tr>
      <w:tr w:rsidR="008028BF" w14:paraId="7E5AAE63" w14:textId="77777777" w:rsidTr="00B61120">
        <w:trPr>
          <w:cantSplit/>
        </w:trPr>
        <w:tc>
          <w:tcPr>
            <w:tcW w:w="2267" w:type="dxa"/>
            <w:shd w:val="clear" w:color="auto" w:fill="auto"/>
          </w:tcPr>
          <w:p w14:paraId="7E5AAE61"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E62" w14:textId="77777777" w:rsidR="008028BF" w:rsidRDefault="008028BF" w:rsidP="008028BF">
            <w:pPr>
              <w:pStyle w:val="tabletext"/>
              <w:rPr>
                <w:rStyle w:val="LineNumber"/>
              </w:rPr>
            </w:pPr>
          </w:p>
        </w:tc>
      </w:tr>
      <w:tr w:rsidR="008028BF" w14:paraId="7E5AAE66" w14:textId="77777777" w:rsidTr="00B61120">
        <w:trPr>
          <w:cantSplit/>
        </w:trPr>
        <w:tc>
          <w:tcPr>
            <w:tcW w:w="2267" w:type="dxa"/>
            <w:shd w:val="clear" w:color="auto" w:fill="auto"/>
          </w:tcPr>
          <w:p w14:paraId="7E5AAE64"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E65" w14:textId="77777777" w:rsidR="008028BF" w:rsidRDefault="008028BF" w:rsidP="008028BF">
            <w:pPr>
              <w:pStyle w:val="tabletext"/>
              <w:rPr>
                <w:rStyle w:val="LineNumber"/>
              </w:rPr>
            </w:pPr>
            <w:r>
              <w:rPr>
                <w:rStyle w:val="LineNumber"/>
              </w:rPr>
              <w:t>XXNN</w:t>
            </w:r>
          </w:p>
        </w:tc>
      </w:tr>
      <w:tr w:rsidR="008028BF" w14:paraId="7E5AAE69" w14:textId="77777777" w:rsidTr="00B61120">
        <w:trPr>
          <w:cantSplit/>
        </w:trPr>
        <w:tc>
          <w:tcPr>
            <w:tcW w:w="2267" w:type="dxa"/>
            <w:shd w:val="clear" w:color="auto" w:fill="auto"/>
          </w:tcPr>
          <w:p w14:paraId="7E5AAE67"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E68" w14:textId="77777777" w:rsidR="008028BF" w:rsidRDefault="008028BF" w:rsidP="008028BF">
            <w:pPr>
              <w:pStyle w:val="tabletext"/>
              <w:rPr>
                <w:rStyle w:val="LineNumber"/>
              </w:rPr>
            </w:pPr>
            <w:r>
              <w:rPr>
                <w:rStyle w:val="LineNumber"/>
              </w:rPr>
              <w:t>See the Domicile code table on the Ministry of Health web site at http://www.health.govt.nz/nz-health-statistics/data-references/code-tables. For further information contact Analytical Services. Contact details are given at the front of this dictionary.</w:t>
            </w:r>
          </w:p>
        </w:tc>
      </w:tr>
      <w:tr w:rsidR="008028BF" w14:paraId="7E5AAE6E" w14:textId="77777777" w:rsidTr="00B61120">
        <w:trPr>
          <w:cantSplit/>
        </w:trPr>
        <w:tc>
          <w:tcPr>
            <w:tcW w:w="2267" w:type="dxa"/>
            <w:shd w:val="clear" w:color="auto" w:fill="auto"/>
          </w:tcPr>
          <w:p w14:paraId="7E5AAE6A"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E6B" w14:textId="77777777" w:rsidR="008028BF" w:rsidRDefault="008028BF" w:rsidP="008028BF">
            <w:pPr>
              <w:pStyle w:val="tabletext"/>
              <w:rPr>
                <w:rStyle w:val="LineNumber"/>
              </w:rPr>
            </w:pPr>
            <w:r>
              <w:rPr>
                <w:rStyle w:val="LineNumber"/>
              </w:rPr>
              <w:t xml:space="preserve">The DHB should submit the domicile code from the NHI at the time of the event. If the address of the patient has changed, the new address should be entered into the NHI and the newly generated domicile code should be submitted to NNPAC. Data quality checks are made to ensure that the sent domicile code matches the NHI domicile code.  </w:t>
            </w:r>
          </w:p>
          <w:p w14:paraId="7E5AAE6C" w14:textId="77777777" w:rsidR="008028BF" w:rsidRDefault="008028BF" w:rsidP="008028BF">
            <w:pPr>
              <w:pStyle w:val="tabletext"/>
              <w:rPr>
                <w:rStyle w:val="LineNumber"/>
              </w:rPr>
            </w:pPr>
          </w:p>
          <w:p w14:paraId="7E5AAE6D" w14:textId="77777777" w:rsidR="008028BF" w:rsidRDefault="008028BF" w:rsidP="008028BF">
            <w:pPr>
              <w:pStyle w:val="tabletext"/>
              <w:rPr>
                <w:rStyle w:val="LineNumber"/>
              </w:rPr>
            </w:pPr>
            <w:r>
              <w:rPr>
                <w:rStyle w:val="LineNumber"/>
              </w:rPr>
              <w:t>Used to derive the IDF DHB. All codes are accepted but if they are invalid the IDF DHB is derived from the NHI domicile code.</w:t>
            </w:r>
          </w:p>
        </w:tc>
      </w:tr>
      <w:tr w:rsidR="008028BF" w14:paraId="7E5AAE71" w14:textId="77777777" w:rsidTr="00B61120">
        <w:trPr>
          <w:cantSplit/>
        </w:trPr>
        <w:tc>
          <w:tcPr>
            <w:tcW w:w="2267" w:type="dxa"/>
            <w:shd w:val="clear" w:color="auto" w:fill="auto"/>
          </w:tcPr>
          <w:p w14:paraId="7E5AAE6F"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E70" w14:textId="77777777" w:rsidR="008028BF" w:rsidRDefault="008028BF" w:rsidP="008028BF">
            <w:pPr>
              <w:pStyle w:val="tabletext"/>
              <w:rPr>
                <w:rStyle w:val="LineNumber"/>
              </w:rPr>
            </w:pPr>
            <w:r>
              <w:rPr>
                <w:rStyle w:val="LineNumber"/>
              </w:rPr>
              <w:t>Must be a valid code in the Domicile code table</w:t>
            </w:r>
          </w:p>
        </w:tc>
      </w:tr>
      <w:tr w:rsidR="008028BF" w14:paraId="7E5AAE74" w14:textId="77777777" w:rsidTr="00B61120">
        <w:trPr>
          <w:cantSplit/>
        </w:trPr>
        <w:tc>
          <w:tcPr>
            <w:tcW w:w="2267" w:type="dxa"/>
            <w:shd w:val="clear" w:color="auto" w:fill="auto"/>
          </w:tcPr>
          <w:p w14:paraId="7E5AAE72"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E73" w14:textId="77777777" w:rsidR="008028BF" w:rsidRDefault="008028BF" w:rsidP="008028BF">
            <w:pPr>
              <w:pStyle w:val="tabletext"/>
              <w:rPr>
                <w:rStyle w:val="LineNumber"/>
              </w:rPr>
            </w:pPr>
            <w:r>
              <w:rPr>
                <w:rStyle w:val="LineNumber"/>
              </w:rPr>
              <w:t>Includes leading zeroes.</w:t>
            </w:r>
          </w:p>
        </w:tc>
      </w:tr>
      <w:tr w:rsidR="008028BF" w14:paraId="7E5AAE77" w14:textId="77777777" w:rsidTr="00B61120">
        <w:trPr>
          <w:cantSplit/>
        </w:trPr>
        <w:tc>
          <w:tcPr>
            <w:tcW w:w="2267" w:type="dxa"/>
            <w:shd w:val="clear" w:color="auto" w:fill="auto"/>
          </w:tcPr>
          <w:p w14:paraId="7E5AAE75"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E76" w14:textId="77777777" w:rsidR="008028BF" w:rsidRDefault="008028BF" w:rsidP="008028BF">
            <w:pPr>
              <w:pStyle w:val="tabletext"/>
              <w:rPr>
                <w:rStyle w:val="LineNumber"/>
              </w:rPr>
            </w:pPr>
            <w:r>
              <w:rPr>
                <w:rStyle w:val="LineNumber"/>
              </w:rPr>
              <w:t>Domicile code, Sent domicile rating</w:t>
            </w:r>
          </w:p>
        </w:tc>
      </w:tr>
      <w:tr w:rsidR="008028BF" w14:paraId="7E5AAE7A" w14:textId="77777777" w:rsidTr="00B61120">
        <w:trPr>
          <w:cantSplit/>
        </w:trPr>
        <w:tc>
          <w:tcPr>
            <w:tcW w:w="2267" w:type="dxa"/>
            <w:shd w:val="clear" w:color="auto" w:fill="auto"/>
          </w:tcPr>
          <w:p w14:paraId="7E5AAE78"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E79" w14:textId="77777777" w:rsidR="008028BF" w:rsidRDefault="008028BF" w:rsidP="008028BF">
            <w:pPr>
              <w:pStyle w:val="tabletext"/>
              <w:rPr>
                <w:rStyle w:val="LineNumber"/>
              </w:rPr>
            </w:pPr>
          </w:p>
        </w:tc>
      </w:tr>
      <w:tr w:rsidR="008028BF" w14:paraId="7E5AAE7D" w14:textId="77777777" w:rsidTr="00B61120">
        <w:trPr>
          <w:cantSplit/>
        </w:trPr>
        <w:tc>
          <w:tcPr>
            <w:tcW w:w="2267" w:type="dxa"/>
            <w:shd w:val="clear" w:color="auto" w:fill="auto"/>
          </w:tcPr>
          <w:p w14:paraId="7E5AAE7B"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E7C" w14:textId="77777777" w:rsidR="008028BF" w:rsidRDefault="008028BF" w:rsidP="008028BF">
            <w:pPr>
              <w:pStyle w:val="tabletext"/>
              <w:rPr>
                <w:rStyle w:val="LineNumber"/>
              </w:rPr>
            </w:pPr>
          </w:p>
        </w:tc>
      </w:tr>
    </w:tbl>
    <w:p w14:paraId="7E5AAE7E" w14:textId="77777777" w:rsidR="008028BF" w:rsidRDefault="008028BF" w:rsidP="008028BF">
      <w:pPr>
        <w:rPr>
          <w:rStyle w:val="LineNumber"/>
        </w:rPr>
      </w:pPr>
    </w:p>
    <w:p w14:paraId="7E5AAE7F"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4E582B">
        <w:instrText>Sent domicile rating</w:instrText>
      </w:r>
      <w:r>
        <w:instrText xml:space="preserve">" </w:instrText>
      </w:r>
      <w:r>
        <w:rPr>
          <w:rStyle w:val="LineNumber"/>
        </w:rPr>
        <w:fldChar w:fldCharType="end"/>
      </w:r>
      <w:bookmarkStart w:id="82" w:name="_Toc530987261"/>
      <w:r>
        <w:rPr>
          <w:rStyle w:val="LineNumber"/>
        </w:rPr>
        <w:t>Sent domicile rating</w:t>
      </w:r>
      <w:bookmarkEnd w:id="82"/>
    </w:p>
    <w:tbl>
      <w:tblPr>
        <w:tblW w:w="0" w:type="auto"/>
        <w:tblCellMar>
          <w:bottom w:w="170" w:type="dxa"/>
        </w:tblCellMar>
        <w:tblLook w:val="04A0" w:firstRow="1" w:lastRow="0" w:firstColumn="1" w:lastColumn="0" w:noHBand="0" w:noVBand="1"/>
      </w:tblPr>
      <w:tblGrid>
        <w:gridCol w:w="2267"/>
        <w:gridCol w:w="5952"/>
      </w:tblGrid>
      <w:tr w:rsidR="008028BF" w14:paraId="7E5AAE82" w14:textId="77777777" w:rsidTr="00B61120">
        <w:trPr>
          <w:cantSplit/>
        </w:trPr>
        <w:tc>
          <w:tcPr>
            <w:tcW w:w="2267" w:type="dxa"/>
            <w:shd w:val="clear" w:color="auto" w:fill="auto"/>
          </w:tcPr>
          <w:p w14:paraId="7E5AAE80"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E81" w14:textId="77777777" w:rsidR="008028BF" w:rsidRDefault="008028BF" w:rsidP="008028BF">
            <w:pPr>
              <w:pStyle w:val="tabletext"/>
              <w:rPr>
                <w:rStyle w:val="LineNumber"/>
              </w:rPr>
            </w:pPr>
            <w:r>
              <w:rPr>
                <w:rStyle w:val="LineNumber"/>
              </w:rPr>
              <w:t>This is a derived field that provides a data quality rating of the submitted domicile code. This rating is used when determining the IDF DHB source for the health care user.</w:t>
            </w:r>
          </w:p>
        </w:tc>
      </w:tr>
      <w:tr w:rsidR="008028BF" w14:paraId="7E5AAE85" w14:textId="77777777" w:rsidTr="00B61120">
        <w:trPr>
          <w:cantSplit/>
        </w:trPr>
        <w:tc>
          <w:tcPr>
            <w:tcW w:w="2267" w:type="dxa"/>
            <w:shd w:val="clear" w:color="auto" w:fill="auto"/>
          </w:tcPr>
          <w:p w14:paraId="7E5AAE83"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E84" w14:textId="77777777" w:rsidR="008028BF" w:rsidRDefault="008028BF" w:rsidP="008028BF">
            <w:pPr>
              <w:pStyle w:val="tabletext"/>
              <w:rPr>
                <w:rStyle w:val="LineNumber"/>
              </w:rPr>
            </w:pPr>
            <w:r>
              <w:rPr>
                <w:rStyle w:val="LineNumber"/>
              </w:rPr>
              <w:t>sent_domicile_rating</w:t>
            </w:r>
          </w:p>
        </w:tc>
      </w:tr>
      <w:tr w:rsidR="008028BF" w14:paraId="7E5AAE88" w14:textId="77777777" w:rsidTr="00B61120">
        <w:trPr>
          <w:cantSplit/>
        </w:trPr>
        <w:tc>
          <w:tcPr>
            <w:tcW w:w="2267" w:type="dxa"/>
            <w:shd w:val="clear" w:color="auto" w:fill="auto"/>
          </w:tcPr>
          <w:p w14:paraId="7E5AAE86"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E87" w14:textId="77777777" w:rsidR="008028BF" w:rsidRDefault="008028BF" w:rsidP="008028BF">
            <w:pPr>
              <w:pStyle w:val="tabletext"/>
              <w:rPr>
                <w:rStyle w:val="LineNumber"/>
              </w:rPr>
            </w:pPr>
            <w:r>
              <w:rPr>
                <w:rStyle w:val="LineNumber"/>
              </w:rPr>
              <w:t>fact_nap_event</w:t>
            </w:r>
          </w:p>
        </w:tc>
      </w:tr>
      <w:tr w:rsidR="008028BF" w14:paraId="7E5AAE8B" w14:textId="77777777" w:rsidTr="00B61120">
        <w:trPr>
          <w:cantSplit/>
        </w:trPr>
        <w:tc>
          <w:tcPr>
            <w:tcW w:w="2267" w:type="dxa"/>
            <w:shd w:val="clear" w:color="auto" w:fill="auto"/>
          </w:tcPr>
          <w:p w14:paraId="7E5AAE89"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E8A" w14:textId="77777777" w:rsidR="008028BF" w:rsidRDefault="008028BF" w:rsidP="008028BF">
            <w:pPr>
              <w:pStyle w:val="tabletext"/>
              <w:rPr>
                <w:rStyle w:val="LineNumber"/>
              </w:rPr>
            </w:pPr>
            <w:r>
              <w:rPr>
                <w:rStyle w:val="LineNumber"/>
              </w:rPr>
              <w:t>varchar2(7)</w:t>
            </w:r>
          </w:p>
        </w:tc>
      </w:tr>
      <w:tr w:rsidR="008028BF" w14:paraId="7E5AAE8E" w14:textId="77777777" w:rsidTr="00B61120">
        <w:trPr>
          <w:cantSplit/>
        </w:trPr>
        <w:tc>
          <w:tcPr>
            <w:tcW w:w="2267" w:type="dxa"/>
            <w:shd w:val="clear" w:color="auto" w:fill="auto"/>
          </w:tcPr>
          <w:p w14:paraId="7E5AAE8C"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E8D" w14:textId="77777777" w:rsidR="008028BF" w:rsidRDefault="008028BF" w:rsidP="008028BF">
            <w:pPr>
              <w:pStyle w:val="tabletext"/>
              <w:rPr>
                <w:rStyle w:val="LineNumber"/>
              </w:rPr>
            </w:pPr>
          </w:p>
        </w:tc>
      </w:tr>
      <w:tr w:rsidR="008028BF" w14:paraId="7E5AAE91" w14:textId="77777777" w:rsidTr="00B61120">
        <w:trPr>
          <w:cantSplit/>
        </w:trPr>
        <w:tc>
          <w:tcPr>
            <w:tcW w:w="2267" w:type="dxa"/>
            <w:shd w:val="clear" w:color="auto" w:fill="auto"/>
          </w:tcPr>
          <w:p w14:paraId="7E5AAE8F"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E90" w14:textId="77777777" w:rsidR="008028BF" w:rsidRDefault="008028BF" w:rsidP="008028BF">
            <w:pPr>
              <w:pStyle w:val="tabletext"/>
              <w:rPr>
                <w:rStyle w:val="LineNumber"/>
              </w:rPr>
            </w:pPr>
          </w:p>
        </w:tc>
      </w:tr>
      <w:tr w:rsidR="008028BF" w14:paraId="7E5AAE94" w14:textId="77777777" w:rsidTr="00B61120">
        <w:trPr>
          <w:cantSplit/>
        </w:trPr>
        <w:tc>
          <w:tcPr>
            <w:tcW w:w="2267" w:type="dxa"/>
            <w:shd w:val="clear" w:color="auto" w:fill="auto"/>
          </w:tcPr>
          <w:p w14:paraId="7E5AAE92"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E93" w14:textId="77777777" w:rsidR="008028BF" w:rsidRDefault="008028BF" w:rsidP="008028BF">
            <w:pPr>
              <w:pStyle w:val="tabletext"/>
              <w:rPr>
                <w:rStyle w:val="LineNumber"/>
              </w:rPr>
            </w:pPr>
          </w:p>
        </w:tc>
      </w:tr>
      <w:tr w:rsidR="008028BF" w14:paraId="7E5AAE99" w14:textId="77777777" w:rsidTr="00B61120">
        <w:trPr>
          <w:cantSplit/>
        </w:trPr>
        <w:tc>
          <w:tcPr>
            <w:tcW w:w="2267" w:type="dxa"/>
            <w:shd w:val="clear" w:color="auto" w:fill="auto"/>
          </w:tcPr>
          <w:p w14:paraId="7E5AAE95"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E96" w14:textId="77777777" w:rsidR="008028BF" w:rsidRDefault="008028BF" w:rsidP="008028BF">
            <w:pPr>
              <w:pStyle w:val="tabletext"/>
              <w:rPr>
                <w:rStyle w:val="LineNumber"/>
              </w:rPr>
            </w:pPr>
            <w:r>
              <w:rPr>
                <w:rStyle w:val="LineNumber"/>
              </w:rPr>
              <w:t>'Current' - the submitted domicile code is valid and is current</w:t>
            </w:r>
          </w:p>
          <w:p w14:paraId="7E5AAE97" w14:textId="77777777" w:rsidR="008028BF" w:rsidRDefault="008028BF" w:rsidP="008028BF">
            <w:pPr>
              <w:pStyle w:val="tabletext"/>
              <w:rPr>
                <w:rStyle w:val="LineNumber"/>
              </w:rPr>
            </w:pPr>
            <w:r>
              <w:rPr>
                <w:rStyle w:val="LineNumber"/>
              </w:rPr>
              <w:t>'Invalid' - the submitted domicile code is invalid (it cannot be found in the dim_geo table).</w:t>
            </w:r>
          </w:p>
          <w:p w14:paraId="7E5AAE98" w14:textId="77777777" w:rsidR="008028BF" w:rsidRDefault="008028BF" w:rsidP="008028BF">
            <w:pPr>
              <w:pStyle w:val="tabletext"/>
              <w:rPr>
                <w:rStyle w:val="LineNumber"/>
              </w:rPr>
            </w:pPr>
            <w:r>
              <w:rPr>
                <w:rStyle w:val="LineNumber"/>
              </w:rPr>
              <w:t>'Retired' - the submitted domicile code has been retired</w:t>
            </w:r>
          </w:p>
        </w:tc>
      </w:tr>
      <w:tr w:rsidR="008028BF" w14:paraId="7E5AAE9C" w14:textId="77777777" w:rsidTr="00B61120">
        <w:trPr>
          <w:cantSplit/>
        </w:trPr>
        <w:tc>
          <w:tcPr>
            <w:tcW w:w="2267" w:type="dxa"/>
            <w:shd w:val="clear" w:color="auto" w:fill="auto"/>
          </w:tcPr>
          <w:p w14:paraId="7E5AAE9A"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E9B" w14:textId="77777777" w:rsidR="008028BF" w:rsidRDefault="008028BF" w:rsidP="008028BF">
            <w:pPr>
              <w:pStyle w:val="tabletext"/>
              <w:rPr>
                <w:rStyle w:val="LineNumber"/>
              </w:rPr>
            </w:pPr>
          </w:p>
        </w:tc>
      </w:tr>
      <w:tr w:rsidR="008028BF" w14:paraId="7E5AAE9F" w14:textId="77777777" w:rsidTr="00B61120">
        <w:trPr>
          <w:cantSplit/>
        </w:trPr>
        <w:tc>
          <w:tcPr>
            <w:tcW w:w="2267" w:type="dxa"/>
            <w:shd w:val="clear" w:color="auto" w:fill="auto"/>
          </w:tcPr>
          <w:p w14:paraId="7E5AAE9D"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E9E" w14:textId="77777777" w:rsidR="008028BF" w:rsidRDefault="008028BF" w:rsidP="008028BF">
            <w:pPr>
              <w:pStyle w:val="tabletext"/>
              <w:rPr>
                <w:rStyle w:val="LineNumber"/>
              </w:rPr>
            </w:pPr>
          </w:p>
        </w:tc>
      </w:tr>
      <w:tr w:rsidR="008028BF" w14:paraId="7E5AAEA2" w14:textId="77777777" w:rsidTr="00B61120">
        <w:trPr>
          <w:cantSplit/>
        </w:trPr>
        <w:tc>
          <w:tcPr>
            <w:tcW w:w="2267" w:type="dxa"/>
            <w:shd w:val="clear" w:color="auto" w:fill="auto"/>
          </w:tcPr>
          <w:p w14:paraId="7E5AAEA0"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EA1" w14:textId="77777777" w:rsidR="008028BF" w:rsidRDefault="008028BF" w:rsidP="008028BF">
            <w:pPr>
              <w:pStyle w:val="tabletext"/>
              <w:rPr>
                <w:rStyle w:val="LineNumber"/>
              </w:rPr>
            </w:pPr>
          </w:p>
        </w:tc>
      </w:tr>
      <w:tr w:rsidR="008028BF" w14:paraId="7E5AAEA5" w14:textId="77777777" w:rsidTr="00B61120">
        <w:trPr>
          <w:cantSplit/>
        </w:trPr>
        <w:tc>
          <w:tcPr>
            <w:tcW w:w="2267" w:type="dxa"/>
            <w:shd w:val="clear" w:color="auto" w:fill="auto"/>
          </w:tcPr>
          <w:p w14:paraId="7E5AAEA3"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EA4" w14:textId="77777777" w:rsidR="008028BF" w:rsidRDefault="008028BF" w:rsidP="008028BF">
            <w:pPr>
              <w:pStyle w:val="tabletext"/>
              <w:rPr>
                <w:rStyle w:val="LineNumber"/>
              </w:rPr>
            </w:pPr>
            <w:r>
              <w:rPr>
                <w:rStyle w:val="LineNumber"/>
              </w:rPr>
              <w:t>Sent domicile code, IDF DHB source</w:t>
            </w:r>
          </w:p>
        </w:tc>
      </w:tr>
      <w:tr w:rsidR="008028BF" w14:paraId="7E5AAEA8" w14:textId="77777777" w:rsidTr="00B61120">
        <w:trPr>
          <w:cantSplit/>
        </w:trPr>
        <w:tc>
          <w:tcPr>
            <w:tcW w:w="2267" w:type="dxa"/>
            <w:shd w:val="clear" w:color="auto" w:fill="auto"/>
          </w:tcPr>
          <w:p w14:paraId="7E5AAEA6"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EA7" w14:textId="77777777" w:rsidR="008028BF" w:rsidRDefault="008028BF" w:rsidP="008028BF">
            <w:pPr>
              <w:pStyle w:val="tabletext"/>
              <w:rPr>
                <w:rStyle w:val="LineNumber"/>
              </w:rPr>
            </w:pPr>
          </w:p>
        </w:tc>
      </w:tr>
      <w:tr w:rsidR="008028BF" w14:paraId="7E5AAEAB" w14:textId="77777777" w:rsidTr="00B61120">
        <w:trPr>
          <w:cantSplit/>
        </w:trPr>
        <w:tc>
          <w:tcPr>
            <w:tcW w:w="2267" w:type="dxa"/>
            <w:shd w:val="clear" w:color="auto" w:fill="auto"/>
          </w:tcPr>
          <w:p w14:paraId="7E5AAEA9"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EAA" w14:textId="77777777" w:rsidR="008028BF" w:rsidRDefault="008028BF" w:rsidP="008028BF">
            <w:pPr>
              <w:pStyle w:val="tabletext"/>
              <w:rPr>
                <w:rStyle w:val="LineNumber"/>
              </w:rPr>
            </w:pPr>
          </w:p>
        </w:tc>
      </w:tr>
    </w:tbl>
    <w:p w14:paraId="7E5AAEAC" w14:textId="77777777" w:rsidR="008028BF" w:rsidRDefault="008028BF" w:rsidP="008028BF">
      <w:pPr>
        <w:rPr>
          <w:rStyle w:val="LineNumber"/>
        </w:rPr>
      </w:pPr>
    </w:p>
    <w:p w14:paraId="7E5AAEAD"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80022C">
        <w:instrText>Sent geo dimension key</w:instrText>
      </w:r>
      <w:r>
        <w:instrText xml:space="preserve">" </w:instrText>
      </w:r>
      <w:r>
        <w:rPr>
          <w:rStyle w:val="LineNumber"/>
        </w:rPr>
        <w:fldChar w:fldCharType="end"/>
      </w:r>
      <w:bookmarkStart w:id="83" w:name="_Toc530987262"/>
      <w:r>
        <w:rPr>
          <w:rStyle w:val="LineNumber"/>
        </w:rPr>
        <w:t>Sent geo dimension key</w:t>
      </w:r>
      <w:bookmarkEnd w:id="83"/>
    </w:p>
    <w:tbl>
      <w:tblPr>
        <w:tblW w:w="0" w:type="auto"/>
        <w:tblCellMar>
          <w:bottom w:w="170" w:type="dxa"/>
        </w:tblCellMar>
        <w:tblLook w:val="04A0" w:firstRow="1" w:lastRow="0" w:firstColumn="1" w:lastColumn="0" w:noHBand="0" w:noVBand="1"/>
      </w:tblPr>
      <w:tblGrid>
        <w:gridCol w:w="2267"/>
        <w:gridCol w:w="5952"/>
      </w:tblGrid>
      <w:tr w:rsidR="008028BF" w14:paraId="7E5AAEB0" w14:textId="77777777" w:rsidTr="00B61120">
        <w:trPr>
          <w:cantSplit/>
        </w:trPr>
        <w:tc>
          <w:tcPr>
            <w:tcW w:w="2267" w:type="dxa"/>
            <w:shd w:val="clear" w:color="auto" w:fill="auto"/>
          </w:tcPr>
          <w:p w14:paraId="7E5AAEAE"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EAF" w14:textId="77777777" w:rsidR="008028BF" w:rsidRDefault="008028BF" w:rsidP="008028BF">
            <w:pPr>
              <w:pStyle w:val="tabletext"/>
              <w:rPr>
                <w:rStyle w:val="LineNumber"/>
              </w:rPr>
            </w:pPr>
            <w:r>
              <w:rPr>
                <w:rStyle w:val="LineNumber"/>
              </w:rPr>
              <w:t>Generated artificial key for the dim_sent_geo table.</w:t>
            </w:r>
          </w:p>
        </w:tc>
      </w:tr>
      <w:tr w:rsidR="008028BF" w14:paraId="7E5AAEB3" w14:textId="77777777" w:rsidTr="00B61120">
        <w:trPr>
          <w:cantSplit/>
        </w:trPr>
        <w:tc>
          <w:tcPr>
            <w:tcW w:w="2267" w:type="dxa"/>
            <w:shd w:val="clear" w:color="auto" w:fill="auto"/>
          </w:tcPr>
          <w:p w14:paraId="7E5AAEB1"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EB2" w14:textId="77777777" w:rsidR="008028BF" w:rsidRDefault="008028BF" w:rsidP="008028BF">
            <w:pPr>
              <w:pStyle w:val="tabletext"/>
              <w:rPr>
                <w:rStyle w:val="LineNumber"/>
              </w:rPr>
            </w:pPr>
            <w:r>
              <w:rPr>
                <w:rStyle w:val="LineNumber"/>
              </w:rPr>
              <w:t>dim_sent_geo_key</w:t>
            </w:r>
          </w:p>
        </w:tc>
      </w:tr>
      <w:tr w:rsidR="008028BF" w14:paraId="7E5AAEB6" w14:textId="77777777" w:rsidTr="00B61120">
        <w:trPr>
          <w:cantSplit/>
        </w:trPr>
        <w:tc>
          <w:tcPr>
            <w:tcW w:w="2267" w:type="dxa"/>
            <w:shd w:val="clear" w:color="auto" w:fill="auto"/>
          </w:tcPr>
          <w:p w14:paraId="7E5AAEB4"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EB5" w14:textId="77777777" w:rsidR="008028BF" w:rsidRDefault="008028BF" w:rsidP="008028BF">
            <w:pPr>
              <w:pStyle w:val="tabletext"/>
              <w:rPr>
                <w:rStyle w:val="LineNumber"/>
              </w:rPr>
            </w:pPr>
            <w:r>
              <w:rPr>
                <w:rStyle w:val="LineNumber"/>
              </w:rPr>
              <w:t>fact_nap_event</w:t>
            </w:r>
          </w:p>
        </w:tc>
      </w:tr>
      <w:tr w:rsidR="008028BF" w14:paraId="7E5AAEB9" w14:textId="77777777" w:rsidTr="00B61120">
        <w:trPr>
          <w:cantSplit/>
        </w:trPr>
        <w:tc>
          <w:tcPr>
            <w:tcW w:w="2267" w:type="dxa"/>
            <w:shd w:val="clear" w:color="auto" w:fill="auto"/>
          </w:tcPr>
          <w:p w14:paraId="7E5AAEB7"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EB8" w14:textId="77777777" w:rsidR="008028BF" w:rsidRDefault="008028BF" w:rsidP="008028BF">
            <w:pPr>
              <w:pStyle w:val="tabletext"/>
              <w:rPr>
                <w:rStyle w:val="LineNumber"/>
              </w:rPr>
            </w:pPr>
            <w:r>
              <w:rPr>
                <w:rStyle w:val="LineNumber"/>
              </w:rPr>
              <w:t>integer</w:t>
            </w:r>
          </w:p>
        </w:tc>
      </w:tr>
      <w:tr w:rsidR="008028BF" w14:paraId="7E5AAEBC" w14:textId="77777777" w:rsidTr="00B61120">
        <w:trPr>
          <w:cantSplit/>
        </w:trPr>
        <w:tc>
          <w:tcPr>
            <w:tcW w:w="2267" w:type="dxa"/>
            <w:shd w:val="clear" w:color="auto" w:fill="auto"/>
          </w:tcPr>
          <w:p w14:paraId="7E5AAEBA"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EBB" w14:textId="77777777" w:rsidR="008028BF" w:rsidRDefault="008028BF" w:rsidP="008028BF">
            <w:pPr>
              <w:pStyle w:val="tabletext"/>
              <w:rPr>
                <w:rStyle w:val="LineNumber"/>
              </w:rPr>
            </w:pPr>
          </w:p>
        </w:tc>
      </w:tr>
      <w:tr w:rsidR="008028BF" w14:paraId="7E5AAEBF" w14:textId="77777777" w:rsidTr="00B61120">
        <w:trPr>
          <w:cantSplit/>
        </w:trPr>
        <w:tc>
          <w:tcPr>
            <w:tcW w:w="2267" w:type="dxa"/>
            <w:shd w:val="clear" w:color="auto" w:fill="auto"/>
          </w:tcPr>
          <w:p w14:paraId="7E5AAEBD"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EBE" w14:textId="77777777" w:rsidR="008028BF" w:rsidRDefault="008028BF" w:rsidP="008028BF">
            <w:pPr>
              <w:pStyle w:val="tabletext"/>
              <w:rPr>
                <w:rStyle w:val="LineNumber"/>
              </w:rPr>
            </w:pPr>
            <w:r>
              <w:rPr>
                <w:rStyle w:val="LineNumber"/>
              </w:rPr>
              <w:t>stage_nap_event.sent_domicile_code=dim_sent_geo.domicile_code</w:t>
            </w:r>
          </w:p>
        </w:tc>
      </w:tr>
      <w:tr w:rsidR="008028BF" w14:paraId="7E5AAEC2" w14:textId="77777777" w:rsidTr="00B61120">
        <w:trPr>
          <w:cantSplit/>
        </w:trPr>
        <w:tc>
          <w:tcPr>
            <w:tcW w:w="2267" w:type="dxa"/>
            <w:shd w:val="clear" w:color="auto" w:fill="auto"/>
          </w:tcPr>
          <w:p w14:paraId="7E5AAEC0"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EC1" w14:textId="77777777" w:rsidR="008028BF" w:rsidRDefault="008028BF" w:rsidP="008028BF">
            <w:pPr>
              <w:pStyle w:val="tabletext"/>
              <w:rPr>
                <w:rStyle w:val="LineNumber"/>
              </w:rPr>
            </w:pPr>
          </w:p>
        </w:tc>
      </w:tr>
      <w:tr w:rsidR="008028BF" w14:paraId="7E5AAEC5" w14:textId="77777777" w:rsidTr="00B61120">
        <w:trPr>
          <w:cantSplit/>
        </w:trPr>
        <w:tc>
          <w:tcPr>
            <w:tcW w:w="2267" w:type="dxa"/>
            <w:shd w:val="clear" w:color="auto" w:fill="auto"/>
          </w:tcPr>
          <w:p w14:paraId="7E5AAEC3"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EC4" w14:textId="77777777" w:rsidR="008028BF" w:rsidRDefault="008028BF" w:rsidP="008028BF">
            <w:pPr>
              <w:pStyle w:val="tabletext"/>
              <w:rPr>
                <w:rStyle w:val="LineNumber"/>
              </w:rPr>
            </w:pPr>
          </w:p>
        </w:tc>
      </w:tr>
      <w:tr w:rsidR="008028BF" w14:paraId="7E5AAEC8" w14:textId="77777777" w:rsidTr="00B61120">
        <w:trPr>
          <w:cantSplit/>
        </w:trPr>
        <w:tc>
          <w:tcPr>
            <w:tcW w:w="2267" w:type="dxa"/>
            <w:shd w:val="clear" w:color="auto" w:fill="auto"/>
          </w:tcPr>
          <w:p w14:paraId="7E5AAEC6"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EC7" w14:textId="77777777" w:rsidR="008028BF" w:rsidRDefault="008028BF" w:rsidP="008028BF">
            <w:pPr>
              <w:pStyle w:val="tabletext"/>
              <w:rPr>
                <w:rStyle w:val="LineNumber"/>
              </w:rPr>
            </w:pPr>
          </w:p>
        </w:tc>
      </w:tr>
      <w:tr w:rsidR="008028BF" w14:paraId="7E5AAECB" w14:textId="77777777" w:rsidTr="00B61120">
        <w:trPr>
          <w:cantSplit/>
        </w:trPr>
        <w:tc>
          <w:tcPr>
            <w:tcW w:w="2267" w:type="dxa"/>
            <w:shd w:val="clear" w:color="auto" w:fill="auto"/>
          </w:tcPr>
          <w:p w14:paraId="7E5AAEC9"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ECA" w14:textId="77777777" w:rsidR="008028BF" w:rsidRDefault="008028BF" w:rsidP="008028BF">
            <w:pPr>
              <w:pStyle w:val="tabletext"/>
              <w:rPr>
                <w:rStyle w:val="LineNumber"/>
              </w:rPr>
            </w:pPr>
          </w:p>
        </w:tc>
      </w:tr>
      <w:tr w:rsidR="008028BF" w14:paraId="7E5AAECE" w14:textId="77777777" w:rsidTr="00B61120">
        <w:trPr>
          <w:cantSplit/>
        </w:trPr>
        <w:tc>
          <w:tcPr>
            <w:tcW w:w="2267" w:type="dxa"/>
            <w:shd w:val="clear" w:color="auto" w:fill="auto"/>
          </w:tcPr>
          <w:p w14:paraId="7E5AAECC"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ECD" w14:textId="77777777" w:rsidR="008028BF" w:rsidRDefault="008028BF" w:rsidP="008028BF">
            <w:pPr>
              <w:pStyle w:val="tabletext"/>
              <w:rPr>
                <w:rStyle w:val="LineNumber"/>
              </w:rPr>
            </w:pPr>
          </w:p>
        </w:tc>
      </w:tr>
      <w:tr w:rsidR="008028BF" w14:paraId="7E5AAED1" w14:textId="77777777" w:rsidTr="00B61120">
        <w:trPr>
          <w:cantSplit/>
        </w:trPr>
        <w:tc>
          <w:tcPr>
            <w:tcW w:w="2267" w:type="dxa"/>
            <w:shd w:val="clear" w:color="auto" w:fill="auto"/>
          </w:tcPr>
          <w:p w14:paraId="7E5AAECF"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ED0" w14:textId="77777777" w:rsidR="008028BF" w:rsidRDefault="008028BF" w:rsidP="008028BF">
            <w:pPr>
              <w:pStyle w:val="tabletext"/>
              <w:rPr>
                <w:rStyle w:val="LineNumber"/>
              </w:rPr>
            </w:pPr>
          </w:p>
        </w:tc>
      </w:tr>
      <w:tr w:rsidR="008028BF" w14:paraId="7E5AAED4" w14:textId="77777777" w:rsidTr="00B61120">
        <w:trPr>
          <w:cantSplit/>
        </w:trPr>
        <w:tc>
          <w:tcPr>
            <w:tcW w:w="2267" w:type="dxa"/>
            <w:shd w:val="clear" w:color="auto" w:fill="auto"/>
          </w:tcPr>
          <w:p w14:paraId="7E5AAED2"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ED3" w14:textId="77777777" w:rsidR="008028BF" w:rsidRDefault="008028BF" w:rsidP="008028BF">
            <w:pPr>
              <w:pStyle w:val="tabletext"/>
              <w:rPr>
                <w:rStyle w:val="LineNumber"/>
              </w:rPr>
            </w:pPr>
          </w:p>
        </w:tc>
      </w:tr>
      <w:tr w:rsidR="008028BF" w14:paraId="7E5AAED7" w14:textId="77777777" w:rsidTr="00B61120">
        <w:trPr>
          <w:cantSplit/>
        </w:trPr>
        <w:tc>
          <w:tcPr>
            <w:tcW w:w="2267" w:type="dxa"/>
            <w:shd w:val="clear" w:color="auto" w:fill="auto"/>
          </w:tcPr>
          <w:p w14:paraId="7E5AAED5"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ED6" w14:textId="77777777" w:rsidR="008028BF" w:rsidRDefault="008028BF" w:rsidP="008028BF">
            <w:pPr>
              <w:pStyle w:val="tabletext"/>
              <w:rPr>
                <w:rStyle w:val="LineNumber"/>
              </w:rPr>
            </w:pPr>
          </w:p>
        </w:tc>
      </w:tr>
    </w:tbl>
    <w:p w14:paraId="7E5AAED8" w14:textId="77777777" w:rsidR="008028BF" w:rsidRDefault="008028BF" w:rsidP="008028BF">
      <w:pPr>
        <w:rPr>
          <w:rStyle w:val="LineNumber"/>
        </w:rPr>
      </w:pPr>
    </w:p>
    <w:p w14:paraId="7E5AAED9"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6A5459">
        <w:instrText>Service type</w:instrText>
      </w:r>
      <w:r>
        <w:instrText xml:space="preserve">" </w:instrText>
      </w:r>
      <w:r>
        <w:rPr>
          <w:rStyle w:val="LineNumber"/>
        </w:rPr>
        <w:fldChar w:fldCharType="end"/>
      </w:r>
      <w:bookmarkStart w:id="84" w:name="_Toc530987263"/>
      <w:r>
        <w:rPr>
          <w:rStyle w:val="LineNumber"/>
        </w:rPr>
        <w:t>Service type</w:t>
      </w:r>
      <w:bookmarkEnd w:id="84"/>
    </w:p>
    <w:tbl>
      <w:tblPr>
        <w:tblW w:w="0" w:type="auto"/>
        <w:tblCellMar>
          <w:bottom w:w="170" w:type="dxa"/>
        </w:tblCellMar>
        <w:tblLook w:val="04A0" w:firstRow="1" w:lastRow="0" w:firstColumn="1" w:lastColumn="0" w:noHBand="0" w:noVBand="1"/>
      </w:tblPr>
      <w:tblGrid>
        <w:gridCol w:w="2267"/>
        <w:gridCol w:w="5952"/>
      </w:tblGrid>
      <w:tr w:rsidR="008028BF" w14:paraId="7E5AAEDC" w14:textId="77777777" w:rsidTr="00B61120">
        <w:trPr>
          <w:cantSplit/>
        </w:trPr>
        <w:tc>
          <w:tcPr>
            <w:tcW w:w="2267" w:type="dxa"/>
            <w:shd w:val="clear" w:color="auto" w:fill="auto"/>
          </w:tcPr>
          <w:p w14:paraId="7E5AAEDA"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EDB" w14:textId="77777777" w:rsidR="008028BF" w:rsidRDefault="008028BF" w:rsidP="008028BF">
            <w:pPr>
              <w:pStyle w:val="tabletext"/>
              <w:rPr>
                <w:rStyle w:val="LineNumber"/>
              </w:rPr>
            </w:pPr>
            <w:r>
              <w:rPr>
                <w:rStyle w:val="LineNumber"/>
              </w:rPr>
              <w:t>Type of service</w:t>
            </w:r>
          </w:p>
        </w:tc>
      </w:tr>
      <w:tr w:rsidR="008028BF" w14:paraId="7E5AAEDF" w14:textId="77777777" w:rsidTr="00B61120">
        <w:trPr>
          <w:cantSplit/>
        </w:trPr>
        <w:tc>
          <w:tcPr>
            <w:tcW w:w="2267" w:type="dxa"/>
            <w:shd w:val="clear" w:color="auto" w:fill="auto"/>
          </w:tcPr>
          <w:p w14:paraId="7E5AAEDD"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EDE" w14:textId="77777777" w:rsidR="008028BF" w:rsidRDefault="008028BF" w:rsidP="008028BF">
            <w:pPr>
              <w:pStyle w:val="tabletext"/>
              <w:rPr>
                <w:rStyle w:val="LineNumber"/>
              </w:rPr>
            </w:pPr>
            <w:r>
              <w:rPr>
                <w:rStyle w:val="LineNumber"/>
              </w:rPr>
              <w:t>service_type</w:t>
            </w:r>
          </w:p>
        </w:tc>
      </w:tr>
      <w:tr w:rsidR="008028BF" w14:paraId="7E5AAEE2" w14:textId="77777777" w:rsidTr="00B61120">
        <w:trPr>
          <w:cantSplit/>
        </w:trPr>
        <w:tc>
          <w:tcPr>
            <w:tcW w:w="2267" w:type="dxa"/>
            <w:shd w:val="clear" w:color="auto" w:fill="auto"/>
          </w:tcPr>
          <w:p w14:paraId="7E5AAEE0"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EE1" w14:textId="77777777" w:rsidR="008028BF" w:rsidRDefault="008028BF" w:rsidP="008028BF">
            <w:pPr>
              <w:pStyle w:val="tabletext"/>
              <w:rPr>
                <w:rStyle w:val="LineNumber"/>
              </w:rPr>
            </w:pPr>
            <w:r>
              <w:rPr>
                <w:rStyle w:val="LineNumber"/>
              </w:rPr>
              <w:t>fact_nap_event</w:t>
            </w:r>
          </w:p>
        </w:tc>
      </w:tr>
      <w:tr w:rsidR="008028BF" w14:paraId="7E5AAEE5" w14:textId="77777777" w:rsidTr="00B61120">
        <w:trPr>
          <w:cantSplit/>
        </w:trPr>
        <w:tc>
          <w:tcPr>
            <w:tcW w:w="2267" w:type="dxa"/>
            <w:shd w:val="clear" w:color="auto" w:fill="auto"/>
          </w:tcPr>
          <w:p w14:paraId="7E5AAEE3"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EE4" w14:textId="77777777" w:rsidR="008028BF" w:rsidRDefault="008028BF" w:rsidP="008028BF">
            <w:pPr>
              <w:pStyle w:val="tabletext"/>
              <w:rPr>
                <w:rStyle w:val="LineNumber"/>
              </w:rPr>
            </w:pPr>
            <w:r>
              <w:rPr>
                <w:rStyle w:val="LineNumber"/>
              </w:rPr>
              <w:t>varchar2(64)</w:t>
            </w:r>
          </w:p>
        </w:tc>
      </w:tr>
      <w:tr w:rsidR="008028BF" w14:paraId="7E5AAEE8" w14:textId="77777777" w:rsidTr="00B61120">
        <w:trPr>
          <w:cantSplit/>
        </w:trPr>
        <w:tc>
          <w:tcPr>
            <w:tcW w:w="2267" w:type="dxa"/>
            <w:shd w:val="clear" w:color="auto" w:fill="auto"/>
          </w:tcPr>
          <w:p w14:paraId="7E5AAEE6"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EE7" w14:textId="77777777" w:rsidR="008028BF" w:rsidRDefault="008028BF" w:rsidP="008028BF">
            <w:pPr>
              <w:pStyle w:val="tabletext"/>
              <w:rPr>
                <w:rStyle w:val="LineNumber"/>
              </w:rPr>
            </w:pPr>
          </w:p>
        </w:tc>
      </w:tr>
      <w:tr w:rsidR="008028BF" w14:paraId="7E5AAEEB" w14:textId="77777777" w:rsidTr="00B61120">
        <w:trPr>
          <w:cantSplit/>
        </w:trPr>
        <w:tc>
          <w:tcPr>
            <w:tcW w:w="2267" w:type="dxa"/>
            <w:shd w:val="clear" w:color="auto" w:fill="auto"/>
          </w:tcPr>
          <w:p w14:paraId="7E5AAEE9"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EEA" w14:textId="77777777" w:rsidR="008028BF" w:rsidRDefault="008028BF" w:rsidP="008028BF">
            <w:pPr>
              <w:pStyle w:val="tabletext"/>
              <w:rPr>
                <w:rStyle w:val="LineNumber"/>
              </w:rPr>
            </w:pPr>
          </w:p>
        </w:tc>
      </w:tr>
      <w:tr w:rsidR="008028BF" w14:paraId="7E5AAEEE" w14:textId="77777777" w:rsidTr="00B61120">
        <w:trPr>
          <w:cantSplit/>
        </w:trPr>
        <w:tc>
          <w:tcPr>
            <w:tcW w:w="2267" w:type="dxa"/>
            <w:shd w:val="clear" w:color="auto" w:fill="auto"/>
          </w:tcPr>
          <w:p w14:paraId="7E5AAEEC"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EED" w14:textId="77777777" w:rsidR="008028BF" w:rsidRDefault="008028BF" w:rsidP="008028BF">
            <w:pPr>
              <w:pStyle w:val="tabletext"/>
              <w:rPr>
                <w:rStyle w:val="LineNumber"/>
              </w:rPr>
            </w:pPr>
            <w:r>
              <w:rPr>
                <w:rStyle w:val="LineNumber"/>
              </w:rPr>
              <w:t>X(8)</w:t>
            </w:r>
          </w:p>
        </w:tc>
      </w:tr>
      <w:tr w:rsidR="008028BF" w14:paraId="7E5AAEF4" w14:textId="77777777" w:rsidTr="00B61120">
        <w:trPr>
          <w:cantSplit/>
        </w:trPr>
        <w:tc>
          <w:tcPr>
            <w:tcW w:w="2267" w:type="dxa"/>
            <w:shd w:val="clear" w:color="auto" w:fill="auto"/>
          </w:tcPr>
          <w:p w14:paraId="7E5AAEEF"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EF0" w14:textId="77777777" w:rsidR="008028BF" w:rsidRDefault="008028BF" w:rsidP="008028BF">
            <w:pPr>
              <w:pStyle w:val="tabletext"/>
              <w:rPr>
                <w:rStyle w:val="LineNumber"/>
              </w:rPr>
            </w:pPr>
            <w:r>
              <w:rPr>
                <w:rStyle w:val="LineNumber"/>
              </w:rPr>
              <w:t>'First'</w:t>
            </w:r>
          </w:p>
          <w:p w14:paraId="7E5AAEF1" w14:textId="77777777" w:rsidR="008028BF" w:rsidRDefault="008028BF" w:rsidP="008028BF">
            <w:pPr>
              <w:pStyle w:val="tabletext"/>
              <w:rPr>
                <w:rStyle w:val="LineNumber"/>
              </w:rPr>
            </w:pPr>
            <w:r>
              <w:rPr>
                <w:rStyle w:val="LineNumber"/>
              </w:rPr>
              <w:t>'Followup'</w:t>
            </w:r>
          </w:p>
          <w:p w14:paraId="7E5AAEF2" w14:textId="77777777" w:rsidR="008028BF" w:rsidRDefault="008028BF" w:rsidP="008028BF">
            <w:pPr>
              <w:pStyle w:val="tabletext"/>
              <w:rPr>
                <w:rStyle w:val="LineNumber"/>
              </w:rPr>
            </w:pPr>
            <w:r>
              <w:rPr>
                <w:rStyle w:val="LineNumber"/>
              </w:rPr>
              <w:t>'Preadm'</w:t>
            </w:r>
          </w:p>
          <w:p w14:paraId="7E5AAEF3" w14:textId="77777777" w:rsidR="008028BF" w:rsidRDefault="008028BF" w:rsidP="008028BF">
            <w:pPr>
              <w:pStyle w:val="tabletext"/>
              <w:rPr>
                <w:rStyle w:val="LineNumber"/>
              </w:rPr>
            </w:pPr>
            <w:r>
              <w:rPr>
                <w:rStyle w:val="LineNumber"/>
              </w:rPr>
              <w:t>'CRD'</w:t>
            </w:r>
          </w:p>
        </w:tc>
      </w:tr>
      <w:tr w:rsidR="008028BF" w14:paraId="7E5AAF07" w14:textId="77777777" w:rsidTr="00B61120">
        <w:trPr>
          <w:cantSplit/>
        </w:trPr>
        <w:tc>
          <w:tcPr>
            <w:tcW w:w="2267" w:type="dxa"/>
            <w:shd w:val="clear" w:color="auto" w:fill="auto"/>
          </w:tcPr>
          <w:p w14:paraId="7E5AAEF5"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EF6" w14:textId="77777777" w:rsidR="008028BF" w:rsidRDefault="008028BF" w:rsidP="008028BF">
            <w:pPr>
              <w:pStyle w:val="tabletext"/>
              <w:rPr>
                <w:rStyle w:val="LineNumber"/>
              </w:rPr>
            </w:pPr>
            <w:r>
              <w:rPr>
                <w:rStyle w:val="LineNumber"/>
              </w:rPr>
              <w:t>As defined in the Nationwide Service Framework Data Dictionary:</w:t>
            </w:r>
          </w:p>
          <w:p w14:paraId="7E5AAEF7" w14:textId="77777777" w:rsidR="008028BF" w:rsidRDefault="008028BF" w:rsidP="008028BF">
            <w:pPr>
              <w:pStyle w:val="tabletext"/>
              <w:rPr>
                <w:rStyle w:val="LineNumber"/>
              </w:rPr>
            </w:pPr>
          </w:p>
          <w:p w14:paraId="7E5AAEF8" w14:textId="77777777" w:rsidR="008028BF" w:rsidRDefault="008028BF" w:rsidP="008028BF">
            <w:pPr>
              <w:pStyle w:val="tabletext"/>
              <w:rPr>
                <w:rStyle w:val="LineNumber"/>
              </w:rPr>
            </w:pPr>
            <w:r>
              <w:rPr>
                <w:rStyle w:val="LineNumber"/>
              </w:rPr>
              <w:t>FIRST</w:t>
            </w:r>
          </w:p>
          <w:p w14:paraId="7E5AAEF9" w14:textId="77777777" w:rsidR="008028BF" w:rsidRDefault="008028BF" w:rsidP="008028BF">
            <w:pPr>
              <w:pStyle w:val="tabletext"/>
              <w:rPr>
                <w:rStyle w:val="LineNumber"/>
              </w:rPr>
            </w:pPr>
            <w:r>
              <w:rPr>
                <w:rStyle w:val="LineNumber"/>
              </w:rPr>
              <w:t>Face-to-face client contact (including telemedicine) by registered medical practitioner or nurse practitioner for first assessment for that client for that condition for that specialty.</w:t>
            </w:r>
          </w:p>
          <w:p w14:paraId="7E5AAEFA" w14:textId="77777777" w:rsidR="008028BF" w:rsidRDefault="008028BF" w:rsidP="008028BF">
            <w:pPr>
              <w:pStyle w:val="tabletext"/>
              <w:rPr>
                <w:rStyle w:val="LineNumber"/>
              </w:rPr>
            </w:pPr>
            <w:r>
              <w:rPr>
                <w:rStyle w:val="LineNumber"/>
              </w:rPr>
              <w:t>This includes follow-up of a post-discharge patient who received their inpatient treatment in a different DHB unless seen in an outreach clinic from that service.</w:t>
            </w:r>
          </w:p>
          <w:p w14:paraId="7E5AAEFB" w14:textId="77777777" w:rsidR="008028BF" w:rsidRDefault="008028BF" w:rsidP="008028BF">
            <w:pPr>
              <w:pStyle w:val="tabletext"/>
              <w:rPr>
                <w:rStyle w:val="LineNumber"/>
              </w:rPr>
            </w:pPr>
            <w:r>
              <w:rPr>
                <w:rStyle w:val="LineNumber"/>
              </w:rPr>
              <w:t>The client receives treatment, therapy, advice, diagnostic or investigatory procedures at a healthcare facility, is not admitted, does not receive a general anaesthetic, and the specialist's intent is that they will leave that facility within 3 hours from the start of the consultation.</w:t>
            </w:r>
          </w:p>
          <w:p w14:paraId="7E5AAEFC" w14:textId="77777777" w:rsidR="008028BF" w:rsidRDefault="008028BF" w:rsidP="008028BF">
            <w:pPr>
              <w:pStyle w:val="tabletext"/>
              <w:rPr>
                <w:rStyle w:val="LineNumber"/>
              </w:rPr>
            </w:pPr>
          </w:p>
          <w:p w14:paraId="7E5AAEFD" w14:textId="77777777" w:rsidR="008028BF" w:rsidRDefault="008028BF" w:rsidP="008028BF">
            <w:pPr>
              <w:pStyle w:val="tabletext"/>
              <w:rPr>
                <w:rStyle w:val="LineNumber"/>
              </w:rPr>
            </w:pPr>
            <w:r>
              <w:rPr>
                <w:rStyle w:val="LineNumber"/>
              </w:rPr>
              <w:t>FOLLOWUP</w:t>
            </w:r>
          </w:p>
          <w:p w14:paraId="7E5AAEFE" w14:textId="77777777" w:rsidR="008028BF" w:rsidRDefault="008028BF" w:rsidP="008028BF">
            <w:pPr>
              <w:pStyle w:val="tabletext"/>
              <w:rPr>
                <w:rStyle w:val="LineNumber"/>
              </w:rPr>
            </w:pPr>
            <w:r>
              <w:rPr>
                <w:rStyle w:val="LineNumber"/>
              </w:rPr>
              <w:t>Subsequent face-to-face client consultation by registered medical practitioner or nurse practitioner for the same condition in the same specialty.</w:t>
            </w:r>
          </w:p>
          <w:p w14:paraId="7E5AAEFF" w14:textId="77777777" w:rsidR="008028BF" w:rsidRDefault="008028BF" w:rsidP="008028BF">
            <w:pPr>
              <w:pStyle w:val="tabletext"/>
              <w:rPr>
                <w:rStyle w:val="LineNumber"/>
              </w:rPr>
            </w:pPr>
            <w:r>
              <w:rPr>
                <w:rStyle w:val="LineNumber"/>
              </w:rPr>
              <w:t>This does not include follow-up of a post-discharge patient who received their inpatient treatment in a different DHB unless seen in an outreach clinic from that service.</w:t>
            </w:r>
          </w:p>
          <w:p w14:paraId="7E5AAF00" w14:textId="77777777" w:rsidR="008028BF" w:rsidRDefault="008028BF" w:rsidP="008028BF">
            <w:pPr>
              <w:pStyle w:val="tabletext"/>
              <w:rPr>
                <w:rStyle w:val="LineNumber"/>
              </w:rPr>
            </w:pPr>
            <w:r>
              <w:rPr>
                <w:rStyle w:val="LineNumber"/>
              </w:rPr>
              <w:t>The client receives treatment, therapy, advice, diagnostic or investigatory procedures at a healthcare facility, is not admitted, does not receive a general anaesthetic, and the specialist's intent is that they will leave that facility within 3 hours from the start of the consultation. Service is provided in a ward and/or at a designated outpatient clinic or other suitable setting.</w:t>
            </w:r>
          </w:p>
          <w:p w14:paraId="7E5AAF01" w14:textId="77777777" w:rsidR="008028BF" w:rsidRDefault="008028BF" w:rsidP="008028BF">
            <w:pPr>
              <w:pStyle w:val="tabletext"/>
              <w:rPr>
                <w:rStyle w:val="LineNumber"/>
              </w:rPr>
            </w:pPr>
          </w:p>
          <w:p w14:paraId="7E5AAF02" w14:textId="77777777" w:rsidR="008028BF" w:rsidRDefault="008028BF" w:rsidP="008028BF">
            <w:pPr>
              <w:pStyle w:val="tabletext"/>
              <w:rPr>
                <w:rStyle w:val="LineNumber"/>
              </w:rPr>
            </w:pPr>
            <w:r>
              <w:rPr>
                <w:rStyle w:val="LineNumber"/>
              </w:rPr>
              <w:t>PREADM (Pre-admission)</w:t>
            </w:r>
          </w:p>
          <w:p w14:paraId="7E5AAF03" w14:textId="77777777" w:rsidR="008028BF" w:rsidRDefault="008028BF" w:rsidP="008028BF">
            <w:pPr>
              <w:pStyle w:val="tabletext"/>
              <w:rPr>
                <w:rStyle w:val="LineNumber"/>
              </w:rPr>
            </w:pPr>
            <w:r>
              <w:rPr>
                <w:rStyle w:val="LineNumber"/>
              </w:rPr>
              <w:t>Attendance at a clinic where the purpose is to medically/anaesthetically assess prior to an elective procedure.</w:t>
            </w:r>
          </w:p>
          <w:p w14:paraId="7E5AAF04" w14:textId="77777777" w:rsidR="008028BF" w:rsidRDefault="008028BF" w:rsidP="008028BF">
            <w:pPr>
              <w:pStyle w:val="tabletext"/>
              <w:rPr>
                <w:rStyle w:val="LineNumber"/>
              </w:rPr>
            </w:pPr>
          </w:p>
          <w:p w14:paraId="7E5AAF05" w14:textId="77777777" w:rsidR="008028BF" w:rsidRDefault="008028BF" w:rsidP="008028BF">
            <w:pPr>
              <w:pStyle w:val="tabletext"/>
              <w:rPr>
                <w:rStyle w:val="LineNumber"/>
              </w:rPr>
            </w:pPr>
            <w:r>
              <w:rPr>
                <w:rStyle w:val="LineNumber"/>
              </w:rPr>
              <w:t>CRD (Community Referred Diagnostic)</w:t>
            </w:r>
          </w:p>
          <w:p w14:paraId="7E5AAF06" w14:textId="77777777" w:rsidR="008028BF" w:rsidRDefault="008028BF" w:rsidP="008028BF">
            <w:pPr>
              <w:pStyle w:val="tabletext"/>
              <w:rPr>
                <w:rStyle w:val="LineNumber"/>
              </w:rPr>
            </w:pPr>
            <w:r>
              <w:rPr>
                <w:rStyle w:val="LineNumber"/>
              </w:rPr>
              <w:t>The Community Referred Diagnostic Event should only be used when the diagnostic is independent of any FSA follow up or treatment procedure and has been ordered by the GP.</w:t>
            </w:r>
          </w:p>
        </w:tc>
      </w:tr>
      <w:tr w:rsidR="008028BF" w14:paraId="7E5AAF0A" w14:textId="77777777" w:rsidTr="00B61120">
        <w:trPr>
          <w:cantSplit/>
        </w:trPr>
        <w:tc>
          <w:tcPr>
            <w:tcW w:w="2267" w:type="dxa"/>
            <w:shd w:val="clear" w:color="auto" w:fill="auto"/>
          </w:tcPr>
          <w:p w14:paraId="7E5AAF08"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F09" w14:textId="77777777" w:rsidR="008028BF" w:rsidRDefault="008028BF" w:rsidP="008028BF">
            <w:pPr>
              <w:pStyle w:val="tabletext"/>
              <w:rPr>
                <w:rStyle w:val="LineNumber"/>
              </w:rPr>
            </w:pPr>
            <w:r>
              <w:rPr>
                <w:rStyle w:val="LineNumber"/>
              </w:rPr>
              <w:t>Mandatory for all events with a Date of Service on or after 1 July 2010</w:t>
            </w:r>
          </w:p>
        </w:tc>
      </w:tr>
      <w:tr w:rsidR="008028BF" w14:paraId="7E5AAF0D" w14:textId="77777777" w:rsidTr="00B61120">
        <w:trPr>
          <w:cantSplit/>
        </w:trPr>
        <w:tc>
          <w:tcPr>
            <w:tcW w:w="2267" w:type="dxa"/>
            <w:shd w:val="clear" w:color="auto" w:fill="auto"/>
          </w:tcPr>
          <w:p w14:paraId="7E5AAF0B"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F0C" w14:textId="77777777" w:rsidR="008028BF" w:rsidRDefault="008028BF" w:rsidP="008028BF">
            <w:pPr>
              <w:pStyle w:val="tabletext"/>
              <w:rPr>
                <w:rStyle w:val="LineNumber"/>
              </w:rPr>
            </w:pPr>
          </w:p>
        </w:tc>
      </w:tr>
      <w:tr w:rsidR="008028BF" w14:paraId="7E5AAF10" w14:textId="77777777" w:rsidTr="00B61120">
        <w:trPr>
          <w:cantSplit/>
        </w:trPr>
        <w:tc>
          <w:tcPr>
            <w:tcW w:w="2267" w:type="dxa"/>
            <w:shd w:val="clear" w:color="auto" w:fill="auto"/>
          </w:tcPr>
          <w:p w14:paraId="7E5AAF0E"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F0F" w14:textId="77777777" w:rsidR="008028BF" w:rsidRDefault="008028BF" w:rsidP="008028BF">
            <w:pPr>
              <w:pStyle w:val="tabletext"/>
              <w:rPr>
                <w:rStyle w:val="LineNumber"/>
              </w:rPr>
            </w:pPr>
            <w:r>
              <w:rPr>
                <w:rStyle w:val="LineNumber"/>
              </w:rPr>
              <w:t>Event type</w:t>
            </w:r>
          </w:p>
        </w:tc>
      </w:tr>
      <w:tr w:rsidR="008028BF" w14:paraId="7E5AAF13" w14:textId="77777777" w:rsidTr="00B61120">
        <w:trPr>
          <w:cantSplit/>
        </w:trPr>
        <w:tc>
          <w:tcPr>
            <w:tcW w:w="2267" w:type="dxa"/>
            <w:shd w:val="clear" w:color="auto" w:fill="auto"/>
          </w:tcPr>
          <w:p w14:paraId="7E5AAF11"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F12" w14:textId="77777777" w:rsidR="008028BF" w:rsidRDefault="008028BF" w:rsidP="008028BF">
            <w:pPr>
              <w:pStyle w:val="tabletext"/>
              <w:rPr>
                <w:rStyle w:val="LineNumber"/>
              </w:rPr>
            </w:pPr>
          </w:p>
        </w:tc>
      </w:tr>
      <w:tr w:rsidR="008028BF" w14:paraId="7E5AAF16" w14:textId="77777777" w:rsidTr="00B61120">
        <w:trPr>
          <w:cantSplit/>
        </w:trPr>
        <w:tc>
          <w:tcPr>
            <w:tcW w:w="2267" w:type="dxa"/>
            <w:shd w:val="clear" w:color="auto" w:fill="auto"/>
          </w:tcPr>
          <w:p w14:paraId="7E5AAF14"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F15" w14:textId="77777777" w:rsidR="008028BF" w:rsidRDefault="008028BF" w:rsidP="008028BF">
            <w:pPr>
              <w:pStyle w:val="tabletext"/>
              <w:rPr>
                <w:rStyle w:val="LineNumber"/>
              </w:rPr>
            </w:pPr>
          </w:p>
        </w:tc>
      </w:tr>
    </w:tbl>
    <w:p w14:paraId="7E5AAF17"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8A268F">
        <w:instrText>Submitting DHB dimension key</w:instrText>
      </w:r>
      <w:r>
        <w:instrText xml:space="preserve">" </w:instrText>
      </w:r>
      <w:r>
        <w:rPr>
          <w:rStyle w:val="LineNumber"/>
        </w:rPr>
        <w:fldChar w:fldCharType="end"/>
      </w:r>
      <w:bookmarkStart w:id="85" w:name="_Toc530987264"/>
      <w:r>
        <w:rPr>
          <w:rStyle w:val="LineNumber"/>
        </w:rPr>
        <w:t>Submitting DHB dimension key</w:t>
      </w:r>
      <w:bookmarkEnd w:id="85"/>
    </w:p>
    <w:tbl>
      <w:tblPr>
        <w:tblW w:w="0" w:type="auto"/>
        <w:tblCellMar>
          <w:bottom w:w="170" w:type="dxa"/>
        </w:tblCellMar>
        <w:tblLook w:val="04A0" w:firstRow="1" w:lastRow="0" w:firstColumn="1" w:lastColumn="0" w:noHBand="0" w:noVBand="1"/>
      </w:tblPr>
      <w:tblGrid>
        <w:gridCol w:w="2267"/>
        <w:gridCol w:w="5952"/>
      </w:tblGrid>
      <w:tr w:rsidR="008028BF" w14:paraId="7E5AAF1A" w14:textId="77777777" w:rsidTr="00B61120">
        <w:trPr>
          <w:cantSplit/>
        </w:trPr>
        <w:tc>
          <w:tcPr>
            <w:tcW w:w="2267" w:type="dxa"/>
            <w:shd w:val="clear" w:color="auto" w:fill="auto"/>
          </w:tcPr>
          <w:p w14:paraId="7E5AAF18"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F19" w14:textId="77777777" w:rsidR="008028BF" w:rsidRDefault="008028BF" w:rsidP="008028BF">
            <w:pPr>
              <w:pStyle w:val="tabletext"/>
              <w:rPr>
                <w:rStyle w:val="LineNumber"/>
              </w:rPr>
            </w:pPr>
            <w:r>
              <w:rPr>
                <w:rStyle w:val="LineNumber"/>
              </w:rPr>
              <w:t>Generated artificial key for the dim_submitting_dhb table</w:t>
            </w:r>
          </w:p>
        </w:tc>
      </w:tr>
      <w:tr w:rsidR="008028BF" w14:paraId="7E5AAF1D" w14:textId="77777777" w:rsidTr="00B61120">
        <w:trPr>
          <w:cantSplit/>
        </w:trPr>
        <w:tc>
          <w:tcPr>
            <w:tcW w:w="2267" w:type="dxa"/>
            <w:shd w:val="clear" w:color="auto" w:fill="auto"/>
          </w:tcPr>
          <w:p w14:paraId="7E5AAF1B"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F1C" w14:textId="77777777" w:rsidR="008028BF" w:rsidRDefault="008028BF" w:rsidP="008028BF">
            <w:pPr>
              <w:pStyle w:val="tabletext"/>
              <w:rPr>
                <w:rStyle w:val="LineNumber"/>
              </w:rPr>
            </w:pPr>
            <w:r>
              <w:rPr>
                <w:rStyle w:val="LineNumber"/>
              </w:rPr>
              <w:t>dim_submitting_dhb_key</w:t>
            </w:r>
          </w:p>
        </w:tc>
      </w:tr>
      <w:tr w:rsidR="008028BF" w14:paraId="7E5AAF20" w14:textId="77777777" w:rsidTr="00B61120">
        <w:trPr>
          <w:cantSplit/>
        </w:trPr>
        <w:tc>
          <w:tcPr>
            <w:tcW w:w="2267" w:type="dxa"/>
            <w:shd w:val="clear" w:color="auto" w:fill="auto"/>
          </w:tcPr>
          <w:p w14:paraId="7E5AAF1E"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F1F" w14:textId="77777777" w:rsidR="008028BF" w:rsidRDefault="008028BF" w:rsidP="008028BF">
            <w:pPr>
              <w:pStyle w:val="tabletext"/>
              <w:rPr>
                <w:rStyle w:val="LineNumber"/>
              </w:rPr>
            </w:pPr>
            <w:r>
              <w:rPr>
                <w:rStyle w:val="LineNumber"/>
              </w:rPr>
              <w:t>fact_nap_event</w:t>
            </w:r>
          </w:p>
        </w:tc>
      </w:tr>
      <w:tr w:rsidR="008028BF" w14:paraId="7E5AAF23" w14:textId="77777777" w:rsidTr="00B61120">
        <w:trPr>
          <w:cantSplit/>
        </w:trPr>
        <w:tc>
          <w:tcPr>
            <w:tcW w:w="2267" w:type="dxa"/>
            <w:shd w:val="clear" w:color="auto" w:fill="auto"/>
          </w:tcPr>
          <w:p w14:paraId="7E5AAF21"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F22" w14:textId="77777777" w:rsidR="008028BF" w:rsidRDefault="008028BF" w:rsidP="008028BF">
            <w:pPr>
              <w:pStyle w:val="tabletext"/>
              <w:rPr>
                <w:rStyle w:val="LineNumber"/>
              </w:rPr>
            </w:pPr>
            <w:r>
              <w:rPr>
                <w:rStyle w:val="LineNumber"/>
              </w:rPr>
              <w:t>integer</w:t>
            </w:r>
          </w:p>
        </w:tc>
      </w:tr>
      <w:tr w:rsidR="008028BF" w14:paraId="7E5AAF26" w14:textId="77777777" w:rsidTr="00B61120">
        <w:trPr>
          <w:cantSplit/>
        </w:trPr>
        <w:tc>
          <w:tcPr>
            <w:tcW w:w="2267" w:type="dxa"/>
            <w:shd w:val="clear" w:color="auto" w:fill="auto"/>
          </w:tcPr>
          <w:p w14:paraId="7E5AAF24"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F25" w14:textId="77777777" w:rsidR="008028BF" w:rsidRDefault="008028BF" w:rsidP="008028BF">
            <w:pPr>
              <w:pStyle w:val="tabletext"/>
              <w:rPr>
                <w:rStyle w:val="LineNumber"/>
              </w:rPr>
            </w:pPr>
          </w:p>
        </w:tc>
      </w:tr>
      <w:tr w:rsidR="008028BF" w14:paraId="7E5AAF29" w14:textId="77777777" w:rsidTr="00B61120">
        <w:trPr>
          <w:cantSplit/>
        </w:trPr>
        <w:tc>
          <w:tcPr>
            <w:tcW w:w="2267" w:type="dxa"/>
            <w:shd w:val="clear" w:color="auto" w:fill="auto"/>
          </w:tcPr>
          <w:p w14:paraId="7E5AAF27"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F28" w14:textId="77777777" w:rsidR="008028BF" w:rsidRDefault="008028BF" w:rsidP="008028BF">
            <w:pPr>
              <w:pStyle w:val="tabletext"/>
              <w:rPr>
                <w:rStyle w:val="LineNumber"/>
              </w:rPr>
            </w:pPr>
          </w:p>
        </w:tc>
      </w:tr>
      <w:tr w:rsidR="008028BF" w14:paraId="7E5AAF2C" w14:textId="77777777" w:rsidTr="00B61120">
        <w:trPr>
          <w:cantSplit/>
        </w:trPr>
        <w:tc>
          <w:tcPr>
            <w:tcW w:w="2267" w:type="dxa"/>
            <w:shd w:val="clear" w:color="auto" w:fill="auto"/>
          </w:tcPr>
          <w:p w14:paraId="7E5AAF2A"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F2B" w14:textId="77777777" w:rsidR="008028BF" w:rsidRDefault="008028BF" w:rsidP="008028BF">
            <w:pPr>
              <w:pStyle w:val="tabletext"/>
              <w:rPr>
                <w:rStyle w:val="LineNumber"/>
              </w:rPr>
            </w:pPr>
          </w:p>
        </w:tc>
      </w:tr>
      <w:tr w:rsidR="008028BF" w14:paraId="7E5AAF2F" w14:textId="77777777" w:rsidTr="00B61120">
        <w:trPr>
          <w:cantSplit/>
        </w:trPr>
        <w:tc>
          <w:tcPr>
            <w:tcW w:w="2267" w:type="dxa"/>
            <w:shd w:val="clear" w:color="auto" w:fill="auto"/>
          </w:tcPr>
          <w:p w14:paraId="7E5AAF2D"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F2E" w14:textId="77777777" w:rsidR="008028BF" w:rsidRDefault="008028BF" w:rsidP="008028BF">
            <w:pPr>
              <w:pStyle w:val="tabletext"/>
              <w:rPr>
                <w:rStyle w:val="LineNumber"/>
              </w:rPr>
            </w:pPr>
          </w:p>
        </w:tc>
      </w:tr>
      <w:tr w:rsidR="008028BF" w14:paraId="7E5AAF32" w14:textId="77777777" w:rsidTr="00B61120">
        <w:trPr>
          <w:cantSplit/>
        </w:trPr>
        <w:tc>
          <w:tcPr>
            <w:tcW w:w="2267" w:type="dxa"/>
            <w:shd w:val="clear" w:color="auto" w:fill="auto"/>
          </w:tcPr>
          <w:p w14:paraId="7E5AAF30"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F31" w14:textId="77777777" w:rsidR="008028BF" w:rsidRDefault="008028BF" w:rsidP="008028BF">
            <w:pPr>
              <w:pStyle w:val="tabletext"/>
              <w:rPr>
                <w:rStyle w:val="LineNumber"/>
              </w:rPr>
            </w:pPr>
          </w:p>
        </w:tc>
      </w:tr>
      <w:tr w:rsidR="008028BF" w14:paraId="7E5AAF35" w14:textId="77777777" w:rsidTr="00B61120">
        <w:trPr>
          <w:cantSplit/>
        </w:trPr>
        <w:tc>
          <w:tcPr>
            <w:tcW w:w="2267" w:type="dxa"/>
            <w:shd w:val="clear" w:color="auto" w:fill="auto"/>
          </w:tcPr>
          <w:p w14:paraId="7E5AAF33"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F34" w14:textId="77777777" w:rsidR="008028BF" w:rsidRDefault="008028BF" w:rsidP="008028BF">
            <w:pPr>
              <w:pStyle w:val="tabletext"/>
              <w:rPr>
                <w:rStyle w:val="LineNumber"/>
              </w:rPr>
            </w:pPr>
          </w:p>
        </w:tc>
      </w:tr>
      <w:tr w:rsidR="008028BF" w14:paraId="7E5AAF38" w14:textId="77777777" w:rsidTr="00B61120">
        <w:trPr>
          <w:cantSplit/>
        </w:trPr>
        <w:tc>
          <w:tcPr>
            <w:tcW w:w="2267" w:type="dxa"/>
            <w:shd w:val="clear" w:color="auto" w:fill="auto"/>
          </w:tcPr>
          <w:p w14:paraId="7E5AAF36"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F37" w14:textId="77777777" w:rsidR="008028BF" w:rsidRDefault="008028BF" w:rsidP="008028BF">
            <w:pPr>
              <w:pStyle w:val="tabletext"/>
              <w:rPr>
                <w:rStyle w:val="LineNumber"/>
              </w:rPr>
            </w:pPr>
          </w:p>
        </w:tc>
      </w:tr>
      <w:tr w:rsidR="008028BF" w14:paraId="7E5AAF3B" w14:textId="77777777" w:rsidTr="00B61120">
        <w:trPr>
          <w:cantSplit/>
        </w:trPr>
        <w:tc>
          <w:tcPr>
            <w:tcW w:w="2267" w:type="dxa"/>
            <w:shd w:val="clear" w:color="auto" w:fill="auto"/>
          </w:tcPr>
          <w:p w14:paraId="7E5AAF39"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F3A" w14:textId="77777777" w:rsidR="008028BF" w:rsidRDefault="008028BF" w:rsidP="008028BF">
            <w:pPr>
              <w:pStyle w:val="tabletext"/>
              <w:rPr>
                <w:rStyle w:val="LineNumber"/>
              </w:rPr>
            </w:pPr>
          </w:p>
        </w:tc>
      </w:tr>
      <w:tr w:rsidR="008028BF" w14:paraId="7E5AAF3E" w14:textId="77777777" w:rsidTr="00B61120">
        <w:trPr>
          <w:cantSplit/>
        </w:trPr>
        <w:tc>
          <w:tcPr>
            <w:tcW w:w="2267" w:type="dxa"/>
            <w:shd w:val="clear" w:color="auto" w:fill="auto"/>
          </w:tcPr>
          <w:p w14:paraId="7E5AAF3C"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F3D" w14:textId="77777777" w:rsidR="008028BF" w:rsidRDefault="008028BF" w:rsidP="008028BF">
            <w:pPr>
              <w:pStyle w:val="tabletext"/>
              <w:rPr>
                <w:rStyle w:val="LineNumber"/>
              </w:rPr>
            </w:pPr>
          </w:p>
        </w:tc>
      </w:tr>
      <w:tr w:rsidR="008028BF" w14:paraId="7E5AAF41" w14:textId="77777777" w:rsidTr="00B61120">
        <w:trPr>
          <w:cantSplit/>
        </w:trPr>
        <w:tc>
          <w:tcPr>
            <w:tcW w:w="2267" w:type="dxa"/>
            <w:shd w:val="clear" w:color="auto" w:fill="auto"/>
          </w:tcPr>
          <w:p w14:paraId="7E5AAF3F"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F40" w14:textId="77777777" w:rsidR="008028BF" w:rsidRDefault="008028BF" w:rsidP="008028BF">
            <w:pPr>
              <w:pStyle w:val="tabletext"/>
              <w:rPr>
                <w:rStyle w:val="LineNumber"/>
              </w:rPr>
            </w:pPr>
          </w:p>
        </w:tc>
      </w:tr>
    </w:tbl>
    <w:p w14:paraId="7E5AAF42" w14:textId="77777777" w:rsidR="008028BF" w:rsidRDefault="008028BF" w:rsidP="008028BF">
      <w:pPr>
        <w:rPr>
          <w:rStyle w:val="LineNumber"/>
        </w:rPr>
      </w:pPr>
    </w:p>
    <w:p w14:paraId="7E5AAF43"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031B7C">
        <w:instrText>Triage level</w:instrText>
      </w:r>
      <w:r>
        <w:instrText xml:space="preserve">" </w:instrText>
      </w:r>
      <w:r>
        <w:rPr>
          <w:rStyle w:val="LineNumber"/>
        </w:rPr>
        <w:fldChar w:fldCharType="end"/>
      </w:r>
      <w:bookmarkStart w:id="86" w:name="_Toc530987265"/>
      <w:r>
        <w:rPr>
          <w:rStyle w:val="LineNumber"/>
        </w:rPr>
        <w:t>Triage level</w:t>
      </w:r>
      <w:bookmarkEnd w:id="86"/>
    </w:p>
    <w:tbl>
      <w:tblPr>
        <w:tblW w:w="0" w:type="auto"/>
        <w:tblCellMar>
          <w:bottom w:w="170" w:type="dxa"/>
        </w:tblCellMar>
        <w:tblLook w:val="04A0" w:firstRow="1" w:lastRow="0" w:firstColumn="1" w:lastColumn="0" w:noHBand="0" w:noVBand="1"/>
      </w:tblPr>
      <w:tblGrid>
        <w:gridCol w:w="2267"/>
        <w:gridCol w:w="5952"/>
      </w:tblGrid>
      <w:tr w:rsidR="008028BF" w14:paraId="7E5AAF46" w14:textId="77777777" w:rsidTr="00B61120">
        <w:trPr>
          <w:cantSplit/>
        </w:trPr>
        <w:tc>
          <w:tcPr>
            <w:tcW w:w="2267" w:type="dxa"/>
            <w:shd w:val="clear" w:color="auto" w:fill="auto"/>
          </w:tcPr>
          <w:p w14:paraId="7E5AAF44"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F45" w14:textId="77777777" w:rsidR="008028BF" w:rsidRDefault="008028BF" w:rsidP="008028BF">
            <w:pPr>
              <w:pStyle w:val="tabletext"/>
              <w:rPr>
                <w:rStyle w:val="LineNumber"/>
              </w:rPr>
            </w:pPr>
            <w:r>
              <w:rPr>
                <w:rStyle w:val="LineNumber"/>
              </w:rPr>
              <w:t>Scale of assessment of clinical urgency</w:t>
            </w:r>
          </w:p>
        </w:tc>
      </w:tr>
      <w:tr w:rsidR="008028BF" w14:paraId="7E5AAF49" w14:textId="77777777" w:rsidTr="00B61120">
        <w:trPr>
          <w:cantSplit/>
        </w:trPr>
        <w:tc>
          <w:tcPr>
            <w:tcW w:w="2267" w:type="dxa"/>
            <w:shd w:val="clear" w:color="auto" w:fill="auto"/>
          </w:tcPr>
          <w:p w14:paraId="7E5AAF47"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F48" w14:textId="77777777" w:rsidR="008028BF" w:rsidRDefault="008028BF" w:rsidP="008028BF">
            <w:pPr>
              <w:pStyle w:val="tabletext"/>
              <w:rPr>
                <w:rStyle w:val="LineNumber"/>
              </w:rPr>
            </w:pPr>
            <w:r>
              <w:rPr>
                <w:rStyle w:val="LineNumber"/>
              </w:rPr>
              <w:t>triage_level</w:t>
            </w:r>
          </w:p>
        </w:tc>
      </w:tr>
      <w:tr w:rsidR="008028BF" w14:paraId="7E5AAF4C" w14:textId="77777777" w:rsidTr="00B61120">
        <w:trPr>
          <w:cantSplit/>
        </w:trPr>
        <w:tc>
          <w:tcPr>
            <w:tcW w:w="2267" w:type="dxa"/>
            <w:shd w:val="clear" w:color="auto" w:fill="auto"/>
          </w:tcPr>
          <w:p w14:paraId="7E5AAF4A"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F4B" w14:textId="77777777" w:rsidR="008028BF" w:rsidRDefault="008028BF" w:rsidP="008028BF">
            <w:pPr>
              <w:pStyle w:val="tabletext"/>
              <w:rPr>
                <w:rStyle w:val="LineNumber"/>
              </w:rPr>
            </w:pPr>
            <w:r>
              <w:rPr>
                <w:rStyle w:val="LineNumber"/>
              </w:rPr>
              <w:t>fact_nap_event</w:t>
            </w:r>
          </w:p>
        </w:tc>
      </w:tr>
      <w:tr w:rsidR="008028BF" w14:paraId="7E5AAF4F" w14:textId="77777777" w:rsidTr="00B61120">
        <w:trPr>
          <w:cantSplit/>
        </w:trPr>
        <w:tc>
          <w:tcPr>
            <w:tcW w:w="2267" w:type="dxa"/>
            <w:shd w:val="clear" w:color="auto" w:fill="auto"/>
          </w:tcPr>
          <w:p w14:paraId="7E5AAF4D"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F4E" w14:textId="77777777" w:rsidR="008028BF" w:rsidRDefault="008028BF" w:rsidP="008028BF">
            <w:pPr>
              <w:pStyle w:val="tabletext"/>
              <w:rPr>
                <w:rStyle w:val="LineNumber"/>
              </w:rPr>
            </w:pPr>
            <w:r>
              <w:rPr>
                <w:rStyle w:val="LineNumber"/>
              </w:rPr>
              <w:t>integer</w:t>
            </w:r>
          </w:p>
        </w:tc>
      </w:tr>
      <w:tr w:rsidR="008028BF" w14:paraId="7E5AAF52" w14:textId="77777777" w:rsidTr="00B61120">
        <w:trPr>
          <w:cantSplit/>
        </w:trPr>
        <w:tc>
          <w:tcPr>
            <w:tcW w:w="2267" w:type="dxa"/>
            <w:shd w:val="clear" w:color="auto" w:fill="auto"/>
          </w:tcPr>
          <w:p w14:paraId="7E5AAF50"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F51" w14:textId="77777777" w:rsidR="008028BF" w:rsidRDefault="008028BF" w:rsidP="008028BF">
            <w:pPr>
              <w:pStyle w:val="tabletext"/>
              <w:rPr>
                <w:rStyle w:val="LineNumber"/>
              </w:rPr>
            </w:pPr>
          </w:p>
        </w:tc>
      </w:tr>
      <w:tr w:rsidR="008028BF" w14:paraId="7E5AAF55" w14:textId="77777777" w:rsidTr="00B61120">
        <w:trPr>
          <w:cantSplit/>
        </w:trPr>
        <w:tc>
          <w:tcPr>
            <w:tcW w:w="2267" w:type="dxa"/>
            <w:shd w:val="clear" w:color="auto" w:fill="auto"/>
          </w:tcPr>
          <w:p w14:paraId="7E5AAF53"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F54" w14:textId="77777777" w:rsidR="008028BF" w:rsidRDefault="008028BF" w:rsidP="008028BF">
            <w:pPr>
              <w:pStyle w:val="tabletext"/>
              <w:rPr>
                <w:rStyle w:val="LineNumber"/>
              </w:rPr>
            </w:pPr>
          </w:p>
        </w:tc>
      </w:tr>
      <w:tr w:rsidR="008028BF" w14:paraId="7E5AAF58" w14:textId="77777777" w:rsidTr="00B61120">
        <w:trPr>
          <w:cantSplit/>
        </w:trPr>
        <w:tc>
          <w:tcPr>
            <w:tcW w:w="2267" w:type="dxa"/>
            <w:shd w:val="clear" w:color="auto" w:fill="auto"/>
          </w:tcPr>
          <w:p w14:paraId="7E5AAF56"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F57" w14:textId="77777777" w:rsidR="008028BF" w:rsidRDefault="008028BF" w:rsidP="008028BF">
            <w:pPr>
              <w:pStyle w:val="tabletext"/>
              <w:rPr>
                <w:rStyle w:val="LineNumber"/>
              </w:rPr>
            </w:pPr>
            <w:r>
              <w:rPr>
                <w:rStyle w:val="LineNumber"/>
              </w:rPr>
              <w:t>N</w:t>
            </w:r>
          </w:p>
        </w:tc>
      </w:tr>
      <w:tr w:rsidR="008028BF" w14:paraId="7E5AAF5B" w14:textId="77777777" w:rsidTr="00B61120">
        <w:trPr>
          <w:cantSplit/>
        </w:trPr>
        <w:tc>
          <w:tcPr>
            <w:tcW w:w="2267" w:type="dxa"/>
            <w:shd w:val="clear" w:color="auto" w:fill="auto"/>
          </w:tcPr>
          <w:p w14:paraId="7E5AAF59"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F5A" w14:textId="77777777" w:rsidR="008028BF" w:rsidRDefault="008028BF" w:rsidP="008028BF">
            <w:pPr>
              <w:pStyle w:val="tabletext"/>
              <w:rPr>
                <w:rStyle w:val="LineNumber"/>
              </w:rPr>
            </w:pPr>
            <w:r>
              <w:rPr>
                <w:rStyle w:val="LineNumber"/>
              </w:rPr>
              <w:t>See the Triag</w:t>
            </w:r>
            <w:r w:rsidR="0020600F">
              <w:rPr>
                <w:rStyle w:val="LineNumber"/>
              </w:rPr>
              <w:t>e Level code table in Appendix E</w:t>
            </w:r>
            <w:r>
              <w:rPr>
                <w:rStyle w:val="LineNumber"/>
              </w:rPr>
              <w:t>.</w:t>
            </w:r>
          </w:p>
        </w:tc>
      </w:tr>
      <w:tr w:rsidR="008028BF" w14:paraId="7E5AAF5E" w14:textId="77777777" w:rsidTr="00B61120">
        <w:trPr>
          <w:cantSplit/>
        </w:trPr>
        <w:tc>
          <w:tcPr>
            <w:tcW w:w="2267" w:type="dxa"/>
            <w:shd w:val="clear" w:color="auto" w:fill="auto"/>
          </w:tcPr>
          <w:p w14:paraId="7E5AAF5C"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F5D" w14:textId="77777777" w:rsidR="008028BF" w:rsidRDefault="008028BF" w:rsidP="008028BF">
            <w:pPr>
              <w:pStyle w:val="tabletext"/>
              <w:rPr>
                <w:rStyle w:val="LineNumber"/>
              </w:rPr>
            </w:pPr>
          </w:p>
        </w:tc>
      </w:tr>
      <w:tr w:rsidR="008028BF" w14:paraId="7E5AAF62" w14:textId="77777777" w:rsidTr="00B61120">
        <w:trPr>
          <w:cantSplit/>
        </w:trPr>
        <w:tc>
          <w:tcPr>
            <w:tcW w:w="2267" w:type="dxa"/>
            <w:shd w:val="clear" w:color="auto" w:fill="auto"/>
          </w:tcPr>
          <w:p w14:paraId="7E5AAF5F"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F60" w14:textId="77777777" w:rsidR="008028BF" w:rsidRDefault="008028BF" w:rsidP="008028BF">
            <w:pPr>
              <w:pStyle w:val="tabletext"/>
              <w:rPr>
                <w:rStyle w:val="LineNumber"/>
              </w:rPr>
            </w:pPr>
            <w:r>
              <w:rPr>
                <w:rStyle w:val="LineNumber"/>
              </w:rPr>
              <w:t>Mandatory for ED events with Datetime of service on or after 1 July 2010 and attendance code 'ATT'</w:t>
            </w:r>
          </w:p>
          <w:p w14:paraId="7E5AAF61" w14:textId="77777777" w:rsidR="008028BF" w:rsidRDefault="008028BF" w:rsidP="008028BF">
            <w:pPr>
              <w:pStyle w:val="tabletext"/>
              <w:rPr>
                <w:rStyle w:val="LineNumber"/>
              </w:rPr>
            </w:pPr>
            <w:r>
              <w:rPr>
                <w:rStyle w:val="LineNumber"/>
              </w:rPr>
              <w:t>If not supplied, this field is set to zero</w:t>
            </w:r>
          </w:p>
        </w:tc>
      </w:tr>
      <w:tr w:rsidR="008028BF" w14:paraId="7E5AAF65" w14:textId="77777777" w:rsidTr="00B61120">
        <w:trPr>
          <w:cantSplit/>
        </w:trPr>
        <w:tc>
          <w:tcPr>
            <w:tcW w:w="2267" w:type="dxa"/>
            <w:shd w:val="clear" w:color="auto" w:fill="auto"/>
          </w:tcPr>
          <w:p w14:paraId="7E5AAF63"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F64" w14:textId="77777777" w:rsidR="008028BF" w:rsidRDefault="008028BF" w:rsidP="008028BF">
            <w:pPr>
              <w:pStyle w:val="tabletext"/>
              <w:rPr>
                <w:rStyle w:val="LineNumber"/>
              </w:rPr>
            </w:pPr>
          </w:p>
        </w:tc>
      </w:tr>
      <w:tr w:rsidR="008028BF" w14:paraId="7E5AAF68" w14:textId="77777777" w:rsidTr="00B61120">
        <w:trPr>
          <w:cantSplit/>
        </w:trPr>
        <w:tc>
          <w:tcPr>
            <w:tcW w:w="2267" w:type="dxa"/>
            <w:shd w:val="clear" w:color="auto" w:fill="auto"/>
          </w:tcPr>
          <w:p w14:paraId="7E5AAF66"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F67" w14:textId="77777777" w:rsidR="008028BF" w:rsidRDefault="008028BF" w:rsidP="008028BF">
            <w:pPr>
              <w:pStyle w:val="tabletext"/>
              <w:rPr>
                <w:rStyle w:val="LineNumber"/>
              </w:rPr>
            </w:pPr>
          </w:p>
        </w:tc>
      </w:tr>
      <w:tr w:rsidR="008028BF" w14:paraId="7E5AAF6B" w14:textId="77777777" w:rsidTr="00B61120">
        <w:trPr>
          <w:cantSplit/>
        </w:trPr>
        <w:tc>
          <w:tcPr>
            <w:tcW w:w="2267" w:type="dxa"/>
            <w:shd w:val="clear" w:color="auto" w:fill="auto"/>
          </w:tcPr>
          <w:p w14:paraId="7E5AAF69"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F6A" w14:textId="77777777" w:rsidR="008028BF" w:rsidRDefault="008028BF" w:rsidP="008028BF">
            <w:pPr>
              <w:pStyle w:val="tabletext"/>
              <w:rPr>
                <w:rStyle w:val="LineNumber"/>
              </w:rPr>
            </w:pPr>
            <w:r>
              <w:rPr>
                <w:rStyle w:val="LineNumber"/>
              </w:rPr>
              <w:t>Australasian Triage scale</w:t>
            </w:r>
          </w:p>
        </w:tc>
      </w:tr>
      <w:tr w:rsidR="008028BF" w14:paraId="7E5AAF6E" w14:textId="77777777" w:rsidTr="00B61120">
        <w:trPr>
          <w:cantSplit/>
        </w:trPr>
        <w:tc>
          <w:tcPr>
            <w:tcW w:w="2267" w:type="dxa"/>
            <w:shd w:val="clear" w:color="auto" w:fill="auto"/>
          </w:tcPr>
          <w:p w14:paraId="7E5AAF6C"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F6D" w14:textId="77777777" w:rsidR="008028BF" w:rsidRDefault="008028BF" w:rsidP="008028BF">
            <w:pPr>
              <w:pStyle w:val="tabletext"/>
              <w:rPr>
                <w:rStyle w:val="LineNumber"/>
              </w:rPr>
            </w:pPr>
            <w:r>
              <w:rPr>
                <w:rStyle w:val="LineNumber"/>
              </w:rPr>
              <w:t>Australasian College for Emergency Med</w:t>
            </w:r>
            <w:r w:rsidR="004C7947">
              <w:rPr>
                <w:rStyle w:val="LineNumber"/>
              </w:rPr>
              <w:t>i</w:t>
            </w:r>
            <w:r>
              <w:rPr>
                <w:rStyle w:val="LineNumber"/>
              </w:rPr>
              <w:t>cine</w:t>
            </w:r>
          </w:p>
        </w:tc>
      </w:tr>
    </w:tbl>
    <w:p w14:paraId="7E5AAF6F" w14:textId="77777777" w:rsidR="008028BF" w:rsidRDefault="008028BF" w:rsidP="008028BF">
      <w:pPr>
        <w:rPr>
          <w:rStyle w:val="LineNumber"/>
        </w:rPr>
      </w:pPr>
    </w:p>
    <w:p w14:paraId="7E5AAF70" w14:textId="77777777" w:rsidR="008028BF" w:rsidRDefault="008028BF" w:rsidP="008028BF">
      <w:pPr>
        <w:pStyle w:val="Heading2"/>
        <w:rPr>
          <w:rStyle w:val="LineNumber"/>
        </w:rPr>
      </w:pPr>
      <w:r>
        <w:rPr>
          <w:rStyle w:val="LineNumber"/>
        </w:rPr>
        <w:br w:type="page"/>
      </w:r>
      <w:r>
        <w:rPr>
          <w:rStyle w:val="LineNumber"/>
        </w:rPr>
        <w:lastRenderedPageBreak/>
        <w:fldChar w:fldCharType="begin"/>
      </w:r>
      <w:r>
        <w:instrText xml:space="preserve"> XE "</w:instrText>
      </w:r>
      <w:r w:rsidRPr="00666DCE">
        <w:instrText>Volume</w:instrText>
      </w:r>
      <w:r>
        <w:instrText xml:space="preserve">" </w:instrText>
      </w:r>
      <w:r>
        <w:rPr>
          <w:rStyle w:val="LineNumber"/>
        </w:rPr>
        <w:fldChar w:fldCharType="end"/>
      </w:r>
      <w:bookmarkStart w:id="87" w:name="_Toc530987266"/>
      <w:r>
        <w:rPr>
          <w:rStyle w:val="LineNumber"/>
        </w:rPr>
        <w:t>Volume</w:t>
      </w:r>
      <w:bookmarkEnd w:id="87"/>
    </w:p>
    <w:tbl>
      <w:tblPr>
        <w:tblW w:w="0" w:type="auto"/>
        <w:tblCellMar>
          <w:bottom w:w="170" w:type="dxa"/>
        </w:tblCellMar>
        <w:tblLook w:val="04A0" w:firstRow="1" w:lastRow="0" w:firstColumn="1" w:lastColumn="0" w:noHBand="0" w:noVBand="1"/>
      </w:tblPr>
      <w:tblGrid>
        <w:gridCol w:w="2267"/>
        <w:gridCol w:w="5952"/>
      </w:tblGrid>
      <w:tr w:rsidR="008028BF" w14:paraId="7E5AAF73" w14:textId="77777777" w:rsidTr="00B61120">
        <w:trPr>
          <w:cantSplit/>
        </w:trPr>
        <w:tc>
          <w:tcPr>
            <w:tcW w:w="2267" w:type="dxa"/>
            <w:shd w:val="clear" w:color="auto" w:fill="auto"/>
          </w:tcPr>
          <w:p w14:paraId="7E5AAF71" w14:textId="77777777" w:rsidR="008028BF" w:rsidRDefault="008028BF" w:rsidP="008028BF">
            <w:pPr>
              <w:pStyle w:val="tableheader"/>
              <w:rPr>
                <w:rStyle w:val="LineNumber"/>
              </w:rPr>
            </w:pPr>
            <w:r>
              <w:rPr>
                <w:rStyle w:val="LineNumber"/>
              </w:rPr>
              <w:t>Definition</w:t>
            </w:r>
          </w:p>
        </w:tc>
        <w:tc>
          <w:tcPr>
            <w:tcW w:w="5952" w:type="dxa"/>
            <w:shd w:val="clear" w:color="auto" w:fill="auto"/>
          </w:tcPr>
          <w:p w14:paraId="7E5AAF72" w14:textId="77777777" w:rsidR="008028BF" w:rsidRDefault="008028BF" w:rsidP="008028BF">
            <w:pPr>
              <w:pStyle w:val="tabletext"/>
              <w:rPr>
                <w:rStyle w:val="LineNumber"/>
              </w:rPr>
            </w:pPr>
            <w:r>
              <w:rPr>
                <w:rStyle w:val="LineNumber"/>
              </w:rPr>
              <w:t>Volume of purchase units</w:t>
            </w:r>
          </w:p>
        </w:tc>
      </w:tr>
      <w:tr w:rsidR="008028BF" w14:paraId="7E5AAF76" w14:textId="77777777" w:rsidTr="00B61120">
        <w:trPr>
          <w:cantSplit/>
        </w:trPr>
        <w:tc>
          <w:tcPr>
            <w:tcW w:w="2267" w:type="dxa"/>
            <w:shd w:val="clear" w:color="auto" w:fill="auto"/>
          </w:tcPr>
          <w:p w14:paraId="7E5AAF74" w14:textId="77777777" w:rsidR="008028BF" w:rsidRDefault="008028BF" w:rsidP="008028BF">
            <w:pPr>
              <w:pStyle w:val="tableheader"/>
              <w:rPr>
                <w:rStyle w:val="LineNumber"/>
              </w:rPr>
            </w:pPr>
            <w:r>
              <w:rPr>
                <w:rStyle w:val="LineNumber"/>
              </w:rPr>
              <w:t>Column name</w:t>
            </w:r>
          </w:p>
        </w:tc>
        <w:tc>
          <w:tcPr>
            <w:tcW w:w="5952" w:type="dxa"/>
            <w:shd w:val="clear" w:color="auto" w:fill="auto"/>
          </w:tcPr>
          <w:p w14:paraId="7E5AAF75" w14:textId="77777777" w:rsidR="008028BF" w:rsidRDefault="008028BF" w:rsidP="008028BF">
            <w:pPr>
              <w:pStyle w:val="tabletext"/>
              <w:rPr>
                <w:rStyle w:val="LineNumber"/>
              </w:rPr>
            </w:pPr>
            <w:r>
              <w:rPr>
                <w:rStyle w:val="LineNumber"/>
              </w:rPr>
              <w:t>volume</w:t>
            </w:r>
          </w:p>
        </w:tc>
      </w:tr>
      <w:tr w:rsidR="008028BF" w14:paraId="7E5AAF79" w14:textId="77777777" w:rsidTr="00B61120">
        <w:trPr>
          <w:cantSplit/>
        </w:trPr>
        <w:tc>
          <w:tcPr>
            <w:tcW w:w="2267" w:type="dxa"/>
            <w:shd w:val="clear" w:color="auto" w:fill="auto"/>
          </w:tcPr>
          <w:p w14:paraId="7E5AAF77" w14:textId="77777777" w:rsidR="008028BF" w:rsidRDefault="008028BF" w:rsidP="008028BF">
            <w:pPr>
              <w:pStyle w:val="tableheader"/>
              <w:rPr>
                <w:rStyle w:val="LineNumber"/>
              </w:rPr>
            </w:pPr>
            <w:r>
              <w:rPr>
                <w:rStyle w:val="LineNumber"/>
              </w:rPr>
              <w:t>Table name</w:t>
            </w:r>
          </w:p>
        </w:tc>
        <w:tc>
          <w:tcPr>
            <w:tcW w:w="5952" w:type="dxa"/>
            <w:shd w:val="clear" w:color="auto" w:fill="auto"/>
          </w:tcPr>
          <w:p w14:paraId="7E5AAF78" w14:textId="77777777" w:rsidR="008028BF" w:rsidRDefault="008028BF" w:rsidP="008028BF">
            <w:pPr>
              <w:pStyle w:val="tabletext"/>
              <w:rPr>
                <w:rStyle w:val="LineNumber"/>
              </w:rPr>
            </w:pPr>
            <w:r>
              <w:rPr>
                <w:rStyle w:val="LineNumber"/>
              </w:rPr>
              <w:t>fact_nap_event</w:t>
            </w:r>
          </w:p>
        </w:tc>
      </w:tr>
      <w:tr w:rsidR="008028BF" w14:paraId="7E5AAF7C" w14:textId="77777777" w:rsidTr="00B61120">
        <w:trPr>
          <w:cantSplit/>
        </w:trPr>
        <w:tc>
          <w:tcPr>
            <w:tcW w:w="2267" w:type="dxa"/>
            <w:shd w:val="clear" w:color="auto" w:fill="auto"/>
          </w:tcPr>
          <w:p w14:paraId="7E5AAF7A" w14:textId="77777777" w:rsidR="008028BF" w:rsidRDefault="008028BF" w:rsidP="008028BF">
            <w:pPr>
              <w:pStyle w:val="tableheader"/>
              <w:rPr>
                <w:rStyle w:val="LineNumber"/>
              </w:rPr>
            </w:pPr>
            <w:r>
              <w:rPr>
                <w:rStyle w:val="LineNumber"/>
              </w:rPr>
              <w:t>Data type</w:t>
            </w:r>
          </w:p>
        </w:tc>
        <w:tc>
          <w:tcPr>
            <w:tcW w:w="5952" w:type="dxa"/>
            <w:shd w:val="clear" w:color="auto" w:fill="auto"/>
          </w:tcPr>
          <w:p w14:paraId="7E5AAF7B" w14:textId="77777777" w:rsidR="008028BF" w:rsidRDefault="008028BF" w:rsidP="008028BF">
            <w:pPr>
              <w:pStyle w:val="tabletext"/>
              <w:rPr>
                <w:rStyle w:val="LineNumber"/>
              </w:rPr>
            </w:pPr>
            <w:r>
              <w:rPr>
                <w:rStyle w:val="LineNumber"/>
              </w:rPr>
              <w:t>number</w:t>
            </w:r>
          </w:p>
        </w:tc>
      </w:tr>
      <w:tr w:rsidR="008028BF" w14:paraId="7E5AAF7F" w14:textId="77777777" w:rsidTr="00B61120">
        <w:trPr>
          <w:cantSplit/>
        </w:trPr>
        <w:tc>
          <w:tcPr>
            <w:tcW w:w="2267" w:type="dxa"/>
            <w:shd w:val="clear" w:color="auto" w:fill="auto"/>
          </w:tcPr>
          <w:p w14:paraId="7E5AAF7D" w14:textId="77777777" w:rsidR="008028BF" w:rsidRDefault="008028BF" w:rsidP="008028BF">
            <w:pPr>
              <w:pStyle w:val="tableheader"/>
              <w:rPr>
                <w:rStyle w:val="LineNumber"/>
              </w:rPr>
            </w:pPr>
            <w:r>
              <w:rPr>
                <w:rStyle w:val="LineNumber"/>
              </w:rPr>
              <w:t>Other names</w:t>
            </w:r>
          </w:p>
        </w:tc>
        <w:tc>
          <w:tcPr>
            <w:tcW w:w="5952" w:type="dxa"/>
            <w:shd w:val="clear" w:color="auto" w:fill="auto"/>
          </w:tcPr>
          <w:p w14:paraId="7E5AAF7E" w14:textId="77777777" w:rsidR="008028BF" w:rsidRDefault="008028BF" w:rsidP="008028BF">
            <w:pPr>
              <w:pStyle w:val="tabletext"/>
              <w:rPr>
                <w:rStyle w:val="LineNumber"/>
              </w:rPr>
            </w:pPr>
          </w:p>
        </w:tc>
      </w:tr>
      <w:tr w:rsidR="008028BF" w14:paraId="7E5AAF82" w14:textId="77777777" w:rsidTr="00B61120">
        <w:trPr>
          <w:cantSplit/>
        </w:trPr>
        <w:tc>
          <w:tcPr>
            <w:tcW w:w="2267" w:type="dxa"/>
            <w:shd w:val="clear" w:color="auto" w:fill="auto"/>
          </w:tcPr>
          <w:p w14:paraId="7E5AAF80" w14:textId="77777777" w:rsidR="008028BF" w:rsidRDefault="008028BF" w:rsidP="008028BF">
            <w:pPr>
              <w:pStyle w:val="tableheader"/>
              <w:rPr>
                <w:rStyle w:val="LineNumber"/>
              </w:rPr>
            </w:pPr>
            <w:r>
              <w:rPr>
                <w:rStyle w:val="LineNumber"/>
              </w:rPr>
              <w:t>Context</w:t>
            </w:r>
          </w:p>
        </w:tc>
        <w:tc>
          <w:tcPr>
            <w:tcW w:w="5952" w:type="dxa"/>
            <w:shd w:val="clear" w:color="auto" w:fill="auto"/>
          </w:tcPr>
          <w:p w14:paraId="7E5AAF81" w14:textId="77777777" w:rsidR="008028BF" w:rsidRDefault="008028BF" w:rsidP="008028BF">
            <w:pPr>
              <w:pStyle w:val="tabletext"/>
              <w:rPr>
                <w:rStyle w:val="LineNumber"/>
              </w:rPr>
            </w:pPr>
          </w:p>
        </w:tc>
      </w:tr>
      <w:tr w:rsidR="008028BF" w14:paraId="7E5AAF85" w14:textId="77777777" w:rsidTr="00B61120">
        <w:trPr>
          <w:cantSplit/>
        </w:trPr>
        <w:tc>
          <w:tcPr>
            <w:tcW w:w="2267" w:type="dxa"/>
            <w:shd w:val="clear" w:color="auto" w:fill="auto"/>
          </w:tcPr>
          <w:p w14:paraId="7E5AAF83" w14:textId="77777777" w:rsidR="008028BF" w:rsidRDefault="008028BF" w:rsidP="008028BF">
            <w:pPr>
              <w:pStyle w:val="tableheader"/>
              <w:rPr>
                <w:rStyle w:val="LineNumber"/>
              </w:rPr>
            </w:pPr>
            <w:r>
              <w:rPr>
                <w:rStyle w:val="LineNumber"/>
              </w:rPr>
              <w:t>Layout</w:t>
            </w:r>
          </w:p>
        </w:tc>
        <w:tc>
          <w:tcPr>
            <w:tcW w:w="5952" w:type="dxa"/>
            <w:shd w:val="clear" w:color="auto" w:fill="auto"/>
          </w:tcPr>
          <w:p w14:paraId="7E5AAF84" w14:textId="77777777" w:rsidR="008028BF" w:rsidRDefault="008028BF" w:rsidP="008028BF">
            <w:pPr>
              <w:pStyle w:val="tabletext"/>
              <w:rPr>
                <w:rStyle w:val="LineNumber"/>
              </w:rPr>
            </w:pPr>
            <w:r>
              <w:rPr>
                <w:rStyle w:val="LineNumber"/>
              </w:rPr>
              <w:t>NNNNN.NNN (floating point)</w:t>
            </w:r>
          </w:p>
        </w:tc>
      </w:tr>
      <w:tr w:rsidR="008028BF" w14:paraId="7E5AAF88" w14:textId="77777777" w:rsidTr="00B61120">
        <w:trPr>
          <w:cantSplit/>
        </w:trPr>
        <w:tc>
          <w:tcPr>
            <w:tcW w:w="2267" w:type="dxa"/>
            <w:shd w:val="clear" w:color="auto" w:fill="auto"/>
          </w:tcPr>
          <w:p w14:paraId="7E5AAF86" w14:textId="77777777" w:rsidR="008028BF" w:rsidRDefault="008028BF" w:rsidP="008028BF">
            <w:pPr>
              <w:pStyle w:val="tableheader"/>
              <w:rPr>
                <w:rStyle w:val="LineNumber"/>
              </w:rPr>
            </w:pPr>
            <w:r>
              <w:rPr>
                <w:rStyle w:val="LineNumber"/>
              </w:rPr>
              <w:t>Data domain</w:t>
            </w:r>
          </w:p>
        </w:tc>
        <w:tc>
          <w:tcPr>
            <w:tcW w:w="5952" w:type="dxa"/>
            <w:shd w:val="clear" w:color="auto" w:fill="auto"/>
          </w:tcPr>
          <w:p w14:paraId="7E5AAF87" w14:textId="77777777" w:rsidR="008028BF" w:rsidRDefault="008028BF" w:rsidP="008028BF">
            <w:pPr>
              <w:pStyle w:val="tabletext"/>
              <w:rPr>
                <w:rStyle w:val="LineNumber"/>
              </w:rPr>
            </w:pPr>
          </w:p>
        </w:tc>
      </w:tr>
      <w:tr w:rsidR="008028BF" w14:paraId="7E5AAF8D" w14:textId="77777777" w:rsidTr="00B61120">
        <w:trPr>
          <w:cantSplit/>
        </w:trPr>
        <w:tc>
          <w:tcPr>
            <w:tcW w:w="2267" w:type="dxa"/>
            <w:shd w:val="clear" w:color="auto" w:fill="auto"/>
          </w:tcPr>
          <w:p w14:paraId="7E5AAF89" w14:textId="77777777" w:rsidR="008028BF" w:rsidRDefault="008028BF" w:rsidP="008028BF">
            <w:pPr>
              <w:pStyle w:val="tableheader"/>
              <w:rPr>
                <w:rStyle w:val="LineNumber"/>
              </w:rPr>
            </w:pPr>
            <w:r>
              <w:rPr>
                <w:rStyle w:val="LineNumber"/>
              </w:rPr>
              <w:t>Guide for use</w:t>
            </w:r>
          </w:p>
        </w:tc>
        <w:tc>
          <w:tcPr>
            <w:tcW w:w="5952" w:type="dxa"/>
            <w:shd w:val="clear" w:color="auto" w:fill="auto"/>
          </w:tcPr>
          <w:p w14:paraId="7E5AAF8A" w14:textId="77777777" w:rsidR="008028BF" w:rsidRDefault="008028BF" w:rsidP="008028BF">
            <w:pPr>
              <w:pStyle w:val="tabletext"/>
              <w:rPr>
                <w:rStyle w:val="LineNumber"/>
              </w:rPr>
            </w:pPr>
            <w:r>
              <w:rPr>
                <w:rStyle w:val="LineNumber"/>
              </w:rPr>
              <w:t xml:space="preserve">Volume is dependent on the Unit of Measure of the purchase unit.  If the IDF Unit of measure is 'Event' the volume should be 1. If the IDF Unit of measure is client the volume should be 0. If the IDF Unit of Measure is 'Volume' then the volume will reflect an amount relevant to the unit of measure.  </w:t>
            </w:r>
            <w:r w:rsidR="0068516F">
              <w:rPr>
                <w:rStyle w:val="LineNumber"/>
              </w:rPr>
              <w:t>E.g.</w:t>
            </w:r>
            <w:r>
              <w:rPr>
                <w:rStyle w:val="LineNumber"/>
              </w:rPr>
              <w:t xml:space="preserve"> Community Radiology </w:t>
            </w:r>
            <w:r w:rsidR="0068516F">
              <w:rPr>
                <w:rStyle w:val="LineNumber"/>
              </w:rPr>
              <w:t>is</w:t>
            </w:r>
            <w:r>
              <w:rPr>
                <w:rStyle w:val="LineNumber"/>
              </w:rPr>
              <w:t xml:space="preserve"> purchased by relative value units (RVU) and the volume of RVU, which can be a fraction, should be recorded.  All DNAs and DNWs should have a volume of 0.  All purchase units with a purchase unit type = P preadmission should have a volume of 0.</w:t>
            </w:r>
          </w:p>
          <w:p w14:paraId="7E5AAF8B" w14:textId="77777777" w:rsidR="008028BF" w:rsidRDefault="008028BF" w:rsidP="008028BF">
            <w:pPr>
              <w:pStyle w:val="tabletext"/>
              <w:rPr>
                <w:rStyle w:val="LineNumber"/>
              </w:rPr>
            </w:pPr>
          </w:p>
          <w:p w14:paraId="7E5AAF8C" w14:textId="77777777" w:rsidR="008028BF" w:rsidRDefault="008028BF" w:rsidP="008028BF">
            <w:pPr>
              <w:pStyle w:val="tabletext"/>
              <w:rPr>
                <w:rStyle w:val="LineNumber"/>
              </w:rPr>
            </w:pPr>
            <w:r>
              <w:rPr>
                <w:rStyle w:val="LineNumber"/>
              </w:rPr>
              <w:t>Note: This is defined as a number not an integer and will accept decimal places if required (valid volumes include, for example, 0, 0.25, 1, 5.5, 200).</w:t>
            </w:r>
          </w:p>
        </w:tc>
      </w:tr>
      <w:tr w:rsidR="008028BF" w14:paraId="7E5AAF90" w14:textId="77777777" w:rsidTr="00B61120">
        <w:trPr>
          <w:cantSplit/>
        </w:trPr>
        <w:tc>
          <w:tcPr>
            <w:tcW w:w="2267" w:type="dxa"/>
            <w:shd w:val="clear" w:color="auto" w:fill="auto"/>
          </w:tcPr>
          <w:p w14:paraId="7E5AAF8E" w14:textId="77777777" w:rsidR="008028BF" w:rsidRDefault="008028BF" w:rsidP="008028BF">
            <w:pPr>
              <w:pStyle w:val="tableheader"/>
              <w:rPr>
                <w:rStyle w:val="LineNumber"/>
              </w:rPr>
            </w:pPr>
            <w:r>
              <w:rPr>
                <w:rStyle w:val="LineNumber"/>
              </w:rPr>
              <w:t>Verification rules</w:t>
            </w:r>
          </w:p>
        </w:tc>
        <w:tc>
          <w:tcPr>
            <w:tcW w:w="5952" w:type="dxa"/>
            <w:shd w:val="clear" w:color="auto" w:fill="auto"/>
          </w:tcPr>
          <w:p w14:paraId="7E5AAF8F" w14:textId="77777777" w:rsidR="008028BF" w:rsidRDefault="008028BF" w:rsidP="008028BF">
            <w:pPr>
              <w:pStyle w:val="tabletext"/>
              <w:rPr>
                <w:rStyle w:val="LineNumber"/>
              </w:rPr>
            </w:pPr>
          </w:p>
        </w:tc>
      </w:tr>
      <w:tr w:rsidR="008028BF" w14:paraId="7E5AAF93" w14:textId="77777777" w:rsidTr="00B61120">
        <w:trPr>
          <w:cantSplit/>
        </w:trPr>
        <w:tc>
          <w:tcPr>
            <w:tcW w:w="2267" w:type="dxa"/>
            <w:shd w:val="clear" w:color="auto" w:fill="auto"/>
          </w:tcPr>
          <w:p w14:paraId="7E5AAF91" w14:textId="77777777" w:rsidR="008028BF" w:rsidRDefault="008028BF" w:rsidP="008028BF">
            <w:pPr>
              <w:pStyle w:val="tableheader"/>
              <w:rPr>
                <w:rStyle w:val="LineNumber"/>
              </w:rPr>
            </w:pPr>
            <w:r>
              <w:rPr>
                <w:rStyle w:val="LineNumber"/>
              </w:rPr>
              <w:t>Collection methods</w:t>
            </w:r>
          </w:p>
        </w:tc>
        <w:tc>
          <w:tcPr>
            <w:tcW w:w="5952" w:type="dxa"/>
            <w:shd w:val="clear" w:color="auto" w:fill="auto"/>
          </w:tcPr>
          <w:p w14:paraId="7E5AAF92" w14:textId="77777777" w:rsidR="008028BF" w:rsidRDefault="008028BF" w:rsidP="008028BF">
            <w:pPr>
              <w:pStyle w:val="tabletext"/>
              <w:rPr>
                <w:rStyle w:val="LineNumber"/>
              </w:rPr>
            </w:pPr>
          </w:p>
        </w:tc>
      </w:tr>
      <w:tr w:rsidR="008028BF" w14:paraId="7E5AAF96" w14:textId="77777777" w:rsidTr="00B61120">
        <w:trPr>
          <w:cantSplit/>
        </w:trPr>
        <w:tc>
          <w:tcPr>
            <w:tcW w:w="2267" w:type="dxa"/>
            <w:shd w:val="clear" w:color="auto" w:fill="auto"/>
          </w:tcPr>
          <w:p w14:paraId="7E5AAF94" w14:textId="77777777" w:rsidR="008028BF" w:rsidRDefault="008028BF" w:rsidP="008028BF">
            <w:pPr>
              <w:pStyle w:val="tableheader"/>
              <w:rPr>
                <w:rStyle w:val="LineNumber"/>
              </w:rPr>
            </w:pPr>
            <w:r>
              <w:rPr>
                <w:rStyle w:val="LineNumber"/>
              </w:rPr>
              <w:t>Related data</w:t>
            </w:r>
          </w:p>
        </w:tc>
        <w:tc>
          <w:tcPr>
            <w:tcW w:w="5952" w:type="dxa"/>
            <w:shd w:val="clear" w:color="auto" w:fill="auto"/>
          </w:tcPr>
          <w:p w14:paraId="7E5AAF95" w14:textId="77777777" w:rsidR="008028BF" w:rsidRDefault="008028BF" w:rsidP="008028BF">
            <w:pPr>
              <w:pStyle w:val="tabletext"/>
              <w:rPr>
                <w:rStyle w:val="LineNumber"/>
              </w:rPr>
            </w:pPr>
            <w:r>
              <w:rPr>
                <w:rStyle w:val="LineNumber"/>
              </w:rPr>
              <w:t>Purchase unit code,  Unit of measure and IDF unit of measure, Attendance code, Purchase unit type</w:t>
            </w:r>
          </w:p>
        </w:tc>
      </w:tr>
      <w:tr w:rsidR="008028BF" w14:paraId="7E5AAF99" w14:textId="77777777" w:rsidTr="00B61120">
        <w:trPr>
          <w:cantSplit/>
        </w:trPr>
        <w:tc>
          <w:tcPr>
            <w:tcW w:w="2267" w:type="dxa"/>
            <w:shd w:val="clear" w:color="auto" w:fill="auto"/>
          </w:tcPr>
          <w:p w14:paraId="7E5AAF97" w14:textId="77777777" w:rsidR="008028BF" w:rsidRDefault="008028BF" w:rsidP="008028BF">
            <w:pPr>
              <w:pStyle w:val="tableheader"/>
              <w:rPr>
                <w:rStyle w:val="LineNumber"/>
              </w:rPr>
            </w:pPr>
            <w:r>
              <w:rPr>
                <w:rStyle w:val="LineNumber"/>
              </w:rPr>
              <w:t>Source document</w:t>
            </w:r>
          </w:p>
        </w:tc>
        <w:tc>
          <w:tcPr>
            <w:tcW w:w="5952" w:type="dxa"/>
            <w:shd w:val="clear" w:color="auto" w:fill="auto"/>
          </w:tcPr>
          <w:p w14:paraId="7E5AAF98" w14:textId="77777777" w:rsidR="008028BF" w:rsidRDefault="008028BF" w:rsidP="008028BF">
            <w:pPr>
              <w:pStyle w:val="tabletext"/>
              <w:rPr>
                <w:rStyle w:val="LineNumber"/>
              </w:rPr>
            </w:pPr>
          </w:p>
        </w:tc>
      </w:tr>
      <w:tr w:rsidR="008028BF" w14:paraId="7E5AAF9C" w14:textId="77777777" w:rsidTr="00B61120">
        <w:trPr>
          <w:cantSplit/>
        </w:trPr>
        <w:tc>
          <w:tcPr>
            <w:tcW w:w="2267" w:type="dxa"/>
            <w:shd w:val="clear" w:color="auto" w:fill="auto"/>
          </w:tcPr>
          <w:p w14:paraId="7E5AAF9A" w14:textId="77777777" w:rsidR="008028BF" w:rsidRDefault="008028BF" w:rsidP="008028BF">
            <w:pPr>
              <w:pStyle w:val="tableheader"/>
              <w:rPr>
                <w:rStyle w:val="LineNumber"/>
              </w:rPr>
            </w:pPr>
            <w:r>
              <w:rPr>
                <w:rStyle w:val="LineNumber"/>
              </w:rPr>
              <w:t>Source organisation</w:t>
            </w:r>
          </w:p>
        </w:tc>
        <w:tc>
          <w:tcPr>
            <w:tcW w:w="5952" w:type="dxa"/>
            <w:shd w:val="clear" w:color="auto" w:fill="auto"/>
          </w:tcPr>
          <w:p w14:paraId="7E5AAF9B" w14:textId="77777777" w:rsidR="008028BF" w:rsidRDefault="008028BF" w:rsidP="008028BF">
            <w:pPr>
              <w:pStyle w:val="tabletext"/>
              <w:rPr>
                <w:rStyle w:val="LineNumber"/>
              </w:rPr>
            </w:pPr>
          </w:p>
        </w:tc>
      </w:tr>
    </w:tbl>
    <w:p w14:paraId="7E5AAF9D" w14:textId="77777777" w:rsidR="008028BF" w:rsidRDefault="008028BF" w:rsidP="008028BF">
      <w:pPr>
        <w:rPr>
          <w:rStyle w:val="LineNumber"/>
        </w:rPr>
      </w:pPr>
      <w:r>
        <w:rPr>
          <w:rStyle w:val="LineNumber"/>
        </w:rPr>
        <w:br w:type="page"/>
      </w:r>
    </w:p>
    <w:p w14:paraId="7E5AAF9E" w14:textId="77777777" w:rsidR="002414AC" w:rsidRDefault="002414AC" w:rsidP="002414AC">
      <w:pPr>
        <w:pStyle w:val="Heading1"/>
        <w:rPr>
          <w:rStyle w:val="LineNumber"/>
        </w:rPr>
      </w:pPr>
      <w:bookmarkStart w:id="88" w:name="_Toc530987267"/>
      <w:r>
        <w:rPr>
          <w:rStyle w:val="LineNumber"/>
        </w:rPr>
        <w:lastRenderedPageBreak/>
        <w:t>NNPAC event item fact table</w:t>
      </w:r>
      <w:bookmarkEnd w:id="88"/>
    </w:p>
    <w:tbl>
      <w:tblPr>
        <w:tblW w:w="0" w:type="auto"/>
        <w:tblBorders>
          <w:bottom w:val="single" w:sz="12" w:space="0" w:color="000000"/>
        </w:tblBorders>
        <w:tblCellMar>
          <w:bottom w:w="170" w:type="dxa"/>
        </w:tblCellMar>
        <w:tblLook w:val="04A0" w:firstRow="1" w:lastRow="0" w:firstColumn="1" w:lastColumn="0" w:noHBand="0" w:noVBand="1"/>
      </w:tblPr>
      <w:tblGrid>
        <w:gridCol w:w="2267"/>
        <w:gridCol w:w="5952"/>
      </w:tblGrid>
      <w:tr w:rsidR="002414AC" w14:paraId="7E5AAFA1" w14:textId="77777777" w:rsidTr="002414AC">
        <w:tc>
          <w:tcPr>
            <w:tcW w:w="2267" w:type="dxa"/>
            <w:shd w:val="clear" w:color="auto" w:fill="auto"/>
          </w:tcPr>
          <w:p w14:paraId="7E5AAF9F" w14:textId="77777777" w:rsidR="002414AC" w:rsidRDefault="002414AC" w:rsidP="002414AC">
            <w:pPr>
              <w:pStyle w:val="tableheader"/>
              <w:rPr>
                <w:rStyle w:val="LineNumber"/>
              </w:rPr>
            </w:pPr>
            <w:r>
              <w:rPr>
                <w:rStyle w:val="LineNumber"/>
              </w:rPr>
              <w:t>Table name</w:t>
            </w:r>
          </w:p>
        </w:tc>
        <w:tc>
          <w:tcPr>
            <w:tcW w:w="5952" w:type="dxa"/>
            <w:shd w:val="clear" w:color="auto" w:fill="auto"/>
          </w:tcPr>
          <w:p w14:paraId="7E5AAFA0" w14:textId="77777777" w:rsidR="002414AC" w:rsidRDefault="002414AC" w:rsidP="002414AC">
            <w:pPr>
              <w:pStyle w:val="tabletext"/>
              <w:rPr>
                <w:rStyle w:val="LineNumber"/>
              </w:rPr>
            </w:pPr>
            <w:r>
              <w:rPr>
                <w:rStyle w:val="LineNumber"/>
              </w:rPr>
              <w:t>fact_nap_event_item</w:t>
            </w:r>
          </w:p>
        </w:tc>
      </w:tr>
      <w:tr w:rsidR="002414AC" w14:paraId="7E5AAFA4" w14:textId="77777777" w:rsidTr="002414AC">
        <w:tc>
          <w:tcPr>
            <w:tcW w:w="2267" w:type="dxa"/>
            <w:shd w:val="clear" w:color="auto" w:fill="auto"/>
          </w:tcPr>
          <w:p w14:paraId="7E5AAFA2" w14:textId="77777777" w:rsidR="002414AC" w:rsidRDefault="002414AC" w:rsidP="002414AC">
            <w:pPr>
              <w:pStyle w:val="tableheader"/>
              <w:rPr>
                <w:rStyle w:val="LineNumber"/>
              </w:rPr>
            </w:pPr>
            <w:r>
              <w:rPr>
                <w:rStyle w:val="LineNumber"/>
              </w:rPr>
              <w:t>Definition</w:t>
            </w:r>
          </w:p>
        </w:tc>
        <w:tc>
          <w:tcPr>
            <w:tcW w:w="5952" w:type="dxa"/>
            <w:shd w:val="clear" w:color="auto" w:fill="auto"/>
          </w:tcPr>
          <w:p w14:paraId="7E5AAFA3" w14:textId="77777777" w:rsidR="002414AC" w:rsidRDefault="002414AC" w:rsidP="005B2D27">
            <w:pPr>
              <w:pStyle w:val="tabletext"/>
              <w:rPr>
                <w:rStyle w:val="LineNumber"/>
              </w:rPr>
            </w:pPr>
            <w:r>
              <w:rPr>
                <w:rStyle w:val="LineNumber"/>
              </w:rPr>
              <w:t xml:space="preserve">Hold details of an individual emergency department clinical code event </w:t>
            </w:r>
          </w:p>
        </w:tc>
      </w:tr>
      <w:tr w:rsidR="002414AC" w14:paraId="7E5AAFA7" w14:textId="77777777" w:rsidTr="002414AC">
        <w:tc>
          <w:tcPr>
            <w:tcW w:w="2267" w:type="dxa"/>
            <w:shd w:val="clear" w:color="auto" w:fill="auto"/>
          </w:tcPr>
          <w:p w14:paraId="7E5AAFA5" w14:textId="77777777" w:rsidR="002414AC" w:rsidRDefault="002414AC" w:rsidP="002414AC">
            <w:pPr>
              <w:pStyle w:val="tableheader"/>
              <w:rPr>
                <w:rStyle w:val="LineNumber"/>
              </w:rPr>
            </w:pPr>
            <w:r>
              <w:rPr>
                <w:rStyle w:val="LineNumber"/>
              </w:rPr>
              <w:t>Primary key</w:t>
            </w:r>
          </w:p>
        </w:tc>
        <w:tc>
          <w:tcPr>
            <w:tcW w:w="5952" w:type="dxa"/>
            <w:shd w:val="clear" w:color="auto" w:fill="auto"/>
          </w:tcPr>
          <w:p w14:paraId="7E5AAFA6" w14:textId="77777777" w:rsidR="002414AC" w:rsidRDefault="002414AC" w:rsidP="002414AC">
            <w:pPr>
              <w:pStyle w:val="tabletext"/>
              <w:rPr>
                <w:rStyle w:val="LineNumber"/>
              </w:rPr>
            </w:pPr>
          </w:p>
        </w:tc>
      </w:tr>
      <w:tr w:rsidR="002414AC" w14:paraId="7E5AAFAB" w14:textId="77777777" w:rsidTr="002414AC">
        <w:tc>
          <w:tcPr>
            <w:tcW w:w="2267" w:type="dxa"/>
            <w:shd w:val="clear" w:color="auto" w:fill="auto"/>
          </w:tcPr>
          <w:p w14:paraId="7E5AAFA8" w14:textId="77777777" w:rsidR="002414AC" w:rsidRDefault="002414AC" w:rsidP="002414AC">
            <w:pPr>
              <w:pStyle w:val="tableheader"/>
              <w:rPr>
                <w:rStyle w:val="LineNumber"/>
              </w:rPr>
            </w:pPr>
            <w:r>
              <w:rPr>
                <w:rStyle w:val="LineNumber"/>
              </w:rPr>
              <w:t>Business key</w:t>
            </w:r>
          </w:p>
        </w:tc>
        <w:tc>
          <w:tcPr>
            <w:tcW w:w="5952" w:type="dxa"/>
            <w:shd w:val="clear" w:color="auto" w:fill="auto"/>
          </w:tcPr>
          <w:p w14:paraId="7E5AAFA9" w14:textId="77777777" w:rsidR="002414AC" w:rsidRDefault="002414AC" w:rsidP="002414AC">
            <w:pPr>
              <w:pStyle w:val="tabletext"/>
              <w:rPr>
                <w:rStyle w:val="LineNumber"/>
              </w:rPr>
            </w:pPr>
            <w:r>
              <w:rPr>
                <w:rStyle w:val="LineNumber"/>
              </w:rPr>
              <w:t xml:space="preserve">client_system_identifier, pms_unique_identifier, </w:t>
            </w:r>
            <w:r w:rsidR="005B2D27">
              <w:rPr>
                <w:rStyle w:val="LineNumber"/>
              </w:rPr>
              <w:t>NHI</w:t>
            </w:r>
          </w:p>
          <w:p w14:paraId="7E5AAFAA" w14:textId="77777777" w:rsidR="002414AC" w:rsidRDefault="002414AC" w:rsidP="002414AC">
            <w:pPr>
              <w:pStyle w:val="tabletext"/>
              <w:rPr>
                <w:rStyle w:val="LineNumber"/>
              </w:rPr>
            </w:pPr>
          </w:p>
        </w:tc>
      </w:tr>
      <w:tr w:rsidR="002414AC" w14:paraId="7E5AAFBE" w14:textId="77777777" w:rsidTr="002414AC">
        <w:tc>
          <w:tcPr>
            <w:tcW w:w="2267" w:type="dxa"/>
            <w:shd w:val="clear" w:color="auto" w:fill="auto"/>
          </w:tcPr>
          <w:p w14:paraId="7E5AAFAC" w14:textId="77777777" w:rsidR="002414AC" w:rsidRDefault="002414AC" w:rsidP="002414AC">
            <w:pPr>
              <w:pStyle w:val="tableheader"/>
              <w:rPr>
                <w:rStyle w:val="LineNumber"/>
              </w:rPr>
            </w:pPr>
            <w:r>
              <w:rPr>
                <w:rStyle w:val="LineNumber"/>
              </w:rPr>
              <w:t>Guide for use</w:t>
            </w:r>
          </w:p>
        </w:tc>
        <w:tc>
          <w:tcPr>
            <w:tcW w:w="5952" w:type="dxa"/>
            <w:shd w:val="clear" w:color="auto" w:fill="auto"/>
          </w:tcPr>
          <w:p w14:paraId="7E5AAFAD" w14:textId="77777777" w:rsidR="002414AC" w:rsidRDefault="002414AC" w:rsidP="002414AC">
            <w:pPr>
              <w:pStyle w:val="tabletext"/>
              <w:rPr>
                <w:rStyle w:val="LineNumber"/>
              </w:rPr>
            </w:pPr>
            <w:r>
              <w:rPr>
                <w:rStyle w:val="LineNumber"/>
              </w:rPr>
              <w:t xml:space="preserve">This table is not directly visible to end users. </w:t>
            </w:r>
          </w:p>
          <w:p w14:paraId="7E5AAFAE" w14:textId="77777777" w:rsidR="002414AC" w:rsidRDefault="002414AC" w:rsidP="002414AC">
            <w:pPr>
              <w:pStyle w:val="tabletext"/>
              <w:rPr>
                <w:rStyle w:val="LineNumber"/>
              </w:rPr>
            </w:pPr>
            <w:r>
              <w:rPr>
                <w:rStyle w:val="LineNumber"/>
              </w:rPr>
              <w:t xml:space="preserve">Depending on security permissions, end users have access to two views of fact_nap_event: Fact NAP Event </w:t>
            </w:r>
            <w:r w:rsidR="00801E7A">
              <w:rPr>
                <w:rStyle w:val="LineNumber"/>
              </w:rPr>
              <w:t xml:space="preserve">Item </w:t>
            </w:r>
            <w:r>
              <w:rPr>
                <w:rStyle w:val="LineNumber"/>
              </w:rPr>
              <w:t xml:space="preserve">NI (a non-identifiable view) or Fact NAP Event </w:t>
            </w:r>
            <w:r w:rsidR="00801E7A">
              <w:rPr>
                <w:rStyle w:val="LineNumber"/>
              </w:rPr>
              <w:t xml:space="preserve">Item </w:t>
            </w:r>
            <w:r>
              <w:rPr>
                <w:rStyle w:val="LineNumber"/>
              </w:rPr>
              <w:t>ID (an identifiable view).</w:t>
            </w:r>
          </w:p>
          <w:p w14:paraId="7E5AAFAF" w14:textId="77777777" w:rsidR="002414AC" w:rsidRDefault="002414AC" w:rsidP="002414AC">
            <w:pPr>
              <w:pStyle w:val="tabletext"/>
              <w:rPr>
                <w:rStyle w:val="LineNumber"/>
              </w:rPr>
            </w:pPr>
          </w:p>
          <w:p w14:paraId="7E5AAFB0" w14:textId="77777777" w:rsidR="002414AC" w:rsidRDefault="002414AC" w:rsidP="002414AC">
            <w:pPr>
              <w:pStyle w:val="tabletext"/>
              <w:rPr>
                <w:rStyle w:val="LineNumber"/>
              </w:rPr>
            </w:pPr>
            <w:r>
              <w:rPr>
                <w:rStyle w:val="LineNumber"/>
              </w:rPr>
              <w:t>KEY:                                                   LINKED TO:</w:t>
            </w:r>
          </w:p>
          <w:p w14:paraId="7E5AAFB1" w14:textId="77777777" w:rsidR="002414AC" w:rsidRDefault="002414AC" w:rsidP="002414AC">
            <w:pPr>
              <w:pStyle w:val="tabletext"/>
              <w:rPr>
                <w:rStyle w:val="LineNumber"/>
              </w:rPr>
            </w:pPr>
          </w:p>
          <w:p w14:paraId="7E5AAFB2" w14:textId="77777777" w:rsidR="002414AC" w:rsidRDefault="002414AC" w:rsidP="002414AC">
            <w:pPr>
              <w:pStyle w:val="tabletext"/>
              <w:rPr>
                <w:rStyle w:val="LineNumber"/>
              </w:rPr>
            </w:pPr>
          </w:p>
          <w:p w14:paraId="7E5AAFB3" w14:textId="77777777" w:rsidR="002414AC" w:rsidRDefault="002414AC" w:rsidP="002414AC">
            <w:pPr>
              <w:pStyle w:val="tabletext"/>
              <w:rPr>
                <w:rStyle w:val="LineNumber"/>
              </w:rPr>
            </w:pPr>
            <w:r>
              <w:rPr>
                <w:rStyle w:val="LineNumber"/>
              </w:rPr>
              <w:t xml:space="preserve">Dim HCU identifiable key                   HCU Identifiable table </w:t>
            </w:r>
          </w:p>
          <w:p w14:paraId="7E5AAFB4" w14:textId="77777777" w:rsidR="002414AC" w:rsidRDefault="002414AC" w:rsidP="002414AC">
            <w:pPr>
              <w:pStyle w:val="tabletext"/>
              <w:rPr>
                <w:rStyle w:val="LineNumber"/>
              </w:rPr>
            </w:pPr>
            <w:r>
              <w:rPr>
                <w:rStyle w:val="LineNumber"/>
              </w:rPr>
              <w:t xml:space="preserve">                                                                 (dim_hcu_identifiable) - Shared</w:t>
            </w:r>
          </w:p>
          <w:p w14:paraId="7E5AAFB5" w14:textId="77777777" w:rsidR="002414AC" w:rsidRDefault="002414AC" w:rsidP="002414AC">
            <w:pPr>
              <w:pStyle w:val="tabletext"/>
              <w:rPr>
                <w:rStyle w:val="LineNumber"/>
              </w:rPr>
            </w:pPr>
          </w:p>
          <w:p w14:paraId="7E5AAFB6" w14:textId="77777777" w:rsidR="002414AC" w:rsidRDefault="002414AC" w:rsidP="002414AC">
            <w:pPr>
              <w:pStyle w:val="tabletext"/>
              <w:rPr>
                <w:rStyle w:val="LineNumber"/>
              </w:rPr>
            </w:pPr>
            <w:r>
              <w:rPr>
                <w:rStyle w:val="LineNumber"/>
              </w:rPr>
              <w:t xml:space="preserve">Dim health care user key                   Healthcare User table </w:t>
            </w:r>
          </w:p>
          <w:p w14:paraId="7E5AAFB7" w14:textId="77777777" w:rsidR="002414AC" w:rsidRDefault="002414AC" w:rsidP="002414AC">
            <w:pPr>
              <w:pStyle w:val="tabletext"/>
              <w:rPr>
                <w:rStyle w:val="LineNumber"/>
              </w:rPr>
            </w:pPr>
            <w:r>
              <w:rPr>
                <w:rStyle w:val="LineNumber"/>
              </w:rPr>
              <w:t xml:space="preserve">                                                                  (dim_healthcare_user) - Shared          </w:t>
            </w:r>
          </w:p>
          <w:p w14:paraId="7E5AAFB8" w14:textId="77777777" w:rsidR="002414AC" w:rsidRDefault="002414AC" w:rsidP="002414AC">
            <w:pPr>
              <w:pStyle w:val="tabletext"/>
              <w:rPr>
                <w:rStyle w:val="LineNumber"/>
              </w:rPr>
            </w:pPr>
          </w:p>
          <w:p w14:paraId="7E5AAFB9" w14:textId="77777777" w:rsidR="002414AC" w:rsidRDefault="002414AC" w:rsidP="002414AC">
            <w:pPr>
              <w:pStyle w:val="tabletext"/>
              <w:rPr>
                <w:rStyle w:val="LineNumber"/>
              </w:rPr>
            </w:pPr>
          </w:p>
          <w:p w14:paraId="7E5AAFBA" w14:textId="77777777" w:rsidR="002414AC" w:rsidRDefault="002414AC" w:rsidP="002414AC">
            <w:pPr>
              <w:pStyle w:val="tabletext"/>
              <w:rPr>
                <w:rStyle w:val="LineNumber"/>
              </w:rPr>
            </w:pPr>
          </w:p>
          <w:p w14:paraId="7E5AAFBB" w14:textId="77777777" w:rsidR="00801E7A" w:rsidRDefault="00801E7A" w:rsidP="002414AC">
            <w:pPr>
              <w:pStyle w:val="tabletext"/>
              <w:rPr>
                <w:rStyle w:val="LineNumber"/>
              </w:rPr>
            </w:pPr>
            <w:r>
              <w:rPr>
                <w:rStyle w:val="LineNumber"/>
              </w:rPr>
              <w:t>–</w:t>
            </w:r>
          </w:p>
          <w:p w14:paraId="7E5AAFBC" w14:textId="77777777" w:rsidR="002414AC" w:rsidRDefault="002414AC" w:rsidP="002414AC">
            <w:pPr>
              <w:pStyle w:val="tabletext"/>
              <w:rPr>
                <w:rStyle w:val="LineNumber"/>
              </w:rPr>
            </w:pPr>
          </w:p>
          <w:p w14:paraId="7E5AAFBD" w14:textId="77777777" w:rsidR="00801E7A" w:rsidRDefault="00801E7A" w:rsidP="00801E7A">
            <w:pPr>
              <w:pStyle w:val="tabletext"/>
              <w:rPr>
                <w:rStyle w:val="LineNumber"/>
              </w:rPr>
            </w:pPr>
            <w:r>
              <w:rPr>
                <w:rStyle w:val="LineNumber"/>
              </w:rPr>
              <w:t>Dim ED snomed code key                 ED snomed code table (dim_ed_snomed_code) - Shared</w:t>
            </w:r>
          </w:p>
        </w:tc>
      </w:tr>
      <w:tr w:rsidR="002414AC" w14:paraId="7E5AAFC1" w14:textId="77777777" w:rsidTr="002414AC">
        <w:tc>
          <w:tcPr>
            <w:tcW w:w="2267" w:type="dxa"/>
            <w:shd w:val="clear" w:color="auto" w:fill="auto"/>
          </w:tcPr>
          <w:p w14:paraId="7E5AAFBF" w14:textId="77777777" w:rsidR="002414AC" w:rsidRDefault="002414AC" w:rsidP="002414AC">
            <w:pPr>
              <w:pStyle w:val="tableheader"/>
              <w:rPr>
                <w:rStyle w:val="LineNumber"/>
              </w:rPr>
            </w:pPr>
            <w:r>
              <w:rPr>
                <w:rStyle w:val="LineNumber"/>
              </w:rPr>
              <w:t>Relational rules</w:t>
            </w:r>
          </w:p>
        </w:tc>
        <w:tc>
          <w:tcPr>
            <w:tcW w:w="5952" w:type="dxa"/>
            <w:shd w:val="clear" w:color="auto" w:fill="auto"/>
          </w:tcPr>
          <w:p w14:paraId="7E5AAFC0" w14:textId="77777777" w:rsidR="002414AC" w:rsidRDefault="002414AC" w:rsidP="002414AC">
            <w:pPr>
              <w:pStyle w:val="tabletext"/>
              <w:rPr>
                <w:rStyle w:val="LineNumber"/>
              </w:rPr>
            </w:pPr>
          </w:p>
        </w:tc>
      </w:tr>
      <w:tr w:rsidR="002414AC" w14:paraId="7E5AAFC4" w14:textId="77777777" w:rsidTr="002414AC">
        <w:tc>
          <w:tcPr>
            <w:tcW w:w="2267" w:type="dxa"/>
            <w:shd w:val="clear" w:color="auto" w:fill="auto"/>
          </w:tcPr>
          <w:p w14:paraId="7E5AAFC2" w14:textId="77777777" w:rsidR="002414AC" w:rsidRDefault="002414AC" w:rsidP="002414AC">
            <w:pPr>
              <w:pStyle w:val="tableheader"/>
              <w:rPr>
                <w:rStyle w:val="LineNumber"/>
              </w:rPr>
            </w:pPr>
            <w:r>
              <w:rPr>
                <w:rStyle w:val="LineNumber"/>
              </w:rPr>
              <w:t>Data content</w:t>
            </w:r>
          </w:p>
        </w:tc>
        <w:tc>
          <w:tcPr>
            <w:tcW w:w="5952" w:type="dxa"/>
            <w:shd w:val="clear" w:color="auto" w:fill="auto"/>
          </w:tcPr>
          <w:p w14:paraId="7E5AAFC3" w14:textId="77777777" w:rsidR="002414AC" w:rsidRDefault="002414AC" w:rsidP="002414AC">
            <w:pPr>
              <w:pStyle w:val="tabletext"/>
              <w:rPr>
                <w:rStyle w:val="LineNumber"/>
              </w:rPr>
            </w:pPr>
          </w:p>
        </w:tc>
      </w:tr>
    </w:tbl>
    <w:p w14:paraId="7E5AAFC5" w14:textId="77777777" w:rsidR="008028BF" w:rsidRDefault="008028BF" w:rsidP="008028BF">
      <w:pPr>
        <w:rPr>
          <w:rStyle w:val="LineNumber"/>
        </w:rPr>
      </w:pPr>
      <w:r>
        <w:rPr>
          <w:rStyle w:val="LineNumber"/>
        </w:rPr>
        <w:br w:type="page"/>
      </w:r>
    </w:p>
    <w:p w14:paraId="7E5AAFC6" w14:textId="77777777" w:rsidR="00762068" w:rsidRDefault="00762068" w:rsidP="00762068">
      <w:pPr>
        <w:pStyle w:val="Heading2"/>
        <w:rPr>
          <w:rStyle w:val="LineNumber"/>
        </w:rPr>
      </w:pPr>
      <w:r>
        <w:rPr>
          <w:rStyle w:val="LineNumber"/>
        </w:rPr>
        <w:lastRenderedPageBreak/>
        <w:fldChar w:fldCharType="begin"/>
      </w:r>
      <w:r>
        <w:instrText xml:space="preserve"> XE "Agency Code" </w:instrText>
      </w:r>
      <w:r>
        <w:rPr>
          <w:rStyle w:val="LineNumber"/>
        </w:rPr>
        <w:fldChar w:fldCharType="end"/>
      </w:r>
      <w:r>
        <w:rPr>
          <w:rStyle w:val="LineNumber"/>
        </w:rPr>
        <w:t xml:space="preserve"> Agency Code</w:t>
      </w:r>
    </w:p>
    <w:tbl>
      <w:tblPr>
        <w:tblW w:w="0" w:type="auto"/>
        <w:tblCellMar>
          <w:bottom w:w="170" w:type="dxa"/>
        </w:tblCellMar>
        <w:tblLook w:val="04A0" w:firstRow="1" w:lastRow="0" w:firstColumn="1" w:lastColumn="0" w:noHBand="0" w:noVBand="1"/>
      </w:tblPr>
      <w:tblGrid>
        <w:gridCol w:w="2267"/>
        <w:gridCol w:w="5952"/>
      </w:tblGrid>
      <w:tr w:rsidR="00762068" w14:paraId="7E5AAFC9" w14:textId="77777777" w:rsidTr="00762068">
        <w:trPr>
          <w:cantSplit/>
        </w:trPr>
        <w:tc>
          <w:tcPr>
            <w:tcW w:w="2267" w:type="dxa"/>
            <w:shd w:val="clear" w:color="auto" w:fill="auto"/>
          </w:tcPr>
          <w:p w14:paraId="7E5AAFC7" w14:textId="77777777" w:rsidR="00762068" w:rsidRDefault="00762068" w:rsidP="00762068">
            <w:pPr>
              <w:pStyle w:val="tableheader"/>
              <w:rPr>
                <w:rStyle w:val="LineNumber"/>
              </w:rPr>
            </w:pPr>
            <w:r>
              <w:rPr>
                <w:rStyle w:val="LineNumber"/>
              </w:rPr>
              <w:t>Definition</w:t>
            </w:r>
          </w:p>
        </w:tc>
        <w:tc>
          <w:tcPr>
            <w:tcW w:w="5952" w:type="dxa"/>
            <w:shd w:val="clear" w:color="auto" w:fill="auto"/>
          </w:tcPr>
          <w:p w14:paraId="7E5AAFC8" w14:textId="77777777" w:rsidR="00762068" w:rsidRDefault="00762068" w:rsidP="00762068">
            <w:pPr>
              <w:pStyle w:val="tabletext"/>
              <w:rPr>
                <w:rStyle w:val="LineNumber"/>
              </w:rPr>
            </w:pPr>
            <w:r>
              <w:rPr>
                <w:rStyle w:val="LineNumber"/>
              </w:rPr>
              <w:t>A code that uniquely identifies the agency contracted directly with the Ministry of Health to provide the service</w:t>
            </w:r>
          </w:p>
        </w:tc>
      </w:tr>
      <w:tr w:rsidR="00762068" w14:paraId="7E5AAFCC" w14:textId="77777777" w:rsidTr="00762068">
        <w:trPr>
          <w:cantSplit/>
        </w:trPr>
        <w:tc>
          <w:tcPr>
            <w:tcW w:w="2267" w:type="dxa"/>
            <w:shd w:val="clear" w:color="auto" w:fill="auto"/>
          </w:tcPr>
          <w:p w14:paraId="7E5AAFCA" w14:textId="77777777" w:rsidR="00762068" w:rsidRDefault="00762068" w:rsidP="00762068">
            <w:pPr>
              <w:pStyle w:val="tableheader"/>
              <w:rPr>
                <w:rStyle w:val="LineNumber"/>
              </w:rPr>
            </w:pPr>
            <w:r>
              <w:rPr>
                <w:rStyle w:val="LineNumber"/>
              </w:rPr>
              <w:t>Column name</w:t>
            </w:r>
          </w:p>
        </w:tc>
        <w:tc>
          <w:tcPr>
            <w:tcW w:w="5952" w:type="dxa"/>
            <w:shd w:val="clear" w:color="auto" w:fill="auto"/>
          </w:tcPr>
          <w:p w14:paraId="7E5AAFCB" w14:textId="77777777" w:rsidR="00762068" w:rsidRDefault="00762068" w:rsidP="00762068">
            <w:pPr>
              <w:pStyle w:val="tabletext"/>
              <w:rPr>
                <w:rStyle w:val="LineNumber"/>
              </w:rPr>
            </w:pPr>
            <w:r>
              <w:rPr>
                <w:rStyle w:val="LineNumber"/>
              </w:rPr>
              <w:t>agency_code</w:t>
            </w:r>
          </w:p>
        </w:tc>
      </w:tr>
      <w:tr w:rsidR="00762068" w14:paraId="7E5AAFCF" w14:textId="77777777" w:rsidTr="00762068">
        <w:trPr>
          <w:cantSplit/>
        </w:trPr>
        <w:tc>
          <w:tcPr>
            <w:tcW w:w="2267" w:type="dxa"/>
            <w:shd w:val="clear" w:color="auto" w:fill="auto"/>
          </w:tcPr>
          <w:p w14:paraId="7E5AAFCD" w14:textId="77777777" w:rsidR="00762068" w:rsidRDefault="00762068" w:rsidP="00762068">
            <w:pPr>
              <w:pStyle w:val="tableheader"/>
              <w:rPr>
                <w:rStyle w:val="LineNumber"/>
              </w:rPr>
            </w:pPr>
            <w:r>
              <w:rPr>
                <w:rStyle w:val="LineNumber"/>
              </w:rPr>
              <w:t>Table name</w:t>
            </w:r>
          </w:p>
        </w:tc>
        <w:tc>
          <w:tcPr>
            <w:tcW w:w="5952" w:type="dxa"/>
            <w:shd w:val="clear" w:color="auto" w:fill="auto"/>
          </w:tcPr>
          <w:p w14:paraId="7E5AAFCE" w14:textId="77777777" w:rsidR="00762068" w:rsidRDefault="00762068" w:rsidP="00762068">
            <w:pPr>
              <w:pStyle w:val="tabletext"/>
              <w:rPr>
                <w:rStyle w:val="LineNumber"/>
              </w:rPr>
            </w:pPr>
            <w:r>
              <w:rPr>
                <w:rStyle w:val="LineNumber"/>
              </w:rPr>
              <w:t>fact_nap_event</w:t>
            </w:r>
          </w:p>
        </w:tc>
      </w:tr>
      <w:tr w:rsidR="00762068" w14:paraId="7E5AAFD2" w14:textId="77777777" w:rsidTr="00762068">
        <w:trPr>
          <w:cantSplit/>
        </w:trPr>
        <w:tc>
          <w:tcPr>
            <w:tcW w:w="2267" w:type="dxa"/>
            <w:shd w:val="clear" w:color="auto" w:fill="auto"/>
          </w:tcPr>
          <w:p w14:paraId="7E5AAFD0" w14:textId="77777777" w:rsidR="00762068" w:rsidRDefault="00762068" w:rsidP="00762068">
            <w:pPr>
              <w:pStyle w:val="tableheader"/>
              <w:rPr>
                <w:rStyle w:val="LineNumber"/>
              </w:rPr>
            </w:pPr>
            <w:r>
              <w:rPr>
                <w:rStyle w:val="LineNumber"/>
              </w:rPr>
              <w:t>Data type</w:t>
            </w:r>
          </w:p>
        </w:tc>
        <w:tc>
          <w:tcPr>
            <w:tcW w:w="5952" w:type="dxa"/>
            <w:shd w:val="clear" w:color="auto" w:fill="auto"/>
          </w:tcPr>
          <w:p w14:paraId="7E5AAFD1" w14:textId="77777777" w:rsidR="00762068" w:rsidRDefault="00762068" w:rsidP="00762068">
            <w:pPr>
              <w:pStyle w:val="tabletext"/>
              <w:rPr>
                <w:rStyle w:val="LineNumber"/>
              </w:rPr>
            </w:pPr>
            <w:r>
              <w:rPr>
                <w:rStyle w:val="LineNumber"/>
              </w:rPr>
              <w:t>varchar2(64)</w:t>
            </w:r>
          </w:p>
        </w:tc>
      </w:tr>
      <w:tr w:rsidR="00762068" w14:paraId="7E5AAFD5" w14:textId="77777777" w:rsidTr="00762068">
        <w:trPr>
          <w:cantSplit/>
        </w:trPr>
        <w:tc>
          <w:tcPr>
            <w:tcW w:w="2267" w:type="dxa"/>
            <w:shd w:val="clear" w:color="auto" w:fill="auto"/>
          </w:tcPr>
          <w:p w14:paraId="7E5AAFD3" w14:textId="77777777" w:rsidR="00762068" w:rsidRDefault="00762068" w:rsidP="00762068">
            <w:pPr>
              <w:pStyle w:val="tableheader"/>
              <w:rPr>
                <w:rStyle w:val="LineNumber"/>
              </w:rPr>
            </w:pPr>
            <w:r>
              <w:rPr>
                <w:rStyle w:val="LineNumber"/>
              </w:rPr>
              <w:t>Other names</w:t>
            </w:r>
          </w:p>
        </w:tc>
        <w:tc>
          <w:tcPr>
            <w:tcW w:w="5952" w:type="dxa"/>
            <w:shd w:val="clear" w:color="auto" w:fill="auto"/>
          </w:tcPr>
          <w:p w14:paraId="7E5AAFD4" w14:textId="77777777" w:rsidR="00762068" w:rsidRDefault="00762068" w:rsidP="00762068">
            <w:pPr>
              <w:pStyle w:val="tabletext"/>
              <w:rPr>
                <w:rStyle w:val="LineNumber"/>
              </w:rPr>
            </w:pPr>
            <w:r>
              <w:rPr>
                <w:rStyle w:val="LineNumber"/>
              </w:rPr>
              <w:t>Health agency code, DHB code</w:t>
            </w:r>
          </w:p>
        </w:tc>
      </w:tr>
      <w:tr w:rsidR="00762068" w14:paraId="7E5AAFD8" w14:textId="77777777" w:rsidTr="00762068">
        <w:trPr>
          <w:cantSplit/>
        </w:trPr>
        <w:tc>
          <w:tcPr>
            <w:tcW w:w="2267" w:type="dxa"/>
            <w:shd w:val="clear" w:color="auto" w:fill="auto"/>
          </w:tcPr>
          <w:p w14:paraId="7E5AAFD6" w14:textId="77777777" w:rsidR="00762068" w:rsidRDefault="00762068" w:rsidP="00762068">
            <w:pPr>
              <w:pStyle w:val="tableheader"/>
              <w:rPr>
                <w:rStyle w:val="LineNumber"/>
              </w:rPr>
            </w:pPr>
            <w:r>
              <w:rPr>
                <w:rStyle w:val="LineNumber"/>
              </w:rPr>
              <w:t>Context</w:t>
            </w:r>
          </w:p>
        </w:tc>
        <w:tc>
          <w:tcPr>
            <w:tcW w:w="5952" w:type="dxa"/>
            <w:shd w:val="clear" w:color="auto" w:fill="auto"/>
          </w:tcPr>
          <w:p w14:paraId="7E5AAFD7" w14:textId="77777777" w:rsidR="00762068" w:rsidRDefault="00762068" w:rsidP="00762068">
            <w:pPr>
              <w:pStyle w:val="tabletext"/>
              <w:rPr>
                <w:rStyle w:val="LineNumber"/>
              </w:rPr>
            </w:pPr>
          </w:p>
        </w:tc>
      </w:tr>
      <w:tr w:rsidR="00762068" w14:paraId="7E5AAFDB" w14:textId="77777777" w:rsidTr="00762068">
        <w:trPr>
          <w:cantSplit/>
        </w:trPr>
        <w:tc>
          <w:tcPr>
            <w:tcW w:w="2267" w:type="dxa"/>
            <w:shd w:val="clear" w:color="auto" w:fill="auto"/>
          </w:tcPr>
          <w:p w14:paraId="7E5AAFD9" w14:textId="77777777" w:rsidR="00762068" w:rsidRDefault="00762068" w:rsidP="00762068">
            <w:pPr>
              <w:pStyle w:val="tableheader"/>
              <w:rPr>
                <w:rStyle w:val="LineNumber"/>
              </w:rPr>
            </w:pPr>
            <w:r>
              <w:rPr>
                <w:rStyle w:val="LineNumber"/>
              </w:rPr>
              <w:t>Layout</w:t>
            </w:r>
          </w:p>
        </w:tc>
        <w:tc>
          <w:tcPr>
            <w:tcW w:w="5952" w:type="dxa"/>
            <w:shd w:val="clear" w:color="auto" w:fill="auto"/>
          </w:tcPr>
          <w:p w14:paraId="7E5AAFDA" w14:textId="77777777" w:rsidR="00762068" w:rsidRDefault="00762068" w:rsidP="00762068">
            <w:pPr>
              <w:pStyle w:val="tabletext"/>
              <w:rPr>
                <w:rStyle w:val="LineNumber"/>
              </w:rPr>
            </w:pPr>
            <w:r>
              <w:rPr>
                <w:rStyle w:val="LineNumber"/>
              </w:rPr>
              <w:t>XXXX</w:t>
            </w:r>
          </w:p>
        </w:tc>
      </w:tr>
      <w:tr w:rsidR="00762068" w14:paraId="7E5AAFDE" w14:textId="77777777" w:rsidTr="00762068">
        <w:trPr>
          <w:cantSplit/>
        </w:trPr>
        <w:tc>
          <w:tcPr>
            <w:tcW w:w="2267" w:type="dxa"/>
            <w:shd w:val="clear" w:color="auto" w:fill="auto"/>
          </w:tcPr>
          <w:p w14:paraId="7E5AAFDC" w14:textId="77777777" w:rsidR="00762068" w:rsidRDefault="00762068" w:rsidP="00762068">
            <w:pPr>
              <w:pStyle w:val="tableheader"/>
              <w:rPr>
                <w:rStyle w:val="LineNumber"/>
              </w:rPr>
            </w:pPr>
            <w:r>
              <w:rPr>
                <w:rStyle w:val="LineNumber"/>
              </w:rPr>
              <w:t>Data domain</w:t>
            </w:r>
          </w:p>
        </w:tc>
        <w:tc>
          <w:tcPr>
            <w:tcW w:w="5952" w:type="dxa"/>
            <w:shd w:val="clear" w:color="auto" w:fill="auto"/>
          </w:tcPr>
          <w:p w14:paraId="7E5AAFDD" w14:textId="77777777" w:rsidR="00762068" w:rsidRDefault="00762068" w:rsidP="00762068">
            <w:pPr>
              <w:pStyle w:val="tabletext"/>
              <w:rPr>
                <w:rStyle w:val="LineNumber"/>
              </w:rPr>
            </w:pPr>
            <w:r>
              <w:rPr>
                <w:rStyle w:val="LineNumber"/>
              </w:rPr>
              <w:t>See the Agency code table on the Ministry of Health web site at http://www.health.govt.nz/nz-health-statistics/data-references/code-tables. For further information contact Analytical Services. Contact details are given at the front of this dictionary.</w:t>
            </w:r>
          </w:p>
        </w:tc>
      </w:tr>
      <w:tr w:rsidR="00762068" w14:paraId="7E5AAFE1" w14:textId="77777777" w:rsidTr="00762068">
        <w:trPr>
          <w:cantSplit/>
        </w:trPr>
        <w:tc>
          <w:tcPr>
            <w:tcW w:w="2267" w:type="dxa"/>
            <w:shd w:val="clear" w:color="auto" w:fill="auto"/>
          </w:tcPr>
          <w:p w14:paraId="7E5AAFDF" w14:textId="77777777" w:rsidR="00762068" w:rsidRDefault="00762068" w:rsidP="00762068">
            <w:pPr>
              <w:pStyle w:val="tableheader"/>
              <w:rPr>
                <w:rStyle w:val="LineNumber"/>
              </w:rPr>
            </w:pPr>
            <w:r>
              <w:rPr>
                <w:rStyle w:val="LineNumber"/>
              </w:rPr>
              <w:t>Guide for use</w:t>
            </w:r>
          </w:p>
        </w:tc>
        <w:tc>
          <w:tcPr>
            <w:tcW w:w="5952" w:type="dxa"/>
            <w:shd w:val="clear" w:color="auto" w:fill="auto"/>
          </w:tcPr>
          <w:p w14:paraId="7E5AAFE0" w14:textId="77777777" w:rsidR="00762068" w:rsidRDefault="00762068" w:rsidP="00762068">
            <w:pPr>
              <w:pStyle w:val="tabletext"/>
              <w:rPr>
                <w:rStyle w:val="LineNumber"/>
              </w:rPr>
            </w:pPr>
            <w:r>
              <w:rPr>
                <w:rStyle w:val="LineNumber"/>
              </w:rPr>
              <w:t>Historically, also known as CHE (Crown Health Enterprise), HHS (Hospitals and Health Services) and AHB (Area Health Board).</w:t>
            </w:r>
          </w:p>
        </w:tc>
      </w:tr>
      <w:tr w:rsidR="00762068" w14:paraId="7E5AAFE4" w14:textId="77777777" w:rsidTr="00762068">
        <w:trPr>
          <w:cantSplit/>
        </w:trPr>
        <w:tc>
          <w:tcPr>
            <w:tcW w:w="2267" w:type="dxa"/>
            <w:shd w:val="clear" w:color="auto" w:fill="auto"/>
          </w:tcPr>
          <w:p w14:paraId="7E5AAFE2" w14:textId="77777777" w:rsidR="00762068" w:rsidRDefault="00762068" w:rsidP="00762068">
            <w:pPr>
              <w:pStyle w:val="tableheader"/>
              <w:rPr>
                <w:rStyle w:val="LineNumber"/>
              </w:rPr>
            </w:pPr>
            <w:r>
              <w:rPr>
                <w:rStyle w:val="LineNumber"/>
              </w:rPr>
              <w:t>Verification rules</w:t>
            </w:r>
          </w:p>
        </w:tc>
        <w:tc>
          <w:tcPr>
            <w:tcW w:w="5952" w:type="dxa"/>
            <w:shd w:val="clear" w:color="auto" w:fill="auto"/>
          </w:tcPr>
          <w:p w14:paraId="7E5AAFE3" w14:textId="77777777" w:rsidR="00762068" w:rsidRDefault="00762068" w:rsidP="00762068">
            <w:pPr>
              <w:pStyle w:val="tabletext"/>
              <w:rPr>
                <w:rStyle w:val="LineNumber"/>
              </w:rPr>
            </w:pPr>
            <w:r>
              <w:rPr>
                <w:rStyle w:val="LineNumber"/>
              </w:rPr>
              <w:t>Must be a valid code in the code table.</w:t>
            </w:r>
          </w:p>
        </w:tc>
      </w:tr>
      <w:tr w:rsidR="00762068" w14:paraId="7E5AAFE7" w14:textId="77777777" w:rsidTr="00762068">
        <w:trPr>
          <w:cantSplit/>
        </w:trPr>
        <w:tc>
          <w:tcPr>
            <w:tcW w:w="2267" w:type="dxa"/>
            <w:shd w:val="clear" w:color="auto" w:fill="auto"/>
          </w:tcPr>
          <w:p w14:paraId="7E5AAFE5" w14:textId="77777777" w:rsidR="00762068" w:rsidRDefault="00762068" w:rsidP="00762068">
            <w:pPr>
              <w:pStyle w:val="tableheader"/>
              <w:rPr>
                <w:rStyle w:val="LineNumber"/>
              </w:rPr>
            </w:pPr>
            <w:r>
              <w:rPr>
                <w:rStyle w:val="LineNumber"/>
              </w:rPr>
              <w:t>Collection methods</w:t>
            </w:r>
          </w:p>
        </w:tc>
        <w:tc>
          <w:tcPr>
            <w:tcW w:w="5952" w:type="dxa"/>
            <w:shd w:val="clear" w:color="auto" w:fill="auto"/>
          </w:tcPr>
          <w:p w14:paraId="7E5AAFE6" w14:textId="77777777" w:rsidR="00762068" w:rsidRDefault="00762068" w:rsidP="00762068">
            <w:pPr>
              <w:pStyle w:val="tabletext"/>
              <w:rPr>
                <w:rStyle w:val="LineNumber"/>
              </w:rPr>
            </w:pPr>
            <w:r>
              <w:rPr>
                <w:rStyle w:val="LineNumber"/>
              </w:rPr>
              <w:t>The code table is continually updated by the Ministry of Health as hospitals open and close. See the Ministry of Health web site for the most recent version.</w:t>
            </w:r>
          </w:p>
        </w:tc>
      </w:tr>
      <w:tr w:rsidR="00762068" w14:paraId="7E5AAFEA" w14:textId="77777777" w:rsidTr="00762068">
        <w:trPr>
          <w:cantSplit/>
        </w:trPr>
        <w:tc>
          <w:tcPr>
            <w:tcW w:w="2267" w:type="dxa"/>
            <w:shd w:val="clear" w:color="auto" w:fill="auto"/>
          </w:tcPr>
          <w:p w14:paraId="7E5AAFE8" w14:textId="77777777" w:rsidR="00762068" w:rsidRDefault="00762068" w:rsidP="00762068">
            <w:pPr>
              <w:pStyle w:val="tableheader"/>
              <w:rPr>
                <w:rStyle w:val="LineNumber"/>
              </w:rPr>
            </w:pPr>
            <w:r>
              <w:rPr>
                <w:rStyle w:val="LineNumber"/>
              </w:rPr>
              <w:t>Related data</w:t>
            </w:r>
          </w:p>
        </w:tc>
        <w:tc>
          <w:tcPr>
            <w:tcW w:w="5952" w:type="dxa"/>
            <w:shd w:val="clear" w:color="auto" w:fill="auto"/>
          </w:tcPr>
          <w:p w14:paraId="7E5AAFE9" w14:textId="77777777" w:rsidR="00762068" w:rsidRDefault="00762068" w:rsidP="00762068">
            <w:pPr>
              <w:pStyle w:val="tabletext"/>
              <w:rPr>
                <w:rStyle w:val="LineNumber"/>
              </w:rPr>
            </w:pPr>
          </w:p>
        </w:tc>
      </w:tr>
      <w:tr w:rsidR="00762068" w14:paraId="7E5AAFED" w14:textId="77777777" w:rsidTr="00762068">
        <w:trPr>
          <w:cantSplit/>
        </w:trPr>
        <w:tc>
          <w:tcPr>
            <w:tcW w:w="2267" w:type="dxa"/>
            <w:shd w:val="clear" w:color="auto" w:fill="auto"/>
          </w:tcPr>
          <w:p w14:paraId="7E5AAFEB" w14:textId="77777777" w:rsidR="00762068" w:rsidRDefault="00762068" w:rsidP="00762068">
            <w:pPr>
              <w:pStyle w:val="tableheader"/>
              <w:rPr>
                <w:rStyle w:val="LineNumber"/>
              </w:rPr>
            </w:pPr>
            <w:r>
              <w:rPr>
                <w:rStyle w:val="LineNumber"/>
              </w:rPr>
              <w:t>Source document</w:t>
            </w:r>
          </w:p>
        </w:tc>
        <w:tc>
          <w:tcPr>
            <w:tcW w:w="5952" w:type="dxa"/>
            <w:shd w:val="clear" w:color="auto" w:fill="auto"/>
          </w:tcPr>
          <w:p w14:paraId="7E5AAFEC" w14:textId="77777777" w:rsidR="00762068" w:rsidRDefault="00762068" w:rsidP="00762068">
            <w:pPr>
              <w:pStyle w:val="tabletext"/>
              <w:rPr>
                <w:rStyle w:val="LineNumber"/>
              </w:rPr>
            </w:pPr>
          </w:p>
        </w:tc>
      </w:tr>
      <w:tr w:rsidR="00762068" w14:paraId="7E5AAFF0" w14:textId="77777777" w:rsidTr="00762068">
        <w:trPr>
          <w:cantSplit/>
        </w:trPr>
        <w:tc>
          <w:tcPr>
            <w:tcW w:w="2267" w:type="dxa"/>
            <w:shd w:val="clear" w:color="auto" w:fill="auto"/>
          </w:tcPr>
          <w:p w14:paraId="7E5AAFEE" w14:textId="77777777" w:rsidR="00762068" w:rsidRDefault="00762068" w:rsidP="00762068">
            <w:pPr>
              <w:pStyle w:val="tableheader"/>
              <w:rPr>
                <w:rStyle w:val="LineNumber"/>
              </w:rPr>
            </w:pPr>
            <w:r>
              <w:rPr>
                <w:rStyle w:val="LineNumber"/>
              </w:rPr>
              <w:t>Source organisation</w:t>
            </w:r>
          </w:p>
        </w:tc>
        <w:tc>
          <w:tcPr>
            <w:tcW w:w="5952" w:type="dxa"/>
            <w:shd w:val="clear" w:color="auto" w:fill="auto"/>
          </w:tcPr>
          <w:p w14:paraId="7E5AAFEF" w14:textId="77777777" w:rsidR="00762068" w:rsidRDefault="00762068" w:rsidP="00762068">
            <w:pPr>
              <w:pStyle w:val="tabletext"/>
              <w:rPr>
                <w:rStyle w:val="LineNumber"/>
              </w:rPr>
            </w:pPr>
            <w:r>
              <w:rPr>
                <w:rStyle w:val="LineNumber"/>
              </w:rPr>
              <w:t>Ministry of Health</w:t>
            </w:r>
          </w:p>
        </w:tc>
      </w:tr>
    </w:tbl>
    <w:p w14:paraId="7E5AAFF1" w14:textId="77777777" w:rsidR="00762068" w:rsidRDefault="00762068">
      <w:pPr>
        <w:rPr>
          <w:rStyle w:val="LineNumber"/>
          <w:rFonts w:cs="Arial"/>
          <w:b/>
          <w:bCs/>
          <w:i/>
          <w:iCs/>
          <w:sz w:val="28"/>
          <w:szCs w:val="28"/>
        </w:rPr>
      </w:pPr>
      <w:r>
        <w:rPr>
          <w:rStyle w:val="LineNumber"/>
        </w:rPr>
        <w:br w:type="page"/>
      </w:r>
    </w:p>
    <w:p w14:paraId="7E5AAFF2" w14:textId="77777777" w:rsidR="000E22F2" w:rsidRDefault="000E22F2" w:rsidP="000E22F2">
      <w:pPr>
        <w:pStyle w:val="Heading2"/>
        <w:rPr>
          <w:rStyle w:val="LineNumber"/>
        </w:rPr>
      </w:pPr>
      <w:r>
        <w:rPr>
          <w:rStyle w:val="LineNumber"/>
        </w:rPr>
        <w:lastRenderedPageBreak/>
        <w:fldChar w:fldCharType="begin"/>
      </w:r>
      <w:r>
        <w:instrText xml:space="preserve"> XE "Clinical code sequence" </w:instrText>
      </w:r>
      <w:r>
        <w:rPr>
          <w:rStyle w:val="LineNumber"/>
        </w:rPr>
        <w:fldChar w:fldCharType="end"/>
      </w:r>
      <w:bookmarkStart w:id="89" w:name="_Toc530987272"/>
      <w:r>
        <w:rPr>
          <w:rStyle w:val="LineNumber"/>
        </w:rPr>
        <w:t>Clinical Code Sequence</w:t>
      </w:r>
      <w:bookmarkEnd w:id="89"/>
    </w:p>
    <w:tbl>
      <w:tblPr>
        <w:tblW w:w="0" w:type="auto"/>
        <w:tblCellMar>
          <w:bottom w:w="170" w:type="dxa"/>
        </w:tblCellMar>
        <w:tblLook w:val="04A0" w:firstRow="1" w:lastRow="0" w:firstColumn="1" w:lastColumn="0" w:noHBand="0" w:noVBand="1"/>
      </w:tblPr>
      <w:tblGrid>
        <w:gridCol w:w="2267"/>
        <w:gridCol w:w="5952"/>
      </w:tblGrid>
      <w:tr w:rsidR="000E22F2" w14:paraId="7E5AAFF5" w14:textId="77777777" w:rsidTr="000E22F2">
        <w:trPr>
          <w:cantSplit/>
        </w:trPr>
        <w:tc>
          <w:tcPr>
            <w:tcW w:w="2267" w:type="dxa"/>
            <w:shd w:val="clear" w:color="auto" w:fill="auto"/>
          </w:tcPr>
          <w:p w14:paraId="7E5AAFF3" w14:textId="77777777" w:rsidR="000E22F2" w:rsidRDefault="000E22F2" w:rsidP="000E22F2">
            <w:pPr>
              <w:pStyle w:val="tableheader"/>
              <w:rPr>
                <w:rStyle w:val="LineNumber"/>
              </w:rPr>
            </w:pPr>
            <w:r>
              <w:rPr>
                <w:rStyle w:val="LineNumber"/>
              </w:rPr>
              <w:t>Definition</w:t>
            </w:r>
          </w:p>
        </w:tc>
        <w:tc>
          <w:tcPr>
            <w:tcW w:w="5952" w:type="dxa"/>
            <w:shd w:val="clear" w:color="auto" w:fill="auto"/>
          </w:tcPr>
          <w:p w14:paraId="7E5AAFF4" w14:textId="77777777" w:rsidR="000E22F2" w:rsidRDefault="000E22F2" w:rsidP="000E22F2">
            <w:pPr>
              <w:pStyle w:val="tabletext"/>
              <w:rPr>
                <w:rStyle w:val="LineNumber"/>
              </w:rPr>
            </w:pPr>
            <w:r>
              <w:rPr>
                <w:rStyle w:val="LineNumber"/>
              </w:rPr>
              <w:t>Sequential number to identify each event item</w:t>
            </w:r>
          </w:p>
        </w:tc>
      </w:tr>
      <w:tr w:rsidR="000E22F2" w14:paraId="7E5AAFF8" w14:textId="77777777" w:rsidTr="000E22F2">
        <w:trPr>
          <w:cantSplit/>
        </w:trPr>
        <w:tc>
          <w:tcPr>
            <w:tcW w:w="2267" w:type="dxa"/>
            <w:shd w:val="clear" w:color="auto" w:fill="auto"/>
          </w:tcPr>
          <w:p w14:paraId="7E5AAFF6" w14:textId="77777777" w:rsidR="000E22F2" w:rsidRDefault="000E22F2" w:rsidP="000E22F2">
            <w:pPr>
              <w:pStyle w:val="tableheader"/>
              <w:rPr>
                <w:rStyle w:val="LineNumber"/>
              </w:rPr>
            </w:pPr>
            <w:r>
              <w:rPr>
                <w:rStyle w:val="LineNumber"/>
              </w:rPr>
              <w:t>Column name</w:t>
            </w:r>
          </w:p>
        </w:tc>
        <w:tc>
          <w:tcPr>
            <w:tcW w:w="5952" w:type="dxa"/>
            <w:shd w:val="clear" w:color="auto" w:fill="auto"/>
          </w:tcPr>
          <w:p w14:paraId="7E5AAFF7" w14:textId="77777777" w:rsidR="000E22F2" w:rsidRDefault="000E22F2" w:rsidP="000E22F2">
            <w:pPr>
              <w:pStyle w:val="tabletext"/>
              <w:rPr>
                <w:rStyle w:val="LineNumber"/>
              </w:rPr>
            </w:pPr>
            <w:r>
              <w:rPr>
                <w:rStyle w:val="LineNumber"/>
              </w:rPr>
              <w:t xml:space="preserve">Clinical_code_sequence </w:t>
            </w:r>
          </w:p>
        </w:tc>
      </w:tr>
      <w:tr w:rsidR="000E22F2" w14:paraId="7E5AAFFB" w14:textId="77777777" w:rsidTr="000E22F2">
        <w:trPr>
          <w:cantSplit/>
        </w:trPr>
        <w:tc>
          <w:tcPr>
            <w:tcW w:w="2267" w:type="dxa"/>
            <w:shd w:val="clear" w:color="auto" w:fill="auto"/>
          </w:tcPr>
          <w:p w14:paraId="7E5AAFF9" w14:textId="77777777" w:rsidR="000E22F2" w:rsidRDefault="000E22F2" w:rsidP="000E22F2">
            <w:pPr>
              <w:pStyle w:val="tableheader"/>
              <w:rPr>
                <w:rStyle w:val="LineNumber"/>
              </w:rPr>
            </w:pPr>
            <w:r>
              <w:rPr>
                <w:rStyle w:val="LineNumber"/>
              </w:rPr>
              <w:t>Table name</w:t>
            </w:r>
          </w:p>
        </w:tc>
        <w:tc>
          <w:tcPr>
            <w:tcW w:w="5952" w:type="dxa"/>
            <w:shd w:val="clear" w:color="auto" w:fill="auto"/>
          </w:tcPr>
          <w:p w14:paraId="7E5AAFFA" w14:textId="77777777" w:rsidR="000E22F2" w:rsidRDefault="000E22F2" w:rsidP="000E22F2">
            <w:pPr>
              <w:pStyle w:val="tabletext"/>
              <w:rPr>
                <w:rStyle w:val="LineNumber"/>
              </w:rPr>
            </w:pPr>
            <w:r>
              <w:rPr>
                <w:rStyle w:val="LineNumber"/>
              </w:rPr>
              <w:t>fact_nap_event_item</w:t>
            </w:r>
          </w:p>
        </w:tc>
      </w:tr>
      <w:tr w:rsidR="000E22F2" w14:paraId="7E5AAFFE" w14:textId="77777777" w:rsidTr="000E22F2">
        <w:trPr>
          <w:cantSplit/>
        </w:trPr>
        <w:tc>
          <w:tcPr>
            <w:tcW w:w="2267" w:type="dxa"/>
            <w:shd w:val="clear" w:color="auto" w:fill="auto"/>
          </w:tcPr>
          <w:p w14:paraId="7E5AAFFC" w14:textId="77777777" w:rsidR="000E22F2" w:rsidRDefault="000E22F2" w:rsidP="000E22F2">
            <w:pPr>
              <w:pStyle w:val="tableheader"/>
              <w:rPr>
                <w:rStyle w:val="LineNumber"/>
              </w:rPr>
            </w:pPr>
            <w:r>
              <w:rPr>
                <w:rStyle w:val="LineNumber"/>
              </w:rPr>
              <w:t>Data type</w:t>
            </w:r>
          </w:p>
        </w:tc>
        <w:tc>
          <w:tcPr>
            <w:tcW w:w="5952" w:type="dxa"/>
            <w:shd w:val="clear" w:color="auto" w:fill="auto"/>
          </w:tcPr>
          <w:p w14:paraId="7E5AAFFD" w14:textId="77777777" w:rsidR="000E22F2" w:rsidRDefault="000E22F2" w:rsidP="000E22F2">
            <w:pPr>
              <w:pStyle w:val="tabletext"/>
              <w:rPr>
                <w:rStyle w:val="LineNumber"/>
              </w:rPr>
            </w:pPr>
            <w:r>
              <w:rPr>
                <w:rStyle w:val="LineNumber"/>
              </w:rPr>
              <w:t>varchar2(2)</w:t>
            </w:r>
          </w:p>
        </w:tc>
      </w:tr>
      <w:tr w:rsidR="000E22F2" w14:paraId="7E5AB001" w14:textId="77777777" w:rsidTr="000E22F2">
        <w:trPr>
          <w:cantSplit/>
        </w:trPr>
        <w:tc>
          <w:tcPr>
            <w:tcW w:w="2267" w:type="dxa"/>
            <w:shd w:val="clear" w:color="auto" w:fill="auto"/>
          </w:tcPr>
          <w:p w14:paraId="7E5AAFFF" w14:textId="77777777" w:rsidR="000E22F2" w:rsidRDefault="000E22F2" w:rsidP="000E22F2">
            <w:pPr>
              <w:pStyle w:val="tableheader"/>
              <w:rPr>
                <w:rStyle w:val="LineNumber"/>
              </w:rPr>
            </w:pPr>
            <w:r>
              <w:rPr>
                <w:rStyle w:val="LineNumber"/>
              </w:rPr>
              <w:t>Other names</w:t>
            </w:r>
          </w:p>
        </w:tc>
        <w:tc>
          <w:tcPr>
            <w:tcW w:w="5952" w:type="dxa"/>
            <w:shd w:val="clear" w:color="auto" w:fill="auto"/>
          </w:tcPr>
          <w:p w14:paraId="7E5AB000" w14:textId="77777777" w:rsidR="000E22F2" w:rsidRDefault="000E22F2" w:rsidP="000E22F2">
            <w:pPr>
              <w:pStyle w:val="tabletext"/>
              <w:rPr>
                <w:rStyle w:val="LineNumber"/>
              </w:rPr>
            </w:pPr>
          </w:p>
        </w:tc>
      </w:tr>
      <w:tr w:rsidR="000E22F2" w14:paraId="7E5AB004" w14:textId="77777777" w:rsidTr="000E22F2">
        <w:trPr>
          <w:cantSplit/>
        </w:trPr>
        <w:tc>
          <w:tcPr>
            <w:tcW w:w="2267" w:type="dxa"/>
            <w:shd w:val="clear" w:color="auto" w:fill="auto"/>
          </w:tcPr>
          <w:p w14:paraId="7E5AB002" w14:textId="77777777" w:rsidR="000E22F2" w:rsidRDefault="000E22F2" w:rsidP="000E22F2">
            <w:pPr>
              <w:pStyle w:val="tableheader"/>
              <w:rPr>
                <w:rStyle w:val="LineNumber"/>
              </w:rPr>
            </w:pPr>
            <w:r>
              <w:rPr>
                <w:rStyle w:val="LineNumber"/>
              </w:rPr>
              <w:t>Context</w:t>
            </w:r>
          </w:p>
        </w:tc>
        <w:tc>
          <w:tcPr>
            <w:tcW w:w="5952" w:type="dxa"/>
            <w:shd w:val="clear" w:color="auto" w:fill="auto"/>
          </w:tcPr>
          <w:p w14:paraId="7E5AB003" w14:textId="77777777" w:rsidR="000E22F2" w:rsidRDefault="000E22F2" w:rsidP="000E22F2">
            <w:pPr>
              <w:pStyle w:val="tabletext"/>
              <w:rPr>
                <w:rStyle w:val="LineNumber"/>
              </w:rPr>
            </w:pPr>
          </w:p>
        </w:tc>
      </w:tr>
      <w:tr w:rsidR="000E22F2" w14:paraId="7E5AB007" w14:textId="77777777" w:rsidTr="000E22F2">
        <w:trPr>
          <w:cantSplit/>
        </w:trPr>
        <w:tc>
          <w:tcPr>
            <w:tcW w:w="2267" w:type="dxa"/>
            <w:shd w:val="clear" w:color="auto" w:fill="auto"/>
          </w:tcPr>
          <w:p w14:paraId="7E5AB005" w14:textId="77777777" w:rsidR="000E22F2" w:rsidRDefault="000E22F2" w:rsidP="000E22F2">
            <w:pPr>
              <w:pStyle w:val="tableheader"/>
              <w:rPr>
                <w:rStyle w:val="LineNumber"/>
              </w:rPr>
            </w:pPr>
            <w:r>
              <w:rPr>
                <w:rStyle w:val="LineNumber"/>
              </w:rPr>
              <w:t>Layout</w:t>
            </w:r>
          </w:p>
        </w:tc>
        <w:tc>
          <w:tcPr>
            <w:tcW w:w="5952" w:type="dxa"/>
            <w:shd w:val="clear" w:color="auto" w:fill="auto"/>
          </w:tcPr>
          <w:p w14:paraId="7E5AB006" w14:textId="77777777" w:rsidR="000E22F2" w:rsidRDefault="000E22F2" w:rsidP="000E22F2">
            <w:pPr>
              <w:pStyle w:val="tabletext"/>
              <w:rPr>
                <w:rStyle w:val="LineNumber"/>
              </w:rPr>
            </w:pPr>
          </w:p>
        </w:tc>
      </w:tr>
      <w:tr w:rsidR="000E22F2" w14:paraId="7E5AB00A" w14:textId="77777777" w:rsidTr="000E22F2">
        <w:trPr>
          <w:cantSplit/>
        </w:trPr>
        <w:tc>
          <w:tcPr>
            <w:tcW w:w="2267" w:type="dxa"/>
            <w:shd w:val="clear" w:color="auto" w:fill="auto"/>
          </w:tcPr>
          <w:p w14:paraId="7E5AB008" w14:textId="77777777" w:rsidR="000E22F2" w:rsidRDefault="000E22F2" w:rsidP="000E22F2">
            <w:pPr>
              <w:pStyle w:val="tableheader"/>
              <w:rPr>
                <w:rStyle w:val="LineNumber"/>
              </w:rPr>
            </w:pPr>
            <w:r>
              <w:rPr>
                <w:rStyle w:val="LineNumber"/>
              </w:rPr>
              <w:t>Data domain</w:t>
            </w:r>
          </w:p>
        </w:tc>
        <w:tc>
          <w:tcPr>
            <w:tcW w:w="5952" w:type="dxa"/>
            <w:shd w:val="clear" w:color="auto" w:fill="auto"/>
          </w:tcPr>
          <w:p w14:paraId="7E5AB009" w14:textId="77777777" w:rsidR="000E22F2" w:rsidRDefault="000E22F2" w:rsidP="000E22F2">
            <w:pPr>
              <w:pStyle w:val="tabletext"/>
              <w:rPr>
                <w:rStyle w:val="LineNumber"/>
              </w:rPr>
            </w:pPr>
          </w:p>
        </w:tc>
      </w:tr>
      <w:tr w:rsidR="000E22F2" w14:paraId="7E5AB00D" w14:textId="77777777" w:rsidTr="000E22F2">
        <w:trPr>
          <w:cantSplit/>
        </w:trPr>
        <w:tc>
          <w:tcPr>
            <w:tcW w:w="2267" w:type="dxa"/>
            <w:shd w:val="clear" w:color="auto" w:fill="auto"/>
          </w:tcPr>
          <w:p w14:paraId="7E5AB00B" w14:textId="77777777" w:rsidR="000E22F2" w:rsidRDefault="000E22F2" w:rsidP="000E22F2">
            <w:pPr>
              <w:pStyle w:val="tableheader"/>
              <w:rPr>
                <w:rStyle w:val="LineNumber"/>
              </w:rPr>
            </w:pPr>
            <w:r>
              <w:rPr>
                <w:rStyle w:val="LineNumber"/>
              </w:rPr>
              <w:t>Guide for use</w:t>
            </w:r>
          </w:p>
        </w:tc>
        <w:tc>
          <w:tcPr>
            <w:tcW w:w="5952" w:type="dxa"/>
            <w:shd w:val="clear" w:color="auto" w:fill="auto"/>
          </w:tcPr>
          <w:p w14:paraId="7E5AB00C" w14:textId="77777777" w:rsidR="000E22F2" w:rsidRDefault="000E22F2" w:rsidP="000E22F2">
            <w:pPr>
              <w:pStyle w:val="tabletext"/>
              <w:rPr>
                <w:rStyle w:val="LineNumber"/>
              </w:rPr>
            </w:pPr>
            <w:r>
              <w:rPr>
                <w:rStyle w:val="LineNumber"/>
              </w:rPr>
              <w:t xml:space="preserve">Used to sequentially uniquely identify each event_item in the record_type </w:t>
            </w:r>
          </w:p>
        </w:tc>
      </w:tr>
      <w:tr w:rsidR="000E22F2" w14:paraId="7E5AB010" w14:textId="77777777" w:rsidTr="000E22F2">
        <w:trPr>
          <w:cantSplit/>
        </w:trPr>
        <w:tc>
          <w:tcPr>
            <w:tcW w:w="2267" w:type="dxa"/>
            <w:shd w:val="clear" w:color="auto" w:fill="auto"/>
          </w:tcPr>
          <w:p w14:paraId="7E5AB00E" w14:textId="77777777" w:rsidR="000E22F2" w:rsidRDefault="000E22F2" w:rsidP="000E22F2">
            <w:pPr>
              <w:pStyle w:val="tableheader"/>
              <w:rPr>
                <w:rStyle w:val="LineNumber"/>
              </w:rPr>
            </w:pPr>
            <w:r>
              <w:rPr>
                <w:rStyle w:val="LineNumber"/>
              </w:rPr>
              <w:t>Verification rules</w:t>
            </w:r>
          </w:p>
        </w:tc>
        <w:tc>
          <w:tcPr>
            <w:tcW w:w="5952" w:type="dxa"/>
            <w:shd w:val="clear" w:color="auto" w:fill="auto"/>
          </w:tcPr>
          <w:p w14:paraId="7E5AB00F" w14:textId="77777777" w:rsidR="000E22F2" w:rsidRDefault="000E22F2" w:rsidP="000E22F2">
            <w:pPr>
              <w:pStyle w:val="tabletext"/>
              <w:rPr>
                <w:rStyle w:val="LineNumber"/>
              </w:rPr>
            </w:pPr>
            <w:r>
              <w:rPr>
                <w:rStyle w:val="LineNumber"/>
              </w:rPr>
              <w:t>Must be in the range 01 – 21 including leading zeros. Mandatory were the record_type is event_item and file version is V7.0</w:t>
            </w:r>
          </w:p>
        </w:tc>
      </w:tr>
      <w:tr w:rsidR="000E22F2" w14:paraId="7E5AB013" w14:textId="77777777" w:rsidTr="000E22F2">
        <w:trPr>
          <w:cantSplit/>
        </w:trPr>
        <w:tc>
          <w:tcPr>
            <w:tcW w:w="2267" w:type="dxa"/>
            <w:shd w:val="clear" w:color="auto" w:fill="auto"/>
          </w:tcPr>
          <w:p w14:paraId="7E5AB011" w14:textId="77777777" w:rsidR="000E22F2" w:rsidRDefault="000E22F2" w:rsidP="000E22F2">
            <w:pPr>
              <w:pStyle w:val="tableheader"/>
              <w:rPr>
                <w:rStyle w:val="LineNumber"/>
              </w:rPr>
            </w:pPr>
            <w:r>
              <w:rPr>
                <w:rStyle w:val="LineNumber"/>
              </w:rPr>
              <w:t>Collection methods</w:t>
            </w:r>
          </w:p>
        </w:tc>
        <w:tc>
          <w:tcPr>
            <w:tcW w:w="5952" w:type="dxa"/>
            <w:shd w:val="clear" w:color="auto" w:fill="auto"/>
          </w:tcPr>
          <w:p w14:paraId="7E5AB012" w14:textId="77777777" w:rsidR="000E22F2" w:rsidRDefault="000E22F2" w:rsidP="000E22F2">
            <w:pPr>
              <w:pStyle w:val="tabletext"/>
              <w:rPr>
                <w:rStyle w:val="LineNumber"/>
              </w:rPr>
            </w:pPr>
          </w:p>
        </w:tc>
      </w:tr>
      <w:tr w:rsidR="000E22F2" w14:paraId="7E5AB018" w14:textId="77777777" w:rsidTr="000E22F2">
        <w:trPr>
          <w:cantSplit/>
        </w:trPr>
        <w:tc>
          <w:tcPr>
            <w:tcW w:w="2267" w:type="dxa"/>
            <w:shd w:val="clear" w:color="auto" w:fill="auto"/>
          </w:tcPr>
          <w:p w14:paraId="7E5AB014" w14:textId="77777777" w:rsidR="000E22F2" w:rsidRDefault="000E22F2" w:rsidP="000E22F2">
            <w:pPr>
              <w:pStyle w:val="tableheader"/>
              <w:rPr>
                <w:rStyle w:val="LineNumber"/>
              </w:rPr>
            </w:pPr>
            <w:r>
              <w:rPr>
                <w:rStyle w:val="LineNumber"/>
              </w:rPr>
              <w:t>Related data</w:t>
            </w:r>
          </w:p>
        </w:tc>
        <w:tc>
          <w:tcPr>
            <w:tcW w:w="5952" w:type="dxa"/>
            <w:shd w:val="clear" w:color="auto" w:fill="auto"/>
          </w:tcPr>
          <w:p w14:paraId="7E5AB015" w14:textId="77777777" w:rsidR="000E22F2" w:rsidRDefault="000E22F2" w:rsidP="000E22F2">
            <w:pPr>
              <w:pStyle w:val="tabletext"/>
              <w:rPr>
                <w:rStyle w:val="LineNumber"/>
              </w:rPr>
            </w:pPr>
            <w:r>
              <w:rPr>
                <w:rStyle w:val="LineNumber"/>
              </w:rPr>
              <w:t>Clinical_code_sequence,</w:t>
            </w:r>
          </w:p>
          <w:p w14:paraId="7E5AB016" w14:textId="77777777" w:rsidR="000E22F2" w:rsidRDefault="000E22F2" w:rsidP="000E22F2">
            <w:pPr>
              <w:pStyle w:val="tabletext"/>
              <w:rPr>
                <w:rStyle w:val="LineNumber"/>
              </w:rPr>
            </w:pPr>
            <w:r>
              <w:rPr>
                <w:rStyle w:val="LineNumber"/>
              </w:rPr>
              <w:t>Date_time_of_disposition</w:t>
            </w:r>
          </w:p>
          <w:p w14:paraId="7E5AB017" w14:textId="77777777" w:rsidR="000E22F2" w:rsidRDefault="000E22F2" w:rsidP="000E22F2">
            <w:pPr>
              <w:pStyle w:val="tabletext"/>
              <w:rPr>
                <w:rStyle w:val="LineNumber"/>
              </w:rPr>
            </w:pPr>
            <w:r>
              <w:rPr>
                <w:rStyle w:val="LineNumber"/>
              </w:rPr>
              <w:t>Clinical_disposition</w:t>
            </w:r>
          </w:p>
        </w:tc>
      </w:tr>
      <w:tr w:rsidR="000E22F2" w14:paraId="7E5AB01B" w14:textId="77777777" w:rsidTr="000E22F2">
        <w:trPr>
          <w:cantSplit/>
        </w:trPr>
        <w:tc>
          <w:tcPr>
            <w:tcW w:w="2267" w:type="dxa"/>
            <w:shd w:val="clear" w:color="auto" w:fill="auto"/>
          </w:tcPr>
          <w:p w14:paraId="7E5AB019" w14:textId="77777777" w:rsidR="000E22F2" w:rsidRDefault="000E22F2" w:rsidP="000E22F2">
            <w:pPr>
              <w:pStyle w:val="tableheader"/>
              <w:rPr>
                <w:rStyle w:val="LineNumber"/>
              </w:rPr>
            </w:pPr>
            <w:r>
              <w:rPr>
                <w:rStyle w:val="LineNumber"/>
              </w:rPr>
              <w:t>Source document</w:t>
            </w:r>
          </w:p>
        </w:tc>
        <w:tc>
          <w:tcPr>
            <w:tcW w:w="5952" w:type="dxa"/>
            <w:shd w:val="clear" w:color="auto" w:fill="auto"/>
          </w:tcPr>
          <w:p w14:paraId="7E5AB01A" w14:textId="77777777" w:rsidR="000E22F2" w:rsidRDefault="000E22F2" w:rsidP="000E22F2">
            <w:pPr>
              <w:pStyle w:val="tabletext"/>
              <w:rPr>
                <w:rStyle w:val="LineNumber"/>
              </w:rPr>
            </w:pPr>
          </w:p>
        </w:tc>
      </w:tr>
      <w:tr w:rsidR="000E22F2" w14:paraId="7E5AB01E" w14:textId="77777777" w:rsidTr="000E22F2">
        <w:trPr>
          <w:cantSplit/>
        </w:trPr>
        <w:tc>
          <w:tcPr>
            <w:tcW w:w="2267" w:type="dxa"/>
            <w:shd w:val="clear" w:color="auto" w:fill="auto"/>
          </w:tcPr>
          <w:p w14:paraId="7E5AB01C" w14:textId="77777777" w:rsidR="000E22F2" w:rsidRDefault="000E22F2" w:rsidP="000E22F2">
            <w:pPr>
              <w:pStyle w:val="tableheader"/>
              <w:rPr>
                <w:rStyle w:val="LineNumber"/>
              </w:rPr>
            </w:pPr>
            <w:r>
              <w:rPr>
                <w:rStyle w:val="LineNumber"/>
              </w:rPr>
              <w:t>Source organisation</w:t>
            </w:r>
          </w:p>
        </w:tc>
        <w:tc>
          <w:tcPr>
            <w:tcW w:w="5952" w:type="dxa"/>
            <w:shd w:val="clear" w:color="auto" w:fill="auto"/>
          </w:tcPr>
          <w:p w14:paraId="7E5AB01D" w14:textId="77777777" w:rsidR="000E22F2" w:rsidRDefault="000E22F2" w:rsidP="000E22F2">
            <w:pPr>
              <w:pStyle w:val="tabletext"/>
              <w:rPr>
                <w:rStyle w:val="LineNumber"/>
              </w:rPr>
            </w:pPr>
          </w:p>
        </w:tc>
      </w:tr>
    </w:tbl>
    <w:p w14:paraId="7E5AB01F" w14:textId="77777777" w:rsidR="00605D42" w:rsidRDefault="00605D42">
      <w:pPr>
        <w:rPr>
          <w:rStyle w:val="LineNumber"/>
        </w:rPr>
      </w:pPr>
    </w:p>
    <w:p w14:paraId="7E5AB020" w14:textId="77777777" w:rsidR="00605D42" w:rsidRDefault="00605D42">
      <w:pPr>
        <w:rPr>
          <w:rStyle w:val="LineNumber"/>
        </w:rPr>
      </w:pPr>
    </w:p>
    <w:p w14:paraId="7E5AB021" w14:textId="77777777" w:rsidR="00605D42" w:rsidRDefault="00605D42">
      <w:pPr>
        <w:rPr>
          <w:rStyle w:val="LineNumber"/>
        </w:rPr>
      </w:pPr>
    </w:p>
    <w:p w14:paraId="7E5AB022" w14:textId="77777777" w:rsidR="00605D42" w:rsidRDefault="00605D42">
      <w:pPr>
        <w:rPr>
          <w:rStyle w:val="LineNumber"/>
        </w:rPr>
      </w:pPr>
    </w:p>
    <w:p w14:paraId="7E5AB023" w14:textId="77777777" w:rsidR="00605D42" w:rsidRDefault="00605D42">
      <w:pPr>
        <w:rPr>
          <w:rStyle w:val="LineNumber"/>
        </w:rPr>
      </w:pPr>
    </w:p>
    <w:p w14:paraId="7E5AB024" w14:textId="77777777" w:rsidR="00605D42" w:rsidRDefault="00605D42">
      <w:pPr>
        <w:rPr>
          <w:rStyle w:val="LineNumber"/>
        </w:rPr>
      </w:pPr>
    </w:p>
    <w:p w14:paraId="7E5AB025" w14:textId="77777777" w:rsidR="00605D42" w:rsidRDefault="00605D42">
      <w:pPr>
        <w:rPr>
          <w:rStyle w:val="LineNumber"/>
        </w:rPr>
      </w:pPr>
    </w:p>
    <w:p w14:paraId="7E5AB026" w14:textId="77777777" w:rsidR="00605D42" w:rsidRDefault="00605D42">
      <w:pPr>
        <w:rPr>
          <w:rStyle w:val="LineNumber"/>
        </w:rPr>
      </w:pPr>
    </w:p>
    <w:p w14:paraId="7E5AB027" w14:textId="77777777" w:rsidR="00605D42" w:rsidRDefault="00605D42">
      <w:pPr>
        <w:rPr>
          <w:rStyle w:val="LineNumber"/>
        </w:rPr>
      </w:pPr>
    </w:p>
    <w:p w14:paraId="7E5AB028" w14:textId="77777777" w:rsidR="00605D42" w:rsidRDefault="00605D42">
      <w:pPr>
        <w:rPr>
          <w:rStyle w:val="LineNumber"/>
        </w:rPr>
      </w:pPr>
    </w:p>
    <w:p w14:paraId="7E5AB029" w14:textId="77777777" w:rsidR="00605D42" w:rsidRDefault="00605D42">
      <w:pPr>
        <w:rPr>
          <w:rStyle w:val="LineNumber"/>
        </w:rPr>
      </w:pPr>
    </w:p>
    <w:p w14:paraId="7E5AB02A" w14:textId="77777777" w:rsidR="00605D42" w:rsidRDefault="00605D42">
      <w:pPr>
        <w:rPr>
          <w:rStyle w:val="LineNumber"/>
        </w:rPr>
      </w:pPr>
    </w:p>
    <w:p w14:paraId="7E5AB02B" w14:textId="77777777" w:rsidR="000E22F2" w:rsidRDefault="000E22F2">
      <w:pPr>
        <w:rPr>
          <w:rStyle w:val="LineNumber"/>
          <w:rFonts w:cs="Arial"/>
          <w:b/>
          <w:bCs/>
          <w:i/>
          <w:iCs/>
          <w:sz w:val="28"/>
          <w:szCs w:val="28"/>
        </w:rPr>
      </w:pPr>
      <w:r>
        <w:rPr>
          <w:rStyle w:val="LineNumber"/>
        </w:rPr>
        <w:br w:type="page"/>
      </w:r>
    </w:p>
    <w:p w14:paraId="7E5AB02C" w14:textId="77777777" w:rsidR="00605D42" w:rsidRDefault="00605D42" w:rsidP="00605D42">
      <w:pPr>
        <w:pStyle w:val="Heading2"/>
        <w:rPr>
          <w:rStyle w:val="LineNumber"/>
        </w:rPr>
      </w:pPr>
      <w:r>
        <w:rPr>
          <w:rStyle w:val="LineNumber"/>
        </w:rPr>
        <w:lastRenderedPageBreak/>
        <w:fldChar w:fldCharType="begin"/>
      </w:r>
      <w:r w:rsidRPr="006B6E9C">
        <w:rPr>
          <w:rStyle w:val="LineNumber"/>
        </w:rPr>
        <w:instrText xml:space="preserve"> XE "Datetime of disposition" </w:instrText>
      </w:r>
      <w:r>
        <w:rPr>
          <w:rStyle w:val="LineNumber"/>
        </w:rPr>
        <w:fldChar w:fldCharType="end"/>
      </w:r>
      <w:r>
        <w:rPr>
          <w:rStyle w:val="LineNumber"/>
        </w:rPr>
        <w:t>Datetime of disposition</w:t>
      </w:r>
    </w:p>
    <w:tbl>
      <w:tblPr>
        <w:tblW w:w="8613" w:type="dxa"/>
        <w:tblCellMar>
          <w:bottom w:w="170" w:type="dxa"/>
        </w:tblCellMar>
        <w:tblLook w:val="04A0" w:firstRow="1" w:lastRow="0" w:firstColumn="1" w:lastColumn="0" w:noHBand="0" w:noVBand="1"/>
      </w:tblPr>
      <w:tblGrid>
        <w:gridCol w:w="2267"/>
        <w:gridCol w:w="5952"/>
        <w:gridCol w:w="394"/>
      </w:tblGrid>
      <w:tr w:rsidR="00605D42" w14:paraId="7E5AB02F" w14:textId="77777777" w:rsidTr="00605D42">
        <w:tc>
          <w:tcPr>
            <w:tcW w:w="2267" w:type="dxa"/>
            <w:shd w:val="clear" w:color="auto" w:fill="auto"/>
          </w:tcPr>
          <w:p w14:paraId="7E5AB02D" w14:textId="77777777" w:rsidR="00605D42" w:rsidRDefault="00605D42" w:rsidP="00605D42">
            <w:pPr>
              <w:pStyle w:val="tableheader"/>
              <w:rPr>
                <w:rStyle w:val="LineNumber"/>
              </w:rPr>
            </w:pPr>
            <w:r>
              <w:rPr>
                <w:rStyle w:val="LineNumber"/>
              </w:rPr>
              <w:t>Definition</w:t>
            </w:r>
          </w:p>
        </w:tc>
        <w:tc>
          <w:tcPr>
            <w:tcW w:w="6346" w:type="dxa"/>
            <w:gridSpan w:val="2"/>
            <w:shd w:val="clear" w:color="auto" w:fill="auto"/>
          </w:tcPr>
          <w:p w14:paraId="7E5AB02E" w14:textId="77777777" w:rsidR="00605D42" w:rsidRDefault="00605D42" w:rsidP="00605D42">
            <w:pPr>
              <w:pStyle w:val="tabletext"/>
              <w:rPr>
                <w:rStyle w:val="LineNumber"/>
              </w:rPr>
            </w:pPr>
            <w:r>
              <w:rPr>
                <w:rStyle w:val="LineNumber"/>
              </w:rPr>
              <w:t>The date and time of the physical departure of the patient from an ED  observation area</w:t>
            </w:r>
          </w:p>
        </w:tc>
      </w:tr>
      <w:tr w:rsidR="00605D42" w14:paraId="7E5AB032" w14:textId="77777777" w:rsidTr="00605D42">
        <w:tc>
          <w:tcPr>
            <w:tcW w:w="2267" w:type="dxa"/>
            <w:shd w:val="clear" w:color="auto" w:fill="auto"/>
          </w:tcPr>
          <w:p w14:paraId="7E5AB030" w14:textId="77777777" w:rsidR="00605D42" w:rsidRDefault="00605D42" w:rsidP="00605D42">
            <w:pPr>
              <w:pStyle w:val="tableheader"/>
              <w:rPr>
                <w:rStyle w:val="LineNumber"/>
              </w:rPr>
            </w:pPr>
            <w:r>
              <w:rPr>
                <w:rStyle w:val="LineNumber"/>
              </w:rPr>
              <w:t>Column name</w:t>
            </w:r>
          </w:p>
        </w:tc>
        <w:tc>
          <w:tcPr>
            <w:tcW w:w="6346" w:type="dxa"/>
            <w:gridSpan w:val="2"/>
            <w:shd w:val="clear" w:color="auto" w:fill="auto"/>
          </w:tcPr>
          <w:p w14:paraId="7E5AB031" w14:textId="77777777" w:rsidR="00605D42" w:rsidRDefault="00605D42" w:rsidP="00605D42">
            <w:pPr>
              <w:pStyle w:val="tabletext"/>
              <w:rPr>
                <w:rStyle w:val="LineNumber"/>
              </w:rPr>
            </w:pPr>
            <w:r>
              <w:rPr>
                <w:rStyle w:val="LineNumber"/>
              </w:rPr>
              <w:t>datetime_of_disposition</w:t>
            </w:r>
          </w:p>
        </w:tc>
      </w:tr>
      <w:tr w:rsidR="00605D42" w14:paraId="7E5AB035" w14:textId="77777777" w:rsidTr="00605D42">
        <w:tc>
          <w:tcPr>
            <w:tcW w:w="2267" w:type="dxa"/>
            <w:shd w:val="clear" w:color="auto" w:fill="auto"/>
          </w:tcPr>
          <w:p w14:paraId="7E5AB033" w14:textId="77777777" w:rsidR="00605D42" w:rsidRDefault="00605D42" w:rsidP="00605D42">
            <w:pPr>
              <w:pStyle w:val="tableheader"/>
              <w:rPr>
                <w:rStyle w:val="LineNumber"/>
              </w:rPr>
            </w:pPr>
            <w:r>
              <w:rPr>
                <w:rStyle w:val="LineNumber"/>
              </w:rPr>
              <w:t>Table name</w:t>
            </w:r>
          </w:p>
        </w:tc>
        <w:tc>
          <w:tcPr>
            <w:tcW w:w="6346" w:type="dxa"/>
            <w:gridSpan w:val="2"/>
            <w:shd w:val="clear" w:color="auto" w:fill="auto"/>
          </w:tcPr>
          <w:p w14:paraId="7E5AB034" w14:textId="77777777" w:rsidR="00605D42" w:rsidRDefault="00605D42" w:rsidP="00605D42">
            <w:pPr>
              <w:pStyle w:val="tabletext"/>
              <w:rPr>
                <w:rStyle w:val="LineNumber"/>
              </w:rPr>
            </w:pPr>
            <w:r>
              <w:rPr>
                <w:rStyle w:val="LineNumber"/>
              </w:rPr>
              <w:t>fact_nap_event_item</w:t>
            </w:r>
          </w:p>
        </w:tc>
      </w:tr>
      <w:tr w:rsidR="00605D42" w14:paraId="7E5AB038" w14:textId="77777777" w:rsidTr="00605D42">
        <w:tc>
          <w:tcPr>
            <w:tcW w:w="2267" w:type="dxa"/>
            <w:shd w:val="clear" w:color="auto" w:fill="auto"/>
          </w:tcPr>
          <w:p w14:paraId="7E5AB036" w14:textId="77777777" w:rsidR="00605D42" w:rsidRDefault="00605D42" w:rsidP="00605D42">
            <w:pPr>
              <w:pStyle w:val="tableheader"/>
              <w:rPr>
                <w:rStyle w:val="LineNumber"/>
              </w:rPr>
            </w:pPr>
            <w:r>
              <w:rPr>
                <w:rStyle w:val="LineNumber"/>
              </w:rPr>
              <w:t>Data type</w:t>
            </w:r>
          </w:p>
        </w:tc>
        <w:tc>
          <w:tcPr>
            <w:tcW w:w="6346" w:type="dxa"/>
            <w:gridSpan w:val="2"/>
            <w:shd w:val="clear" w:color="auto" w:fill="auto"/>
          </w:tcPr>
          <w:p w14:paraId="7E5AB037" w14:textId="77777777" w:rsidR="00605D42" w:rsidRDefault="00605D42" w:rsidP="00605D42">
            <w:pPr>
              <w:pStyle w:val="tabletext"/>
              <w:rPr>
                <w:rStyle w:val="LineNumber"/>
              </w:rPr>
            </w:pPr>
            <w:r>
              <w:rPr>
                <w:rStyle w:val="LineNumber"/>
              </w:rPr>
              <w:t>datetime</w:t>
            </w:r>
          </w:p>
        </w:tc>
      </w:tr>
      <w:tr w:rsidR="00605D42" w14:paraId="7E5AB03B" w14:textId="77777777" w:rsidTr="00605D42">
        <w:tc>
          <w:tcPr>
            <w:tcW w:w="2267" w:type="dxa"/>
            <w:shd w:val="clear" w:color="auto" w:fill="auto"/>
          </w:tcPr>
          <w:p w14:paraId="7E5AB039" w14:textId="77777777" w:rsidR="00605D42" w:rsidRDefault="00605D42" w:rsidP="00605D42">
            <w:pPr>
              <w:pStyle w:val="tableheader"/>
              <w:rPr>
                <w:rStyle w:val="LineNumber"/>
              </w:rPr>
            </w:pPr>
            <w:r>
              <w:rPr>
                <w:rStyle w:val="LineNumber"/>
              </w:rPr>
              <w:t>Other names</w:t>
            </w:r>
          </w:p>
        </w:tc>
        <w:tc>
          <w:tcPr>
            <w:tcW w:w="6346" w:type="dxa"/>
            <w:gridSpan w:val="2"/>
            <w:shd w:val="clear" w:color="auto" w:fill="auto"/>
          </w:tcPr>
          <w:p w14:paraId="7E5AB03A" w14:textId="77777777" w:rsidR="00605D42" w:rsidRDefault="00605D42" w:rsidP="00605D42">
            <w:pPr>
              <w:pStyle w:val="tabletext"/>
              <w:rPr>
                <w:rStyle w:val="LineNumber"/>
              </w:rPr>
            </w:pPr>
          </w:p>
        </w:tc>
      </w:tr>
      <w:tr w:rsidR="00605D42" w14:paraId="7E5AB03E" w14:textId="77777777" w:rsidTr="00605D42">
        <w:tc>
          <w:tcPr>
            <w:tcW w:w="2267" w:type="dxa"/>
            <w:shd w:val="clear" w:color="auto" w:fill="auto"/>
          </w:tcPr>
          <w:p w14:paraId="7E5AB03C" w14:textId="77777777" w:rsidR="00605D42" w:rsidRDefault="00605D42" w:rsidP="00605D42">
            <w:pPr>
              <w:pStyle w:val="tableheader"/>
              <w:rPr>
                <w:rStyle w:val="LineNumber"/>
              </w:rPr>
            </w:pPr>
            <w:r>
              <w:rPr>
                <w:rStyle w:val="LineNumber"/>
              </w:rPr>
              <w:t>Context</w:t>
            </w:r>
          </w:p>
        </w:tc>
        <w:tc>
          <w:tcPr>
            <w:tcW w:w="6346" w:type="dxa"/>
            <w:gridSpan w:val="2"/>
            <w:shd w:val="clear" w:color="auto" w:fill="auto"/>
          </w:tcPr>
          <w:p w14:paraId="7E5AB03D" w14:textId="77777777" w:rsidR="00605D42" w:rsidRDefault="00605D42" w:rsidP="00605D42">
            <w:pPr>
              <w:pStyle w:val="tabletext"/>
              <w:rPr>
                <w:rStyle w:val="LineNumber"/>
              </w:rPr>
            </w:pPr>
          </w:p>
        </w:tc>
      </w:tr>
      <w:tr w:rsidR="00605D42" w14:paraId="7E5AB041" w14:textId="77777777" w:rsidTr="00605D42">
        <w:tc>
          <w:tcPr>
            <w:tcW w:w="2267" w:type="dxa"/>
            <w:shd w:val="clear" w:color="auto" w:fill="auto"/>
          </w:tcPr>
          <w:p w14:paraId="7E5AB03F" w14:textId="77777777" w:rsidR="00605D42" w:rsidRDefault="00605D42" w:rsidP="00605D42">
            <w:pPr>
              <w:pStyle w:val="tableheader"/>
              <w:rPr>
                <w:rStyle w:val="LineNumber"/>
              </w:rPr>
            </w:pPr>
            <w:r>
              <w:rPr>
                <w:rStyle w:val="LineNumber"/>
              </w:rPr>
              <w:t>Layout</w:t>
            </w:r>
          </w:p>
        </w:tc>
        <w:tc>
          <w:tcPr>
            <w:tcW w:w="6346" w:type="dxa"/>
            <w:gridSpan w:val="2"/>
            <w:shd w:val="clear" w:color="auto" w:fill="auto"/>
          </w:tcPr>
          <w:p w14:paraId="7E5AB040" w14:textId="77777777" w:rsidR="00605D42" w:rsidRDefault="00605D42" w:rsidP="00605D42">
            <w:pPr>
              <w:pStyle w:val="tabletext"/>
              <w:rPr>
                <w:rStyle w:val="LineNumber"/>
              </w:rPr>
            </w:pPr>
            <w:r>
              <w:rPr>
                <w:rStyle w:val="LineNumber"/>
              </w:rPr>
              <w:t>CCYYMMDDhhmm</w:t>
            </w:r>
          </w:p>
        </w:tc>
      </w:tr>
      <w:tr w:rsidR="00605D42" w14:paraId="7E5AB044" w14:textId="77777777" w:rsidTr="00605D42">
        <w:tc>
          <w:tcPr>
            <w:tcW w:w="2267" w:type="dxa"/>
            <w:shd w:val="clear" w:color="auto" w:fill="auto"/>
          </w:tcPr>
          <w:p w14:paraId="7E5AB042" w14:textId="77777777" w:rsidR="00605D42" w:rsidRDefault="00605D42" w:rsidP="00605D42">
            <w:pPr>
              <w:pStyle w:val="tableheader"/>
              <w:rPr>
                <w:rStyle w:val="LineNumber"/>
              </w:rPr>
            </w:pPr>
            <w:r>
              <w:rPr>
                <w:rStyle w:val="LineNumber"/>
              </w:rPr>
              <w:t>Data domain</w:t>
            </w:r>
          </w:p>
        </w:tc>
        <w:tc>
          <w:tcPr>
            <w:tcW w:w="6346" w:type="dxa"/>
            <w:gridSpan w:val="2"/>
            <w:shd w:val="clear" w:color="auto" w:fill="auto"/>
          </w:tcPr>
          <w:p w14:paraId="7E5AB043" w14:textId="77777777" w:rsidR="00605D42" w:rsidRDefault="00605D42" w:rsidP="00605D42">
            <w:pPr>
              <w:pStyle w:val="tabletext"/>
              <w:rPr>
                <w:rStyle w:val="LineNumber"/>
              </w:rPr>
            </w:pPr>
            <w:r>
              <w:rPr>
                <w:rStyle w:val="LineNumber"/>
              </w:rPr>
              <w:t>Valid dates and times</w:t>
            </w:r>
          </w:p>
        </w:tc>
      </w:tr>
      <w:tr w:rsidR="00605D42" w14:paraId="7E5AB04C" w14:textId="77777777" w:rsidTr="00605D42">
        <w:tc>
          <w:tcPr>
            <w:tcW w:w="2267" w:type="dxa"/>
            <w:shd w:val="clear" w:color="auto" w:fill="auto"/>
          </w:tcPr>
          <w:p w14:paraId="7E5AB045" w14:textId="77777777" w:rsidR="00605D42" w:rsidRDefault="00605D42" w:rsidP="00605D42">
            <w:pPr>
              <w:pStyle w:val="tableheader"/>
              <w:ind w:right="1200"/>
              <w:rPr>
                <w:rStyle w:val="LineNumber"/>
              </w:rPr>
            </w:pPr>
            <w:r>
              <w:rPr>
                <w:rStyle w:val="LineNumber"/>
              </w:rPr>
              <w:t>Guide for use</w:t>
            </w:r>
          </w:p>
        </w:tc>
        <w:tc>
          <w:tcPr>
            <w:tcW w:w="6346" w:type="dxa"/>
            <w:gridSpan w:val="2"/>
            <w:shd w:val="clear" w:color="auto" w:fill="auto"/>
          </w:tcPr>
          <w:p w14:paraId="7E5AB046" w14:textId="77777777" w:rsidR="00605D42" w:rsidRDefault="00605D42" w:rsidP="00605D42">
            <w:pPr>
              <w:pStyle w:val="tabletext"/>
              <w:rPr>
                <w:rStyle w:val="LineNumber"/>
              </w:rPr>
            </w:pPr>
            <w:r>
              <w:rPr>
                <w:rStyle w:val="LineNumber"/>
              </w:rPr>
              <w:t>The date and time of the physical departure of the patient from ED observation area to an in-patient ward, or the time at which a patient</w:t>
            </w:r>
          </w:p>
          <w:p w14:paraId="7E5AB047" w14:textId="77777777" w:rsidR="00605D42" w:rsidRDefault="00605D42" w:rsidP="00605D42">
            <w:pPr>
              <w:pStyle w:val="tabletext"/>
              <w:rPr>
                <w:rStyle w:val="LineNumber"/>
              </w:rPr>
            </w:pPr>
            <w:r>
              <w:rPr>
                <w:rStyle w:val="LineNumber"/>
              </w:rPr>
              <w:t>being discharged from the ED observation area to the community physically leaves the ED observation area.</w:t>
            </w:r>
          </w:p>
          <w:p w14:paraId="7E5AB048" w14:textId="77777777" w:rsidR="00605D42" w:rsidRDefault="00605D42" w:rsidP="00605D42">
            <w:pPr>
              <w:pStyle w:val="tabletext"/>
              <w:rPr>
                <w:rStyle w:val="LineNumber"/>
              </w:rPr>
            </w:pPr>
          </w:p>
          <w:p w14:paraId="7E5AB049" w14:textId="77777777" w:rsidR="00605D42" w:rsidRDefault="00605D42" w:rsidP="00605D42">
            <w:pPr>
              <w:pStyle w:val="tabletext"/>
              <w:rPr>
                <w:rStyle w:val="LineNumber"/>
              </w:rPr>
            </w:pPr>
            <w:r>
              <w:rPr>
                <w:rStyle w:val="LineNumber"/>
              </w:rPr>
              <w:t>A formal observation area generally has dedicated space, dedicated staffing, and fixed capacity (beds)</w:t>
            </w:r>
          </w:p>
          <w:p w14:paraId="7E5AB04A" w14:textId="77777777" w:rsidR="00605D42" w:rsidRDefault="00605D42" w:rsidP="00605D42">
            <w:pPr>
              <w:pStyle w:val="tabletext"/>
              <w:rPr>
                <w:rStyle w:val="LineNumber"/>
              </w:rPr>
            </w:pPr>
          </w:p>
          <w:p w14:paraId="7E5AB04B" w14:textId="77777777" w:rsidR="00605D42" w:rsidRDefault="00605D42" w:rsidP="00605D42">
            <w:pPr>
              <w:pStyle w:val="tabletext"/>
              <w:rPr>
                <w:rStyle w:val="LineNumber"/>
              </w:rPr>
            </w:pPr>
            <w:r>
              <w:rPr>
                <w:rStyle w:val="LineNumber"/>
              </w:rPr>
              <w:t>If not supplied this field will be set to 999912312359 (i.e. 31/12/9999 23:59)</w:t>
            </w:r>
          </w:p>
        </w:tc>
      </w:tr>
      <w:tr w:rsidR="00605D42" w14:paraId="7E5AB04F" w14:textId="77777777" w:rsidTr="00605D42">
        <w:tc>
          <w:tcPr>
            <w:tcW w:w="2267" w:type="dxa"/>
            <w:shd w:val="clear" w:color="auto" w:fill="auto"/>
          </w:tcPr>
          <w:p w14:paraId="7E5AB04D" w14:textId="77777777" w:rsidR="00605D42" w:rsidRDefault="00605D42" w:rsidP="00605D42">
            <w:pPr>
              <w:pStyle w:val="tableheader"/>
              <w:tabs>
                <w:tab w:val="left" w:pos="1701"/>
              </w:tabs>
              <w:ind w:right="338"/>
              <w:rPr>
                <w:rStyle w:val="LineNumber"/>
              </w:rPr>
            </w:pPr>
            <w:r>
              <w:rPr>
                <w:rStyle w:val="LineNumber"/>
              </w:rPr>
              <w:t>Verification rules</w:t>
            </w:r>
          </w:p>
        </w:tc>
        <w:tc>
          <w:tcPr>
            <w:tcW w:w="6346" w:type="dxa"/>
            <w:gridSpan w:val="2"/>
            <w:shd w:val="clear" w:color="auto" w:fill="auto"/>
          </w:tcPr>
          <w:p w14:paraId="7E5AB04E" w14:textId="77777777" w:rsidR="00605D42" w:rsidRDefault="00605D42" w:rsidP="00605D42">
            <w:pPr>
              <w:pStyle w:val="tabletext"/>
              <w:rPr>
                <w:rStyle w:val="LineNumber"/>
              </w:rPr>
            </w:pPr>
            <w:r>
              <w:rPr>
                <w:rStyle w:val="LineNumber"/>
              </w:rPr>
              <w:t>Mandatory for events with an event_end_type_code of OB</w:t>
            </w:r>
          </w:p>
        </w:tc>
      </w:tr>
      <w:tr w:rsidR="00605D42" w14:paraId="7E5AB052" w14:textId="77777777" w:rsidTr="00605D42">
        <w:trPr>
          <w:gridAfter w:val="1"/>
          <w:wAfter w:w="394" w:type="dxa"/>
          <w:cantSplit/>
        </w:trPr>
        <w:tc>
          <w:tcPr>
            <w:tcW w:w="2267" w:type="dxa"/>
            <w:shd w:val="clear" w:color="auto" w:fill="auto"/>
          </w:tcPr>
          <w:p w14:paraId="7E5AB050" w14:textId="77777777" w:rsidR="00605D42" w:rsidRDefault="00605D42" w:rsidP="00605D42">
            <w:pPr>
              <w:pStyle w:val="tableheader"/>
              <w:rPr>
                <w:rStyle w:val="LineNumber"/>
              </w:rPr>
            </w:pPr>
            <w:r>
              <w:rPr>
                <w:rStyle w:val="LineNumber"/>
              </w:rPr>
              <w:t>Collection methods</w:t>
            </w:r>
          </w:p>
        </w:tc>
        <w:tc>
          <w:tcPr>
            <w:tcW w:w="5952" w:type="dxa"/>
          </w:tcPr>
          <w:p w14:paraId="7E5AB051" w14:textId="77777777" w:rsidR="00605D42" w:rsidRDefault="00605D42" w:rsidP="00605D42">
            <w:pPr>
              <w:rPr>
                <w:rStyle w:val="LineNumber"/>
              </w:rPr>
            </w:pPr>
          </w:p>
        </w:tc>
      </w:tr>
      <w:tr w:rsidR="00605D42" w14:paraId="7E5AB055" w14:textId="77777777" w:rsidTr="00605D42">
        <w:trPr>
          <w:gridAfter w:val="1"/>
          <w:wAfter w:w="394" w:type="dxa"/>
          <w:cantSplit/>
        </w:trPr>
        <w:tc>
          <w:tcPr>
            <w:tcW w:w="2267" w:type="dxa"/>
            <w:shd w:val="clear" w:color="auto" w:fill="auto"/>
          </w:tcPr>
          <w:p w14:paraId="7E5AB053" w14:textId="77777777" w:rsidR="00605D42" w:rsidRDefault="00605D42" w:rsidP="00605D42">
            <w:pPr>
              <w:pStyle w:val="tableheader"/>
              <w:rPr>
                <w:rStyle w:val="LineNumber"/>
              </w:rPr>
            </w:pPr>
            <w:r>
              <w:rPr>
                <w:rStyle w:val="LineNumber"/>
              </w:rPr>
              <w:t>Related data</w:t>
            </w:r>
          </w:p>
        </w:tc>
        <w:tc>
          <w:tcPr>
            <w:tcW w:w="5952" w:type="dxa"/>
          </w:tcPr>
          <w:p w14:paraId="7E5AB054" w14:textId="77777777" w:rsidR="00605D42" w:rsidRDefault="00605D42" w:rsidP="00605D42">
            <w:pPr>
              <w:rPr>
                <w:rStyle w:val="LineNumber"/>
              </w:rPr>
            </w:pPr>
            <w:r>
              <w:rPr>
                <w:rStyle w:val="LineNumber"/>
              </w:rPr>
              <w:t>Clinical disposition, Clinical code, Clinical code sequence</w:t>
            </w:r>
          </w:p>
        </w:tc>
      </w:tr>
      <w:tr w:rsidR="00605D42" w14:paraId="7E5AB058" w14:textId="77777777" w:rsidTr="00605D42">
        <w:trPr>
          <w:gridAfter w:val="1"/>
          <w:wAfter w:w="394" w:type="dxa"/>
          <w:cantSplit/>
        </w:trPr>
        <w:tc>
          <w:tcPr>
            <w:tcW w:w="2267" w:type="dxa"/>
            <w:shd w:val="clear" w:color="auto" w:fill="auto"/>
          </w:tcPr>
          <w:p w14:paraId="7E5AB056" w14:textId="77777777" w:rsidR="00605D42" w:rsidRDefault="00605D42" w:rsidP="00605D42">
            <w:pPr>
              <w:pStyle w:val="tableheader"/>
              <w:rPr>
                <w:rStyle w:val="LineNumber"/>
              </w:rPr>
            </w:pPr>
            <w:r>
              <w:rPr>
                <w:rStyle w:val="LineNumber"/>
              </w:rPr>
              <w:t>Source document</w:t>
            </w:r>
          </w:p>
        </w:tc>
        <w:tc>
          <w:tcPr>
            <w:tcW w:w="5952" w:type="dxa"/>
          </w:tcPr>
          <w:p w14:paraId="7E5AB057" w14:textId="77777777" w:rsidR="00605D42" w:rsidRDefault="00605D42" w:rsidP="00605D42">
            <w:pPr>
              <w:rPr>
                <w:rStyle w:val="LineNumber"/>
              </w:rPr>
            </w:pPr>
          </w:p>
        </w:tc>
      </w:tr>
      <w:tr w:rsidR="00605D42" w14:paraId="7E5AB05B" w14:textId="77777777" w:rsidTr="00605D42">
        <w:trPr>
          <w:gridAfter w:val="1"/>
          <w:wAfter w:w="394" w:type="dxa"/>
          <w:cantSplit/>
        </w:trPr>
        <w:tc>
          <w:tcPr>
            <w:tcW w:w="2267" w:type="dxa"/>
            <w:shd w:val="clear" w:color="auto" w:fill="auto"/>
          </w:tcPr>
          <w:p w14:paraId="7E5AB059" w14:textId="77777777" w:rsidR="00605D42" w:rsidRDefault="00605D42" w:rsidP="00605D42">
            <w:pPr>
              <w:pStyle w:val="tableheader"/>
              <w:rPr>
                <w:rStyle w:val="LineNumber"/>
              </w:rPr>
            </w:pPr>
            <w:r>
              <w:rPr>
                <w:rStyle w:val="LineNumber"/>
              </w:rPr>
              <w:t>Source organisation</w:t>
            </w:r>
          </w:p>
        </w:tc>
        <w:tc>
          <w:tcPr>
            <w:tcW w:w="5952" w:type="dxa"/>
          </w:tcPr>
          <w:p w14:paraId="7E5AB05A" w14:textId="77777777" w:rsidR="00605D42" w:rsidRDefault="00605D42" w:rsidP="00605D42">
            <w:pPr>
              <w:rPr>
                <w:rStyle w:val="LineNumber"/>
              </w:rPr>
            </w:pPr>
          </w:p>
        </w:tc>
      </w:tr>
    </w:tbl>
    <w:p w14:paraId="7E5AB05C" w14:textId="77777777" w:rsidR="00605D42" w:rsidRDefault="00605D42">
      <w:pPr>
        <w:rPr>
          <w:rStyle w:val="LineNumber"/>
          <w:rFonts w:cs="Arial"/>
          <w:b/>
          <w:bCs/>
          <w:i/>
          <w:iCs/>
          <w:sz w:val="28"/>
          <w:szCs w:val="28"/>
        </w:rPr>
      </w:pPr>
      <w:r>
        <w:rPr>
          <w:rStyle w:val="LineNumber"/>
        </w:rPr>
        <w:br w:type="page"/>
      </w:r>
    </w:p>
    <w:p w14:paraId="7E5AB05D" w14:textId="77777777" w:rsidR="00605D42" w:rsidRDefault="00605D42" w:rsidP="00605D42">
      <w:pPr>
        <w:pStyle w:val="Heading2"/>
        <w:rPr>
          <w:rStyle w:val="LineNumber"/>
        </w:rPr>
      </w:pPr>
      <w:r>
        <w:rPr>
          <w:rStyle w:val="LineNumber"/>
        </w:rPr>
        <w:lastRenderedPageBreak/>
        <w:fldChar w:fldCharType="begin"/>
      </w:r>
      <w:r>
        <w:instrText xml:space="preserve"> XE "</w:instrText>
      </w:r>
      <w:r w:rsidRPr="0025476F">
        <w:instrText>Datetime of service</w:instrText>
      </w:r>
      <w:r>
        <w:instrText xml:space="preserve">" </w:instrText>
      </w:r>
      <w:r>
        <w:rPr>
          <w:rStyle w:val="LineNumber"/>
        </w:rPr>
        <w:fldChar w:fldCharType="end"/>
      </w:r>
      <w:r>
        <w:rPr>
          <w:rStyle w:val="LineNumber"/>
        </w:rPr>
        <w:t>Datetime of service</w:t>
      </w:r>
    </w:p>
    <w:tbl>
      <w:tblPr>
        <w:tblW w:w="0" w:type="auto"/>
        <w:tblCellMar>
          <w:bottom w:w="170" w:type="dxa"/>
        </w:tblCellMar>
        <w:tblLook w:val="04A0" w:firstRow="1" w:lastRow="0" w:firstColumn="1" w:lastColumn="0" w:noHBand="0" w:noVBand="1"/>
      </w:tblPr>
      <w:tblGrid>
        <w:gridCol w:w="2267"/>
        <w:gridCol w:w="5952"/>
      </w:tblGrid>
      <w:tr w:rsidR="00605D42" w14:paraId="7E5AB062" w14:textId="77777777" w:rsidTr="00605D42">
        <w:trPr>
          <w:cantSplit/>
        </w:trPr>
        <w:tc>
          <w:tcPr>
            <w:tcW w:w="2267" w:type="dxa"/>
            <w:shd w:val="clear" w:color="auto" w:fill="auto"/>
          </w:tcPr>
          <w:p w14:paraId="7E5AB05E" w14:textId="77777777" w:rsidR="00605D42" w:rsidRDefault="00605D42" w:rsidP="00605D42">
            <w:pPr>
              <w:pStyle w:val="tableheader"/>
              <w:rPr>
                <w:rStyle w:val="LineNumber"/>
              </w:rPr>
            </w:pPr>
            <w:r>
              <w:rPr>
                <w:rStyle w:val="LineNumber"/>
              </w:rPr>
              <w:t>Definition</w:t>
            </w:r>
          </w:p>
        </w:tc>
        <w:tc>
          <w:tcPr>
            <w:tcW w:w="5952" w:type="dxa"/>
            <w:shd w:val="clear" w:color="auto" w:fill="auto"/>
          </w:tcPr>
          <w:p w14:paraId="7E5AB05F" w14:textId="77777777" w:rsidR="00605D42" w:rsidRDefault="00605D42" w:rsidP="00605D42">
            <w:pPr>
              <w:pStyle w:val="tabletext"/>
              <w:rPr>
                <w:rStyle w:val="LineNumber"/>
              </w:rPr>
            </w:pPr>
            <w:r>
              <w:rPr>
                <w:rStyle w:val="LineNumber"/>
              </w:rPr>
              <w:t>The date and time on which the outpatient event took place for non ED events.</w:t>
            </w:r>
          </w:p>
          <w:p w14:paraId="7E5AB060" w14:textId="77777777" w:rsidR="00605D42" w:rsidRDefault="00605D42" w:rsidP="00605D42">
            <w:pPr>
              <w:pStyle w:val="tabletext"/>
              <w:rPr>
                <w:rStyle w:val="LineNumber"/>
              </w:rPr>
            </w:pPr>
          </w:p>
          <w:p w14:paraId="7E5AB061" w14:textId="77777777" w:rsidR="00605D42" w:rsidRDefault="00605D42" w:rsidP="00605D42">
            <w:pPr>
              <w:pStyle w:val="tabletext"/>
              <w:rPr>
                <w:rStyle w:val="LineNumber"/>
              </w:rPr>
            </w:pPr>
            <w:r>
              <w:rPr>
                <w:rStyle w:val="LineNumber"/>
              </w:rPr>
              <w:t>For ED events it is the date and time the triage nurse/suitable ED medical professional starts the process of categorising the triage level of the incoming patient.</w:t>
            </w:r>
          </w:p>
        </w:tc>
      </w:tr>
      <w:tr w:rsidR="00605D42" w14:paraId="7E5AB065" w14:textId="77777777" w:rsidTr="00605D42">
        <w:trPr>
          <w:cantSplit/>
        </w:trPr>
        <w:tc>
          <w:tcPr>
            <w:tcW w:w="2267" w:type="dxa"/>
            <w:shd w:val="clear" w:color="auto" w:fill="auto"/>
          </w:tcPr>
          <w:p w14:paraId="7E5AB063" w14:textId="77777777" w:rsidR="00605D42" w:rsidRDefault="00605D42" w:rsidP="00605D42">
            <w:pPr>
              <w:pStyle w:val="tableheader"/>
              <w:rPr>
                <w:rStyle w:val="LineNumber"/>
              </w:rPr>
            </w:pPr>
            <w:r>
              <w:rPr>
                <w:rStyle w:val="LineNumber"/>
              </w:rPr>
              <w:t>Column name</w:t>
            </w:r>
          </w:p>
        </w:tc>
        <w:tc>
          <w:tcPr>
            <w:tcW w:w="5952" w:type="dxa"/>
            <w:shd w:val="clear" w:color="auto" w:fill="auto"/>
          </w:tcPr>
          <w:p w14:paraId="7E5AB064" w14:textId="77777777" w:rsidR="00605D42" w:rsidRDefault="00605D42" w:rsidP="00605D42">
            <w:pPr>
              <w:pStyle w:val="tabletext"/>
              <w:rPr>
                <w:rStyle w:val="LineNumber"/>
              </w:rPr>
            </w:pPr>
            <w:r>
              <w:rPr>
                <w:rStyle w:val="LineNumber"/>
              </w:rPr>
              <w:t>datetime_of_service</w:t>
            </w:r>
          </w:p>
        </w:tc>
      </w:tr>
      <w:tr w:rsidR="00605D42" w14:paraId="7E5AB068" w14:textId="77777777" w:rsidTr="00605D42">
        <w:trPr>
          <w:cantSplit/>
        </w:trPr>
        <w:tc>
          <w:tcPr>
            <w:tcW w:w="2267" w:type="dxa"/>
            <w:shd w:val="clear" w:color="auto" w:fill="auto"/>
          </w:tcPr>
          <w:p w14:paraId="7E5AB066" w14:textId="77777777" w:rsidR="00605D42" w:rsidRDefault="00605D42" w:rsidP="00605D42">
            <w:pPr>
              <w:pStyle w:val="tableheader"/>
              <w:rPr>
                <w:rStyle w:val="LineNumber"/>
              </w:rPr>
            </w:pPr>
            <w:r>
              <w:rPr>
                <w:rStyle w:val="LineNumber"/>
              </w:rPr>
              <w:t>Table name</w:t>
            </w:r>
          </w:p>
        </w:tc>
        <w:tc>
          <w:tcPr>
            <w:tcW w:w="5952" w:type="dxa"/>
            <w:shd w:val="clear" w:color="auto" w:fill="auto"/>
          </w:tcPr>
          <w:p w14:paraId="7E5AB067" w14:textId="77777777" w:rsidR="00605D42" w:rsidRDefault="00605D42" w:rsidP="00605D42">
            <w:pPr>
              <w:pStyle w:val="tabletext"/>
              <w:rPr>
                <w:rStyle w:val="LineNumber"/>
              </w:rPr>
            </w:pPr>
            <w:r>
              <w:rPr>
                <w:rStyle w:val="LineNumber"/>
              </w:rPr>
              <w:t>f</w:t>
            </w:r>
            <w:r w:rsidR="008C57C5">
              <w:rPr>
                <w:rStyle w:val="LineNumber"/>
              </w:rPr>
              <w:t xml:space="preserve"> fact_nap_event_item</w:t>
            </w:r>
          </w:p>
        </w:tc>
      </w:tr>
      <w:tr w:rsidR="00605D42" w14:paraId="7E5AB06B" w14:textId="77777777" w:rsidTr="00605D42">
        <w:trPr>
          <w:cantSplit/>
        </w:trPr>
        <w:tc>
          <w:tcPr>
            <w:tcW w:w="2267" w:type="dxa"/>
            <w:shd w:val="clear" w:color="auto" w:fill="auto"/>
          </w:tcPr>
          <w:p w14:paraId="7E5AB069" w14:textId="77777777" w:rsidR="00605D42" w:rsidRDefault="00605D42" w:rsidP="00605D42">
            <w:pPr>
              <w:pStyle w:val="tableheader"/>
              <w:rPr>
                <w:rStyle w:val="LineNumber"/>
              </w:rPr>
            </w:pPr>
            <w:r>
              <w:rPr>
                <w:rStyle w:val="LineNumber"/>
              </w:rPr>
              <w:t>Data type</w:t>
            </w:r>
          </w:p>
        </w:tc>
        <w:tc>
          <w:tcPr>
            <w:tcW w:w="5952" w:type="dxa"/>
            <w:shd w:val="clear" w:color="auto" w:fill="auto"/>
          </w:tcPr>
          <w:p w14:paraId="7E5AB06A" w14:textId="77777777" w:rsidR="00605D42" w:rsidRDefault="00605D42" w:rsidP="00605D42">
            <w:pPr>
              <w:pStyle w:val="tabletext"/>
              <w:rPr>
                <w:rStyle w:val="LineNumber"/>
              </w:rPr>
            </w:pPr>
            <w:r>
              <w:rPr>
                <w:rStyle w:val="LineNumber"/>
              </w:rPr>
              <w:t>date</w:t>
            </w:r>
          </w:p>
        </w:tc>
      </w:tr>
      <w:tr w:rsidR="00605D42" w14:paraId="7E5AB06E" w14:textId="77777777" w:rsidTr="00605D42">
        <w:trPr>
          <w:cantSplit/>
        </w:trPr>
        <w:tc>
          <w:tcPr>
            <w:tcW w:w="2267" w:type="dxa"/>
            <w:shd w:val="clear" w:color="auto" w:fill="auto"/>
          </w:tcPr>
          <w:p w14:paraId="7E5AB06C" w14:textId="77777777" w:rsidR="00605D42" w:rsidRDefault="00605D42" w:rsidP="00605D42">
            <w:pPr>
              <w:pStyle w:val="tableheader"/>
              <w:rPr>
                <w:rStyle w:val="LineNumber"/>
              </w:rPr>
            </w:pPr>
            <w:r>
              <w:rPr>
                <w:rStyle w:val="LineNumber"/>
              </w:rPr>
              <w:t>Other names</w:t>
            </w:r>
          </w:p>
        </w:tc>
        <w:tc>
          <w:tcPr>
            <w:tcW w:w="5952" w:type="dxa"/>
            <w:shd w:val="clear" w:color="auto" w:fill="auto"/>
          </w:tcPr>
          <w:p w14:paraId="7E5AB06D" w14:textId="77777777" w:rsidR="00605D42" w:rsidRDefault="00605D42" w:rsidP="00605D42">
            <w:pPr>
              <w:pStyle w:val="tabletext"/>
              <w:rPr>
                <w:rStyle w:val="LineNumber"/>
              </w:rPr>
            </w:pPr>
          </w:p>
        </w:tc>
      </w:tr>
      <w:tr w:rsidR="00605D42" w14:paraId="7E5AB071" w14:textId="77777777" w:rsidTr="00605D42">
        <w:trPr>
          <w:cantSplit/>
        </w:trPr>
        <w:tc>
          <w:tcPr>
            <w:tcW w:w="2267" w:type="dxa"/>
            <w:shd w:val="clear" w:color="auto" w:fill="auto"/>
          </w:tcPr>
          <w:p w14:paraId="7E5AB06F" w14:textId="77777777" w:rsidR="00605D42" w:rsidRDefault="00605D42" w:rsidP="00605D42">
            <w:pPr>
              <w:pStyle w:val="tableheader"/>
              <w:rPr>
                <w:rStyle w:val="LineNumber"/>
              </w:rPr>
            </w:pPr>
            <w:r>
              <w:rPr>
                <w:rStyle w:val="LineNumber"/>
              </w:rPr>
              <w:t>Context</w:t>
            </w:r>
          </w:p>
        </w:tc>
        <w:tc>
          <w:tcPr>
            <w:tcW w:w="5952" w:type="dxa"/>
            <w:shd w:val="clear" w:color="auto" w:fill="auto"/>
          </w:tcPr>
          <w:p w14:paraId="7E5AB070" w14:textId="77777777" w:rsidR="00605D42" w:rsidRDefault="00605D42" w:rsidP="00605D42">
            <w:pPr>
              <w:pStyle w:val="tabletext"/>
              <w:rPr>
                <w:rStyle w:val="LineNumber"/>
              </w:rPr>
            </w:pPr>
          </w:p>
        </w:tc>
      </w:tr>
      <w:tr w:rsidR="00605D42" w14:paraId="7E5AB074" w14:textId="77777777" w:rsidTr="00605D42">
        <w:trPr>
          <w:cantSplit/>
        </w:trPr>
        <w:tc>
          <w:tcPr>
            <w:tcW w:w="2267" w:type="dxa"/>
            <w:shd w:val="clear" w:color="auto" w:fill="auto"/>
          </w:tcPr>
          <w:p w14:paraId="7E5AB072" w14:textId="77777777" w:rsidR="00605D42" w:rsidRDefault="00605D42" w:rsidP="00605D42">
            <w:pPr>
              <w:pStyle w:val="tableheader"/>
              <w:rPr>
                <w:rStyle w:val="LineNumber"/>
              </w:rPr>
            </w:pPr>
            <w:r>
              <w:rPr>
                <w:rStyle w:val="LineNumber"/>
              </w:rPr>
              <w:t>Layout</w:t>
            </w:r>
          </w:p>
        </w:tc>
        <w:tc>
          <w:tcPr>
            <w:tcW w:w="5952" w:type="dxa"/>
            <w:shd w:val="clear" w:color="auto" w:fill="auto"/>
          </w:tcPr>
          <w:p w14:paraId="7E5AB073" w14:textId="77777777" w:rsidR="00605D42" w:rsidRDefault="00605D42" w:rsidP="00605D42">
            <w:pPr>
              <w:pStyle w:val="tabletext"/>
              <w:rPr>
                <w:rStyle w:val="LineNumber"/>
              </w:rPr>
            </w:pPr>
            <w:r>
              <w:rPr>
                <w:rStyle w:val="LineNumber"/>
              </w:rPr>
              <w:t>CCYYMMDDhhmm</w:t>
            </w:r>
          </w:p>
        </w:tc>
      </w:tr>
      <w:tr w:rsidR="00605D42" w14:paraId="7E5AB077" w14:textId="77777777" w:rsidTr="00605D42">
        <w:trPr>
          <w:cantSplit/>
        </w:trPr>
        <w:tc>
          <w:tcPr>
            <w:tcW w:w="2267" w:type="dxa"/>
            <w:shd w:val="clear" w:color="auto" w:fill="auto"/>
          </w:tcPr>
          <w:p w14:paraId="7E5AB075" w14:textId="77777777" w:rsidR="00605D42" w:rsidRDefault="00605D42" w:rsidP="00605D42">
            <w:pPr>
              <w:pStyle w:val="tableheader"/>
              <w:rPr>
                <w:rStyle w:val="LineNumber"/>
              </w:rPr>
            </w:pPr>
            <w:r>
              <w:rPr>
                <w:rStyle w:val="LineNumber"/>
              </w:rPr>
              <w:t>Data domain</w:t>
            </w:r>
          </w:p>
        </w:tc>
        <w:tc>
          <w:tcPr>
            <w:tcW w:w="5952" w:type="dxa"/>
            <w:shd w:val="clear" w:color="auto" w:fill="auto"/>
          </w:tcPr>
          <w:p w14:paraId="7E5AB076" w14:textId="77777777" w:rsidR="00605D42" w:rsidRDefault="00605D42" w:rsidP="00605D42">
            <w:pPr>
              <w:pStyle w:val="tabletext"/>
              <w:rPr>
                <w:rStyle w:val="LineNumber"/>
              </w:rPr>
            </w:pPr>
            <w:r>
              <w:rPr>
                <w:rStyle w:val="LineNumber"/>
              </w:rPr>
              <w:t>Valid date and time.</w:t>
            </w:r>
          </w:p>
        </w:tc>
      </w:tr>
      <w:tr w:rsidR="00605D42" w14:paraId="7E5AB07E" w14:textId="77777777" w:rsidTr="00605D42">
        <w:trPr>
          <w:cantSplit/>
        </w:trPr>
        <w:tc>
          <w:tcPr>
            <w:tcW w:w="2267" w:type="dxa"/>
            <w:shd w:val="clear" w:color="auto" w:fill="auto"/>
          </w:tcPr>
          <w:p w14:paraId="7E5AB078" w14:textId="77777777" w:rsidR="00605D42" w:rsidRDefault="00605D42" w:rsidP="00605D42">
            <w:pPr>
              <w:pStyle w:val="tableheader"/>
              <w:rPr>
                <w:rStyle w:val="LineNumber"/>
              </w:rPr>
            </w:pPr>
            <w:r>
              <w:rPr>
                <w:rStyle w:val="LineNumber"/>
              </w:rPr>
              <w:t>Guide for use</w:t>
            </w:r>
          </w:p>
        </w:tc>
        <w:tc>
          <w:tcPr>
            <w:tcW w:w="5952" w:type="dxa"/>
            <w:shd w:val="clear" w:color="auto" w:fill="auto"/>
          </w:tcPr>
          <w:p w14:paraId="7E5AB079" w14:textId="77777777" w:rsidR="00605D42" w:rsidRDefault="00605D42" w:rsidP="00605D42">
            <w:pPr>
              <w:pStyle w:val="tabletext"/>
              <w:rPr>
                <w:rStyle w:val="LineNumber"/>
              </w:rPr>
            </w:pPr>
            <w:r>
              <w:rPr>
                <w:rStyle w:val="LineNumber"/>
              </w:rPr>
              <w:t xml:space="preserve">The appropriate standard of care is for the first contact with staff in the ED to be with a triage nurse ('triage first'), so this datetime ideally should be the same as 'datetime of presentation.' However, it is understood that patients may present to a receptionist first in some departments, or may wait in a triage queue on some occasions. Hence 'datetime of presentation' and 'datetime of triage' are recorded separately. However, DHBs should endeavour to have 'triage first' and to ensure triage is undertaken immediately upon the patient's arrival.  </w:t>
            </w:r>
          </w:p>
          <w:p w14:paraId="7E5AB07A" w14:textId="77777777" w:rsidR="00605D42" w:rsidRDefault="00605D42" w:rsidP="00605D42">
            <w:pPr>
              <w:pStyle w:val="tabletext"/>
              <w:rPr>
                <w:rStyle w:val="LineNumber"/>
              </w:rPr>
            </w:pPr>
          </w:p>
          <w:p w14:paraId="7E5AB07B" w14:textId="77777777" w:rsidR="00605D42" w:rsidRDefault="00605D42" w:rsidP="00605D42">
            <w:pPr>
              <w:pStyle w:val="tabletext"/>
              <w:rPr>
                <w:rStyle w:val="LineNumber"/>
              </w:rPr>
            </w:pPr>
            <w:r>
              <w:rPr>
                <w:rStyle w:val="LineNumber"/>
              </w:rPr>
              <w:t>Note the 'datetime of triage' is from the start of triage. It is understood that many EDs record the time the triage nurse 'files' the electronic triage record for the patient and that this is often towards the end of the triage process. DHBs with EDs of this sort should endeavour to have a system which electronically records the start of triage.</w:t>
            </w:r>
          </w:p>
          <w:p w14:paraId="7E5AB07C" w14:textId="77777777" w:rsidR="00605D42" w:rsidRDefault="00605D42" w:rsidP="00605D42">
            <w:pPr>
              <w:pStyle w:val="tabletext"/>
              <w:rPr>
                <w:rStyle w:val="LineNumber"/>
              </w:rPr>
            </w:pPr>
          </w:p>
          <w:p w14:paraId="7E5AB07D" w14:textId="77777777" w:rsidR="00605D42" w:rsidRDefault="00605D42" w:rsidP="00605D42">
            <w:pPr>
              <w:pStyle w:val="tabletext"/>
              <w:rPr>
                <w:rStyle w:val="LineNumber"/>
              </w:rPr>
            </w:pPr>
            <w:r>
              <w:rPr>
                <w:rStyle w:val="LineNumber"/>
              </w:rPr>
              <w:t>For outpatient visits the time of service should be the actual service start time if available. If not, then the booked appointment time may be used or a default time of 0000 may be sent. The format for this would be CCYYMMDD0000.</w:t>
            </w:r>
          </w:p>
        </w:tc>
      </w:tr>
      <w:tr w:rsidR="00605D42" w14:paraId="7E5AB083" w14:textId="77777777" w:rsidTr="00605D42">
        <w:trPr>
          <w:cantSplit/>
        </w:trPr>
        <w:tc>
          <w:tcPr>
            <w:tcW w:w="2267" w:type="dxa"/>
            <w:shd w:val="clear" w:color="auto" w:fill="auto"/>
          </w:tcPr>
          <w:p w14:paraId="7E5AB07F" w14:textId="77777777" w:rsidR="00605D42" w:rsidRDefault="00605D42" w:rsidP="00605D42">
            <w:pPr>
              <w:pStyle w:val="tableheader"/>
              <w:rPr>
                <w:rStyle w:val="LineNumber"/>
              </w:rPr>
            </w:pPr>
            <w:r>
              <w:rPr>
                <w:rStyle w:val="LineNumber"/>
              </w:rPr>
              <w:t>Verification rules</w:t>
            </w:r>
          </w:p>
        </w:tc>
        <w:tc>
          <w:tcPr>
            <w:tcW w:w="5952" w:type="dxa"/>
            <w:shd w:val="clear" w:color="auto" w:fill="auto"/>
          </w:tcPr>
          <w:p w14:paraId="7E5AB080" w14:textId="77777777" w:rsidR="00605D42" w:rsidRDefault="00605D42" w:rsidP="00605D42">
            <w:pPr>
              <w:pStyle w:val="tabletext"/>
              <w:rPr>
                <w:rStyle w:val="LineNumber"/>
              </w:rPr>
            </w:pPr>
            <w:r>
              <w:rPr>
                <w:rStyle w:val="LineNumber"/>
              </w:rPr>
              <w:t>Must be: a valid date;  on or before the NNPAC processing date; not more than 20 years before the NNPAC processing date</w:t>
            </w:r>
          </w:p>
          <w:p w14:paraId="7E5AB081" w14:textId="77777777" w:rsidR="00605D42" w:rsidRDefault="00605D42" w:rsidP="00605D42">
            <w:pPr>
              <w:pStyle w:val="tabletext"/>
              <w:rPr>
                <w:rStyle w:val="LineNumber"/>
              </w:rPr>
            </w:pPr>
          </w:p>
          <w:p w14:paraId="7E5AB082" w14:textId="77777777" w:rsidR="00605D42" w:rsidRDefault="00605D42" w:rsidP="00605D42">
            <w:pPr>
              <w:pStyle w:val="tabletext"/>
              <w:rPr>
                <w:rStyle w:val="LineNumber"/>
              </w:rPr>
            </w:pPr>
            <w:r>
              <w:rPr>
                <w:rStyle w:val="LineNumber"/>
              </w:rPr>
              <w:t>Must be on or before Datetime of First Contact</w:t>
            </w:r>
          </w:p>
        </w:tc>
      </w:tr>
      <w:tr w:rsidR="00605D42" w14:paraId="7E5AB086" w14:textId="77777777" w:rsidTr="00605D42">
        <w:trPr>
          <w:cantSplit/>
        </w:trPr>
        <w:tc>
          <w:tcPr>
            <w:tcW w:w="2267" w:type="dxa"/>
            <w:shd w:val="clear" w:color="auto" w:fill="auto"/>
          </w:tcPr>
          <w:p w14:paraId="7E5AB084" w14:textId="77777777" w:rsidR="00605D42" w:rsidRDefault="00605D42" w:rsidP="00605D42">
            <w:pPr>
              <w:pStyle w:val="tableheader"/>
              <w:rPr>
                <w:rStyle w:val="LineNumber"/>
              </w:rPr>
            </w:pPr>
            <w:r>
              <w:rPr>
                <w:rStyle w:val="LineNumber"/>
              </w:rPr>
              <w:t>Collection methods</w:t>
            </w:r>
          </w:p>
        </w:tc>
        <w:tc>
          <w:tcPr>
            <w:tcW w:w="5952" w:type="dxa"/>
            <w:shd w:val="clear" w:color="auto" w:fill="auto"/>
          </w:tcPr>
          <w:p w14:paraId="7E5AB085" w14:textId="77777777" w:rsidR="00605D42" w:rsidRDefault="00605D42" w:rsidP="00605D42">
            <w:pPr>
              <w:pStyle w:val="tabletext"/>
              <w:rPr>
                <w:rStyle w:val="LineNumber"/>
              </w:rPr>
            </w:pPr>
          </w:p>
        </w:tc>
      </w:tr>
      <w:tr w:rsidR="00605D42" w14:paraId="7E5AB089" w14:textId="77777777" w:rsidTr="00605D42">
        <w:trPr>
          <w:cantSplit/>
        </w:trPr>
        <w:tc>
          <w:tcPr>
            <w:tcW w:w="2267" w:type="dxa"/>
            <w:shd w:val="clear" w:color="auto" w:fill="auto"/>
          </w:tcPr>
          <w:p w14:paraId="7E5AB087" w14:textId="77777777" w:rsidR="00605D42" w:rsidRDefault="00605D42" w:rsidP="00605D42">
            <w:pPr>
              <w:pStyle w:val="tableheader"/>
              <w:rPr>
                <w:rStyle w:val="LineNumber"/>
              </w:rPr>
            </w:pPr>
            <w:r>
              <w:rPr>
                <w:rStyle w:val="LineNumber"/>
              </w:rPr>
              <w:t>Related data</w:t>
            </w:r>
          </w:p>
        </w:tc>
        <w:tc>
          <w:tcPr>
            <w:tcW w:w="5952" w:type="dxa"/>
            <w:shd w:val="clear" w:color="auto" w:fill="auto"/>
          </w:tcPr>
          <w:p w14:paraId="7E5AB088" w14:textId="77777777" w:rsidR="00605D42" w:rsidRDefault="00605D42" w:rsidP="00605D42">
            <w:pPr>
              <w:pStyle w:val="tabletext"/>
              <w:rPr>
                <w:rStyle w:val="LineNumber"/>
              </w:rPr>
            </w:pPr>
            <w:r>
              <w:rPr>
                <w:rStyle w:val="LineNumber"/>
              </w:rPr>
              <w:t>Datetime of Presentation, Datetime of First Contact</w:t>
            </w:r>
          </w:p>
        </w:tc>
      </w:tr>
      <w:tr w:rsidR="00605D42" w14:paraId="7E5AB08C" w14:textId="77777777" w:rsidTr="00605D42">
        <w:trPr>
          <w:cantSplit/>
        </w:trPr>
        <w:tc>
          <w:tcPr>
            <w:tcW w:w="2267" w:type="dxa"/>
            <w:shd w:val="clear" w:color="auto" w:fill="auto"/>
          </w:tcPr>
          <w:p w14:paraId="7E5AB08A" w14:textId="77777777" w:rsidR="00605D42" w:rsidRDefault="00605D42" w:rsidP="00605D42">
            <w:pPr>
              <w:pStyle w:val="tableheader"/>
              <w:rPr>
                <w:rStyle w:val="LineNumber"/>
              </w:rPr>
            </w:pPr>
            <w:r>
              <w:rPr>
                <w:rStyle w:val="LineNumber"/>
              </w:rPr>
              <w:t>Source document</w:t>
            </w:r>
          </w:p>
        </w:tc>
        <w:tc>
          <w:tcPr>
            <w:tcW w:w="5952" w:type="dxa"/>
            <w:shd w:val="clear" w:color="auto" w:fill="auto"/>
          </w:tcPr>
          <w:p w14:paraId="7E5AB08B" w14:textId="77777777" w:rsidR="00605D42" w:rsidRDefault="00605D42" w:rsidP="00605D42">
            <w:pPr>
              <w:pStyle w:val="tabletext"/>
              <w:rPr>
                <w:rStyle w:val="LineNumber"/>
              </w:rPr>
            </w:pPr>
          </w:p>
        </w:tc>
      </w:tr>
      <w:tr w:rsidR="00605D42" w14:paraId="7E5AB08F" w14:textId="77777777" w:rsidTr="00605D42">
        <w:trPr>
          <w:cantSplit/>
        </w:trPr>
        <w:tc>
          <w:tcPr>
            <w:tcW w:w="2267" w:type="dxa"/>
            <w:shd w:val="clear" w:color="auto" w:fill="auto"/>
          </w:tcPr>
          <w:p w14:paraId="7E5AB08D" w14:textId="77777777" w:rsidR="00605D42" w:rsidRDefault="00605D42" w:rsidP="00605D42">
            <w:pPr>
              <w:pStyle w:val="tableheader"/>
              <w:rPr>
                <w:rStyle w:val="LineNumber"/>
              </w:rPr>
            </w:pPr>
            <w:r>
              <w:rPr>
                <w:rStyle w:val="LineNumber"/>
              </w:rPr>
              <w:t>Source organisation</w:t>
            </w:r>
          </w:p>
        </w:tc>
        <w:tc>
          <w:tcPr>
            <w:tcW w:w="5952" w:type="dxa"/>
            <w:shd w:val="clear" w:color="auto" w:fill="auto"/>
          </w:tcPr>
          <w:p w14:paraId="7E5AB08E" w14:textId="77777777" w:rsidR="00605D42" w:rsidRDefault="00605D42" w:rsidP="00605D42">
            <w:pPr>
              <w:pStyle w:val="tabletext"/>
              <w:rPr>
                <w:rStyle w:val="LineNumber"/>
              </w:rPr>
            </w:pPr>
          </w:p>
        </w:tc>
      </w:tr>
    </w:tbl>
    <w:p w14:paraId="7E5AB090" w14:textId="77777777" w:rsidR="00605D42" w:rsidRDefault="00605D42">
      <w:pPr>
        <w:rPr>
          <w:rStyle w:val="LineNumber"/>
          <w:rFonts w:cs="Arial"/>
          <w:b/>
          <w:bCs/>
          <w:i/>
          <w:iCs/>
          <w:sz w:val="28"/>
          <w:szCs w:val="28"/>
        </w:rPr>
      </w:pPr>
      <w:r>
        <w:rPr>
          <w:rStyle w:val="LineNumber"/>
        </w:rPr>
        <w:br w:type="page"/>
      </w:r>
    </w:p>
    <w:p w14:paraId="7E5AB091" w14:textId="77777777" w:rsidR="00FC79B4" w:rsidRDefault="00FC79B4" w:rsidP="00FC79B4">
      <w:pPr>
        <w:pStyle w:val="Heading2"/>
        <w:rPr>
          <w:rStyle w:val="LineNumber"/>
        </w:rPr>
      </w:pPr>
      <w:r>
        <w:rPr>
          <w:rStyle w:val="LineNumber"/>
        </w:rPr>
        <w:lastRenderedPageBreak/>
        <w:fldChar w:fldCharType="begin"/>
      </w:r>
      <w:r>
        <w:instrText xml:space="preserve"> XE "</w:instrText>
      </w:r>
      <w:r w:rsidRPr="00E87ED9">
        <w:instrText>Agency dimension key</w:instrText>
      </w:r>
      <w:r>
        <w:instrText xml:space="preserve">" </w:instrText>
      </w:r>
      <w:r>
        <w:rPr>
          <w:rStyle w:val="LineNumber"/>
        </w:rPr>
        <w:fldChar w:fldCharType="end"/>
      </w:r>
      <w:r>
        <w:rPr>
          <w:rStyle w:val="LineNumber"/>
        </w:rPr>
        <w:t>Dim agency key</w:t>
      </w:r>
    </w:p>
    <w:tbl>
      <w:tblPr>
        <w:tblW w:w="0" w:type="auto"/>
        <w:tblCellMar>
          <w:bottom w:w="170" w:type="dxa"/>
        </w:tblCellMar>
        <w:tblLook w:val="04A0" w:firstRow="1" w:lastRow="0" w:firstColumn="1" w:lastColumn="0" w:noHBand="0" w:noVBand="1"/>
      </w:tblPr>
      <w:tblGrid>
        <w:gridCol w:w="2267"/>
        <w:gridCol w:w="5952"/>
      </w:tblGrid>
      <w:tr w:rsidR="00FC79B4" w14:paraId="7E5AB094" w14:textId="77777777" w:rsidTr="00FC79B4">
        <w:trPr>
          <w:cantSplit/>
        </w:trPr>
        <w:tc>
          <w:tcPr>
            <w:tcW w:w="2267" w:type="dxa"/>
            <w:shd w:val="clear" w:color="auto" w:fill="auto"/>
          </w:tcPr>
          <w:p w14:paraId="7E5AB092" w14:textId="77777777" w:rsidR="00FC79B4" w:rsidRDefault="00FC79B4" w:rsidP="00FC79B4">
            <w:pPr>
              <w:pStyle w:val="tableheader"/>
              <w:rPr>
                <w:rStyle w:val="LineNumber"/>
              </w:rPr>
            </w:pPr>
            <w:r>
              <w:rPr>
                <w:rStyle w:val="LineNumber"/>
              </w:rPr>
              <w:t>Definition</w:t>
            </w:r>
          </w:p>
        </w:tc>
        <w:tc>
          <w:tcPr>
            <w:tcW w:w="5952" w:type="dxa"/>
            <w:shd w:val="clear" w:color="auto" w:fill="auto"/>
          </w:tcPr>
          <w:p w14:paraId="7E5AB093" w14:textId="77777777" w:rsidR="00FC79B4" w:rsidRDefault="00FC79B4" w:rsidP="00FC79B4">
            <w:pPr>
              <w:pStyle w:val="tabletext"/>
              <w:rPr>
                <w:rStyle w:val="LineNumber"/>
              </w:rPr>
            </w:pPr>
            <w:r>
              <w:rPr>
                <w:rStyle w:val="LineNumber"/>
              </w:rPr>
              <w:t>Generated artificial key for the dim_agency_facility table based on the funding agency.</w:t>
            </w:r>
          </w:p>
        </w:tc>
      </w:tr>
      <w:tr w:rsidR="00FC79B4" w14:paraId="7E5AB097" w14:textId="77777777" w:rsidTr="00FC79B4">
        <w:trPr>
          <w:cantSplit/>
        </w:trPr>
        <w:tc>
          <w:tcPr>
            <w:tcW w:w="2267" w:type="dxa"/>
            <w:shd w:val="clear" w:color="auto" w:fill="auto"/>
          </w:tcPr>
          <w:p w14:paraId="7E5AB095" w14:textId="77777777" w:rsidR="00FC79B4" w:rsidRDefault="00FC79B4" w:rsidP="00FC79B4">
            <w:pPr>
              <w:pStyle w:val="tableheader"/>
              <w:rPr>
                <w:rStyle w:val="LineNumber"/>
              </w:rPr>
            </w:pPr>
            <w:r>
              <w:rPr>
                <w:rStyle w:val="LineNumber"/>
              </w:rPr>
              <w:t>Column name</w:t>
            </w:r>
          </w:p>
        </w:tc>
        <w:tc>
          <w:tcPr>
            <w:tcW w:w="5952" w:type="dxa"/>
            <w:shd w:val="clear" w:color="auto" w:fill="auto"/>
          </w:tcPr>
          <w:p w14:paraId="7E5AB096" w14:textId="77777777" w:rsidR="00FC79B4" w:rsidRDefault="00FC79B4" w:rsidP="00FC79B4">
            <w:pPr>
              <w:pStyle w:val="tabletext"/>
              <w:rPr>
                <w:rStyle w:val="LineNumber"/>
              </w:rPr>
            </w:pPr>
            <w:r>
              <w:rPr>
                <w:rStyle w:val="LineNumber"/>
              </w:rPr>
              <w:t>dim_agency_key</w:t>
            </w:r>
          </w:p>
        </w:tc>
      </w:tr>
      <w:tr w:rsidR="00FC79B4" w14:paraId="7E5AB09A" w14:textId="77777777" w:rsidTr="00FC79B4">
        <w:trPr>
          <w:cantSplit/>
        </w:trPr>
        <w:tc>
          <w:tcPr>
            <w:tcW w:w="2267" w:type="dxa"/>
            <w:shd w:val="clear" w:color="auto" w:fill="auto"/>
          </w:tcPr>
          <w:p w14:paraId="7E5AB098" w14:textId="77777777" w:rsidR="00FC79B4" w:rsidRDefault="00FC79B4" w:rsidP="00FC79B4">
            <w:pPr>
              <w:pStyle w:val="tableheader"/>
              <w:rPr>
                <w:rStyle w:val="LineNumber"/>
              </w:rPr>
            </w:pPr>
            <w:r>
              <w:rPr>
                <w:rStyle w:val="LineNumber"/>
              </w:rPr>
              <w:t>Table name</w:t>
            </w:r>
          </w:p>
        </w:tc>
        <w:tc>
          <w:tcPr>
            <w:tcW w:w="5952" w:type="dxa"/>
            <w:shd w:val="clear" w:color="auto" w:fill="auto"/>
          </w:tcPr>
          <w:p w14:paraId="7E5AB099" w14:textId="77777777" w:rsidR="00FC79B4" w:rsidRDefault="008C57C5" w:rsidP="00FC79B4">
            <w:pPr>
              <w:pStyle w:val="tabletext"/>
              <w:rPr>
                <w:rStyle w:val="LineNumber"/>
              </w:rPr>
            </w:pPr>
            <w:r>
              <w:rPr>
                <w:rStyle w:val="LineNumber"/>
              </w:rPr>
              <w:t>fact_nap_event_item</w:t>
            </w:r>
          </w:p>
        </w:tc>
      </w:tr>
      <w:tr w:rsidR="00FC79B4" w14:paraId="7E5AB09D" w14:textId="77777777" w:rsidTr="00FC79B4">
        <w:trPr>
          <w:cantSplit/>
        </w:trPr>
        <w:tc>
          <w:tcPr>
            <w:tcW w:w="2267" w:type="dxa"/>
            <w:shd w:val="clear" w:color="auto" w:fill="auto"/>
          </w:tcPr>
          <w:p w14:paraId="7E5AB09B" w14:textId="77777777" w:rsidR="00FC79B4" w:rsidRDefault="00FC79B4" w:rsidP="00FC79B4">
            <w:pPr>
              <w:pStyle w:val="tableheader"/>
              <w:rPr>
                <w:rStyle w:val="LineNumber"/>
              </w:rPr>
            </w:pPr>
            <w:r>
              <w:rPr>
                <w:rStyle w:val="LineNumber"/>
              </w:rPr>
              <w:t>Data type</w:t>
            </w:r>
          </w:p>
        </w:tc>
        <w:tc>
          <w:tcPr>
            <w:tcW w:w="5952" w:type="dxa"/>
            <w:shd w:val="clear" w:color="auto" w:fill="auto"/>
          </w:tcPr>
          <w:p w14:paraId="7E5AB09C" w14:textId="77777777" w:rsidR="00FC79B4" w:rsidRDefault="00FC79B4" w:rsidP="00FC79B4">
            <w:pPr>
              <w:pStyle w:val="tabletext"/>
              <w:rPr>
                <w:rStyle w:val="LineNumber"/>
              </w:rPr>
            </w:pPr>
            <w:r>
              <w:rPr>
                <w:rStyle w:val="LineNumber"/>
              </w:rPr>
              <w:t>integer</w:t>
            </w:r>
          </w:p>
        </w:tc>
      </w:tr>
      <w:tr w:rsidR="00FC79B4" w14:paraId="7E5AB0A0" w14:textId="77777777" w:rsidTr="00FC79B4">
        <w:trPr>
          <w:cantSplit/>
        </w:trPr>
        <w:tc>
          <w:tcPr>
            <w:tcW w:w="2267" w:type="dxa"/>
            <w:shd w:val="clear" w:color="auto" w:fill="auto"/>
          </w:tcPr>
          <w:p w14:paraId="7E5AB09E" w14:textId="77777777" w:rsidR="00FC79B4" w:rsidRDefault="00FC79B4" w:rsidP="00FC79B4">
            <w:pPr>
              <w:pStyle w:val="tableheader"/>
              <w:rPr>
                <w:rStyle w:val="LineNumber"/>
              </w:rPr>
            </w:pPr>
            <w:r>
              <w:rPr>
                <w:rStyle w:val="LineNumber"/>
              </w:rPr>
              <w:t>Other names</w:t>
            </w:r>
          </w:p>
        </w:tc>
        <w:tc>
          <w:tcPr>
            <w:tcW w:w="5952" w:type="dxa"/>
            <w:shd w:val="clear" w:color="auto" w:fill="auto"/>
          </w:tcPr>
          <w:p w14:paraId="7E5AB09F" w14:textId="77777777" w:rsidR="00FC79B4" w:rsidRDefault="00FC79B4" w:rsidP="00FC79B4">
            <w:pPr>
              <w:pStyle w:val="tabletext"/>
              <w:rPr>
                <w:rStyle w:val="LineNumber"/>
              </w:rPr>
            </w:pPr>
          </w:p>
        </w:tc>
      </w:tr>
      <w:tr w:rsidR="00FC79B4" w14:paraId="7E5AB0A3" w14:textId="77777777" w:rsidTr="00FC79B4">
        <w:trPr>
          <w:cantSplit/>
        </w:trPr>
        <w:tc>
          <w:tcPr>
            <w:tcW w:w="2267" w:type="dxa"/>
            <w:shd w:val="clear" w:color="auto" w:fill="auto"/>
          </w:tcPr>
          <w:p w14:paraId="7E5AB0A1" w14:textId="77777777" w:rsidR="00FC79B4" w:rsidRDefault="00FC79B4" w:rsidP="00FC79B4">
            <w:pPr>
              <w:pStyle w:val="tableheader"/>
              <w:rPr>
                <w:rStyle w:val="LineNumber"/>
              </w:rPr>
            </w:pPr>
            <w:r>
              <w:rPr>
                <w:rStyle w:val="LineNumber"/>
              </w:rPr>
              <w:t>Context</w:t>
            </w:r>
          </w:p>
        </w:tc>
        <w:tc>
          <w:tcPr>
            <w:tcW w:w="5952" w:type="dxa"/>
            <w:shd w:val="clear" w:color="auto" w:fill="auto"/>
          </w:tcPr>
          <w:p w14:paraId="7E5AB0A2" w14:textId="77777777" w:rsidR="00FC79B4" w:rsidRDefault="00FC79B4" w:rsidP="00FC79B4">
            <w:pPr>
              <w:pStyle w:val="tabletext"/>
              <w:rPr>
                <w:rStyle w:val="LineNumber"/>
              </w:rPr>
            </w:pPr>
          </w:p>
        </w:tc>
      </w:tr>
      <w:tr w:rsidR="00FC79B4" w14:paraId="7E5AB0A6" w14:textId="77777777" w:rsidTr="00FC79B4">
        <w:trPr>
          <w:cantSplit/>
        </w:trPr>
        <w:tc>
          <w:tcPr>
            <w:tcW w:w="2267" w:type="dxa"/>
            <w:shd w:val="clear" w:color="auto" w:fill="auto"/>
          </w:tcPr>
          <w:p w14:paraId="7E5AB0A4" w14:textId="77777777" w:rsidR="00FC79B4" w:rsidRDefault="00FC79B4" w:rsidP="00FC79B4">
            <w:pPr>
              <w:pStyle w:val="tableheader"/>
              <w:rPr>
                <w:rStyle w:val="LineNumber"/>
              </w:rPr>
            </w:pPr>
            <w:r>
              <w:rPr>
                <w:rStyle w:val="LineNumber"/>
              </w:rPr>
              <w:t>Layout</w:t>
            </w:r>
          </w:p>
        </w:tc>
        <w:tc>
          <w:tcPr>
            <w:tcW w:w="5952" w:type="dxa"/>
            <w:shd w:val="clear" w:color="auto" w:fill="auto"/>
          </w:tcPr>
          <w:p w14:paraId="7E5AB0A5" w14:textId="77777777" w:rsidR="00FC79B4" w:rsidRDefault="00FC79B4" w:rsidP="00FC79B4">
            <w:pPr>
              <w:pStyle w:val="tabletext"/>
              <w:rPr>
                <w:rStyle w:val="LineNumber"/>
              </w:rPr>
            </w:pPr>
          </w:p>
        </w:tc>
      </w:tr>
      <w:tr w:rsidR="00FC79B4" w14:paraId="7E5AB0A9" w14:textId="77777777" w:rsidTr="00FC79B4">
        <w:trPr>
          <w:cantSplit/>
        </w:trPr>
        <w:tc>
          <w:tcPr>
            <w:tcW w:w="2267" w:type="dxa"/>
            <w:shd w:val="clear" w:color="auto" w:fill="auto"/>
          </w:tcPr>
          <w:p w14:paraId="7E5AB0A7" w14:textId="77777777" w:rsidR="00FC79B4" w:rsidRDefault="00FC79B4" w:rsidP="00FC79B4">
            <w:pPr>
              <w:pStyle w:val="tableheader"/>
              <w:rPr>
                <w:rStyle w:val="LineNumber"/>
              </w:rPr>
            </w:pPr>
            <w:r>
              <w:rPr>
                <w:rStyle w:val="LineNumber"/>
              </w:rPr>
              <w:t>Data domain</w:t>
            </w:r>
          </w:p>
        </w:tc>
        <w:tc>
          <w:tcPr>
            <w:tcW w:w="5952" w:type="dxa"/>
            <w:shd w:val="clear" w:color="auto" w:fill="auto"/>
          </w:tcPr>
          <w:p w14:paraId="7E5AB0A8" w14:textId="77777777" w:rsidR="00FC79B4" w:rsidRDefault="00FC79B4" w:rsidP="00FC79B4">
            <w:pPr>
              <w:pStyle w:val="tabletext"/>
              <w:rPr>
                <w:rStyle w:val="LineNumber"/>
              </w:rPr>
            </w:pPr>
          </w:p>
        </w:tc>
      </w:tr>
      <w:tr w:rsidR="00FC79B4" w14:paraId="7E5AB0AC" w14:textId="77777777" w:rsidTr="00FC79B4">
        <w:trPr>
          <w:cantSplit/>
        </w:trPr>
        <w:tc>
          <w:tcPr>
            <w:tcW w:w="2267" w:type="dxa"/>
            <w:shd w:val="clear" w:color="auto" w:fill="auto"/>
          </w:tcPr>
          <w:p w14:paraId="7E5AB0AA" w14:textId="77777777" w:rsidR="00FC79B4" w:rsidRDefault="00FC79B4" w:rsidP="00FC79B4">
            <w:pPr>
              <w:pStyle w:val="tableheader"/>
              <w:rPr>
                <w:rStyle w:val="LineNumber"/>
              </w:rPr>
            </w:pPr>
            <w:r>
              <w:rPr>
                <w:rStyle w:val="LineNumber"/>
              </w:rPr>
              <w:t>Guide for use</w:t>
            </w:r>
          </w:p>
        </w:tc>
        <w:tc>
          <w:tcPr>
            <w:tcW w:w="5952" w:type="dxa"/>
            <w:shd w:val="clear" w:color="auto" w:fill="auto"/>
          </w:tcPr>
          <w:p w14:paraId="7E5AB0AB" w14:textId="77777777" w:rsidR="00FC79B4" w:rsidRDefault="00FC79B4" w:rsidP="00FC79B4">
            <w:pPr>
              <w:pStyle w:val="tabletext"/>
              <w:rPr>
                <w:rStyle w:val="LineNumber"/>
              </w:rPr>
            </w:pPr>
          </w:p>
        </w:tc>
      </w:tr>
      <w:tr w:rsidR="00FC79B4" w14:paraId="7E5AB0AF" w14:textId="77777777" w:rsidTr="00FC79B4">
        <w:trPr>
          <w:cantSplit/>
        </w:trPr>
        <w:tc>
          <w:tcPr>
            <w:tcW w:w="2267" w:type="dxa"/>
            <w:shd w:val="clear" w:color="auto" w:fill="auto"/>
          </w:tcPr>
          <w:p w14:paraId="7E5AB0AD" w14:textId="77777777" w:rsidR="00FC79B4" w:rsidRDefault="00FC79B4" w:rsidP="00FC79B4">
            <w:pPr>
              <w:pStyle w:val="tableheader"/>
              <w:rPr>
                <w:rStyle w:val="LineNumber"/>
              </w:rPr>
            </w:pPr>
            <w:r>
              <w:rPr>
                <w:rStyle w:val="LineNumber"/>
              </w:rPr>
              <w:t>Verification rules</w:t>
            </w:r>
          </w:p>
        </w:tc>
        <w:tc>
          <w:tcPr>
            <w:tcW w:w="5952" w:type="dxa"/>
            <w:shd w:val="clear" w:color="auto" w:fill="auto"/>
          </w:tcPr>
          <w:p w14:paraId="7E5AB0AE" w14:textId="77777777" w:rsidR="00FC79B4" w:rsidRDefault="00FC79B4" w:rsidP="00FC79B4">
            <w:pPr>
              <w:pStyle w:val="tabletext"/>
              <w:rPr>
                <w:rStyle w:val="LineNumber"/>
              </w:rPr>
            </w:pPr>
          </w:p>
        </w:tc>
      </w:tr>
      <w:tr w:rsidR="00FC79B4" w14:paraId="7E5AB0B2" w14:textId="77777777" w:rsidTr="00FC79B4">
        <w:trPr>
          <w:cantSplit/>
        </w:trPr>
        <w:tc>
          <w:tcPr>
            <w:tcW w:w="2267" w:type="dxa"/>
            <w:shd w:val="clear" w:color="auto" w:fill="auto"/>
          </w:tcPr>
          <w:p w14:paraId="7E5AB0B0" w14:textId="77777777" w:rsidR="00FC79B4" w:rsidRDefault="00FC79B4" w:rsidP="00FC79B4">
            <w:pPr>
              <w:pStyle w:val="tableheader"/>
              <w:rPr>
                <w:rStyle w:val="LineNumber"/>
              </w:rPr>
            </w:pPr>
            <w:r>
              <w:rPr>
                <w:rStyle w:val="LineNumber"/>
              </w:rPr>
              <w:t>Collection methods</w:t>
            </w:r>
          </w:p>
        </w:tc>
        <w:tc>
          <w:tcPr>
            <w:tcW w:w="5952" w:type="dxa"/>
            <w:shd w:val="clear" w:color="auto" w:fill="auto"/>
          </w:tcPr>
          <w:p w14:paraId="7E5AB0B1" w14:textId="77777777" w:rsidR="00FC79B4" w:rsidRDefault="00FC79B4" w:rsidP="00FC79B4">
            <w:pPr>
              <w:pStyle w:val="tabletext"/>
              <w:rPr>
                <w:rStyle w:val="LineNumber"/>
              </w:rPr>
            </w:pPr>
          </w:p>
        </w:tc>
      </w:tr>
      <w:tr w:rsidR="00FC79B4" w14:paraId="7E5AB0B5" w14:textId="77777777" w:rsidTr="00FC79B4">
        <w:trPr>
          <w:cantSplit/>
        </w:trPr>
        <w:tc>
          <w:tcPr>
            <w:tcW w:w="2267" w:type="dxa"/>
            <w:shd w:val="clear" w:color="auto" w:fill="auto"/>
          </w:tcPr>
          <w:p w14:paraId="7E5AB0B3" w14:textId="77777777" w:rsidR="00FC79B4" w:rsidRDefault="00FC79B4" w:rsidP="00FC79B4">
            <w:pPr>
              <w:pStyle w:val="tableheader"/>
              <w:rPr>
                <w:rStyle w:val="LineNumber"/>
              </w:rPr>
            </w:pPr>
            <w:r>
              <w:rPr>
                <w:rStyle w:val="LineNumber"/>
              </w:rPr>
              <w:t>Related data</w:t>
            </w:r>
          </w:p>
        </w:tc>
        <w:tc>
          <w:tcPr>
            <w:tcW w:w="5952" w:type="dxa"/>
            <w:shd w:val="clear" w:color="auto" w:fill="auto"/>
          </w:tcPr>
          <w:p w14:paraId="7E5AB0B4" w14:textId="77777777" w:rsidR="00FC79B4" w:rsidRDefault="00FC79B4" w:rsidP="00FC79B4">
            <w:pPr>
              <w:pStyle w:val="tabletext"/>
              <w:rPr>
                <w:rStyle w:val="LineNumber"/>
              </w:rPr>
            </w:pPr>
            <w:r>
              <w:rPr>
                <w:rStyle w:val="LineNumber"/>
              </w:rPr>
              <w:t xml:space="preserve">Linked to dim_agency_facility </w:t>
            </w:r>
          </w:p>
        </w:tc>
      </w:tr>
      <w:tr w:rsidR="00FC79B4" w14:paraId="7E5AB0B8" w14:textId="77777777" w:rsidTr="00FC79B4">
        <w:trPr>
          <w:cantSplit/>
        </w:trPr>
        <w:tc>
          <w:tcPr>
            <w:tcW w:w="2267" w:type="dxa"/>
            <w:shd w:val="clear" w:color="auto" w:fill="auto"/>
          </w:tcPr>
          <w:p w14:paraId="7E5AB0B6" w14:textId="77777777" w:rsidR="00FC79B4" w:rsidRDefault="00FC79B4" w:rsidP="00FC79B4">
            <w:pPr>
              <w:pStyle w:val="tableheader"/>
              <w:rPr>
                <w:rStyle w:val="LineNumber"/>
              </w:rPr>
            </w:pPr>
            <w:r>
              <w:rPr>
                <w:rStyle w:val="LineNumber"/>
              </w:rPr>
              <w:t>Source document</w:t>
            </w:r>
          </w:p>
        </w:tc>
        <w:tc>
          <w:tcPr>
            <w:tcW w:w="5952" w:type="dxa"/>
            <w:shd w:val="clear" w:color="auto" w:fill="auto"/>
          </w:tcPr>
          <w:p w14:paraId="7E5AB0B7" w14:textId="77777777" w:rsidR="00FC79B4" w:rsidRDefault="00FC79B4" w:rsidP="00FC79B4">
            <w:pPr>
              <w:pStyle w:val="tabletext"/>
              <w:rPr>
                <w:rStyle w:val="LineNumber"/>
              </w:rPr>
            </w:pPr>
          </w:p>
        </w:tc>
      </w:tr>
      <w:tr w:rsidR="00FC79B4" w14:paraId="7E5AB0BB" w14:textId="77777777" w:rsidTr="00FC79B4">
        <w:trPr>
          <w:cantSplit/>
        </w:trPr>
        <w:tc>
          <w:tcPr>
            <w:tcW w:w="2267" w:type="dxa"/>
            <w:shd w:val="clear" w:color="auto" w:fill="auto"/>
          </w:tcPr>
          <w:p w14:paraId="7E5AB0B9" w14:textId="77777777" w:rsidR="00FC79B4" w:rsidRDefault="00FC79B4" w:rsidP="00FC79B4">
            <w:pPr>
              <w:pStyle w:val="tableheader"/>
              <w:rPr>
                <w:rStyle w:val="LineNumber"/>
              </w:rPr>
            </w:pPr>
            <w:r>
              <w:rPr>
                <w:rStyle w:val="LineNumber"/>
              </w:rPr>
              <w:t>Source organisation</w:t>
            </w:r>
          </w:p>
        </w:tc>
        <w:tc>
          <w:tcPr>
            <w:tcW w:w="5952" w:type="dxa"/>
            <w:shd w:val="clear" w:color="auto" w:fill="auto"/>
          </w:tcPr>
          <w:p w14:paraId="7E5AB0BA" w14:textId="77777777" w:rsidR="00FC79B4" w:rsidRDefault="00FC79B4" w:rsidP="00FC79B4">
            <w:pPr>
              <w:pStyle w:val="tabletext"/>
              <w:rPr>
                <w:rStyle w:val="LineNumber"/>
              </w:rPr>
            </w:pPr>
          </w:p>
        </w:tc>
      </w:tr>
    </w:tbl>
    <w:p w14:paraId="7E5AB0BC" w14:textId="77777777" w:rsidR="008C57C5" w:rsidRDefault="008C57C5">
      <w:pPr>
        <w:rPr>
          <w:rStyle w:val="LineNumber"/>
        </w:rPr>
      </w:pPr>
    </w:p>
    <w:p w14:paraId="7E5AB0BD" w14:textId="77777777" w:rsidR="008C57C5" w:rsidRDefault="008C57C5">
      <w:pPr>
        <w:rPr>
          <w:rStyle w:val="LineNumber"/>
        </w:rPr>
      </w:pPr>
    </w:p>
    <w:p w14:paraId="7E5AB0BE" w14:textId="77777777" w:rsidR="008C57C5" w:rsidRDefault="008C57C5">
      <w:pPr>
        <w:rPr>
          <w:rStyle w:val="LineNumber"/>
        </w:rPr>
      </w:pPr>
    </w:p>
    <w:p w14:paraId="7E5AB0BF" w14:textId="77777777" w:rsidR="008C57C5" w:rsidRDefault="008C57C5">
      <w:pPr>
        <w:rPr>
          <w:rStyle w:val="LineNumber"/>
        </w:rPr>
      </w:pPr>
    </w:p>
    <w:p w14:paraId="7E5AB0C0" w14:textId="77777777" w:rsidR="008C57C5" w:rsidRDefault="008C57C5">
      <w:pPr>
        <w:rPr>
          <w:rStyle w:val="LineNumber"/>
        </w:rPr>
      </w:pPr>
    </w:p>
    <w:p w14:paraId="7E5AB0C1" w14:textId="77777777" w:rsidR="008C57C5" w:rsidRDefault="008C57C5">
      <w:pPr>
        <w:rPr>
          <w:rStyle w:val="LineNumber"/>
        </w:rPr>
      </w:pPr>
    </w:p>
    <w:p w14:paraId="7E5AB0C2" w14:textId="77777777" w:rsidR="008C57C5" w:rsidRDefault="008C57C5">
      <w:pPr>
        <w:rPr>
          <w:rStyle w:val="LineNumber"/>
        </w:rPr>
      </w:pPr>
    </w:p>
    <w:p w14:paraId="7E5AB0C3" w14:textId="77777777" w:rsidR="008C57C5" w:rsidRDefault="008C57C5">
      <w:pPr>
        <w:rPr>
          <w:rStyle w:val="LineNumber"/>
        </w:rPr>
      </w:pPr>
    </w:p>
    <w:p w14:paraId="7E5AB0C4" w14:textId="77777777" w:rsidR="008C57C5" w:rsidRDefault="008C57C5">
      <w:pPr>
        <w:rPr>
          <w:rStyle w:val="LineNumber"/>
        </w:rPr>
      </w:pPr>
    </w:p>
    <w:p w14:paraId="7E5AB0C5" w14:textId="77777777" w:rsidR="008C57C5" w:rsidRDefault="008C57C5">
      <w:pPr>
        <w:rPr>
          <w:rStyle w:val="LineNumber"/>
        </w:rPr>
      </w:pPr>
    </w:p>
    <w:p w14:paraId="7E5AB0C6" w14:textId="77777777" w:rsidR="008C57C5" w:rsidRDefault="008C57C5">
      <w:pPr>
        <w:rPr>
          <w:rStyle w:val="LineNumber"/>
        </w:rPr>
      </w:pPr>
    </w:p>
    <w:p w14:paraId="7E5AB0C7" w14:textId="77777777" w:rsidR="008C57C5" w:rsidRDefault="008C57C5">
      <w:pPr>
        <w:rPr>
          <w:rStyle w:val="LineNumber"/>
        </w:rPr>
      </w:pPr>
    </w:p>
    <w:p w14:paraId="7E5AB0C8" w14:textId="77777777" w:rsidR="008C57C5" w:rsidRDefault="008C57C5">
      <w:pPr>
        <w:rPr>
          <w:rStyle w:val="LineNumber"/>
        </w:rPr>
      </w:pPr>
    </w:p>
    <w:p w14:paraId="7E5AB0C9" w14:textId="77777777" w:rsidR="008C57C5" w:rsidRDefault="008C57C5">
      <w:pPr>
        <w:rPr>
          <w:rStyle w:val="LineNumber"/>
        </w:rPr>
      </w:pPr>
    </w:p>
    <w:p w14:paraId="7E5AB0CA" w14:textId="77777777" w:rsidR="008C57C5" w:rsidRDefault="008C57C5">
      <w:pPr>
        <w:rPr>
          <w:rStyle w:val="LineNumber"/>
        </w:rPr>
      </w:pPr>
    </w:p>
    <w:p w14:paraId="7E5AB0CB" w14:textId="77777777" w:rsidR="008C57C5" w:rsidRDefault="008C57C5">
      <w:pPr>
        <w:rPr>
          <w:rStyle w:val="LineNumber"/>
        </w:rPr>
      </w:pPr>
    </w:p>
    <w:p w14:paraId="7E5AB0CC" w14:textId="77777777" w:rsidR="008C57C5" w:rsidRDefault="008C57C5">
      <w:pPr>
        <w:rPr>
          <w:rStyle w:val="LineNumber"/>
        </w:rPr>
      </w:pPr>
    </w:p>
    <w:p w14:paraId="7E5AB0CD" w14:textId="77777777" w:rsidR="008C57C5" w:rsidRDefault="008C57C5">
      <w:pPr>
        <w:rPr>
          <w:rStyle w:val="LineNumber"/>
        </w:rPr>
      </w:pPr>
    </w:p>
    <w:p w14:paraId="7E5AB0CE" w14:textId="77777777" w:rsidR="008C57C5" w:rsidRDefault="008C57C5">
      <w:pPr>
        <w:rPr>
          <w:rStyle w:val="LineNumber"/>
        </w:rPr>
      </w:pPr>
    </w:p>
    <w:p w14:paraId="7E5AB0CF" w14:textId="77777777" w:rsidR="008C57C5" w:rsidRDefault="008C57C5">
      <w:pPr>
        <w:rPr>
          <w:rStyle w:val="LineNumber"/>
        </w:rPr>
      </w:pPr>
    </w:p>
    <w:p w14:paraId="7E5AB0D0" w14:textId="77777777" w:rsidR="008C57C5" w:rsidRDefault="008C57C5">
      <w:pPr>
        <w:rPr>
          <w:rStyle w:val="LineNumber"/>
        </w:rPr>
      </w:pPr>
    </w:p>
    <w:p w14:paraId="7E5AB0D1" w14:textId="77777777" w:rsidR="008C57C5" w:rsidRDefault="008C57C5">
      <w:pPr>
        <w:rPr>
          <w:rStyle w:val="LineNumber"/>
        </w:rPr>
      </w:pPr>
    </w:p>
    <w:p w14:paraId="7E5AB0D2" w14:textId="77777777" w:rsidR="008C57C5" w:rsidRDefault="008C57C5">
      <w:pPr>
        <w:rPr>
          <w:rStyle w:val="LineNumber"/>
        </w:rPr>
      </w:pPr>
    </w:p>
    <w:p w14:paraId="7E5AB0D3" w14:textId="77777777" w:rsidR="008C57C5" w:rsidRDefault="008C57C5">
      <w:pPr>
        <w:rPr>
          <w:rStyle w:val="LineNumber"/>
        </w:rPr>
      </w:pPr>
    </w:p>
    <w:p w14:paraId="7E5AB0D4" w14:textId="77777777" w:rsidR="008C57C5" w:rsidRDefault="008C57C5">
      <w:pPr>
        <w:rPr>
          <w:rStyle w:val="LineNumber"/>
        </w:rPr>
      </w:pPr>
    </w:p>
    <w:p w14:paraId="7E5AB0D5" w14:textId="77777777" w:rsidR="008C57C5" w:rsidRDefault="008C57C5">
      <w:pPr>
        <w:rPr>
          <w:rStyle w:val="LineNumber"/>
        </w:rPr>
      </w:pPr>
    </w:p>
    <w:p w14:paraId="7E5AB0D6" w14:textId="77777777" w:rsidR="008C57C5" w:rsidRDefault="008C57C5">
      <w:pPr>
        <w:rPr>
          <w:rStyle w:val="LineNumber"/>
        </w:rPr>
      </w:pPr>
    </w:p>
    <w:p w14:paraId="7E5AB0D7" w14:textId="77777777" w:rsidR="008C57C5" w:rsidRDefault="008C57C5">
      <w:pPr>
        <w:rPr>
          <w:rStyle w:val="LineNumber"/>
        </w:rPr>
      </w:pPr>
    </w:p>
    <w:p w14:paraId="7E5AB0D8" w14:textId="77777777" w:rsidR="008C57C5" w:rsidRDefault="008C57C5">
      <w:pPr>
        <w:rPr>
          <w:rStyle w:val="LineNumber"/>
        </w:rPr>
      </w:pPr>
    </w:p>
    <w:p w14:paraId="7E5AB0D9" w14:textId="77777777" w:rsidR="008C57C5" w:rsidRDefault="008C57C5">
      <w:pPr>
        <w:rPr>
          <w:rStyle w:val="LineNumber"/>
        </w:rPr>
      </w:pPr>
    </w:p>
    <w:p w14:paraId="7E5AB0DA" w14:textId="77777777" w:rsidR="008C57C5" w:rsidRDefault="008C57C5">
      <w:pPr>
        <w:rPr>
          <w:rStyle w:val="LineNumber"/>
        </w:rPr>
      </w:pPr>
    </w:p>
    <w:p w14:paraId="7E5AB0DB" w14:textId="77777777" w:rsidR="008C57C5" w:rsidRDefault="008C57C5">
      <w:pPr>
        <w:rPr>
          <w:rStyle w:val="LineNumber"/>
        </w:rPr>
      </w:pPr>
    </w:p>
    <w:p w14:paraId="7E5AB0DC" w14:textId="77777777" w:rsidR="008C57C5" w:rsidRDefault="008C57C5">
      <w:pPr>
        <w:rPr>
          <w:rStyle w:val="LineNumber"/>
        </w:rPr>
      </w:pPr>
    </w:p>
    <w:p w14:paraId="7E5AB0DD" w14:textId="77777777" w:rsidR="008C57C5" w:rsidRDefault="008C57C5">
      <w:pPr>
        <w:rPr>
          <w:rStyle w:val="LineNumber"/>
        </w:rPr>
      </w:pPr>
    </w:p>
    <w:p w14:paraId="7E5AB0DE" w14:textId="77777777" w:rsidR="008C57C5" w:rsidRDefault="008C57C5">
      <w:pPr>
        <w:rPr>
          <w:rStyle w:val="LineNumber"/>
        </w:rPr>
      </w:pPr>
    </w:p>
    <w:p w14:paraId="7E5AB0DF" w14:textId="77777777" w:rsidR="008C57C5" w:rsidRDefault="008C57C5">
      <w:pPr>
        <w:rPr>
          <w:rStyle w:val="LineNumber"/>
        </w:rPr>
      </w:pPr>
    </w:p>
    <w:p w14:paraId="7E5AB0E0" w14:textId="77777777" w:rsidR="008C57C5" w:rsidRDefault="008C57C5">
      <w:pPr>
        <w:rPr>
          <w:rStyle w:val="LineNumber"/>
        </w:rPr>
      </w:pPr>
    </w:p>
    <w:p w14:paraId="7E5AB0E1" w14:textId="77777777" w:rsidR="008C57C5" w:rsidRDefault="008C57C5">
      <w:pPr>
        <w:rPr>
          <w:rStyle w:val="LineNumber"/>
        </w:rPr>
      </w:pPr>
    </w:p>
    <w:p w14:paraId="7E5AB0E2" w14:textId="77777777" w:rsidR="008C57C5" w:rsidRDefault="008C57C5">
      <w:pPr>
        <w:rPr>
          <w:rStyle w:val="LineNumber"/>
        </w:rPr>
      </w:pPr>
    </w:p>
    <w:p w14:paraId="7E5AB0E3" w14:textId="77777777" w:rsidR="008C57C5" w:rsidRDefault="008C57C5" w:rsidP="008C57C5">
      <w:pPr>
        <w:pStyle w:val="Heading2"/>
        <w:rPr>
          <w:rStyle w:val="LineNumber"/>
        </w:rPr>
      </w:pPr>
      <w:r>
        <w:rPr>
          <w:rStyle w:val="LineNumber"/>
        </w:rPr>
        <w:lastRenderedPageBreak/>
        <w:fldChar w:fldCharType="begin"/>
      </w:r>
      <w:r>
        <w:instrText xml:space="preserve"> XE "Dim clinical code key" </w:instrText>
      </w:r>
      <w:r>
        <w:rPr>
          <w:rStyle w:val="LineNumber"/>
        </w:rPr>
        <w:fldChar w:fldCharType="end"/>
      </w:r>
      <w:r>
        <w:rPr>
          <w:rStyle w:val="LineNumber"/>
        </w:rPr>
        <w:t>Dim clinical code key</w:t>
      </w:r>
    </w:p>
    <w:tbl>
      <w:tblPr>
        <w:tblW w:w="0" w:type="auto"/>
        <w:tblCellMar>
          <w:bottom w:w="170" w:type="dxa"/>
        </w:tblCellMar>
        <w:tblLook w:val="04A0" w:firstRow="1" w:lastRow="0" w:firstColumn="1" w:lastColumn="0" w:noHBand="0" w:noVBand="1"/>
      </w:tblPr>
      <w:tblGrid>
        <w:gridCol w:w="2267"/>
        <w:gridCol w:w="5952"/>
      </w:tblGrid>
      <w:tr w:rsidR="008C57C5" w14:paraId="7E5AB0E6" w14:textId="77777777" w:rsidTr="008C57C5">
        <w:trPr>
          <w:cantSplit/>
        </w:trPr>
        <w:tc>
          <w:tcPr>
            <w:tcW w:w="2267" w:type="dxa"/>
            <w:shd w:val="clear" w:color="auto" w:fill="auto"/>
          </w:tcPr>
          <w:p w14:paraId="7E5AB0E4" w14:textId="77777777" w:rsidR="008C57C5" w:rsidRDefault="008C57C5" w:rsidP="008C57C5">
            <w:pPr>
              <w:pStyle w:val="tableheader"/>
              <w:rPr>
                <w:rStyle w:val="LineNumber"/>
              </w:rPr>
            </w:pPr>
            <w:r>
              <w:rPr>
                <w:rStyle w:val="LineNumber"/>
              </w:rPr>
              <w:t>Definition</w:t>
            </w:r>
          </w:p>
        </w:tc>
        <w:tc>
          <w:tcPr>
            <w:tcW w:w="5952" w:type="dxa"/>
            <w:shd w:val="clear" w:color="auto" w:fill="auto"/>
          </w:tcPr>
          <w:p w14:paraId="7E5AB0E5" w14:textId="77777777" w:rsidR="008C57C5" w:rsidRDefault="008C57C5" w:rsidP="008C57C5">
            <w:pPr>
              <w:pStyle w:val="tabletext"/>
              <w:rPr>
                <w:rStyle w:val="LineNumber"/>
              </w:rPr>
            </w:pPr>
            <w:r>
              <w:rPr>
                <w:rStyle w:val="LineNumber"/>
              </w:rPr>
              <w:t>SNOWMED</w:t>
            </w:r>
            <w:r w:rsidRPr="008C57C5">
              <w:rPr>
                <w:rStyle w:val="LineNumber"/>
              </w:rPr>
              <w:t xml:space="preserve"> code key, dimension view based on dim_sno_preferd_GB_description</w:t>
            </w:r>
            <w:r>
              <w:rPr>
                <w:rStyle w:val="LineNumber"/>
              </w:rPr>
              <w:t>.</w:t>
            </w:r>
          </w:p>
        </w:tc>
      </w:tr>
      <w:tr w:rsidR="008C57C5" w14:paraId="7E5AB0E9" w14:textId="77777777" w:rsidTr="008C57C5">
        <w:trPr>
          <w:cantSplit/>
        </w:trPr>
        <w:tc>
          <w:tcPr>
            <w:tcW w:w="2267" w:type="dxa"/>
            <w:shd w:val="clear" w:color="auto" w:fill="auto"/>
          </w:tcPr>
          <w:p w14:paraId="7E5AB0E7" w14:textId="77777777" w:rsidR="008C57C5" w:rsidRDefault="008C57C5" w:rsidP="008C57C5">
            <w:pPr>
              <w:pStyle w:val="tableheader"/>
              <w:rPr>
                <w:rStyle w:val="LineNumber"/>
              </w:rPr>
            </w:pPr>
            <w:r>
              <w:rPr>
                <w:rStyle w:val="LineNumber"/>
              </w:rPr>
              <w:t>Column name</w:t>
            </w:r>
          </w:p>
        </w:tc>
        <w:tc>
          <w:tcPr>
            <w:tcW w:w="5952" w:type="dxa"/>
            <w:shd w:val="clear" w:color="auto" w:fill="auto"/>
          </w:tcPr>
          <w:p w14:paraId="7E5AB0E8" w14:textId="77777777" w:rsidR="008C57C5" w:rsidRDefault="008C57C5" w:rsidP="008C57C5">
            <w:pPr>
              <w:pStyle w:val="tabletext"/>
              <w:rPr>
                <w:rStyle w:val="LineNumber"/>
              </w:rPr>
            </w:pPr>
            <w:r>
              <w:rPr>
                <w:rStyle w:val="LineNumber"/>
              </w:rPr>
              <w:t>dim_clinical_code_key</w:t>
            </w:r>
          </w:p>
        </w:tc>
      </w:tr>
      <w:tr w:rsidR="008C57C5" w14:paraId="7E5AB0EC" w14:textId="77777777" w:rsidTr="008C57C5">
        <w:trPr>
          <w:cantSplit/>
        </w:trPr>
        <w:tc>
          <w:tcPr>
            <w:tcW w:w="2267" w:type="dxa"/>
            <w:shd w:val="clear" w:color="auto" w:fill="auto"/>
          </w:tcPr>
          <w:p w14:paraId="7E5AB0EA" w14:textId="77777777" w:rsidR="008C57C5" w:rsidRDefault="008C57C5" w:rsidP="008C57C5">
            <w:pPr>
              <w:pStyle w:val="tableheader"/>
              <w:rPr>
                <w:rStyle w:val="LineNumber"/>
              </w:rPr>
            </w:pPr>
            <w:r>
              <w:rPr>
                <w:rStyle w:val="LineNumber"/>
              </w:rPr>
              <w:t>Table name</w:t>
            </w:r>
          </w:p>
        </w:tc>
        <w:tc>
          <w:tcPr>
            <w:tcW w:w="5952" w:type="dxa"/>
            <w:shd w:val="clear" w:color="auto" w:fill="auto"/>
          </w:tcPr>
          <w:p w14:paraId="7E5AB0EB" w14:textId="77777777" w:rsidR="008C57C5" w:rsidRDefault="008C57C5" w:rsidP="008C57C5">
            <w:pPr>
              <w:pStyle w:val="tabletext"/>
              <w:rPr>
                <w:rStyle w:val="LineNumber"/>
              </w:rPr>
            </w:pPr>
            <w:r>
              <w:rPr>
                <w:rStyle w:val="LineNumber"/>
              </w:rPr>
              <w:t>fact_nap_event_item</w:t>
            </w:r>
          </w:p>
        </w:tc>
      </w:tr>
      <w:tr w:rsidR="008C57C5" w14:paraId="7E5AB0EF" w14:textId="77777777" w:rsidTr="008C57C5">
        <w:trPr>
          <w:cantSplit/>
        </w:trPr>
        <w:tc>
          <w:tcPr>
            <w:tcW w:w="2267" w:type="dxa"/>
            <w:shd w:val="clear" w:color="auto" w:fill="auto"/>
          </w:tcPr>
          <w:p w14:paraId="7E5AB0ED" w14:textId="77777777" w:rsidR="008C57C5" w:rsidRDefault="008C57C5" w:rsidP="008C57C5">
            <w:pPr>
              <w:pStyle w:val="tableheader"/>
              <w:rPr>
                <w:rStyle w:val="LineNumber"/>
              </w:rPr>
            </w:pPr>
            <w:r>
              <w:rPr>
                <w:rStyle w:val="LineNumber"/>
              </w:rPr>
              <w:t>Data type</w:t>
            </w:r>
          </w:p>
        </w:tc>
        <w:tc>
          <w:tcPr>
            <w:tcW w:w="5952" w:type="dxa"/>
            <w:shd w:val="clear" w:color="auto" w:fill="auto"/>
          </w:tcPr>
          <w:p w14:paraId="7E5AB0EE" w14:textId="77777777" w:rsidR="008C57C5" w:rsidRDefault="008C57C5" w:rsidP="008C57C5">
            <w:pPr>
              <w:pStyle w:val="tabletext"/>
              <w:rPr>
                <w:rStyle w:val="LineNumber"/>
              </w:rPr>
            </w:pPr>
            <w:r>
              <w:rPr>
                <w:rStyle w:val="LineNumber"/>
              </w:rPr>
              <w:t>integer</w:t>
            </w:r>
          </w:p>
        </w:tc>
      </w:tr>
      <w:tr w:rsidR="008C57C5" w14:paraId="7E5AB0F2" w14:textId="77777777" w:rsidTr="008C57C5">
        <w:trPr>
          <w:cantSplit/>
        </w:trPr>
        <w:tc>
          <w:tcPr>
            <w:tcW w:w="2267" w:type="dxa"/>
            <w:shd w:val="clear" w:color="auto" w:fill="auto"/>
          </w:tcPr>
          <w:p w14:paraId="7E5AB0F0" w14:textId="77777777" w:rsidR="008C57C5" w:rsidRDefault="008C57C5" w:rsidP="008C57C5">
            <w:pPr>
              <w:pStyle w:val="tableheader"/>
              <w:rPr>
                <w:rStyle w:val="LineNumber"/>
              </w:rPr>
            </w:pPr>
            <w:r>
              <w:rPr>
                <w:rStyle w:val="LineNumber"/>
              </w:rPr>
              <w:t>Other names</w:t>
            </w:r>
          </w:p>
        </w:tc>
        <w:tc>
          <w:tcPr>
            <w:tcW w:w="5952" w:type="dxa"/>
            <w:shd w:val="clear" w:color="auto" w:fill="auto"/>
          </w:tcPr>
          <w:p w14:paraId="7E5AB0F1" w14:textId="77777777" w:rsidR="008C57C5" w:rsidRDefault="008C57C5" w:rsidP="008C57C5">
            <w:pPr>
              <w:pStyle w:val="tabletext"/>
              <w:rPr>
                <w:rStyle w:val="LineNumber"/>
              </w:rPr>
            </w:pPr>
          </w:p>
        </w:tc>
      </w:tr>
      <w:tr w:rsidR="008C57C5" w14:paraId="7E5AB0F5" w14:textId="77777777" w:rsidTr="008C57C5">
        <w:trPr>
          <w:cantSplit/>
        </w:trPr>
        <w:tc>
          <w:tcPr>
            <w:tcW w:w="2267" w:type="dxa"/>
            <w:shd w:val="clear" w:color="auto" w:fill="auto"/>
          </w:tcPr>
          <w:p w14:paraId="7E5AB0F3" w14:textId="77777777" w:rsidR="008C57C5" w:rsidRDefault="008C57C5" w:rsidP="008C57C5">
            <w:pPr>
              <w:pStyle w:val="tableheader"/>
              <w:rPr>
                <w:rStyle w:val="LineNumber"/>
              </w:rPr>
            </w:pPr>
            <w:r>
              <w:rPr>
                <w:rStyle w:val="LineNumber"/>
              </w:rPr>
              <w:t>Context</w:t>
            </w:r>
          </w:p>
        </w:tc>
        <w:tc>
          <w:tcPr>
            <w:tcW w:w="5952" w:type="dxa"/>
            <w:shd w:val="clear" w:color="auto" w:fill="auto"/>
          </w:tcPr>
          <w:p w14:paraId="7E5AB0F4" w14:textId="77777777" w:rsidR="008C57C5" w:rsidRDefault="008C57C5" w:rsidP="008C57C5">
            <w:pPr>
              <w:pStyle w:val="tabletext"/>
              <w:rPr>
                <w:rStyle w:val="LineNumber"/>
              </w:rPr>
            </w:pPr>
          </w:p>
        </w:tc>
      </w:tr>
      <w:tr w:rsidR="008C57C5" w14:paraId="7E5AB0F8" w14:textId="77777777" w:rsidTr="008C57C5">
        <w:trPr>
          <w:cantSplit/>
        </w:trPr>
        <w:tc>
          <w:tcPr>
            <w:tcW w:w="2267" w:type="dxa"/>
            <w:shd w:val="clear" w:color="auto" w:fill="auto"/>
          </w:tcPr>
          <w:p w14:paraId="7E5AB0F6" w14:textId="77777777" w:rsidR="008C57C5" w:rsidRDefault="008C57C5" w:rsidP="008C57C5">
            <w:pPr>
              <w:pStyle w:val="tableheader"/>
              <w:rPr>
                <w:rStyle w:val="LineNumber"/>
              </w:rPr>
            </w:pPr>
            <w:r>
              <w:rPr>
                <w:rStyle w:val="LineNumber"/>
              </w:rPr>
              <w:t>Layout</w:t>
            </w:r>
          </w:p>
        </w:tc>
        <w:tc>
          <w:tcPr>
            <w:tcW w:w="5952" w:type="dxa"/>
            <w:shd w:val="clear" w:color="auto" w:fill="auto"/>
          </w:tcPr>
          <w:p w14:paraId="7E5AB0F7" w14:textId="77777777" w:rsidR="008C57C5" w:rsidRDefault="008C57C5" w:rsidP="008C57C5">
            <w:pPr>
              <w:pStyle w:val="tabletext"/>
              <w:rPr>
                <w:rStyle w:val="LineNumber"/>
              </w:rPr>
            </w:pPr>
          </w:p>
        </w:tc>
      </w:tr>
      <w:tr w:rsidR="008C57C5" w14:paraId="7E5AB0FB" w14:textId="77777777" w:rsidTr="008C57C5">
        <w:trPr>
          <w:cantSplit/>
        </w:trPr>
        <w:tc>
          <w:tcPr>
            <w:tcW w:w="2267" w:type="dxa"/>
            <w:shd w:val="clear" w:color="auto" w:fill="auto"/>
          </w:tcPr>
          <w:p w14:paraId="7E5AB0F9" w14:textId="77777777" w:rsidR="008C57C5" w:rsidRDefault="008C57C5" w:rsidP="008C57C5">
            <w:pPr>
              <w:pStyle w:val="tableheader"/>
              <w:rPr>
                <w:rStyle w:val="LineNumber"/>
              </w:rPr>
            </w:pPr>
            <w:r>
              <w:rPr>
                <w:rStyle w:val="LineNumber"/>
              </w:rPr>
              <w:t>Data domain</w:t>
            </w:r>
          </w:p>
        </w:tc>
        <w:tc>
          <w:tcPr>
            <w:tcW w:w="5952" w:type="dxa"/>
            <w:shd w:val="clear" w:color="auto" w:fill="auto"/>
          </w:tcPr>
          <w:p w14:paraId="7E5AB0FA" w14:textId="77777777" w:rsidR="008C57C5" w:rsidRDefault="008C57C5" w:rsidP="008C57C5">
            <w:pPr>
              <w:pStyle w:val="tabletext"/>
              <w:rPr>
                <w:rStyle w:val="LineNumber"/>
              </w:rPr>
            </w:pPr>
          </w:p>
        </w:tc>
      </w:tr>
      <w:tr w:rsidR="008C57C5" w14:paraId="7E5AB0FE" w14:textId="77777777" w:rsidTr="008C57C5">
        <w:trPr>
          <w:cantSplit/>
        </w:trPr>
        <w:tc>
          <w:tcPr>
            <w:tcW w:w="2267" w:type="dxa"/>
            <w:shd w:val="clear" w:color="auto" w:fill="auto"/>
          </w:tcPr>
          <w:p w14:paraId="7E5AB0FC" w14:textId="77777777" w:rsidR="008C57C5" w:rsidRDefault="008C57C5" w:rsidP="008C57C5">
            <w:pPr>
              <w:pStyle w:val="tableheader"/>
              <w:rPr>
                <w:rStyle w:val="LineNumber"/>
              </w:rPr>
            </w:pPr>
            <w:r>
              <w:rPr>
                <w:rStyle w:val="LineNumber"/>
              </w:rPr>
              <w:t>Guide for use</w:t>
            </w:r>
          </w:p>
        </w:tc>
        <w:tc>
          <w:tcPr>
            <w:tcW w:w="5952" w:type="dxa"/>
            <w:shd w:val="clear" w:color="auto" w:fill="auto"/>
          </w:tcPr>
          <w:p w14:paraId="7E5AB0FD" w14:textId="77777777" w:rsidR="008C57C5" w:rsidRDefault="008C57C5" w:rsidP="008C57C5">
            <w:pPr>
              <w:pStyle w:val="tabletext"/>
              <w:rPr>
                <w:rStyle w:val="LineNumber"/>
              </w:rPr>
            </w:pPr>
          </w:p>
        </w:tc>
      </w:tr>
      <w:tr w:rsidR="008C57C5" w14:paraId="7E5AB101" w14:textId="77777777" w:rsidTr="008C57C5">
        <w:trPr>
          <w:cantSplit/>
        </w:trPr>
        <w:tc>
          <w:tcPr>
            <w:tcW w:w="2267" w:type="dxa"/>
            <w:shd w:val="clear" w:color="auto" w:fill="auto"/>
          </w:tcPr>
          <w:p w14:paraId="7E5AB0FF" w14:textId="77777777" w:rsidR="008C57C5" w:rsidRDefault="008C57C5" w:rsidP="008C57C5">
            <w:pPr>
              <w:pStyle w:val="tableheader"/>
              <w:rPr>
                <w:rStyle w:val="LineNumber"/>
              </w:rPr>
            </w:pPr>
            <w:r>
              <w:rPr>
                <w:rStyle w:val="LineNumber"/>
              </w:rPr>
              <w:t>Verification rules</w:t>
            </w:r>
          </w:p>
        </w:tc>
        <w:tc>
          <w:tcPr>
            <w:tcW w:w="5952" w:type="dxa"/>
            <w:shd w:val="clear" w:color="auto" w:fill="auto"/>
          </w:tcPr>
          <w:p w14:paraId="7E5AB100" w14:textId="77777777" w:rsidR="008C57C5" w:rsidRDefault="008C57C5" w:rsidP="008C57C5">
            <w:pPr>
              <w:pStyle w:val="tabletext"/>
              <w:rPr>
                <w:rStyle w:val="LineNumber"/>
              </w:rPr>
            </w:pPr>
          </w:p>
        </w:tc>
      </w:tr>
      <w:tr w:rsidR="008C57C5" w14:paraId="7E5AB104" w14:textId="77777777" w:rsidTr="008C57C5">
        <w:trPr>
          <w:cantSplit/>
        </w:trPr>
        <w:tc>
          <w:tcPr>
            <w:tcW w:w="2267" w:type="dxa"/>
            <w:shd w:val="clear" w:color="auto" w:fill="auto"/>
          </w:tcPr>
          <w:p w14:paraId="7E5AB102" w14:textId="77777777" w:rsidR="008C57C5" w:rsidRDefault="008C57C5" w:rsidP="008C57C5">
            <w:pPr>
              <w:pStyle w:val="tableheader"/>
              <w:rPr>
                <w:rStyle w:val="LineNumber"/>
              </w:rPr>
            </w:pPr>
            <w:r>
              <w:rPr>
                <w:rStyle w:val="LineNumber"/>
              </w:rPr>
              <w:t>Collection methods</w:t>
            </w:r>
          </w:p>
        </w:tc>
        <w:tc>
          <w:tcPr>
            <w:tcW w:w="5952" w:type="dxa"/>
            <w:shd w:val="clear" w:color="auto" w:fill="auto"/>
          </w:tcPr>
          <w:p w14:paraId="7E5AB103" w14:textId="77777777" w:rsidR="008C57C5" w:rsidRDefault="008C57C5" w:rsidP="008C57C5">
            <w:pPr>
              <w:pStyle w:val="tabletext"/>
              <w:rPr>
                <w:rStyle w:val="LineNumber"/>
              </w:rPr>
            </w:pPr>
          </w:p>
        </w:tc>
      </w:tr>
      <w:tr w:rsidR="008C57C5" w14:paraId="7E5AB107" w14:textId="77777777" w:rsidTr="008C57C5">
        <w:trPr>
          <w:cantSplit/>
        </w:trPr>
        <w:tc>
          <w:tcPr>
            <w:tcW w:w="2267" w:type="dxa"/>
            <w:shd w:val="clear" w:color="auto" w:fill="auto"/>
          </w:tcPr>
          <w:p w14:paraId="7E5AB105" w14:textId="77777777" w:rsidR="008C57C5" w:rsidRDefault="008C57C5" w:rsidP="008C57C5">
            <w:pPr>
              <w:pStyle w:val="tableheader"/>
              <w:rPr>
                <w:rStyle w:val="LineNumber"/>
              </w:rPr>
            </w:pPr>
            <w:r>
              <w:rPr>
                <w:rStyle w:val="LineNumber"/>
              </w:rPr>
              <w:t>Related data</w:t>
            </w:r>
          </w:p>
        </w:tc>
        <w:tc>
          <w:tcPr>
            <w:tcW w:w="5952" w:type="dxa"/>
            <w:shd w:val="clear" w:color="auto" w:fill="auto"/>
          </w:tcPr>
          <w:p w14:paraId="7E5AB106" w14:textId="77777777" w:rsidR="008C57C5" w:rsidRDefault="008C57C5" w:rsidP="008C57C5">
            <w:pPr>
              <w:pStyle w:val="tabletext"/>
              <w:rPr>
                <w:rStyle w:val="LineNumber"/>
              </w:rPr>
            </w:pPr>
            <w:r>
              <w:rPr>
                <w:rStyle w:val="LineNumber"/>
              </w:rPr>
              <w:t xml:space="preserve">Linked to </w:t>
            </w:r>
            <w:r w:rsidRPr="008C57C5">
              <w:rPr>
                <w:rStyle w:val="LineNumber"/>
              </w:rPr>
              <w:t>dim_nap_clinical_code</w:t>
            </w:r>
          </w:p>
        </w:tc>
      </w:tr>
      <w:tr w:rsidR="008C57C5" w14:paraId="7E5AB10A" w14:textId="77777777" w:rsidTr="008C57C5">
        <w:trPr>
          <w:cantSplit/>
        </w:trPr>
        <w:tc>
          <w:tcPr>
            <w:tcW w:w="2267" w:type="dxa"/>
            <w:shd w:val="clear" w:color="auto" w:fill="auto"/>
          </w:tcPr>
          <w:p w14:paraId="7E5AB108" w14:textId="77777777" w:rsidR="008C57C5" w:rsidRDefault="008C57C5" w:rsidP="008C57C5">
            <w:pPr>
              <w:pStyle w:val="tableheader"/>
              <w:rPr>
                <w:rStyle w:val="LineNumber"/>
              </w:rPr>
            </w:pPr>
            <w:r>
              <w:rPr>
                <w:rStyle w:val="LineNumber"/>
              </w:rPr>
              <w:t>Source document</w:t>
            </w:r>
          </w:p>
        </w:tc>
        <w:tc>
          <w:tcPr>
            <w:tcW w:w="5952" w:type="dxa"/>
            <w:shd w:val="clear" w:color="auto" w:fill="auto"/>
          </w:tcPr>
          <w:p w14:paraId="7E5AB109" w14:textId="77777777" w:rsidR="008C57C5" w:rsidRDefault="008C57C5" w:rsidP="008C57C5">
            <w:pPr>
              <w:pStyle w:val="tabletext"/>
              <w:rPr>
                <w:rStyle w:val="LineNumber"/>
              </w:rPr>
            </w:pPr>
          </w:p>
        </w:tc>
      </w:tr>
      <w:tr w:rsidR="008C57C5" w14:paraId="7E5AB10D" w14:textId="77777777" w:rsidTr="008C57C5">
        <w:trPr>
          <w:cantSplit/>
        </w:trPr>
        <w:tc>
          <w:tcPr>
            <w:tcW w:w="2267" w:type="dxa"/>
            <w:shd w:val="clear" w:color="auto" w:fill="auto"/>
          </w:tcPr>
          <w:p w14:paraId="7E5AB10B" w14:textId="77777777" w:rsidR="008C57C5" w:rsidRDefault="008C57C5" w:rsidP="008C57C5">
            <w:pPr>
              <w:pStyle w:val="tableheader"/>
              <w:rPr>
                <w:rStyle w:val="LineNumber"/>
              </w:rPr>
            </w:pPr>
            <w:r>
              <w:rPr>
                <w:rStyle w:val="LineNumber"/>
              </w:rPr>
              <w:t>Source organisation</w:t>
            </w:r>
          </w:p>
        </w:tc>
        <w:tc>
          <w:tcPr>
            <w:tcW w:w="5952" w:type="dxa"/>
            <w:shd w:val="clear" w:color="auto" w:fill="auto"/>
          </w:tcPr>
          <w:p w14:paraId="7E5AB10C" w14:textId="77777777" w:rsidR="008C57C5" w:rsidRDefault="008C57C5" w:rsidP="008C57C5">
            <w:pPr>
              <w:pStyle w:val="tabletext"/>
              <w:rPr>
                <w:rStyle w:val="LineNumber"/>
              </w:rPr>
            </w:pPr>
          </w:p>
        </w:tc>
      </w:tr>
    </w:tbl>
    <w:p w14:paraId="7E5AB10E" w14:textId="77777777" w:rsidR="00FC79B4" w:rsidRDefault="00FC79B4">
      <w:pPr>
        <w:rPr>
          <w:rStyle w:val="LineNumber"/>
          <w:rFonts w:cs="Arial"/>
          <w:b/>
          <w:bCs/>
          <w:i/>
          <w:iCs/>
          <w:sz w:val="28"/>
          <w:szCs w:val="28"/>
        </w:rPr>
      </w:pPr>
      <w:r>
        <w:rPr>
          <w:rStyle w:val="LineNumber"/>
        </w:rPr>
        <w:br w:type="page"/>
      </w:r>
    </w:p>
    <w:p w14:paraId="7E5AB10F" w14:textId="77777777" w:rsidR="008C57C5" w:rsidRDefault="008C57C5" w:rsidP="008C57C5">
      <w:pPr>
        <w:pStyle w:val="Heading2"/>
        <w:rPr>
          <w:rStyle w:val="LineNumber"/>
        </w:rPr>
      </w:pPr>
      <w:r>
        <w:rPr>
          <w:rStyle w:val="LineNumber"/>
        </w:rPr>
        <w:lastRenderedPageBreak/>
        <w:fldChar w:fldCharType="begin"/>
      </w:r>
      <w:r>
        <w:instrText xml:space="preserve"> XE "Dim HCU identifiable key" </w:instrText>
      </w:r>
      <w:r>
        <w:rPr>
          <w:rStyle w:val="LineNumber"/>
        </w:rPr>
        <w:fldChar w:fldCharType="end"/>
      </w:r>
      <w:r>
        <w:rPr>
          <w:rStyle w:val="LineNumber"/>
        </w:rPr>
        <w:t>Dim HCU identifiable key</w:t>
      </w:r>
    </w:p>
    <w:tbl>
      <w:tblPr>
        <w:tblW w:w="0" w:type="auto"/>
        <w:tblCellMar>
          <w:bottom w:w="170" w:type="dxa"/>
        </w:tblCellMar>
        <w:tblLook w:val="04A0" w:firstRow="1" w:lastRow="0" w:firstColumn="1" w:lastColumn="0" w:noHBand="0" w:noVBand="1"/>
      </w:tblPr>
      <w:tblGrid>
        <w:gridCol w:w="2267"/>
        <w:gridCol w:w="5952"/>
      </w:tblGrid>
      <w:tr w:rsidR="008C57C5" w14:paraId="7E5AB112" w14:textId="77777777" w:rsidTr="008C57C5">
        <w:trPr>
          <w:cantSplit/>
        </w:trPr>
        <w:tc>
          <w:tcPr>
            <w:tcW w:w="2267" w:type="dxa"/>
            <w:shd w:val="clear" w:color="auto" w:fill="auto"/>
          </w:tcPr>
          <w:p w14:paraId="7E5AB110" w14:textId="77777777" w:rsidR="008C57C5" w:rsidRDefault="008C57C5" w:rsidP="008C57C5">
            <w:pPr>
              <w:pStyle w:val="tableheader"/>
              <w:rPr>
                <w:rStyle w:val="LineNumber"/>
              </w:rPr>
            </w:pPr>
            <w:r>
              <w:rPr>
                <w:rStyle w:val="LineNumber"/>
              </w:rPr>
              <w:t>Definition</w:t>
            </w:r>
          </w:p>
        </w:tc>
        <w:tc>
          <w:tcPr>
            <w:tcW w:w="5952" w:type="dxa"/>
            <w:shd w:val="clear" w:color="auto" w:fill="auto"/>
          </w:tcPr>
          <w:p w14:paraId="7E5AB111" w14:textId="77777777" w:rsidR="008C57C5" w:rsidRDefault="008C57C5" w:rsidP="008C57C5">
            <w:pPr>
              <w:pStyle w:val="tabletext"/>
              <w:rPr>
                <w:rStyle w:val="LineNumber"/>
              </w:rPr>
            </w:pPr>
          </w:p>
        </w:tc>
      </w:tr>
      <w:tr w:rsidR="008C57C5" w14:paraId="7E5AB115" w14:textId="77777777" w:rsidTr="008C57C5">
        <w:trPr>
          <w:cantSplit/>
        </w:trPr>
        <w:tc>
          <w:tcPr>
            <w:tcW w:w="2267" w:type="dxa"/>
            <w:shd w:val="clear" w:color="auto" w:fill="auto"/>
          </w:tcPr>
          <w:p w14:paraId="7E5AB113" w14:textId="77777777" w:rsidR="008C57C5" w:rsidRDefault="008C57C5" w:rsidP="008C57C5">
            <w:pPr>
              <w:pStyle w:val="tableheader"/>
              <w:rPr>
                <w:rStyle w:val="LineNumber"/>
              </w:rPr>
            </w:pPr>
            <w:r>
              <w:rPr>
                <w:rStyle w:val="LineNumber"/>
              </w:rPr>
              <w:t>Column name</w:t>
            </w:r>
          </w:p>
        </w:tc>
        <w:tc>
          <w:tcPr>
            <w:tcW w:w="5952" w:type="dxa"/>
            <w:shd w:val="clear" w:color="auto" w:fill="auto"/>
          </w:tcPr>
          <w:p w14:paraId="7E5AB114" w14:textId="77777777" w:rsidR="008C57C5" w:rsidRDefault="008C57C5" w:rsidP="008C57C5">
            <w:pPr>
              <w:pStyle w:val="tabletext"/>
              <w:rPr>
                <w:rStyle w:val="LineNumber"/>
              </w:rPr>
            </w:pPr>
            <w:r>
              <w:rPr>
                <w:rStyle w:val="LineNumber"/>
              </w:rPr>
              <w:t>dim_HCU_identifiable_key</w:t>
            </w:r>
          </w:p>
        </w:tc>
      </w:tr>
      <w:tr w:rsidR="008C57C5" w14:paraId="7E5AB118" w14:textId="77777777" w:rsidTr="008C57C5">
        <w:trPr>
          <w:cantSplit/>
        </w:trPr>
        <w:tc>
          <w:tcPr>
            <w:tcW w:w="2267" w:type="dxa"/>
            <w:shd w:val="clear" w:color="auto" w:fill="auto"/>
          </w:tcPr>
          <w:p w14:paraId="7E5AB116" w14:textId="77777777" w:rsidR="008C57C5" w:rsidRDefault="008C57C5" w:rsidP="008C57C5">
            <w:pPr>
              <w:pStyle w:val="tableheader"/>
              <w:rPr>
                <w:rStyle w:val="LineNumber"/>
              </w:rPr>
            </w:pPr>
            <w:r>
              <w:rPr>
                <w:rStyle w:val="LineNumber"/>
              </w:rPr>
              <w:t>Table name</w:t>
            </w:r>
          </w:p>
        </w:tc>
        <w:tc>
          <w:tcPr>
            <w:tcW w:w="5952" w:type="dxa"/>
            <w:shd w:val="clear" w:color="auto" w:fill="auto"/>
          </w:tcPr>
          <w:p w14:paraId="7E5AB117" w14:textId="77777777" w:rsidR="008C57C5" w:rsidRDefault="008C57C5" w:rsidP="008C57C5">
            <w:pPr>
              <w:pStyle w:val="tabletext"/>
              <w:rPr>
                <w:rStyle w:val="LineNumber"/>
              </w:rPr>
            </w:pPr>
            <w:r>
              <w:rPr>
                <w:rStyle w:val="LineNumber"/>
              </w:rPr>
              <w:t>fact_nap_event_item</w:t>
            </w:r>
          </w:p>
        </w:tc>
      </w:tr>
      <w:tr w:rsidR="008C57C5" w14:paraId="7E5AB11B" w14:textId="77777777" w:rsidTr="008C57C5">
        <w:trPr>
          <w:cantSplit/>
        </w:trPr>
        <w:tc>
          <w:tcPr>
            <w:tcW w:w="2267" w:type="dxa"/>
            <w:shd w:val="clear" w:color="auto" w:fill="auto"/>
          </w:tcPr>
          <w:p w14:paraId="7E5AB119" w14:textId="77777777" w:rsidR="008C57C5" w:rsidRDefault="008C57C5" w:rsidP="008C57C5">
            <w:pPr>
              <w:pStyle w:val="tableheader"/>
              <w:rPr>
                <w:rStyle w:val="LineNumber"/>
              </w:rPr>
            </w:pPr>
            <w:r>
              <w:rPr>
                <w:rStyle w:val="LineNumber"/>
              </w:rPr>
              <w:t>Data type</w:t>
            </w:r>
          </w:p>
        </w:tc>
        <w:tc>
          <w:tcPr>
            <w:tcW w:w="5952" w:type="dxa"/>
            <w:shd w:val="clear" w:color="auto" w:fill="auto"/>
          </w:tcPr>
          <w:p w14:paraId="7E5AB11A" w14:textId="77777777" w:rsidR="008C57C5" w:rsidRDefault="008C57C5" w:rsidP="008C57C5">
            <w:pPr>
              <w:pStyle w:val="tabletext"/>
              <w:rPr>
                <w:rStyle w:val="LineNumber"/>
              </w:rPr>
            </w:pPr>
            <w:r>
              <w:rPr>
                <w:rStyle w:val="LineNumber"/>
              </w:rPr>
              <w:t>integer</w:t>
            </w:r>
          </w:p>
        </w:tc>
      </w:tr>
      <w:tr w:rsidR="008C57C5" w14:paraId="7E5AB11E" w14:textId="77777777" w:rsidTr="008C57C5">
        <w:trPr>
          <w:cantSplit/>
        </w:trPr>
        <w:tc>
          <w:tcPr>
            <w:tcW w:w="2267" w:type="dxa"/>
            <w:shd w:val="clear" w:color="auto" w:fill="auto"/>
          </w:tcPr>
          <w:p w14:paraId="7E5AB11C" w14:textId="77777777" w:rsidR="008C57C5" w:rsidRDefault="008C57C5" w:rsidP="008C57C5">
            <w:pPr>
              <w:pStyle w:val="tableheader"/>
              <w:rPr>
                <w:rStyle w:val="LineNumber"/>
              </w:rPr>
            </w:pPr>
            <w:r>
              <w:rPr>
                <w:rStyle w:val="LineNumber"/>
              </w:rPr>
              <w:t>Other names</w:t>
            </w:r>
          </w:p>
        </w:tc>
        <w:tc>
          <w:tcPr>
            <w:tcW w:w="5952" w:type="dxa"/>
            <w:shd w:val="clear" w:color="auto" w:fill="auto"/>
          </w:tcPr>
          <w:p w14:paraId="7E5AB11D" w14:textId="77777777" w:rsidR="008C57C5" w:rsidRDefault="008C57C5" w:rsidP="008C57C5">
            <w:pPr>
              <w:pStyle w:val="tabletext"/>
              <w:rPr>
                <w:rStyle w:val="LineNumber"/>
              </w:rPr>
            </w:pPr>
          </w:p>
        </w:tc>
      </w:tr>
      <w:tr w:rsidR="008C57C5" w14:paraId="7E5AB121" w14:textId="77777777" w:rsidTr="008C57C5">
        <w:trPr>
          <w:cantSplit/>
        </w:trPr>
        <w:tc>
          <w:tcPr>
            <w:tcW w:w="2267" w:type="dxa"/>
            <w:shd w:val="clear" w:color="auto" w:fill="auto"/>
          </w:tcPr>
          <w:p w14:paraId="7E5AB11F" w14:textId="77777777" w:rsidR="008C57C5" w:rsidRDefault="008C57C5" w:rsidP="008C57C5">
            <w:pPr>
              <w:pStyle w:val="tableheader"/>
              <w:rPr>
                <w:rStyle w:val="LineNumber"/>
              </w:rPr>
            </w:pPr>
            <w:r>
              <w:rPr>
                <w:rStyle w:val="LineNumber"/>
              </w:rPr>
              <w:t>Context</w:t>
            </w:r>
          </w:p>
        </w:tc>
        <w:tc>
          <w:tcPr>
            <w:tcW w:w="5952" w:type="dxa"/>
            <w:shd w:val="clear" w:color="auto" w:fill="auto"/>
          </w:tcPr>
          <w:p w14:paraId="7E5AB120" w14:textId="77777777" w:rsidR="008C57C5" w:rsidRDefault="008C57C5" w:rsidP="008C57C5">
            <w:pPr>
              <w:pStyle w:val="tabletext"/>
              <w:rPr>
                <w:rStyle w:val="LineNumber"/>
              </w:rPr>
            </w:pPr>
          </w:p>
        </w:tc>
      </w:tr>
      <w:tr w:rsidR="008C57C5" w14:paraId="7E5AB124" w14:textId="77777777" w:rsidTr="008C57C5">
        <w:trPr>
          <w:cantSplit/>
        </w:trPr>
        <w:tc>
          <w:tcPr>
            <w:tcW w:w="2267" w:type="dxa"/>
            <w:shd w:val="clear" w:color="auto" w:fill="auto"/>
          </w:tcPr>
          <w:p w14:paraId="7E5AB122" w14:textId="77777777" w:rsidR="008C57C5" w:rsidRDefault="008C57C5" w:rsidP="008C57C5">
            <w:pPr>
              <w:pStyle w:val="tableheader"/>
              <w:rPr>
                <w:rStyle w:val="LineNumber"/>
              </w:rPr>
            </w:pPr>
            <w:r>
              <w:rPr>
                <w:rStyle w:val="LineNumber"/>
              </w:rPr>
              <w:t>Layout</w:t>
            </w:r>
          </w:p>
        </w:tc>
        <w:tc>
          <w:tcPr>
            <w:tcW w:w="5952" w:type="dxa"/>
            <w:shd w:val="clear" w:color="auto" w:fill="auto"/>
          </w:tcPr>
          <w:p w14:paraId="7E5AB123" w14:textId="77777777" w:rsidR="008C57C5" w:rsidRDefault="008C57C5" w:rsidP="008C57C5">
            <w:pPr>
              <w:pStyle w:val="tabletext"/>
              <w:rPr>
                <w:rStyle w:val="LineNumber"/>
              </w:rPr>
            </w:pPr>
          </w:p>
        </w:tc>
      </w:tr>
      <w:tr w:rsidR="008C57C5" w14:paraId="7E5AB127" w14:textId="77777777" w:rsidTr="008C57C5">
        <w:trPr>
          <w:cantSplit/>
        </w:trPr>
        <w:tc>
          <w:tcPr>
            <w:tcW w:w="2267" w:type="dxa"/>
            <w:shd w:val="clear" w:color="auto" w:fill="auto"/>
          </w:tcPr>
          <w:p w14:paraId="7E5AB125" w14:textId="77777777" w:rsidR="008C57C5" w:rsidRDefault="008C57C5" w:rsidP="008C57C5">
            <w:pPr>
              <w:pStyle w:val="tableheader"/>
              <w:rPr>
                <w:rStyle w:val="LineNumber"/>
              </w:rPr>
            </w:pPr>
            <w:r>
              <w:rPr>
                <w:rStyle w:val="LineNumber"/>
              </w:rPr>
              <w:t>Data domain</w:t>
            </w:r>
          </w:p>
        </w:tc>
        <w:tc>
          <w:tcPr>
            <w:tcW w:w="5952" w:type="dxa"/>
            <w:shd w:val="clear" w:color="auto" w:fill="auto"/>
          </w:tcPr>
          <w:p w14:paraId="7E5AB126" w14:textId="77777777" w:rsidR="008C57C5" w:rsidRDefault="008C57C5" w:rsidP="008C57C5">
            <w:pPr>
              <w:pStyle w:val="tabletext"/>
              <w:rPr>
                <w:rStyle w:val="LineNumber"/>
              </w:rPr>
            </w:pPr>
          </w:p>
        </w:tc>
      </w:tr>
      <w:tr w:rsidR="008C57C5" w14:paraId="7E5AB12A" w14:textId="77777777" w:rsidTr="008C57C5">
        <w:trPr>
          <w:cantSplit/>
        </w:trPr>
        <w:tc>
          <w:tcPr>
            <w:tcW w:w="2267" w:type="dxa"/>
            <w:shd w:val="clear" w:color="auto" w:fill="auto"/>
          </w:tcPr>
          <w:p w14:paraId="7E5AB128" w14:textId="77777777" w:rsidR="008C57C5" w:rsidRDefault="008C57C5" w:rsidP="008C57C5">
            <w:pPr>
              <w:pStyle w:val="tableheader"/>
              <w:rPr>
                <w:rStyle w:val="LineNumber"/>
              </w:rPr>
            </w:pPr>
            <w:r>
              <w:rPr>
                <w:rStyle w:val="LineNumber"/>
              </w:rPr>
              <w:t>Guide for use</w:t>
            </w:r>
          </w:p>
        </w:tc>
        <w:tc>
          <w:tcPr>
            <w:tcW w:w="5952" w:type="dxa"/>
            <w:shd w:val="clear" w:color="auto" w:fill="auto"/>
          </w:tcPr>
          <w:p w14:paraId="7E5AB129" w14:textId="77777777" w:rsidR="008C57C5" w:rsidRDefault="008C57C5" w:rsidP="008C57C5">
            <w:pPr>
              <w:pStyle w:val="tabletext"/>
              <w:rPr>
                <w:rStyle w:val="LineNumber"/>
              </w:rPr>
            </w:pPr>
          </w:p>
        </w:tc>
      </w:tr>
      <w:tr w:rsidR="008C57C5" w14:paraId="7E5AB12D" w14:textId="77777777" w:rsidTr="008C57C5">
        <w:trPr>
          <w:cantSplit/>
        </w:trPr>
        <w:tc>
          <w:tcPr>
            <w:tcW w:w="2267" w:type="dxa"/>
            <w:shd w:val="clear" w:color="auto" w:fill="auto"/>
          </w:tcPr>
          <w:p w14:paraId="7E5AB12B" w14:textId="77777777" w:rsidR="008C57C5" w:rsidRDefault="008C57C5" w:rsidP="008C57C5">
            <w:pPr>
              <w:pStyle w:val="tableheader"/>
              <w:rPr>
                <w:rStyle w:val="LineNumber"/>
              </w:rPr>
            </w:pPr>
            <w:r>
              <w:rPr>
                <w:rStyle w:val="LineNumber"/>
              </w:rPr>
              <w:t>Verification rules</w:t>
            </w:r>
          </w:p>
        </w:tc>
        <w:tc>
          <w:tcPr>
            <w:tcW w:w="5952" w:type="dxa"/>
            <w:shd w:val="clear" w:color="auto" w:fill="auto"/>
          </w:tcPr>
          <w:p w14:paraId="7E5AB12C" w14:textId="77777777" w:rsidR="008C57C5" w:rsidRDefault="008C57C5" w:rsidP="008C57C5">
            <w:pPr>
              <w:pStyle w:val="tabletext"/>
              <w:rPr>
                <w:rStyle w:val="LineNumber"/>
              </w:rPr>
            </w:pPr>
          </w:p>
        </w:tc>
      </w:tr>
      <w:tr w:rsidR="008C57C5" w14:paraId="7E5AB130" w14:textId="77777777" w:rsidTr="008C57C5">
        <w:trPr>
          <w:cantSplit/>
        </w:trPr>
        <w:tc>
          <w:tcPr>
            <w:tcW w:w="2267" w:type="dxa"/>
            <w:shd w:val="clear" w:color="auto" w:fill="auto"/>
          </w:tcPr>
          <w:p w14:paraId="7E5AB12E" w14:textId="77777777" w:rsidR="008C57C5" w:rsidRDefault="008C57C5" w:rsidP="008C57C5">
            <w:pPr>
              <w:pStyle w:val="tableheader"/>
              <w:rPr>
                <w:rStyle w:val="LineNumber"/>
              </w:rPr>
            </w:pPr>
            <w:r>
              <w:rPr>
                <w:rStyle w:val="LineNumber"/>
              </w:rPr>
              <w:t>Collection methods</w:t>
            </w:r>
          </w:p>
        </w:tc>
        <w:tc>
          <w:tcPr>
            <w:tcW w:w="5952" w:type="dxa"/>
            <w:shd w:val="clear" w:color="auto" w:fill="auto"/>
          </w:tcPr>
          <w:p w14:paraId="7E5AB12F" w14:textId="77777777" w:rsidR="008C57C5" w:rsidRDefault="008C57C5" w:rsidP="008C57C5">
            <w:pPr>
              <w:pStyle w:val="tabletext"/>
              <w:rPr>
                <w:rStyle w:val="LineNumber"/>
              </w:rPr>
            </w:pPr>
          </w:p>
        </w:tc>
      </w:tr>
      <w:tr w:rsidR="008C57C5" w14:paraId="7E5AB133" w14:textId="77777777" w:rsidTr="008C57C5">
        <w:trPr>
          <w:cantSplit/>
        </w:trPr>
        <w:tc>
          <w:tcPr>
            <w:tcW w:w="2267" w:type="dxa"/>
            <w:shd w:val="clear" w:color="auto" w:fill="auto"/>
          </w:tcPr>
          <w:p w14:paraId="7E5AB131" w14:textId="77777777" w:rsidR="008C57C5" w:rsidRDefault="008C57C5" w:rsidP="008C57C5">
            <w:pPr>
              <w:pStyle w:val="tableheader"/>
              <w:rPr>
                <w:rStyle w:val="LineNumber"/>
              </w:rPr>
            </w:pPr>
            <w:r>
              <w:rPr>
                <w:rStyle w:val="LineNumber"/>
              </w:rPr>
              <w:t>Related data</w:t>
            </w:r>
          </w:p>
        </w:tc>
        <w:tc>
          <w:tcPr>
            <w:tcW w:w="5952" w:type="dxa"/>
            <w:shd w:val="clear" w:color="auto" w:fill="auto"/>
          </w:tcPr>
          <w:p w14:paraId="7E5AB132" w14:textId="77777777" w:rsidR="008C57C5" w:rsidRDefault="008C57C5" w:rsidP="008C57C5">
            <w:pPr>
              <w:pStyle w:val="tabletext"/>
              <w:rPr>
                <w:rStyle w:val="LineNumber"/>
              </w:rPr>
            </w:pPr>
            <w:r>
              <w:rPr>
                <w:rStyle w:val="LineNumber"/>
              </w:rPr>
              <w:t xml:space="preserve">Linked to </w:t>
            </w:r>
            <w:r w:rsidRPr="008C57C5">
              <w:rPr>
                <w:rStyle w:val="LineNumber"/>
              </w:rPr>
              <w:t>dim_hcu</w:t>
            </w:r>
          </w:p>
        </w:tc>
      </w:tr>
      <w:tr w:rsidR="008C57C5" w14:paraId="7E5AB136" w14:textId="77777777" w:rsidTr="008C57C5">
        <w:trPr>
          <w:cantSplit/>
        </w:trPr>
        <w:tc>
          <w:tcPr>
            <w:tcW w:w="2267" w:type="dxa"/>
            <w:shd w:val="clear" w:color="auto" w:fill="auto"/>
          </w:tcPr>
          <w:p w14:paraId="7E5AB134" w14:textId="77777777" w:rsidR="008C57C5" w:rsidRDefault="008C57C5" w:rsidP="008C57C5">
            <w:pPr>
              <w:pStyle w:val="tableheader"/>
              <w:rPr>
                <w:rStyle w:val="LineNumber"/>
              </w:rPr>
            </w:pPr>
            <w:r>
              <w:rPr>
                <w:rStyle w:val="LineNumber"/>
              </w:rPr>
              <w:t>Source document</w:t>
            </w:r>
          </w:p>
        </w:tc>
        <w:tc>
          <w:tcPr>
            <w:tcW w:w="5952" w:type="dxa"/>
            <w:shd w:val="clear" w:color="auto" w:fill="auto"/>
          </w:tcPr>
          <w:p w14:paraId="7E5AB135" w14:textId="77777777" w:rsidR="008C57C5" w:rsidRDefault="008C57C5" w:rsidP="008C57C5">
            <w:pPr>
              <w:pStyle w:val="tabletext"/>
              <w:rPr>
                <w:rStyle w:val="LineNumber"/>
              </w:rPr>
            </w:pPr>
          </w:p>
        </w:tc>
      </w:tr>
      <w:tr w:rsidR="008C57C5" w14:paraId="7E5AB139" w14:textId="77777777" w:rsidTr="008C57C5">
        <w:trPr>
          <w:cantSplit/>
        </w:trPr>
        <w:tc>
          <w:tcPr>
            <w:tcW w:w="2267" w:type="dxa"/>
            <w:shd w:val="clear" w:color="auto" w:fill="auto"/>
          </w:tcPr>
          <w:p w14:paraId="7E5AB137" w14:textId="77777777" w:rsidR="008C57C5" w:rsidRDefault="008C57C5" w:rsidP="008C57C5">
            <w:pPr>
              <w:pStyle w:val="tableheader"/>
              <w:rPr>
                <w:rStyle w:val="LineNumber"/>
              </w:rPr>
            </w:pPr>
            <w:r>
              <w:rPr>
                <w:rStyle w:val="LineNumber"/>
              </w:rPr>
              <w:t>Source organisation</w:t>
            </w:r>
          </w:p>
        </w:tc>
        <w:tc>
          <w:tcPr>
            <w:tcW w:w="5952" w:type="dxa"/>
            <w:shd w:val="clear" w:color="auto" w:fill="auto"/>
          </w:tcPr>
          <w:p w14:paraId="7E5AB138" w14:textId="77777777" w:rsidR="008C57C5" w:rsidRDefault="008C57C5" w:rsidP="008C57C5">
            <w:pPr>
              <w:pStyle w:val="tabletext"/>
              <w:rPr>
                <w:rStyle w:val="LineNumber"/>
              </w:rPr>
            </w:pPr>
          </w:p>
        </w:tc>
      </w:tr>
    </w:tbl>
    <w:p w14:paraId="7E5AB13A" w14:textId="77777777" w:rsidR="00811332" w:rsidRDefault="00811332">
      <w:pPr>
        <w:rPr>
          <w:rStyle w:val="LineNumber"/>
        </w:rPr>
      </w:pPr>
    </w:p>
    <w:p w14:paraId="7E5AB13B" w14:textId="77777777" w:rsidR="00811332" w:rsidRDefault="00811332">
      <w:pPr>
        <w:rPr>
          <w:rStyle w:val="LineNumber"/>
        </w:rPr>
      </w:pPr>
    </w:p>
    <w:p w14:paraId="7E5AB13C" w14:textId="77777777" w:rsidR="00811332" w:rsidRDefault="00811332">
      <w:pPr>
        <w:rPr>
          <w:rStyle w:val="LineNumber"/>
        </w:rPr>
      </w:pPr>
    </w:p>
    <w:p w14:paraId="7E5AB13D" w14:textId="77777777" w:rsidR="00811332" w:rsidRDefault="00811332">
      <w:pPr>
        <w:rPr>
          <w:rStyle w:val="LineNumber"/>
        </w:rPr>
      </w:pPr>
    </w:p>
    <w:p w14:paraId="7E5AB13E" w14:textId="77777777" w:rsidR="00811332" w:rsidRDefault="00811332">
      <w:pPr>
        <w:rPr>
          <w:rStyle w:val="LineNumber"/>
        </w:rPr>
      </w:pPr>
    </w:p>
    <w:p w14:paraId="7E5AB13F" w14:textId="77777777" w:rsidR="00811332" w:rsidRDefault="00811332">
      <w:pPr>
        <w:rPr>
          <w:rStyle w:val="LineNumber"/>
        </w:rPr>
      </w:pPr>
    </w:p>
    <w:p w14:paraId="7E5AB140" w14:textId="77777777" w:rsidR="00811332" w:rsidRDefault="00811332">
      <w:pPr>
        <w:rPr>
          <w:rStyle w:val="LineNumber"/>
        </w:rPr>
      </w:pPr>
    </w:p>
    <w:p w14:paraId="7E5AB141" w14:textId="77777777" w:rsidR="00811332" w:rsidRDefault="00811332">
      <w:pPr>
        <w:rPr>
          <w:rStyle w:val="LineNumber"/>
        </w:rPr>
      </w:pPr>
    </w:p>
    <w:p w14:paraId="7E5AB142" w14:textId="77777777" w:rsidR="00811332" w:rsidRDefault="00811332">
      <w:pPr>
        <w:rPr>
          <w:rStyle w:val="LineNumber"/>
        </w:rPr>
      </w:pPr>
    </w:p>
    <w:p w14:paraId="7E5AB143" w14:textId="77777777" w:rsidR="00811332" w:rsidRDefault="00811332">
      <w:pPr>
        <w:rPr>
          <w:rStyle w:val="LineNumber"/>
        </w:rPr>
      </w:pPr>
    </w:p>
    <w:p w14:paraId="7E5AB144" w14:textId="77777777" w:rsidR="00811332" w:rsidRDefault="00811332">
      <w:pPr>
        <w:rPr>
          <w:rStyle w:val="LineNumber"/>
        </w:rPr>
      </w:pPr>
    </w:p>
    <w:p w14:paraId="7E5AB145" w14:textId="77777777" w:rsidR="00811332" w:rsidRDefault="00811332">
      <w:pPr>
        <w:rPr>
          <w:rStyle w:val="LineNumber"/>
        </w:rPr>
      </w:pPr>
    </w:p>
    <w:p w14:paraId="7E5AB146" w14:textId="77777777" w:rsidR="00811332" w:rsidRDefault="00811332">
      <w:pPr>
        <w:rPr>
          <w:rStyle w:val="LineNumber"/>
        </w:rPr>
      </w:pPr>
    </w:p>
    <w:p w14:paraId="7E5AB147" w14:textId="77777777" w:rsidR="00811332" w:rsidRDefault="00811332">
      <w:pPr>
        <w:rPr>
          <w:rStyle w:val="LineNumber"/>
        </w:rPr>
      </w:pPr>
    </w:p>
    <w:p w14:paraId="7E5AB148" w14:textId="77777777" w:rsidR="00811332" w:rsidRDefault="00811332">
      <w:pPr>
        <w:rPr>
          <w:rStyle w:val="LineNumber"/>
        </w:rPr>
      </w:pPr>
    </w:p>
    <w:p w14:paraId="7E5AB149" w14:textId="77777777" w:rsidR="00811332" w:rsidRDefault="00811332">
      <w:pPr>
        <w:rPr>
          <w:rStyle w:val="LineNumber"/>
        </w:rPr>
      </w:pPr>
    </w:p>
    <w:p w14:paraId="7E5AB14A" w14:textId="77777777" w:rsidR="00811332" w:rsidRDefault="00811332">
      <w:pPr>
        <w:rPr>
          <w:rStyle w:val="LineNumber"/>
        </w:rPr>
      </w:pPr>
    </w:p>
    <w:p w14:paraId="7E5AB14B" w14:textId="77777777" w:rsidR="00811332" w:rsidRDefault="00811332">
      <w:pPr>
        <w:rPr>
          <w:rStyle w:val="LineNumber"/>
        </w:rPr>
      </w:pPr>
    </w:p>
    <w:p w14:paraId="7E5AB14C" w14:textId="77777777" w:rsidR="00811332" w:rsidRDefault="00811332">
      <w:pPr>
        <w:rPr>
          <w:rStyle w:val="LineNumber"/>
        </w:rPr>
      </w:pPr>
    </w:p>
    <w:p w14:paraId="7E5AB14D" w14:textId="77777777" w:rsidR="00811332" w:rsidRDefault="00811332">
      <w:pPr>
        <w:rPr>
          <w:rStyle w:val="LineNumber"/>
        </w:rPr>
      </w:pPr>
    </w:p>
    <w:p w14:paraId="7E5AB14E" w14:textId="77777777" w:rsidR="00811332" w:rsidRDefault="00811332">
      <w:pPr>
        <w:rPr>
          <w:rStyle w:val="LineNumber"/>
        </w:rPr>
      </w:pPr>
    </w:p>
    <w:p w14:paraId="7E5AB14F" w14:textId="77777777" w:rsidR="00811332" w:rsidRDefault="00811332">
      <w:pPr>
        <w:rPr>
          <w:rStyle w:val="LineNumber"/>
        </w:rPr>
      </w:pPr>
    </w:p>
    <w:p w14:paraId="7E5AB150" w14:textId="77777777" w:rsidR="00811332" w:rsidRDefault="00811332">
      <w:pPr>
        <w:rPr>
          <w:rStyle w:val="LineNumber"/>
        </w:rPr>
      </w:pPr>
    </w:p>
    <w:p w14:paraId="7E5AB151" w14:textId="77777777" w:rsidR="00811332" w:rsidRDefault="00811332">
      <w:pPr>
        <w:rPr>
          <w:rStyle w:val="LineNumber"/>
        </w:rPr>
      </w:pPr>
    </w:p>
    <w:p w14:paraId="7E5AB152" w14:textId="77777777" w:rsidR="00811332" w:rsidRDefault="00811332">
      <w:pPr>
        <w:rPr>
          <w:rStyle w:val="LineNumber"/>
        </w:rPr>
      </w:pPr>
    </w:p>
    <w:p w14:paraId="7E5AB153" w14:textId="77777777" w:rsidR="00811332" w:rsidRDefault="00811332">
      <w:pPr>
        <w:rPr>
          <w:rStyle w:val="LineNumber"/>
        </w:rPr>
      </w:pPr>
    </w:p>
    <w:p w14:paraId="7E5AB154" w14:textId="77777777" w:rsidR="00811332" w:rsidRDefault="00811332">
      <w:pPr>
        <w:rPr>
          <w:rStyle w:val="LineNumber"/>
        </w:rPr>
      </w:pPr>
    </w:p>
    <w:p w14:paraId="7E5AB155" w14:textId="77777777" w:rsidR="00811332" w:rsidRDefault="00811332">
      <w:pPr>
        <w:rPr>
          <w:rStyle w:val="LineNumber"/>
        </w:rPr>
      </w:pPr>
    </w:p>
    <w:p w14:paraId="7E5AB156" w14:textId="77777777" w:rsidR="00811332" w:rsidRDefault="00811332">
      <w:pPr>
        <w:rPr>
          <w:rStyle w:val="LineNumber"/>
        </w:rPr>
      </w:pPr>
    </w:p>
    <w:p w14:paraId="7E5AB157" w14:textId="77777777" w:rsidR="00811332" w:rsidRDefault="00811332">
      <w:pPr>
        <w:rPr>
          <w:rStyle w:val="LineNumber"/>
        </w:rPr>
      </w:pPr>
    </w:p>
    <w:p w14:paraId="7E5AB158" w14:textId="77777777" w:rsidR="00811332" w:rsidRDefault="00811332">
      <w:pPr>
        <w:rPr>
          <w:rStyle w:val="LineNumber"/>
        </w:rPr>
      </w:pPr>
    </w:p>
    <w:p w14:paraId="7E5AB159" w14:textId="77777777" w:rsidR="00811332" w:rsidRDefault="00811332">
      <w:pPr>
        <w:rPr>
          <w:rStyle w:val="LineNumber"/>
        </w:rPr>
      </w:pPr>
    </w:p>
    <w:p w14:paraId="7E5AB15A" w14:textId="77777777" w:rsidR="00811332" w:rsidRDefault="00811332">
      <w:pPr>
        <w:rPr>
          <w:rStyle w:val="LineNumber"/>
        </w:rPr>
      </w:pPr>
    </w:p>
    <w:p w14:paraId="7E5AB15B" w14:textId="77777777" w:rsidR="00811332" w:rsidRDefault="00811332">
      <w:pPr>
        <w:rPr>
          <w:rStyle w:val="LineNumber"/>
        </w:rPr>
      </w:pPr>
    </w:p>
    <w:p w14:paraId="7E5AB15C" w14:textId="77777777" w:rsidR="00811332" w:rsidRDefault="00811332">
      <w:pPr>
        <w:rPr>
          <w:rStyle w:val="LineNumber"/>
        </w:rPr>
      </w:pPr>
    </w:p>
    <w:p w14:paraId="7E5AB15D" w14:textId="77777777" w:rsidR="00811332" w:rsidRDefault="00811332">
      <w:pPr>
        <w:rPr>
          <w:rStyle w:val="LineNumber"/>
        </w:rPr>
      </w:pPr>
    </w:p>
    <w:p w14:paraId="7E5AB15E" w14:textId="77777777" w:rsidR="00811332" w:rsidRDefault="00811332">
      <w:pPr>
        <w:rPr>
          <w:rStyle w:val="LineNumber"/>
        </w:rPr>
      </w:pPr>
    </w:p>
    <w:p w14:paraId="7E5AB15F" w14:textId="77777777" w:rsidR="00811332" w:rsidRDefault="00811332">
      <w:pPr>
        <w:rPr>
          <w:rStyle w:val="LineNumber"/>
        </w:rPr>
      </w:pPr>
    </w:p>
    <w:p w14:paraId="7E5AB160" w14:textId="77777777" w:rsidR="00811332" w:rsidRDefault="00811332">
      <w:pPr>
        <w:rPr>
          <w:rStyle w:val="LineNumber"/>
        </w:rPr>
      </w:pPr>
    </w:p>
    <w:p w14:paraId="7E5AB161" w14:textId="77777777" w:rsidR="00811332" w:rsidRDefault="00811332">
      <w:pPr>
        <w:rPr>
          <w:rStyle w:val="LineNumber"/>
        </w:rPr>
      </w:pPr>
    </w:p>
    <w:p w14:paraId="7E5AB162" w14:textId="77777777" w:rsidR="00811332" w:rsidRDefault="00811332" w:rsidP="00811332">
      <w:pPr>
        <w:pStyle w:val="Heading2"/>
        <w:rPr>
          <w:rStyle w:val="LineNumber"/>
        </w:rPr>
      </w:pPr>
      <w:r>
        <w:rPr>
          <w:rStyle w:val="LineNumber"/>
        </w:rPr>
        <w:lastRenderedPageBreak/>
        <w:fldChar w:fldCharType="begin"/>
      </w:r>
      <w:r>
        <w:instrText xml:space="preserve"> XE "Dim h</w:instrText>
      </w:r>
      <w:r w:rsidRPr="005309D7">
        <w:instrText>ealth care user key</w:instrText>
      </w:r>
      <w:r>
        <w:instrText xml:space="preserve">" </w:instrText>
      </w:r>
      <w:r>
        <w:rPr>
          <w:rStyle w:val="LineNumber"/>
        </w:rPr>
        <w:fldChar w:fldCharType="end"/>
      </w:r>
      <w:r>
        <w:rPr>
          <w:rStyle w:val="LineNumber"/>
        </w:rPr>
        <w:t>Dim health care user key</w:t>
      </w:r>
    </w:p>
    <w:tbl>
      <w:tblPr>
        <w:tblW w:w="0" w:type="auto"/>
        <w:tblCellMar>
          <w:bottom w:w="170" w:type="dxa"/>
        </w:tblCellMar>
        <w:tblLook w:val="04A0" w:firstRow="1" w:lastRow="0" w:firstColumn="1" w:lastColumn="0" w:noHBand="0" w:noVBand="1"/>
      </w:tblPr>
      <w:tblGrid>
        <w:gridCol w:w="2267"/>
        <w:gridCol w:w="5952"/>
      </w:tblGrid>
      <w:tr w:rsidR="00811332" w14:paraId="7E5AB165" w14:textId="77777777" w:rsidTr="00811332">
        <w:trPr>
          <w:cantSplit/>
        </w:trPr>
        <w:tc>
          <w:tcPr>
            <w:tcW w:w="2267" w:type="dxa"/>
            <w:shd w:val="clear" w:color="auto" w:fill="auto"/>
          </w:tcPr>
          <w:p w14:paraId="7E5AB163" w14:textId="77777777" w:rsidR="00811332" w:rsidRDefault="00811332" w:rsidP="00811332">
            <w:pPr>
              <w:pStyle w:val="tableheader"/>
              <w:rPr>
                <w:rStyle w:val="LineNumber"/>
              </w:rPr>
            </w:pPr>
            <w:r>
              <w:rPr>
                <w:rStyle w:val="LineNumber"/>
              </w:rPr>
              <w:t>Definition</w:t>
            </w:r>
          </w:p>
        </w:tc>
        <w:tc>
          <w:tcPr>
            <w:tcW w:w="5952" w:type="dxa"/>
            <w:shd w:val="clear" w:color="auto" w:fill="auto"/>
          </w:tcPr>
          <w:p w14:paraId="7E5AB164" w14:textId="77777777" w:rsidR="00811332" w:rsidRDefault="00811332" w:rsidP="00811332">
            <w:pPr>
              <w:pStyle w:val="tabletext"/>
              <w:rPr>
                <w:rStyle w:val="LineNumber"/>
              </w:rPr>
            </w:pPr>
            <w:r>
              <w:rPr>
                <w:rStyle w:val="LineNumber"/>
              </w:rPr>
              <w:t>Generated artificial key for the dim_health_care_user table.</w:t>
            </w:r>
          </w:p>
        </w:tc>
      </w:tr>
      <w:tr w:rsidR="00811332" w14:paraId="7E5AB168" w14:textId="77777777" w:rsidTr="00811332">
        <w:trPr>
          <w:cantSplit/>
        </w:trPr>
        <w:tc>
          <w:tcPr>
            <w:tcW w:w="2267" w:type="dxa"/>
            <w:shd w:val="clear" w:color="auto" w:fill="auto"/>
          </w:tcPr>
          <w:p w14:paraId="7E5AB166" w14:textId="77777777" w:rsidR="00811332" w:rsidRDefault="00811332" w:rsidP="00811332">
            <w:pPr>
              <w:pStyle w:val="tableheader"/>
              <w:rPr>
                <w:rStyle w:val="LineNumber"/>
              </w:rPr>
            </w:pPr>
            <w:r>
              <w:rPr>
                <w:rStyle w:val="LineNumber"/>
              </w:rPr>
              <w:t>Column name</w:t>
            </w:r>
          </w:p>
        </w:tc>
        <w:tc>
          <w:tcPr>
            <w:tcW w:w="5952" w:type="dxa"/>
            <w:shd w:val="clear" w:color="auto" w:fill="auto"/>
          </w:tcPr>
          <w:p w14:paraId="7E5AB167" w14:textId="77777777" w:rsidR="00811332" w:rsidRDefault="00811332" w:rsidP="00811332">
            <w:pPr>
              <w:pStyle w:val="tabletext"/>
              <w:rPr>
                <w:rStyle w:val="LineNumber"/>
              </w:rPr>
            </w:pPr>
            <w:r>
              <w:rPr>
                <w:rStyle w:val="LineNumber"/>
              </w:rPr>
              <w:t>dim_health_care_user_key</w:t>
            </w:r>
          </w:p>
        </w:tc>
      </w:tr>
      <w:tr w:rsidR="00811332" w14:paraId="7E5AB16B" w14:textId="77777777" w:rsidTr="00811332">
        <w:trPr>
          <w:cantSplit/>
        </w:trPr>
        <w:tc>
          <w:tcPr>
            <w:tcW w:w="2267" w:type="dxa"/>
            <w:shd w:val="clear" w:color="auto" w:fill="auto"/>
          </w:tcPr>
          <w:p w14:paraId="7E5AB169" w14:textId="77777777" w:rsidR="00811332" w:rsidRDefault="00811332" w:rsidP="00811332">
            <w:pPr>
              <w:pStyle w:val="tableheader"/>
              <w:rPr>
                <w:rStyle w:val="LineNumber"/>
              </w:rPr>
            </w:pPr>
            <w:r>
              <w:rPr>
                <w:rStyle w:val="LineNumber"/>
              </w:rPr>
              <w:t>Table name</w:t>
            </w:r>
          </w:p>
        </w:tc>
        <w:tc>
          <w:tcPr>
            <w:tcW w:w="5952" w:type="dxa"/>
            <w:shd w:val="clear" w:color="auto" w:fill="auto"/>
          </w:tcPr>
          <w:p w14:paraId="7E5AB16A" w14:textId="77777777" w:rsidR="00811332" w:rsidRDefault="00811332" w:rsidP="00811332">
            <w:pPr>
              <w:pStyle w:val="tabletext"/>
              <w:rPr>
                <w:rStyle w:val="LineNumber"/>
              </w:rPr>
            </w:pPr>
            <w:r>
              <w:rPr>
                <w:rStyle w:val="LineNumber"/>
              </w:rPr>
              <w:t>fact_nap_event_item</w:t>
            </w:r>
          </w:p>
        </w:tc>
      </w:tr>
      <w:tr w:rsidR="00811332" w14:paraId="7E5AB16E" w14:textId="77777777" w:rsidTr="00811332">
        <w:trPr>
          <w:cantSplit/>
        </w:trPr>
        <w:tc>
          <w:tcPr>
            <w:tcW w:w="2267" w:type="dxa"/>
            <w:shd w:val="clear" w:color="auto" w:fill="auto"/>
          </w:tcPr>
          <w:p w14:paraId="7E5AB16C" w14:textId="77777777" w:rsidR="00811332" w:rsidRDefault="00811332" w:rsidP="00811332">
            <w:pPr>
              <w:pStyle w:val="tableheader"/>
              <w:rPr>
                <w:rStyle w:val="LineNumber"/>
              </w:rPr>
            </w:pPr>
            <w:r>
              <w:rPr>
                <w:rStyle w:val="LineNumber"/>
              </w:rPr>
              <w:t>Data type</w:t>
            </w:r>
          </w:p>
        </w:tc>
        <w:tc>
          <w:tcPr>
            <w:tcW w:w="5952" w:type="dxa"/>
            <w:shd w:val="clear" w:color="auto" w:fill="auto"/>
          </w:tcPr>
          <w:p w14:paraId="7E5AB16D" w14:textId="77777777" w:rsidR="00811332" w:rsidRDefault="00811332" w:rsidP="00811332">
            <w:pPr>
              <w:pStyle w:val="tabletext"/>
              <w:rPr>
                <w:rStyle w:val="LineNumber"/>
              </w:rPr>
            </w:pPr>
            <w:r>
              <w:rPr>
                <w:rStyle w:val="LineNumber"/>
              </w:rPr>
              <w:t>integer</w:t>
            </w:r>
          </w:p>
        </w:tc>
      </w:tr>
      <w:tr w:rsidR="00811332" w14:paraId="7E5AB171" w14:textId="77777777" w:rsidTr="00811332">
        <w:trPr>
          <w:cantSplit/>
        </w:trPr>
        <w:tc>
          <w:tcPr>
            <w:tcW w:w="2267" w:type="dxa"/>
            <w:shd w:val="clear" w:color="auto" w:fill="auto"/>
          </w:tcPr>
          <w:p w14:paraId="7E5AB16F" w14:textId="77777777" w:rsidR="00811332" w:rsidRDefault="00811332" w:rsidP="00811332">
            <w:pPr>
              <w:pStyle w:val="tableheader"/>
              <w:rPr>
                <w:rStyle w:val="LineNumber"/>
              </w:rPr>
            </w:pPr>
            <w:r>
              <w:rPr>
                <w:rStyle w:val="LineNumber"/>
              </w:rPr>
              <w:t>Other names</w:t>
            </w:r>
          </w:p>
        </w:tc>
        <w:tc>
          <w:tcPr>
            <w:tcW w:w="5952" w:type="dxa"/>
            <w:shd w:val="clear" w:color="auto" w:fill="auto"/>
          </w:tcPr>
          <w:p w14:paraId="7E5AB170" w14:textId="77777777" w:rsidR="00811332" w:rsidRDefault="00811332" w:rsidP="00811332">
            <w:pPr>
              <w:pStyle w:val="tabletext"/>
              <w:rPr>
                <w:rStyle w:val="LineNumber"/>
              </w:rPr>
            </w:pPr>
          </w:p>
        </w:tc>
      </w:tr>
      <w:tr w:rsidR="00811332" w14:paraId="7E5AB174" w14:textId="77777777" w:rsidTr="00811332">
        <w:trPr>
          <w:cantSplit/>
        </w:trPr>
        <w:tc>
          <w:tcPr>
            <w:tcW w:w="2267" w:type="dxa"/>
            <w:shd w:val="clear" w:color="auto" w:fill="auto"/>
          </w:tcPr>
          <w:p w14:paraId="7E5AB172" w14:textId="77777777" w:rsidR="00811332" w:rsidRDefault="00811332" w:rsidP="00811332">
            <w:pPr>
              <w:pStyle w:val="tableheader"/>
              <w:rPr>
                <w:rStyle w:val="LineNumber"/>
              </w:rPr>
            </w:pPr>
            <w:r>
              <w:rPr>
                <w:rStyle w:val="LineNumber"/>
              </w:rPr>
              <w:t>Context</w:t>
            </w:r>
          </w:p>
        </w:tc>
        <w:tc>
          <w:tcPr>
            <w:tcW w:w="5952" w:type="dxa"/>
            <w:shd w:val="clear" w:color="auto" w:fill="auto"/>
          </w:tcPr>
          <w:p w14:paraId="7E5AB173" w14:textId="77777777" w:rsidR="00811332" w:rsidRDefault="00811332" w:rsidP="00811332">
            <w:pPr>
              <w:pStyle w:val="tabletext"/>
              <w:rPr>
                <w:rStyle w:val="LineNumber"/>
              </w:rPr>
            </w:pPr>
          </w:p>
        </w:tc>
      </w:tr>
      <w:tr w:rsidR="00811332" w14:paraId="7E5AB177" w14:textId="77777777" w:rsidTr="00811332">
        <w:trPr>
          <w:cantSplit/>
        </w:trPr>
        <w:tc>
          <w:tcPr>
            <w:tcW w:w="2267" w:type="dxa"/>
            <w:shd w:val="clear" w:color="auto" w:fill="auto"/>
          </w:tcPr>
          <w:p w14:paraId="7E5AB175" w14:textId="77777777" w:rsidR="00811332" w:rsidRDefault="00811332" w:rsidP="00811332">
            <w:pPr>
              <w:pStyle w:val="tableheader"/>
              <w:rPr>
                <w:rStyle w:val="LineNumber"/>
              </w:rPr>
            </w:pPr>
            <w:r>
              <w:rPr>
                <w:rStyle w:val="LineNumber"/>
              </w:rPr>
              <w:t>Layout</w:t>
            </w:r>
          </w:p>
        </w:tc>
        <w:tc>
          <w:tcPr>
            <w:tcW w:w="5952" w:type="dxa"/>
            <w:shd w:val="clear" w:color="auto" w:fill="auto"/>
          </w:tcPr>
          <w:p w14:paraId="7E5AB176" w14:textId="77777777" w:rsidR="00811332" w:rsidRDefault="00811332" w:rsidP="00811332">
            <w:pPr>
              <w:pStyle w:val="tabletext"/>
              <w:rPr>
                <w:rStyle w:val="LineNumber"/>
              </w:rPr>
            </w:pPr>
          </w:p>
        </w:tc>
      </w:tr>
      <w:tr w:rsidR="00811332" w14:paraId="7E5AB17A" w14:textId="77777777" w:rsidTr="00811332">
        <w:trPr>
          <w:cantSplit/>
        </w:trPr>
        <w:tc>
          <w:tcPr>
            <w:tcW w:w="2267" w:type="dxa"/>
            <w:shd w:val="clear" w:color="auto" w:fill="auto"/>
          </w:tcPr>
          <w:p w14:paraId="7E5AB178" w14:textId="77777777" w:rsidR="00811332" w:rsidRDefault="00811332" w:rsidP="00811332">
            <w:pPr>
              <w:pStyle w:val="tableheader"/>
              <w:rPr>
                <w:rStyle w:val="LineNumber"/>
              </w:rPr>
            </w:pPr>
            <w:r>
              <w:rPr>
                <w:rStyle w:val="LineNumber"/>
              </w:rPr>
              <w:t>Data domain</w:t>
            </w:r>
          </w:p>
        </w:tc>
        <w:tc>
          <w:tcPr>
            <w:tcW w:w="5952" w:type="dxa"/>
            <w:shd w:val="clear" w:color="auto" w:fill="auto"/>
          </w:tcPr>
          <w:p w14:paraId="7E5AB179" w14:textId="77777777" w:rsidR="00811332" w:rsidRDefault="00811332" w:rsidP="00811332">
            <w:pPr>
              <w:pStyle w:val="tabletext"/>
              <w:rPr>
                <w:rStyle w:val="LineNumber"/>
              </w:rPr>
            </w:pPr>
          </w:p>
        </w:tc>
      </w:tr>
      <w:tr w:rsidR="00811332" w14:paraId="7E5AB17D" w14:textId="77777777" w:rsidTr="00811332">
        <w:trPr>
          <w:cantSplit/>
        </w:trPr>
        <w:tc>
          <w:tcPr>
            <w:tcW w:w="2267" w:type="dxa"/>
            <w:shd w:val="clear" w:color="auto" w:fill="auto"/>
          </w:tcPr>
          <w:p w14:paraId="7E5AB17B" w14:textId="77777777" w:rsidR="00811332" w:rsidRDefault="00811332" w:rsidP="00811332">
            <w:pPr>
              <w:pStyle w:val="tableheader"/>
              <w:rPr>
                <w:rStyle w:val="LineNumber"/>
              </w:rPr>
            </w:pPr>
            <w:r>
              <w:rPr>
                <w:rStyle w:val="LineNumber"/>
              </w:rPr>
              <w:t>Guide for use</w:t>
            </w:r>
          </w:p>
        </w:tc>
        <w:tc>
          <w:tcPr>
            <w:tcW w:w="5952" w:type="dxa"/>
            <w:shd w:val="clear" w:color="auto" w:fill="auto"/>
          </w:tcPr>
          <w:p w14:paraId="7E5AB17C" w14:textId="77777777" w:rsidR="00811332" w:rsidRDefault="00811332" w:rsidP="00811332">
            <w:pPr>
              <w:pStyle w:val="tabletext"/>
              <w:rPr>
                <w:rStyle w:val="LineNumber"/>
              </w:rPr>
            </w:pPr>
          </w:p>
        </w:tc>
      </w:tr>
      <w:tr w:rsidR="00811332" w14:paraId="7E5AB180" w14:textId="77777777" w:rsidTr="00811332">
        <w:trPr>
          <w:cantSplit/>
        </w:trPr>
        <w:tc>
          <w:tcPr>
            <w:tcW w:w="2267" w:type="dxa"/>
            <w:shd w:val="clear" w:color="auto" w:fill="auto"/>
          </w:tcPr>
          <w:p w14:paraId="7E5AB17E" w14:textId="77777777" w:rsidR="00811332" w:rsidRDefault="00811332" w:rsidP="00811332">
            <w:pPr>
              <w:pStyle w:val="tableheader"/>
              <w:rPr>
                <w:rStyle w:val="LineNumber"/>
              </w:rPr>
            </w:pPr>
            <w:r>
              <w:rPr>
                <w:rStyle w:val="LineNumber"/>
              </w:rPr>
              <w:t>Verification rules</w:t>
            </w:r>
          </w:p>
        </w:tc>
        <w:tc>
          <w:tcPr>
            <w:tcW w:w="5952" w:type="dxa"/>
            <w:shd w:val="clear" w:color="auto" w:fill="auto"/>
          </w:tcPr>
          <w:p w14:paraId="7E5AB17F" w14:textId="77777777" w:rsidR="00811332" w:rsidRDefault="00811332" w:rsidP="00811332">
            <w:pPr>
              <w:pStyle w:val="tabletext"/>
              <w:rPr>
                <w:rStyle w:val="LineNumber"/>
              </w:rPr>
            </w:pPr>
          </w:p>
        </w:tc>
      </w:tr>
      <w:tr w:rsidR="00811332" w14:paraId="7E5AB183" w14:textId="77777777" w:rsidTr="00811332">
        <w:trPr>
          <w:cantSplit/>
        </w:trPr>
        <w:tc>
          <w:tcPr>
            <w:tcW w:w="2267" w:type="dxa"/>
            <w:shd w:val="clear" w:color="auto" w:fill="auto"/>
          </w:tcPr>
          <w:p w14:paraId="7E5AB181" w14:textId="77777777" w:rsidR="00811332" w:rsidRDefault="00811332" w:rsidP="00811332">
            <w:pPr>
              <w:pStyle w:val="tableheader"/>
              <w:rPr>
                <w:rStyle w:val="LineNumber"/>
              </w:rPr>
            </w:pPr>
            <w:r>
              <w:rPr>
                <w:rStyle w:val="LineNumber"/>
              </w:rPr>
              <w:t>Collection methods</w:t>
            </w:r>
          </w:p>
        </w:tc>
        <w:tc>
          <w:tcPr>
            <w:tcW w:w="5952" w:type="dxa"/>
            <w:shd w:val="clear" w:color="auto" w:fill="auto"/>
          </w:tcPr>
          <w:p w14:paraId="7E5AB182" w14:textId="77777777" w:rsidR="00811332" w:rsidRDefault="00811332" w:rsidP="00811332">
            <w:pPr>
              <w:pStyle w:val="tabletext"/>
              <w:rPr>
                <w:rStyle w:val="LineNumber"/>
              </w:rPr>
            </w:pPr>
          </w:p>
        </w:tc>
      </w:tr>
      <w:tr w:rsidR="00811332" w14:paraId="7E5AB186" w14:textId="77777777" w:rsidTr="00811332">
        <w:trPr>
          <w:cantSplit/>
        </w:trPr>
        <w:tc>
          <w:tcPr>
            <w:tcW w:w="2267" w:type="dxa"/>
            <w:shd w:val="clear" w:color="auto" w:fill="auto"/>
          </w:tcPr>
          <w:p w14:paraId="7E5AB184" w14:textId="77777777" w:rsidR="00811332" w:rsidRDefault="00811332" w:rsidP="00811332">
            <w:pPr>
              <w:pStyle w:val="tableheader"/>
              <w:rPr>
                <w:rStyle w:val="LineNumber"/>
              </w:rPr>
            </w:pPr>
            <w:r>
              <w:rPr>
                <w:rStyle w:val="LineNumber"/>
              </w:rPr>
              <w:t>Related data</w:t>
            </w:r>
          </w:p>
        </w:tc>
        <w:tc>
          <w:tcPr>
            <w:tcW w:w="5952" w:type="dxa"/>
            <w:shd w:val="clear" w:color="auto" w:fill="auto"/>
          </w:tcPr>
          <w:p w14:paraId="7E5AB185" w14:textId="77777777" w:rsidR="00811332" w:rsidRDefault="00811332" w:rsidP="00811332">
            <w:pPr>
              <w:pStyle w:val="tabletext"/>
              <w:rPr>
                <w:rStyle w:val="LineNumber"/>
              </w:rPr>
            </w:pPr>
            <w:r w:rsidRPr="00811332">
              <w:rPr>
                <w:rStyle w:val="LineNumber"/>
              </w:rPr>
              <w:t>dim_health_care_user</w:t>
            </w:r>
          </w:p>
        </w:tc>
      </w:tr>
      <w:tr w:rsidR="00811332" w14:paraId="7E5AB189" w14:textId="77777777" w:rsidTr="00811332">
        <w:trPr>
          <w:cantSplit/>
        </w:trPr>
        <w:tc>
          <w:tcPr>
            <w:tcW w:w="2267" w:type="dxa"/>
            <w:shd w:val="clear" w:color="auto" w:fill="auto"/>
          </w:tcPr>
          <w:p w14:paraId="7E5AB187" w14:textId="77777777" w:rsidR="00811332" w:rsidRDefault="00811332" w:rsidP="00811332">
            <w:pPr>
              <w:pStyle w:val="tableheader"/>
              <w:rPr>
                <w:rStyle w:val="LineNumber"/>
              </w:rPr>
            </w:pPr>
            <w:r>
              <w:rPr>
                <w:rStyle w:val="LineNumber"/>
              </w:rPr>
              <w:t>Source document</w:t>
            </w:r>
          </w:p>
        </w:tc>
        <w:tc>
          <w:tcPr>
            <w:tcW w:w="5952" w:type="dxa"/>
            <w:shd w:val="clear" w:color="auto" w:fill="auto"/>
          </w:tcPr>
          <w:p w14:paraId="7E5AB188" w14:textId="77777777" w:rsidR="00811332" w:rsidRDefault="00811332" w:rsidP="00811332">
            <w:pPr>
              <w:pStyle w:val="tabletext"/>
              <w:rPr>
                <w:rStyle w:val="LineNumber"/>
              </w:rPr>
            </w:pPr>
          </w:p>
        </w:tc>
      </w:tr>
      <w:tr w:rsidR="00811332" w14:paraId="7E5AB18C" w14:textId="77777777" w:rsidTr="00811332">
        <w:trPr>
          <w:cantSplit/>
        </w:trPr>
        <w:tc>
          <w:tcPr>
            <w:tcW w:w="2267" w:type="dxa"/>
            <w:shd w:val="clear" w:color="auto" w:fill="auto"/>
          </w:tcPr>
          <w:p w14:paraId="7E5AB18A" w14:textId="77777777" w:rsidR="00811332" w:rsidRDefault="00811332" w:rsidP="00811332">
            <w:pPr>
              <w:pStyle w:val="tableheader"/>
              <w:rPr>
                <w:rStyle w:val="LineNumber"/>
              </w:rPr>
            </w:pPr>
            <w:r>
              <w:rPr>
                <w:rStyle w:val="LineNumber"/>
              </w:rPr>
              <w:t>Source organisation</w:t>
            </w:r>
          </w:p>
        </w:tc>
        <w:tc>
          <w:tcPr>
            <w:tcW w:w="5952" w:type="dxa"/>
            <w:shd w:val="clear" w:color="auto" w:fill="auto"/>
          </w:tcPr>
          <w:p w14:paraId="7E5AB18B" w14:textId="77777777" w:rsidR="00811332" w:rsidRDefault="00811332" w:rsidP="00811332">
            <w:pPr>
              <w:pStyle w:val="tabletext"/>
              <w:rPr>
                <w:rStyle w:val="LineNumber"/>
              </w:rPr>
            </w:pPr>
          </w:p>
        </w:tc>
      </w:tr>
    </w:tbl>
    <w:p w14:paraId="7E5AB18D" w14:textId="77777777" w:rsidR="00811332" w:rsidRDefault="00811332">
      <w:pPr>
        <w:rPr>
          <w:rStyle w:val="LineNumber"/>
        </w:rPr>
      </w:pPr>
    </w:p>
    <w:p w14:paraId="7E5AB18E" w14:textId="77777777" w:rsidR="00811332" w:rsidRDefault="00811332">
      <w:pPr>
        <w:rPr>
          <w:rStyle w:val="LineNumber"/>
        </w:rPr>
      </w:pPr>
    </w:p>
    <w:p w14:paraId="7E5AB18F" w14:textId="77777777" w:rsidR="00811332" w:rsidRDefault="00811332">
      <w:pPr>
        <w:rPr>
          <w:rStyle w:val="LineNumber"/>
        </w:rPr>
      </w:pPr>
    </w:p>
    <w:p w14:paraId="7E5AB190" w14:textId="77777777" w:rsidR="00811332" w:rsidRDefault="00811332">
      <w:pPr>
        <w:rPr>
          <w:rStyle w:val="LineNumber"/>
        </w:rPr>
      </w:pPr>
    </w:p>
    <w:p w14:paraId="7E5AB191" w14:textId="77777777" w:rsidR="00811332" w:rsidRDefault="00811332">
      <w:pPr>
        <w:rPr>
          <w:rStyle w:val="LineNumber"/>
        </w:rPr>
      </w:pPr>
    </w:p>
    <w:p w14:paraId="7E5AB192" w14:textId="77777777" w:rsidR="00811332" w:rsidRDefault="00811332">
      <w:pPr>
        <w:rPr>
          <w:rStyle w:val="LineNumber"/>
        </w:rPr>
      </w:pPr>
    </w:p>
    <w:p w14:paraId="7E5AB193" w14:textId="77777777" w:rsidR="00811332" w:rsidRDefault="00811332">
      <w:pPr>
        <w:rPr>
          <w:rStyle w:val="LineNumber"/>
        </w:rPr>
      </w:pPr>
    </w:p>
    <w:p w14:paraId="7E5AB194" w14:textId="77777777" w:rsidR="00811332" w:rsidRDefault="00811332">
      <w:pPr>
        <w:rPr>
          <w:rStyle w:val="LineNumber"/>
        </w:rPr>
      </w:pPr>
    </w:p>
    <w:p w14:paraId="7E5AB195" w14:textId="77777777" w:rsidR="00811332" w:rsidRDefault="00811332">
      <w:pPr>
        <w:rPr>
          <w:rStyle w:val="LineNumber"/>
        </w:rPr>
      </w:pPr>
    </w:p>
    <w:p w14:paraId="7E5AB196" w14:textId="77777777" w:rsidR="00811332" w:rsidRDefault="00811332">
      <w:pPr>
        <w:rPr>
          <w:rStyle w:val="LineNumber"/>
        </w:rPr>
      </w:pPr>
    </w:p>
    <w:p w14:paraId="7E5AB197" w14:textId="77777777" w:rsidR="00811332" w:rsidRDefault="00811332">
      <w:pPr>
        <w:rPr>
          <w:rStyle w:val="LineNumber"/>
        </w:rPr>
      </w:pPr>
    </w:p>
    <w:p w14:paraId="7E5AB198" w14:textId="77777777" w:rsidR="00811332" w:rsidRDefault="00811332">
      <w:pPr>
        <w:rPr>
          <w:rStyle w:val="LineNumber"/>
        </w:rPr>
      </w:pPr>
    </w:p>
    <w:p w14:paraId="7E5AB199" w14:textId="77777777" w:rsidR="00811332" w:rsidRDefault="00811332">
      <w:pPr>
        <w:rPr>
          <w:rStyle w:val="LineNumber"/>
        </w:rPr>
      </w:pPr>
    </w:p>
    <w:p w14:paraId="7E5AB19A" w14:textId="77777777" w:rsidR="00811332" w:rsidRDefault="00811332">
      <w:pPr>
        <w:rPr>
          <w:rStyle w:val="LineNumber"/>
        </w:rPr>
      </w:pPr>
    </w:p>
    <w:p w14:paraId="7E5AB19B" w14:textId="77777777" w:rsidR="00811332" w:rsidRDefault="00811332">
      <w:pPr>
        <w:rPr>
          <w:rStyle w:val="LineNumber"/>
        </w:rPr>
      </w:pPr>
    </w:p>
    <w:p w14:paraId="7E5AB19C" w14:textId="77777777" w:rsidR="00811332" w:rsidRDefault="00811332">
      <w:pPr>
        <w:rPr>
          <w:rStyle w:val="LineNumber"/>
        </w:rPr>
      </w:pPr>
    </w:p>
    <w:p w14:paraId="7E5AB19D" w14:textId="77777777" w:rsidR="00811332" w:rsidRDefault="00811332">
      <w:pPr>
        <w:rPr>
          <w:rStyle w:val="LineNumber"/>
        </w:rPr>
      </w:pPr>
    </w:p>
    <w:p w14:paraId="7E5AB19E" w14:textId="77777777" w:rsidR="00811332" w:rsidRDefault="00811332">
      <w:pPr>
        <w:rPr>
          <w:rStyle w:val="LineNumber"/>
        </w:rPr>
      </w:pPr>
    </w:p>
    <w:p w14:paraId="7E5AB19F" w14:textId="77777777" w:rsidR="00811332" w:rsidRDefault="00811332">
      <w:pPr>
        <w:rPr>
          <w:rStyle w:val="LineNumber"/>
        </w:rPr>
      </w:pPr>
    </w:p>
    <w:p w14:paraId="7E5AB1A0" w14:textId="77777777" w:rsidR="00811332" w:rsidRDefault="00811332">
      <w:pPr>
        <w:rPr>
          <w:rStyle w:val="LineNumber"/>
        </w:rPr>
      </w:pPr>
    </w:p>
    <w:p w14:paraId="7E5AB1A1" w14:textId="77777777" w:rsidR="00811332" w:rsidRDefault="00811332">
      <w:pPr>
        <w:rPr>
          <w:rStyle w:val="LineNumber"/>
        </w:rPr>
      </w:pPr>
    </w:p>
    <w:p w14:paraId="7E5AB1A2" w14:textId="77777777" w:rsidR="00811332" w:rsidRDefault="00811332">
      <w:pPr>
        <w:rPr>
          <w:rStyle w:val="LineNumber"/>
        </w:rPr>
      </w:pPr>
    </w:p>
    <w:p w14:paraId="7E5AB1A3" w14:textId="77777777" w:rsidR="00811332" w:rsidRDefault="00811332">
      <w:pPr>
        <w:rPr>
          <w:rStyle w:val="LineNumber"/>
        </w:rPr>
      </w:pPr>
    </w:p>
    <w:p w14:paraId="7E5AB1A4" w14:textId="77777777" w:rsidR="00811332" w:rsidRDefault="00811332">
      <w:pPr>
        <w:rPr>
          <w:rStyle w:val="LineNumber"/>
        </w:rPr>
      </w:pPr>
    </w:p>
    <w:p w14:paraId="7E5AB1A5" w14:textId="77777777" w:rsidR="00811332" w:rsidRDefault="00811332">
      <w:pPr>
        <w:rPr>
          <w:rStyle w:val="LineNumber"/>
        </w:rPr>
      </w:pPr>
    </w:p>
    <w:p w14:paraId="7E5AB1A6" w14:textId="77777777" w:rsidR="00811332" w:rsidRDefault="00811332">
      <w:pPr>
        <w:rPr>
          <w:rStyle w:val="LineNumber"/>
        </w:rPr>
      </w:pPr>
    </w:p>
    <w:p w14:paraId="7E5AB1A7" w14:textId="77777777" w:rsidR="00811332" w:rsidRDefault="00811332">
      <w:pPr>
        <w:rPr>
          <w:rStyle w:val="LineNumber"/>
        </w:rPr>
      </w:pPr>
    </w:p>
    <w:p w14:paraId="7E5AB1A8" w14:textId="77777777" w:rsidR="00811332" w:rsidRDefault="00811332">
      <w:pPr>
        <w:rPr>
          <w:rStyle w:val="LineNumber"/>
        </w:rPr>
      </w:pPr>
    </w:p>
    <w:p w14:paraId="7E5AB1A9" w14:textId="77777777" w:rsidR="00811332" w:rsidRDefault="00811332">
      <w:pPr>
        <w:rPr>
          <w:rStyle w:val="LineNumber"/>
        </w:rPr>
      </w:pPr>
    </w:p>
    <w:p w14:paraId="7E5AB1AA" w14:textId="77777777" w:rsidR="00811332" w:rsidRDefault="00811332">
      <w:pPr>
        <w:rPr>
          <w:rStyle w:val="LineNumber"/>
        </w:rPr>
      </w:pPr>
    </w:p>
    <w:p w14:paraId="7E5AB1AB" w14:textId="77777777" w:rsidR="00811332" w:rsidRDefault="00811332">
      <w:pPr>
        <w:rPr>
          <w:rStyle w:val="LineNumber"/>
        </w:rPr>
      </w:pPr>
    </w:p>
    <w:p w14:paraId="7E5AB1AC" w14:textId="77777777" w:rsidR="00811332" w:rsidRDefault="00811332">
      <w:pPr>
        <w:rPr>
          <w:rStyle w:val="LineNumber"/>
        </w:rPr>
      </w:pPr>
    </w:p>
    <w:p w14:paraId="7E5AB1AD" w14:textId="77777777" w:rsidR="00811332" w:rsidRDefault="00811332">
      <w:pPr>
        <w:rPr>
          <w:rStyle w:val="LineNumber"/>
        </w:rPr>
      </w:pPr>
    </w:p>
    <w:p w14:paraId="7E5AB1AE" w14:textId="77777777" w:rsidR="00811332" w:rsidRDefault="00811332">
      <w:pPr>
        <w:rPr>
          <w:rStyle w:val="LineNumber"/>
        </w:rPr>
      </w:pPr>
    </w:p>
    <w:p w14:paraId="7E5AB1AF" w14:textId="77777777" w:rsidR="00811332" w:rsidRDefault="00811332">
      <w:pPr>
        <w:rPr>
          <w:rStyle w:val="LineNumber"/>
        </w:rPr>
      </w:pPr>
    </w:p>
    <w:p w14:paraId="7E5AB1B0" w14:textId="77777777" w:rsidR="00811332" w:rsidRDefault="00811332">
      <w:pPr>
        <w:rPr>
          <w:rStyle w:val="LineNumber"/>
        </w:rPr>
      </w:pPr>
    </w:p>
    <w:p w14:paraId="7E5AB1B1" w14:textId="77777777" w:rsidR="00811332" w:rsidRDefault="00811332">
      <w:pPr>
        <w:rPr>
          <w:rStyle w:val="LineNumber"/>
        </w:rPr>
      </w:pPr>
    </w:p>
    <w:p w14:paraId="7E5AB1B2" w14:textId="77777777" w:rsidR="00811332" w:rsidRDefault="00811332">
      <w:pPr>
        <w:rPr>
          <w:rStyle w:val="LineNumber"/>
        </w:rPr>
      </w:pPr>
    </w:p>
    <w:p w14:paraId="7E5AB1B3" w14:textId="77777777" w:rsidR="00811332" w:rsidRDefault="00811332">
      <w:pPr>
        <w:rPr>
          <w:rStyle w:val="LineNumber"/>
        </w:rPr>
      </w:pPr>
    </w:p>
    <w:p w14:paraId="7E5AB1B4" w14:textId="77777777" w:rsidR="00811332" w:rsidRDefault="00811332">
      <w:pPr>
        <w:rPr>
          <w:rStyle w:val="LineNumber"/>
        </w:rPr>
      </w:pPr>
    </w:p>
    <w:p w14:paraId="7E5AB1B5" w14:textId="77777777" w:rsidR="00811332" w:rsidRDefault="00811332" w:rsidP="00811332">
      <w:pPr>
        <w:pStyle w:val="Heading2"/>
        <w:rPr>
          <w:rStyle w:val="LineNumber"/>
        </w:rPr>
      </w:pPr>
      <w:r>
        <w:rPr>
          <w:rStyle w:val="LineNumber"/>
        </w:rPr>
        <w:lastRenderedPageBreak/>
        <w:fldChar w:fldCharType="begin"/>
      </w:r>
      <w:r>
        <w:instrText xml:space="preserve"> XE "Dim </w:instrText>
      </w:r>
      <w:r w:rsidR="009B1392">
        <w:instrText>nap</w:instrText>
      </w:r>
      <w:r>
        <w:instrText xml:space="preserve"> b</w:instrText>
      </w:r>
      <w:r w:rsidRPr="00B920DB">
        <w:instrText xml:space="preserve">atch </w:instrText>
      </w:r>
      <w:r>
        <w:instrText xml:space="preserve">key" </w:instrText>
      </w:r>
      <w:r>
        <w:rPr>
          <w:rStyle w:val="LineNumber"/>
        </w:rPr>
        <w:fldChar w:fldCharType="end"/>
      </w:r>
      <w:r>
        <w:rPr>
          <w:rStyle w:val="LineNumber"/>
        </w:rPr>
        <w:t>Dim NAP batch key</w:t>
      </w:r>
    </w:p>
    <w:tbl>
      <w:tblPr>
        <w:tblW w:w="0" w:type="auto"/>
        <w:tblCellMar>
          <w:bottom w:w="170" w:type="dxa"/>
        </w:tblCellMar>
        <w:tblLook w:val="04A0" w:firstRow="1" w:lastRow="0" w:firstColumn="1" w:lastColumn="0" w:noHBand="0" w:noVBand="1"/>
      </w:tblPr>
      <w:tblGrid>
        <w:gridCol w:w="2267"/>
        <w:gridCol w:w="5952"/>
      </w:tblGrid>
      <w:tr w:rsidR="00811332" w14:paraId="7E5AB1B8" w14:textId="77777777" w:rsidTr="00811332">
        <w:trPr>
          <w:cantSplit/>
        </w:trPr>
        <w:tc>
          <w:tcPr>
            <w:tcW w:w="2267" w:type="dxa"/>
            <w:shd w:val="clear" w:color="auto" w:fill="auto"/>
          </w:tcPr>
          <w:p w14:paraId="7E5AB1B6" w14:textId="77777777" w:rsidR="00811332" w:rsidRDefault="00811332" w:rsidP="00811332">
            <w:pPr>
              <w:pStyle w:val="tableheader"/>
              <w:rPr>
                <w:rStyle w:val="LineNumber"/>
              </w:rPr>
            </w:pPr>
            <w:r>
              <w:rPr>
                <w:rStyle w:val="LineNumber"/>
              </w:rPr>
              <w:t>Definition</w:t>
            </w:r>
          </w:p>
        </w:tc>
        <w:tc>
          <w:tcPr>
            <w:tcW w:w="5952" w:type="dxa"/>
            <w:shd w:val="clear" w:color="auto" w:fill="auto"/>
          </w:tcPr>
          <w:p w14:paraId="7E5AB1B7" w14:textId="77777777" w:rsidR="00811332" w:rsidRDefault="00811332" w:rsidP="00811332">
            <w:pPr>
              <w:pStyle w:val="tabletext"/>
              <w:rPr>
                <w:rStyle w:val="LineNumber"/>
              </w:rPr>
            </w:pPr>
          </w:p>
        </w:tc>
      </w:tr>
      <w:tr w:rsidR="00811332" w14:paraId="7E5AB1BB" w14:textId="77777777" w:rsidTr="00811332">
        <w:trPr>
          <w:cantSplit/>
        </w:trPr>
        <w:tc>
          <w:tcPr>
            <w:tcW w:w="2267" w:type="dxa"/>
            <w:shd w:val="clear" w:color="auto" w:fill="auto"/>
          </w:tcPr>
          <w:p w14:paraId="7E5AB1B9" w14:textId="77777777" w:rsidR="00811332" w:rsidRDefault="00811332" w:rsidP="00811332">
            <w:pPr>
              <w:pStyle w:val="tableheader"/>
              <w:rPr>
                <w:rStyle w:val="LineNumber"/>
              </w:rPr>
            </w:pPr>
            <w:r>
              <w:rPr>
                <w:rStyle w:val="LineNumber"/>
              </w:rPr>
              <w:t>Column name</w:t>
            </w:r>
          </w:p>
        </w:tc>
        <w:tc>
          <w:tcPr>
            <w:tcW w:w="5952" w:type="dxa"/>
            <w:shd w:val="clear" w:color="auto" w:fill="auto"/>
          </w:tcPr>
          <w:p w14:paraId="7E5AB1BA" w14:textId="77777777" w:rsidR="00811332" w:rsidRDefault="00811332" w:rsidP="00811332">
            <w:pPr>
              <w:pStyle w:val="tabletext"/>
              <w:rPr>
                <w:rStyle w:val="LineNumber"/>
              </w:rPr>
            </w:pPr>
            <w:r>
              <w:rPr>
                <w:rStyle w:val="LineNumber"/>
              </w:rPr>
              <w:t>Dim_NAP_batch_key</w:t>
            </w:r>
          </w:p>
        </w:tc>
      </w:tr>
      <w:tr w:rsidR="00811332" w14:paraId="7E5AB1BE" w14:textId="77777777" w:rsidTr="00811332">
        <w:trPr>
          <w:cantSplit/>
        </w:trPr>
        <w:tc>
          <w:tcPr>
            <w:tcW w:w="2267" w:type="dxa"/>
            <w:shd w:val="clear" w:color="auto" w:fill="auto"/>
          </w:tcPr>
          <w:p w14:paraId="7E5AB1BC" w14:textId="77777777" w:rsidR="00811332" w:rsidRDefault="00811332" w:rsidP="00811332">
            <w:pPr>
              <w:pStyle w:val="tableheader"/>
              <w:rPr>
                <w:rStyle w:val="LineNumber"/>
              </w:rPr>
            </w:pPr>
            <w:r>
              <w:rPr>
                <w:rStyle w:val="LineNumber"/>
              </w:rPr>
              <w:t>Table name</w:t>
            </w:r>
          </w:p>
        </w:tc>
        <w:tc>
          <w:tcPr>
            <w:tcW w:w="5952" w:type="dxa"/>
            <w:shd w:val="clear" w:color="auto" w:fill="auto"/>
          </w:tcPr>
          <w:p w14:paraId="7E5AB1BD" w14:textId="77777777" w:rsidR="00811332" w:rsidRDefault="00811332" w:rsidP="00811332">
            <w:pPr>
              <w:pStyle w:val="tabletext"/>
              <w:rPr>
                <w:rStyle w:val="LineNumber"/>
              </w:rPr>
            </w:pPr>
            <w:r>
              <w:rPr>
                <w:rStyle w:val="LineNumber"/>
              </w:rPr>
              <w:t>fact_nap_event_item</w:t>
            </w:r>
          </w:p>
        </w:tc>
      </w:tr>
      <w:tr w:rsidR="00811332" w14:paraId="7E5AB1C1" w14:textId="77777777" w:rsidTr="00811332">
        <w:trPr>
          <w:cantSplit/>
        </w:trPr>
        <w:tc>
          <w:tcPr>
            <w:tcW w:w="2267" w:type="dxa"/>
            <w:shd w:val="clear" w:color="auto" w:fill="auto"/>
          </w:tcPr>
          <w:p w14:paraId="7E5AB1BF" w14:textId="77777777" w:rsidR="00811332" w:rsidRDefault="00811332" w:rsidP="00811332">
            <w:pPr>
              <w:pStyle w:val="tableheader"/>
              <w:rPr>
                <w:rStyle w:val="LineNumber"/>
              </w:rPr>
            </w:pPr>
            <w:r>
              <w:rPr>
                <w:rStyle w:val="LineNumber"/>
              </w:rPr>
              <w:t>Data type</w:t>
            </w:r>
          </w:p>
        </w:tc>
        <w:tc>
          <w:tcPr>
            <w:tcW w:w="5952" w:type="dxa"/>
            <w:shd w:val="clear" w:color="auto" w:fill="auto"/>
          </w:tcPr>
          <w:p w14:paraId="7E5AB1C0" w14:textId="77777777" w:rsidR="00811332" w:rsidRDefault="00811332" w:rsidP="00811332">
            <w:pPr>
              <w:pStyle w:val="tabletext"/>
              <w:rPr>
                <w:rStyle w:val="LineNumber"/>
              </w:rPr>
            </w:pPr>
            <w:r>
              <w:rPr>
                <w:rStyle w:val="LineNumber"/>
              </w:rPr>
              <w:t>Number(38)</w:t>
            </w:r>
          </w:p>
        </w:tc>
      </w:tr>
      <w:tr w:rsidR="00811332" w14:paraId="7E5AB1C4" w14:textId="77777777" w:rsidTr="00811332">
        <w:trPr>
          <w:cantSplit/>
        </w:trPr>
        <w:tc>
          <w:tcPr>
            <w:tcW w:w="2267" w:type="dxa"/>
            <w:shd w:val="clear" w:color="auto" w:fill="auto"/>
          </w:tcPr>
          <w:p w14:paraId="7E5AB1C2" w14:textId="77777777" w:rsidR="00811332" w:rsidRDefault="00811332" w:rsidP="00811332">
            <w:pPr>
              <w:pStyle w:val="tableheader"/>
              <w:rPr>
                <w:rStyle w:val="LineNumber"/>
              </w:rPr>
            </w:pPr>
            <w:r>
              <w:rPr>
                <w:rStyle w:val="LineNumber"/>
              </w:rPr>
              <w:t>Other names</w:t>
            </w:r>
          </w:p>
        </w:tc>
        <w:tc>
          <w:tcPr>
            <w:tcW w:w="5952" w:type="dxa"/>
            <w:shd w:val="clear" w:color="auto" w:fill="auto"/>
          </w:tcPr>
          <w:p w14:paraId="7E5AB1C3" w14:textId="77777777" w:rsidR="00811332" w:rsidRDefault="00811332" w:rsidP="00811332">
            <w:pPr>
              <w:pStyle w:val="tabletext"/>
              <w:rPr>
                <w:rStyle w:val="LineNumber"/>
              </w:rPr>
            </w:pPr>
          </w:p>
        </w:tc>
      </w:tr>
      <w:tr w:rsidR="00811332" w14:paraId="7E5AB1C7" w14:textId="77777777" w:rsidTr="00811332">
        <w:trPr>
          <w:cantSplit/>
        </w:trPr>
        <w:tc>
          <w:tcPr>
            <w:tcW w:w="2267" w:type="dxa"/>
            <w:shd w:val="clear" w:color="auto" w:fill="auto"/>
          </w:tcPr>
          <w:p w14:paraId="7E5AB1C5" w14:textId="77777777" w:rsidR="00811332" w:rsidRDefault="00811332" w:rsidP="00811332">
            <w:pPr>
              <w:pStyle w:val="tableheader"/>
              <w:rPr>
                <w:rStyle w:val="LineNumber"/>
              </w:rPr>
            </w:pPr>
            <w:r>
              <w:rPr>
                <w:rStyle w:val="LineNumber"/>
              </w:rPr>
              <w:t>Context</w:t>
            </w:r>
          </w:p>
        </w:tc>
        <w:tc>
          <w:tcPr>
            <w:tcW w:w="5952" w:type="dxa"/>
            <w:shd w:val="clear" w:color="auto" w:fill="auto"/>
          </w:tcPr>
          <w:p w14:paraId="7E5AB1C6" w14:textId="77777777" w:rsidR="00811332" w:rsidRDefault="00811332" w:rsidP="00811332">
            <w:pPr>
              <w:pStyle w:val="tabletext"/>
              <w:rPr>
                <w:rStyle w:val="LineNumber"/>
              </w:rPr>
            </w:pPr>
          </w:p>
        </w:tc>
      </w:tr>
      <w:tr w:rsidR="00811332" w14:paraId="7E5AB1CA" w14:textId="77777777" w:rsidTr="00811332">
        <w:trPr>
          <w:cantSplit/>
        </w:trPr>
        <w:tc>
          <w:tcPr>
            <w:tcW w:w="2267" w:type="dxa"/>
            <w:shd w:val="clear" w:color="auto" w:fill="auto"/>
          </w:tcPr>
          <w:p w14:paraId="7E5AB1C8" w14:textId="77777777" w:rsidR="00811332" w:rsidRDefault="00811332" w:rsidP="00811332">
            <w:pPr>
              <w:pStyle w:val="tableheader"/>
              <w:rPr>
                <w:rStyle w:val="LineNumber"/>
              </w:rPr>
            </w:pPr>
            <w:r>
              <w:rPr>
                <w:rStyle w:val="LineNumber"/>
              </w:rPr>
              <w:t>Layout</w:t>
            </w:r>
          </w:p>
        </w:tc>
        <w:tc>
          <w:tcPr>
            <w:tcW w:w="5952" w:type="dxa"/>
            <w:shd w:val="clear" w:color="auto" w:fill="auto"/>
          </w:tcPr>
          <w:p w14:paraId="7E5AB1C9" w14:textId="77777777" w:rsidR="00811332" w:rsidRDefault="00811332" w:rsidP="00811332">
            <w:pPr>
              <w:pStyle w:val="tabletext"/>
              <w:rPr>
                <w:rStyle w:val="LineNumber"/>
              </w:rPr>
            </w:pPr>
          </w:p>
        </w:tc>
      </w:tr>
      <w:tr w:rsidR="00811332" w14:paraId="7E5AB1CD" w14:textId="77777777" w:rsidTr="00811332">
        <w:trPr>
          <w:cantSplit/>
        </w:trPr>
        <w:tc>
          <w:tcPr>
            <w:tcW w:w="2267" w:type="dxa"/>
            <w:shd w:val="clear" w:color="auto" w:fill="auto"/>
          </w:tcPr>
          <w:p w14:paraId="7E5AB1CB" w14:textId="77777777" w:rsidR="00811332" w:rsidRDefault="00811332" w:rsidP="00811332">
            <w:pPr>
              <w:pStyle w:val="tableheader"/>
              <w:rPr>
                <w:rStyle w:val="LineNumber"/>
              </w:rPr>
            </w:pPr>
            <w:r>
              <w:rPr>
                <w:rStyle w:val="LineNumber"/>
              </w:rPr>
              <w:t>Data domain</w:t>
            </w:r>
          </w:p>
        </w:tc>
        <w:tc>
          <w:tcPr>
            <w:tcW w:w="5952" w:type="dxa"/>
            <w:shd w:val="clear" w:color="auto" w:fill="auto"/>
          </w:tcPr>
          <w:p w14:paraId="7E5AB1CC" w14:textId="77777777" w:rsidR="00811332" w:rsidRDefault="00811332" w:rsidP="00811332">
            <w:pPr>
              <w:pStyle w:val="tabletext"/>
              <w:rPr>
                <w:rStyle w:val="LineNumber"/>
              </w:rPr>
            </w:pPr>
          </w:p>
        </w:tc>
      </w:tr>
      <w:tr w:rsidR="00811332" w14:paraId="7E5AB1D0" w14:textId="77777777" w:rsidTr="00811332">
        <w:trPr>
          <w:cantSplit/>
        </w:trPr>
        <w:tc>
          <w:tcPr>
            <w:tcW w:w="2267" w:type="dxa"/>
            <w:shd w:val="clear" w:color="auto" w:fill="auto"/>
          </w:tcPr>
          <w:p w14:paraId="7E5AB1CE" w14:textId="77777777" w:rsidR="00811332" w:rsidRDefault="00811332" w:rsidP="00811332">
            <w:pPr>
              <w:pStyle w:val="tableheader"/>
              <w:rPr>
                <w:rStyle w:val="LineNumber"/>
              </w:rPr>
            </w:pPr>
            <w:r>
              <w:rPr>
                <w:rStyle w:val="LineNumber"/>
              </w:rPr>
              <w:t>Guide for use</w:t>
            </w:r>
          </w:p>
        </w:tc>
        <w:tc>
          <w:tcPr>
            <w:tcW w:w="5952" w:type="dxa"/>
            <w:shd w:val="clear" w:color="auto" w:fill="auto"/>
          </w:tcPr>
          <w:p w14:paraId="7E5AB1CF" w14:textId="77777777" w:rsidR="00811332" w:rsidRDefault="00811332" w:rsidP="00811332">
            <w:pPr>
              <w:pStyle w:val="tabletext"/>
              <w:rPr>
                <w:rStyle w:val="LineNumber"/>
              </w:rPr>
            </w:pPr>
          </w:p>
        </w:tc>
      </w:tr>
      <w:tr w:rsidR="00811332" w14:paraId="7E5AB1D3" w14:textId="77777777" w:rsidTr="00811332">
        <w:trPr>
          <w:cantSplit/>
        </w:trPr>
        <w:tc>
          <w:tcPr>
            <w:tcW w:w="2267" w:type="dxa"/>
            <w:shd w:val="clear" w:color="auto" w:fill="auto"/>
          </w:tcPr>
          <w:p w14:paraId="7E5AB1D1" w14:textId="77777777" w:rsidR="00811332" w:rsidRDefault="00811332" w:rsidP="00811332">
            <w:pPr>
              <w:pStyle w:val="tableheader"/>
              <w:rPr>
                <w:rStyle w:val="LineNumber"/>
              </w:rPr>
            </w:pPr>
            <w:r>
              <w:rPr>
                <w:rStyle w:val="LineNumber"/>
              </w:rPr>
              <w:t>Verification rules</w:t>
            </w:r>
          </w:p>
        </w:tc>
        <w:tc>
          <w:tcPr>
            <w:tcW w:w="5952" w:type="dxa"/>
            <w:shd w:val="clear" w:color="auto" w:fill="auto"/>
          </w:tcPr>
          <w:p w14:paraId="7E5AB1D2" w14:textId="77777777" w:rsidR="00811332" w:rsidRDefault="00811332" w:rsidP="00811332">
            <w:pPr>
              <w:pStyle w:val="tabletext"/>
              <w:rPr>
                <w:rStyle w:val="LineNumber"/>
              </w:rPr>
            </w:pPr>
          </w:p>
        </w:tc>
      </w:tr>
      <w:tr w:rsidR="00811332" w14:paraId="7E5AB1D6" w14:textId="77777777" w:rsidTr="00811332">
        <w:trPr>
          <w:cantSplit/>
        </w:trPr>
        <w:tc>
          <w:tcPr>
            <w:tcW w:w="2267" w:type="dxa"/>
            <w:shd w:val="clear" w:color="auto" w:fill="auto"/>
          </w:tcPr>
          <w:p w14:paraId="7E5AB1D4" w14:textId="77777777" w:rsidR="00811332" w:rsidRDefault="00811332" w:rsidP="00811332">
            <w:pPr>
              <w:pStyle w:val="tableheader"/>
              <w:rPr>
                <w:rStyle w:val="LineNumber"/>
              </w:rPr>
            </w:pPr>
            <w:r>
              <w:rPr>
                <w:rStyle w:val="LineNumber"/>
              </w:rPr>
              <w:t>Collection methods</w:t>
            </w:r>
          </w:p>
        </w:tc>
        <w:tc>
          <w:tcPr>
            <w:tcW w:w="5952" w:type="dxa"/>
            <w:shd w:val="clear" w:color="auto" w:fill="auto"/>
          </w:tcPr>
          <w:p w14:paraId="7E5AB1D5" w14:textId="77777777" w:rsidR="00811332" w:rsidRDefault="00811332" w:rsidP="00811332">
            <w:pPr>
              <w:pStyle w:val="tabletext"/>
              <w:rPr>
                <w:rStyle w:val="LineNumber"/>
              </w:rPr>
            </w:pPr>
          </w:p>
        </w:tc>
      </w:tr>
      <w:tr w:rsidR="00811332" w14:paraId="7E5AB1D9" w14:textId="77777777" w:rsidTr="00811332">
        <w:trPr>
          <w:cantSplit/>
        </w:trPr>
        <w:tc>
          <w:tcPr>
            <w:tcW w:w="2267" w:type="dxa"/>
            <w:shd w:val="clear" w:color="auto" w:fill="auto"/>
          </w:tcPr>
          <w:p w14:paraId="7E5AB1D7" w14:textId="77777777" w:rsidR="00811332" w:rsidRDefault="00811332" w:rsidP="00811332">
            <w:pPr>
              <w:pStyle w:val="tableheader"/>
              <w:rPr>
                <w:rStyle w:val="LineNumber"/>
              </w:rPr>
            </w:pPr>
            <w:r>
              <w:rPr>
                <w:rStyle w:val="LineNumber"/>
              </w:rPr>
              <w:t>Related data</w:t>
            </w:r>
          </w:p>
        </w:tc>
        <w:tc>
          <w:tcPr>
            <w:tcW w:w="5952" w:type="dxa"/>
            <w:shd w:val="clear" w:color="auto" w:fill="auto"/>
          </w:tcPr>
          <w:p w14:paraId="7E5AB1D8" w14:textId="77777777" w:rsidR="00811332" w:rsidRDefault="00B60488" w:rsidP="00811332">
            <w:pPr>
              <w:pStyle w:val="tabletext"/>
              <w:rPr>
                <w:rStyle w:val="LineNumber"/>
              </w:rPr>
            </w:pPr>
            <w:r w:rsidRPr="00B60488">
              <w:rPr>
                <w:rStyle w:val="LineNumber"/>
              </w:rPr>
              <w:t>dim_nap_batch</w:t>
            </w:r>
          </w:p>
        </w:tc>
      </w:tr>
      <w:tr w:rsidR="00811332" w14:paraId="7E5AB1DC" w14:textId="77777777" w:rsidTr="00811332">
        <w:trPr>
          <w:cantSplit/>
        </w:trPr>
        <w:tc>
          <w:tcPr>
            <w:tcW w:w="2267" w:type="dxa"/>
            <w:shd w:val="clear" w:color="auto" w:fill="auto"/>
          </w:tcPr>
          <w:p w14:paraId="7E5AB1DA" w14:textId="77777777" w:rsidR="00811332" w:rsidRDefault="00811332" w:rsidP="00811332">
            <w:pPr>
              <w:pStyle w:val="tableheader"/>
              <w:rPr>
                <w:rStyle w:val="LineNumber"/>
              </w:rPr>
            </w:pPr>
            <w:r>
              <w:rPr>
                <w:rStyle w:val="LineNumber"/>
              </w:rPr>
              <w:t>Source document</w:t>
            </w:r>
          </w:p>
        </w:tc>
        <w:tc>
          <w:tcPr>
            <w:tcW w:w="5952" w:type="dxa"/>
            <w:shd w:val="clear" w:color="auto" w:fill="auto"/>
          </w:tcPr>
          <w:p w14:paraId="7E5AB1DB" w14:textId="77777777" w:rsidR="00811332" w:rsidRDefault="00811332" w:rsidP="00811332">
            <w:pPr>
              <w:pStyle w:val="tabletext"/>
              <w:rPr>
                <w:rStyle w:val="LineNumber"/>
              </w:rPr>
            </w:pPr>
          </w:p>
        </w:tc>
      </w:tr>
      <w:tr w:rsidR="00811332" w14:paraId="7E5AB1DF" w14:textId="77777777" w:rsidTr="00811332">
        <w:trPr>
          <w:cantSplit/>
        </w:trPr>
        <w:tc>
          <w:tcPr>
            <w:tcW w:w="2267" w:type="dxa"/>
            <w:shd w:val="clear" w:color="auto" w:fill="auto"/>
          </w:tcPr>
          <w:p w14:paraId="7E5AB1DD" w14:textId="77777777" w:rsidR="00811332" w:rsidRDefault="00811332" w:rsidP="00811332">
            <w:pPr>
              <w:pStyle w:val="tableheader"/>
              <w:rPr>
                <w:rStyle w:val="LineNumber"/>
              </w:rPr>
            </w:pPr>
            <w:r>
              <w:rPr>
                <w:rStyle w:val="LineNumber"/>
              </w:rPr>
              <w:t>Source organisation</w:t>
            </w:r>
          </w:p>
        </w:tc>
        <w:tc>
          <w:tcPr>
            <w:tcW w:w="5952" w:type="dxa"/>
            <w:shd w:val="clear" w:color="auto" w:fill="auto"/>
          </w:tcPr>
          <w:p w14:paraId="7E5AB1DE" w14:textId="77777777" w:rsidR="00811332" w:rsidRDefault="00811332" w:rsidP="00811332">
            <w:pPr>
              <w:pStyle w:val="tabletext"/>
              <w:rPr>
                <w:rStyle w:val="LineNumber"/>
              </w:rPr>
            </w:pPr>
          </w:p>
        </w:tc>
      </w:tr>
    </w:tbl>
    <w:p w14:paraId="7E5AB1E0" w14:textId="77777777" w:rsidR="00811332" w:rsidRDefault="00811332">
      <w:pPr>
        <w:rPr>
          <w:rStyle w:val="LineNumber"/>
        </w:rPr>
      </w:pPr>
    </w:p>
    <w:p w14:paraId="7E5AB1E1" w14:textId="77777777" w:rsidR="00811332" w:rsidRDefault="00811332">
      <w:pPr>
        <w:rPr>
          <w:rStyle w:val="LineNumber"/>
        </w:rPr>
      </w:pPr>
    </w:p>
    <w:p w14:paraId="7E5AB1E2" w14:textId="77777777" w:rsidR="00811332" w:rsidRDefault="00811332">
      <w:pPr>
        <w:rPr>
          <w:rStyle w:val="LineNumber"/>
        </w:rPr>
      </w:pPr>
    </w:p>
    <w:p w14:paraId="7E5AB1E3" w14:textId="77777777" w:rsidR="00811332" w:rsidRDefault="00811332">
      <w:pPr>
        <w:rPr>
          <w:rStyle w:val="LineNumber"/>
        </w:rPr>
      </w:pPr>
    </w:p>
    <w:p w14:paraId="7E5AB1E4" w14:textId="77777777" w:rsidR="00B60488" w:rsidRDefault="00B60488">
      <w:pPr>
        <w:rPr>
          <w:rStyle w:val="LineNumber"/>
        </w:rPr>
      </w:pPr>
    </w:p>
    <w:p w14:paraId="7E5AB1E5" w14:textId="77777777" w:rsidR="00B60488" w:rsidRDefault="00B60488">
      <w:pPr>
        <w:rPr>
          <w:rStyle w:val="LineNumber"/>
        </w:rPr>
      </w:pPr>
    </w:p>
    <w:p w14:paraId="7E5AB1E6" w14:textId="77777777" w:rsidR="00B60488" w:rsidRDefault="00B60488">
      <w:pPr>
        <w:rPr>
          <w:rStyle w:val="LineNumber"/>
        </w:rPr>
      </w:pPr>
    </w:p>
    <w:p w14:paraId="7E5AB1E7" w14:textId="77777777" w:rsidR="00B60488" w:rsidRDefault="00B60488">
      <w:pPr>
        <w:rPr>
          <w:rStyle w:val="LineNumber"/>
        </w:rPr>
      </w:pPr>
    </w:p>
    <w:p w14:paraId="7E5AB1E8" w14:textId="77777777" w:rsidR="00B60488" w:rsidRDefault="00B60488">
      <w:pPr>
        <w:rPr>
          <w:rStyle w:val="LineNumber"/>
        </w:rPr>
      </w:pPr>
    </w:p>
    <w:p w14:paraId="7E5AB1E9" w14:textId="77777777" w:rsidR="00B60488" w:rsidRDefault="00B60488">
      <w:pPr>
        <w:rPr>
          <w:rStyle w:val="LineNumber"/>
        </w:rPr>
      </w:pPr>
    </w:p>
    <w:p w14:paraId="7E5AB1EA" w14:textId="77777777" w:rsidR="00B60488" w:rsidRDefault="00B60488">
      <w:pPr>
        <w:rPr>
          <w:rStyle w:val="LineNumber"/>
        </w:rPr>
      </w:pPr>
    </w:p>
    <w:p w14:paraId="7E5AB1EB" w14:textId="77777777" w:rsidR="00B60488" w:rsidRDefault="00B60488">
      <w:pPr>
        <w:rPr>
          <w:rStyle w:val="LineNumber"/>
        </w:rPr>
      </w:pPr>
    </w:p>
    <w:p w14:paraId="7E5AB1EC" w14:textId="77777777" w:rsidR="00B60488" w:rsidRDefault="00B60488">
      <w:pPr>
        <w:rPr>
          <w:rStyle w:val="LineNumber"/>
        </w:rPr>
      </w:pPr>
    </w:p>
    <w:p w14:paraId="7E5AB1ED" w14:textId="77777777" w:rsidR="00B60488" w:rsidRDefault="00B60488">
      <w:pPr>
        <w:rPr>
          <w:rStyle w:val="LineNumber"/>
        </w:rPr>
      </w:pPr>
    </w:p>
    <w:p w14:paraId="7E5AB1EE" w14:textId="77777777" w:rsidR="00B60488" w:rsidRDefault="00B60488">
      <w:pPr>
        <w:rPr>
          <w:rStyle w:val="LineNumber"/>
        </w:rPr>
      </w:pPr>
    </w:p>
    <w:p w14:paraId="7E5AB1EF" w14:textId="77777777" w:rsidR="00B60488" w:rsidRDefault="00B60488">
      <w:pPr>
        <w:rPr>
          <w:rStyle w:val="LineNumber"/>
        </w:rPr>
      </w:pPr>
    </w:p>
    <w:p w14:paraId="7E5AB1F0" w14:textId="77777777" w:rsidR="00B60488" w:rsidRDefault="00B60488">
      <w:pPr>
        <w:rPr>
          <w:rStyle w:val="LineNumber"/>
        </w:rPr>
      </w:pPr>
    </w:p>
    <w:p w14:paraId="7E5AB1F1" w14:textId="77777777" w:rsidR="00B60488" w:rsidRDefault="00B60488">
      <w:pPr>
        <w:rPr>
          <w:rStyle w:val="LineNumber"/>
        </w:rPr>
      </w:pPr>
    </w:p>
    <w:p w14:paraId="7E5AB1F2" w14:textId="77777777" w:rsidR="00B60488" w:rsidRDefault="00B60488">
      <w:pPr>
        <w:rPr>
          <w:rStyle w:val="LineNumber"/>
        </w:rPr>
      </w:pPr>
    </w:p>
    <w:p w14:paraId="7E5AB1F3" w14:textId="77777777" w:rsidR="00B60488" w:rsidRDefault="00B60488">
      <w:pPr>
        <w:rPr>
          <w:rStyle w:val="LineNumber"/>
        </w:rPr>
      </w:pPr>
    </w:p>
    <w:p w14:paraId="7E5AB1F4" w14:textId="77777777" w:rsidR="00B60488" w:rsidRDefault="00B60488">
      <w:pPr>
        <w:rPr>
          <w:rStyle w:val="LineNumber"/>
        </w:rPr>
      </w:pPr>
    </w:p>
    <w:p w14:paraId="7E5AB1F5" w14:textId="77777777" w:rsidR="00B60488" w:rsidRDefault="00B60488">
      <w:pPr>
        <w:rPr>
          <w:rStyle w:val="LineNumber"/>
        </w:rPr>
      </w:pPr>
    </w:p>
    <w:p w14:paraId="7E5AB1F6" w14:textId="77777777" w:rsidR="00B60488" w:rsidRDefault="00B60488">
      <w:pPr>
        <w:rPr>
          <w:rStyle w:val="LineNumber"/>
        </w:rPr>
      </w:pPr>
    </w:p>
    <w:p w14:paraId="7E5AB1F7" w14:textId="77777777" w:rsidR="00B60488" w:rsidRDefault="00B60488">
      <w:pPr>
        <w:rPr>
          <w:rStyle w:val="LineNumber"/>
        </w:rPr>
      </w:pPr>
    </w:p>
    <w:p w14:paraId="7E5AB1F8" w14:textId="77777777" w:rsidR="00B60488" w:rsidRDefault="00B60488">
      <w:pPr>
        <w:rPr>
          <w:rStyle w:val="LineNumber"/>
        </w:rPr>
      </w:pPr>
    </w:p>
    <w:p w14:paraId="7E5AB1F9" w14:textId="77777777" w:rsidR="00B60488" w:rsidRDefault="00B60488">
      <w:pPr>
        <w:rPr>
          <w:rStyle w:val="LineNumber"/>
        </w:rPr>
      </w:pPr>
    </w:p>
    <w:p w14:paraId="7E5AB1FA" w14:textId="77777777" w:rsidR="00B60488" w:rsidRDefault="00B60488">
      <w:pPr>
        <w:rPr>
          <w:rStyle w:val="LineNumber"/>
        </w:rPr>
      </w:pPr>
    </w:p>
    <w:p w14:paraId="7E5AB1FB" w14:textId="77777777" w:rsidR="00B60488" w:rsidRDefault="00B60488">
      <w:pPr>
        <w:rPr>
          <w:rStyle w:val="LineNumber"/>
        </w:rPr>
      </w:pPr>
    </w:p>
    <w:p w14:paraId="7E5AB1FC" w14:textId="77777777" w:rsidR="00B60488" w:rsidRDefault="00B60488">
      <w:pPr>
        <w:rPr>
          <w:rStyle w:val="LineNumber"/>
        </w:rPr>
      </w:pPr>
    </w:p>
    <w:p w14:paraId="7E5AB1FD" w14:textId="77777777" w:rsidR="00B60488" w:rsidRDefault="00B60488">
      <w:pPr>
        <w:rPr>
          <w:rStyle w:val="LineNumber"/>
        </w:rPr>
      </w:pPr>
    </w:p>
    <w:p w14:paraId="7E5AB1FE" w14:textId="77777777" w:rsidR="00B60488" w:rsidRDefault="00B60488">
      <w:pPr>
        <w:rPr>
          <w:rStyle w:val="LineNumber"/>
        </w:rPr>
      </w:pPr>
    </w:p>
    <w:p w14:paraId="7E5AB1FF" w14:textId="77777777" w:rsidR="00B60488" w:rsidRDefault="00B60488">
      <w:pPr>
        <w:rPr>
          <w:rStyle w:val="LineNumber"/>
        </w:rPr>
      </w:pPr>
    </w:p>
    <w:p w14:paraId="7E5AB200" w14:textId="77777777" w:rsidR="00B60488" w:rsidRDefault="00B60488">
      <w:pPr>
        <w:rPr>
          <w:rStyle w:val="LineNumber"/>
        </w:rPr>
      </w:pPr>
    </w:p>
    <w:p w14:paraId="7E5AB201" w14:textId="77777777" w:rsidR="00B60488" w:rsidRDefault="00B60488">
      <w:pPr>
        <w:rPr>
          <w:rStyle w:val="LineNumber"/>
        </w:rPr>
      </w:pPr>
    </w:p>
    <w:p w14:paraId="7E5AB202" w14:textId="77777777" w:rsidR="00B60488" w:rsidRDefault="00B60488">
      <w:pPr>
        <w:rPr>
          <w:rStyle w:val="LineNumber"/>
        </w:rPr>
      </w:pPr>
    </w:p>
    <w:p w14:paraId="7E5AB203" w14:textId="77777777" w:rsidR="00B60488" w:rsidRDefault="00B60488">
      <w:pPr>
        <w:rPr>
          <w:rStyle w:val="LineNumber"/>
        </w:rPr>
      </w:pPr>
    </w:p>
    <w:p w14:paraId="7E5AB204" w14:textId="77777777" w:rsidR="00B60488" w:rsidRDefault="00B60488">
      <w:pPr>
        <w:rPr>
          <w:rStyle w:val="LineNumber"/>
        </w:rPr>
      </w:pPr>
    </w:p>
    <w:p w14:paraId="7E5AB205" w14:textId="77777777" w:rsidR="00B60488" w:rsidRDefault="00B60488">
      <w:pPr>
        <w:rPr>
          <w:rStyle w:val="LineNumber"/>
        </w:rPr>
      </w:pPr>
    </w:p>
    <w:p w14:paraId="7E5AB206" w14:textId="77777777" w:rsidR="00B60488" w:rsidRDefault="00B60488">
      <w:pPr>
        <w:rPr>
          <w:rStyle w:val="LineNumber"/>
        </w:rPr>
      </w:pPr>
    </w:p>
    <w:p w14:paraId="7E5AB207" w14:textId="77777777" w:rsidR="00B60488" w:rsidRDefault="00B60488">
      <w:pPr>
        <w:rPr>
          <w:rStyle w:val="LineNumber"/>
        </w:rPr>
      </w:pPr>
    </w:p>
    <w:p w14:paraId="7E5AB208" w14:textId="77777777" w:rsidR="00B60488" w:rsidRDefault="00B60488">
      <w:pPr>
        <w:rPr>
          <w:rStyle w:val="LineNumber"/>
        </w:rPr>
      </w:pPr>
    </w:p>
    <w:p w14:paraId="7E5AB209" w14:textId="77777777" w:rsidR="00B60488" w:rsidRDefault="00B60488" w:rsidP="009A424F">
      <w:pPr>
        <w:pStyle w:val="Heading2"/>
        <w:rPr>
          <w:rStyle w:val="LineNumber"/>
        </w:rPr>
      </w:pPr>
      <w:r>
        <w:rPr>
          <w:rStyle w:val="LineNumber"/>
        </w:rPr>
        <w:fldChar w:fldCharType="begin"/>
      </w:r>
      <w:r>
        <w:instrText xml:space="preserve"> XE "Dim nap clinical disposition key" </w:instrText>
      </w:r>
      <w:r>
        <w:rPr>
          <w:rStyle w:val="LineNumber"/>
        </w:rPr>
        <w:fldChar w:fldCharType="end"/>
      </w:r>
      <w:r w:rsidRPr="00B60488">
        <w:t xml:space="preserve"> </w:t>
      </w:r>
      <w:r>
        <w:t>Dim nap clinical disposition key</w:t>
      </w:r>
    </w:p>
    <w:tbl>
      <w:tblPr>
        <w:tblW w:w="0" w:type="auto"/>
        <w:tblCellMar>
          <w:bottom w:w="170" w:type="dxa"/>
        </w:tblCellMar>
        <w:tblLook w:val="04A0" w:firstRow="1" w:lastRow="0" w:firstColumn="1" w:lastColumn="0" w:noHBand="0" w:noVBand="1"/>
      </w:tblPr>
      <w:tblGrid>
        <w:gridCol w:w="2267"/>
        <w:gridCol w:w="5952"/>
      </w:tblGrid>
      <w:tr w:rsidR="00B60488" w14:paraId="7E5AB20C" w14:textId="77777777" w:rsidTr="00B60488">
        <w:trPr>
          <w:cantSplit/>
        </w:trPr>
        <w:tc>
          <w:tcPr>
            <w:tcW w:w="2267" w:type="dxa"/>
            <w:shd w:val="clear" w:color="auto" w:fill="auto"/>
          </w:tcPr>
          <w:p w14:paraId="7E5AB20A" w14:textId="77777777" w:rsidR="00B60488" w:rsidRDefault="00B60488" w:rsidP="009A424F">
            <w:pPr>
              <w:pStyle w:val="tableheader"/>
              <w:rPr>
                <w:rStyle w:val="LineNumber"/>
              </w:rPr>
            </w:pPr>
            <w:r>
              <w:rPr>
                <w:rStyle w:val="LineNumber"/>
              </w:rPr>
              <w:t>Definition</w:t>
            </w:r>
          </w:p>
        </w:tc>
        <w:tc>
          <w:tcPr>
            <w:tcW w:w="5952" w:type="dxa"/>
            <w:shd w:val="clear" w:color="auto" w:fill="auto"/>
          </w:tcPr>
          <w:p w14:paraId="7E5AB20B" w14:textId="77777777" w:rsidR="00B60488" w:rsidRDefault="00B60488" w:rsidP="009A424F">
            <w:pPr>
              <w:pStyle w:val="tabletext"/>
              <w:rPr>
                <w:rStyle w:val="LineNumber"/>
              </w:rPr>
            </w:pPr>
            <w:r w:rsidRPr="00B60488">
              <w:rPr>
                <w:rStyle w:val="LineNumber"/>
              </w:rPr>
              <w:t>link to dim_clinical_disp_code dimension, clinical disposition code key</w:t>
            </w:r>
          </w:p>
        </w:tc>
      </w:tr>
      <w:tr w:rsidR="00B60488" w14:paraId="7E5AB20F" w14:textId="77777777" w:rsidTr="00B60488">
        <w:trPr>
          <w:cantSplit/>
        </w:trPr>
        <w:tc>
          <w:tcPr>
            <w:tcW w:w="2267" w:type="dxa"/>
            <w:shd w:val="clear" w:color="auto" w:fill="auto"/>
          </w:tcPr>
          <w:p w14:paraId="7E5AB20D" w14:textId="77777777" w:rsidR="00B60488" w:rsidRDefault="00B60488" w:rsidP="009A424F">
            <w:pPr>
              <w:pStyle w:val="tableheader"/>
              <w:rPr>
                <w:rStyle w:val="LineNumber"/>
              </w:rPr>
            </w:pPr>
            <w:r>
              <w:rPr>
                <w:rStyle w:val="LineNumber"/>
              </w:rPr>
              <w:t>Column name</w:t>
            </w:r>
          </w:p>
        </w:tc>
        <w:tc>
          <w:tcPr>
            <w:tcW w:w="5952" w:type="dxa"/>
            <w:shd w:val="clear" w:color="auto" w:fill="auto"/>
          </w:tcPr>
          <w:p w14:paraId="7E5AB20E" w14:textId="77777777" w:rsidR="00B60488" w:rsidRDefault="00B60488" w:rsidP="009A424F">
            <w:pPr>
              <w:pStyle w:val="tabletext"/>
              <w:rPr>
                <w:rStyle w:val="LineNumber"/>
              </w:rPr>
            </w:pPr>
            <w:r>
              <w:rPr>
                <w:rStyle w:val="LineNumber"/>
              </w:rPr>
              <w:t>dim_nap_clinical_disposition_key</w:t>
            </w:r>
          </w:p>
        </w:tc>
      </w:tr>
      <w:tr w:rsidR="00B60488" w14:paraId="7E5AB212" w14:textId="77777777" w:rsidTr="00B60488">
        <w:trPr>
          <w:cantSplit/>
        </w:trPr>
        <w:tc>
          <w:tcPr>
            <w:tcW w:w="2267" w:type="dxa"/>
            <w:shd w:val="clear" w:color="auto" w:fill="auto"/>
          </w:tcPr>
          <w:p w14:paraId="7E5AB210" w14:textId="77777777" w:rsidR="00B60488" w:rsidRDefault="00B60488" w:rsidP="009A424F">
            <w:pPr>
              <w:pStyle w:val="tableheader"/>
              <w:rPr>
                <w:rStyle w:val="LineNumber"/>
              </w:rPr>
            </w:pPr>
            <w:r>
              <w:rPr>
                <w:rStyle w:val="LineNumber"/>
              </w:rPr>
              <w:t>Table name</w:t>
            </w:r>
          </w:p>
        </w:tc>
        <w:tc>
          <w:tcPr>
            <w:tcW w:w="5952" w:type="dxa"/>
            <w:shd w:val="clear" w:color="auto" w:fill="auto"/>
          </w:tcPr>
          <w:p w14:paraId="7E5AB211" w14:textId="77777777" w:rsidR="00B60488" w:rsidRDefault="00B60488" w:rsidP="009A424F">
            <w:pPr>
              <w:pStyle w:val="tabletext"/>
              <w:rPr>
                <w:rStyle w:val="LineNumber"/>
              </w:rPr>
            </w:pPr>
            <w:r>
              <w:rPr>
                <w:rStyle w:val="LineNumber"/>
              </w:rPr>
              <w:t>fact_nap_event_item</w:t>
            </w:r>
          </w:p>
        </w:tc>
      </w:tr>
      <w:tr w:rsidR="00B60488" w14:paraId="7E5AB215" w14:textId="77777777" w:rsidTr="00B60488">
        <w:trPr>
          <w:cantSplit/>
        </w:trPr>
        <w:tc>
          <w:tcPr>
            <w:tcW w:w="2267" w:type="dxa"/>
            <w:shd w:val="clear" w:color="auto" w:fill="auto"/>
          </w:tcPr>
          <w:p w14:paraId="7E5AB213" w14:textId="77777777" w:rsidR="00B60488" w:rsidRDefault="00B60488" w:rsidP="009A424F">
            <w:pPr>
              <w:pStyle w:val="tableheader"/>
              <w:rPr>
                <w:rStyle w:val="LineNumber"/>
              </w:rPr>
            </w:pPr>
            <w:r>
              <w:rPr>
                <w:rStyle w:val="LineNumber"/>
              </w:rPr>
              <w:t>Data type</w:t>
            </w:r>
          </w:p>
        </w:tc>
        <w:tc>
          <w:tcPr>
            <w:tcW w:w="5952" w:type="dxa"/>
            <w:shd w:val="clear" w:color="auto" w:fill="auto"/>
          </w:tcPr>
          <w:p w14:paraId="7E5AB214" w14:textId="77777777" w:rsidR="00B60488" w:rsidRDefault="00B60488" w:rsidP="009A424F">
            <w:pPr>
              <w:pStyle w:val="tabletext"/>
              <w:rPr>
                <w:rStyle w:val="LineNumber"/>
              </w:rPr>
            </w:pPr>
            <w:r>
              <w:rPr>
                <w:rStyle w:val="LineNumber"/>
              </w:rPr>
              <w:t>Integer</w:t>
            </w:r>
          </w:p>
        </w:tc>
      </w:tr>
      <w:tr w:rsidR="00B60488" w14:paraId="7E5AB218" w14:textId="77777777" w:rsidTr="00B60488">
        <w:trPr>
          <w:cantSplit/>
        </w:trPr>
        <w:tc>
          <w:tcPr>
            <w:tcW w:w="2267" w:type="dxa"/>
            <w:shd w:val="clear" w:color="auto" w:fill="auto"/>
          </w:tcPr>
          <w:p w14:paraId="7E5AB216" w14:textId="77777777" w:rsidR="00B60488" w:rsidRDefault="00B60488" w:rsidP="009A424F">
            <w:pPr>
              <w:pStyle w:val="tableheader"/>
              <w:rPr>
                <w:rStyle w:val="LineNumber"/>
              </w:rPr>
            </w:pPr>
            <w:r>
              <w:rPr>
                <w:rStyle w:val="LineNumber"/>
              </w:rPr>
              <w:t>Other names</w:t>
            </w:r>
          </w:p>
        </w:tc>
        <w:tc>
          <w:tcPr>
            <w:tcW w:w="5952" w:type="dxa"/>
            <w:shd w:val="clear" w:color="auto" w:fill="auto"/>
          </w:tcPr>
          <w:p w14:paraId="7E5AB217" w14:textId="77777777" w:rsidR="00B60488" w:rsidRDefault="00B60488" w:rsidP="009A424F">
            <w:pPr>
              <w:pStyle w:val="tabletext"/>
              <w:rPr>
                <w:rStyle w:val="LineNumber"/>
              </w:rPr>
            </w:pPr>
          </w:p>
        </w:tc>
      </w:tr>
      <w:tr w:rsidR="00B60488" w14:paraId="7E5AB21B" w14:textId="77777777" w:rsidTr="00B60488">
        <w:trPr>
          <w:cantSplit/>
        </w:trPr>
        <w:tc>
          <w:tcPr>
            <w:tcW w:w="2267" w:type="dxa"/>
            <w:shd w:val="clear" w:color="auto" w:fill="auto"/>
          </w:tcPr>
          <w:p w14:paraId="7E5AB219" w14:textId="77777777" w:rsidR="00B60488" w:rsidRDefault="00B60488" w:rsidP="009A424F">
            <w:pPr>
              <w:pStyle w:val="tableheader"/>
              <w:rPr>
                <w:rStyle w:val="LineNumber"/>
              </w:rPr>
            </w:pPr>
            <w:r>
              <w:rPr>
                <w:rStyle w:val="LineNumber"/>
              </w:rPr>
              <w:t>Context</w:t>
            </w:r>
          </w:p>
        </w:tc>
        <w:tc>
          <w:tcPr>
            <w:tcW w:w="5952" w:type="dxa"/>
            <w:shd w:val="clear" w:color="auto" w:fill="auto"/>
          </w:tcPr>
          <w:p w14:paraId="7E5AB21A" w14:textId="77777777" w:rsidR="00B60488" w:rsidRDefault="00B60488" w:rsidP="009A424F">
            <w:pPr>
              <w:pStyle w:val="tabletext"/>
              <w:rPr>
                <w:rStyle w:val="LineNumber"/>
              </w:rPr>
            </w:pPr>
          </w:p>
        </w:tc>
      </w:tr>
      <w:tr w:rsidR="00B60488" w14:paraId="7E5AB21E" w14:textId="77777777" w:rsidTr="00B60488">
        <w:trPr>
          <w:cantSplit/>
        </w:trPr>
        <w:tc>
          <w:tcPr>
            <w:tcW w:w="2267" w:type="dxa"/>
            <w:shd w:val="clear" w:color="auto" w:fill="auto"/>
          </w:tcPr>
          <w:p w14:paraId="7E5AB21C" w14:textId="77777777" w:rsidR="00B60488" w:rsidRDefault="00B60488" w:rsidP="009A424F">
            <w:pPr>
              <w:pStyle w:val="tableheader"/>
              <w:rPr>
                <w:rStyle w:val="LineNumber"/>
              </w:rPr>
            </w:pPr>
            <w:r>
              <w:rPr>
                <w:rStyle w:val="LineNumber"/>
              </w:rPr>
              <w:t>Layout</w:t>
            </w:r>
          </w:p>
        </w:tc>
        <w:tc>
          <w:tcPr>
            <w:tcW w:w="5952" w:type="dxa"/>
            <w:shd w:val="clear" w:color="auto" w:fill="auto"/>
          </w:tcPr>
          <w:p w14:paraId="7E5AB21D" w14:textId="77777777" w:rsidR="00B60488" w:rsidRDefault="00B60488" w:rsidP="009A424F">
            <w:pPr>
              <w:pStyle w:val="tabletext"/>
              <w:rPr>
                <w:rStyle w:val="LineNumber"/>
              </w:rPr>
            </w:pPr>
          </w:p>
        </w:tc>
      </w:tr>
      <w:tr w:rsidR="00B60488" w14:paraId="7E5AB221" w14:textId="77777777" w:rsidTr="00B60488">
        <w:trPr>
          <w:cantSplit/>
        </w:trPr>
        <w:tc>
          <w:tcPr>
            <w:tcW w:w="2267" w:type="dxa"/>
            <w:shd w:val="clear" w:color="auto" w:fill="auto"/>
          </w:tcPr>
          <w:p w14:paraId="7E5AB21F" w14:textId="77777777" w:rsidR="00B60488" w:rsidRDefault="00B60488" w:rsidP="009A424F">
            <w:pPr>
              <w:pStyle w:val="tableheader"/>
              <w:rPr>
                <w:rStyle w:val="LineNumber"/>
              </w:rPr>
            </w:pPr>
            <w:r>
              <w:rPr>
                <w:rStyle w:val="LineNumber"/>
              </w:rPr>
              <w:t>Data domain</w:t>
            </w:r>
          </w:p>
        </w:tc>
        <w:tc>
          <w:tcPr>
            <w:tcW w:w="5952" w:type="dxa"/>
            <w:shd w:val="clear" w:color="auto" w:fill="auto"/>
          </w:tcPr>
          <w:p w14:paraId="7E5AB220" w14:textId="77777777" w:rsidR="00B60488" w:rsidRDefault="00B60488" w:rsidP="009A424F">
            <w:pPr>
              <w:pStyle w:val="tabletext"/>
              <w:rPr>
                <w:rStyle w:val="LineNumber"/>
              </w:rPr>
            </w:pPr>
          </w:p>
        </w:tc>
      </w:tr>
      <w:tr w:rsidR="00B60488" w14:paraId="7E5AB224" w14:textId="77777777" w:rsidTr="00B60488">
        <w:trPr>
          <w:cantSplit/>
        </w:trPr>
        <w:tc>
          <w:tcPr>
            <w:tcW w:w="2267" w:type="dxa"/>
            <w:shd w:val="clear" w:color="auto" w:fill="auto"/>
          </w:tcPr>
          <w:p w14:paraId="7E5AB222" w14:textId="77777777" w:rsidR="00B60488" w:rsidRDefault="00B60488" w:rsidP="009A424F">
            <w:pPr>
              <w:pStyle w:val="tableheader"/>
              <w:rPr>
                <w:rStyle w:val="LineNumber"/>
              </w:rPr>
            </w:pPr>
            <w:r>
              <w:rPr>
                <w:rStyle w:val="LineNumber"/>
              </w:rPr>
              <w:t>Guide for use</w:t>
            </w:r>
          </w:p>
        </w:tc>
        <w:tc>
          <w:tcPr>
            <w:tcW w:w="5952" w:type="dxa"/>
            <w:shd w:val="clear" w:color="auto" w:fill="auto"/>
          </w:tcPr>
          <w:p w14:paraId="7E5AB223" w14:textId="77777777" w:rsidR="00B60488" w:rsidRDefault="00B60488" w:rsidP="009A424F">
            <w:pPr>
              <w:pStyle w:val="tabletext"/>
              <w:rPr>
                <w:rStyle w:val="LineNumber"/>
              </w:rPr>
            </w:pPr>
          </w:p>
        </w:tc>
      </w:tr>
      <w:tr w:rsidR="00B60488" w14:paraId="7E5AB227" w14:textId="77777777" w:rsidTr="00B60488">
        <w:trPr>
          <w:cantSplit/>
        </w:trPr>
        <w:tc>
          <w:tcPr>
            <w:tcW w:w="2267" w:type="dxa"/>
            <w:shd w:val="clear" w:color="auto" w:fill="auto"/>
          </w:tcPr>
          <w:p w14:paraId="7E5AB225" w14:textId="77777777" w:rsidR="00B60488" w:rsidRDefault="00B60488" w:rsidP="009A424F">
            <w:pPr>
              <w:pStyle w:val="tableheader"/>
              <w:rPr>
                <w:rStyle w:val="LineNumber"/>
              </w:rPr>
            </w:pPr>
            <w:r>
              <w:rPr>
                <w:rStyle w:val="LineNumber"/>
              </w:rPr>
              <w:t>Verification rules</w:t>
            </w:r>
          </w:p>
        </w:tc>
        <w:tc>
          <w:tcPr>
            <w:tcW w:w="5952" w:type="dxa"/>
            <w:shd w:val="clear" w:color="auto" w:fill="auto"/>
          </w:tcPr>
          <w:p w14:paraId="7E5AB226" w14:textId="77777777" w:rsidR="00B60488" w:rsidRDefault="00B60488" w:rsidP="009A424F">
            <w:pPr>
              <w:pStyle w:val="tabletext"/>
              <w:rPr>
                <w:rStyle w:val="LineNumber"/>
              </w:rPr>
            </w:pPr>
          </w:p>
        </w:tc>
      </w:tr>
      <w:tr w:rsidR="00B60488" w14:paraId="7E5AB22A" w14:textId="77777777" w:rsidTr="00B60488">
        <w:trPr>
          <w:cantSplit/>
        </w:trPr>
        <w:tc>
          <w:tcPr>
            <w:tcW w:w="2267" w:type="dxa"/>
            <w:shd w:val="clear" w:color="auto" w:fill="auto"/>
          </w:tcPr>
          <w:p w14:paraId="7E5AB228" w14:textId="77777777" w:rsidR="00B60488" w:rsidRDefault="00B60488" w:rsidP="009A424F">
            <w:pPr>
              <w:pStyle w:val="tableheader"/>
              <w:rPr>
                <w:rStyle w:val="LineNumber"/>
              </w:rPr>
            </w:pPr>
            <w:r>
              <w:rPr>
                <w:rStyle w:val="LineNumber"/>
              </w:rPr>
              <w:t>Collection methods</w:t>
            </w:r>
          </w:p>
        </w:tc>
        <w:tc>
          <w:tcPr>
            <w:tcW w:w="5952" w:type="dxa"/>
            <w:shd w:val="clear" w:color="auto" w:fill="auto"/>
          </w:tcPr>
          <w:p w14:paraId="7E5AB229" w14:textId="77777777" w:rsidR="00B60488" w:rsidRDefault="00B60488" w:rsidP="009A424F">
            <w:pPr>
              <w:pStyle w:val="tabletext"/>
              <w:rPr>
                <w:rStyle w:val="LineNumber"/>
              </w:rPr>
            </w:pPr>
          </w:p>
        </w:tc>
      </w:tr>
      <w:tr w:rsidR="00B60488" w14:paraId="7E5AB22D" w14:textId="77777777" w:rsidTr="00B60488">
        <w:trPr>
          <w:cantSplit/>
        </w:trPr>
        <w:tc>
          <w:tcPr>
            <w:tcW w:w="2267" w:type="dxa"/>
            <w:shd w:val="clear" w:color="auto" w:fill="auto"/>
          </w:tcPr>
          <w:p w14:paraId="7E5AB22B" w14:textId="77777777" w:rsidR="00B60488" w:rsidRDefault="00B60488" w:rsidP="009A424F">
            <w:pPr>
              <w:pStyle w:val="tableheader"/>
              <w:rPr>
                <w:rStyle w:val="LineNumber"/>
              </w:rPr>
            </w:pPr>
            <w:r>
              <w:rPr>
                <w:rStyle w:val="LineNumber"/>
              </w:rPr>
              <w:t>Related data</w:t>
            </w:r>
          </w:p>
        </w:tc>
        <w:tc>
          <w:tcPr>
            <w:tcW w:w="5952" w:type="dxa"/>
            <w:shd w:val="clear" w:color="auto" w:fill="auto"/>
          </w:tcPr>
          <w:p w14:paraId="7E5AB22C" w14:textId="77777777" w:rsidR="00B60488" w:rsidRDefault="00B60488" w:rsidP="009A424F">
            <w:pPr>
              <w:pStyle w:val="tabletext"/>
              <w:rPr>
                <w:rStyle w:val="LineNumber"/>
              </w:rPr>
            </w:pPr>
            <w:r w:rsidRPr="00B60488">
              <w:rPr>
                <w:rStyle w:val="LineNumber"/>
              </w:rPr>
              <w:t>link to dim_clinical_disp_code dimension, clinical disposition code key</w:t>
            </w:r>
          </w:p>
        </w:tc>
      </w:tr>
      <w:tr w:rsidR="00B60488" w14:paraId="7E5AB230" w14:textId="77777777" w:rsidTr="00B60488">
        <w:trPr>
          <w:cantSplit/>
        </w:trPr>
        <w:tc>
          <w:tcPr>
            <w:tcW w:w="2267" w:type="dxa"/>
            <w:shd w:val="clear" w:color="auto" w:fill="auto"/>
          </w:tcPr>
          <w:p w14:paraId="7E5AB22E" w14:textId="77777777" w:rsidR="00B60488" w:rsidRDefault="00B60488" w:rsidP="009A424F">
            <w:pPr>
              <w:pStyle w:val="tableheader"/>
              <w:rPr>
                <w:rStyle w:val="LineNumber"/>
              </w:rPr>
            </w:pPr>
            <w:r>
              <w:rPr>
                <w:rStyle w:val="LineNumber"/>
              </w:rPr>
              <w:t>Source document</w:t>
            </w:r>
          </w:p>
        </w:tc>
        <w:tc>
          <w:tcPr>
            <w:tcW w:w="5952" w:type="dxa"/>
            <w:shd w:val="clear" w:color="auto" w:fill="auto"/>
          </w:tcPr>
          <w:p w14:paraId="7E5AB22F" w14:textId="77777777" w:rsidR="00B60488" w:rsidRDefault="00B60488" w:rsidP="009A424F">
            <w:pPr>
              <w:pStyle w:val="tabletext"/>
              <w:rPr>
                <w:rStyle w:val="LineNumber"/>
              </w:rPr>
            </w:pPr>
          </w:p>
        </w:tc>
      </w:tr>
      <w:tr w:rsidR="00B60488" w14:paraId="7E5AB233" w14:textId="77777777" w:rsidTr="00B60488">
        <w:trPr>
          <w:cantSplit/>
        </w:trPr>
        <w:tc>
          <w:tcPr>
            <w:tcW w:w="2267" w:type="dxa"/>
            <w:shd w:val="clear" w:color="auto" w:fill="auto"/>
          </w:tcPr>
          <w:p w14:paraId="7E5AB231" w14:textId="77777777" w:rsidR="00B60488" w:rsidRDefault="00B60488" w:rsidP="009A424F">
            <w:pPr>
              <w:pStyle w:val="tableheader"/>
              <w:rPr>
                <w:rStyle w:val="LineNumber"/>
              </w:rPr>
            </w:pPr>
            <w:r>
              <w:rPr>
                <w:rStyle w:val="LineNumber"/>
              </w:rPr>
              <w:t>Source organisation</w:t>
            </w:r>
          </w:p>
        </w:tc>
        <w:tc>
          <w:tcPr>
            <w:tcW w:w="5952" w:type="dxa"/>
            <w:shd w:val="clear" w:color="auto" w:fill="auto"/>
          </w:tcPr>
          <w:p w14:paraId="7E5AB232" w14:textId="77777777" w:rsidR="00B60488" w:rsidRDefault="00B60488" w:rsidP="009A424F">
            <w:pPr>
              <w:pStyle w:val="tabletext"/>
              <w:rPr>
                <w:rStyle w:val="LineNumber"/>
              </w:rPr>
            </w:pPr>
          </w:p>
        </w:tc>
      </w:tr>
    </w:tbl>
    <w:p w14:paraId="7E5AB234" w14:textId="77777777" w:rsidR="00B60488" w:rsidRDefault="00B60488" w:rsidP="009A424F">
      <w:pPr>
        <w:rPr>
          <w:rStyle w:val="LineNumber"/>
        </w:rPr>
      </w:pPr>
    </w:p>
    <w:p w14:paraId="7E5AB235" w14:textId="77777777" w:rsidR="00811332" w:rsidRDefault="00811332" w:rsidP="009A424F">
      <w:pPr>
        <w:rPr>
          <w:rStyle w:val="LineNumber"/>
        </w:rPr>
      </w:pPr>
    </w:p>
    <w:p w14:paraId="7E5AB236" w14:textId="77777777" w:rsidR="00811332" w:rsidRDefault="00811332" w:rsidP="009A424F">
      <w:pPr>
        <w:rPr>
          <w:rStyle w:val="LineNumber"/>
        </w:rPr>
      </w:pPr>
    </w:p>
    <w:p w14:paraId="7E5AB237" w14:textId="77777777" w:rsidR="00811332" w:rsidRDefault="00811332" w:rsidP="009A424F">
      <w:pPr>
        <w:rPr>
          <w:rStyle w:val="LineNumber"/>
        </w:rPr>
      </w:pPr>
    </w:p>
    <w:p w14:paraId="7E5AB238" w14:textId="77777777" w:rsidR="00811332" w:rsidRDefault="00811332" w:rsidP="009A424F">
      <w:pPr>
        <w:rPr>
          <w:rStyle w:val="LineNumber"/>
        </w:rPr>
      </w:pPr>
    </w:p>
    <w:p w14:paraId="7E5AB239" w14:textId="77777777" w:rsidR="00811332" w:rsidRDefault="00811332" w:rsidP="009A424F">
      <w:pPr>
        <w:rPr>
          <w:rStyle w:val="LineNumber"/>
        </w:rPr>
      </w:pPr>
    </w:p>
    <w:p w14:paraId="7E5AB23A" w14:textId="77777777" w:rsidR="00811332" w:rsidRDefault="00811332" w:rsidP="009A424F">
      <w:pPr>
        <w:rPr>
          <w:rStyle w:val="LineNumber"/>
        </w:rPr>
      </w:pPr>
    </w:p>
    <w:p w14:paraId="7E5AB23B" w14:textId="77777777" w:rsidR="00811332" w:rsidRDefault="00811332" w:rsidP="009A424F">
      <w:pPr>
        <w:rPr>
          <w:rStyle w:val="LineNumber"/>
        </w:rPr>
      </w:pPr>
    </w:p>
    <w:p w14:paraId="7E5AB23C" w14:textId="77777777" w:rsidR="00811332" w:rsidRDefault="00811332" w:rsidP="009A424F">
      <w:pPr>
        <w:rPr>
          <w:rStyle w:val="LineNumber"/>
        </w:rPr>
      </w:pPr>
    </w:p>
    <w:p w14:paraId="7E5AB23D" w14:textId="77777777" w:rsidR="00811332" w:rsidRDefault="00811332" w:rsidP="009A424F">
      <w:pPr>
        <w:rPr>
          <w:rStyle w:val="LineNumber"/>
        </w:rPr>
      </w:pPr>
    </w:p>
    <w:p w14:paraId="7E5AB23E" w14:textId="77777777" w:rsidR="00811332" w:rsidRDefault="00811332" w:rsidP="009A424F">
      <w:pPr>
        <w:rPr>
          <w:rStyle w:val="LineNumber"/>
        </w:rPr>
      </w:pPr>
    </w:p>
    <w:p w14:paraId="7E5AB23F" w14:textId="77777777" w:rsidR="008C57C5" w:rsidRDefault="008C57C5" w:rsidP="009A424F">
      <w:pPr>
        <w:rPr>
          <w:rStyle w:val="LineNumber"/>
          <w:rFonts w:cs="Arial"/>
          <w:b/>
          <w:bCs/>
          <w:i/>
          <w:iCs/>
          <w:sz w:val="28"/>
          <w:szCs w:val="28"/>
        </w:rPr>
      </w:pPr>
      <w:r>
        <w:rPr>
          <w:rStyle w:val="LineNumber"/>
        </w:rPr>
        <w:br w:type="page"/>
      </w:r>
    </w:p>
    <w:p w14:paraId="7E5AB240" w14:textId="77777777" w:rsidR="009B1392" w:rsidRDefault="009B1392" w:rsidP="009A424F">
      <w:pPr>
        <w:pStyle w:val="Heading3"/>
        <w:rPr>
          <w:rStyle w:val="LineNumber"/>
        </w:rPr>
      </w:pPr>
      <w:r>
        <w:rPr>
          <w:rStyle w:val="LineNumber"/>
        </w:rPr>
        <w:lastRenderedPageBreak/>
        <w:fldChar w:fldCharType="begin"/>
      </w:r>
      <w:r>
        <w:instrText xml:space="preserve"> XE "Dim nap date of service key" </w:instrText>
      </w:r>
      <w:r>
        <w:rPr>
          <w:rStyle w:val="LineNumber"/>
        </w:rPr>
        <w:fldChar w:fldCharType="end"/>
      </w:r>
      <w:r w:rsidRPr="00B60488">
        <w:t xml:space="preserve"> </w:t>
      </w:r>
      <w:r>
        <w:t>Dim nap date of service key</w:t>
      </w:r>
    </w:p>
    <w:tbl>
      <w:tblPr>
        <w:tblW w:w="0" w:type="auto"/>
        <w:tblCellMar>
          <w:bottom w:w="170" w:type="dxa"/>
        </w:tblCellMar>
        <w:tblLook w:val="04A0" w:firstRow="1" w:lastRow="0" w:firstColumn="1" w:lastColumn="0" w:noHBand="0" w:noVBand="1"/>
      </w:tblPr>
      <w:tblGrid>
        <w:gridCol w:w="2267"/>
        <w:gridCol w:w="5952"/>
      </w:tblGrid>
      <w:tr w:rsidR="009B1392" w14:paraId="7E5AB243" w14:textId="77777777" w:rsidTr="009B1392">
        <w:trPr>
          <w:cantSplit/>
        </w:trPr>
        <w:tc>
          <w:tcPr>
            <w:tcW w:w="2267" w:type="dxa"/>
            <w:shd w:val="clear" w:color="auto" w:fill="auto"/>
          </w:tcPr>
          <w:p w14:paraId="7E5AB241" w14:textId="77777777" w:rsidR="009B1392" w:rsidRDefault="009B1392" w:rsidP="009A424F">
            <w:pPr>
              <w:pStyle w:val="tableheader"/>
              <w:rPr>
                <w:rStyle w:val="LineNumber"/>
              </w:rPr>
            </w:pPr>
            <w:r>
              <w:rPr>
                <w:rStyle w:val="LineNumber"/>
              </w:rPr>
              <w:t>Definition</w:t>
            </w:r>
          </w:p>
        </w:tc>
        <w:tc>
          <w:tcPr>
            <w:tcW w:w="5952" w:type="dxa"/>
            <w:shd w:val="clear" w:color="auto" w:fill="auto"/>
          </w:tcPr>
          <w:p w14:paraId="7E5AB242" w14:textId="77777777" w:rsidR="009B1392" w:rsidRDefault="009B1392" w:rsidP="009A424F">
            <w:pPr>
              <w:pStyle w:val="tabletext"/>
              <w:rPr>
                <w:rStyle w:val="LineNumber"/>
              </w:rPr>
            </w:pPr>
            <w:r w:rsidRPr="00B60488">
              <w:rPr>
                <w:rStyle w:val="LineNumber"/>
              </w:rPr>
              <w:t xml:space="preserve">link to </w:t>
            </w:r>
            <w:r w:rsidRPr="009B1392">
              <w:rPr>
                <w:rStyle w:val="LineNumber"/>
              </w:rPr>
              <w:t>dim_nap_date_of_service</w:t>
            </w:r>
          </w:p>
        </w:tc>
      </w:tr>
      <w:tr w:rsidR="009B1392" w14:paraId="7E5AB246" w14:textId="77777777" w:rsidTr="009B1392">
        <w:trPr>
          <w:cantSplit/>
        </w:trPr>
        <w:tc>
          <w:tcPr>
            <w:tcW w:w="2267" w:type="dxa"/>
            <w:shd w:val="clear" w:color="auto" w:fill="auto"/>
          </w:tcPr>
          <w:p w14:paraId="7E5AB244" w14:textId="77777777" w:rsidR="009B1392" w:rsidRDefault="009B1392" w:rsidP="009A424F">
            <w:pPr>
              <w:pStyle w:val="tableheader"/>
              <w:rPr>
                <w:rStyle w:val="LineNumber"/>
              </w:rPr>
            </w:pPr>
            <w:r>
              <w:rPr>
                <w:rStyle w:val="LineNumber"/>
              </w:rPr>
              <w:t>Column name</w:t>
            </w:r>
          </w:p>
        </w:tc>
        <w:tc>
          <w:tcPr>
            <w:tcW w:w="5952" w:type="dxa"/>
            <w:shd w:val="clear" w:color="auto" w:fill="auto"/>
          </w:tcPr>
          <w:p w14:paraId="7E5AB245" w14:textId="77777777" w:rsidR="009B1392" w:rsidRDefault="009B1392" w:rsidP="009A424F">
            <w:pPr>
              <w:pStyle w:val="tabletext"/>
              <w:rPr>
                <w:rStyle w:val="LineNumber"/>
              </w:rPr>
            </w:pPr>
            <w:r>
              <w:rPr>
                <w:rStyle w:val="LineNumber"/>
              </w:rPr>
              <w:t>dim_nap_date_of_service_key</w:t>
            </w:r>
          </w:p>
        </w:tc>
      </w:tr>
      <w:tr w:rsidR="009B1392" w14:paraId="7E5AB249" w14:textId="77777777" w:rsidTr="009B1392">
        <w:trPr>
          <w:cantSplit/>
        </w:trPr>
        <w:tc>
          <w:tcPr>
            <w:tcW w:w="2267" w:type="dxa"/>
            <w:shd w:val="clear" w:color="auto" w:fill="auto"/>
          </w:tcPr>
          <w:p w14:paraId="7E5AB247" w14:textId="77777777" w:rsidR="009B1392" w:rsidRDefault="009B1392" w:rsidP="009A424F">
            <w:pPr>
              <w:pStyle w:val="tableheader"/>
              <w:rPr>
                <w:rStyle w:val="LineNumber"/>
              </w:rPr>
            </w:pPr>
            <w:r>
              <w:rPr>
                <w:rStyle w:val="LineNumber"/>
              </w:rPr>
              <w:t>Table name</w:t>
            </w:r>
          </w:p>
        </w:tc>
        <w:tc>
          <w:tcPr>
            <w:tcW w:w="5952" w:type="dxa"/>
            <w:shd w:val="clear" w:color="auto" w:fill="auto"/>
          </w:tcPr>
          <w:p w14:paraId="7E5AB248" w14:textId="77777777" w:rsidR="009B1392" w:rsidRDefault="009B1392" w:rsidP="009A424F">
            <w:pPr>
              <w:pStyle w:val="tabletext"/>
              <w:rPr>
                <w:rStyle w:val="LineNumber"/>
              </w:rPr>
            </w:pPr>
            <w:r>
              <w:rPr>
                <w:rStyle w:val="LineNumber"/>
              </w:rPr>
              <w:t>fact_nap_event_item</w:t>
            </w:r>
          </w:p>
        </w:tc>
      </w:tr>
      <w:tr w:rsidR="009B1392" w14:paraId="7E5AB24C" w14:textId="77777777" w:rsidTr="009B1392">
        <w:trPr>
          <w:cantSplit/>
        </w:trPr>
        <w:tc>
          <w:tcPr>
            <w:tcW w:w="2267" w:type="dxa"/>
            <w:shd w:val="clear" w:color="auto" w:fill="auto"/>
          </w:tcPr>
          <w:p w14:paraId="7E5AB24A" w14:textId="77777777" w:rsidR="009B1392" w:rsidRDefault="009B1392" w:rsidP="009A424F">
            <w:pPr>
              <w:pStyle w:val="tableheader"/>
              <w:rPr>
                <w:rStyle w:val="LineNumber"/>
              </w:rPr>
            </w:pPr>
            <w:r>
              <w:rPr>
                <w:rStyle w:val="LineNumber"/>
              </w:rPr>
              <w:t>Data type</w:t>
            </w:r>
          </w:p>
        </w:tc>
        <w:tc>
          <w:tcPr>
            <w:tcW w:w="5952" w:type="dxa"/>
            <w:shd w:val="clear" w:color="auto" w:fill="auto"/>
          </w:tcPr>
          <w:p w14:paraId="7E5AB24B" w14:textId="77777777" w:rsidR="009B1392" w:rsidRDefault="009B1392" w:rsidP="009A424F">
            <w:pPr>
              <w:pStyle w:val="tabletext"/>
              <w:rPr>
                <w:rStyle w:val="LineNumber"/>
              </w:rPr>
            </w:pPr>
            <w:r>
              <w:rPr>
                <w:rStyle w:val="LineNumber"/>
              </w:rPr>
              <w:t>Integer</w:t>
            </w:r>
          </w:p>
        </w:tc>
      </w:tr>
      <w:tr w:rsidR="009B1392" w14:paraId="7E5AB24F" w14:textId="77777777" w:rsidTr="009B1392">
        <w:trPr>
          <w:cantSplit/>
        </w:trPr>
        <w:tc>
          <w:tcPr>
            <w:tcW w:w="2267" w:type="dxa"/>
            <w:shd w:val="clear" w:color="auto" w:fill="auto"/>
          </w:tcPr>
          <w:p w14:paraId="7E5AB24D" w14:textId="77777777" w:rsidR="009B1392" w:rsidRDefault="009B1392" w:rsidP="009A424F">
            <w:pPr>
              <w:pStyle w:val="tableheader"/>
              <w:rPr>
                <w:rStyle w:val="LineNumber"/>
              </w:rPr>
            </w:pPr>
            <w:r>
              <w:rPr>
                <w:rStyle w:val="LineNumber"/>
              </w:rPr>
              <w:t>Other names</w:t>
            </w:r>
          </w:p>
        </w:tc>
        <w:tc>
          <w:tcPr>
            <w:tcW w:w="5952" w:type="dxa"/>
            <w:shd w:val="clear" w:color="auto" w:fill="auto"/>
          </w:tcPr>
          <w:p w14:paraId="7E5AB24E" w14:textId="77777777" w:rsidR="009B1392" w:rsidRDefault="009B1392" w:rsidP="009A424F">
            <w:pPr>
              <w:pStyle w:val="tabletext"/>
              <w:rPr>
                <w:rStyle w:val="LineNumber"/>
              </w:rPr>
            </w:pPr>
          </w:p>
        </w:tc>
      </w:tr>
      <w:tr w:rsidR="009B1392" w14:paraId="7E5AB252" w14:textId="77777777" w:rsidTr="009B1392">
        <w:trPr>
          <w:cantSplit/>
        </w:trPr>
        <w:tc>
          <w:tcPr>
            <w:tcW w:w="2267" w:type="dxa"/>
            <w:shd w:val="clear" w:color="auto" w:fill="auto"/>
          </w:tcPr>
          <w:p w14:paraId="7E5AB250" w14:textId="77777777" w:rsidR="009B1392" w:rsidRDefault="009B1392" w:rsidP="009A424F">
            <w:pPr>
              <w:pStyle w:val="tableheader"/>
              <w:rPr>
                <w:rStyle w:val="LineNumber"/>
              </w:rPr>
            </w:pPr>
            <w:r>
              <w:rPr>
                <w:rStyle w:val="LineNumber"/>
              </w:rPr>
              <w:t>Context</w:t>
            </w:r>
          </w:p>
        </w:tc>
        <w:tc>
          <w:tcPr>
            <w:tcW w:w="5952" w:type="dxa"/>
            <w:shd w:val="clear" w:color="auto" w:fill="auto"/>
          </w:tcPr>
          <w:p w14:paraId="7E5AB251" w14:textId="77777777" w:rsidR="009B1392" w:rsidRDefault="009B1392" w:rsidP="009A424F">
            <w:pPr>
              <w:pStyle w:val="tabletext"/>
              <w:rPr>
                <w:rStyle w:val="LineNumber"/>
              </w:rPr>
            </w:pPr>
          </w:p>
        </w:tc>
      </w:tr>
      <w:tr w:rsidR="009B1392" w14:paraId="7E5AB255" w14:textId="77777777" w:rsidTr="009B1392">
        <w:trPr>
          <w:cantSplit/>
        </w:trPr>
        <w:tc>
          <w:tcPr>
            <w:tcW w:w="2267" w:type="dxa"/>
            <w:shd w:val="clear" w:color="auto" w:fill="auto"/>
          </w:tcPr>
          <w:p w14:paraId="7E5AB253" w14:textId="77777777" w:rsidR="009B1392" w:rsidRDefault="009B1392" w:rsidP="009A424F">
            <w:pPr>
              <w:pStyle w:val="tableheader"/>
              <w:rPr>
                <w:rStyle w:val="LineNumber"/>
              </w:rPr>
            </w:pPr>
            <w:r>
              <w:rPr>
                <w:rStyle w:val="LineNumber"/>
              </w:rPr>
              <w:t>Layout</w:t>
            </w:r>
          </w:p>
        </w:tc>
        <w:tc>
          <w:tcPr>
            <w:tcW w:w="5952" w:type="dxa"/>
            <w:shd w:val="clear" w:color="auto" w:fill="auto"/>
          </w:tcPr>
          <w:p w14:paraId="7E5AB254" w14:textId="77777777" w:rsidR="009B1392" w:rsidRDefault="009B1392" w:rsidP="009A424F">
            <w:pPr>
              <w:pStyle w:val="tabletext"/>
              <w:rPr>
                <w:rStyle w:val="LineNumber"/>
              </w:rPr>
            </w:pPr>
          </w:p>
        </w:tc>
      </w:tr>
      <w:tr w:rsidR="009B1392" w14:paraId="7E5AB258" w14:textId="77777777" w:rsidTr="009B1392">
        <w:trPr>
          <w:cantSplit/>
        </w:trPr>
        <w:tc>
          <w:tcPr>
            <w:tcW w:w="2267" w:type="dxa"/>
            <w:shd w:val="clear" w:color="auto" w:fill="auto"/>
          </w:tcPr>
          <w:p w14:paraId="7E5AB256" w14:textId="77777777" w:rsidR="009B1392" w:rsidRDefault="009B1392" w:rsidP="009A424F">
            <w:pPr>
              <w:pStyle w:val="tableheader"/>
              <w:rPr>
                <w:rStyle w:val="LineNumber"/>
              </w:rPr>
            </w:pPr>
            <w:r>
              <w:rPr>
                <w:rStyle w:val="LineNumber"/>
              </w:rPr>
              <w:t>Data domain</w:t>
            </w:r>
          </w:p>
        </w:tc>
        <w:tc>
          <w:tcPr>
            <w:tcW w:w="5952" w:type="dxa"/>
            <w:shd w:val="clear" w:color="auto" w:fill="auto"/>
          </w:tcPr>
          <w:p w14:paraId="7E5AB257" w14:textId="77777777" w:rsidR="009B1392" w:rsidRDefault="009B1392" w:rsidP="009A424F">
            <w:pPr>
              <w:pStyle w:val="tabletext"/>
              <w:rPr>
                <w:rStyle w:val="LineNumber"/>
              </w:rPr>
            </w:pPr>
          </w:p>
        </w:tc>
      </w:tr>
      <w:tr w:rsidR="009B1392" w14:paraId="7E5AB25B" w14:textId="77777777" w:rsidTr="009B1392">
        <w:trPr>
          <w:cantSplit/>
        </w:trPr>
        <w:tc>
          <w:tcPr>
            <w:tcW w:w="2267" w:type="dxa"/>
            <w:shd w:val="clear" w:color="auto" w:fill="auto"/>
          </w:tcPr>
          <w:p w14:paraId="7E5AB259" w14:textId="77777777" w:rsidR="009B1392" w:rsidRDefault="009B1392" w:rsidP="009A424F">
            <w:pPr>
              <w:pStyle w:val="tableheader"/>
              <w:rPr>
                <w:rStyle w:val="LineNumber"/>
              </w:rPr>
            </w:pPr>
            <w:r>
              <w:rPr>
                <w:rStyle w:val="LineNumber"/>
              </w:rPr>
              <w:t>Guide for use</w:t>
            </w:r>
          </w:p>
        </w:tc>
        <w:tc>
          <w:tcPr>
            <w:tcW w:w="5952" w:type="dxa"/>
            <w:shd w:val="clear" w:color="auto" w:fill="auto"/>
          </w:tcPr>
          <w:p w14:paraId="7E5AB25A" w14:textId="77777777" w:rsidR="009B1392" w:rsidRDefault="009B1392" w:rsidP="009A424F">
            <w:pPr>
              <w:pStyle w:val="tabletext"/>
              <w:rPr>
                <w:rStyle w:val="LineNumber"/>
              </w:rPr>
            </w:pPr>
          </w:p>
        </w:tc>
      </w:tr>
      <w:tr w:rsidR="009B1392" w14:paraId="7E5AB25E" w14:textId="77777777" w:rsidTr="009B1392">
        <w:trPr>
          <w:cantSplit/>
        </w:trPr>
        <w:tc>
          <w:tcPr>
            <w:tcW w:w="2267" w:type="dxa"/>
            <w:shd w:val="clear" w:color="auto" w:fill="auto"/>
          </w:tcPr>
          <w:p w14:paraId="7E5AB25C" w14:textId="77777777" w:rsidR="009B1392" w:rsidRDefault="009B1392" w:rsidP="009A424F">
            <w:pPr>
              <w:pStyle w:val="tableheader"/>
              <w:rPr>
                <w:rStyle w:val="LineNumber"/>
              </w:rPr>
            </w:pPr>
            <w:r>
              <w:rPr>
                <w:rStyle w:val="LineNumber"/>
              </w:rPr>
              <w:t>Verification rules</w:t>
            </w:r>
          </w:p>
        </w:tc>
        <w:tc>
          <w:tcPr>
            <w:tcW w:w="5952" w:type="dxa"/>
            <w:shd w:val="clear" w:color="auto" w:fill="auto"/>
          </w:tcPr>
          <w:p w14:paraId="7E5AB25D" w14:textId="77777777" w:rsidR="009B1392" w:rsidRDefault="009B1392" w:rsidP="009A424F">
            <w:pPr>
              <w:pStyle w:val="tabletext"/>
              <w:rPr>
                <w:rStyle w:val="LineNumber"/>
              </w:rPr>
            </w:pPr>
          </w:p>
        </w:tc>
      </w:tr>
      <w:tr w:rsidR="009B1392" w14:paraId="7E5AB261" w14:textId="77777777" w:rsidTr="009B1392">
        <w:trPr>
          <w:cantSplit/>
        </w:trPr>
        <w:tc>
          <w:tcPr>
            <w:tcW w:w="2267" w:type="dxa"/>
            <w:shd w:val="clear" w:color="auto" w:fill="auto"/>
          </w:tcPr>
          <w:p w14:paraId="7E5AB25F" w14:textId="77777777" w:rsidR="009B1392" w:rsidRDefault="009B1392" w:rsidP="009A424F">
            <w:pPr>
              <w:pStyle w:val="tableheader"/>
              <w:rPr>
                <w:rStyle w:val="LineNumber"/>
              </w:rPr>
            </w:pPr>
            <w:r>
              <w:rPr>
                <w:rStyle w:val="LineNumber"/>
              </w:rPr>
              <w:t>Collection methods</w:t>
            </w:r>
          </w:p>
        </w:tc>
        <w:tc>
          <w:tcPr>
            <w:tcW w:w="5952" w:type="dxa"/>
            <w:shd w:val="clear" w:color="auto" w:fill="auto"/>
          </w:tcPr>
          <w:p w14:paraId="7E5AB260" w14:textId="77777777" w:rsidR="009B1392" w:rsidRDefault="009B1392" w:rsidP="009A424F">
            <w:pPr>
              <w:pStyle w:val="tabletext"/>
              <w:rPr>
                <w:rStyle w:val="LineNumber"/>
              </w:rPr>
            </w:pPr>
          </w:p>
        </w:tc>
      </w:tr>
      <w:tr w:rsidR="009B1392" w14:paraId="7E5AB264" w14:textId="77777777" w:rsidTr="009B1392">
        <w:trPr>
          <w:cantSplit/>
        </w:trPr>
        <w:tc>
          <w:tcPr>
            <w:tcW w:w="2267" w:type="dxa"/>
            <w:shd w:val="clear" w:color="auto" w:fill="auto"/>
          </w:tcPr>
          <w:p w14:paraId="7E5AB262" w14:textId="77777777" w:rsidR="009B1392" w:rsidRDefault="009B1392" w:rsidP="009A424F">
            <w:pPr>
              <w:pStyle w:val="tableheader"/>
              <w:rPr>
                <w:rStyle w:val="LineNumber"/>
              </w:rPr>
            </w:pPr>
            <w:r>
              <w:rPr>
                <w:rStyle w:val="LineNumber"/>
              </w:rPr>
              <w:t>Related data</w:t>
            </w:r>
          </w:p>
        </w:tc>
        <w:tc>
          <w:tcPr>
            <w:tcW w:w="5952" w:type="dxa"/>
            <w:shd w:val="clear" w:color="auto" w:fill="auto"/>
          </w:tcPr>
          <w:p w14:paraId="7E5AB263" w14:textId="77777777" w:rsidR="009B1392" w:rsidRDefault="009B1392" w:rsidP="009A424F">
            <w:pPr>
              <w:pStyle w:val="tabletext"/>
              <w:rPr>
                <w:rStyle w:val="LineNumber"/>
              </w:rPr>
            </w:pPr>
            <w:r w:rsidRPr="009B1392">
              <w:rPr>
                <w:rStyle w:val="LineNumber"/>
              </w:rPr>
              <w:t>dim_nap_date_of_service</w:t>
            </w:r>
          </w:p>
        </w:tc>
      </w:tr>
      <w:tr w:rsidR="009B1392" w14:paraId="7E5AB267" w14:textId="77777777" w:rsidTr="009B1392">
        <w:trPr>
          <w:cantSplit/>
        </w:trPr>
        <w:tc>
          <w:tcPr>
            <w:tcW w:w="2267" w:type="dxa"/>
            <w:shd w:val="clear" w:color="auto" w:fill="auto"/>
          </w:tcPr>
          <w:p w14:paraId="7E5AB265" w14:textId="77777777" w:rsidR="009B1392" w:rsidRDefault="009B1392" w:rsidP="009A424F">
            <w:pPr>
              <w:pStyle w:val="tableheader"/>
              <w:rPr>
                <w:rStyle w:val="LineNumber"/>
              </w:rPr>
            </w:pPr>
            <w:r>
              <w:rPr>
                <w:rStyle w:val="LineNumber"/>
              </w:rPr>
              <w:t>Source document</w:t>
            </w:r>
          </w:p>
        </w:tc>
        <w:tc>
          <w:tcPr>
            <w:tcW w:w="5952" w:type="dxa"/>
            <w:shd w:val="clear" w:color="auto" w:fill="auto"/>
          </w:tcPr>
          <w:p w14:paraId="7E5AB266" w14:textId="77777777" w:rsidR="009B1392" w:rsidRDefault="009B1392" w:rsidP="009A424F">
            <w:pPr>
              <w:pStyle w:val="tabletext"/>
              <w:rPr>
                <w:rStyle w:val="LineNumber"/>
              </w:rPr>
            </w:pPr>
          </w:p>
        </w:tc>
      </w:tr>
      <w:tr w:rsidR="009B1392" w14:paraId="7E5AB26A" w14:textId="77777777" w:rsidTr="009B1392">
        <w:trPr>
          <w:cantSplit/>
        </w:trPr>
        <w:tc>
          <w:tcPr>
            <w:tcW w:w="2267" w:type="dxa"/>
            <w:shd w:val="clear" w:color="auto" w:fill="auto"/>
          </w:tcPr>
          <w:p w14:paraId="7E5AB268" w14:textId="77777777" w:rsidR="009B1392" w:rsidRDefault="009B1392" w:rsidP="009A424F">
            <w:pPr>
              <w:pStyle w:val="tableheader"/>
              <w:rPr>
                <w:rStyle w:val="LineNumber"/>
              </w:rPr>
            </w:pPr>
            <w:r>
              <w:rPr>
                <w:rStyle w:val="LineNumber"/>
              </w:rPr>
              <w:t>Source organisation</w:t>
            </w:r>
          </w:p>
        </w:tc>
        <w:tc>
          <w:tcPr>
            <w:tcW w:w="5952" w:type="dxa"/>
            <w:shd w:val="clear" w:color="auto" w:fill="auto"/>
          </w:tcPr>
          <w:p w14:paraId="7E5AB269" w14:textId="77777777" w:rsidR="009B1392" w:rsidRDefault="009B1392" w:rsidP="009A424F">
            <w:pPr>
              <w:pStyle w:val="tabletext"/>
              <w:rPr>
                <w:rStyle w:val="LineNumber"/>
              </w:rPr>
            </w:pPr>
          </w:p>
        </w:tc>
      </w:tr>
    </w:tbl>
    <w:p w14:paraId="7E5AB26B" w14:textId="77777777" w:rsidR="009B1392" w:rsidRDefault="009B1392" w:rsidP="009A424F">
      <w:pPr>
        <w:rPr>
          <w:rStyle w:val="LineNumber"/>
          <w:rFonts w:cs="Arial"/>
          <w:b/>
          <w:bCs/>
          <w:i/>
          <w:iCs/>
          <w:sz w:val="28"/>
          <w:szCs w:val="28"/>
        </w:rPr>
      </w:pPr>
      <w:r>
        <w:rPr>
          <w:rStyle w:val="LineNumber"/>
        </w:rPr>
        <w:br w:type="page"/>
      </w:r>
    </w:p>
    <w:p w14:paraId="7E5AB26C" w14:textId="77777777" w:rsidR="009B1392" w:rsidRDefault="009B1392" w:rsidP="009A424F">
      <w:pPr>
        <w:pStyle w:val="Heading3"/>
        <w:rPr>
          <w:rStyle w:val="LineNumber"/>
        </w:rPr>
      </w:pPr>
      <w:r>
        <w:rPr>
          <w:rStyle w:val="LineNumber"/>
        </w:rPr>
        <w:lastRenderedPageBreak/>
        <w:fldChar w:fldCharType="begin"/>
      </w:r>
      <w:r>
        <w:instrText xml:space="preserve"> XE "Dim nap event item type key" </w:instrText>
      </w:r>
      <w:r>
        <w:rPr>
          <w:rStyle w:val="LineNumber"/>
        </w:rPr>
        <w:fldChar w:fldCharType="end"/>
      </w:r>
      <w:r w:rsidRPr="00B60488">
        <w:t xml:space="preserve"> </w:t>
      </w:r>
      <w:r>
        <w:t>Dim nap event item type key</w:t>
      </w:r>
    </w:p>
    <w:tbl>
      <w:tblPr>
        <w:tblW w:w="0" w:type="auto"/>
        <w:tblCellMar>
          <w:bottom w:w="170" w:type="dxa"/>
        </w:tblCellMar>
        <w:tblLook w:val="04A0" w:firstRow="1" w:lastRow="0" w:firstColumn="1" w:lastColumn="0" w:noHBand="0" w:noVBand="1"/>
      </w:tblPr>
      <w:tblGrid>
        <w:gridCol w:w="2267"/>
        <w:gridCol w:w="5952"/>
      </w:tblGrid>
      <w:tr w:rsidR="009B1392" w14:paraId="7E5AB26F" w14:textId="77777777" w:rsidTr="009B1392">
        <w:trPr>
          <w:cantSplit/>
        </w:trPr>
        <w:tc>
          <w:tcPr>
            <w:tcW w:w="2267" w:type="dxa"/>
            <w:shd w:val="clear" w:color="auto" w:fill="auto"/>
          </w:tcPr>
          <w:p w14:paraId="7E5AB26D" w14:textId="77777777" w:rsidR="009B1392" w:rsidRDefault="009B1392" w:rsidP="009A424F">
            <w:pPr>
              <w:pStyle w:val="tableheader"/>
              <w:rPr>
                <w:rStyle w:val="LineNumber"/>
              </w:rPr>
            </w:pPr>
            <w:r>
              <w:rPr>
                <w:rStyle w:val="LineNumber"/>
              </w:rPr>
              <w:t>Definition</w:t>
            </w:r>
          </w:p>
        </w:tc>
        <w:tc>
          <w:tcPr>
            <w:tcW w:w="5952" w:type="dxa"/>
            <w:shd w:val="clear" w:color="auto" w:fill="auto"/>
          </w:tcPr>
          <w:p w14:paraId="7E5AB26E" w14:textId="77777777" w:rsidR="009B1392" w:rsidRDefault="009B1392" w:rsidP="009A424F">
            <w:pPr>
              <w:rPr>
                <w:rStyle w:val="LineNumber"/>
              </w:rPr>
            </w:pPr>
            <w:r>
              <w:rPr>
                <w:rFonts w:cs="Arial"/>
                <w:color w:val="000000"/>
                <w:szCs w:val="18"/>
              </w:rPr>
              <w:t>event item type code</w:t>
            </w:r>
          </w:p>
        </w:tc>
      </w:tr>
      <w:tr w:rsidR="009B1392" w14:paraId="7E5AB272" w14:textId="77777777" w:rsidTr="009B1392">
        <w:trPr>
          <w:cantSplit/>
        </w:trPr>
        <w:tc>
          <w:tcPr>
            <w:tcW w:w="2267" w:type="dxa"/>
            <w:shd w:val="clear" w:color="auto" w:fill="auto"/>
          </w:tcPr>
          <w:p w14:paraId="7E5AB270" w14:textId="77777777" w:rsidR="009B1392" w:rsidRDefault="009B1392" w:rsidP="009A424F">
            <w:pPr>
              <w:pStyle w:val="tableheader"/>
              <w:rPr>
                <w:rStyle w:val="LineNumber"/>
              </w:rPr>
            </w:pPr>
            <w:r>
              <w:rPr>
                <w:rStyle w:val="LineNumber"/>
              </w:rPr>
              <w:t>Column name</w:t>
            </w:r>
          </w:p>
        </w:tc>
        <w:tc>
          <w:tcPr>
            <w:tcW w:w="5952" w:type="dxa"/>
            <w:shd w:val="clear" w:color="auto" w:fill="auto"/>
          </w:tcPr>
          <w:p w14:paraId="7E5AB271" w14:textId="77777777" w:rsidR="009B1392" w:rsidRDefault="009B1392" w:rsidP="009A424F">
            <w:pPr>
              <w:pStyle w:val="tabletext"/>
              <w:rPr>
                <w:rStyle w:val="LineNumber"/>
              </w:rPr>
            </w:pPr>
            <w:r>
              <w:rPr>
                <w:rStyle w:val="LineNumber"/>
              </w:rPr>
              <w:t>dim_nap_event_item_type_key</w:t>
            </w:r>
          </w:p>
        </w:tc>
      </w:tr>
      <w:tr w:rsidR="009B1392" w14:paraId="7E5AB275" w14:textId="77777777" w:rsidTr="009B1392">
        <w:trPr>
          <w:cantSplit/>
        </w:trPr>
        <w:tc>
          <w:tcPr>
            <w:tcW w:w="2267" w:type="dxa"/>
            <w:shd w:val="clear" w:color="auto" w:fill="auto"/>
          </w:tcPr>
          <w:p w14:paraId="7E5AB273" w14:textId="77777777" w:rsidR="009B1392" w:rsidRDefault="009B1392" w:rsidP="009A424F">
            <w:pPr>
              <w:pStyle w:val="tableheader"/>
              <w:rPr>
                <w:rStyle w:val="LineNumber"/>
              </w:rPr>
            </w:pPr>
            <w:r>
              <w:rPr>
                <w:rStyle w:val="LineNumber"/>
              </w:rPr>
              <w:t>Table name</w:t>
            </w:r>
          </w:p>
        </w:tc>
        <w:tc>
          <w:tcPr>
            <w:tcW w:w="5952" w:type="dxa"/>
            <w:shd w:val="clear" w:color="auto" w:fill="auto"/>
          </w:tcPr>
          <w:p w14:paraId="7E5AB274" w14:textId="77777777" w:rsidR="009B1392" w:rsidRDefault="009B1392" w:rsidP="009A424F">
            <w:pPr>
              <w:pStyle w:val="tabletext"/>
              <w:rPr>
                <w:rStyle w:val="LineNumber"/>
              </w:rPr>
            </w:pPr>
            <w:r>
              <w:rPr>
                <w:rStyle w:val="LineNumber"/>
              </w:rPr>
              <w:t>fact_nap_event_item</w:t>
            </w:r>
          </w:p>
        </w:tc>
      </w:tr>
      <w:tr w:rsidR="009B1392" w14:paraId="7E5AB278" w14:textId="77777777" w:rsidTr="009B1392">
        <w:trPr>
          <w:cantSplit/>
        </w:trPr>
        <w:tc>
          <w:tcPr>
            <w:tcW w:w="2267" w:type="dxa"/>
            <w:shd w:val="clear" w:color="auto" w:fill="auto"/>
          </w:tcPr>
          <w:p w14:paraId="7E5AB276" w14:textId="77777777" w:rsidR="009B1392" w:rsidRDefault="009B1392" w:rsidP="009A424F">
            <w:pPr>
              <w:pStyle w:val="tableheader"/>
              <w:rPr>
                <w:rStyle w:val="LineNumber"/>
              </w:rPr>
            </w:pPr>
            <w:r>
              <w:rPr>
                <w:rStyle w:val="LineNumber"/>
              </w:rPr>
              <w:t>Data type</w:t>
            </w:r>
          </w:p>
        </w:tc>
        <w:tc>
          <w:tcPr>
            <w:tcW w:w="5952" w:type="dxa"/>
            <w:shd w:val="clear" w:color="auto" w:fill="auto"/>
          </w:tcPr>
          <w:p w14:paraId="7E5AB277" w14:textId="77777777" w:rsidR="009B1392" w:rsidRDefault="009B1392" w:rsidP="009A424F">
            <w:pPr>
              <w:pStyle w:val="tabletext"/>
              <w:rPr>
                <w:rStyle w:val="LineNumber"/>
              </w:rPr>
            </w:pPr>
            <w:r>
              <w:rPr>
                <w:rStyle w:val="LineNumber"/>
              </w:rPr>
              <w:t>Integer</w:t>
            </w:r>
          </w:p>
        </w:tc>
      </w:tr>
      <w:tr w:rsidR="009B1392" w14:paraId="7E5AB27B" w14:textId="77777777" w:rsidTr="009B1392">
        <w:trPr>
          <w:cantSplit/>
        </w:trPr>
        <w:tc>
          <w:tcPr>
            <w:tcW w:w="2267" w:type="dxa"/>
            <w:shd w:val="clear" w:color="auto" w:fill="auto"/>
          </w:tcPr>
          <w:p w14:paraId="7E5AB279" w14:textId="77777777" w:rsidR="009B1392" w:rsidRDefault="009B1392" w:rsidP="009A424F">
            <w:pPr>
              <w:pStyle w:val="tableheader"/>
              <w:rPr>
                <w:rStyle w:val="LineNumber"/>
              </w:rPr>
            </w:pPr>
            <w:r>
              <w:rPr>
                <w:rStyle w:val="LineNumber"/>
              </w:rPr>
              <w:t>Other names</w:t>
            </w:r>
          </w:p>
        </w:tc>
        <w:tc>
          <w:tcPr>
            <w:tcW w:w="5952" w:type="dxa"/>
            <w:shd w:val="clear" w:color="auto" w:fill="auto"/>
          </w:tcPr>
          <w:p w14:paraId="7E5AB27A" w14:textId="77777777" w:rsidR="009B1392" w:rsidRDefault="009B1392" w:rsidP="009A424F">
            <w:pPr>
              <w:pStyle w:val="tabletext"/>
              <w:rPr>
                <w:rStyle w:val="LineNumber"/>
              </w:rPr>
            </w:pPr>
          </w:p>
        </w:tc>
      </w:tr>
      <w:tr w:rsidR="009B1392" w14:paraId="7E5AB27E" w14:textId="77777777" w:rsidTr="009B1392">
        <w:trPr>
          <w:cantSplit/>
        </w:trPr>
        <w:tc>
          <w:tcPr>
            <w:tcW w:w="2267" w:type="dxa"/>
            <w:shd w:val="clear" w:color="auto" w:fill="auto"/>
          </w:tcPr>
          <w:p w14:paraId="7E5AB27C" w14:textId="77777777" w:rsidR="009B1392" w:rsidRDefault="009B1392" w:rsidP="009A424F">
            <w:pPr>
              <w:pStyle w:val="tableheader"/>
              <w:rPr>
                <w:rStyle w:val="LineNumber"/>
              </w:rPr>
            </w:pPr>
            <w:r>
              <w:rPr>
                <w:rStyle w:val="LineNumber"/>
              </w:rPr>
              <w:t>Context</w:t>
            </w:r>
          </w:p>
        </w:tc>
        <w:tc>
          <w:tcPr>
            <w:tcW w:w="5952" w:type="dxa"/>
            <w:shd w:val="clear" w:color="auto" w:fill="auto"/>
          </w:tcPr>
          <w:p w14:paraId="7E5AB27D" w14:textId="77777777" w:rsidR="009B1392" w:rsidRDefault="009B1392" w:rsidP="009A424F">
            <w:pPr>
              <w:pStyle w:val="tabletext"/>
              <w:rPr>
                <w:rStyle w:val="LineNumber"/>
              </w:rPr>
            </w:pPr>
          </w:p>
        </w:tc>
      </w:tr>
      <w:tr w:rsidR="009B1392" w14:paraId="7E5AB281" w14:textId="77777777" w:rsidTr="009B1392">
        <w:trPr>
          <w:cantSplit/>
        </w:trPr>
        <w:tc>
          <w:tcPr>
            <w:tcW w:w="2267" w:type="dxa"/>
            <w:shd w:val="clear" w:color="auto" w:fill="auto"/>
          </w:tcPr>
          <w:p w14:paraId="7E5AB27F" w14:textId="77777777" w:rsidR="009B1392" w:rsidRDefault="009B1392" w:rsidP="009A424F">
            <w:pPr>
              <w:pStyle w:val="tableheader"/>
              <w:rPr>
                <w:rStyle w:val="LineNumber"/>
              </w:rPr>
            </w:pPr>
            <w:r>
              <w:rPr>
                <w:rStyle w:val="LineNumber"/>
              </w:rPr>
              <w:t>Layout</w:t>
            </w:r>
          </w:p>
        </w:tc>
        <w:tc>
          <w:tcPr>
            <w:tcW w:w="5952" w:type="dxa"/>
            <w:shd w:val="clear" w:color="auto" w:fill="auto"/>
          </w:tcPr>
          <w:p w14:paraId="7E5AB280" w14:textId="77777777" w:rsidR="009B1392" w:rsidRDefault="009B1392" w:rsidP="009A424F">
            <w:pPr>
              <w:pStyle w:val="tabletext"/>
              <w:rPr>
                <w:rStyle w:val="LineNumber"/>
              </w:rPr>
            </w:pPr>
          </w:p>
        </w:tc>
      </w:tr>
      <w:tr w:rsidR="009B1392" w14:paraId="7E5AB284" w14:textId="77777777" w:rsidTr="009B1392">
        <w:trPr>
          <w:cantSplit/>
        </w:trPr>
        <w:tc>
          <w:tcPr>
            <w:tcW w:w="2267" w:type="dxa"/>
            <w:shd w:val="clear" w:color="auto" w:fill="auto"/>
          </w:tcPr>
          <w:p w14:paraId="7E5AB282" w14:textId="77777777" w:rsidR="009B1392" w:rsidRDefault="009B1392" w:rsidP="009A424F">
            <w:pPr>
              <w:pStyle w:val="tableheader"/>
              <w:rPr>
                <w:rStyle w:val="LineNumber"/>
              </w:rPr>
            </w:pPr>
            <w:r>
              <w:rPr>
                <w:rStyle w:val="LineNumber"/>
              </w:rPr>
              <w:t>Data domain</w:t>
            </w:r>
          </w:p>
        </w:tc>
        <w:tc>
          <w:tcPr>
            <w:tcW w:w="5952" w:type="dxa"/>
            <w:shd w:val="clear" w:color="auto" w:fill="auto"/>
          </w:tcPr>
          <w:p w14:paraId="7E5AB283" w14:textId="77777777" w:rsidR="009B1392" w:rsidRDefault="009B1392" w:rsidP="009A424F">
            <w:pPr>
              <w:pStyle w:val="tabletext"/>
              <w:rPr>
                <w:rStyle w:val="LineNumber"/>
              </w:rPr>
            </w:pPr>
          </w:p>
        </w:tc>
      </w:tr>
      <w:tr w:rsidR="009B1392" w14:paraId="7E5AB287" w14:textId="77777777" w:rsidTr="009B1392">
        <w:trPr>
          <w:cantSplit/>
        </w:trPr>
        <w:tc>
          <w:tcPr>
            <w:tcW w:w="2267" w:type="dxa"/>
            <w:shd w:val="clear" w:color="auto" w:fill="auto"/>
          </w:tcPr>
          <w:p w14:paraId="7E5AB285" w14:textId="77777777" w:rsidR="009B1392" w:rsidRDefault="009B1392" w:rsidP="009A424F">
            <w:pPr>
              <w:pStyle w:val="tableheader"/>
              <w:rPr>
                <w:rStyle w:val="LineNumber"/>
              </w:rPr>
            </w:pPr>
            <w:r>
              <w:rPr>
                <w:rStyle w:val="LineNumber"/>
              </w:rPr>
              <w:t>Guide for use</w:t>
            </w:r>
          </w:p>
        </w:tc>
        <w:tc>
          <w:tcPr>
            <w:tcW w:w="5952" w:type="dxa"/>
            <w:shd w:val="clear" w:color="auto" w:fill="auto"/>
          </w:tcPr>
          <w:p w14:paraId="7E5AB286" w14:textId="77777777" w:rsidR="009B1392" w:rsidRDefault="009B1392" w:rsidP="009A424F">
            <w:pPr>
              <w:pStyle w:val="tabletext"/>
              <w:rPr>
                <w:rStyle w:val="LineNumber"/>
              </w:rPr>
            </w:pPr>
          </w:p>
        </w:tc>
      </w:tr>
      <w:tr w:rsidR="009B1392" w14:paraId="7E5AB28A" w14:textId="77777777" w:rsidTr="009B1392">
        <w:trPr>
          <w:cantSplit/>
        </w:trPr>
        <w:tc>
          <w:tcPr>
            <w:tcW w:w="2267" w:type="dxa"/>
            <w:shd w:val="clear" w:color="auto" w:fill="auto"/>
          </w:tcPr>
          <w:p w14:paraId="7E5AB288" w14:textId="77777777" w:rsidR="009B1392" w:rsidRDefault="009B1392" w:rsidP="009A424F">
            <w:pPr>
              <w:pStyle w:val="tableheader"/>
              <w:rPr>
                <w:rStyle w:val="LineNumber"/>
              </w:rPr>
            </w:pPr>
            <w:r>
              <w:rPr>
                <w:rStyle w:val="LineNumber"/>
              </w:rPr>
              <w:t>Verification rules</w:t>
            </w:r>
          </w:p>
        </w:tc>
        <w:tc>
          <w:tcPr>
            <w:tcW w:w="5952" w:type="dxa"/>
            <w:shd w:val="clear" w:color="auto" w:fill="auto"/>
          </w:tcPr>
          <w:p w14:paraId="7E5AB289" w14:textId="77777777" w:rsidR="009B1392" w:rsidRDefault="009B1392" w:rsidP="009A424F">
            <w:pPr>
              <w:pStyle w:val="tabletext"/>
              <w:rPr>
                <w:rStyle w:val="LineNumber"/>
              </w:rPr>
            </w:pPr>
          </w:p>
        </w:tc>
      </w:tr>
      <w:tr w:rsidR="009B1392" w14:paraId="7E5AB28D" w14:textId="77777777" w:rsidTr="009B1392">
        <w:trPr>
          <w:cantSplit/>
        </w:trPr>
        <w:tc>
          <w:tcPr>
            <w:tcW w:w="2267" w:type="dxa"/>
            <w:shd w:val="clear" w:color="auto" w:fill="auto"/>
          </w:tcPr>
          <w:p w14:paraId="7E5AB28B" w14:textId="77777777" w:rsidR="009B1392" w:rsidRDefault="009B1392" w:rsidP="009A424F">
            <w:pPr>
              <w:pStyle w:val="tableheader"/>
              <w:rPr>
                <w:rStyle w:val="LineNumber"/>
              </w:rPr>
            </w:pPr>
            <w:r>
              <w:rPr>
                <w:rStyle w:val="LineNumber"/>
              </w:rPr>
              <w:t>Collection methods</w:t>
            </w:r>
          </w:p>
        </w:tc>
        <w:tc>
          <w:tcPr>
            <w:tcW w:w="5952" w:type="dxa"/>
            <w:shd w:val="clear" w:color="auto" w:fill="auto"/>
          </w:tcPr>
          <w:p w14:paraId="7E5AB28C" w14:textId="77777777" w:rsidR="009B1392" w:rsidRDefault="009B1392" w:rsidP="009A424F">
            <w:pPr>
              <w:pStyle w:val="tabletext"/>
              <w:rPr>
                <w:rStyle w:val="LineNumber"/>
              </w:rPr>
            </w:pPr>
          </w:p>
        </w:tc>
      </w:tr>
      <w:tr w:rsidR="009B1392" w14:paraId="7E5AB290" w14:textId="77777777" w:rsidTr="009B1392">
        <w:trPr>
          <w:cantSplit/>
        </w:trPr>
        <w:tc>
          <w:tcPr>
            <w:tcW w:w="2267" w:type="dxa"/>
            <w:shd w:val="clear" w:color="auto" w:fill="auto"/>
          </w:tcPr>
          <w:p w14:paraId="7E5AB28E" w14:textId="77777777" w:rsidR="009B1392" w:rsidRDefault="009B1392" w:rsidP="009A424F">
            <w:pPr>
              <w:pStyle w:val="tableheader"/>
              <w:rPr>
                <w:rStyle w:val="LineNumber"/>
              </w:rPr>
            </w:pPr>
            <w:r>
              <w:rPr>
                <w:rStyle w:val="LineNumber"/>
              </w:rPr>
              <w:t>Related data</w:t>
            </w:r>
          </w:p>
        </w:tc>
        <w:tc>
          <w:tcPr>
            <w:tcW w:w="5952" w:type="dxa"/>
            <w:shd w:val="clear" w:color="auto" w:fill="auto"/>
          </w:tcPr>
          <w:p w14:paraId="7E5AB28F" w14:textId="77777777" w:rsidR="009B1392" w:rsidRDefault="009B1392" w:rsidP="009A424F">
            <w:pPr>
              <w:rPr>
                <w:rStyle w:val="LineNumber"/>
              </w:rPr>
            </w:pPr>
            <w:r>
              <w:rPr>
                <w:rFonts w:cs="Arial"/>
                <w:color w:val="000000"/>
                <w:szCs w:val="18"/>
              </w:rPr>
              <w:t>dim_nap_event_item_type</w:t>
            </w:r>
          </w:p>
        </w:tc>
      </w:tr>
      <w:tr w:rsidR="009B1392" w14:paraId="7E5AB293" w14:textId="77777777" w:rsidTr="009B1392">
        <w:trPr>
          <w:cantSplit/>
        </w:trPr>
        <w:tc>
          <w:tcPr>
            <w:tcW w:w="2267" w:type="dxa"/>
            <w:shd w:val="clear" w:color="auto" w:fill="auto"/>
          </w:tcPr>
          <w:p w14:paraId="7E5AB291" w14:textId="77777777" w:rsidR="009B1392" w:rsidRDefault="009B1392" w:rsidP="009A424F">
            <w:pPr>
              <w:pStyle w:val="tableheader"/>
              <w:rPr>
                <w:rStyle w:val="LineNumber"/>
              </w:rPr>
            </w:pPr>
            <w:r>
              <w:rPr>
                <w:rStyle w:val="LineNumber"/>
              </w:rPr>
              <w:t>Source document</w:t>
            </w:r>
          </w:p>
        </w:tc>
        <w:tc>
          <w:tcPr>
            <w:tcW w:w="5952" w:type="dxa"/>
            <w:shd w:val="clear" w:color="auto" w:fill="auto"/>
          </w:tcPr>
          <w:p w14:paraId="7E5AB292" w14:textId="77777777" w:rsidR="009B1392" w:rsidRDefault="009B1392" w:rsidP="009A424F">
            <w:pPr>
              <w:pStyle w:val="tabletext"/>
              <w:rPr>
                <w:rStyle w:val="LineNumber"/>
              </w:rPr>
            </w:pPr>
          </w:p>
        </w:tc>
      </w:tr>
      <w:tr w:rsidR="009B1392" w14:paraId="7E5AB296" w14:textId="77777777" w:rsidTr="009B1392">
        <w:trPr>
          <w:cantSplit/>
        </w:trPr>
        <w:tc>
          <w:tcPr>
            <w:tcW w:w="2267" w:type="dxa"/>
            <w:shd w:val="clear" w:color="auto" w:fill="auto"/>
          </w:tcPr>
          <w:p w14:paraId="7E5AB294" w14:textId="77777777" w:rsidR="009B1392" w:rsidRDefault="009B1392" w:rsidP="009A424F">
            <w:pPr>
              <w:pStyle w:val="tableheader"/>
              <w:rPr>
                <w:rStyle w:val="LineNumber"/>
              </w:rPr>
            </w:pPr>
            <w:r>
              <w:rPr>
                <w:rStyle w:val="LineNumber"/>
              </w:rPr>
              <w:t>Source organisation</w:t>
            </w:r>
          </w:p>
        </w:tc>
        <w:tc>
          <w:tcPr>
            <w:tcW w:w="5952" w:type="dxa"/>
            <w:shd w:val="clear" w:color="auto" w:fill="auto"/>
          </w:tcPr>
          <w:p w14:paraId="7E5AB295" w14:textId="77777777" w:rsidR="009B1392" w:rsidRDefault="009B1392" w:rsidP="009A424F">
            <w:pPr>
              <w:pStyle w:val="tabletext"/>
              <w:rPr>
                <w:rStyle w:val="LineNumber"/>
              </w:rPr>
            </w:pPr>
          </w:p>
        </w:tc>
      </w:tr>
    </w:tbl>
    <w:p w14:paraId="7E5AB297" w14:textId="77777777" w:rsidR="009B1392" w:rsidRDefault="009B1392" w:rsidP="009A424F">
      <w:pPr>
        <w:rPr>
          <w:rStyle w:val="LineNumber"/>
          <w:rFonts w:cs="Arial"/>
          <w:b/>
          <w:bCs/>
          <w:i/>
          <w:iCs/>
          <w:sz w:val="28"/>
          <w:szCs w:val="28"/>
        </w:rPr>
      </w:pPr>
      <w:r>
        <w:rPr>
          <w:rStyle w:val="LineNumber"/>
        </w:rPr>
        <w:br w:type="page"/>
      </w:r>
    </w:p>
    <w:p w14:paraId="7E5AB298" w14:textId="77777777" w:rsidR="003677AA" w:rsidRDefault="003677AA" w:rsidP="009A424F">
      <w:pPr>
        <w:pStyle w:val="Heading3"/>
        <w:rPr>
          <w:rStyle w:val="LineNumber"/>
        </w:rPr>
      </w:pPr>
      <w:r>
        <w:rPr>
          <w:rStyle w:val="LineNumber"/>
        </w:rPr>
        <w:lastRenderedPageBreak/>
        <w:fldChar w:fldCharType="begin"/>
      </w:r>
      <w:r>
        <w:instrText xml:space="preserve"> XE "Dim nap event keys key" </w:instrText>
      </w:r>
      <w:r>
        <w:rPr>
          <w:rStyle w:val="LineNumber"/>
        </w:rPr>
        <w:fldChar w:fldCharType="end"/>
      </w:r>
      <w:r w:rsidRPr="00B60488">
        <w:t xml:space="preserve"> </w:t>
      </w:r>
      <w:r>
        <w:t>Dim nap event keys key</w:t>
      </w:r>
    </w:p>
    <w:tbl>
      <w:tblPr>
        <w:tblW w:w="0" w:type="auto"/>
        <w:tblCellMar>
          <w:bottom w:w="170" w:type="dxa"/>
        </w:tblCellMar>
        <w:tblLook w:val="04A0" w:firstRow="1" w:lastRow="0" w:firstColumn="1" w:lastColumn="0" w:noHBand="0" w:noVBand="1"/>
      </w:tblPr>
      <w:tblGrid>
        <w:gridCol w:w="2267"/>
        <w:gridCol w:w="5952"/>
      </w:tblGrid>
      <w:tr w:rsidR="003677AA" w14:paraId="7E5AB29C" w14:textId="77777777" w:rsidTr="003677AA">
        <w:trPr>
          <w:cantSplit/>
        </w:trPr>
        <w:tc>
          <w:tcPr>
            <w:tcW w:w="2267" w:type="dxa"/>
            <w:shd w:val="clear" w:color="auto" w:fill="auto"/>
          </w:tcPr>
          <w:p w14:paraId="7E5AB299" w14:textId="77777777" w:rsidR="003677AA" w:rsidRDefault="003677AA" w:rsidP="009A424F">
            <w:pPr>
              <w:pStyle w:val="tableheader"/>
              <w:rPr>
                <w:rStyle w:val="LineNumber"/>
              </w:rPr>
            </w:pPr>
            <w:r>
              <w:rPr>
                <w:rStyle w:val="LineNumber"/>
              </w:rPr>
              <w:t>Definition</w:t>
            </w:r>
          </w:p>
        </w:tc>
        <w:tc>
          <w:tcPr>
            <w:tcW w:w="5952" w:type="dxa"/>
            <w:shd w:val="clear" w:color="auto" w:fill="auto"/>
          </w:tcPr>
          <w:p w14:paraId="7E5AB29A" w14:textId="77777777" w:rsidR="003677AA" w:rsidRPr="003677AA" w:rsidRDefault="003677AA" w:rsidP="009A424F">
            <w:pPr>
              <w:rPr>
                <w:rStyle w:val="LineNumber"/>
              </w:rPr>
            </w:pPr>
            <w:r>
              <w:rPr>
                <w:rStyle w:val="LineNumber"/>
              </w:rPr>
              <w:t>K</w:t>
            </w:r>
            <w:r w:rsidRPr="003677AA">
              <w:rPr>
                <w:rStyle w:val="LineNumber"/>
              </w:rPr>
              <w:t>ey used to link up parent record fact_nap_event and child record in fact_nap_event_item; contains unique event identifier defined as combination</w:t>
            </w:r>
          </w:p>
          <w:p w14:paraId="7E5AB29B" w14:textId="77777777" w:rsidR="003677AA" w:rsidRDefault="003677AA" w:rsidP="009A424F">
            <w:pPr>
              <w:rPr>
                <w:rStyle w:val="LineNumber"/>
              </w:rPr>
            </w:pPr>
            <w:r w:rsidRPr="003677AA">
              <w:rPr>
                <w:rStyle w:val="LineNumber"/>
              </w:rPr>
              <w:t>(client_system_identifier, pms_unique_identifier)</w:t>
            </w:r>
          </w:p>
        </w:tc>
      </w:tr>
      <w:tr w:rsidR="003677AA" w14:paraId="7E5AB29F" w14:textId="77777777" w:rsidTr="003677AA">
        <w:trPr>
          <w:cantSplit/>
        </w:trPr>
        <w:tc>
          <w:tcPr>
            <w:tcW w:w="2267" w:type="dxa"/>
            <w:shd w:val="clear" w:color="auto" w:fill="auto"/>
          </w:tcPr>
          <w:p w14:paraId="7E5AB29D" w14:textId="77777777" w:rsidR="003677AA" w:rsidRDefault="003677AA" w:rsidP="009A424F">
            <w:pPr>
              <w:pStyle w:val="tableheader"/>
              <w:rPr>
                <w:rStyle w:val="LineNumber"/>
              </w:rPr>
            </w:pPr>
            <w:r>
              <w:rPr>
                <w:rStyle w:val="LineNumber"/>
              </w:rPr>
              <w:t>Column name</w:t>
            </w:r>
          </w:p>
        </w:tc>
        <w:tc>
          <w:tcPr>
            <w:tcW w:w="5952" w:type="dxa"/>
            <w:shd w:val="clear" w:color="auto" w:fill="auto"/>
          </w:tcPr>
          <w:p w14:paraId="7E5AB29E" w14:textId="77777777" w:rsidR="003677AA" w:rsidRDefault="003677AA" w:rsidP="009A424F">
            <w:pPr>
              <w:pStyle w:val="tabletext"/>
              <w:rPr>
                <w:rStyle w:val="LineNumber"/>
              </w:rPr>
            </w:pPr>
            <w:r>
              <w:rPr>
                <w:rStyle w:val="LineNumber"/>
              </w:rPr>
              <w:t>dim_nap_event_keys_key</w:t>
            </w:r>
          </w:p>
        </w:tc>
      </w:tr>
      <w:tr w:rsidR="003677AA" w14:paraId="7E5AB2A2" w14:textId="77777777" w:rsidTr="003677AA">
        <w:trPr>
          <w:cantSplit/>
        </w:trPr>
        <w:tc>
          <w:tcPr>
            <w:tcW w:w="2267" w:type="dxa"/>
            <w:shd w:val="clear" w:color="auto" w:fill="auto"/>
          </w:tcPr>
          <w:p w14:paraId="7E5AB2A0" w14:textId="77777777" w:rsidR="003677AA" w:rsidRDefault="003677AA" w:rsidP="009A424F">
            <w:pPr>
              <w:pStyle w:val="tableheader"/>
              <w:rPr>
                <w:rStyle w:val="LineNumber"/>
              </w:rPr>
            </w:pPr>
            <w:r>
              <w:rPr>
                <w:rStyle w:val="LineNumber"/>
              </w:rPr>
              <w:t>Table name</w:t>
            </w:r>
          </w:p>
        </w:tc>
        <w:tc>
          <w:tcPr>
            <w:tcW w:w="5952" w:type="dxa"/>
            <w:shd w:val="clear" w:color="auto" w:fill="auto"/>
          </w:tcPr>
          <w:p w14:paraId="7E5AB2A1" w14:textId="77777777" w:rsidR="003677AA" w:rsidRDefault="003677AA" w:rsidP="009A424F">
            <w:pPr>
              <w:pStyle w:val="tabletext"/>
              <w:rPr>
                <w:rStyle w:val="LineNumber"/>
              </w:rPr>
            </w:pPr>
            <w:r>
              <w:rPr>
                <w:rStyle w:val="LineNumber"/>
              </w:rPr>
              <w:t>fact_nap_event_item</w:t>
            </w:r>
          </w:p>
        </w:tc>
      </w:tr>
      <w:tr w:rsidR="003677AA" w14:paraId="7E5AB2A5" w14:textId="77777777" w:rsidTr="003677AA">
        <w:trPr>
          <w:cantSplit/>
        </w:trPr>
        <w:tc>
          <w:tcPr>
            <w:tcW w:w="2267" w:type="dxa"/>
            <w:shd w:val="clear" w:color="auto" w:fill="auto"/>
          </w:tcPr>
          <w:p w14:paraId="7E5AB2A3" w14:textId="77777777" w:rsidR="003677AA" w:rsidRDefault="003677AA" w:rsidP="009A424F">
            <w:pPr>
              <w:pStyle w:val="tableheader"/>
              <w:rPr>
                <w:rStyle w:val="LineNumber"/>
              </w:rPr>
            </w:pPr>
            <w:r>
              <w:rPr>
                <w:rStyle w:val="LineNumber"/>
              </w:rPr>
              <w:t>Data type</w:t>
            </w:r>
          </w:p>
        </w:tc>
        <w:tc>
          <w:tcPr>
            <w:tcW w:w="5952" w:type="dxa"/>
            <w:shd w:val="clear" w:color="auto" w:fill="auto"/>
          </w:tcPr>
          <w:p w14:paraId="7E5AB2A4" w14:textId="77777777" w:rsidR="003677AA" w:rsidRDefault="003677AA" w:rsidP="009A424F">
            <w:pPr>
              <w:pStyle w:val="tabletext"/>
              <w:rPr>
                <w:rStyle w:val="LineNumber"/>
              </w:rPr>
            </w:pPr>
            <w:r>
              <w:rPr>
                <w:rStyle w:val="LineNumber"/>
              </w:rPr>
              <w:t>Integer</w:t>
            </w:r>
          </w:p>
        </w:tc>
      </w:tr>
      <w:tr w:rsidR="003677AA" w14:paraId="7E5AB2A8" w14:textId="77777777" w:rsidTr="003677AA">
        <w:trPr>
          <w:cantSplit/>
        </w:trPr>
        <w:tc>
          <w:tcPr>
            <w:tcW w:w="2267" w:type="dxa"/>
            <w:shd w:val="clear" w:color="auto" w:fill="auto"/>
          </w:tcPr>
          <w:p w14:paraId="7E5AB2A6" w14:textId="77777777" w:rsidR="003677AA" w:rsidRDefault="003677AA" w:rsidP="009A424F">
            <w:pPr>
              <w:pStyle w:val="tableheader"/>
              <w:rPr>
                <w:rStyle w:val="LineNumber"/>
              </w:rPr>
            </w:pPr>
            <w:r>
              <w:rPr>
                <w:rStyle w:val="LineNumber"/>
              </w:rPr>
              <w:t>Other names</w:t>
            </w:r>
          </w:p>
        </w:tc>
        <w:tc>
          <w:tcPr>
            <w:tcW w:w="5952" w:type="dxa"/>
            <w:shd w:val="clear" w:color="auto" w:fill="auto"/>
          </w:tcPr>
          <w:p w14:paraId="7E5AB2A7" w14:textId="77777777" w:rsidR="003677AA" w:rsidRDefault="003677AA" w:rsidP="009A424F">
            <w:pPr>
              <w:pStyle w:val="tabletext"/>
              <w:rPr>
                <w:rStyle w:val="LineNumber"/>
              </w:rPr>
            </w:pPr>
          </w:p>
        </w:tc>
      </w:tr>
      <w:tr w:rsidR="003677AA" w14:paraId="7E5AB2AB" w14:textId="77777777" w:rsidTr="003677AA">
        <w:trPr>
          <w:cantSplit/>
        </w:trPr>
        <w:tc>
          <w:tcPr>
            <w:tcW w:w="2267" w:type="dxa"/>
            <w:shd w:val="clear" w:color="auto" w:fill="auto"/>
          </w:tcPr>
          <w:p w14:paraId="7E5AB2A9" w14:textId="77777777" w:rsidR="003677AA" w:rsidRDefault="003677AA" w:rsidP="009A424F">
            <w:pPr>
              <w:pStyle w:val="tableheader"/>
              <w:rPr>
                <w:rStyle w:val="LineNumber"/>
              </w:rPr>
            </w:pPr>
            <w:r>
              <w:rPr>
                <w:rStyle w:val="LineNumber"/>
              </w:rPr>
              <w:t>Context</w:t>
            </w:r>
          </w:p>
        </w:tc>
        <w:tc>
          <w:tcPr>
            <w:tcW w:w="5952" w:type="dxa"/>
            <w:shd w:val="clear" w:color="auto" w:fill="auto"/>
          </w:tcPr>
          <w:p w14:paraId="7E5AB2AA" w14:textId="77777777" w:rsidR="003677AA" w:rsidRDefault="003677AA" w:rsidP="009A424F">
            <w:pPr>
              <w:pStyle w:val="tabletext"/>
              <w:rPr>
                <w:rStyle w:val="LineNumber"/>
              </w:rPr>
            </w:pPr>
          </w:p>
        </w:tc>
      </w:tr>
      <w:tr w:rsidR="003677AA" w14:paraId="7E5AB2AE" w14:textId="77777777" w:rsidTr="003677AA">
        <w:trPr>
          <w:cantSplit/>
        </w:trPr>
        <w:tc>
          <w:tcPr>
            <w:tcW w:w="2267" w:type="dxa"/>
            <w:shd w:val="clear" w:color="auto" w:fill="auto"/>
          </w:tcPr>
          <w:p w14:paraId="7E5AB2AC" w14:textId="77777777" w:rsidR="003677AA" w:rsidRDefault="003677AA" w:rsidP="009A424F">
            <w:pPr>
              <w:pStyle w:val="tableheader"/>
              <w:rPr>
                <w:rStyle w:val="LineNumber"/>
              </w:rPr>
            </w:pPr>
            <w:r>
              <w:rPr>
                <w:rStyle w:val="LineNumber"/>
              </w:rPr>
              <w:t>Layout</w:t>
            </w:r>
          </w:p>
        </w:tc>
        <w:tc>
          <w:tcPr>
            <w:tcW w:w="5952" w:type="dxa"/>
            <w:shd w:val="clear" w:color="auto" w:fill="auto"/>
          </w:tcPr>
          <w:p w14:paraId="7E5AB2AD" w14:textId="77777777" w:rsidR="003677AA" w:rsidRDefault="003677AA" w:rsidP="009A424F">
            <w:pPr>
              <w:pStyle w:val="tabletext"/>
              <w:rPr>
                <w:rStyle w:val="LineNumber"/>
              </w:rPr>
            </w:pPr>
          </w:p>
        </w:tc>
      </w:tr>
      <w:tr w:rsidR="003677AA" w14:paraId="7E5AB2B1" w14:textId="77777777" w:rsidTr="003677AA">
        <w:trPr>
          <w:cantSplit/>
        </w:trPr>
        <w:tc>
          <w:tcPr>
            <w:tcW w:w="2267" w:type="dxa"/>
            <w:shd w:val="clear" w:color="auto" w:fill="auto"/>
          </w:tcPr>
          <w:p w14:paraId="7E5AB2AF" w14:textId="77777777" w:rsidR="003677AA" w:rsidRDefault="003677AA" w:rsidP="009A424F">
            <w:pPr>
              <w:pStyle w:val="tableheader"/>
              <w:rPr>
                <w:rStyle w:val="LineNumber"/>
              </w:rPr>
            </w:pPr>
            <w:r>
              <w:rPr>
                <w:rStyle w:val="LineNumber"/>
              </w:rPr>
              <w:t>Data domain</w:t>
            </w:r>
          </w:p>
        </w:tc>
        <w:tc>
          <w:tcPr>
            <w:tcW w:w="5952" w:type="dxa"/>
            <w:shd w:val="clear" w:color="auto" w:fill="auto"/>
          </w:tcPr>
          <w:p w14:paraId="7E5AB2B0" w14:textId="77777777" w:rsidR="003677AA" w:rsidRDefault="003677AA" w:rsidP="009A424F">
            <w:pPr>
              <w:pStyle w:val="tabletext"/>
              <w:rPr>
                <w:rStyle w:val="LineNumber"/>
              </w:rPr>
            </w:pPr>
          </w:p>
        </w:tc>
      </w:tr>
      <w:tr w:rsidR="003677AA" w14:paraId="7E5AB2B4" w14:textId="77777777" w:rsidTr="003677AA">
        <w:trPr>
          <w:cantSplit/>
        </w:trPr>
        <w:tc>
          <w:tcPr>
            <w:tcW w:w="2267" w:type="dxa"/>
            <w:shd w:val="clear" w:color="auto" w:fill="auto"/>
          </w:tcPr>
          <w:p w14:paraId="7E5AB2B2" w14:textId="77777777" w:rsidR="003677AA" w:rsidRDefault="003677AA" w:rsidP="009A424F">
            <w:pPr>
              <w:pStyle w:val="tableheader"/>
              <w:rPr>
                <w:rStyle w:val="LineNumber"/>
              </w:rPr>
            </w:pPr>
            <w:r>
              <w:rPr>
                <w:rStyle w:val="LineNumber"/>
              </w:rPr>
              <w:t>Guide for use</w:t>
            </w:r>
          </w:p>
        </w:tc>
        <w:tc>
          <w:tcPr>
            <w:tcW w:w="5952" w:type="dxa"/>
            <w:shd w:val="clear" w:color="auto" w:fill="auto"/>
          </w:tcPr>
          <w:p w14:paraId="7E5AB2B3" w14:textId="77777777" w:rsidR="003677AA" w:rsidRDefault="003677AA" w:rsidP="009A424F">
            <w:pPr>
              <w:pStyle w:val="tabletext"/>
              <w:rPr>
                <w:rStyle w:val="LineNumber"/>
              </w:rPr>
            </w:pPr>
          </w:p>
        </w:tc>
      </w:tr>
      <w:tr w:rsidR="003677AA" w14:paraId="7E5AB2B7" w14:textId="77777777" w:rsidTr="003677AA">
        <w:trPr>
          <w:cantSplit/>
        </w:trPr>
        <w:tc>
          <w:tcPr>
            <w:tcW w:w="2267" w:type="dxa"/>
            <w:shd w:val="clear" w:color="auto" w:fill="auto"/>
          </w:tcPr>
          <w:p w14:paraId="7E5AB2B5" w14:textId="77777777" w:rsidR="003677AA" w:rsidRDefault="003677AA" w:rsidP="009A424F">
            <w:pPr>
              <w:pStyle w:val="tableheader"/>
              <w:rPr>
                <w:rStyle w:val="LineNumber"/>
              </w:rPr>
            </w:pPr>
            <w:r>
              <w:rPr>
                <w:rStyle w:val="LineNumber"/>
              </w:rPr>
              <w:t>Verification rules</w:t>
            </w:r>
          </w:p>
        </w:tc>
        <w:tc>
          <w:tcPr>
            <w:tcW w:w="5952" w:type="dxa"/>
            <w:shd w:val="clear" w:color="auto" w:fill="auto"/>
          </w:tcPr>
          <w:p w14:paraId="7E5AB2B6" w14:textId="77777777" w:rsidR="003677AA" w:rsidRDefault="003677AA" w:rsidP="009A424F">
            <w:pPr>
              <w:pStyle w:val="tabletext"/>
              <w:rPr>
                <w:rStyle w:val="LineNumber"/>
              </w:rPr>
            </w:pPr>
          </w:p>
        </w:tc>
      </w:tr>
      <w:tr w:rsidR="003677AA" w14:paraId="7E5AB2BA" w14:textId="77777777" w:rsidTr="003677AA">
        <w:trPr>
          <w:cantSplit/>
        </w:trPr>
        <w:tc>
          <w:tcPr>
            <w:tcW w:w="2267" w:type="dxa"/>
            <w:shd w:val="clear" w:color="auto" w:fill="auto"/>
          </w:tcPr>
          <w:p w14:paraId="7E5AB2B8" w14:textId="77777777" w:rsidR="003677AA" w:rsidRDefault="003677AA" w:rsidP="009A424F">
            <w:pPr>
              <w:pStyle w:val="tableheader"/>
              <w:rPr>
                <w:rStyle w:val="LineNumber"/>
              </w:rPr>
            </w:pPr>
            <w:r>
              <w:rPr>
                <w:rStyle w:val="LineNumber"/>
              </w:rPr>
              <w:t>Collection methods</w:t>
            </w:r>
          </w:p>
        </w:tc>
        <w:tc>
          <w:tcPr>
            <w:tcW w:w="5952" w:type="dxa"/>
            <w:shd w:val="clear" w:color="auto" w:fill="auto"/>
          </w:tcPr>
          <w:p w14:paraId="7E5AB2B9" w14:textId="77777777" w:rsidR="003677AA" w:rsidRDefault="003677AA" w:rsidP="009A424F">
            <w:pPr>
              <w:pStyle w:val="tabletext"/>
              <w:rPr>
                <w:rStyle w:val="LineNumber"/>
              </w:rPr>
            </w:pPr>
          </w:p>
        </w:tc>
      </w:tr>
      <w:tr w:rsidR="003677AA" w14:paraId="7E5AB2BD" w14:textId="77777777" w:rsidTr="003677AA">
        <w:trPr>
          <w:cantSplit/>
        </w:trPr>
        <w:tc>
          <w:tcPr>
            <w:tcW w:w="2267" w:type="dxa"/>
            <w:shd w:val="clear" w:color="auto" w:fill="auto"/>
          </w:tcPr>
          <w:p w14:paraId="7E5AB2BB" w14:textId="77777777" w:rsidR="003677AA" w:rsidRDefault="003677AA" w:rsidP="009A424F">
            <w:pPr>
              <w:pStyle w:val="tableheader"/>
              <w:rPr>
                <w:rStyle w:val="LineNumber"/>
              </w:rPr>
            </w:pPr>
            <w:r>
              <w:rPr>
                <w:rStyle w:val="LineNumber"/>
              </w:rPr>
              <w:t>Related data</w:t>
            </w:r>
          </w:p>
        </w:tc>
        <w:tc>
          <w:tcPr>
            <w:tcW w:w="5952" w:type="dxa"/>
            <w:shd w:val="clear" w:color="auto" w:fill="auto"/>
          </w:tcPr>
          <w:p w14:paraId="7E5AB2BC" w14:textId="77777777" w:rsidR="003677AA" w:rsidRDefault="003677AA" w:rsidP="009A424F">
            <w:pPr>
              <w:rPr>
                <w:rStyle w:val="LineNumber"/>
              </w:rPr>
            </w:pPr>
            <w:r w:rsidRPr="003677AA">
              <w:rPr>
                <w:rFonts w:cs="Arial"/>
                <w:color w:val="000000"/>
                <w:szCs w:val="18"/>
              </w:rPr>
              <w:t>dim_nap_event_keys</w:t>
            </w:r>
          </w:p>
        </w:tc>
      </w:tr>
      <w:tr w:rsidR="003677AA" w14:paraId="7E5AB2C0" w14:textId="77777777" w:rsidTr="003677AA">
        <w:trPr>
          <w:cantSplit/>
        </w:trPr>
        <w:tc>
          <w:tcPr>
            <w:tcW w:w="2267" w:type="dxa"/>
            <w:shd w:val="clear" w:color="auto" w:fill="auto"/>
          </w:tcPr>
          <w:p w14:paraId="7E5AB2BE" w14:textId="77777777" w:rsidR="003677AA" w:rsidRDefault="003677AA" w:rsidP="009A424F">
            <w:pPr>
              <w:pStyle w:val="tableheader"/>
              <w:rPr>
                <w:rStyle w:val="LineNumber"/>
              </w:rPr>
            </w:pPr>
            <w:r>
              <w:rPr>
                <w:rStyle w:val="LineNumber"/>
              </w:rPr>
              <w:t>Source document</w:t>
            </w:r>
          </w:p>
        </w:tc>
        <w:tc>
          <w:tcPr>
            <w:tcW w:w="5952" w:type="dxa"/>
            <w:shd w:val="clear" w:color="auto" w:fill="auto"/>
          </w:tcPr>
          <w:p w14:paraId="7E5AB2BF" w14:textId="77777777" w:rsidR="003677AA" w:rsidRDefault="003677AA" w:rsidP="009A424F">
            <w:pPr>
              <w:pStyle w:val="tabletext"/>
              <w:rPr>
                <w:rStyle w:val="LineNumber"/>
              </w:rPr>
            </w:pPr>
          </w:p>
        </w:tc>
      </w:tr>
      <w:tr w:rsidR="003677AA" w14:paraId="7E5AB2C3" w14:textId="77777777" w:rsidTr="003677AA">
        <w:trPr>
          <w:cantSplit/>
        </w:trPr>
        <w:tc>
          <w:tcPr>
            <w:tcW w:w="2267" w:type="dxa"/>
            <w:shd w:val="clear" w:color="auto" w:fill="auto"/>
          </w:tcPr>
          <w:p w14:paraId="7E5AB2C1" w14:textId="77777777" w:rsidR="003677AA" w:rsidRDefault="003677AA" w:rsidP="009A424F">
            <w:pPr>
              <w:pStyle w:val="tableheader"/>
              <w:rPr>
                <w:rStyle w:val="LineNumber"/>
              </w:rPr>
            </w:pPr>
            <w:r>
              <w:rPr>
                <w:rStyle w:val="LineNumber"/>
              </w:rPr>
              <w:t>Source organisation</w:t>
            </w:r>
          </w:p>
        </w:tc>
        <w:tc>
          <w:tcPr>
            <w:tcW w:w="5952" w:type="dxa"/>
            <w:shd w:val="clear" w:color="auto" w:fill="auto"/>
          </w:tcPr>
          <w:p w14:paraId="7E5AB2C2" w14:textId="77777777" w:rsidR="003677AA" w:rsidRDefault="003677AA" w:rsidP="009A424F">
            <w:pPr>
              <w:pStyle w:val="tabletext"/>
              <w:rPr>
                <w:rStyle w:val="LineNumber"/>
              </w:rPr>
            </w:pPr>
          </w:p>
        </w:tc>
      </w:tr>
    </w:tbl>
    <w:p w14:paraId="7E5AB2C4" w14:textId="77777777" w:rsidR="00013843" w:rsidRDefault="00013843" w:rsidP="009A424F">
      <w:pPr>
        <w:rPr>
          <w:rStyle w:val="LineNumber"/>
          <w:rFonts w:cs="Arial"/>
          <w:b/>
          <w:bCs/>
          <w:i/>
          <w:iCs/>
          <w:sz w:val="28"/>
          <w:szCs w:val="28"/>
        </w:rPr>
      </w:pPr>
      <w:r>
        <w:rPr>
          <w:rStyle w:val="LineNumber"/>
        </w:rPr>
        <w:br w:type="page"/>
      </w:r>
    </w:p>
    <w:p w14:paraId="7E5AB2C5" w14:textId="77777777" w:rsidR="003677AA" w:rsidRDefault="003677AA" w:rsidP="009A424F">
      <w:pPr>
        <w:pStyle w:val="Heading3"/>
        <w:rPr>
          <w:rStyle w:val="LineNumber"/>
        </w:rPr>
      </w:pPr>
      <w:r>
        <w:rPr>
          <w:rStyle w:val="LineNumber"/>
        </w:rPr>
        <w:lastRenderedPageBreak/>
        <w:fldChar w:fldCharType="begin"/>
      </w:r>
      <w:r>
        <w:instrText xml:space="preserve"> XE "Dim nap </w:instrText>
      </w:r>
      <w:r w:rsidR="00013843">
        <w:instrText>time of service</w:instrText>
      </w:r>
      <w:r>
        <w:instrText xml:space="preserve"> key" </w:instrText>
      </w:r>
      <w:r>
        <w:rPr>
          <w:rStyle w:val="LineNumber"/>
        </w:rPr>
        <w:fldChar w:fldCharType="end"/>
      </w:r>
      <w:r w:rsidRPr="00B60488">
        <w:t xml:space="preserve"> </w:t>
      </w:r>
      <w:r>
        <w:t xml:space="preserve">Dim nap </w:t>
      </w:r>
      <w:r w:rsidR="00013843">
        <w:t>time of service key</w:t>
      </w:r>
    </w:p>
    <w:tbl>
      <w:tblPr>
        <w:tblW w:w="0" w:type="auto"/>
        <w:tblCellMar>
          <w:bottom w:w="170" w:type="dxa"/>
        </w:tblCellMar>
        <w:tblLook w:val="04A0" w:firstRow="1" w:lastRow="0" w:firstColumn="1" w:lastColumn="0" w:noHBand="0" w:noVBand="1"/>
      </w:tblPr>
      <w:tblGrid>
        <w:gridCol w:w="2267"/>
        <w:gridCol w:w="5952"/>
      </w:tblGrid>
      <w:tr w:rsidR="003677AA" w14:paraId="7E5AB2C8" w14:textId="77777777" w:rsidTr="003677AA">
        <w:trPr>
          <w:cantSplit/>
        </w:trPr>
        <w:tc>
          <w:tcPr>
            <w:tcW w:w="2267" w:type="dxa"/>
            <w:shd w:val="clear" w:color="auto" w:fill="auto"/>
          </w:tcPr>
          <w:p w14:paraId="7E5AB2C6" w14:textId="77777777" w:rsidR="003677AA" w:rsidRDefault="003677AA" w:rsidP="009A424F">
            <w:pPr>
              <w:pStyle w:val="tableheader"/>
              <w:rPr>
                <w:rStyle w:val="LineNumber"/>
              </w:rPr>
            </w:pPr>
            <w:r>
              <w:rPr>
                <w:rStyle w:val="LineNumber"/>
              </w:rPr>
              <w:t>Definition</w:t>
            </w:r>
          </w:p>
        </w:tc>
        <w:tc>
          <w:tcPr>
            <w:tcW w:w="5952" w:type="dxa"/>
            <w:shd w:val="clear" w:color="auto" w:fill="auto"/>
          </w:tcPr>
          <w:p w14:paraId="7E5AB2C7" w14:textId="77777777" w:rsidR="003677AA" w:rsidRDefault="00013843" w:rsidP="009A424F">
            <w:pPr>
              <w:rPr>
                <w:rStyle w:val="LineNumber"/>
              </w:rPr>
            </w:pPr>
            <w:r>
              <w:rPr>
                <w:rStyle w:val="LineNumber"/>
              </w:rPr>
              <w:t>T</w:t>
            </w:r>
            <w:r w:rsidRPr="00013843">
              <w:rPr>
                <w:rStyle w:val="LineNumber"/>
              </w:rPr>
              <w:t>he same as for the parent record in fact_nap_event</w:t>
            </w:r>
          </w:p>
        </w:tc>
      </w:tr>
      <w:tr w:rsidR="003677AA" w14:paraId="7E5AB2CB" w14:textId="77777777" w:rsidTr="003677AA">
        <w:trPr>
          <w:cantSplit/>
        </w:trPr>
        <w:tc>
          <w:tcPr>
            <w:tcW w:w="2267" w:type="dxa"/>
            <w:shd w:val="clear" w:color="auto" w:fill="auto"/>
          </w:tcPr>
          <w:p w14:paraId="7E5AB2C9" w14:textId="77777777" w:rsidR="003677AA" w:rsidRDefault="003677AA" w:rsidP="009A424F">
            <w:pPr>
              <w:pStyle w:val="tableheader"/>
              <w:rPr>
                <w:rStyle w:val="LineNumber"/>
              </w:rPr>
            </w:pPr>
            <w:r>
              <w:rPr>
                <w:rStyle w:val="LineNumber"/>
              </w:rPr>
              <w:t>Column name</w:t>
            </w:r>
          </w:p>
        </w:tc>
        <w:tc>
          <w:tcPr>
            <w:tcW w:w="5952" w:type="dxa"/>
            <w:shd w:val="clear" w:color="auto" w:fill="auto"/>
          </w:tcPr>
          <w:p w14:paraId="7E5AB2CA" w14:textId="77777777" w:rsidR="003677AA" w:rsidRDefault="003677AA" w:rsidP="009A424F">
            <w:pPr>
              <w:pStyle w:val="tabletext"/>
              <w:rPr>
                <w:rStyle w:val="LineNumber"/>
              </w:rPr>
            </w:pPr>
            <w:r>
              <w:rPr>
                <w:rStyle w:val="LineNumber"/>
              </w:rPr>
              <w:t>dim_nap_</w:t>
            </w:r>
            <w:r w:rsidR="00013843">
              <w:rPr>
                <w:rStyle w:val="LineNumber"/>
              </w:rPr>
              <w:t>time</w:t>
            </w:r>
            <w:r>
              <w:rPr>
                <w:rStyle w:val="LineNumber"/>
              </w:rPr>
              <w:t>_</w:t>
            </w:r>
            <w:r w:rsidR="00013843">
              <w:rPr>
                <w:rStyle w:val="LineNumber"/>
              </w:rPr>
              <w:t>of</w:t>
            </w:r>
            <w:r>
              <w:rPr>
                <w:rStyle w:val="LineNumber"/>
              </w:rPr>
              <w:t>_</w:t>
            </w:r>
            <w:r w:rsidR="00013843">
              <w:rPr>
                <w:rStyle w:val="LineNumber"/>
              </w:rPr>
              <w:t>service_</w:t>
            </w:r>
            <w:r>
              <w:rPr>
                <w:rStyle w:val="LineNumber"/>
              </w:rPr>
              <w:t>key</w:t>
            </w:r>
          </w:p>
        </w:tc>
      </w:tr>
      <w:tr w:rsidR="003677AA" w14:paraId="7E5AB2CE" w14:textId="77777777" w:rsidTr="003677AA">
        <w:trPr>
          <w:cantSplit/>
        </w:trPr>
        <w:tc>
          <w:tcPr>
            <w:tcW w:w="2267" w:type="dxa"/>
            <w:shd w:val="clear" w:color="auto" w:fill="auto"/>
          </w:tcPr>
          <w:p w14:paraId="7E5AB2CC" w14:textId="77777777" w:rsidR="003677AA" w:rsidRDefault="003677AA" w:rsidP="009A424F">
            <w:pPr>
              <w:pStyle w:val="tableheader"/>
              <w:rPr>
                <w:rStyle w:val="LineNumber"/>
              </w:rPr>
            </w:pPr>
            <w:r>
              <w:rPr>
                <w:rStyle w:val="LineNumber"/>
              </w:rPr>
              <w:t>Table name</w:t>
            </w:r>
          </w:p>
        </w:tc>
        <w:tc>
          <w:tcPr>
            <w:tcW w:w="5952" w:type="dxa"/>
            <w:shd w:val="clear" w:color="auto" w:fill="auto"/>
          </w:tcPr>
          <w:p w14:paraId="7E5AB2CD" w14:textId="77777777" w:rsidR="003677AA" w:rsidRDefault="003677AA" w:rsidP="009A424F">
            <w:pPr>
              <w:pStyle w:val="tabletext"/>
              <w:rPr>
                <w:rStyle w:val="LineNumber"/>
              </w:rPr>
            </w:pPr>
            <w:r>
              <w:rPr>
                <w:rStyle w:val="LineNumber"/>
              </w:rPr>
              <w:t>fact_nap_event_item</w:t>
            </w:r>
          </w:p>
        </w:tc>
      </w:tr>
      <w:tr w:rsidR="003677AA" w14:paraId="7E5AB2D1" w14:textId="77777777" w:rsidTr="003677AA">
        <w:trPr>
          <w:cantSplit/>
        </w:trPr>
        <w:tc>
          <w:tcPr>
            <w:tcW w:w="2267" w:type="dxa"/>
            <w:shd w:val="clear" w:color="auto" w:fill="auto"/>
          </w:tcPr>
          <w:p w14:paraId="7E5AB2CF" w14:textId="77777777" w:rsidR="003677AA" w:rsidRDefault="003677AA" w:rsidP="009A424F">
            <w:pPr>
              <w:pStyle w:val="tableheader"/>
              <w:rPr>
                <w:rStyle w:val="LineNumber"/>
              </w:rPr>
            </w:pPr>
            <w:r>
              <w:rPr>
                <w:rStyle w:val="LineNumber"/>
              </w:rPr>
              <w:t>Data type</w:t>
            </w:r>
          </w:p>
        </w:tc>
        <w:tc>
          <w:tcPr>
            <w:tcW w:w="5952" w:type="dxa"/>
            <w:shd w:val="clear" w:color="auto" w:fill="auto"/>
          </w:tcPr>
          <w:p w14:paraId="7E5AB2D0" w14:textId="77777777" w:rsidR="003677AA" w:rsidRDefault="003677AA" w:rsidP="009A424F">
            <w:pPr>
              <w:pStyle w:val="tabletext"/>
              <w:rPr>
                <w:rStyle w:val="LineNumber"/>
              </w:rPr>
            </w:pPr>
            <w:r>
              <w:rPr>
                <w:rStyle w:val="LineNumber"/>
              </w:rPr>
              <w:t>Integer</w:t>
            </w:r>
          </w:p>
        </w:tc>
      </w:tr>
      <w:tr w:rsidR="003677AA" w14:paraId="7E5AB2D4" w14:textId="77777777" w:rsidTr="003677AA">
        <w:trPr>
          <w:cantSplit/>
        </w:trPr>
        <w:tc>
          <w:tcPr>
            <w:tcW w:w="2267" w:type="dxa"/>
            <w:shd w:val="clear" w:color="auto" w:fill="auto"/>
          </w:tcPr>
          <w:p w14:paraId="7E5AB2D2" w14:textId="77777777" w:rsidR="003677AA" w:rsidRDefault="003677AA" w:rsidP="009A424F">
            <w:pPr>
              <w:pStyle w:val="tableheader"/>
              <w:rPr>
                <w:rStyle w:val="LineNumber"/>
              </w:rPr>
            </w:pPr>
            <w:r>
              <w:rPr>
                <w:rStyle w:val="LineNumber"/>
              </w:rPr>
              <w:t>Other names</w:t>
            </w:r>
          </w:p>
        </w:tc>
        <w:tc>
          <w:tcPr>
            <w:tcW w:w="5952" w:type="dxa"/>
            <w:shd w:val="clear" w:color="auto" w:fill="auto"/>
          </w:tcPr>
          <w:p w14:paraId="7E5AB2D3" w14:textId="77777777" w:rsidR="003677AA" w:rsidRDefault="003677AA" w:rsidP="009A424F">
            <w:pPr>
              <w:pStyle w:val="tabletext"/>
              <w:rPr>
                <w:rStyle w:val="LineNumber"/>
              </w:rPr>
            </w:pPr>
          </w:p>
        </w:tc>
      </w:tr>
      <w:tr w:rsidR="003677AA" w14:paraId="7E5AB2D7" w14:textId="77777777" w:rsidTr="003677AA">
        <w:trPr>
          <w:cantSplit/>
        </w:trPr>
        <w:tc>
          <w:tcPr>
            <w:tcW w:w="2267" w:type="dxa"/>
            <w:shd w:val="clear" w:color="auto" w:fill="auto"/>
          </w:tcPr>
          <w:p w14:paraId="7E5AB2D5" w14:textId="77777777" w:rsidR="003677AA" w:rsidRDefault="003677AA" w:rsidP="009A424F">
            <w:pPr>
              <w:pStyle w:val="tableheader"/>
              <w:rPr>
                <w:rStyle w:val="LineNumber"/>
              </w:rPr>
            </w:pPr>
            <w:r>
              <w:rPr>
                <w:rStyle w:val="LineNumber"/>
              </w:rPr>
              <w:t>Context</w:t>
            </w:r>
          </w:p>
        </w:tc>
        <w:tc>
          <w:tcPr>
            <w:tcW w:w="5952" w:type="dxa"/>
            <w:shd w:val="clear" w:color="auto" w:fill="auto"/>
          </w:tcPr>
          <w:p w14:paraId="7E5AB2D6" w14:textId="77777777" w:rsidR="003677AA" w:rsidRDefault="003677AA" w:rsidP="009A424F">
            <w:pPr>
              <w:pStyle w:val="tabletext"/>
              <w:rPr>
                <w:rStyle w:val="LineNumber"/>
              </w:rPr>
            </w:pPr>
          </w:p>
        </w:tc>
      </w:tr>
      <w:tr w:rsidR="003677AA" w14:paraId="7E5AB2DA" w14:textId="77777777" w:rsidTr="003677AA">
        <w:trPr>
          <w:cantSplit/>
        </w:trPr>
        <w:tc>
          <w:tcPr>
            <w:tcW w:w="2267" w:type="dxa"/>
            <w:shd w:val="clear" w:color="auto" w:fill="auto"/>
          </w:tcPr>
          <w:p w14:paraId="7E5AB2D8" w14:textId="77777777" w:rsidR="003677AA" w:rsidRDefault="003677AA" w:rsidP="009A424F">
            <w:pPr>
              <w:pStyle w:val="tableheader"/>
              <w:rPr>
                <w:rStyle w:val="LineNumber"/>
              </w:rPr>
            </w:pPr>
            <w:r>
              <w:rPr>
                <w:rStyle w:val="LineNumber"/>
              </w:rPr>
              <w:t>Layout</w:t>
            </w:r>
          </w:p>
        </w:tc>
        <w:tc>
          <w:tcPr>
            <w:tcW w:w="5952" w:type="dxa"/>
            <w:shd w:val="clear" w:color="auto" w:fill="auto"/>
          </w:tcPr>
          <w:p w14:paraId="7E5AB2D9" w14:textId="77777777" w:rsidR="003677AA" w:rsidRDefault="003677AA" w:rsidP="009A424F">
            <w:pPr>
              <w:pStyle w:val="tabletext"/>
              <w:rPr>
                <w:rStyle w:val="LineNumber"/>
              </w:rPr>
            </w:pPr>
          </w:p>
        </w:tc>
      </w:tr>
      <w:tr w:rsidR="003677AA" w14:paraId="7E5AB2DD" w14:textId="77777777" w:rsidTr="003677AA">
        <w:trPr>
          <w:cantSplit/>
        </w:trPr>
        <w:tc>
          <w:tcPr>
            <w:tcW w:w="2267" w:type="dxa"/>
            <w:shd w:val="clear" w:color="auto" w:fill="auto"/>
          </w:tcPr>
          <w:p w14:paraId="7E5AB2DB" w14:textId="77777777" w:rsidR="003677AA" w:rsidRDefault="003677AA" w:rsidP="009A424F">
            <w:pPr>
              <w:pStyle w:val="tableheader"/>
              <w:rPr>
                <w:rStyle w:val="LineNumber"/>
              </w:rPr>
            </w:pPr>
            <w:r>
              <w:rPr>
                <w:rStyle w:val="LineNumber"/>
              </w:rPr>
              <w:t>Data domain</w:t>
            </w:r>
          </w:p>
        </w:tc>
        <w:tc>
          <w:tcPr>
            <w:tcW w:w="5952" w:type="dxa"/>
            <w:shd w:val="clear" w:color="auto" w:fill="auto"/>
          </w:tcPr>
          <w:p w14:paraId="7E5AB2DC" w14:textId="77777777" w:rsidR="003677AA" w:rsidRDefault="003677AA" w:rsidP="009A424F">
            <w:pPr>
              <w:pStyle w:val="tabletext"/>
              <w:rPr>
                <w:rStyle w:val="LineNumber"/>
              </w:rPr>
            </w:pPr>
          </w:p>
        </w:tc>
      </w:tr>
      <w:tr w:rsidR="003677AA" w14:paraId="7E5AB2E0" w14:textId="77777777" w:rsidTr="003677AA">
        <w:trPr>
          <w:cantSplit/>
        </w:trPr>
        <w:tc>
          <w:tcPr>
            <w:tcW w:w="2267" w:type="dxa"/>
            <w:shd w:val="clear" w:color="auto" w:fill="auto"/>
          </w:tcPr>
          <w:p w14:paraId="7E5AB2DE" w14:textId="77777777" w:rsidR="003677AA" w:rsidRDefault="003677AA" w:rsidP="009A424F">
            <w:pPr>
              <w:pStyle w:val="tableheader"/>
              <w:rPr>
                <w:rStyle w:val="LineNumber"/>
              </w:rPr>
            </w:pPr>
            <w:r>
              <w:rPr>
                <w:rStyle w:val="LineNumber"/>
              </w:rPr>
              <w:t>Guide for use</w:t>
            </w:r>
          </w:p>
        </w:tc>
        <w:tc>
          <w:tcPr>
            <w:tcW w:w="5952" w:type="dxa"/>
            <w:shd w:val="clear" w:color="auto" w:fill="auto"/>
          </w:tcPr>
          <w:p w14:paraId="7E5AB2DF" w14:textId="77777777" w:rsidR="003677AA" w:rsidRDefault="003677AA" w:rsidP="009A424F">
            <w:pPr>
              <w:pStyle w:val="tabletext"/>
              <w:rPr>
                <w:rStyle w:val="LineNumber"/>
              </w:rPr>
            </w:pPr>
          </w:p>
        </w:tc>
      </w:tr>
      <w:tr w:rsidR="003677AA" w14:paraId="7E5AB2E3" w14:textId="77777777" w:rsidTr="003677AA">
        <w:trPr>
          <w:cantSplit/>
        </w:trPr>
        <w:tc>
          <w:tcPr>
            <w:tcW w:w="2267" w:type="dxa"/>
            <w:shd w:val="clear" w:color="auto" w:fill="auto"/>
          </w:tcPr>
          <w:p w14:paraId="7E5AB2E1" w14:textId="77777777" w:rsidR="003677AA" w:rsidRDefault="003677AA" w:rsidP="009A424F">
            <w:pPr>
              <w:pStyle w:val="tableheader"/>
              <w:rPr>
                <w:rStyle w:val="LineNumber"/>
              </w:rPr>
            </w:pPr>
            <w:r>
              <w:rPr>
                <w:rStyle w:val="LineNumber"/>
              </w:rPr>
              <w:t>Verification rules</w:t>
            </w:r>
          </w:p>
        </w:tc>
        <w:tc>
          <w:tcPr>
            <w:tcW w:w="5952" w:type="dxa"/>
            <w:shd w:val="clear" w:color="auto" w:fill="auto"/>
          </w:tcPr>
          <w:p w14:paraId="7E5AB2E2" w14:textId="77777777" w:rsidR="003677AA" w:rsidRDefault="003677AA" w:rsidP="009A424F">
            <w:pPr>
              <w:pStyle w:val="tabletext"/>
              <w:rPr>
                <w:rStyle w:val="LineNumber"/>
              </w:rPr>
            </w:pPr>
          </w:p>
        </w:tc>
      </w:tr>
      <w:tr w:rsidR="003677AA" w14:paraId="7E5AB2E6" w14:textId="77777777" w:rsidTr="003677AA">
        <w:trPr>
          <w:cantSplit/>
        </w:trPr>
        <w:tc>
          <w:tcPr>
            <w:tcW w:w="2267" w:type="dxa"/>
            <w:shd w:val="clear" w:color="auto" w:fill="auto"/>
          </w:tcPr>
          <w:p w14:paraId="7E5AB2E4" w14:textId="77777777" w:rsidR="003677AA" w:rsidRDefault="003677AA" w:rsidP="009A424F">
            <w:pPr>
              <w:pStyle w:val="tableheader"/>
              <w:rPr>
                <w:rStyle w:val="LineNumber"/>
              </w:rPr>
            </w:pPr>
            <w:r>
              <w:rPr>
                <w:rStyle w:val="LineNumber"/>
              </w:rPr>
              <w:t>Collection methods</w:t>
            </w:r>
          </w:p>
        </w:tc>
        <w:tc>
          <w:tcPr>
            <w:tcW w:w="5952" w:type="dxa"/>
            <w:shd w:val="clear" w:color="auto" w:fill="auto"/>
          </w:tcPr>
          <w:p w14:paraId="7E5AB2E5" w14:textId="77777777" w:rsidR="003677AA" w:rsidRDefault="003677AA" w:rsidP="009A424F">
            <w:pPr>
              <w:pStyle w:val="tabletext"/>
              <w:rPr>
                <w:rStyle w:val="LineNumber"/>
              </w:rPr>
            </w:pPr>
          </w:p>
        </w:tc>
      </w:tr>
      <w:tr w:rsidR="003677AA" w14:paraId="7E5AB2E9" w14:textId="77777777" w:rsidTr="003677AA">
        <w:trPr>
          <w:cantSplit/>
        </w:trPr>
        <w:tc>
          <w:tcPr>
            <w:tcW w:w="2267" w:type="dxa"/>
            <w:shd w:val="clear" w:color="auto" w:fill="auto"/>
          </w:tcPr>
          <w:p w14:paraId="7E5AB2E7" w14:textId="77777777" w:rsidR="003677AA" w:rsidRDefault="003677AA" w:rsidP="009A424F">
            <w:pPr>
              <w:pStyle w:val="tableheader"/>
              <w:rPr>
                <w:rStyle w:val="LineNumber"/>
              </w:rPr>
            </w:pPr>
            <w:r>
              <w:rPr>
                <w:rStyle w:val="LineNumber"/>
              </w:rPr>
              <w:t>Related data</w:t>
            </w:r>
          </w:p>
        </w:tc>
        <w:tc>
          <w:tcPr>
            <w:tcW w:w="5952" w:type="dxa"/>
            <w:shd w:val="clear" w:color="auto" w:fill="auto"/>
          </w:tcPr>
          <w:p w14:paraId="7E5AB2E8" w14:textId="77777777" w:rsidR="003677AA" w:rsidRDefault="00013843" w:rsidP="009A424F">
            <w:pPr>
              <w:rPr>
                <w:rStyle w:val="LineNumber"/>
              </w:rPr>
            </w:pPr>
            <w:r>
              <w:rPr>
                <w:rFonts w:cs="Arial"/>
                <w:color w:val="000000"/>
                <w:szCs w:val="18"/>
              </w:rPr>
              <w:t xml:space="preserve"> d</w:t>
            </w:r>
            <w:r w:rsidRPr="00013843">
              <w:rPr>
                <w:rFonts w:cs="Arial"/>
                <w:color w:val="000000"/>
                <w:szCs w:val="18"/>
              </w:rPr>
              <w:t>im_nap_time_of_service</w:t>
            </w:r>
          </w:p>
        </w:tc>
      </w:tr>
      <w:tr w:rsidR="003677AA" w14:paraId="7E5AB2EC" w14:textId="77777777" w:rsidTr="003677AA">
        <w:trPr>
          <w:cantSplit/>
        </w:trPr>
        <w:tc>
          <w:tcPr>
            <w:tcW w:w="2267" w:type="dxa"/>
            <w:shd w:val="clear" w:color="auto" w:fill="auto"/>
          </w:tcPr>
          <w:p w14:paraId="7E5AB2EA" w14:textId="77777777" w:rsidR="003677AA" w:rsidRDefault="003677AA" w:rsidP="009A424F">
            <w:pPr>
              <w:pStyle w:val="tableheader"/>
              <w:rPr>
                <w:rStyle w:val="LineNumber"/>
              </w:rPr>
            </w:pPr>
            <w:r>
              <w:rPr>
                <w:rStyle w:val="LineNumber"/>
              </w:rPr>
              <w:t>Source document</w:t>
            </w:r>
          </w:p>
        </w:tc>
        <w:tc>
          <w:tcPr>
            <w:tcW w:w="5952" w:type="dxa"/>
            <w:shd w:val="clear" w:color="auto" w:fill="auto"/>
          </w:tcPr>
          <w:p w14:paraId="7E5AB2EB" w14:textId="77777777" w:rsidR="003677AA" w:rsidRDefault="003677AA" w:rsidP="009A424F">
            <w:pPr>
              <w:pStyle w:val="tabletext"/>
              <w:rPr>
                <w:rStyle w:val="LineNumber"/>
              </w:rPr>
            </w:pPr>
          </w:p>
        </w:tc>
      </w:tr>
      <w:tr w:rsidR="003677AA" w14:paraId="7E5AB2EF" w14:textId="77777777" w:rsidTr="003677AA">
        <w:trPr>
          <w:cantSplit/>
        </w:trPr>
        <w:tc>
          <w:tcPr>
            <w:tcW w:w="2267" w:type="dxa"/>
            <w:shd w:val="clear" w:color="auto" w:fill="auto"/>
          </w:tcPr>
          <w:p w14:paraId="7E5AB2ED" w14:textId="77777777" w:rsidR="003677AA" w:rsidRDefault="003677AA" w:rsidP="009A424F">
            <w:pPr>
              <w:pStyle w:val="tableheader"/>
              <w:rPr>
                <w:rStyle w:val="LineNumber"/>
              </w:rPr>
            </w:pPr>
            <w:r>
              <w:rPr>
                <w:rStyle w:val="LineNumber"/>
              </w:rPr>
              <w:t>Source organisation</w:t>
            </w:r>
          </w:p>
        </w:tc>
        <w:tc>
          <w:tcPr>
            <w:tcW w:w="5952" w:type="dxa"/>
            <w:shd w:val="clear" w:color="auto" w:fill="auto"/>
          </w:tcPr>
          <w:p w14:paraId="7E5AB2EE" w14:textId="77777777" w:rsidR="003677AA" w:rsidRDefault="003677AA" w:rsidP="009A424F">
            <w:pPr>
              <w:pStyle w:val="tabletext"/>
              <w:rPr>
                <w:rStyle w:val="LineNumber"/>
              </w:rPr>
            </w:pPr>
          </w:p>
        </w:tc>
      </w:tr>
    </w:tbl>
    <w:p w14:paraId="7E5AB2F0" w14:textId="77777777" w:rsidR="00013843" w:rsidRDefault="00013843" w:rsidP="009A424F">
      <w:pPr>
        <w:rPr>
          <w:rStyle w:val="LineNumber"/>
          <w:rFonts w:cs="Arial"/>
          <w:b/>
          <w:bCs/>
          <w:i/>
          <w:iCs/>
          <w:sz w:val="28"/>
          <w:szCs w:val="28"/>
        </w:rPr>
      </w:pPr>
      <w:r>
        <w:rPr>
          <w:rStyle w:val="LineNumber"/>
        </w:rPr>
        <w:br w:type="page"/>
      </w:r>
    </w:p>
    <w:p w14:paraId="7E5AB2F1" w14:textId="77777777" w:rsidR="00013843" w:rsidRDefault="00013843" w:rsidP="009A424F">
      <w:pPr>
        <w:pStyle w:val="Heading3"/>
        <w:rPr>
          <w:rStyle w:val="LineNumber"/>
        </w:rPr>
      </w:pPr>
      <w:r>
        <w:rPr>
          <w:rStyle w:val="LineNumber"/>
        </w:rPr>
        <w:lastRenderedPageBreak/>
        <w:fldChar w:fldCharType="begin"/>
      </w:r>
      <w:r>
        <w:instrText xml:space="preserve"> XE "DSS update time" </w:instrText>
      </w:r>
      <w:r>
        <w:rPr>
          <w:rStyle w:val="LineNumber"/>
        </w:rPr>
        <w:fldChar w:fldCharType="end"/>
      </w:r>
      <w:r w:rsidRPr="00B60488">
        <w:t xml:space="preserve"> </w:t>
      </w:r>
      <w:r>
        <w:t>DSS update time</w:t>
      </w:r>
    </w:p>
    <w:tbl>
      <w:tblPr>
        <w:tblW w:w="0" w:type="auto"/>
        <w:tblCellMar>
          <w:bottom w:w="170" w:type="dxa"/>
        </w:tblCellMar>
        <w:tblLook w:val="04A0" w:firstRow="1" w:lastRow="0" w:firstColumn="1" w:lastColumn="0" w:noHBand="0" w:noVBand="1"/>
      </w:tblPr>
      <w:tblGrid>
        <w:gridCol w:w="2267"/>
        <w:gridCol w:w="5952"/>
      </w:tblGrid>
      <w:tr w:rsidR="00013843" w14:paraId="7E5AB2F4" w14:textId="77777777" w:rsidTr="008833F5">
        <w:trPr>
          <w:cantSplit/>
        </w:trPr>
        <w:tc>
          <w:tcPr>
            <w:tcW w:w="2267" w:type="dxa"/>
            <w:shd w:val="clear" w:color="auto" w:fill="auto"/>
          </w:tcPr>
          <w:p w14:paraId="7E5AB2F2" w14:textId="77777777" w:rsidR="00013843" w:rsidRDefault="00013843" w:rsidP="009A424F">
            <w:pPr>
              <w:pStyle w:val="tableheader"/>
              <w:rPr>
                <w:rStyle w:val="LineNumber"/>
              </w:rPr>
            </w:pPr>
            <w:r>
              <w:rPr>
                <w:rStyle w:val="LineNumber"/>
              </w:rPr>
              <w:t>Definition</w:t>
            </w:r>
          </w:p>
        </w:tc>
        <w:tc>
          <w:tcPr>
            <w:tcW w:w="5952" w:type="dxa"/>
            <w:shd w:val="clear" w:color="auto" w:fill="auto"/>
          </w:tcPr>
          <w:p w14:paraId="7E5AB2F3" w14:textId="77777777" w:rsidR="00013843" w:rsidRDefault="00013843" w:rsidP="009A424F">
            <w:pPr>
              <w:rPr>
                <w:rStyle w:val="LineNumber"/>
              </w:rPr>
            </w:pPr>
          </w:p>
        </w:tc>
      </w:tr>
      <w:tr w:rsidR="00013843" w14:paraId="7E5AB2F7" w14:textId="77777777" w:rsidTr="008833F5">
        <w:trPr>
          <w:cantSplit/>
        </w:trPr>
        <w:tc>
          <w:tcPr>
            <w:tcW w:w="2267" w:type="dxa"/>
            <w:shd w:val="clear" w:color="auto" w:fill="auto"/>
          </w:tcPr>
          <w:p w14:paraId="7E5AB2F5" w14:textId="77777777" w:rsidR="00013843" w:rsidRDefault="00013843" w:rsidP="009A424F">
            <w:pPr>
              <w:pStyle w:val="tableheader"/>
              <w:rPr>
                <w:rStyle w:val="LineNumber"/>
              </w:rPr>
            </w:pPr>
            <w:r>
              <w:rPr>
                <w:rStyle w:val="LineNumber"/>
              </w:rPr>
              <w:t>Column name</w:t>
            </w:r>
          </w:p>
        </w:tc>
        <w:tc>
          <w:tcPr>
            <w:tcW w:w="5952" w:type="dxa"/>
            <w:shd w:val="clear" w:color="auto" w:fill="auto"/>
          </w:tcPr>
          <w:p w14:paraId="7E5AB2F6" w14:textId="77777777" w:rsidR="00013843" w:rsidRDefault="00013843" w:rsidP="009A424F">
            <w:pPr>
              <w:pStyle w:val="tabletext"/>
              <w:rPr>
                <w:rStyle w:val="LineNumber"/>
              </w:rPr>
            </w:pPr>
            <w:r>
              <w:rPr>
                <w:rStyle w:val="LineNumber"/>
              </w:rPr>
              <w:t>Ddd_update_time</w:t>
            </w:r>
          </w:p>
        </w:tc>
      </w:tr>
      <w:tr w:rsidR="00013843" w14:paraId="7E5AB2FA" w14:textId="77777777" w:rsidTr="008833F5">
        <w:trPr>
          <w:cantSplit/>
        </w:trPr>
        <w:tc>
          <w:tcPr>
            <w:tcW w:w="2267" w:type="dxa"/>
            <w:shd w:val="clear" w:color="auto" w:fill="auto"/>
          </w:tcPr>
          <w:p w14:paraId="7E5AB2F8" w14:textId="77777777" w:rsidR="00013843" w:rsidRDefault="00013843" w:rsidP="009A424F">
            <w:pPr>
              <w:pStyle w:val="tableheader"/>
              <w:rPr>
                <w:rStyle w:val="LineNumber"/>
              </w:rPr>
            </w:pPr>
            <w:r>
              <w:rPr>
                <w:rStyle w:val="LineNumber"/>
              </w:rPr>
              <w:t>Table name</w:t>
            </w:r>
          </w:p>
        </w:tc>
        <w:tc>
          <w:tcPr>
            <w:tcW w:w="5952" w:type="dxa"/>
            <w:shd w:val="clear" w:color="auto" w:fill="auto"/>
          </w:tcPr>
          <w:p w14:paraId="7E5AB2F9" w14:textId="77777777" w:rsidR="00013843" w:rsidRDefault="00013843" w:rsidP="009A424F">
            <w:pPr>
              <w:pStyle w:val="tabletext"/>
              <w:rPr>
                <w:rStyle w:val="LineNumber"/>
              </w:rPr>
            </w:pPr>
            <w:r>
              <w:rPr>
                <w:rStyle w:val="LineNumber"/>
              </w:rPr>
              <w:t>fact_nap_event_item</w:t>
            </w:r>
          </w:p>
        </w:tc>
      </w:tr>
      <w:tr w:rsidR="00013843" w14:paraId="7E5AB2FD" w14:textId="77777777" w:rsidTr="008833F5">
        <w:trPr>
          <w:cantSplit/>
        </w:trPr>
        <w:tc>
          <w:tcPr>
            <w:tcW w:w="2267" w:type="dxa"/>
            <w:shd w:val="clear" w:color="auto" w:fill="auto"/>
          </w:tcPr>
          <w:p w14:paraId="7E5AB2FB" w14:textId="77777777" w:rsidR="00013843" w:rsidRDefault="00013843" w:rsidP="009A424F">
            <w:pPr>
              <w:pStyle w:val="tableheader"/>
              <w:rPr>
                <w:rStyle w:val="LineNumber"/>
              </w:rPr>
            </w:pPr>
            <w:r>
              <w:rPr>
                <w:rStyle w:val="LineNumber"/>
              </w:rPr>
              <w:t>Data type</w:t>
            </w:r>
          </w:p>
        </w:tc>
        <w:tc>
          <w:tcPr>
            <w:tcW w:w="5952" w:type="dxa"/>
            <w:shd w:val="clear" w:color="auto" w:fill="auto"/>
          </w:tcPr>
          <w:p w14:paraId="7E5AB2FC" w14:textId="77777777" w:rsidR="00013843" w:rsidRDefault="00013843" w:rsidP="009A424F">
            <w:pPr>
              <w:pStyle w:val="tabletext"/>
              <w:rPr>
                <w:rStyle w:val="LineNumber"/>
              </w:rPr>
            </w:pPr>
            <w:r>
              <w:rPr>
                <w:rStyle w:val="LineNumber"/>
              </w:rPr>
              <w:t>Date</w:t>
            </w:r>
          </w:p>
        </w:tc>
      </w:tr>
      <w:tr w:rsidR="00013843" w14:paraId="7E5AB300" w14:textId="77777777" w:rsidTr="008833F5">
        <w:trPr>
          <w:cantSplit/>
        </w:trPr>
        <w:tc>
          <w:tcPr>
            <w:tcW w:w="2267" w:type="dxa"/>
            <w:shd w:val="clear" w:color="auto" w:fill="auto"/>
          </w:tcPr>
          <w:p w14:paraId="7E5AB2FE" w14:textId="77777777" w:rsidR="00013843" w:rsidRDefault="00013843" w:rsidP="009A424F">
            <w:pPr>
              <w:pStyle w:val="tableheader"/>
              <w:rPr>
                <w:rStyle w:val="LineNumber"/>
              </w:rPr>
            </w:pPr>
            <w:r>
              <w:rPr>
                <w:rStyle w:val="LineNumber"/>
              </w:rPr>
              <w:t>Other names</w:t>
            </w:r>
          </w:p>
        </w:tc>
        <w:tc>
          <w:tcPr>
            <w:tcW w:w="5952" w:type="dxa"/>
            <w:shd w:val="clear" w:color="auto" w:fill="auto"/>
          </w:tcPr>
          <w:p w14:paraId="7E5AB2FF" w14:textId="77777777" w:rsidR="00013843" w:rsidRDefault="00013843" w:rsidP="009A424F">
            <w:pPr>
              <w:pStyle w:val="tabletext"/>
              <w:rPr>
                <w:rStyle w:val="LineNumber"/>
              </w:rPr>
            </w:pPr>
          </w:p>
        </w:tc>
      </w:tr>
      <w:tr w:rsidR="00013843" w14:paraId="7E5AB303" w14:textId="77777777" w:rsidTr="008833F5">
        <w:trPr>
          <w:cantSplit/>
        </w:trPr>
        <w:tc>
          <w:tcPr>
            <w:tcW w:w="2267" w:type="dxa"/>
            <w:shd w:val="clear" w:color="auto" w:fill="auto"/>
          </w:tcPr>
          <w:p w14:paraId="7E5AB301" w14:textId="77777777" w:rsidR="00013843" w:rsidRDefault="00013843" w:rsidP="009A424F">
            <w:pPr>
              <w:pStyle w:val="tableheader"/>
              <w:rPr>
                <w:rStyle w:val="LineNumber"/>
              </w:rPr>
            </w:pPr>
            <w:r>
              <w:rPr>
                <w:rStyle w:val="LineNumber"/>
              </w:rPr>
              <w:t>Context</w:t>
            </w:r>
          </w:p>
        </w:tc>
        <w:tc>
          <w:tcPr>
            <w:tcW w:w="5952" w:type="dxa"/>
            <w:shd w:val="clear" w:color="auto" w:fill="auto"/>
          </w:tcPr>
          <w:p w14:paraId="7E5AB302" w14:textId="77777777" w:rsidR="00013843" w:rsidRDefault="00013843" w:rsidP="009A424F">
            <w:pPr>
              <w:pStyle w:val="tabletext"/>
              <w:rPr>
                <w:rStyle w:val="LineNumber"/>
              </w:rPr>
            </w:pPr>
          </w:p>
        </w:tc>
      </w:tr>
      <w:tr w:rsidR="00013843" w14:paraId="7E5AB306" w14:textId="77777777" w:rsidTr="008833F5">
        <w:trPr>
          <w:cantSplit/>
        </w:trPr>
        <w:tc>
          <w:tcPr>
            <w:tcW w:w="2267" w:type="dxa"/>
            <w:shd w:val="clear" w:color="auto" w:fill="auto"/>
          </w:tcPr>
          <w:p w14:paraId="7E5AB304" w14:textId="77777777" w:rsidR="00013843" w:rsidRDefault="00013843" w:rsidP="009A424F">
            <w:pPr>
              <w:pStyle w:val="tableheader"/>
              <w:rPr>
                <w:rStyle w:val="LineNumber"/>
              </w:rPr>
            </w:pPr>
            <w:r>
              <w:rPr>
                <w:rStyle w:val="LineNumber"/>
              </w:rPr>
              <w:t>Layout</w:t>
            </w:r>
          </w:p>
        </w:tc>
        <w:tc>
          <w:tcPr>
            <w:tcW w:w="5952" w:type="dxa"/>
            <w:shd w:val="clear" w:color="auto" w:fill="auto"/>
          </w:tcPr>
          <w:p w14:paraId="7E5AB305" w14:textId="77777777" w:rsidR="00013843" w:rsidRDefault="00013843" w:rsidP="009A424F">
            <w:pPr>
              <w:pStyle w:val="tabletext"/>
              <w:rPr>
                <w:rStyle w:val="LineNumber"/>
              </w:rPr>
            </w:pPr>
          </w:p>
        </w:tc>
      </w:tr>
      <w:tr w:rsidR="00013843" w14:paraId="7E5AB309" w14:textId="77777777" w:rsidTr="008833F5">
        <w:trPr>
          <w:cantSplit/>
        </w:trPr>
        <w:tc>
          <w:tcPr>
            <w:tcW w:w="2267" w:type="dxa"/>
            <w:shd w:val="clear" w:color="auto" w:fill="auto"/>
          </w:tcPr>
          <w:p w14:paraId="7E5AB307" w14:textId="77777777" w:rsidR="00013843" w:rsidRDefault="00013843" w:rsidP="009A424F">
            <w:pPr>
              <w:pStyle w:val="tableheader"/>
              <w:rPr>
                <w:rStyle w:val="LineNumber"/>
              </w:rPr>
            </w:pPr>
            <w:r>
              <w:rPr>
                <w:rStyle w:val="LineNumber"/>
              </w:rPr>
              <w:t>Data domain</w:t>
            </w:r>
          </w:p>
        </w:tc>
        <w:tc>
          <w:tcPr>
            <w:tcW w:w="5952" w:type="dxa"/>
            <w:shd w:val="clear" w:color="auto" w:fill="auto"/>
          </w:tcPr>
          <w:p w14:paraId="7E5AB308" w14:textId="77777777" w:rsidR="00013843" w:rsidRDefault="00013843" w:rsidP="009A424F">
            <w:pPr>
              <w:pStyle w:val="tabletext"/>
              <w:rPr>
                <w:rStyle w:val="LineNumber"/>
              </w:rPr>
            </w:pPr>
          </w:p>
        </w:tc>
      </w:tr>
      <w:tr w:rsidR="00013843" w14:paraId="7E5AB30C" w14:textId="77777777" w:rsidTr="008833F5">
        <w:trPr>
          <w:cantSplit/>
        </w:trPr>
        <w:tc>
          <w:tcPr>
            <w:tcW w:w="2267" w:type="dxa"/>
            <w:shd w:val="clear" w:color="auto" w:fill="auto"/>
          </w:tcPr>
          <w:p w14:paraId="7E5AB30A" w14:textId="77777777" w:rsidR="00013843" w:rsidRDefault="00013843" w:rsidP="009A424F">
            <w:pPr>
              <w:pStyle w:val="tableheader"/>
              <w:rPr>
                <w:rStyle w:val="LineNumber"/>
              </w:rPr>
            </w:pPr>
            <w:r>
              <w:rPr>
                <w:rStyle w:val="LineNumber"/>
              </w:rPr>
              <w:t>Guide for use</w:t>
            </w:r>
          </w:p>
        </w:tc>
        <w:tc>
          <w:tcPr>
            <w:tcW w:w="5952" w:type="dxa"/>
            <w:shd w:val="clear" w:color="auto" w:fill="auto"/>
          </w:tcPr>
          <w:p w14:paraId="7E5AB30B" w14:textId="77777777" w:rsidR="00013843" w:rsidRDefault="00013843" w:rsidP="009A424F">
            <w:pPr>
              <w:pStyle w:val="tabletext"/>
              <w:rPr>
                <w:rStyle w:val="LineNumber"/>
              </w:rPr>
            </w:pPr>
          </w:p>
        </w:tc>
      </w:tr>
      <w:tr w:rsidR="00013843" w14:paraId="7E5AB30F" w14:textId="77777777" w:rsidTr="008833F5">
        <w:trPr>
          <w:cantSplit/>
        </w:trPr>
        <w:tc>
          <w:tcPr>
            <w:tcW w:w="2267" w:type="dxa"/>
            <w:shd w:val="clear" w:color="auto" w:fill="auto"/>
          </w:tcPr>
          <w:p w14:paraId="7E5AB30D" w14:textId="77777777" w:rsidR="00013843" w:rsidRDefault="00013843" w:rsidP="009A424F">
            <w:pPr>
              <w:pStyle w:val="tableheader"/>
              <w:rPr>
                <w:rStyle w:val="LineNumber"/>
              </w:rPr>
            </w:pPr>
            <w:r>
              <w:rPr>
                <w:rStyle w:val="LineNumber"/>
              </w:rPr>
              <w:t>Verification rules</w:t>
            </w:r>
          </w:p>
        </w:tc>
        <w:tc>
          <w:tcPr>
            <w:tcW w:w="5952" w:type="dxa"/>
            <w:shd w:val="clear" w:color="auto" w:fill="auto"/>
          </w:tcPr>
          <w:p w14:paraId="7E5AB30E" w14:textId="77777777" w:rsidR="00013843" w:rsidRDefault="00013843" w:rsidP="009A424F">
            <w:pPr>
              <w:pStyle w:val="tabletext"/>
              <w:rPr>
                <w:rStyle w:val="LineNumber"/>
              </w:rPr>
            </w:pPr>
          </w:p>
        </w:tc>
      </w:tr>
      <w:tr w:rsidR="00013843" w14:paraId="7E5AB312" w14:textId="77777777" w:rsidTr="008833F5">
        <w:trPr>
          <w:cantSplit/>
        </w:trPr>
        <w:tc>
          <w:tcPr>
            <w:tcW w:w="2267" w:type="dxa"/>
            <w:shd w:val="clear" w:color="auto" w:fill="auto"/>
          </w:tcPr>
          <w:p w14:paraId="7E5AB310" w14:textId="77777777" w:rsidR="00013843" w:rsidRDefault="00013843" w:rsidP="009A424F">
            <w:pPr>
              <w:pStyle w:val="tableheader"/>
              <w:rPr>
                <w:rStyle w:val="LineNumber"/>
              </w:rPr>
            </w:pPr>
            <w:r>
              <w:rPr>
                <w:rStyle w:val="LineNumber"/>
              </w:rPr>
              <w:t>Collection methods</w:t>
            </w:r>
          </w:p>
        </w:tc>
        <w:tc>
          <w:tcPr>
            <w:tcW w:w="5952" w:type="dxa"/>
            <w:shd w:val="clear" w:color="auto" w:fill="auto"/>
          </w:tcPr>
          <w:p w14:paraId="7E5AB311" w14:textId="77777777" w:rsidR="00013843" w:rsidRDefault="00013843" w:rsidP="009A424F">
            <w:pPr>
              <w:pStyle w:val="tabletext"/>
              <w:rPr>
                <w:rStyle w:val="LineNumber"/>
              </w:rPr>
            </w:pPr>
          </w:p>
        </w:tc>
      </w:tr>
      <w:tr w:rsidR="00013843" w14:paraId="7E5AB315" w14:textId="77777777" w:rsidTr="008833F5">
        <w:trPr>
          <w:cantSplit/>
        </w:trPr>
        <w:tc>
          <w:tcPr>
            <w:tcW w:w="2267" w:type="dxa"/>
            <w:shd w:val="clear" w:color="auto" w:fill="auto"/>
          </w:tcPr>
          <w:p w14:paraId="7E5AB313" w14:textId="77777777" w:rsidR="00013843" w:rsidRDefault="00013843" w:rsidP="009A424F">
            <w:pPr>
              <w:pStyle w:val="tableheader"/>
              <w:rPr>
                <w:rStyle w:val="LineNumber"/>
              </w:rPr>
            </w:pPr>
            <w:r>
              <w:rPr>
                <w:rStyle w:val="LineNumber"/>
              </w:rPr>
              <w:t>Related data</w:t>
            </w:r>
          </w:p>
        </w:tc>
        <w:tc>
          <w:tcPr>
            <w:tcW w:w="5952" w:type="dxa"/>
            <w:shd w:val="clear" w:color="auto" w:fill="auto"/>
          </w:tcPr>
          <w:p w14:paraId="7E5AB314" w14:textId="77777777" w:rsidR="00013843" w:rsidRDefault="00013843" w:rsidP="009A424F">
            <w:pPr>
              <w:rPr>
                <w:rStyle w:val="LineNumber"/>
              </w:rPr>
            </w:pPr>
            <w:r>
              <w:rPr>
                <w:rFonts w:cs="Arial"/>
                <w:color w:val="000000"/>
                <w:szCs w:val="18"/>
              </w:rPr>
              <w:t xml:space="preserve"> d</w:t>
            </w:r>
            <w:r w:rsidRPr="00013843">
              <w:rPr>
                <w:rFonts w:cs="Arial"/>
                <w:color w:val="000000"/>
                <w:szCs w:val="18"/>
              </w:rPr>
              <w:t>im_nap_time_of_service</w:t>
            </w:r>
          </w:p>
        </w:tc>
      </w:tr>
      <w:tr w:rsidR="00013843" w14:paraId="7E5AB318" w14:textId="77777777" w:rsidTr="008833F5">
        <w:trPr>
          <w:cantSplit/>
        </w:trPr>
        <w:tc>
          <w:tcPr>
            <w:tcW w:w="2267" w:type="dxa"/>
            <w:shd w:val="clear" w:color="auto" w:fill="auto"/>
          </w:tcPr>
          <w:p w14:paraId="7E5AB316" w14:textId="77777777" w:rsidR="00013843" w:rsidRDefault="00013843" w:rsidP="009A424F">
            <w:pPr>
              <w:pStyle w:val="tableheader"/>
              <w:rPr>
                <w:rStyle w:val="LineNumber"/>
              </w:rPr>
            </w:pPr>
            <w:r>
              <w:rPr>
                <w:rStyle w:val="LineNumber"/>
              </w:rPr>
              <w:t>Source document</w:t>
            </w:r>
          </w:p>
        </w:tc>
        <w:tc>
          <w:tcPr>
            <w:tcW w:w="5952" w:type="dxa"/>
            <w:shd w:val="clear" w:color="auto" w:fill="auto"/>
          </w:tcPr>
          <w:p w14:paraId="7E5AB317" w14:textId="77777777" w:rsidR="00013843" w:rsidRDefault="00013843" w:rsidP="009A424F">
            <w:pPr>
              <w:pStyle w:val="tabletext"/>
              <w:rPr>
                <w:rStyle w:val="LineNumber"/>
              </w:rPr>
            </w:pPr>
          </w:p>
        </w:tc>
      </w:tr>
      <w:tr w:rsidR="00013843" w14:paraId="7E5AB31B" w14:textId="77777777" w:rsidTr="008833F5">
        <w:trPr>
          <w:cantSplit/>
        </w:trPr>
        <w:tc>
          <w:tcPr>
            <w:tcW w:w="2267" w:type="dxa"/>
            <w:shd w:val="clear" w:color="auto" w:fill="auto"/>
          </w:tcPr>
          <w:p w14:paraId="7E5AB319" w14:textId="77777777" w:rsidR="00013843" w:rsidRDefault="00013843" w:rsidP="009A424F">
            <w:pPr>
              <w:pStyle w:val="tableheader"/>
              <w:rPr>
                <w:rStyle w:val="LineNumber"/>
              </w:rPr>
            </w:pPr>
            <w:r>
              <w:rPr>
                <w:rStyle w:val="LineNumber"/>
              </w:rPr>
              <w:t>Source organisation</w:t>
            </w:r>
          </w:p>
        </w:tc>
        <w:tc>
          <w:tcPr>
            <w:tcW w:w="5952" w:type="dxa"/>
            <w:shd w:val="clear" w:color="auto" w:fill="auto"/>
          </w:tcPr>
          <w:p w14:paraId="7E5AB31A" w14:textId="77777777" w:rsidR="00013843" w:rsidRDefault="00013843" w:rsidP="009A424F">
            <w:pPr>
              <w:pStyle w:val="tabletext"/>
              <w:rPr>
                <w:rStyle w:val="LineNumber"/>
              </w:rPr>
            </w:pPr>
          </w:p>
        </w:tc>
      </w:tr>
    </w:tbl>
    <w:p w14:paraId="7E5AB31C" w14:textId="77777777" w:rsidR="00013843" w:rsidRDefault="00013843" w:rsidP="009A424F">
      <w:pPr>
        <w:rPr>
          <w:rStyle w:val="LineNumber"/>
          <w:rFonts w:cs="Arial"/>
          <w:b/>
          <w:bCs/>
          <w:i/>
          <w:iCs/>
          <w:sz w:val="28"/>
          <w:szCs w:val="28"/>
        </w:rPr>
      </w:pPr>
      <w:r>
        <w:rPr>
          <w:rStyle w:val="LineNumber"/>
        </w:rPr>
        <w:br w:type="page"/>
      </w:r>
    </w:p>
    <w:p w14:paraId="7E5AB31D" w14:textId="77777777" w:rsidR="008833F5" w:rsidRDefault="008833F5" w:rsidP="009A424F">
      <w:pPr>
        <w:pStyle w:val="Heading3"/>
        <w:rPr>
          <w:rStyle w:val="LineNumber"/>
        </w:rPr>
      </w:pPr>
      <w:r>
        <w:rPr>
          <w:rStyle w:val="LineNumber"/>
        </w:rPr>
        <w:lastRenderedPageBreak/>
        <w:fldChar w:fldCharType="begin"/>
      </w:r>
      <w:r>
        <w:instrText xml:space="preserve"> XE "Extract system identifier" </w:instrText>
      </w:r>
      <w:r>
        <w:rPr>
          <w:rStyle w:val="LineNumber"/>
        </w:rPr>
        <w:fldChar w:fldCharType="end"/>
      </w:r>
      <w:r w:rsidRPr="00B60488">
        <w:t xml:space="preserve"> </w:t>
      </w:r>
      <w:r>
        <w:t>Extract system identifier</w:t>
      </w:r>
    </w:p>
    <w:tbl>
      <w:tblPr>
        <w:tblW w:w="0" w:type="auto"/>
        <w:tblCellMar>
          <w:bottom w:w="170" w:type="dxa"/>
        </w:tblCellMar>
        <w:tblLook w:val="04A0" w:firstRow="1" w:lastRow="0" w:firstColumn="1" w:lastColumn="0" w:noHBand="0" w:noVBand="1"/>
      </w:tblPr>
      <w:tblGrid>
        <w:gridCol w:w="2267"/>
        <w:gridCol w:w="5952"/>
      </w:tblGrid>
      <w:tr w:rsidR="008833F5" w14:paraId="7E5AB320" w14:textId="77777777" w:rsidTr="008833F5">
        <w:trPr>
          <w:cantSplit/>
        </w:trPr>
        <w:tc>
          <w:tcPr>
            <w:tcW w:w="2267" w:type="dxa"/>
            <w:shd w:val="clear" w:color="auto" w:fill="auto"/>
          </w:tcPr>
          <w:p w14:paraId="7E5AB31E" w14:textId="77777777" w:rsidR="008833F5" w:rsidRDefault="008833F5" w:rsidP="008833F5">
            <w:pPr>
              <w:pStyle w:val="tableheader"/>
              <w:rPr>
                <w:rStyle w:val="LineNumber"/>
              </w:rPr>
            </w:pPr>
            <w:r>
              <w:rPr>
                <w:rStyle w:val="LineNumber"/>
              </w:rPr>
              <w:t>Definition</w:t>
            </w:r>
          </w:p>
        </w:tc>
        <w:tc>
          <w:tcPr>
            <w:tcW w:w="5952" w:type="dxa"/>
            <w:shd w:val="clear" w:color="auto" w:fill="auto"/>
          </w:tcPr>
          <w:p w14:paraId="7E5AB31F" w14:textId="77777777" w:rsidR="008833F5" w:rsidRDefault="008833F5" w:rsidP="008833F5">
            <w:pPr>
              <w:rPr>
                <w:rStyle w:val="LineNumber"/>
              </w:rPr>
            </w:pPr>
          </w:p>
        </w:tc>
      </w:tr>
      <w:tr w:rsidR="008833F5" w14:paraId="7E5AB323" w14:textId="77777777" w:rsidTr="008833F5">
        <w:trPr>
          <w:cantSplit/>
        </w:trPr>
        <w:tc>
          <w:tcPr>
            <w:tcW w:w="2267" w:type="dxa"/>
            <w:shd w:val="clear" w:color="auto" w:fill="auto"/>
          </w:tcPr>
          <w:p w14:paraId="7E5AB321" w14:textId="77777777" w:rsidR="008833F5" w:rsidRDefault="008833F5" w:rsidP="008833F5">
            <w:pPr>
              <w:pStyle w:val="tableheader"/>
              <w:rPr>
                <w:rStyle w:val="LineNumber"/>
              </w:rPr>
            </w:pPr>
            <w:r>
              <w:rPr>
                <w:rStyle w:val="LineNumber"/>
              </w:rPr>
              <w:t>Column name</w:t>
            </w:r>
          </w:p>
        </w:tc>
        <w:tc>
          <w:tcPr>
            <w:tcW w:w="5952" w:type="dxa"/>
            <w:shd w:val="clear" w:color="auto" w:fill="auto"/>
          </w:tcPr>
          <w:p w14:paraId="7E5AB322" w14:textId="77777777" w:rsidR="008833F5" w:rsidRDefault="008833F5" w:rsidP="008833F5">
            <w:pPr>
              <w:pStyle w:val="tabletext"/>
              <w:rPr>
                <w:rStyle w:val="LineNumber"/>
              </w:rPr>
            </w:pPr>
            <w:r>
              <w:rPr>
                <w:rStyle w:val="LineNumber"/>
              </w:rPr>
              <w:t>Extract_system_edentifier</w:t>
            </w:r>
          </w:p>
        </w:tc>
      </w:tr>
      <w:tr w:rsidR="008833F5" w14:paraId="7E5AB326" w14:textId="77777777" w:rsidTr="008833F5">
        <w:trPr>
          <w:cantSplit/>
        </w:trPr>
        <w:tc>
          <w:tcPr>
            <w:tcW w:w="2267" w:type="dxa"/>
            <w:shd w:val="clear" w:color="auto" w:fill="auto"/>
          </w:tcPr>
          <w:p w14:paraId="7E5AB324" w14:textId="77777777" w:rsidR="008833F5" w:rsidRDefault="008833F5" w:rsidP="008833F5">
            <w:pPr>
              <w:pStyle w:val="tableheader"/>
              <w:rPr>
                <w:rStyle w:val="LineNumber"/>
              </w:rPr>
            </w:pPr>
            <w:r>
              <w:rPr>
                <w:rStyle w:val="LineNumber"/>
              </w:rPr>
              <w:t>Table name</w:t>
            </w:r>
          </w:p>
        </w:tc>
        <w:tc>
          <w:tcPr>
            <w:tcW w:w="5952" w:type="dxa"/>
            <w:shd w:val="clear" w:color="auto" w:fill="auto"/>
          </w:tcPr>
          <w:p w14:paraId="7E5AB325" w14:textId="77777777" w:rsidR="008833F5" w:rsidRDefault="008833F5" w:rsidP="008833F5">
            <w:pPr>
              <w:pStyle w:val="tabletext"/>
              <w:rPr>
                <w:rStyle w:val="LineNumber"/>
              </w:rPr>
            </w:pPr>
            <w:r>
              <w:rPr>
                <w:rStyle w:val="LineNumber"/>
              </w:rPr>
              <w:t>fact_nap_event_item</w:t>
            </w:r>
          </w:p>
        </w:tc>
      </w:tr>
      <w:tr w:rsidR="008833F5" w14:paraId="7E5AB329" w14:textId="77777777" w:rsidTr="008833F5">
        <w:trPr>
          <w:cantSplit/>
        </w:trPr>
        <w:tc>
          <w:tcPr>
            <w:tcW w:w="2267" w:type="dxa"/>
            <w:shd w:val="clear" w:color="auto" w:fill="auto"/>
          </w:tcPr>
          <w:p w14:paraId="7E5AB327" w14:textId="77777777" w:rsidR="008833F5" w:rsidRDefault="008833F5" w:rsidP="008833F5">
            <w:pPr>
              <w:pStyle w:val="tableheader"/>
              <w:rPr>
                <w:rStyle w:val="LineNumber"/>
              </w:rPr>
            </w:pPr>
            <w:r>
              <w:rPr>
                <w:rStyle w:val="LineNumber"/>
              </w:rPr>
              <w:t>Data type</w:t>
            </w:r>
          </w:p>
        </w:tc>
        <w:tc>
          <w:tcPr>
            <w:tcW w:w="5952" w:type="dxa"/>
            <w:shd w:val="clear" w:color="auto" w:fill="auto"/>
          </w:tcPr>
          <w:p w14:paraId="7E5AB328" w14:textId="77777777" w:rsidR="008833F5" w:rsidRDefault="008833F5" w:rsidP="008833F5">
            <w:pPr>
              <w:pStyle w:val="tabletext"/>
              <w:rPr>
                <w:rStyle w:val="LineNumber"/>
              </w:rPr>
            </w:pPr>
            <w:r>
              <w:rPr>
                <w:rStyle w:val="LineNumber"/>
              </w:rPr>
              <w:t>Varchar2(64)</w:t>
            </w:r>
          </w:p>
        </w:tc>
      </w:tr>
      <w:tr w:rsidR="008833F5" w14:paraId="7E5AB32C" w14:textId="77777777" w:rsidTr="008833F5">
        <w:trPr>
          <w:cantSplit/>
        </w:trPr>
        <w:tc>
          <w:tcPr>
            <w:tcW w:w="2267" w:type="dxa"/>
            <w:shd w:val="clear" w:color="auto" w:fill="auto"/>
          </w:tcPr>
          <w:p w14:paraId="7E5AB32A" w14:textId="77777777" w:rsidR="008833F5" w:rsidRDefault="008833F5" w:rsidP="008833F5">
            <w:pPr>
              <w:pStyle w:val="tableheader"/>
              <w:rPr>
                <w:rStyle w:val="LineNumber"/>
              </w:rPr>
            </w:pPr>
            <w:r>
              <w:rPr>
                <w:rStyle w:val="LineNumber"/>
              </w:rPr>
              <w:t>Other names</w:t>
            </w:r>
          </w:p>
        </w:tc>
        <w:tc>
          <w:tcPr>
            <w:tcW w:w="5952" w:type="dxa"/>
            <w:shd w:val="clear" w:color="auto" w:fill="auto"/>
          </w:tcPr>
          <w:p w14:paraId="7E5AB32B" w14:textId="77777777" w:rsidR="008833F5" w:rsidRDefault="008833F5" w:rsidP="008833F5">
            <w:pPr>
              <w:pStyle w:val="tabletext"/>
              <w:rPr>
                <w:rStyle w:val="LineNumber"/>
              </w:rPr>
            </w:pPr>
          </w:p>
        </w:tc>
      </w:tr>
      <w:tr w:rsidR="008833F5" w14:paraId="7E5AB32F" w14:textId="77777777" w:rsidTr="008833F5">
        <w:trPr>
          <w:cantSplit/>
        </w:trPr>
        <w:tc>
          <w:tcPr>
            <w:tcW w:w="2267" w:type="dxa"/>
            <w:shd w:val="clear" w:color="auto" w:fill="auto"/>
          </w:tcPr>
          <w:p w14:paraId="7E5AB32D" w14:textId="77777777" w:rsidR="008833F5" w:rsidRDefault="008833F5" w:rsidP="008833F5">
            <w:pPr>
              <w:pStyle w:val="tableheader"/>
              <w:rPr>
                <w:rStyle w:val="LineNumber"/>
              </w:rPr>
            </w:pPr>
            <w:r>
              <w:rPr>
                <w:rStyle w:val="LineNumber"/>
              </w:rPr>
              <w:t>Context</w:t>
            </w:r>
          </w:p>
        </w:tc>
        <w:tc>
          <w:tcPr>
            <w:tcW w:w="5952" w:type="dxa"/>
            <w:shd w:val="clear" w:color="auto" w:fill="auto"/>
          </w:tcPr>
          <w:p w14:paraId="7E5AB32E" w14:textId="77777777" w:rsidR="008833F5" w:rsidRDefault="008833F5" w:rsidP="008833F5">
            <w:pPr>
              <w:pStyle w:val="tabletext"/>
              <w:rPr>
                <w:rStyle w:val="LineNumber"/>
              </w:rPr>
            </w:pPr>
          </w:p>
        </w:tc>
      </w:tr>
      <w:tr w:rsidR="008833F5" w14:paraId="7E5AB332" w14:textId="77777777" w:rsidTr="008833F5">
        <w:trPr>
          <w:cantSplit/>
        </w:trPr>
        <w:tc>
          <w:tcPr>
            <w:tcW w:w="2267" w:type="dxa"/>
            <w:shd w:val="clear" w:color="auto" w:fill="auto"/>
          </w:tcPr>
          <w:p w14:paraId="7E5AB330" w14:textId="77777777" w:rsidR="008833F5" w:rsidRDefault="008833F5" w:rsidP="008833F5">
            <w:pPr>
              <w:pStyle w:val="tableheader"/>
              <w:rPr>
                <w:rStyle w:val="LineNumber"/>
              </w:rPr>
            </w:pPr>
            <w:r>
              <w:rPr>
                <w:rStyle w:val="LineNumber"/>
              </w:rPr>
              <w:t>Layout</w:t>
            </w:r>
          </w:p>
        </w:tc>
        <w:tc>
          <w:tcPr>
            <w:tcW w:w="5952" w:type="dxa"/>
            <w:shd w:val="clear" w:color="auto" w:fill="auto"/>
          </w:tcPr>
          <w:p w14:paraId="7E5AB331" w14:textId="77777777" w:rsidR="008833F5" w:rsidRDefault="008833F5" w:rsidP="008833F5">
            <w:pPr>
              <w:pStyle w:val="tabletext"/>
              <w:rPr>
                <w:rStyle w:val="LineNumber"/>
              </w:rPr>
            </w:pPr>
          </w:p>
        </w:tc>
      </w:tr>
      <w:tr w:rsidR="008833F5" w14:paraId="7E5AB335" w14:textId="77777777" w:rsidTr="008833F5">
        <w:trPr>
          <w:cantSplit/>
        </w:trPr>
        <w:tc>
          <w:tcPr>
            <w:tcW w:w="2267" w:type="dxa"/>
            <w:shd w:val="clear" w:color="auto" w:fill="auto"/>
          </w:tcPr>
          <w:p w14:paraId="7E5AB333" w14:textId="77777777" w:rsidR="008833F5" w:rsidRDefault="008833F5" w:rsidP="008833F5">
            <w:pPr>
              <w:pStyle w:val="tableheader"/>
              <w:rPr>
                <w:rStyle w:val="LineNumber"/>
              </w:rPr>
            </w:pPr>
            <w:r>
              <w:rPr>
                <w:rStyle w:val="LineNumber"/>
              </w:rPr>
              <w:t>Data domain</w:t>
            </w:r>
          </w:p>
        </w:tc>
        <w:tc>
          <w:tcPr>
            <w:tcW w:w="5952" w:type="dxa"/>
            <w:shd w:val="clear" w:color="auto" w:fill="auto"/>
          </w:tcPr>
          <w:p w14:paraId="7E5AB334" w14:textId="77777777" w:rsidR="008833F5" w:rsidRDefault="008833F5" w:rsidP="008833F5">
            <w:pPr>
              <w:pStyle w:val="tabletext"/>
              <w:rPr>
                <w:rStyle w:val="LineNumber"/>
              </w:rPr>
            </w:pPr>
          </w:p>
        </w:tc>
      </w:tr>
      <w:tr w:rsidR="008833F5" w14:paraId="7E5AB338" w14:textId="77777777" w:rsidTr="008833F5">
        <w:trPr>
          <w:cantSplit/>
        </w:trPr>
        <w:tc>
          <w:tcPr>
            <w:tcW w:w="2267" w:type="dxa"/>
            <w:shd w:val="clear" w:color="auto" w:fill="auto"/>
          </w:tcPr>
          <w:p w14:paraId="7E5AB336" w14:textId="77777777" w:rsidR="008833F5" w:rsidRDefault="008833F5" w:rsidP="008833F5">
            <w:pPr>
              <w:pStyle w:val="tableheader"/>
              <w:rPr>
                <w:rStyle w:val="LineNumber"/>
              </w:rPr>
            </w:pPr>
            <w:r>
              <w:rPr>
                <w:rStyle w:val="LineNumber"/>
              </w:rPr>
              <w:t>Guide for use</w:t>
            </w:r>
          </w:p>
        </w:tc>
        <w:tc>
          <w:tcPr>
            <w:tcW w:w="5952" w:type="dxa"/>
            <w:shd w:val="clear" w:color="auto" w:fill="auto"/>
          </w:tcPr>
          <w:p w14:paraId="7E5AB337" w14:textId="77777777" w:rsidR="008833F5" w:rsidRDefault="008833F5" w:rsidP="008833F5">
            <w:pPr>
              <w:pStyle w:val="tabletext"/>
              <w:rPr>
                <w:rStyle w:val="LineNumber"/>
              </w:rPr>
            </w:pPr>
          </w:p>
        </w:tc>
      </w:tr>
      <w:tr w:rsidR="008833F5" w14:paraId="7E5AB33B" w14:textId="77777777" w:rsidTr="008833F5">
        <w:trPr>
          <w:cantSplit/>
        </w:trPr>
        <w:tc>
          <w:tcPr>
            <w:tcW w:w="2267" w:type="dxa"/>
            <w:shd w:val="clear" w:color="auto" w:fill="auto"/>
          </w:tcPr>
          <w:p w14:paraId="7E5AB339" w14:textId="77777777" w:rsidR="008833F5" w:rsidRDefault="008833F5" w:rsidP="008833F5">
            <w:pPr>
              <w:pStyle w:val="tableheader"/>
              <w:rPr>
                <w:rStyle w:val="LineNumber"/>
              </w:rPr>
            </w:pPr>
            <w:r>
              <w:rPr>
                <w:rStyle w:val="LineNumber"/>
              </w:rPr>
              <w:t>Verification rules</w:t>
            </w:r>
          </w:p>
        </w:tc>
        <w:tc>
          <w:tcPr>
            <w:tcW w:w="5952" w:type="dxa"/>
            <w:shd w:val="clear" w:color="auto" w:fill="auto"/>
          </w:tcPr>
          <w:p w14:paraId="7E5AB33A" w14:textId="77777777" w:rsidR="008833F5" w:rsidRDefault="008833F5" w:rsidP="008833F5">
            <w:pPr>
              <w:pStyle w:val="tabletext"/>
              <w:rPr>
                <w:rStyle w:val="LineNumber"/>
              </w:rPr>
            </w:pPr>
          </w:p>
        </w:tc>
      </w:tr>
      <w:tr w:rsidR="008833F5" w14:paraId="7E5AB33E" w14:textId="77777777" w:rsidTr="008833F5">
        <w:trPr>
          <w:cantSplit/>
        </w:trPr>
        <w:tc>
          <w:tcPr>
            <w:tcW w:w="2267" w:type="dxa"/>
            <w:shd w:val="clear" w:color="auto" w:fill="auto"/>
          </w:tcPr>
          <w:p w14:paraId="7E5AB33C" w14:textId="77777777" w:rsidR="008833F5" w:rsidRDefault="008833F5" w:rsidP="008833F5">
            <w:pPr>
              <w:pStyle w:val="tableheader"/>
              <w:rPr>
                <w:rStyle w:val="LineNumber"/>
              </w:rPr>
            </w:pPr>
            <w:r>
              <w:rPr>
                <w:rStyle w:val="LineNumber"/>
              </w:rPr>
              <w:t>Collection methods</w:t>
            </w:r>
          </w:p>
        </w:tc>
        <w:tc>
          <w:tcPr>
            <w:tcW w:w="5952" w:type="dxa"/>
            <w:shd w:val="clear" w:color="auto" w:fill="auto"/>
          </w:tcPr>
          <w:p w14:paraId="7E5AB33D" w14:textId="77777777" w:rsidR="008833F5" w:rsidRDefault="008833F5" w:rsidP="008833F5">
            <w:pPr>
              <w:pStyle w:val="tabletext"/>
              <w:rPr>
                <w:rStyle w:val="LineNumber"/>
              </w:rPr>
            </w:pPr>
          </w:p>
        </w:tc>
      </w:tr>
      <w:tr w:rsidR="008833F5" w14:paraId="7E5AB341" w14:textId="77777777" w:rsidTr="008833F5">
        <w:trPr>
          <w:cantSplit/>
        </w:trPr>
        <w:tc>
          <w:tcPr>
            <w:tcW w:w="2267" w:type="dxa"/>
            <w:shd w:val="clear" w:color="auto" w:fill="auto"/>
          </w:tcPr>
          <w:p w14:paraId="7E5AB33F" w14:textId="77777777" w:rsidR="008833F5" w:rsidRDefault="008833F5" w:rsidP="008833F5">
            <w:pPr>
              <w:pStyle w:val="tableheader"/>
              <w:rPr>
                <w:rStyle w:val="LineNumber"/>
              </w:rPr>
            </w:pPr>
            <w:r>
              <w:rPr>
                <w:rStyle w:val="LineNumber"/>
              </w:rPr>
              <w:t>Related data</w:t>
            </w:r>
          </w:p>
        </w:tc>
        <w:tc>
          <w:tcPr>
            <w:tcW w:w="5952" w:type="dxa"/>
            <w:shd w:val="clear" w:color="auto" w:fill="auto"/>
          </w:tcPr>
          <w:p w14:paraId="7E5AB340" w14:textId="77777777" w:rsidR="008833F5" w:rsidRDefault="008833F5" w:rsidP="008833F5">
            <w:pPr>
              <w:rPr>
                <w:rStyle w:val="LineNumber"/>
              </w:rPr>
            </w:pPr>
            <w:r>
              <w:rPr>
                <w:rFonts w:cs="Arial"/>
                <w:color w:val="000000"/>
                <w:szCs w:val="18"/>
              </w:rPr>
              <w:t xml:space="preserve"> </w:t>
            </w:r>
          </w:p>
        </w:tc>
      </w:tr>
      <w:tr w:rsidR="008833F5" w14:paraId="7E5AB344" w14:textId="77777777" w:rsidTr="008833F5">
        <w:trPr>
          <w:cantSplit/>
        </w:trPr>
        <w:tc>
          <w:tcPr>
            <w:tcW w:w="2267" w:type="dxa"/>
            <w:shd w:val="clear" w:color="auto" w:fill="auto"/>
          </w:tcPr>
          <w:p w14:paraId="7E5AB342" w14:textId="77777777" w:rsidR="008833F5" w:rsidRDefault="008833F5" w:rsidP="008833F5">
            <w:pPr>
              <w:pStyle w:val="tableheader"/>
              <w:rPr>
                <w:rStyle w:val="LineNumber"/>
              </w:rPr>
            </w:pPr>
            <w:r>
              <w:rPr>
                <w:rStyle w:val="LineNumber"/>
              </w:rPr>
              <w:t>Source document</w:t>
            </w:r>
          </w:p>
        </w:tc>
        <w:tc>
          <w:tcPr>
            <w:tcW w:w="5952" w:type="dxa"/>
            <w:shd w:val="clear" w:color="auto" w:fill="auto"/>
          </w:tcPr>
          <w:p w14:paraId="7E5AB343" w14:textId="77777777" w:rsidR="008833F5" w:rsidRDefault="008833F5" w:rsidP="008833F5">
            <w:pPr>
              <w:pStyle w:val="tabletext"/>
              <w:rPr>
                <w:rStyle w:val="LineNumber"/>
              </w:rPr>
            </w:pPr>
          </w:p>
        </w:tc>
      </w:tr>
      <w:tr w:rsidR="008833F5" w14:paraId="7E5AB347" w14:textId="77777777" w:rsidTr="008833F5">
        <w:trPr>
          <w:cantSplit/>
        </w:trPr>
        <w:tc>
          <w:tcPr>
            <w:tcW w:w="2267" w:type="dxa"/>
            <w:shd w:val="clear" w:color="auto" w:fill="auto"/>
          </w:tcPr>
          <w:p w14:paraId="7E5AB345" w14:textId="77777777" w:rsidR="008833F5" w:rsidRDefault="008833F5" w:rsidP="008833F5">
            <w:pPr>
              <w:pStyle w:val="tableheader"/>
              <w:rPr>
                <w:rStyle w:val="LineNumber"/>
              </w:rPr>
            </w:pPr>
            <w:r>
              <w:rPr>
                <w:rStyle w:val="LineNumber"/>
              </w:rPr>
              <w:t>Source organisation</w:t>
            </w:r>
          </w:p>
        </w:tc>
        <w:tc>
          <w:tcPr>
            <w:tcW w:w="5952" w:type="dxa"/>
            <w:shd w:val="clear" w:color="auto" w:fill="auto"/>
          </w:tcPr>
          <w:p w14:paraId="7E5AB346" w14:textId="77777777" w:rsidR="008833F5" w:rsidRDefault="008833F5" w:rsidP="008833F5">
            <w:pPr>
              <w:pStyle w:val="tabletext"/>
              <w:rPr>
                <w:rStyle w:val="LineNumber"/>
              </w:rPr>
            </w:pPr>
          </w:p>
        </w:tc>
      </w:tr>
    </w:tbl>
    <w:p w14:paraId="7E5AB348" w14:textId="77777777" w:rsidR="008833F5" w:rsidRDefault="008833F5">
      <w:pPr>
        <w:rPr>
          <w:rStyle w:val="LineNumber"/>
          <w:rFonts w:cs="Arial"/>
          <w:b/>
          <w:bCs/>
          <w:i/>
          <w:iCs/>
          <w:sz w:val="28"/>
          <w:szCs w:val="28"/>
        </w:rPr>
      </w:pPr>
      <w:r>
        <w:rPr>
          <w:rStyle w:val="LineNumber"/>
        </w:rPr>
        <w:br w:type="page"/>
      </w:r>
    </w:p>
    <w:p w14:paraId="7E5AB349" w14:textId="77777777" w:rsidR="008833F5" w:rsidRDefault="008833F5" w:rsidP="008833F5">
      <w:pPr>
        <w:pStyle w:val="Heading1"/>
        <w:rPr>
          <w:rStyle w:val="LineNumber"/>
        </w:rPr>
      </w:pPr>
      <w:bookmarkStart w:id="90" w:name="_Toc530987276"/>
      <w:r>
        <w:rPr>
          <w:rStyle w:val="LineNumber"/>
        </w:rPr>
        <w:lastRenderedPageBreak/>
        <w:t xml:space="preserve">NNPAC dim </w:t>
      </w:r>
      <w:r w:rsidR="0080188F">
        <w:rPr>
          <w:rStyle w:val="LineNumber"/>
        </w:rPr>
        <w:t>nap</w:t>
      </w:r>
      <w:r>
        <w:rPr>
          <w:rStyle w:val="LineNumber"/>
        </w:rPr>
        <w:t xml:space="preserve"> clinical code</w:t>
      </w:r>
    </w:p>
    <w:tbl>
      <w:tblPr>
        <w:tblW w:w="0" w:type="auto"/>
        <w:tblBorders>
          <w:bottom w:val="single" w:sz="12" w:space="0" w:color="000000"/>
        </w:tblBorders>
        <w:tblCellMar>
          <w:bottom w:w="170" w:type="dxa"/>
        </w:tblCellMar>
        <w:tblLook w:val="04A0" w:firstRow="1" w:lastRow="0" w:firstColumn="1" w:lastColumn="0" w:noHBand="0" w:noVBand="1"/>
      </w:tblPr>
      <w:tblGrid>
        <w:gridCol w:w="2267"/>
        <w:gridCol w:w="5952"/>
      </w:tblGrid>
      <w:tr w:rsidR="008833F5" w14:paraId="7E5AB34D" w14:textId="77777777" w:rsidTr="008833F5">
        <w:tc>
          <w:tcPr>
            <w:tcW w:w="2267" w:type="dxa"/>
            <w:shd w:val="clear" w:color="auto" w:fill="auto"/>
          </w:tcPr>
          <w:p w14:paraId="7E5AB34A" w14:textId="77777777" w:rsidR="008833F5" w:rsidRDefault="008833F5" w:rsidP="008833F5">
            <w:pPr>
              <w:pStyle w:val="tableheader"/>
              <w:rPr>
                <w:rStyle w:val="LineNumber"/>
              </w:rPr>
            </w:pPr>
            <w:r>
              <w:rPr>
                <w:rStyle w:val="LineNumber"/>
              </w:rPr>
              <w:t>Table name</w:t>
            </w:r>
          </w:p>
        </w:tc>
        <w:tc>
          <w:tcPr>
            <w:tcW w:w="5952" w:type="dxa"/>
            <w:shd w:val="clear" w:color="auto" w:fill="auto"/>
          </w:tcPr>
          <w:p w14:paraId="7E5AB34B" w14:textId="77777777" w:rsidR="008833F5" w:rsidRDefault="0080188F" w:rsidP="008833F5">
            <w:pPr>
              <w:pStyle w:val="tabletext"/>
              <w:rPr>
                <w:rStyle w:val="LineNumber"/>
              </w:rPr>
            </w:pPr>
            <w:r>
              <w:rPr>
                <w:rStyle w:val="LineNumber"/>
              </w:rPr>
              <w:t>dim_nap_clinical_code</w:t>
            </w:r>
          </w:p>
          <w:p w14:paraId="7E5AB34C" w14:textId="77777777" w:rsidR="0080188F" w:rsidRDefault="0080188F" w:rsidP="008833F5">
            <w:pPr>
              <w:pStyle w:val="tabletext"/>
              <w:rPr>
                <w:rStyle w:val="LineNumber"/>
              </w:rPr>
            </w:pPr>
          </w:p>
        </w:tc>
      </w:tr>
      <w:tr w:rsidR="008833F5" w14:paraId="7E5AB350" w14:textId="77777777" w:rsidTr="008833F5">
        <w:tc>
          <w:tcPr>
            <w:tcW w:w="2267" w:type="dxa"/>
            <w:shd w:val="clear" w:color="auto" w:fill="auto"/>
          </w:tcPr>
          <w:p w14:paraId="7E5AB34E" w14:textId="77777777" w:rsidR="008833F5" w:rsidRDefault="008833F5" w:rsidP="008833F5">
            <w:pPr>
              <w:pStyle w:val="tableheader"/>
              <w:rPr>
                <w:rStyle w:val="LineNumber"/>
              </w:rPr>
            </w:pPr>
            <w:r>
              <w:rPr>
                <w:rStyle w:val="LineNumber"/>
              </w:rPr>
              <w:t>Definition</w:t>
            </w:r>
          </w:p>
        </w:tc>
        <w:tc>
          <w:tcPr>
            <w:tcW w:w="5952" w:type="dxa"/>
            <w:shd w:val="clear" w:color="auto" w:fill="auto"/>
          </w:tcPr>
          <w:p w14:paraId="7E5AB34F" w14:textId="77777777" w:rsidR="008833F5" w:rsidRDefault="0080188F" w:rsidP="008833F5">
            <w:pPr>
              <w:pStyle w:val="tabletext"/>
              <w:rPr>
                <w:rStyle w:val="LineNumber"/>
              </w:rPr>
            </w:pPr>
            <w:r>
              <w:rPr>
                <w:rStyle w:val="LineNumber"/>
              </w:rPr>
              <w:t>D</w:t>
            </w:r>
            <w:r w:rsidRPr="0080188F">
              <w:rPr>
                <w:rStyle w:val="LineNumber"/>
              </w:rPr>
              <w:t>imension view based on dim_sno_preferd_GB_description</w:t>
            </w:r>
          </w:p>
        </w:tc>
      </w:tr>
      <w:tr w:rsidR="008833F5" w14:paraId="7E5AB353" w14:textId="77777777" w:rsidTr="008833F5">
        <w:tc>
          <w:tcPr>
            <w:tcW w:w="2267" w:type="dxa"/>
            <w:shd w:val="clear" w:color="auto" w:fill="auto"/>
          </w:tcPr>
          <w:p w14:paraId="7E5AB351" w14:textId="77777777" w:rsidR="008833F5" w:rsidRDefault="008833F5" w:rsidP="008833F5">
            <w:pPr>
              <w:pStyle w:val="tableheader"/>
              <w:rPr>
                <w:rStyle w:val="LineNumber"/>
              </w:rPr>
            </w:pPr>
            <w:r>
              <w:rPr>
                <w:rStyle w:val="LineNumber"/>
              </w:rPr>
              <w:t>Primary key</w:t>
            </w:r>
          </w:p>
        </w:tc>
        <w:tc>
          <w:tcPr>
            <w:tcW w:w="5952" w:type="dxa"/>
            <w:shd w:val="clear" w:color="auto" w:fill="auto"/>
          </w:tcPr>
          <w:p w14:paraId="7E5AB352" w14:textId="77777777" w:rsidR="008833F5" w:rsidRDefault="008833F5" w:rsidP="008833F5">
            <w:pPr>
              <w:pStyle w:val="tabletext"/>
              <w:rPr>
                <w:rStyle w:val="LineNumber"/>
              </w:rPr>
            </w:pPr>
          </w:p>
        </w:tc>
      </w:tr>
      <w:tr w:rsidR="008833F5" w14:paraId="7E5AB357" w14:textId="77777777" w:rsidTr="008833F5">
        <w:tc>
          <w:tcPr>
            <w:tcW w:w="2267" w:type="dxa"/>
            <w:shd w:val="clear" w:color="auto" w:fill="auto"/>
          </w:tcPr>
          <w:p w14:paraId="7E5AB354" w14:textId="77777777" w:rsidR="008833F5" w:rsidRDefault="008833F5" w:rsidP="008833F5">
            <w:pPr>
              <w:pStyle w:val="tableheader"/>
              <w:rPr>
                <w:rStyle w:val="LineNumber"/>
              </w:rPr>
            </w:pPr>
            <w:r>
              <w:rPr>
                <w:rStyle w:val="LineNumber"/>
              </w:rPr>
              <w:t>Business key</w:t>
            </w:r>
          </w:p>
        </w:tc>
        <w:tc>
          <w:tcPr>
            <w:tcW w:w="5952" w:type="dxa"/>
            <w:shd w:val="clear" w:color="auto" w:fill="auto"/>
          </w:tcPr>
          <w:p w14:paraId="7E5AB355" w14:textId="77777777" w:rsidR="008833F5" w:rsidRDefault="008833F5" w:rsidP="008833F5">
            <w:pPr>
              <w:pStyle w:val="tabletext"/>
              <w:rPr>
                <w:rStyle w:val="LineNumber"/>
              </w:rPr>
            </w:pPr>
            <w:r>
              <w:rPr>
                <w:rStyle w:val="LineNumber"/>
              </w:rPr>
              <w:t>client_system_identifier, pms_unique_identifier, NHI</w:t>
            </w:r>
          </w:p>
          <w:p w14:paraId="7E5AB356" w14:textId="77777777" w:rsidR="008833F5" w:rsidRDefault="008833F5" w:rsidP="008833F5">
            <w:pPr>
              <w:pStyle w:val="tabletext"/>
              <w:rPr>
                <w:rStyle w:val="LineNumber"/>
              </w:rPr>
            </w:pPr>
          </w:p>
        </w:tc>
      </w:tr>
      <w:tr w:rsidR="008833F5" w14:paraId="7E5AB35B" w14:textId="77777777" w:rsidTr="008833F5">
        <w:tc>
          <w:tcPr>
            <w:tcW w:w="2267" w:type="dxa"/>
            <w:shd w:val="clear" w:color="auto" w:fill="auto"/>
          </w:tcPr>
          <w:p w14:paraId="7E5AB358" w14:textId="77777777" w:rsidR="008833F5" w:rsidRDefault="008833F5" w:rsidP="008833F5">
            <w:pPr>
              <w:pStyle w:val="tableheader"/>
              <w:rPr>
                <w:rStyle w:val="LineNumber"/>
              </w:rPr>
            </w:pPr>
            <w:r>
              <w:rPr>
                <w:rStyle w:val="LineNumber"/>
              </w:rPr>
              <w:t>Guide for use</w:t>
            </w:r>
          </w:p>
        </w:tc>
        <w:tc>
          <w:tcPr>
            <w:tcW w:w="5952" w:type="dxa"/>
            <w:shd w:val="clear" w:color="auto" w:fill="auto"/>
          </w:tcPr>
          <w:p w14:paraId="7E5AB359" w14:textId="77777777" w:rsidR="008833F5" w:rsidRDefault="008833F5" w:rsidP="008833F5">
            <w:pPr>
              <w:pStyle w:val="tabletext"/>
              <w:rPr>
                <w:rStyle w:val="LineNumber"/>
              </w:rPr>
            </w:pPr>
            <w:r>
              <w:rPr>
                <w:rStyle w:val="LineNumber"/>
              </w:rPr>
              <w:t>D</w:t>
            </w:r>
            <w:r w:rsidRPr="008833F5">
              <w:rPr>
                <w:rStyle w:val="LineNumber"/>
              </w:rPr>
              <w:t>imension view based on dim_sno_preferd_GB_description</w:t>
            </w:r>
          </w:p>
          <w:p w14:paraId="7E5AB35A" w14:textId="77777777" w:rsidR="008833F5" w:rsidRDefault="008833F5" w:rsidP="008833F5">
            <w:pPr>
              <w:pStyle w:val="tabletext"/>
              <w:rPr>
                <w:rStyle w:val="LineNumber"/>
              </w:rPr>
            </w:pPr>
          </w:p>
        </w:tc>
      </w:tr>
      <w:tr w:rsidR="008833F5" w14:paraId="7E5AB35E" w14:textId="77777777" w:rsidTr="008833F5">
        <w:tc>
          <w:tcPr>
            <w:tcW w:w="2267" w:type="dxa"/>
            <w:shd w:val="clear" w:color="auto" w:fill="auto"/>
          </w:tcPr>
          <w:p w14:paraId="7E5AB35C" w14:textId="77777777" w:rsidR="008833F5" w:rsidRDefault="008833F5" w:rsidP="008833F5">
            <w:pPr>
              <w:pStyle w:val="tableheader"/>
              <w:rPr>
                <w:rStyle w:val="LineNumber"/>
              </w:rPr>
            </w:pPr>
            <w:r>
              <w:rPr>
                <w:rStyle w:val="LineNumber"/>
              </w:rPr>
              <w:t>Relational rules</w:t>
            </w:r>
          </w:p>
        </w:tc>
        <w:tc>
          <w:tcPr>
            <w:tcW w:w="5952" w:type="dxa"/>
            <w:shd w:val="clear" w:color="auto" w:fill="auto"/>
          </w:tcPr>
          <w:p w14:paraId="7E5AB35D" w14:textId="77777777" w:rsidR="008833F5" w:rsidRDefault="008833F5" w:rsidP="008833F5">
            <w:pPr>
              <w:pStyle w:val="tabletext"/>
              <w:rPr>
                <w:rStyle w:val="LineNumber"/>
              </w:rPr>
            </w:pPr>
          </w:p>
        </w:tc>
      </w:tr>
      <w:tr w:rsidR="008833F5" w14:paraId="7E5AB361" w14:textId="77777777" w:rsidTr="008833F5">
        <w:tc>
          <w:tcPr>
            <w:tcW w:w="2267" w:type="dxa"/>
            <w:shd w:val="clear" w:color="auto" w:fill="auto"/>
          </w:tcPr>
          <w:p w14:paraId="7E5AB35F" w14:textId="77777777" w:rsidR="008833F5" w:rsidRDefault="008833F5" w:rsidP="008833F5">
            <w:pPr>
              <w:pStyle w:val="tableheader"/>
              <w:rPr>
                <w:rStyle w:val="LineNumber"/>
              </w:rPr>
            </w:pPr>
            <w:r>
              <w:rPr>
                <w:rStyle w:val="LineNumber"/>
              </w:rPr>
              <w:t>Data content</w:t>
            </w:r>
          </w:p>
        </w:tc>
        <w:tc>
          <w:tcPr>
            <w:tcW w:w="5952" w:type="dxa"/>
            <w:shd w:val="clear" w:color="auto" w:fill="auto"/>
          </w:tcPr>
          <w:p w14:paraId="7E5AB360" w14:textId="77777777" w:rsidR="008833F5" w:rsidRDefault="008833F5" w:rsidP="008833F5">
            <w:pPr>
              <w:pStyle w:val="tabletext"/>
              <w:rPr>
                <w:rStyle w:val="LineNumber"/>
              </w:rPr>
            </w:pPr>
          </w:p>
        </w:tc>
      </w:tr>
    </w:tbl>
    <w:p w14:paraId="7E5AB362" w14:textId="77777777" w:rsidR="008833F5" w:rsidRDefault="008833F5" w:rsidP="008833F5">
      <w:pPr>
        <w:rPr>
          <w:rStyle w:val="LineNumber"/>
        </w:rPr>
      </w:pPr>
      <w:r>
        <w:rPr>
          <w:rStyle w:val="LineNumber"/>
        </w:rPr>
        <w:br w:type="page"/>
      </w:r>
    </w:p>
    <w:p w14:paraId="7E5AB363" w14:textId="77777777" w:rsidR="00614A3D" w:rsidRDefault="00614A3D" w:rsidP="00614A3D">
      <w:pPr>
        <w:pStyle w:val="Heading2"/>
        <w:rPr>
          <w:rStyle w:val="LineNumber"/>
        </w:rPr>
      </w:pPr>
      <w:r>
        <w:rPr>
          <w:rStyle w:val="LineNumber"/>
        </w:rPr>
        <w:lastRenderedPageBreak/>
        <w:fldChar w:fldCharType="begin"/>
      </w:r>
      <w:r>
        <w:instrText xml:space="preserve"> XE "Acceptability ID" </w:instrText>
      </w:r>
      <w:r>
        <w:rPr>
          <w:rStyle w:val="LineNumber"/>
        </w:rPr>
        <w:fldChar w:fldCharType="end"/>
      </w:r>
      <w:r w:rsidRPr="00B60488">
        <w:t xml:space="preserve"> </w:t>
      </w:r>
      <w:r>
        <w:t>Acceptability ID</w:t>
      </w:r>
    </w:p>
    <w:tbl>
      <w:tblPr>
        <w:tblW w:w="0" w:type="auto"/>
        <w:tblCellMar>
          <w:bottom w:w="170" w:type="dxa"/>
        </w:tblCellMar>
        <w:tblLook w:val="04A0" w:firstRow="1" w:lastRow="0" w:firstColumn="1" w:lastColumn="0" w:noHBand="0" w:noVBand="1"/>
      </w:tblPr>
      <w:tblGrid>
        <w:gridCol w:w="2267"/>
        <w:gridCol w:w="5952"/>
      </w:tblGrid>
      <w:tr w:rsidR="00614A3D" w14:paraId="7E5AB366" w14:textId="77777777" w:rsidTr="00614A3D">
        <w:trPr>
          <w:cantSplit/>
        </w:trPr>
        <w:tc>
          <w:tcPr>
            <w:tcW w:w="2267" w:type="dxa"/>
            <w:shd w:val="clear" w:color="auto" w:fill="auto"/>
          </w:tcPr>
          <w:p w14:paraId="7E5AB364" w14:textId="77777777" w:rsidR="00614A3D" w:rsidRDefault="00614A3D" w:rsidP="00614A3D">
            <w:pPr>
              <w:pStyle w:val="tableheader"/>
              <w:rPr>
                <w:rStyle w:val="LineNumber"/>
              </w:rPr>
            </w:pPr>
            <w:r>
              <w:rPr>
                <w:rStyle w:val="LineNumber"/>
              </w:rPr>
              <w:t>Definition</w:t>
            </w:r>
          </w:p>
        </w:tc>
        <w:tc>
          <w:tcPr>
            <w:tcW w:w="5952" w:type="dxa"/>
            <w:shd w:val="clear" w:color="auto" w:fill="auto"/>
          </w:tcPr>
          <w:p w14:paraId="7E5AB365" w14:textId="77777777" w:rsidR="00614A3D" w:rsidRDefault="00614A3D" w:rsidP="00614A3D">
            <w:pPr>
              <w:rPr>
                <w:rStyle w:val="LineNumber"/>
              </w:rPr>
            </w:pPr>
          </w:p>
        </w:tc>
      </w:tr>
      <w:tr w:rsidR="00614A3D" w14:paraId="7E5AB369" w14:textId="77777777" w:rsidTr="00614A3D">
        <w:trPr>
          <w:cantSplit/>
        </w:trPr>
        <w:tc>
          <w:tcPr>
            <w:tcW w:w="2267" w:type="dxa"/>
            <w:shd w:val="clear" w:color="auto" w:fill="auto"/>
          </w:tcPr>
          <w:p w14:paraId="7E5AB367" w14:textId="77777777" w:rsidR="00614A3D" w:rsidRDefault="00614A3D" w:rsidP="00614A3D">
            <w:pPr>
              <w:pStyle w:val="tableheader"/>
              <w:rPr>
                <w:rStyle w:val="LineNumber"/>
              </w:rPr>
            </w:pPr>
            <w:r>
              <w:rPr>
                <w:rStyle w:val="LineNumber"/>
              </w:rPr>
              <w:t>Column name</w:t>
            </w:r>
          </w:p>
        </w:tc>
        <w:tc>
          <w:tcPr>
            <w:tcW w:w="5952" w:type="dxa"/>
            <w:shd w:val="clear" w:color="auto" w:fill="auto"/>
          </w:tcPr>
          <w:p w14:paraId="7E5AB368" w14:textId="77777777" w:rsidR="00614A3D" w:rsidRDefault="00614A3D" w:rsidP="00614A3D">
            <w:pPr>
              <w:pStyle w:val="tabletext"/>
              <w:rPr>
                <w:rStyle w:val="LineNumber"/>
              </w:rPr>
            </w:pPr>
            <w:r>
              <w:rPr>
                <w:rStyle w:val="LineNumber"/>
              </w:rPr>
              <w:t>Acceptability_id</w:t>
            </w:r>
          </w:p>
        </w:tc>
      </w:tr>
      <w:tr w:rsidR="00614A3D" w14:paraId="7E5AB36D" w14:textId="77777777" w:rsidTr="00614A3D">
        <w:trPr>
          <w:cantSplit/>
        </w:trPr>
        <w:tc>
          <w:tcPr>
            <w:tcW w:w="2267" w:type="dxa"/>
            <w:shd w:val="clear" w:color="auto" w:fill="auto"/>
          </w:tcPr>
          <w:p w14:paraId="7E5AB36A" w14:textId="77777777" w:rsidR="00614A3D" w:rsidRDefault="00614A3D" w:rsidP="00614A3D">
            <w:pPr>
              <w:pStyle w:val="tableheader"/>
              <w:rPr>
                <w:rStyle w:val="LineNumber"/>
              </w:rPr>
            </w:pPr>
            <w:r>
              <w:rPr>
                <w:rStyle w:val="LineNumber"/>
              </w:rPr>
              <w:t>Table name</w:t>
            </w:r>
          </w:p>
        </w:tc>
        <w:tc>
          <w:tcPr>
            <w:tcW w:w="5952" w:type="dxa"/>
            <w:shd w:val="clear" w:color="auto" w:fill="auto"/>
          </w:tcPr>
          <w:p w14:paraId="7E5AB36B" w14:textId="77777777" w:rsidR="00614A3D" w:rsidRDefault="00614A3D" w:rsidP="00614A3D">
            <w:pPr>
              <w:pStyle w:val="tabletext"/>
              <w:rPr>
                <w:rStyle w:val="LineNumber"/>
              </w:rPr>
            </w:pPr>
            <w:r>
              <w:rPr>
                <w:rStyle w:val="LineNumber"/>
              </w:rPr>
              <w:t>dim_nap_clinical_code</w:t>
            </w:r>
          </w:p>
          <w:p w14:paraId="7E5AB36C" w14:textId="77777777" w:rsidR="00614A3D" w:rsidRDefault="00614A3D" w:rsidP="00614A3D">
            <w:pPr>
              <w:pStyle w:val="tabletext"/>
              <w:rPr>
                <w:rStyle w:val="LineNumber"/>
              </w:rPr>
            </w:pPr>
          </w:p>
        </w:tc>
      </w:tr>
      <w:tr w:rsidR="00614A3D" w14:paraId="7E5AB370" w14:textId="77777777" w:rsidTr="00614A3D">
        <w:trPr>
          <w:cantSplit/>
        </w:trPr>
        <w:tc>
          <w:tcPr>
            <w:tcW w:w="2267" w:type="dxa"/>
            <w:shd w:val="clear" w:color="auto" w:fill="auto"/>
          </w:tcPr>
          <w:p w14:paraId="7E5AB36E" w14:textId="77777777" w:rsidR="00614A3D" w:rsidRDefault="00614A3D" w:rsidP="00614A3D">
            <w:pPr>
              <w:pStyle w:val="tableheader"/>
              <w:rPr>
                <w:rStyle w:val="LineNumber"/>
              </w:rPr>
            </w:pPr>
            <w:r>
              <w:rPr>
                <w:rStyle w:val="LineNumber"/>
              </w:rPr>
              <w:t>Data type</w:t>
            </w:r>
          </w:p>
        </w:tc>
        <w:tc>
          <w:tcPr>
            <w:tcW w:w="5952" w:type="dxa"/>
            <w:shd w:val="clear" w:color="auto" w:fill="auto"/>
          </w:tcPr>
          <w:p w14:paraId="7E5AB36F" w14:textId="77777777" w:rsidR="00614A3D" w:rsidRDefault="00614A3D" w:rsidP="00614A3D">
            <w:pPr>
              <w:pStyle w:val="tabletext"/>
              <w:rPr>
                <w:rStyle w:val="LineNumber"/>
              </w:rPr>
            </w:pPr>
            <w:r>
              <w:rPr>
                <w:rStyle w:val="LineNumber"/>
              </w:rPr>
              <w:t>Number (18)</w:t>
            </w:r>
          </w:p>
        </w:tc>
      </w:tr>
      <w:tr w:rsidR="00614A3D" w14:paraId="7E5AB373" w14:textId="77777777" w:rsidTr="00614A3D">
        <w:trPr>
          <w:cantSplit/>
        </w:trPr>
        <w:tc>
          <w:tcPr>
            <w:tcW w:w="2267" w:type="dxa"/>
            <w:shd w:val="clear" w:color="auto" w:fill="auto"/>
          </w:tcPr>
          <w:p w14:paraId="7E5AB371" w14:textId="77777777" w:rsidR="00614A3D" w:rsidRDefault="00614A3D" w:rsidP="00614A3D">
            <w:pPr>
              <w:pStyle w:val="tableheader"/>
              <w:rPr>
                <w:rStyle w:val="LineNumber"/>
              </w:rPr>
            </w:pPr>
            <w:r>
              <w:rPr>
                <w:rStyle w:val="LineNumber"/>
              </w:rPr>
              <w:t>Other names</w:t>
            </w:r>
          </w:p>
        </w:tc>
        <w:tc>
          <w:tcPr>
            <w:tcW w:w="5952" w:type="dxa"/>
            <w:shd w:val="clear" w:color="auto" w:fill="auto"/>
          </w:tcPr>
          <w:p w14:paraId="7E5AB372" w14:textId="77777777" w:rsidR="00614A3D" w:rsidRDefault="00614A3D" w:rsidP="00614A3D">
            <w:pPr>
              <w:pStyle w:val="tabletext"/>
              <w:rPr>
                <w:rStyle w:val="LineNumber"/>
              </w:rPr>
            </w:pPr>
          </w:p>
        </w:tc>
      </w:tr>
      <w:tr w:rsidR="00614A3D" w14:paraId="7E5AB376" w14:textId="77777777" w:rsidTr="00614A3D">
        <w:trPr>
          <w:cantSplit/>
        </w:trPr>
        <w:tc>
          <w:tcPr>
            <w:tcW w:w="2267" w:type="dxa"/>
            <w:shd w:val="clear" w:color="auto" w:fill="auto"/>
          </w:tcPr>
          <w:p w14:paraId="7E5AB374" w14:textId="77777777" w:rsidR="00614A3D" w:rsidRDefault="00614A3D" w:rsidP="00614A3D">
            <w:pPr>
              <w:pStyle w:val="tableheader"/>
              <w:rPr>
                <w:rStyle w:val="LineNumber"/>
              </w:rPr>
            </w:pPr>
            <w:r>
              <w:rPr>
                <w:rStyle w:val="LineNumber"/>
              </w:rPr>
              <w:t>Context</w:t>
            </w:r>
          </w:p>
        </w:tc>
        <w:tc>
          <w:tcPr>
            <w:tcW w:w="5952" w:type="dxa"/>
            <w:shd w:val="clear" w:color="auto" w:fill="auto"/>
          </w:tcPr>
          <w:p w14:paraId="7E5AB375" w14:textId="77777777" w:rsidR="00614A3D" w:rsidRDefault="00614A3D" w:rsidP="00614A3D">
            <w:pPr>
              <w:pStyle w:val="tabletext"/>
              <w:rPr>
                <w:rStyle w:val="LineNumber"/>
              </w:rPr>
            </w:pPr>
          </w:p>
        </w:tc>
      </w:tr>
      <w:tr w:rsidR="00614A3D" w14:paraId="7E5AB379" w14:textId="77777777" w:rsidTr="00614A3D">
        <w:trPr>
          <w:cantSplit/>
        </w:trPr>
        <w:tc>
          <w:tcPr>
            <w:tcW w:w="2267" w:type="dxa"/>
            <w:shd w:val="clear" w:color="auto" w:fill="auto"/>
          </w:tcPr>
          <w:p w14:paraId="7E5AB377" w14:textId="77777777" w:rsidR="00614A3D" w:rsidRDefault="00614A3D" w:rsidP="00614A3D">
            <w:pPr>
              <w:pStyle w:val="tableheader"/>
              <w:rPr>
                <w:rStyle w:val="LineNumber"/>
              </w:rPr>
            </w:pPr>
            <w:r>
              <w:rPr>
                <w:rStyle w:val="LineNumber"/>
              </w:rPr>
              <w:t>Layout</w:t>
            </w:r>
          </w:p>
        </w:tc>
        <w:tc>
          <w:tcPr>
            <w:tcW w:w="5952" w:type="dxa"/>
            <w:shd w:val="clear" w:color="auto" w:fill="auto"/>
          </w:tcPr>
          <w:p w14:paraId="7E5AB378" w14:textId="77777777" w:rsidR="00614A3D" w:rsidRDefault="00614A3D" w:rsidP="00614A3D">
            <w:pPr>
              <w:pStyle w:val="tabletext"/>
              <w:rPr>
                <w:rStyle w:val="LineNumber"/>
              </w:rPr>
            </w:pPr>
          </w:p>
        </w:tc>
      </w:tr>
      <w:tr w:rsidR="00614A3D" w14:paraId="7E5AB37C" w14:textId="77777777" w:rsidTr="00614A3D">
        <w:trPr>
          <w:cantSplit/>
        </w:trPr>
        <w:tc>
          <w:tcPr>
            <w:tcW w:w="2267" w:type="dxa"/>
            <w:shd w:val="clear" w:color="auto" w:fill="auto"/>
          </w:tcPr>
          <w:p w14:paraId="7E5AB37A" w14:textId="77777777" w:rsidR="00614A3D" w:rsidRDefault="00614A3D" w:rsidP="00614A3D">
            <w:pPr>
              <w:pStyle w:val="tableheader"/>
              <w:rPr>
                <w:rStyle w:val="LineNumber"/>
              </w:rPr>
            </w:pPr>
            <w:r>
              <w:rPr>
                <w:rStyle w:val="LineNumber"/>
              </w:rPr>
              <w:t>Data domain</w:t>
            </w:r>
          </w:p>
        </w:tc>
        <w:tc>
          <w:tcPr>
            <w:tcW w:w="5952" w:type="dxa"/>
            <w:shd w:val="clear" w:color="auto" w:fill="auto"/>
          </w:tcPr>
          <w:p w14:paraId="7E5AB37B" w14:textId="77777777" w:rsidR="00614A3D" w:rsidRDefault="00614A3D" w:rsidP="00614A3D">
            <w:pPr>
              <w:pStyle w:val="tabletext"/>
              <w:rPr>
                <w:rStyle w:val="LineNumber"/>
              </w:rPr>
            </w:pPr>
          </w:p>
        </w:tc>
      </w:tr>
      <w:tr w:rsidR="00614A3D" w14:paraId="7E5AB37F" w14:textId="77777777" w:rsidTr="00614A3D">
        <w:trPr>
          <w:cantSplit/>
        </w:trPr>
        <w:tc>
          <w:tcPr>
            <w:tcW w:w="2267" w:type="dxa"/>
            <w:shd w:val="clear" w:color="auto" w:fill="auto"/>
          </w:tcPr>
          <w:p w14:paraId="7E5AB37D" w14:textId="77777777" w:rsidR="00614A3D" w:rsidRDefault="00614A3D" w:rsidP="00614A3D">
            <w:pPr>
              <w:pStyle w:val="tableheader"/>
              <w:rPr>
                <w:rStyle w:val="LineNumber"/>
              </w:rPr>
            </w:pPr>
            <w:r>
              <w:rPr>
                <w:rStyle w:val="LineNumber"/>
              </w:rPr>
              <w:t>Guide for use</w:t>
            </w:r>
          </w:p>
        </w:tc>
        <w:tc>
          <w:tcPr>
            <w:tcW w:w="5952" w:type="dxa"/>
            <w:shd w:val="clear" w:color="auto" w:fill="auto"/>
          </w:tcPr>
          <w:p w14:paraId="7E5AB37E" w14:textId="77777777" w:rsidR="00614A3D" w:rsidRDefault="00614A3D" w:rsidP="00614A3D">
            <w:pPr>
              <w:pStyle w:val="tabletext"/>
              <w:rPr>
                <w:rStyle w:val="LineNumber"/>
              </w:rPr>
            </w:pPr>
          </w:p>
        </w:tc>
      </w:tr>
      <w:tr w:rsidR="00614A3D" w14:paraId="7E5AB382" w14:textId="77777777" w:rsidTr="00614A3D">
        <w:trPr>
          <w:cantSplit/>
        </w:trPr>
        <w:tc>
          <w:tcPr>
            <w:tcW w:w="2267" w:type="dxa"/>
            <w:shd w:val="clear" w:color="auto" w:fill="auto"/>
          </w:tcPr>
          <w:p w14:paraId="7E5AB380" w14:textId="77777777" w:rsidR="00614A3D" w:rsidRDefault="00614A3D" w:rsidP="00614A3D">
            <w:pPr>
              <w:pStyle w:val="tableheader"/>
              <w:rPr>
                <w:rStyle w:val="LineNumber"/>
              </w:rPr>
            </w:pPr>
            <w:r>
              <w:rPr>
                <w:rStyle w:val="LineNumber"/>
              </w:rPr>
              <w:t>Verification rules</w:t>
            </w:r>
          </w:p>
        </w:tc>
        <w:tc>
          <w:tcPr>
            <w:tcW w:w="5952" w:type="dxa"/>
            <w:shd w:val="clear" w:color="auto" w:fill="auto"/>
          </w:tcPr>
          <w:p w14:paraId="7E5AB381" w14:textId="77777777" w:rsidR="00614A3D" w:rsidRDefault="00614A3D" w:rsidP="00614A3D">
            <w:pPr>
              <w:pStyle w:val="tabletext"/>
              <w:rPr>
                <w:rStyle w:val="LineNumber"/>
              </w:rPr>
            </w:pPr>
          </w:p>
        </w:tc>
      </w:tr>
      <w:tr w:rsidR="00614A3D" w14:paraId="7E5AB385" w14:textId="77777777" w:rsidTr="00614A3D">
        <w:trPr>
          <w:cantSplit/>
        </w:trPr>
        <w:tc>
          <w:tcPr>
            <w:tcW w:w="2267" w:type="dxa"/>
            <w:shd w:val="clear" w:color="auto" w:fill="auto"/>
          </w:tcPr>
          <w:p w14:paraId="7E5AB383" w14:textId="77777777" w:rsidR="00614A3D" w:rsidRDefault="00614A3D" w:rsidP="00614A3D">
            <w:pPr>
              <w:pStyle w:val="tableheader"/>
              <w:rPr>
                <w:rStyle w:val="LineNumber"/>
              </w:rPr>
            </w:pPr>
            <w:r>
              <w:rPr>
                <w:rStyle w:val="LineNumber"/>
              </w:rPr>
              <w:t>Collection methods</w:t>
            </w:r>
          </w:p>
        </w:tc>
        <w:tc>
          <w:tcPr>
            <w:tcW w:w="5952" w:type="dxa"/>
            <w:shd w:val="clear" w:color="auto" w:fill="auto"/>
          </w:tcPr>
          <w:p w14:paraId="7E5AB384" w14:textId="77777777" w:rsidR="00614A3D" w:rsidRDefault="00614A3D" w:rsidP="00614A3D">
            <w:pPr>
              <w:pStyle w:val="tabletext"/>
              <w:rPr>
                <w:rStyle w:val="LineNumber"/>
              </w:rPr>
            </w:pPr>
          </w:p>
        </w:tc>
      </w:tr>
      <w:tr w:rsidR="00614A3D" w14:paraId="7E5AB388" w14:textId="77777777" w:rsidTr="00614A3D">
        <w:trPr>
          <w:cantSplit/>
        </w:trPr>
        <w:tc>
          <w:tcPr>
            <w:tcW w:w="2267" w:type="dxa"/>
            <w:shd w:val="clear" w:color="auto" w:fill="auto"/>
          </w:tcPr>
          <w:p w14:paraId="7E5AB386" w14:textId="77777777" w:rsidR="00614A3D" w:rsidRDefault="00614A3D" w:rsidP="00614A3D">
            <w:pPr>
              <w:pStyle w:val="tableheader"/>
              <w:rPr>
                <w:rStyle w:val="LineNumber"/>
              </w:rPr>
            </w:pPr>
            <w:r>
              <w:rPr>
                <w:rStyle w:val="LineNumber"/>
              </w:rPr>
              <w:t>Related data</w:t>
            </w:r>
          </w:p>
        </w:tc>
        <w:tc>
          <w:tcPr>
            <w:tcW w:w="5952" w:type="dxa"/>
            <w:shd w:val="clear" w:color="auto" w:fill="auto"/>
          </w:tcPr>
          <w:p w14:paraId="7E5AB387" w14:textId="77777777" w:rsidR="00614A3D" w:rsidRDefault="00614A3D" w:rsidP="00614A3D">
            <w:pPr>
              <w:rPr>
                <w:rStyle w:val="LineNumber"/>
              </w:rPr>
            </w:pPr>
            <w:r>
              <w:rPr>
                <w:rFonts w:cs="Arial"/>
                <w:color w:val="000000"/>
                <w:szCs w:val="18"/>
              </w:rPr>
              <w:t xml:space="preserve"> </w:t>
            </w:r>
          </w:p>
        </w:tc>
      </w:tr>
      <w:tr w:rsidR="00614A3D" w14:paraId="7E5AB38D" w14:textId="77777777" w:rsidTr="00614A3D">
        <w:trPr>
          <w:cantSplit/>
        </w:trPr>
        <w:tc>
          <w:tcPr>
            <w:tcW w:w="2267" w:type="dxa"/>
            <w:shd w:val="clear" w:color="auto" w:fill="auto"/>
          </w:tcPr>
          <w:p w14:paraId="7E5AB389" w14:textId="77777777" w:rsidR="00614A3D" w:rsidRDefault="00614A3D" w:rsidP="00614A3D">
            <w:pPr>
              <w:pStyle w:val="tableheader"/>
              <w:rPr>
                <w:rStyle w:val="LineNumber"/>
              </w:rPr>
            </w:pPr>
            <w:r>
              <w:rPr>
                <w:rStyle w:val="LineNumber"/>
              </w:rPr>
              <w:t>Source document</w:t>
            </w:r>
          </w:p>
          <w:p w14:paraId="7E5AB38A" w14:textId="77777777" w:rsidR="00532A45" w:rsidRDefault="00532A45" w:rsidP="00614A3D">
            <w:pPr>
              <w:pStyle w:val="tableheader"/>
              <w:rPr>
                <w:rStyle w:val="LineNumber"/>
              </w:rPr>
            </w:pPr>
          </w:p>
          <w:p w14:paraId="7E5AB38B" w14:textId="77777777" w:rsidR="00532A45" w:rsidRDefault="00532A45" w:rsidP="00614A3D">
            <w:pPr>
              <w:pStyle w:val="tableheader"/>
              <w:rPr>
                <w:rStyle w:val="LineNumber"/>
              </w:rPr>
            </w:pPr>
            <w:r>
              <w:rPr>
                <w:rStyle w:val="LineNumber"/>
              </w:rPr>
              <w:t>Source-organisation</w:t>
            </w:r>
          </w:p>
        </w:tc>
        <w:tc>
          <w:tcPr>
            <w:tcW w:w="5952" w:type="dxa"/>
            <w:shd w:val="clear" w:color="auto" w:fill="auto"/>
          </w:tcPr>
          <w:p w14:paraId="7E5AB38C" w14:textId="77777777" w:rsidR="00614A3D" w:rsidRDefault="00614A3D" w:rsidP="00614A3D">
            <w:pPr>
              <w:pStyle w:val="tabletext"/>
              <w:rPr>
                <w:rStyle w:val="LineNumber"/>
              </w:rPr>
            </w:pPr>
          </w:p>
        </w:tc>
      </w:tr>
    </w:tbl>
    <w:p w14:paraId="7E5AB38E" w14:textId="77777777" w:rsidR="00532A45" w:rsidRDefault="00532A45"/>
    <w:p w14:paraId="7E5AB38F" w14:textId="77777777" w:rsidR="00532A45" w:rsidRDefault="00532A45">
      <w:r>
        <w:br w:type="page"/>
      </w:r>
    </w:p>
    <w:p w14:paraId="7E5AB390" w14:textId="77777777" w:rsidR="00614A3D" w:rsidRDefault="00614A3D" w:rsidP="00614A3D">
      <w:pPr>
        <w:pStyle w:val="Heading2"/>
        <w:rPr>
          <w:rStyle w:val="LineNumber"/>
        </w:rPr>
      </w:pPr>
      <w:r>
        <w:rPr>
          <w:rStyle w:val="LineNumber"/>
        </w:rPr>
        <w:lastRenderedPageBreak/>
        <w:fldChar w:fldCharType="begin"/>
      </w:r>
      <w:r>
        <w:instrText xml:space="preserve"> XE "Active" </w:instrText>
      </w:r>
      <w:r>
        <w:rPr>
          <w:rStyle w:val="LineNumber"/>
        </w:rPr>
        <w:fldChar w:fldCharType="end"/>
      </w:r>
      <w:r w:rsidRPr="00B60488">
        <w:t xml:space="preserve"> </w:t>
      </w:r>
      <w:r>
        <w:t>Active</w:t>
      </w:r>
    </w:p>
    <w:tbl>
      <w:tblPr>
        <w:tblW w:w="0" w:type="auto"/>
        <w:tblCellMar>
          <w:bottom w:w="170" w:type="dxa"/>
        </w:tblCellMar>
        <w:tblLook w:val="04A0" w:firstRow="1" w:lastRow="0" w:firstColumn="1" w:lastColumn="0" w:noHBand="0" w:noVBand="1"/>
      </w:tblPr>
      <w:tblGrid>
        <w:gridCol w:w="2267"/>
        <w:gridCol w:w="5952"/>
      </w:tblGrid>
      <w:tr w:rsidR="00614A3D" w14:paraId="7E5AB393" w14:textId="77777777" w:rsidTr="00614A3D">
        <w:trPr>
          <w:cantSplit/>
        </w:trPr>
        <w:tc>
          <w:tcPr>
            <w:tcW w:w="2267" w:type="dxa"/>
            <w:shd w:val="clear" w:color="auto" w:fill="auto"/>
          </w:tcPr>
          <w:p w14:paraId="7E5AB391" w14:textId="77777777" w:rsidR="00614A3D" w:rsidRDefault="00614A3D" w:rsidP="00614A3D">
            <w:pPr>
              <w:pStyle w:val="tableheader"/>
              <w:rPr>
                <w:rStyle w:val="LineNumber"/>
              </w:rPr>
            </w:pPr>
            <w:r>
              <w:rPr>
                <w:rStyle w:val="LineNumber"/>
              </w:rPr>
              <w:t>Definition</w:t>
            </w:r>
          </w:p>
        </w:tc>
        <w:tc>
          <w:tcPr>
            <w:tcW w:w="5952" w:type="dxa"/>
            <w:shd w:val="clear" w:color="auto" w:fill="auto"/>
          </w:tcPr>
          <w:p w14:paraId="7E5AB392" w14:textId="77777777" w:rsidR="00614A3D" w:rsidRDefault="00614A3D" w:rsidP="00614A3D">
            <w:pPr>
              <w:rPr>
                <w:rStyle w:val="LineNumber"/>
              </w:rPr>
            </w:pPr>
          </w:p>
        </w:tc>
      </w:tr>
      <w:tr w:rsidR="00614A3D" w14:paraId="7E5AB396" w14:textId="77777777" w:rsidTr="00614A3D">
        <w:trPr>
          <w:cantSplit/>
        </w:trPr>
        <w:tc>
          <w:tcPr>
            <w:tcW w:w="2267" w:type="dxa"/>
            <w:shd w:val="clear" w:color="auto" w:fill="auto"/>
          </w:tcPr>
          <w:p w14:paraId="7E5AB394" w14:textId="77777777" w:rsidR="00614A3D" w:rsidRDefault="00614A3D" w:rsidP="00614A3D">
            <w:pPr>
              <w:pStyle w:val="tableheader"/>
              <w:rPr>
                <w:rStyle w:val="LineNumber"/>
              </w:rPr>
            </w:pPr>
            <w:r>
              <w:rPr>
                <w:rStyle w:val="LineNumber"/>
              </w:rPr>
              <w:t>Column name</w:t>
            </w:r>
          </w:p>
        </w:tc>
        <w:tc>
          <w:tcPr>
            <w:tcW w:w="5952" w:type="dxa"/>
            <w:shd w:val="clear" w:color="auto" w:fill="auto"/>
          </w:tcPr>
          <w:p w14:paraId="7E5AB395" w14:textId="77777777" w:rsidR="00614A3D" w:rsidRDefault="00614A3D" w:rsidP="00614A3D">
            <w:pPr>
              <w:pStyle w:val="tabletext"/>
              <w:rPr>
                <w:rStyle w:val="LineNumber"/>
              </w:rPr>
            </w:pPr>
            <w:r>
              <w:rPr>
                <w:rStyle w:val="LineNumber"/>
              </w:rPr>
              <w:t>acitive</w:t>
            </w:r>
          </w:p>
        </w:tc>
      </w:tr>
      <w:tr w:rsidR="00614A3D" w14:paraId="7E5AB39A" w14:textId="77777777" w:rsidTr="00614A3D">
        <w:trPr>
          <w:cantSplit/>
        </w:trPr>
        <w:tc>
          <w:tcPr>
            <w:tcW w:w="2267" w:type="dxa"/>
            <w:shd w:val="clear" w:color="auto" w:fill="auto"/>
          </w:tcPr>
          <w:p w14:paraId="7E5AB397" w14:textId="77777777" w:rsidR="00614A3D" w:rsidRDefault="00614A3D" w:rsidP="00614A3D">
            <w:pPr>
              <w:pStyle w:val="tableheader"/>
              <w:rPr>
                <w:rStyle w:val="LineNumber"/>
              </w:rPr>
            </w:pPr>
            <w:r>
              <w:rPr>
                <w:rStyle w:val="LineNumber"/>
              </w:rPr>
              <w:t>Table name</w:t>
            </w:r>
          </w:p>
        </w:tc>
        <w:tc>
          <w:tcPr>
            <w:tcW w:w="5952" w:type="dxa"/>
            <w:shd w:val="clear" w:color="auto" w:fill="auto"/>
          </w:tcPr>
          <w:p w14:paraId="7E5AB398" w14:textId="77777777" w:rsidR="00614A3D" w:rsidRDefault="00614A3D" w:rsidP="00614A3D">
            <w:pPr>
              <w:pStyle w:val="tabletext"/>
              <w:rPr>
                <w:rStyle w:val="LineNumber"/>
              </w:rPr>
            </w:pPr>
            <w:r>
              <w:rPr>
                <w:rStyle w:val="LineNumber"/>
              </w:rPr>
              <w:t>dim_nap_clinical_code</w:t>
            </w:r>
          </w:p>
          <w:p w14:paraId="7E5AB399" w14:textId="77777777" w:rsidR="00614A3D" w:rsidRDefault="00614A3D" w:rsidP="00614A3D">
            <w:pPr>
              <w:pStyle w:val="tabletext"/>
              <w:rPr>
                <w:rStyle w:val="LineNumber"/>
              </w:rPr>
            </w:pPr>
          </w:p>
        </w:tc>
      </w:tr>
      <w:tr w:rsidR="00614A3D" w14:paraId="7E5AB39D" w14:textId="77777777" w:rsidTr="00614A3D">
        <w:trPr>
          <w:cantSplit/>
        </w:trPr>
        <w:tc>
          <w:tcPr>
            <w:tcW w:w="2267" w:type="dxa"/>
            <w:shd w:val="clear" w:color="auto" w:fill="auto"/>
          </w:tcPr>
          <w:p w14:paraId="7E5AB39B" w14:textId="77777777" w:rsidR="00614A3D" w:rsidRDefault="00614A3D" w:rsidP="00614A3D">
            <w:pPr>
              <w:pStyle w:val="tableheader"/>
              <w:rPr>
                <w:rStyle w:val="LineNumber"/>
              </w:rPr>
            </w:pPr>
            <w:r>
              <w:rPr>
                <w:rStyle w:val="LineNumber"/>
              </w:rPr>
              <w:t>Data type</w:t>
            </w:r>
          </w:p>
        </w:tc>
        <w:tc>
          <w:tcPr>
            <w:tcW w:w="5952" w:type="dxa"/>
            <w:shd w:val="clear" w:color="auto" w:fill="auto"/>
          </w:tcPr>
          <w:p w14:paraId="7E5AB39C" w14:textId="77777777" w:rsidR="00614A3D" w:rsidRDefault="00614A3D" w:rsidP="00614A3D">
            <w:pPr>
              <w:pStyle w:val="tabletext"/>
              <w:rPr>
                <w:rStyle w:val="LineNumber"/>
              </w:rPr>
            </w:pPr>
            <w:r>
              <w:rPr>
                <w:rStyle w:val="LineNumber"/>
              </w:rPr>
              <w:t>Number (1)</w:t>
            </w:r>
          </w:p>
        </w:tc>
      </w:tr>
      <w:tr w:rsidR="00614A3D" w14:paraId="7E5AB3A0" w14:textId="77777777" w:rsidTr="00614A3D">
        <w:trPr>
          <w:cantSplit/>
        </w:trPr>
        <w:tc>
          <w:tcPr>
            <w:tcW w:w="2267" w:type="dxa"/>
            <w:shd w:val="clear" w:color="auto" w:fill="auto"/>
          </w:tcPr>
          <w:p w14:paraId="7E5AB39E" w14:textId="77777777" w:rsidR="00614A3D" w:rsidRDefault="00614A3D" w:rsidP="00614A3D">
            <w:pPr>
              <w:pStyle w:val="tableheader"/>
              <w:rPr>
                <w:rStyle w:val="LineNumber"/>
              </w:rPr>
            </w:pPr>
            <w:r>
              <w:rPr>
                <w:rStyle w:val="LineNumber"/>
              </w:rPr>
              <w:t>Other names</w:t>
            </w:r>
          </w:p>
        </w:tc>
        <w:tc>
          <w:tcPr>
            <w:tcW w:w="5952" w:type="dxa"/>
            <w:shd w:val="clear" w:color="auto" w:fill="auto"/>
          </w:tcPr>
          <w:p w14:paraId="7E5AB39F" w14:textId="77777777" w:rsidR="00614A3D" w:rsidRDefault="00614A3D" w:rsidP="00614A3D">
            <w:pPr>
              <w:pStyle w:val="tabletext"/>
              <w:rPr>
                <w:rStyle w:val="LineNumber"/>
              </w:rPr>
            </w:pPr>
          </w:p>
        </w:tc>
      </w:tr>
      <w:tr w:rsidR="00614A3D" w14:paraId="7E5AB3A3" w14:textId="77777777" w:rsidTr="00614A3D">
        <w:trPr>
          <w:cantSplit/>
        </w:trPr>
        <w:tc>
          <w:tcPr>
            <w:tcW w:w="2267" w:type="dxa"/>
            <w:shd w:val="clear" w:color="auto" w:fill="auto"/>
          </w:tcPr>
          <w:p w14:paraId="7E5AB3A1" w14:textId="77777777" w:rsidR="00614A3D" w:rsidRDefault="00614A3D" w:rsidP="00614A3D">
            <w:pPr>
              <w:pStyle w:val="tableheader"/>
              <w:rPr>
                <w:rStyle w:val="LineNumber"/>
              </w:rPr>
            </w:pPr>
            <w:r>
              <w:rPr>
                <w:rStyle w:val="LineNumber"/>
              </w:rPr>
              <w:t>Context</w:t>
            </w:r>
          </w:p>
        </w:tc>
        <w:tc>
          <w:tcPr>
            <w:tcW w:w="5952" w:type="dxa"/>
            <w:shd w:val="clear" w:color="auto" w:fill="auto"/>
          </w:tcPr>
          <w:p w14:paraId="7E5AB3A2" w14:textId="77777777" w:rsidR="00614A3D" w:rsidRDefault="00614A3D" w:rsidP="00614A3D">
            <w:pPr>
              <w:pStyle w:val="tabletext"/>
              <w:rPr>
                <w:rStyle w:val="LineNumber"/>
              </w:rPr>
            </w:pPr>
          </w:p>
        </w:tc>
      </w:tr>
      <w:tr w:rsidR="00614A3D" w14:paraId="7E5AB3A6" w14:textId="77777777" w:rsidTr="00614A3D">
        <w:trPr>
          <w:cantSplit/>
        </w:trPr>
        <w:tc>
          <w:tcPr>
            <w:tcW w:w="2267" w:type="dxa"/>
            <w:shd w:val="clear" w:color="auto" w:fill="auto"/>
          </w:tcPr>
          <w:p w14:paraId="7E5AB3A4" w14:textId="77777777" w:rsidR="00614A3D" w:rsidRDefault="00614A3D" w:rsidP="00614A3D">
            <w:pPr>
              <w:pStyle w:val="tableheader"/>
              <w:rPr>
                <w:rStyle w:val="LineNumber"/>
              </w:rPr>
            </w:pPr>
            <w:r>
              <w:rPr>
                <w:rStyle w:val="LineNumber"/>
              </w:rPr>
              <w:t>Layout</w:t>
            </w:r>
          </w:p>
        </w:tc>
        <w:tc>
          <w:tcPr>
            <w:tcW w:w="5952" w:type="dxa"/>
            <w:shd w:val="clear" w:color="auto" w:fill="auto"/>
          </w:tcPr>
          <w:p w14:paraId="7E5AB3A5" w14:textId="77777777" w:rsidR="00614A3D" w:rsidRDefault="00614A3D" w:rsidP="00614A3D">
            <w:pPr>
              <w:pStyle w:val="tabletext"/>
              <w:rPr>
                <w:rStyle w:val="LineNumber"/>
              </w:rPr>
            </w:pPr>
          </w:p>
        </w:tc>
      </w:tr>
      <w:tr w:rsidR="00614A3D" w14:paraId="7E5AB3A9" w14:textId="77777777" w:rsidTr="00614A3D">
        <w:trPr>
          <w:cantSplit/>
        </w:trPr>
        <w:tc>
          <w:tcPr>
            <w:tcW w:w="2267" w:type="dxa"/>
            <w:shd w:val="clear" w:color="auto" w:fill="auto"/>
          </w:tcPr>
          <w:p w14:paraId="7E5AB3A7" w14:textId="77777777" w:rsidR="00614A3D" w:rsidRDefault="00614A3D" w:rsidP="00614A3D">
            <w:pPr>
              <w:pStyle w:val="tableheader"/>
              <w:rPr>
                <w:rStyle w:val="LineNumber"/>
              </w:rPr>
            </w:pPr>
            <w:r>
              <w:rPr>
                <w:rStyle w:val="LineNumber"/>
              </w:rPr>
              <w:t>Data domain</w:t>
            </w:r>
          </w:p>
        </w:tc>
        <w:tc>
          <w:tcPr>
            <w:tcW w:w="5952" w:type="dxa"/>
            <w:shd w:val="clear" w:color="auto" w:fill="auto"/>
          </w:tcPr>
          <w:p w14:paraId="7E5AB3A8" w14:textId="77777777" w:rsidR="00614A3D" w:rsidRDefault="00614A3D" w:rsidP="00614A3D">
            <w:pPr>
              <w:pStyle w:val="tabletext"/>
              <w:rPr>
                <w:rStyle w:val="LineNumber"/>
              </w:rPr>
            </w:pPr>
          </w:p>
        </w:tc>
      </w:tr>
      <w:tr w:rsidR="00614A3D" w14:paraId="7E5AB3AC" w14:textId="77777777" w:rsidTr="00614A3D">
        <w:trPr>
          <w:cantSplit/>
        </w:trPr>
        <w:tc>
          <w:tcPr>
            <w:tcW w:w="2267" w:type="dxa"/>
            <w:shd w:val="clear" w:color="auto" w:fill="auto"/>
          </w:tcPr>
          <w:p w14:paraId="7E5AB3AA" w14:textId="77777777" w:rsidR="00614A3D" w:rsidRDefault="00614A3D" w:rsidP="00614A3D">
            <w:pPr>
              <w:pStyle w:val="tableheader"/>
              <w:rPr>
                <w:rStyle w:val="LineNumber"/>
              </w:rPr>
            </w:pPr>
            <w:r>
              <w:rPr>
                <w:rStyle w:val="LineNumber"/>
              </w:rPr>
              <w:t>Guide for use</w:t>
            </w:r>
          </w:p>
        </w:tc>
        <w:tc>
          <w:tcPr>
            <w:tcW w:w="5952" w:type="dxa"/>
            <w:shd w:val="clear" w:color="auto" w:fill="auto"/>
          </w:tcPr>
          <w:p w14:paraId="7E5AB3AB" w14:textId="77777777" w:rsidR="00614A3D" w:rsidRDefault="00614A3D" w:rsidP="00614A3D">
            <w:pPr>
              <w:pStyle w:val="tabletext"/>
              <w:rPr>
                <w:rStyle w:val="LineNumber"/>
              </w:rPr>
            </w:pPr>
          </w:p>
        </w:tc>
      </w:tr>
      <w:tr w:rsidR="00614A3D" w14:paraId="7E5AB3AF" w14:textId="77777777" w:rsidTr="00614A3D">
        <w:trPr>
          <w:cantSplit/>
        </w:trPr>
        <w:tc>
          <w:tcPr>
            <w:tcW w:w="2267" w:type="dxa"/>
            <w:shd w:val="clear" w:color="auto" w:fill="auto"/>
          </w:tcPr>
          <w:p w14:paraId="7E5AB3AD" w14:textId="77777777" w:rsidR="00614A3D" w:rsidRDefault="00614A3D" w:rsidP="00614A3D">
            <w:pPr>
              <w:pStyle w:val="tableheader"/>
              <w:rPr>
                <w:rStyle w:val="LineNumber"/>
              </w:rPr>
            </w:pPr>
            <w:r>
              <w:rPr>
                <w:rStyle w:val="LineNumber"/>
              </w:rPr>
              <w:t>Verification rules</w:t>
            </w:r>
          </w:p>
        </w:tc>
        <w:tc>
          <w:tcPr>
            <w:tcW w:w="5952" w:type="dxa"/>
            <w:shd w:val="clear" w:color="auto" w:fill="auto"/>
          </w:tcPr>
          <w:p w14:paraId="7E5AB3AE" w14:textId="77777777" w:rsidR="00614A3D" w:rsidRDefault="00614A3D" w:rsidP="00614A3D">
            <w:pPr>
              <w:pStyle w:val="tabletext"/>
              <w:rPr>
                <w:rStyle w:val="LineNumber"/>
              </w:rPr>
            </w:pPr>
          </w:p>
        </w:tc>
      </w:tr>
      <w:tr w:rsidR="00614A3D" w14:paraId="7E5AB3B2" w14:textId="77777777" w:rsidTr="00614A3D">
        <w:trPr>
          <w:cantSplit/>
        </w:trPr>
        <w:tc>
          <w:tcPr>
            <w:tcW w:w="2267" w:type="dxa"/>
            <w:shd w:val="clear" w:color="auto" w:fill="auto"/>
          </w:tcPr>
          <w:p w14:paraId="7E5AB3B0" w14:textId="77777777" w:rsidR="00614A3D" w:rsidRDefault="00614A3D" w:rsidP="00614A3D">
            <w:pPr>
              <w:pStyle w:val="tableheader"/>
              <w:rPr>
                <w:rStyle w:val="LineNumber"/>
              </w:rPr>
            </w:pPr>
            <w:r>
              <w:rPr>
                <w:rStyle w:val="LineNumber"/>
              </w:rPr>
              <w:t>Collection methods</w:t>
            </w:r>
          </w:p>
        </w:tc>
        <w:tc>
          <w:tcPr>
            <w:tcW w:w="5952" w:type="dxa"/>
            <w:shd w:val="clear" w:color="auto" w:fill="auto"/>
          </w:tcPr>
          <w:p w14:paraId="7E5AB3B1" w14:textId="77777777" w:rsidR="00614A3D" w:rsidRDefault="00614A3D" w:rsidP="00614A3D">
            <w:pPr>
              <w:pStyle w:val="tabletext"/>
              <w:rPr>
                <w:rStyle w:val="LineNumber"/>
              </w:rPr>
            </w:pPr>
          </w:p>
        </w:tc>
      </w:tr>
      <w:tr w:rsidR="00614A3D" w14:paraId="7E5AB3B5" w14:textId="77777777" w:rsidTr="00614A3D">
        <w:trPr>
          <w:cantSplit/>
        </w:trPr>
        <w:tc>
          <w:tcPr>
            <w:tcW w:w="2267" w:type="dxa"/>
            <w:shd w:val="clear" w:color="auto" w:fill="auto"/>
          </w:tcPr>
          <w:p w14:paraId="7E5AB3B3" w14:textId="77777777" w:rsidR="00614A3D" w:rsidRDefault="00614A3D" w:rsidP="00614A3D">
            <w:pPr>
              <w:pStyle w:val="tableheader"/>
              <w:rPr>
                <w:rStyle w:val="LineNumber"/>
              </w:rPr>
            </w:pPr>
            <w:r>
              <w:rPr>
                <w:rStyle w:val="LineNumber"/>
              </w:rPr>
              <w:t>Related data</w:t>
            </w:r>
          </w:p>
        </w:tc>
        <w:tc>
          <w:tcPr>
            <w:tcW w:w="5952" w:type="dxa"/>
            <w:shd w:val="clear" w:color="auto" w:fill="auto"/>
          </w:tcPr>
          <w:p w14:paraId="7E5AB3B4" w14:textId="77777777" w:rsidR="00614A3D" w:rsidRDefault="00614A3D" w:rsidP="00614A3D">
            <w:pPr>
              <w:rPr>
                <w:rStyle w:val="LineNumber"/>
              </w:rPr>
            </w:pPr>
            <w:r>
              <w:rPr>
                <w:rFonts w:cs="Arial"/>
                <w:color w:val="000000"/>
                <w:szCs w:val="18"/>
              </w:rPr>
              <w:t xml:space="preserve"> </w:t>
            </w:r>
          </w:p>
        </w:tc>
      </w:tr>
      <w:tr w:rsidR="00614A3D" w14:paraId="7E5AB3B8" w14:textId="77777777" w:rsidTr="00614A3D">
        <w:trPr>
          <w:cantSplit/>
        </w:trPr>
        <w:tc>
          <w:tcPr>
            <w:tcW w:w="2267" w:type="dxa"/>
            <w:shd w:val="clear" w:color="auto" w:fill="auto"/>
          </w:tcPr>
          <w:p w14:paraId="7E5AB3B6" w14:textId="77777777" w:rsidR="00614A3D" w:rsidRDefault="00614A3D" w:rsidP="00614A3D">
            <w:pPr>
              <w:pStyle w:val="tableheader"/>
              <w:rPr>
                <w:rStyle w:val="LineNumber"/>
              </w:rPr>
            </w:pPr>
            <w:r>
              <w:rPr>
                <w:rStyle w:val="LineNumber"/>
              </w:rPr>
              <w:t>Source document</w:t>
            </w:r>
          </w:p>
        </w:tc>
        <w:tc>
          <w:tcPr>
            <w:tcW w:w="5952" w:type="dxa"/>
            <w:shd w:val="clear" w:color="auto" w:fill="auto"/>
          </w:tcPr>
          <w:p w14:paraId="7E5AB3B7" w14:textId="77777777" w:rsidR="00614A3D" w:rsidRDefault="00614A3D" w:rsidP="00614A3D">
            <w:pPr>
              <w:pStyle w:val="tabletext"/>
              <w:rPr>
                <w:rStyle w:val="LineNumber"/>
              </w:rPr>
            </w:pPr>
          </w:p>
        </w:tc>
      </w:tr>
      <w:tr w:rsidR="00614A3D" w14:paraId="7E5AB3BB" w14:textId="77777777" w:rsidTr="00614A3D">
        <w:trPr>
          <w:cantSplit/>
        </w:trPr>
        <w:tc>
          <w:tcPr>
            <w:tcW w:w="2267" w:type="dxa"/>
            <w:shd w:val="clear" w:color="auto" w:fill="auto"/>
          </w:tcPr>
          <w:p w14:paraId="7E5AB3B9" w14:textId="77777777" w:rsidR="00614A3D" w:rsidRDefault="00614A3D" w:rsidP="00614A3D">
            <w:pPr>
              <w:pStyle w:val="tableheader"/>
              <w:rPr>
                <w:rStyle w:val="LineNumber"/>
              </w:rPr>
            </w:pPr>
            <w:r>
              <w:rPr>
                <w:rStyle w:val="LineNumber"/>
              </w:rPr>
              <w:t>Source organisation</w:t>
            </w:r>
          </w:p>
        </w:tc>
        <w:tc>
          <w:tcPr>
            <w:tcW w:w="5952" w:type="dxa"/>
            <w:shd w:val="clear" w:color="auto" w:fill="auto"/>
          </w:tcPr>
          <w:p w14:paraId="7E5AB3BA" w14:textId="77777777" w:rsidR="00614A3D" w:rsidRDefault="00614A3D" w:rsidP="00614A3D">
            <w:pPr>
              <w:pStyle w:val="tabletext"/>
              <w:rPr>
                <w:rStyle w:val="LineNumber"/>
              </w:rPr>
            </w:pPr>
          </w:p>
        </w:tc>
      </w:tr>
    </w:tbl>
    <w:p w14:paraId="7E5AB3BC" w14:textId="77777777" w:rsidR="00614A3D" w:rsidRDefault="00614A3D">
      <w:pPr>
        <w:rPr>
          <w:rStyle w:val="LineNumber"/>
          <w:rFonts w:cs="Arial"/>
          <w:b/>
          <w:bCs/>
          <w:i/>
          <w:iCs/>
          <w:sz w:val="28"/>
          <w:szCs w:val="28"/>
        </w:rPr>
      </w:pPr>
      <w:r>
        <w:rPr>
          <w:rStyle w:val="LineNumber"/>
        </w:rPr>
        <w:br w:type="page"/>
      </w:r>
    </w:p>
    <w:p w14:paraId="7E5AB3BD" w14:textId="77777777" w:rsidR="0080188F" w:rsidRDefault="0080188F" w:rsidP="0080188F">
      <w:pPr>
        <w:pStyle w:val="Heading2"/>
        <w:rPr>
          <w:rStyle w:val="LineNumber"/>
        </w:rPr>
      </w:pPr>
      <w:r>
        <w:rPr>
          <w:rStyle w:val="LineNumber"/>
        </w:rPr>
        <w:lastRenderedPageBreak/>
        <w:fldChar w:fldCharType="begin"/>
      </w:r>
      <w:r>
        <w:instrText xml:space="preserve"> XE "Concept ID" </w:instrText>
      </w:r>
      <w:r>
        <w:rPr>
          <w:rStyle w:val="LineNumber"/>
        </w:rPr>
        <w:fldChar w:fldCharType="end"/>
      </w:r>
      <w:r w:rsidRPr="00B60488">
        <w:t xml:space="preserve"> </w:t>
      </w:r>
      <w:r>
        <w:t>Concept ID</w:t>
      </w:r>
    </w:p>
    <w:tbl>
      <w:tblPr>
        <w:tblW w:w="0" w:type="auto"/>
        <w:tblCellMar>
          <w:bottom w:w="170" w:type="dxa"/>
        </w:tblCellMar>
        <w:tblLook w:val="04A0" w:firstRow="1" w:lastRow="0" w:firstColumn="1" w:lastColumn="0" w:noHBand="0" w:noVBand="1"/>
      </w:tblPr>
      <w:tblGrid>
        <w:gridCol w:w="2267"/>
        <w:gridCol w:w="5952"/>
      </w:tblGrid>
      <w:tr w:rsidR="0080188F" w14:paraId="7E5AB3C0" w14:textId="77777777" w:rsidTr="001D5839">
        <w:trPr>
          <w:cantSplit/>
        </w:trPr>
        <w:tc>
          <w:tcPr>
            <w:tcW w:w="2267" w:type="dxa"/>
            <w:shd w:val="clear" w:color="auto" w:fill="auto"/>
          </w:tcPr>
          <w:p w14:paraId="7E5AB3BE" w14:textId="77777777" w:rsidR="0080188F" w:rsidRDefault="0080188F" w:rsidP="001D5839">
            <w:pPr>
              <w:pStyle w:val="tableheader"/>
              <w:rPr>
                <w:rStyle w:val="LineNumber"/>
              </w:rPr>
            </w:pPr>
            <w:r>
              <w:rPr>
                <w:rStyle w:val="LineNumber"/>
              </w:rPr>
              <w:t>Definition</w:t>
            </w:r>
          </w:p>
        </w:tc>
        <w:tc>
          <w:tcPr>
            <w:tcW w:w="5952" w:type="dxa"/>
            <w:shd w:val="clear" w:color="auto" w:fill="auto"/>
          </w:tcPr>
          <w:p w14:paraId="7E5AB3BF" w14:textId="77777777" w:rsidR="0080188F" w:rsidRDefault="0080188F" w:rsidP="001D5839">
            <w:pPr>
              <w:rPr>
                <w:rStyle w:val="LineNumber"/>
              </w:rPr>
            </w:pPr>
          </w:p>
        </w:tc>
      </w:tr>
      <w:tr w:rsidR="0080188F" w14:paraId="7E5AB3C3" w14:textId="77777777" w:rsidTr="001D5839">
        <w:trPr>
          <w:cantSplit/>
        </w:trPr>
        <w:tc>
          <w:tcPr>
            <w:tcW w:w="2267" w:type="dxa"/>
            <w:shd w:val="clear" w:color="auto" w:fill="auto"/>
          </w:tcPr>
          <w:p w14:paraId="7E5AB3C1" w14:textId="77777777" w:rsidR="0080188F" w:rsidRDefault="0080188F" w:rsidP="001D5839">
            <w:pPr>
              <w:pStyle w:val="tableheader"/>
              <w:rPr>
                <w:rStyle w:val="LineNumber"/>
              </w:rPr>
            </w:pPr>
            <w:r>
              <w:rPr>
                <w:rStyle w:val="LineNumber"/>
              </w:rPr>
              <w:t>Column name</w:t>
            </w:r>
          </w:p>
        </w:tc>
        <w:tc>
          <w:tcPr>
            <w:tcW w:w="5952" w:type="dxa"/>
            <w:shd w:val="clear" w:color="auto" w:fill="auto"/>
          </w:tcPr>
          <w:p w14:paraId="7E5AB3C2" w14:textId="77777777" w:rsidR="0080188F" w:rsidRDefault="0080188F" w:rsidP="0080188F">
            <w:pPr>
              <w:pStyle w:val="tabletext"/>
              <w:rPr>
                <w:rStyle w:val="LineNumber"/>
              </w:rPr>
            </w:pPr>
            <w:r>
              <w:rPr>
                <w:rStyle w:val="LineNumber"/>
              </w:rPr>
              <w:t>dim_concept_id</w:t>
            </w:r>
          </w:p>
        </w:tc>
      </w:tr>
      <w:tr w:rsidR="0080188F" w14:paraId="7E5AB3C7" w14:textId="77777777" w:rsidTr="001D5839">
        <w:trPr>
          <w:cantSplit/>
        </w:trPr>
        <w:tc>
          <w:tcPr>
            <w:tcW w:w="2267" w:type="dxa"/>
            <w:shd w:val="clear" w:color="auto" w:fill="auto"/>
          </w:tcPr>
          <w:p w14:paraId="7E5AB3C4" w14:textId="77777777" w:rsidR="0080188F" w:rsidRDefault="0080188F" w:rsidP="001D5839">
            <w:pPr>
              <w:pStyle w:val="tableheader"/>
              <w:rPr>
                <w:rStyle w:val="LineNumber"/>
              </w:rPr>
            </w:pPr>
            <w:r>
              <w:rPr>
                <w:rStyle w:val="LineNumber"/>
              </w:rPr>
              <w:t>Table name</w:t>
            </w:r>
          </w:p>
        </w:tc>
        <w:tc>
          <w:tcPr>
            <w:tcW w:w="5952" w:type="dxa"/>
            <w:shd w:val="clear" w:color="auto" w:fill="auto"/>
          </w:tcPr>
          <w:p w14:paraId="7E5AB3C5" w14:textId="77777777" w:rsidR="0080188F" w:rsidRDefault="0080188F" w:rsidP="001D5839">
            <w:pPr>
              <w:pStyle w:val="tabletext"/>
              <w:rPr>
                <w:rStyle w:val="LineNumber"/>
              </w:rPr>
            </w:pPr>
            <w:r>
              <w:rPr>
                <w:rStyle w:val="LineNumber"/>
              </w:rPr>
              <w:t>dim_nap_clinical_code</w:t>
            </w:r>
          </w:p>
          <w:p w14:paraId="7E5AB3C6" w14:textId="77777777" w:rsidR="0080188F" w:rsidRDefault="0080188F" w:rsidP="001D5839">
            <w:pPr>
              <w:pStyle w:val="tabletext"/>
              <w:rPr>
                <w:rStyle w:val="LineNumber"/>
              </w:rPr>
            </w:pPr>
          </w:p>
        </w:tc>
      </w:tr>
      <w:tr w:rsidR="0080188F" w14:paraId="7E5AB3CA" w14:textId="77777777" w:rsidTr="001D5839">
        <w:trPr>
          <w:cantSplit/>
        </w:trPr>
        <w:tc>
          <w:tcPr>
            <w:tcW w:w="2267" w:type="dxa"/>
            <w:shd w:val="clear" w:color="auto" w:fill="auto"/>
          </w:tcPr>
          <w:p w14:paraId="7E5AB3C8" w14:textId="77777777" w:rsidR="0080188F" w:rsidRDefault="0080188F" w:rsidP="001D5839">
            <w:pPr>
              <w:pStyle w:val="tableheader"/>
              <w:rPr>
                <w:rStyle w:val="LineNumber"/>
              </w:rPr>
            </w:pPr>
            <w:r>
              <w:rPr>
                <w:rStyle w:val="LineNumber"/>
              </w:rPr>
              <w:t>Data type</w:t>
            </w:r>
          </w:p>
        </w:tc>
        <w:tc>
          <w:tcPr>
            <w:tcW w:w="5952" w:type="dxa"/>
            <w:shd w:val="clear" w:color="auto" w:fill="auto"/>
          </w:tcPr>
          <w:p w14:paraId="7E5AB3C9" w14:textId="77777777" w:rsidR="0080188F" w:rsidRDefault="0080188F" w:rsidP="001D5839">
            <w:pPr>
              <w:pStyle w:val="tabletext"/>
              <w:rPr>
                <w:rStyle w:val="LineNumber"/>
              </w:rPr>
            </w:pPr>
            <w:r>
              <w:rPr>
                <w:rStyle w:val="LineNumber"/>
              </w:rPr>
              <w:t>Number (18)</w:t>
            </w:r>
          </w:p>
        </w:tc>
      </w:tr>
      <w:tr w:rsidR="0080188F" w14:paraId="7E5AB3CD" w14:textId="77777777" w:rsidTr="001D5839">
        <w:trPr>
          <w:cantSplit/>
        </w:trPr>
        <w:tc>
          <w:tcPr>
            <w:tcW w:w="2267" w:type="dxa"/>
            <w:shd w:val="clear" w:color="auto" w:fill="auto"/>
          </w:tcPr>
          <w:p w14:paraId="7E5AB3CB" w14:textId="77777777" w:rsidR="0080188F" w:rsidRDefault="0080188F" w:rsidP="001D5839">
            <w:pPr>
              <w:pStyle w:val="tableheader"/>
              <w:rPr>
                <w:rStyle w:val="LineNumber"/>
              </w:rPr>
            </w:pPr>
            <w:r>
              <w:rPr>
                <w:rStyle w:val="LineNumber"/>
              </w:rPr>
              <w:t>Other names</w:t>
            </w:r>
          </w:p>
        </w:tc>
        <w:tc>
          <w:tcPr>
            <w:tcW w:w="5952" w:type="dxa"/>
            <w:shd w:val="clear" w:color="auto" w:fill="auto"/>
          </w:tcPr>
          <w:p w14:paraId="7E5AB3CC" w14:textId="77777777" w:rsidR="0080188F" w:rsidRDefault="0080188F" w:rsidP="001D5839">
            <w:pPr>
              <w:pStyle w:val="tabletext"/>
              <w:rPr>
                <w:rStyle w:val="LineNumber"/>
              </w:rPr>
            </w:pPr>
          </w:p>
        </w:tc>
      </w:tr>
      <w:tr w:rsidR="0080188F" w14:paraId="7E5AB3D0" w14:textId="77777777" w:rsidTr="001D5839">
        <w:trPr>
          <w:cantSplit/>
        </w:trPr>
        <w:tc>
          <w:tcPr>
            <w:tcW w:w="2267" w:type="dxa"/>
            <w:shd w:val="clear" w:color="auto" w:fill="auto"/>
          </w:tcPr>
          <w:p w14:paraId="7E5AB3CE" w14:textId="77777777" w:rsidR="0080188F" w:rsidRDefault="0080188F" w:rsidP="001D5839">
            <w:pPr>
              <w:pStyle w:val="tableheader"/>
              <w:rPr>
                <w:rStyle w:val="LineNumber"/>
              </w:rPr>
            </w:pPr>
            <w:r>
              <w:rPr>
                <w:rStyle w:val="LineNumber"/>
              </w:rPr>
              <w:t>Context</w:t>
            </w:r>
          </w:p>
        </w:tc>
        <w:tc>
          <w:tcPr>
            <w:tcW w:w="5952" w:type="dxa"/>
            <w:shd w:val="clear" w:color="auto" w:fill="auto"/>
          </w:tcPr>
          <w:p w14:paraId="7E5AB3CF" w14:textId="77777777" w:rsidR="0080188F" w:rsidRDefault="0080188F" w:rsidP="001D5839">
            <w:pPr>
              <w:pStyle w:val="tabletext"/>
              <w:rPr>
                <w:rStyle w:val="LineNumber"/>
              </w:rPr>
            </w:pPr>
          </w:p>
        </w:tc>
      </w:tr>
      <w:tr w:rsidR="0080188F" w14:paraId="7E5AB3D3" w14:textId="77777777" w:rsidTr="001D5839">
        <w:trPr>
          <w:cantSplit/>
        </w:trPr>
        <w:tc>
          <w:tcPr>
            <w:tcW w:w="2267" w:type="dxa"/>
            <w:shd w:val="clear" w:color="auto" w:fill="auto"/>
          </w:tcPr>
          <w:p w14:paraId="7E5AB3D1" w14:textId="77777777" w:rsidR="0080188F" w:rsidRDefault="0080188F" w:rsidP="001D5839">
            <w:pPr>
              <w:pStyle w:val="tableheader"/>
              <w:rPr>
                <w:rStyle w:val="LineNumber"/>
              </w:rPr>
            </w:pPr>
            <w:r>
              <w:rPr>
                <w:rStyle w:val="LineNumber"/>
              </w:rPr>
              <w:t>Layout</w:t>
            </w:r>
          </w:p>
        </w:tc>
        <w:tc>
          <w:tcPr>
            <w:tcW w:w="5952" w:type="dxa"/>
            <w:shd w:val="clear" w:color="auto" w:fill="auto"/>
          </w:tcPr>
          <w:p w14:paraId="7E5AB3D2" w14:textId="77777777" w:rsidR="0080188F" w:rsidRDefault="0080188F" w:rsidP="001D5839">
            <w:pPr>
              <w:pStyle w:val="tabletext"/>
              <w:rPr>
                <w:rStyle w:val="LineNumber"/>
              </w:rPr>
            </w:pPr>
          </w:p>
        </w:tc>
      </w:tr>
      <w:tr w:rsidR="0080188F" w14:paraId="7E5AB3D6" w14:textId="77777777" w:rsidTr="001D5839">
        <w:trPr>
          <w:cantSplit/>
        </w:trPr>
        <w:tc>
          <w:tcPr>
            <w:tcW w:w="2267" w:type="dxa"/>
            <w:shd w:val="clear" w:color="auto" w:fill="auto"/>
          </w:tcPr>
          <w:p w14:paraId="7E5AB3D4" w14:textId="77777777" w:rsidR="0080188F" w:rsidRDefault="0080188F" w:rsidP="001D5839">
            <w:pPr>
              <w:pStyle w:val="tableheader"/>
              <w:rPr>
                <w:rStyle w:val="LineNumber"/>
              </w:rPr>
            </w:pPr>
            <w:r>
              <w:rPr>
                <w:rStyle w:val="LineNumber"/>
              </w:rPr>
              <w:t>Data domain</w:t>
            </w:r>
          </w:p>
        </w:tc>
        <w:tc>
          <w:tcPr>
            <w:tcW w:w="5952" w:type="dxa"/>
            <w:shd w:val="clear" w:color="auto" w:fill="auto"/>
          </w:tcPr>
          <w:p w14:paraId="7E5AB3D5" w14:textId="77777777" w:rsidR="0080188F" w:rsidRDefault="0080188F" w:rsidP="001D5839">
            <w:pPr>
              <w:pStyle w:val="tabletext"/>
              <w:rPr>
                <w:rStyle w:val="LineNumber"/>
              </w:rPr>
            </w:pPr>
          </w:p>
        </w:tc>
      </w:tr>
      <w:tr w:rsidR="0080188F" w14:paraId="7E5AB3D9" w14:textId="77777777" w:rsidTr="001D5839">
        <w:trPr>
          <w:cantSplit/>
        </w:trPr>
        <w:tc>
          <w:tcPr>
            <w:tcW w:w="2267" w:type="dxa"/>
            <w:shd w:val="clear" w:color="auto" w:fill="auto"/>
          </w:tcPr>
          <w:p w14:paraId="7E5AB3D7" w14:textId="77777777" w:rsidR="0080188F" w:rsidRDefault="0080188F" w:rsidP="001D5839">
            <w:pPr>
              <w:pStyle w:val="tableheader"/>
              <w:rPr>
                <w:rStyle w:val="LineNumber"/>
              </w:rPr>
            </w:pPr>
            <w:r>
              <w:rPr>
                <w:rStyle w:val="LineNumber"/>
              </w:rPr>
              <w:t>Guide for use</w:t>
            </w:r>
          </w:p>
        </w:tc>
        <w:tc>
          <w:tcPr>
            <w:tcW w:w="5952" w:type="dxa"/>
            <w:shd w:val="clear" w:color="auto" w:fill="auto"/>
          </w:tcPr>
          <w:p w14:paraId="7E5AB3D8" w14:textId="77777777" w:rsidR="0080188F" w:rsidRDefault="0080188F" w:rsidP="001D5839">
            <w:pPr>
              <w:pStyle w:val="tabletext"/>
              <w:rPr>
                <w:rStyle w:val="LineNumber"/>
              </w:rPr>
            </w:pPr>
          </w:p>
        </w:tc>
      </w:tr>
      <w:tr w:rsidR="0080188F" w14:paraId="7E5AB3DC" w14:textId="77777777" w:rsidTr="001D5839">
        <w:trPr>
          <w:cantSplit/>
        </w:trPr>
        <w:tc>
          <w:tcPr>
            <w:tcW w:w="2267" w:type="dxa"/>
            <w:shd w:val="clear" w:color="auto" w:fill="auto"/>
          </w:tcPr>
          <w:p w14:paraId="7E5AB3DA" w14:textId="77777777" w:rsidR="0080188F" w:rsidRDefault="0080188F" w:rsidP="001D5839">
            <w:pPr>
              <w:pStyle w:val="tableheader"/>
              <w:rPr>
                <w:rStyle w:val="LineNumber"/>
              </w:rPr>
            </w:pPr>
            <w:r>
              <w:rPr>
                <w:rStyle w:val="LineNumber"/>
              </w:rPr>
              <w:t>Verification rules</w:t>
            </w:r>
          </w:p>
        </w:tc>
        <w:tc>
          <w:tcPr>
            <w:tcW w:w="5952" w:type="dxa"/>
            <w:shd w:val="clear" w:color="auto" w:fill="auto"/>
          </w:tcPr>
          <w:p w14:paraId="7E5AB3DB" w14:textId="77777777" w:rsidR="0080188F" w:rsidRDefault="0080188F" w:rsidP="001D5839">
            <w:pPr>
              <w:pStyle w:val="tabletext"/>
              <w:rPr>
                <w:rStyle w:val="LineNumber"/>
              </w:rPr>
            </w:pPr>
          </w:p>
        </w:tc>
      </w:tr>
      <w:tr w:rsidR="0080188F" w14:paraId="7E5AB3DF" w14:textId="77777777" w:rsidTr="001D5839">
        <w:trPr>
          <w:cantSplit/>
        </w:trPr>
        <w:tc>
          <w:tcPr>
            <w:tcW w:w="2267" w:type="dxa"/>
            <w:shd w:val="clear" w:color="auto" w:fill="auto"/>
          </w:tcPr>
          <w:p w14:paraId="7E5AB3DD" w14:textId="77777777" w:rsidR="0080188F" w:rsidRDefault="0080188F" w:rsidP="001D5839">
            <w:pPr>
              <w:pStyle w:val="tableheader"/>
              <w:rPr>
                <w:rStyle w:val="LineNumber"/>
              </w:rPr>
            </w:pPr>
            <w:r>
              <w:rPr>
                <w:rStyle w:val="LineNumber"/>
              </w:rPr>
              <w:t>Collection methods</w:t>
            </w:r>
          </w:p>
        </w:tc>
        <w:tc>
          <w:tcPr>
            <w:tcW w:w="5952" w:type="dxa"/>
            <w:shd w:val="clear" w:color="auto" w:fill="auto"/>
          </w:tcPr>
          <w:p w14:paraId="7E5AB3DE" w14:textId="77777777" w:rsidR="0080188F" w:rsidRDefault="0080188F" w:rsidP="001D5839">
            <w:pPr>
              <w:pStyle w:val="tabletext"/>
              <w:rPr>
                <w:rStyle w:val="LineNumber"/>
              </w:rPr>
            </w:pPr>
          </w:p>
        </w:tc>
      </w:tr>
      <w:tr w:rsidR="0080188F" w14:paraId="7E5AB3E2" w14:textId="77777777" w:rsidTr="001D5839">
        <w:trPr>
          <w:cantSplit/>
        </w:trPr>
        <w:tc>
          <w:tcPr>
            <w:tcW w:w="2267" w:type="dxa"/>
            <w:shd w:val="clear" w:color="auto" w:fill="auto"/>
          </w:tcPr>
          <w:p w14:paraId="7E5AB3E0" w14:textId="77777777" w:rsidR="0080188F" w:rsidRDefault="0080188F" w:rsidP="001D5839">
            <w:pPr>
              <w:pStyle w:val="tableheader"/>
              <w:rPr>
                <w:rStyle w:val="LineNumber"/>
              </w:rPr>
            </w:pPr>
            <w:r>
              <w:rPr>
                <w:rStyle w:val="LineNumber"/>
              </w:rPr>
              <w:t>Related data</w:t>
            </w:r>
          </w:p>
        </w:tc>
        <w:tc>
          <w:tcPr>
            <w:tcW w:w="5952" w:type="dxa"/>
            <w:shd w:val="clear" w:color="auto" w:fill="auto"/>
          </w:tcPr>
          <w:p w14:paraId="7E5AB3E1" w14:textId="77777777" w:rsidR="0080188F" w:rsidRDefault="0080188F" w:rsidP="001D5839">
            <w:pPr>
              <w:rPr>
                <w:rStyle w:val="LineNumber"/>
              </w:rPr>
            </w:pPr>
            <w:r>
              <w:rPr>
                <w:rFonts w:cs="Arial"/>
                <w:color w:val="000000"/>
                <w:szCs w:val="18"/>
              </w:rPr>
              <w:t xml:space="preserve"> </w:t>
            </w:r>
          </w:p>
        </w:tc>
      </w:tr>
      <w:tr w:rsidR="0080188F" w14:paraId="7E5AB3E5" w14:textId="77777777" w:rsidTr="001D5839">
        <w:trPr>
          <w:cantSplit/>
        </w:trPr>
        <w:tc>
          <w:tcPr>
            <w:tcW w:w="2267" w:type="dxa"/>
            <w:shd w:val="clear" w:color="auto" w:fill="auto"/>
          </w:tcPr>
          <w:p w14:paraId="7E5AB3E3" w14:textId="77777777" w:rsidR="0080188F" w:rsidRDefault="0080188F" w:rsidP="001D5839">
            <w:pPr>
              <w:pStyle w:val="tableheader"/>
              <w:rPr>
                <w:rStyle w:val="LineNumber"/>
              </w:rPr>
            </w:pPr>
            <w:r>
              <w:rPr>
                <w:rStyle w:val="LineNumber"/>
              </w:rPr>
              <w:t>Source document</w:t>
            </w:r>
          </w:p>
        </w:tc>
        <w:tc>
          <w:tcPr>
            <w:tcW w:w="5952" w:type="dxa"/>
            <w:shd w:val="clear" w:color="auto" w:fill="auto"/>
          </w:tcPr>
          <w:p w14:paraId="7E5AB3E4" w14:textId="77777777" w:rsidR="0080188F" w:rsidRDefault="0080188F" w:rsidP="001D5839">
            <w:pPr>
              <w:pStyle w:val="tabletext"/>
              <w:rPr>
                <w:rStyle w:val="LineNumber"/>
              </w:rPr>
            </w:pPr>
          </w:p>
        </w:tc>
      </w:tr>
      <w:tr w:rsidR="0080188F" w14:paraId="7E5AB40B" w14:textId="77777777" w:rsidTr="001D5839">
        <w:trPr>
          <w:cantSplit/>
        </w:trPr>
        <w:tc>
          <w:tcPr>
            <w:tcW w:w="2267" w:type="dxa"/>
            <w:shd w:val="clear" w:color="auto" w:fill="auto"/>
          </w:tcPr>
          <w:p w14:paraId="7E5AB3E6" w14:textId="77777777" w:rsidR="0080188F" w:rsidRDefault="00532A45" w:rsidP="001D5839">
            <w:pPr>
              <w:pStyle w:val="tableheader"/>
              <w:rPr>
                <w:rStyle w:val="LineNumber"/>
              </w:rPr>
            </w:pPr>
            <w:r>
              <w:rPr>
                <w:rStyle w:val="LineNumber"/>
              </w:rPr>
              <w:t>Source-organisation</w:t>
            </w:r>
          </w:p>
          <w:p w14:paraId="7E5AB3E7" w14:textId="77777777" w:rsidR="00532A45" w:rsidRDefault="00532A45" w:rsidP="001D5839">
            <w:pPr>
              <w:pStyle w:val="tableheader"/>
              <w:rPr>
                <w:rStyle w:val="LineNumber"/>
              </w:rPr>
            </w:pPr>
          </w:p>
          <w:p w14:paraId="7E5AB3E8" w14:textId="77777777" w:rsidR="00532A45" w:rsidRDefault="00532A45" w:rsidP="001D5839">
            <w:pPr>
              <w:pStyle w:val="tableheader"/>
              <w:rPr>
                <w:rStyle w:val="LineNumber"/>
              </w:rPr>
            </w:pPr>
          </w:p>
          <w:p w14:paraId="7E5AB3E9" w14:textId="77777777" w:rsidR="00532A45" w:rsidRDefault="00532A45" w:rsidP="001D5839">
            <w:pPr>
              <w:pStyle w:val="tableheader"/>
              <w:rPr>
                <w:rStyle w:val="LineNumber"/>
              </w:rPr>
            </w:pPr>
          </w:p>
          <w:p w14:paraId="7E5AB3EA" w14:textId="77777777" w:rsidR="00532A45" w:rsidRDefault="00532A45" w:rsidP="001D5839">
            <w:pPr>
              <w:pStyle w:val="tableheader"/>
              <w:rPr>
                <w:rStyle w:val="LineNumber"/>
              </w:rPr>
            </w:pPr>
          </w:p>
          <w:p w14:paraId="7E5AB3EB" w14:textId="77777777" w:rsidR="00532A45" w:rsidRDefault="00532A45" w:rsidP="001D5839">
            <w:pPr>
              <w:pStyle w:val="tableheader"/>
              <w:rPr>
                <w:rStyle w:val="LineNumber"/>
              </w:rPr>
            </w:pPr>
          </w:p>
          <w:p w14:paraId="7E5AB3EC" w14:textId="77777777" w:rsidR="00532A45" w:rsidRDefault="00532A45" w:rsidP="001D5839">
            <w:pPr>
              <w:pStyle w:val="tableheader"/>
              <w:rPr>
                <w:rStyle w:val="LineNumber"/>
              </w:rPr>
            </w:pPr>
          </w:p>
          <w:p w14:paraId="7E5AB3ED" w14:textId="77777777" w:rsidR="00532A45" w:rsidRDefault="00532A45" w:rsidP="001D5839">
            <w:pPr>
              <w:pStyle w:val="tableheader"/>
              <w:rPr>
                <w:rStyle w:val="LineNumber"/>
              </w:rPr>
            </w:pPr>
          </w:p>
          <w:p w14:paraId="7E5AB3EE" w14:textId="77777777" w:rsidR="00532A45" w:rsidRDefault="00532A45" w:rsidP="001D5839">
            <w:pPr>
              <w:pStyle w:val="tableheader"/>
              <w:rPr>
                <w:rStyle w:val="LineNumber"/>
              </w:rPr>
            </w:pPr>
          </w:p>
          <w:p w14:paraId="7E5AB3EF" w14:textId="77777777" w:rsidR="00532A45" w:rsidRDefault="00532A45" w:rsidP="001D5839">
            <w:pPr>
              <w:pStyle w:val="tableheader"/>
              <w:rPr>
                <w:rStyle w:val="LineNumber"/>
              </w:rPr>
            </w:pPr>
          </w:p>
          <w:p w14:paraId="7E5AB3F0" w14:textId="77777777" w:rsidR="00532A45" w:rsidRDefault="00532A45" w:rsidP="001D5839">
            <w:pPr>
              <w:pStyle w:val="tableheader"/>
              <w:rPr>
                <w:rStyle w:val="LineNumber"/>
              </w:rPr>
            </w:pPr>
          </w:p>
          <w:p w14:paraId="7E5AB3F1" w14:textId="77777777" w:rsidR="00532A45" w:rsidRDefault="00532A45" w:rsidP="001D5839">
            <w:pPr>
              <w:pStyle w:val="tableheader"/>
              <w:rPr>
                <w:rStyle w:val="LineNumber"/>
              </w:rPr>
            </w:pPr>
          </w:p>
          <w:p w14:paraId="7E5AB3F2" w14:textId="77777777" w:rsidR="00532A45" w:rsidRDefault="00532A45" w:rsidP="001D5839">
            <w:pPr>
              <w:pStyle w:val="tableheader"/>
              <w:rPr>
                <w:rStyle w:val="LineNumber"/>
              </w:rPr>
            </w:pPr>
          </w:p>
          <w:p w14:paraId="7E5AB3F3" w14:textId="77777777" w:rsidR="00532A45" w:rsidRDefault="00532A45" w:rsidP="001D5839">
            <w:pPr>
              <w:pStyle w:val="tableheader"/>
              <w:rPr>
                <w:rStyle w:val="LineNumber"/>
              </w:rPr>
            </w:pPr>
          </w:p>
          <w:p w14:paraId="7E5AB3F4" w14:textId="77777777" w:rsidR="00532A45" w:rsidRDefault="00532A45" w:rsidP="001D5839">
            <w:pPr>
              <w:pStyle w:val="tableheader"/>
              <w:rPr>
                <w:rStyle w:val="LineNumber"/>
              </w:rPr>
            </w:pPr>
          </w:p>
          <w:p w14:paraId="7E5AB3F5" w14:textId="77777777" w:rsidR="00532A45" w:rsidRDefault="00532A45" w:rsidP="001D5839">
            <w:pPr>
              <w:pStyle w:val="tableheader"/>
              <w:rPr>
                <w:rStyle w:val="LineNumber"/>
              </w:rPr>
            </w:pPr>
          </w:p>
          <w:p w14:paraId="7E5AB3F6" w14:textId="77777777" w:rsidR="00532A45" w:rsidRDefault="00532A45" w:rsidP="001D5839">
            <w:pPr>
              <w:pStyle w:val="tableheader"/>
              <w:rPr>
                <w:rStyle w:val="LineNumber"/>
              </w:rPr>
            </w:pPr>
          </w:p>
          <w:p w14:paraId="7E5AB3F7" w14:textId="77777777" w:rsidR="00532A45" w:rsidRDefault="00532A45" w:rsidP="001D5839">
            <w:pPr>
              <w:pStyle w:val="tableheader"/>
              <w:rPr>
                <w:rStyle w:val="LineNumber"/>
              </w:rPr>
            </w:pPr>
          </w:p>
          <w:p w14:paraId="7E5AB3F8" w14:textId="77777777" w:rsidR="00532A45" w:rsidRDefault="00532A45" w:rsidP="001D5839">
            <w:pPr>
              <w:pStyle w:val="tableheader"/>
              <w:rPr>
                <w:rStyle w:val="LineNumber"/>
              </w:rPr>
            </w:pPr>
          </w:p>
          <w:p w14:paraId="7E5AB3F9" w14:textId="77777777" w:rsidR="00532A45" w:rsidRDefault="00532A45" w:rsidP="001D5839">
            <w:pPr>
              <w:pStyle w:val="tableheader"/>
              <w:rPr>
                <w:rStyle w:val="LineNumber"/>
              </w:rPr>
            </w:pPr>
          </w:p>
          <w:p w14:paraId="7E5AB3FA" w14:textId="77777777" w:rsidR="00532A45" w:rsidRDefault="00532A45" w:rsidP="001D5839">
            <w:pPr>
              <w:pStyle w:val="tableheader"/>
              <w:rPr>
                <w:rStyle w:val="LineNumber"/>
              </w:rPr>
            </w:pPr>
          </w:p>
          <w:p w14:paraId="7E5AB3FB" w14:textId="77777777" w:rsidR="00532A45" w:rsidRDefault="00532A45" w:rsidP="001D5839">
            <w:pPr>
              <w:pStyle w:val="tableheader"/>
              <w:rPr>
                <w:rStyle w:val="LineNumber"/>
              </w:rPr>
            </w:pPr>
          </w:p>
          <w:p w14:paraId="7E5AB3FC" w14:textId="77777777" w:rsidR="00532A45" w:rsidRDefault="00532A45" w:rsidP="001D5839">
            <w:pPr>
              <w:pStyle w:val="tableheader"/>
              <w:rPr>
                <w:rStyle w:val="LineNumber"/>
              </w:rPr>
            </w:pPr>
          </w:p>
          <w:p w14:paraId="7E5AB3FD" w14:textId="77777777" w:rsidR="00532A45" w:rsidRDefault="00532A45" w:rsidP="001D5839">
            <w:pPr>
              <w:pStyle w:val="tableheader"/>
              <w:rPr>
                <w:rStyle w:val="LineNumber"/>
              </w:rPr>
            </w:pPr>
          </w:p>
          <w:p w14:paraId="7E5AB3FE" w14:textId="77777777" w:rsidR="00532A45" w:rsidRDefault="00532A45" w:rsidP="001D5839">
            <w:pPr>
              <w:pStyle w:val="tableheader"/>
              <w:rPr>
                <w:rStyle w:val="LineNumber"/>
              </w:rPr>
            </w:pPr>
          </w:p>
          <w:p w14:paraId="7E5AB3FF" w14:textId="77777777" w:rsidR="00532A45" w:rsidRDefault="00532A45" w:rsidP="001D5839">
            <w:pPr>
              <w:pStyle w:val="tableheader"/>
              <w:rPr>
                <w:rStyle w:val="LineNumber"/>
              </w:rPr>
            </w:pPr>
          </w:p>
          <w:p w14:paraId="7E5AB400" w14:textId="77777777" w:rsidR="00532A45" w:rsidRDefault="00532A45" w:rsidP="001D5839">
            <w:pPr>
              <w:pStyle w:val="tableheader"/>
              <w:rPr>
                <w:rStyle w:val="LineNumber"/>
              </w:rPr>
            </w:pPr>
          </w:p>
          <w:p w14:paraId="7E5AB401" w14:textId="77777777" w:rsidR="00532A45" w:rsidRDefault="00532A45" w:rsidP="001D5839">
            <w:pPr>
              <w:pStyle w:val="tableheader"/>
              <w:rPr>
                <w:rStyle w:val="LineNumber"/>
              </w:rPr>
            </w:pPr>
          </w:p>
          <w:p w14:paraId="7E5AB402" w14:textId="77777777" w:rsidR="00532A45" w:rsidRDefault="00532A45" w:rsidP="001D5839">
            <w:pPr>
              <w:pStyle w:val="tableheader"/>
              <w:rPr>
                <w:rStyle w:val="LineNumber"/>
              </w:rPr>
            </w:pPr>
          </w:p>
          <w:p w14:paraId="7E5AB403" w14:textId="77777777" w:rsidR="00532A45" w:rsidRDefault="00532A45" w:rsidP="001D5839">
            <w:pPr>
              <w:pStyle w:val="tableheader"/>
              <w:rPr>
                <w:rStyle w:val="LineNumber"/>
              </w:rPr>
            </w:pPr>
          </w:p>
          <w:p w14:paraId="7E5AB404" w14:textId="77777777" w:rsidR="00532A45" w:rsidRDefault="00532A45" w:rsidP="001D5839">
            <w:pPr>
              <w:pStyle w:val="tableheader"/>
              <w:rPr>
                <w:rStyle w:val="LineNumber"/>
              </w:rPr>
            </w:pPr>
          </w:p>
          <w:p w14:paraId="7E5AB405" w14:textId="77777777" w:rsidR="00532A45" w:rsidRDefault="00532A45" w:rsidP="001D5839">
            <w:pPr>
              <w:pStyle w:val="tableheader"/>
              <w:rPr>
                <w:rStyle w:val="LineNumber"/>
              </w:rPr>
            </w:pPr>
          </w:p>
          <w:p w14:paraId="7E5AB406" w14:textId="77777777" w:rsidR="00532A45" w:rsidRDefault="00532A45" w:rsidP="001D5839">
            <w:pPr>
              <w:pStyle w:val="tableheader"/>
              <w:rPr>
                <w:rStyle w:val="LineNumber"/>
              </w:rPr>
            </w:pPr>
          </w:p>
          <w:p w14:paraId="7E5AB407" w14:textId="77777777" w:rsidR="00532A45" w:rsidRDefault="00532A45" w:rsidP="001D5839">
            <w:pPr>
              <w:pStyle w:val="tableheader"/>
              <w:rPr>
                <w:rStyle w:val="LineNumber"/>
              </w:rPr>
            </w:pPr>
          </w:p>
          <w:p w14:paraId="7E5AB408" w14:textId="77777777" w:rsidR="00532A45" w:rsidRDefault="00532A45" w:rsidP="001D5839">
            <w:pPr>
              <w:pStyle w:val="tableheader"/>
              <w:rPr>
                <w:rStyle w:val="LineNumber"/>
              </w:rPr>
            </w:pPr>
          </w:p>
          <w:p w14:paraId="7E5AB409" w14:textId="77777777" w:rsidR="00532A45" w:rsidRDefault="00532A45" w:rsidP="001D5839">
            <w:pPr>
              <w:pStyle w:val="tableheader"/>
              <w:rPr>
                <w:rStyle w:val="LineNumber"/>
              </w:rPr>
            </w:pPr>
          </w:p>
        </w:tc>
        <w:tc>
          <w:tcPr>
            <w:tcW w:w="5952" w:type="dxa"/>
            <w:shd w:val="clear" w:color="auto" w:fill="auto"/>
          </w:tcPr>
          <w:p w14:paraId="7E5AB40A" w14:textId="77777777" w:rsidR="0080188F" w:rsidRDefault="0080188F" w:rsidP="001D5839">
            <w:pPr>
              <w:pStyle w:val="tabletext"/>
              <w:rPr>
                <w:rStyle w:val="LineNumber"/>
              </w:rPr>
            </w:pPr>
          </w:p>
        </w:tc>
      </w:tr>
    </w:tbl>
    <w:p w14:paraId="7E5AB40C" w14:textId="77777777" w:rsidR="00532A45" w:rsidRDefault="00532A45" w:rsidP="00532A45">
      <w:pPr>
        <w:pStyle w:val="Heading2"/>
        <w:rPr>
          <w:rStyle w:val="LineNumber"/>
        </w:rPr>
      </w:pPr>
      <w:r>
        <w:rPr>
          <w:rStyle w:val="LineNumber"/>
        </w:rPr>
        <w:lastRenderedPageBreak/>
        <w:fldChar w:fldCharType="begin"/>
      </w:r>
      <w:r>
        <w:instrText xml:space="preserve"> XE "Definition Status ID" </w:instrText>
      </w:r>
      <w:r>
        <w:rPr>
          <w:rStyle w:val="LineNumber"/>
        </w:rPr>
        <w:fldChar w:fldCharType="end"/>
      </w:r>
      <w:r w:rsidRPr="00B60488">
        <w:t xml:space="preserve"> </w:t>
      </w:r>
      <w:r>
        <w:t>Definition status ID</w:t>
      </w:r>
    </w:p>
    <w:tbl>
      <w:tblPr>
        <w:tblW w:w="0" w:type="auto"/>
        <w:tblCellMar>
          <w:bottom w:w="170" w:type="dxa"/>
        </w:tblCellMar>
        <w:tblLook w:val="04A0" w:firstRow="1" w:lastRow="0" w:firstColumn="1" w:lastColumn="0" w:noHBand="0" w:noVBand="1"/>
      </w:tblPr>
      <w:tblGrid>
        <w:gridCol w:w="2267"/>
        <w:gridCol w:w="5952"/>
      </w:tblGrid>
      <w:tr w:rsidR="00532A45" w14:paraId="7E5AB40F" w14:textId="77777777" w:rsidTr="00532A45">
        <w:trPr>
          <w:cantSplit/>
        </w:trPr>
        <w:tc>
          <w:tcPr>
            <w:tcW w:w="2267" w:type="dxa"/>
            <w:shd w:val="clear" w:color="auto" w:fill="auto"/>
          </w:tcPr>
          <w:p w14:paraId="7E5AB40D" w14:textId="77777777" w:rsidR="00532A45" w:rsidRDefault="00532A45" w:rsidP="00532A45">
            <w:pPr>
              <w:pStyle w:val="tableheader"/>
              <w:rPr>
                <w:rStyle w:val="LineNumber"/>
              </w:rPr>
            </w:pPr>
            <w:r>
              <w:rPr>
                <w:rStyle w:val="LineNumber"/>
              </w:rPr>
              <w:t>Definition</w:t>
            </w:r>
          </w:p>
        </w:tc>
        <w:tc>
          <w:tcPr>
            <w:tcW w:w="5952" w:type="dxa"/>
            <w:shd w:val="clear" w:color="auto" w:fill="auto"/>
          </w:tcPr>
          <w:p w14:paraId="7E5AB40E" w14:textId="77777777" w:rsidR="00532A45" w:rsidRDefault="00532A45" w:rsidP="00532A45">
            <w:pPr>
              <w:rPr>
                <w:rStyle w:val="LineNumber"/>
              </w:rPr>
            </w:pPr>
          </w:p>
        </w:tc>
      </w:tr>
      <w:tr w:rsidR="00532A45" w14:paraId="7E5AB412" w14:textId="77777777" w:rsidTr="00532A45">
        <w:trPr>
          <w:cantSplit/>
        </w:trPr>
        <w:tc>
          <w:tcPr>
            <w:tcW w:w="2267" w:type="dxa"/>
            <w:shd w:val="clear" w:color="auto" w:fill="auto"/>
          </w:tcPr>
          <w:p w14:paraId="7E5AB410" w14:textId="77777777" w:rsidR="00532A45" w:rsidRDefault="00532A45" w:rsidP="00532A45">
            <w:pPr>
              <w:pStyle w:val="tableheader"/>
              <w:rPr>
                <w:rStyle w:val="LineNumber"/>
              </w:rPr>
            </w:pPr>
            <w:r>
              <w:rPr>
                <w:rStyle w:val="LineNumber"/>
              </w:rPr>
              <w:t>Column name</w:t>
            </w:r>
          </w:p>
        </w:tc>
        <w:tc>
          <w:tcPr>
            <w:tcW w:w="5952" w:type="dxa"/>
            <w:shd w:val="clear" w:color="auto" w:fill="auto"/>
          </w:tcPr>
          <w:p w14:paraId="7E5AB411" w14:textId="77777777" w:rsidR="00532A45" w:rsidRDefault="00532A45" w:rsidP="00532A45">
            <w:pPr>
              <w:pStyle w:val="tabletext"/>
              <w:rPr>
                <w:rStyle w:val="LineNumber"/>
              </w:rPr>
            </w:pPr>
            <w:r>
              <w:rPr>
                <w:rStyle w:val="LineNumber"/>
              </w:rPr>
              <w:t>Definition_status_id</w:t>
            </w:r>
          </w:p>
        </w:tc>
      </w:tr>
      <w:tr w:rsidR="00532A45" w14:paraId="7E5AB416" w14:textId="77777777" w:rsidTr="00532A45">
        <w:trPr>
          <w:cantSplit/>
        </w:trPr>
        <w:tc>
          <w:tcPr>
            <w:tcW w:w="2267" w:type="dxa"/>
            <w:shd w:val="clear" w:color="auto" w:fill="auto"/>
          </w:tcPr>
          <w:p w14:paraId="7E5AB413" w14:textId="77777777" w:rsidR="00532A45" w:rsidRDefault="00532A45" w:rsidP="00532A45">
            <w:pPr>
              <w:pStyle w:val="tableheader"/>
              <w:rPr>
                <w:rStyle w:val="LineNumber"/>
              </w:rPr>
            </w:pPr>
            <w:r>
              <w:rPr>
                <w:rStyle w:val="LineNumber"/>
              </w:rPr>
              <w:t>Table name</w:t>
            </w:r>
          </w:p>
        </w:tc>
        <w:tc>
          <w:tcPr>
            <w:tcW w:w="5952" w:type="dxa"/>
            <w:shd w:val="clear" w:color="auto" w:fill="auto"/>
          </w:tcPr>
          <w:p w14:paraId="7E5AB414" w14:textId="77777777" w:rsidR="00532A45" w:rsidRDefault="00532A45" w:rsidP="00532A45">
            <w:pPr>
              <w:pStyle w:val="tabletext"/>
              <w:rPr>
                <w:rStyle w:val="LineNumber"/>
              </w:rPr>
            </w:pPr>
            <w:r>
              <w:rPr>
                <w:rStyle w:val="LineNumber"/>
              </w:rPr>
              <w:t>dim_nap_clinical_code</w:t>
            </w:r>
          </w:p>
          <w:p w14:paraId="7E5AB415" w14:textId="77777777" w:rsidR="00532A45" w:rsidRDefault="00532A45" w:rsidP="00532A45">
            <w:pPr>
              <w:pStyle w:val="tabletext"/>
              <w:rPr>
                <w:rStyle w:val="LineNumber"/>
              </w:rPr>
            </w:pPr>
          </w:p>
        </w:tc>
      </w:tr>
      <w:tr w:rsidR="00532A45" w14:paraId="7E5AB419" w14:textId="77777777" w:rsidTr="00532A45">
        <w:trPr>
          <w:cantSplit/>
        </w:trPr>
        <w:tc>
          <w:tcPr>
            <w:tcW w:w="2267" w:type="dxa"/>
            <w:shd w:val="clear" w:color="auto" w:fill="auto"/>
          </w:tcPr>
          <w:p w14:paraId="7E5AB417" w14:textId="77777777" w:rsidR="00532A45" w:rsidRDefault="00532A45" w:rsidP="00532A45">
            <w:pPr>
              <w:pStyle w:val="tableheader"/>
              <w:rPr>
                <w:rStyle w:val="LineNumber"/>
              </w:rPr>
            </w:pPr>
            <w:r>
              <w:rPr>
                <w:rStyle w:val="LineNumber"/>
              </w:rPr>
              <w:t>Data type</w:t>
            </w:r>
          </w:p>
        </w:tc>
        <w:tc>
          <w:tcPr>
            <w:tcW w:w="5952" w:type="dxa"/>
            <w:shd w:val="clear" w:color="auto" w:fill="auto"/>
          </w:tcPr>
          <w:p w14:paraId="7E5AB418" w14:textId="77777777" w:rsidR="00532A45" w:rsidRDefault="00532A45" w:rsidP="00532A45">
            <w:pPr>
              <w:pStyle w:val="tabletext"/>
              <w:rPr>
                <w:rStyle w:val="LineNumber"/>
              </w:rPr>
            </w:pPr>
            <w:r>
              <w:rPr>
                <w:rStyle w:val="LineNumber"/>
              </w:rPr>
              <w:t>Number (18)</w:t>
            </w:r>
          </w:p>
        </w:tc>
      </w:tr>
      <w:tr w:rsidR="00532A45" w14:paraId="7E5AB41C" w14:textId="77777777" w:rsidTr="00532A45">
        <w:trPr>
          <w:cantSplit/>
        </w:trPr>
        <w:tc>
          <w:tcPr>
            <w:tcW w:w="2267" w:type="dxa"/>
            <w:shd w:val="clear" w:color="auto" w:fill="auto"/>
          </w:tcPr>
          <w:p w14:paraId="7E5AB41A" w14:textId="77777777" w:rsidR="00532A45" w:rsidRDefault="00532A45" w:rsidP="00532A45">
            <w:pPr>
              <w:pStyle w:val="tableheader"/>
              <w:rPr>
                <w:rStyle w:val="LineNumber"/>
              </w:rPr>
            </w:pPr>
            <w:r>
              <w:rPr>
                <w:rStyle w:val="LineNumber"/>
              </w:rPr>
              <w:t>Other names</w:t>
            </w:r>
          </w:p>
        </w:tc>
        <w:tc>
          <w:tcPr>
            <w:tcW w:w="5952" w:type="dxa"/>
            <w:shd w:val="clear" w:color="auto" w:fill="auto"/>
          </w:tcPr>
          <w:p w14:paraId="7E5AB41B" w14:textId="77777777" w:rsidR="00532A45" w:rsidRDefault="00532A45" w:rsidP="00532A45">
            <w:pPr>
              <w:pStyle w:val="tabletext"/>
              <w:rPr>
                <w:rStyle w:val="LineNumber"/>
              </w:rPr>
            </w:pPr>
          </w:p>
        </w:tc>
      </w:tr>
      <w:tr w:rsidR="00532A45" w14:paraId="7E5AB41F" w14:textId="77777777" w:rsidTr="00532A45">
        <w:trPr>
          <w:cantSplit/>
        </w:trPr>
        <w:tc>
          <w:tcPr>
            <w:tcW w:w="2267" w:type="dxa"/>
            <w:shd w:val="clear" w:color="auto" w:fill="auto"/>
          </w:tcPr>
          <w:p w14:paraId="7E5AB41D" w14:textId="77777777" w:rsidR="00532A45" w:rsidRDefault="00532A45" w:rsidP="00532A45">
            <w:pPr>
              <w:pStyle w:val="tableheader"/>
              <w:rPr>
                <w:rStyle w:val="LineNumber"/>
              </w:rPr>
            </w:pPr>
            <w:r>
              <w:rPr>
                <w:rStyle w:val="LineNumber"/>
              </w:rPr>
              <w:t>Context</w:t>
            </w:r>
          </w:p>
        </w:tc>
        <w:tc>
          <w:tcPr>
            <w:tcW w:w="5952" w:type="dxa"/>
            <w:shd w:val="clear" w:color="auto" w:fill="auto"/>
          </w:tcPr>
          <w:p w14:paraId="7E5AB41E" w14:textId="77777777" w:rsidR="00532A45" w:rsidRDefault="00532A45" w:rsidP="00532A45">
            <w:pPr>
              <w:pStyle w:val="tabletext"/>
              <w:rPr>
                <w:rStyle w:val="LineNumber"/>
              </w:rPr>
            </w:pPr>
          </w:p>
        </w:tc>
      </w:tr>
      <w:tr w:rsidR="00532A45" w14:paraId="7E5AB422" w14:textId="77777777" w:rsidTr="00532A45">
        <w:trPr>
          <w:cantSplit/>
        </w:trPr>
        <w:tc>
          <w:tcPr>
            <w:tcW w:w="2267" w:type="dxa"/>
            <w:shd w:val="clear" w:color="auto" w:fill="auto"/>
          </w:tcPr>
          <w:p w14:paraId="7E5AB420" w14:textId="77777777" w:rsidR="00532A45" w:rsidRDefault="00532A45" w:rsidP="00532A45">
            <w:pPr>
              <w:pStyle w:val="tableheader"/>
              <w:rPr>
                <w:rStyle w:val="LineNumber"/>
              </w:rPr>
            </w:pPr>
            <w:r>
              <w:rPr>
                <w:rStyle w:val="LineNumber"/>
              </w:rPr>
              <w:t>Layout</w:t>
            </w:r>
          </w:p>
        </w:tc>
        <w:tc>
          <w:tcPr>
            <w:tcW w:w="5952" w:type="dxa"/>
            <w:shd w:val="clear" w:color="auto" w:fill="auto"/>
          </w:tcPr>
          <w:p w14:paraId="7E5AB421" w14:textId="77777777" w:rsidR="00532A45" w:rsidRDefault="00532A45" w:rsidP="00532A45">
            <w:pPr>
              <w:pStyle w:val="tabletext"/>
              <w:rPr>
                <w:rStyle w:val="LineNumber"/>
              </w:rPr>
            </w:pPr>
          </w:p>
        </w:tc>
      </w:tr>
      <w:tr w:rsidR="00532A45" w14:paraId="7E5AB425" w14:textId="77777777" w:rsidTr="00532A45">
        <w:trPr>
          <w:cantSplit/>
        </w:trPr>
        <w:tc>
          <w:tcPr>
            <w:tcW w:w="2267" w:type="dxa"/>
            <w:shd w:val="clear" w:color="auto" w:fill="auto"/>
          </w:tcPr>
          <w:p w14:paraId="7E5AB423" w14:textId="77777777" w:rsidR="00532A45" w:rsidRDefault="00532A45" w:rsidP="00532A45">
            <w:pPr>
              <w:pStyle w:val="tableheader"/>
              <w:rPr>
                <w:rStyle w:val="LineNumber"/>
              </w:rPr>
            </w:pPr>
            <w:r>
              <w:rPr>
                <w:rStyle w:val="LineNumber"/>
              </w:rPr>
              <w:t>Data domain</w:t>
            </w:r>
          </w:p>
        </w:tc>
        <w:tc>
          <w:tcPr>
            <w:tcW w:w="5952" w:type="dxa"/>
            <w:shd w:val="clear" w:color="auto" w:fill="auto"/>
          </w:tcPr>
          <w:p w14:paraId="7E5AB424" w14:textId="77777777" w:rsidR="00532A45" w:rsidRDefault="00532A45" w:rsidP="00532A45">
            <w:pPr>
              <w:pStyle w:val="tabletext"/>
              <w:rPr>
                <w:rStyle w:val="LineNumber"/>
              </w:rPr>
            </w:pPr>
          </w:p>
        </w:tc>
      </w:tr>
      <w:tr w:rsidR="00532A45" w14:paraId="7E5AB428" w14:textId="77777777" w:rsidTr="00532A45">
        <w:trPr>
          <w:cantSplit/>
        </w:trPr>
        <w:tc>
          <w:tcPr>
            <w:tcW w:w="2267" w:type="dxa"/>
            <w:shd w:val="clear" w:color="auto" w:fill="auto"/>
          </w:tcPr>
          <w:p w14:paraId="7E5AB426" w14:textId="77777777" w:rsidR="00532A45" w:rsidRDefault="00532A45" w:rsidP="00532A45">
            <w:pPr>
              <w:pStyle w:val="tableheader"/>
              <w:rPr>
                <w:rStyle w:val="LineNumber"/>
              </w:rPr>
            </w:pPr>
            <w:r>
              <w:rPr>
                <w:rStyle w:val="LineNumber"/>
              </w:rPr>
              <w:t>Guide for use</w:t>
            </w:r>
          </w:p>
        </w:tc>
        <w:tc>
          <w:tcPr>
            <w:tcW w:w="5952" w:type="dxa"/>
            <w:shd w:val="clear" w:color="auto" w:fill="auto"/>
          </w:tcPr>
          <w:p w14:paraId="7E5AB427" w14:textId="77777777" w:rsidR="00532A45" w:rsidRDefault="00532A45" w:rsidP="00532A45">
            <w:pPr>
              <w:pStyle w:val="tabletext"/>
              <w:rPr>
                <w:rStyle w:val="LineNumber"/>
              </w:rPr>
            </w:pPr>
          </w:p>
        </w:tc>
      </w:tr>
      <w:tr w:rsidR="00532A45" w14:paraId="7E5AB42B" w14:textId="77777777" w:rsidTr="00532A45">
        <w:trPr>
          <w:cantSplit/>
        </w:trPr>
        <w:tc>
          <w:tcPr>
            <w:tcW w:w="2267" w:type="dxa"/>
            <w:shd w:val="clear" w:color="auto" w:fill="auto"/>
          </w:tcPr>
          <w:p w14:paraId="7E5AB429" w14:textId="77777777" w:rsidR="00532A45" w:rsidRDefault="00532A45" w:rsidP="00532A45">
            <w:pPr>
              <w:pStyle w:val="tableheader"/>
              <w:rPr>
                <w:rStyle w:val="LineNumber"/>
              </w:rPr>
            </w:pPr>
            <w:r>
              <w:rPr>
                <w:rStyle w:val="LineNumber"/>
              </w:rPr>
              <w:t>Verification rules</w:t>
            </w:r>
          </w:p>
        </w:tc>
        <w:tc>
          <w:tcPr>
            <w:tcW w:w="5952" w:type="dxa"/>
            <w:shd w:val="clear" w:color="auto" w:fill="auto"/>
          </w:tcPr>
          <w:p w14:paraId="7E5AB42A" w14:textId="77777777" w:rsidR="00532A45" w:rsidRDefault="00532A45" w:rsidP="00532A45">
            <w:pPr>
              <w:pStyle w:val="tabletext"/>
              <w:rPr>
                <w:rStyle w:val="LineNumber"/>
              </w:rPr>
            </w:pPr>
          </w:p>
        </w:tc>
      </w:tr>
      <w:tr w:rsidR="00532A45" w14:paraId="7E5AB42E" w14:textId="77777777" w:rsidTr="00532A45">
        <w:trPr>
          <w:cantSplit/>
        </w:trPr>
        <w:tc>
          <w:tcPr>
            <w:tcW w:w="2267" w:type="dxa"/>
            <w:shd w:val="clear" w:color="auto" w:fill="auto"/>
          </w:tcPr>
          <w:p w14:paraId="7E5AB42C" w14:textId="77777777" w:rsidR="00532A45" w:rsidRDefault="00532A45" w:rsidP="00532A45">
            <w:pPr>
              <w:pStyle w:val="tableheader"/>
              <w:rPr>
                <w:rStyle w:val="LineNumber"/>
              </w:rPr>
            </w:pPr>
            <w:r>
              <w:rPr>
                <w:rStyle w:val="LineNumber"/>
              </w:rPr>
              <w:t>Collection methods</w:t>
            </w:r>
          </w:p>
        </w:tc>
        <w:tc>
          <w:tcPr>
            <w:tcW w:w="5952" w:type="dxa"/>
            <w:shd w:val="clear" w:color="auto" w:fill="auto"/>
          </w:tcPr>
          <w:p w14:paraId="7E5AB42D" w14:textId="77777777" w:rsidR="00532A45" w:rsidRDefault="00532A45" w:rsidP="00532A45">
            <w:pPr>
              <w:pStyle w:val="tabletext"/>
              <w:rPr>
                <w:rStyle w:val="LineNumber"/>
              </w:rPr>
            </w:pPr>
          </w:p>
        </w:tc>
      </w:tr>
      <w:tr w:rsidR="00532A45" w14:paraId="7E5AB431" w14:textId="77777777" w:rsidTr="00532A45">
        <w:trPr>
          <w:cantSplit/>
        </w:trPr>
        <w:tc>
          <w:tcPr>
            <w:tcW w:w="2267" w:type="dxa"/>
            <w:shd w:val="clear" w:color="auto" w:fill="auto"/>
          </w:tcPr>
          <w:p w14:paraId="7E5AB42F" w14:textId="77777777" w:rsidR="00532A45" w:rsidRDefault="00532A45" w:rsidP="00532A45">
            <w:pPr>
              <w:pStyle w:val="tableheader"/>
              <w:rPr>
                <w:rStyle w:val="LineNumber"/>
              </w:rPr>
            </w:pPr>
            <w:r>
              <w:rPr>
                <w:rStyle w:val="LineNumber"/>
              </w:rPr>
              <w:t>Related data</w:t>
            </w:r>
          </w:p>
        </w:tc>
        <w:tc>
          <w:tcPr>
            <w:tcW w:w="5952" w:type="dxa"/>
            <w:shd w:val="clear" w:color="auto" w:fill="auto"/>
          </w:tcPr>
          <w:p w14:paraId="7E5AB430" w14:textId="77777777" w:rsidR="00532A45" w:rsidRDefault="00532A45" w:rsidP="00532A45">
            <w:pPr>
              <w:rPr>
                <w:rStyle w:val="LineNumber"/>
              </w:rPr>
            </w:pPr>
            <w:r>
              <w:rPr>
                <w:rFonts w:cs="Arial"/>
                <w:color w:val="000000"/>
                <w:szCs w:val="18"/>
              </w:rPr>
              <w:t xml:space="preserve"> </w:t>
            </w:r>
          </w:p>
        </w:tc>
      </w:tr>
      <w:tr w:rsidR="00532A45" w14:paraId="7E5AB434" w14:textId="77777777" w:rsidTr="00532A45">
        <w:trPr>
          <w:cantSplit/>
        </w:trPr>
        <w:tc>
          <w:tcPr>
            <w:tcW w:w="2267" w:type="dxa"/>
            <w:shd w:val="clear" w:color="auto" w:fill="auto"/>
          </w:tcPr>
          <w:p w14:paraId="7E5AB432" w14:textId="77777777" w:rsidR="00532A45" w:rsidRDefault="00532A45" w:rsidP="00532A45">
            <w:pPr>
              <w:pStyle w:val="tableheader"/>
              <w:rPr>
                <w:rStyle w:val="LineNumber"/>
              </w:rPr>
            </w:pPr>
            <w:r>
              <w:rPr>
                <w:rStyle w:val="LineNumber"/>
              </w:rPr>
              <w:t>Source document</w:t>
            </w:r>
          </w:p>
        </w:tc>
        <w:tc>
          <w:tcPr>
            <w:tcW w:w="5952" w:type="dxa"/>
            <w:shd w:val="clear" w:color="auto" w:fill="auto"/>
          </w:tcPr>
          <w:p w14:paraId="7E5AB433" w14:textId="77777777" w:rsidR="00532A45" w:rsidRDefault="00532A45" w:rsidP="00532A45">
            <w:pPr>
              <w:pStyle w:val="tabletext"/>
              <w:rPr>
                <w:rStyle w:val="LineNumber"/>
              </w:rPr>
            </w:pPr>
          </w:p>
        </w:tc>
      </w:tr>
      <w:tr w:rsidR="00532A45" w14:paraId="7E5AB437" w14:textId="77777777" w:rsidTr="00532A45">
        <w:trPr>
          <w:cantSplit/>
        </w:trPr>
        <w:tc>
          <w:tcPr>
            <w:tcW w:w="2267" w:type="dxa"/>
            <w:shd w:val="clear" w:color="auto" w:fill="auto"/>
          </w:tcPr>
          <w:p w14:paraId="7E5AB435" w14:textId="77777777" w:rsidR="00532A45" w:rsidRDefault="00532A45" w:rsidP="00532A45">
            <w:pPr>
              <w:pStyle w:val="tableheader"/>
              <w:rPr>
                <w:rStyle w:val="LineNumber"/>
              </w:rPr>
            </w:pPr>
            <w:r>
              <w:rPr>
                <w:rStyle w:val="LineNumber"/>
              </w:rPr>
              <w:t>Source organisation</w:t>
            </w:r>
          </w:p>
        </w:tc>
        <w:tc>
          <w:tcPr>
            <w:tcW w:w="5952" w:type="dxa"/>
            <w:shd w:val="clear" w:color="auto" w:fill="auto"/>
          </w:tcPr>
          <w:p w14:paraId="7E5AB436" w14:textId="77777777" w:rsidR="00532A45" w:rsidRDefault="00532A45" w:rsidP="00532A45">
            <w:pPr>
              <w:pStyle w:val="tabletext"/>
              <w:rPr>
                <w:rStyle w:val="LineNumber"/>
              </w:rPr>
            </w:pPr>
          </w:p>
        </w:tc>
      </w:tr>
    </w:tbl>
    <w:p w14:paraId="7E5AB438" w14:textId="77777777" w:rsidR="00532A45" w:rsidRDefault="00532A45" w:rsidP="00532A45">
      <w:pPr>
        <w:rPr>
          <w:rStyle w:val="LineNumber"/>
          <w:rFonts w:cs="Arial"/>
          <w:b/>
          <w:bCs/>
          <w:i/>
          <w:iCs/>
          <w:sz w:val="28"/>
          <w:szCs w:val="28"/>
        </w:rPr>
      </w:pPr>
      <w:r>
        <w:rPr>
          <w:rStyle w:val="LineNumber"/>
        </w:rPr>
        <w:br w:type="page"/>
      </w:r>
    </w:p>
    <w:p w14:paraId="7E5AB439" w14:textId="77777777" w:rsidR="00532A45" w:rsidRDefault="00532A45" w:rsidP="00532A45">
      <w:pPr>
        <w:pStyle w:val="Heading2"/>
        <w:rPr>
          <w:rStyle w:val="LineNumber"/>
        </w:rPr>
      </w:pPr>
      <w:r>
        <w:rPr>
          <w:rStyle w:val="LineNumber"/>
        </w:rPr>
        <w:lastRenderedPageBreak/>
        <w:fldChar w:fldCharType="begin"/>
      </w:r>
      <w:r>
        <w:instrText xml:space="preserve"> XE "Dim clinical code key" </w:instrText>
      </w:r>
      <w:r>
        <w:rPr>
          <w:rStyle w:val="LineNumber"/>
        </w:rPr>
        <w:fldChar w:fldCharType="end"/>
      </w:r>
      <w:r w:rsidRPr="00B60488">
        <w:t xml:space="preserve"> </w:t>
      </w:r>
      <w:r>
        <w:t>Dim clinical code key</w:t>
      </w:r>
    </w:p>
    <w:tbl>
      <w:tblPr>
        <w:tblW w:w="0" w:type="auto"/>
        <w:tblCellMar>
          <w:bottom w:w="170" w:type="dxa"/>
        </w:tblCellMar>
        <w:tblLook w:val="04A0" w:firstRow="1" w:lastRow="0" w:firstColumn="1" w:lastColumn="0" w:noHBand="0" w:noVBand="1"/>
      </w:tblPr>
      <w:tblGrid>
        <w:gridCol w:w="2267"/>
        <w:gridCol w:w="5952"/>
      </w:tblGrid>
      <w:tr w:rsidR="00532A45" w14:paraId="7E5AB43C" w14:textId="77777777" w:rsidTr="00532A45">
        <w:trPr>
          <w:cantSplit/>
        </w:trPr>
        <w:tc>
          <w:tcPr>
            <w:tcW w:w="2267" w:type="dxa"/>
            <w:shd w:val="clear" w:color="auto" w:fill="auto"/>
          </w:tcPr>
          <w:p w14:paraId="7E5AB43A" w14:textId="77777777" w:rsidR="00532A45" w:rsidRDefault="00532A45" w:rsidP="00532A45">
            <w:pPr>
              <w:pStyle w:val="tableheader"/>
              <w:rPr>
                <w:rStyle w:val="LineNumber"/>
              </w:rPr>
            </w:pPr>
            <w:r>
              <w:rPr>
                <w:rStyle w:val="LineNumber"/>
              </w:rPr>
              <w:t>Definition</w:t>
            </w:r>
          </w:p>
        </w:tc>
        <w:tc>
          <w:tcPr>
            <w:tcW w:w="5952" w:type="dxa"/>
            <w:shd w:val="clear" w:color="auto" w:fill="auto"/>
          </w:tcPr>
          <w:p w14:paraId="7E5AB43B" w14:textId="77777777" w:rsidR="00532A45" w:rsidRDefault="00532A45" w:rsidP="00532A45">
            <w:pPr>
              <w:rPr>
                <w:rStyle w:val="LineNumber"/>
              </w:rPr>
            </w:pPr>
          </w:p>
        </w:tc>
      </w:tr>
      <w:tr w:rsidR="00532A45" w14:paraId="7E5AB43F" w14:textId="77777777" w:rsidTr="00532A45">
        <w:trPr>
          <w:cantSplit/>
        </w:trPr>
        <w:tc>
          <w:tcPr>
            <w:tcW w:w="2267" w:type="dxa"/>
            <w:shd w:val="clear" w:color="auto" w:fill="auto"/>
          </w:tcPr>
          <w:p w14:paraId="7E5AB43D" w14:textId="77777777" w:rsidR="00532A45" w:rsidRDefault="00532A45" w:rsidP="00532A45">
            <w:pPr>
              <w:pStyle w:val="tableheader"/>
              <w:rPr>
                <w:rStyle w:val="LineNumber"/>
              </w:rPr>
            </w:pPr>
            <w:r>
              <w:rPr>
                <w:rStyle w:val="LineNumber"/>
              </w:rPr>
              <w:t>Column name</w:t>
            </w:r>
          </w:p>
        </w:tc>
        <w:tc>
          <w:tcPr>
            <w:tcW w:w="5952" w:type="dxa"/>
            <w:shd w:val="clear" w:color="auto" w:fill="auto"/>
          </w:tcPr>
          <w:p w14:paraId="7E5AB43E" w14:textId="77777777" w:rsidR="00532A45" w:rsidRDefault="00532A45" w:rsidP="00532A45">
            <w:pPr>
              <w:pStyle w:val="tabletext"/>
              <w:rPr>
                <w:rStyle w:val="LineNumber"/>
              </w:rPr>
            </w:pPr>
            <w:r>
              <w:rPr>
                <w:rStyle w:val="LineNumber"/>
              </w:rPr>
              <w:t>dim_clinical_code_key</w:t>
            </w:r>
          </w:p>
        </w:tc>
      </w:tr>
      <w:tr w:rsidR="00532A45" w14:paraId="7E5AB443" w14:textId="77777777" w:rsidTr="00532A45">
        <w:trPr>
          <w:cantSplit/>
        </w:trPr>
        <w:tc>
          <w:tcPr>
            <w:tcW w:w="2267" w:type="dxa"/>
            <w:shd w:val="clear" w:color="auto" w:fill="auto"/>
          </w:tcPr>
          <w:p w14:paraId="7E5AB440" w14:textId="77777777" w:rsidR="00532A45" w:rsidRDefault="00532A45" w:rsidP="00532A45">
            <w:pPr>
              <w:pStyle w:val="tableheader"/>
              <w:rPr>
                <w:rStyle w:val="LineNumber"/>
              </w:rPr>
            </w:pPr>
            <w:r>
              <w:rPr>
                <w:rStyle w:val="LineNumber"/>
              </w:rPr>
              <w:t>Table name</w:t>
            </w:r>
          </w:p>
        </w:tc>
        <w:tc>
          <w:tcPr>
            <w:tcW w:w="5952" w:type="dxa"/>
            <w:shd w:val="clear" w:color="auto" w:fill="auto"/>
          </w:tcPr>
          <w:p w14:paraId="7E5AB441" w14:textId="77777777" w:rsidR="00532A45" w:rsidRDefault="00532A45" w:rsidP="00532A45">
            <w:pPr>
              <w:pStyle w:val="tabletext"/>
              <w:rPr>
                <w:rStyle w:val="LineNumber"/>
              </w:rPr>
            </w:pPr>
            <w:r>
              <w:rPr>
                <w:rStyle w:val="LineNumber"/>
              </w:rPr>
              <w:t>dim_nap_clinical_code</w:t>
            </w:r>
          </w:p>
          <w:p w14:paraId="7E5AB442" w14:textId="77777777" w:rsidR="00532A45" w:rsidRDefault="00532A45" w:rsidP="00532A45">
            <w:pPr>
              <w:pStyle w:val="tabletext"/>
              <w:rPr>
                <w:rStyle w:val="LineNumber"/>
              </w:rPr>
            </w:pPr>
          </w:p>
        </w:tc>
      </w:tr>
      <w:tr w:rsidR="00532A45" w14:paraId="7E5AB446" w14:textId="77777777" w:rsidTr="00532A45">
        <w:trPr>
          <w:cantSplit/>
        </w:trPr>
        <w:tc>
          <w:tcPr>
            <w:tcW w:w="2267" w:type="dxa"/>
            <w:shd w:val="clear" w:color="auto" w:fill="auto"/>
          </w:tcPr>
          <w:p w14:paraId="7E5AB444" w14:textId="77777777" w:rsidR="00532A45" w:rsidRDefault="00532A45" w:rsidP="00532A45">
            <w:pPr>
              <w:pStyle w:val="tableheader"/>
              <w:rPr>
                <w:rStyle w:val="LineNumber"/>
              </w:rPr>
            </w:pPr>
            <w:r>
              <w:rPr>
                <w:rStyle w:val="LineNumber"/>
              </w:rPr>
              <w:t>Data type</w:t>
            </w:r>
          </w:p>
        </w:tc>
        <w:tc>
          <w:tcPr>
            <w:tcW w:w="5952" w:type="dxa"/>
            <w:shd w:val="clear" w:color="auto" w:fill="auto"/>
          </w:tcPr>
          <w:p w14:paraId="7E5AB445" w14:textId="77777777" w:rsidR="00532A45" w:rsidRDefault="00532A45" w:rsidP="00532A45">
            <w:pPr>
              <w:pStyle w:val="tabletext"/>
              <w:rPr>
                <w:rStyle w:val="LineNumber"/>
              </w:rPr>
            </w:pPr>
            <w:r>
              <w:rPr>
                <w:rStyle w:val="LineNumber"/>
              </w:rPr>
              <w:t>Integer</w:t>
            </w:r>
          </w:p>
        </w:tc>
      </w:tr>
      <w:tr w:rsidR="00532A45" w14:paraId="7E5AB449" w14:textId="77777777" w:rsidTr="00532A45">
        <w:trPr>
          <w:cantSplit/>
        </w:trPr>
        <w:tc>
          <w:tcPr>
            <w:tcW w:w="2267" w:type="dxa"/>
            <w:shd w:val="clear" w:color="auto" w:fill="auto"/>
          </w:tcPr>
          <w:p w14:paraId="7E5AB447" w14:textId="77777777" w:rsidR="00532A45" w:rsidRDefault="00532A45" w:rsidP="00532A45">
            <w:pPr>
              <w:pStyle w:val="tableheader"/>
              <w:rPr>
                <w:rStyle w:val="LineNumber"/>
              </w:rPr>
            </w:pPr>
            <w:r>
              <w:rPr>
                <w:rStyle w:val="LineNumber"/>
              </w:rPr>
              <w:t>Other names</w:t>
            </w:r>
          </w:p>
        </w:tc>
        <w:tc>
          <w:tcPr>
            <w:tcW w:w="5952" w:type="dxa"/>
            <w:shd w:val="clear" w:color="auto" w:fill="auto"/>
          </w:tcPr>
          <w:p w14:paraId="7E5AB448" w14:textId="77777777" w:rsidR="00532A45" w:rsidRDefault="00532A45" w:rsidP="00532A45">
            <w:pPr>
              <w:pStyle w:val="tabletext"/>
              <w:rPr>
                <w:rStyle w:val="LineNumber"/>
              </w:rPr>
            </w:pPr>
          </w:p>
        </w:tc>
      </w:tr>
      <w:tr w:rsidR="00532A45" w14:paraId="7E5AB44C" w14:textId="77777777" w:rsidTr="00532A45">
        <w:trPr>
          <w:cantSplit/>
        </w:trPr>
        <w:tc>
          <w:tcPr>
            <w:tcW w:w="2267" w:type="dxa"/>
            <w:shd w:val="clear" w:color="auto" w:fill="auto"/>
          </w:tcPr>
          <w:p w14:paraId="7E5AB44A" w14:textId="77777777" w:rsidR="00532A45" w:rsidRDefault="00532A45" w:rsidP="00532A45">
            <w:pPr>
              <w:pStyle w:val="tableheader"/>
              <w:rPr>
                <w:rStyle w:val="LineNumber"/>
              </w:rPr>
            </w:pPr>
            <w:r>
              <w:rPr>
                <w:rStyle w:val="LineNumber"/>
              </w:rPr>
              <w:t>Context</w:t>
            </w:r>
          </w:p>
        </w:tc>
        <w:tc>
          <w:tcPr>
            <w:tcW w:w="5952" w:type="dxa"/>
            <w:shd w:val="clear" w:color="auto" w:fill="auto"/>
          </w:tcPr>
          <w:p w14:paraId="7E5AB44B" w14:textId="77777777" w:rsidR="00532A45" w:rsidRDefault="00532A45" w:rsidP="00532A45">
            <w:pPr>
              <w:pStyle w:val="tabletext"/>
              <w:rPr>
                <w:rStyle w:val="LineNumber"/>
              </w:rPr>
            </w:pPr>
          </w:p>
        </w:tc>
      </w:tr>
      <w:tr w:rsidR="00532A45" w14:paraId="7E5AB44F" w14:textId="77777777" w:rsidTr="00532A45">
        <w:trPr>
          <w:cantSplit/>
        </w:trPr>
        <w:tc>
          <w:tcPr>
            <w:tcW w:w="2267" w:type="dxa"/>
            <w:shd w:val="clear" w:color="auto" w:fill="auto"/>
          </w:tcPr>
          <w:p w14:paraId="7E5AB44D" w14:textId="77777777" w:rsidR="00532A45" w:rsidRDefault="00532A45" w:rsidP="00532A45">
            <w:pPr>
              <w:pStyle w:val="tableheader"/>
              <w:rPr>
                <w:rStyle w:val="LineNumber"/>
              </w:rPr>
            </w:pPr>
            <w:r>
              <w:rPr>
                <w:rStyle w:val="LineNumber"/>
              </w:rPr>
              <w:t>Layout</w:t>
            </w:r>
          </w:p>
        </w:tc>
        <w:tc>
          <w:tcPr>
            <w:tcW w:w="5952" w:type="dxa"/>
            <w:shd w:val="clear" w:color="auto" w:fill="auto"/>
          </w:tcPr>
          <w:p w14:paraId="7E5AB44E" w14:textId="77777777" w:rsidR="00532A45" w:rsidRDefault="00532A45" w:rsidP="00532A45">
            <w:pPr>
              <w:pStyle w:val="tabletext"/>
              <w:rPr>
                <w:rStyle w:val="LineNumber"/>
              </w:rPr>
            </w:pPr>
          </w:p>
        </w:tc>
      </w:tr>
      <w:tr w:rsidR="00532A45" w14:paraId="7E5AB452" w14:textId="77777777" w:rsidTr="00532A45">
        <w:trPr>
          <w:cantSplit/>
        </w:trPr>
        <w:tc>
          <w:tcPr>
            <w:tcW w:w="2267" w:type="dxa"/>
            <w:shd w:val="clear" w:color="auto" w:fill="auto"/>
          </w:tcPr>
          <w:p w14:paraId="7E5AB450" w14:textId="77777777" w:rsidR="00532A45" w:rsidRDefault="00532A45" w:rsidP="00532A45">
            <w:pPr>
              <w:pStyle w:val="tableheader"/>
              <w:rPr>
                <w:rStyle w:val="LineNumber"/>
              </w:rPr>
            </w:pPr>
            <w:r>
              <w:rPr>
                <w:rStyle w:val="LineNumber"/>
              </w:rPr>
              <w:t>Data domain</w:t>
            </w:r>
          </w:p>
        </w:tc>
        <w:tc>
          <w:tcPr>
            <w:tcW w:w="5952" w:type="dxa"/>
            <w:shd w:val="clear" w:color="auto" w:fill="auto"/>
          </w:tcPr>
          <w:p w14:paraId="7E5AB451" w14:textId="77777777" w:rsidR="00532A45" w:rsidRDefault="00532A45" w:rsidP="00532A45">
            <w:pPr>
              <w:pStyle w:val="tabletext"/>
              <w:rPr>
                <w:rStyle w:val="LineNumber"/>
              </w:rPr>
            </w:pPr>
          </w:p>
        </w:tc>
      </w:tr>
      <w:tr w:rsidR="00532A45" w14:paraId="7E5AB455" w14:textId="77777777" w:rsidTr="00532A45">
        <w:trPr>
          <w:cantSplit/>
        </w:trPr>
        <w:tc>
          <w:tcPr>
            <w:tcW w:w="2267" w:type="dxa"/>
            <w:shd w:val="clear" w:color="auto" w:fill="auto"/>
          </w:tcPr>
          <w:p w14:paraId="7E5AB453" w14:textId="77777777" w:rsidR="00532A45" w:rsidRDefault="00532A45" w:rsidP="00532A45">
            <w:pPr>
              <w:pStyle w:val="tableheader"/>
              <w:rPr>
                <w:rStyle w:val="LineNumber"/>
              </w:rPr>
            </w:pPr>
            <w:r>
              <w:rPr>
                <w:rStyle w:val="LineNumber"/>
              </w:rPr>
              <w:t>Guide for use</w:t>
            </w:r>
          </w:p>
        </w:tc>
        <w:tc>
          <w:tcPr>
            <w:tcW w:w="5952" w:type="dxa"/>
            <w:shd w:val="clear" w:color="auto" w:fill="auto"/>
          </w:tcPr>
          <w:p w14:paraId="7E5AB454" w14:textId="77777777" w:rsidR="00532A45" w:rsidRDefault="00532A45" w:rsidP="00532A45">
            <w:pPr>
              <w:pStyle w:val="tabletext"/>
              <w:rPr>
                <w:rStyle w:val="LineNumber"/>
              </w:rPr>
            </w:pPr>
          </w:p>
        </w:tc>
      </w:tr>
      <w:tr w:rsidR="00532A45" w14:paraId="7E5AB458" w14:textId="77777777" w:rsidTr="00532A45">
        <w:trPr>
          <w:cantSplit/>
        </w:trPr>
        <w:tc>
          <w:tcPr>
            <w:tcW w:w="2267" w:type="dxa"/>
            <w:shd w:val="clear" w:color="auto" w:fill="auto"/>
          </w:tcPr>
          <w:p w14:paraId="7E5AB456" w14:textId="77777777" w:rsidR="00532A45" w:rsidRDefault="00532A45" w:rsidP="00532A45">
            <w:pPr>
              <w:pStyle w:val="tableheader"/>
              <w:rPr>
                <w:rStyle w:val="LineNumber"/>
              </w:rPr>
            </w:pPr>
            <w:r>
              <w:rPr>
                <w:rStyle w:val="LineNumber"/>
              </w:rPr>
              <w:t>Verification rules</w:t>
            </w:r>
          </w:p>
        </w:tc>
        <w:tc>
          <w:tcPr>
            <w:tcW w:w="5952" w:type="dxa"/>
            <w:shd w:val="clear" w:color="auto" w:fill="auto"/>
          </w:tcPr>
          <w:p w14:paraId="7E5AB457" w14:textId="77777777" w:rsidR="00532A45" w:rsidRDefault="00532A45" w:rsidP="00532A45">
            <w:pPr>
              <w:pStyle w:val="tabletext"/>
              <w:rPr>
                <w:rStyle w:val="LineNumber"/>
              </w:rPr>
            </w:pPr>
          </w:p>
        </w:tc>
      </w:tr>
      <w:tr w:rsidR="00532A45" w14:paraId="7E5AB45B" w14:textId="77777777" w:rsidTr="00532A45">
        <w:trPr>
          <w:cantSplit/>
        </w:trPr>
        <w:tc>
          <w:tcPr>
            <w:tcW w:w="2267" w:type="dxa"/>
            <w:shd w:val="clear" w:color="auto" w:fill="auto"/>
          </w:tcPr>
          <w:p w14:paraId="7E5AB459" w14:textId="77777777" w:rsidR="00532A45" w:rsidRDefault="00532A45" w:rsidP="00532A45">
            <w:pPr>
              <w:pStyle w:val="tableheader"/>
              <w:rPr>
                <w:rStyle w:val="LineNumber"/>
              </w:rPr>
            </w:pPr>
            <w:r>
              <w:rPr>
                <w:rStyle w:val="LineNumber"/>
              </w:rPr>
              <w:t>Collection methods</w:t>
            </w:r>
          </w:p>
        </w:tc>
        <w:tc>
          <w:tcPr>
            <w:tcW w:w="5952" w:type="dxa"/>
            <w:shd w:val="clear" w:color="auto" w:fill="auto"/>
          </w:tcPr>
          <w:p w14:paraId="7E5AB45A" w14:textId="77777777" w:rsidR="00532A45" w:rsidRDefault="00532A45" w:rsidP="00532A45">
            <w:pPr>
              <w:pStyle w:val="tabletext"/>
              <w:rPr>
                <w:rStyle w:val="LineNumber"/>
              </w:rPr>
            </w:pPr>
          </w:p>
        </w:tc>
      </w:tr>
      <w:tr w:rsidR="00532A45" w14:paraId="7E5AB45E" w14:textId="77777777" w:rsidTr="00532A45">
        <w:trPr>
          <w:cantSplit/>
        </w:trPr>
        <w:tc>
          <w:tcPr>
            <w:tcW w:w="2267" w:type="dxa"/>
            <w:shd w:val="clear" w:color="auto" w:fill="auto"/>
          </w:tcPr>
          <w:p w14:paraId="7E5AB45C" w14:textId="77777777" w:rsidR="00532A45" w:rsidRDefault="00532A45" w:rsidP="00532A45">
            <w:pPr>
              <w:pStyle w:val="tableheader"/>
              <w:rPr>
                <w:rStyle w:val="LineNumber"/>
              </w:rPr>
            </w:pPr>
            <w:r>
              <w:rPr>
                <w:rStyle w:val="LineNumber"/>
              </w:rPr>
              <w:t>Related data</w:t>
            </w:r>
          </w:p>
        </w:tc>
        <w:tc>
          <w:tcPr>
            <w:tcW w:w="5952" w:type="dxa"/>
            <w:shd w:val="clear" w:color="auto" w:fill="auto"/>
          </w:tcPr>
          <w:p w14:paraId="7E5AB45D" w14:textId="77777777" w:rsidR="00532A45" w:rsidRDefault="00532A45" w:rsidP="00532A45">
            <w:pPr>
              <w:rPr>
                <w:rStyle w:val="LineNumber"/>
              </w:rPr>
            </w:pPr>
            <w:r>
              <w:rPr>
                <w:rFonts w:cs="Arial"/>
                <w:color w:val="000000"/>
                <w:szCs w:val="18"/>
              </w:rPr>
              <w:t xml:space="preserve"> </w:t>
            </w:r>
          </w:p>
        </w:tc>
      </w:tr>
      <w:tr w:rsidR="00532A45" w14:paraId="7E5AB461" w14:textId="77777777" w:rsidTr="00532A45">
        <w:trPr>
          <w:cantSplit/>
        </w:trPr>
        <w:tc>
          <w:tcPr>
            <w:tcW w:w="2267" w:type="dxa"/>
            <w:shd w:val="clear" w:color="auto" w:fill="auto"/>
          </w:tcPr>
          <w:p w14:paraId="7E5AB45F" w14:textId="77777777" w:rsidR="00532A45" w:rsidRDefault="00532A45" w:rsidP="00532A45">
            <w:pPr>
              <w:pStyle w:val="tableheader"/>
              <w:rPr>
                <w:rStyle w:val="LineNumber"/>
              </w:rPr>
            </w:pPr>
            <w:r>
              <w:rPr>
                <w:rStyle w:val="LineNumber"/>
              </w:rPr>
              <w:t>Source document</w:t>
            </w:r>
          </w:p>
        </w:tc>
        <w:tc>
          <w:tcPr>
            <w:tcW w:w="5952" w:type="dxa"/>
            <w:shd w:val="clear" w:color="auto" w:fill="auto"/>
          </w:tcPr>
          <w:p w14:paraId="7E5AB460" w14:textId="77777777" w:rsidR="00532A45" w:rsidRDefault="00532A45" w:rsidP="00532A45">
            <w:pPr>
              <w:pStyle w:val="tabletext"/>
              <w:rPr>
                <w:rStyle w:val="LineNumber"/>
              </w:rPr>
            </w:pPr>
          </w:p>
        </w:tc>
      </w:tr>
      <w:tr w:rsidR="00532A45" w14:paraId="7E5AB464" w14:textId="77777777" w:rsidTr="00532A45">
        <w:trPr>
          <w:cantSplit/>
        </w:trPr>
        <w:tc>
          <w:tcPr>
            <w:tcW w:w="2267" w:type="dxa"/>
            <w:shd w:val="clear" w:color="auto" w:fill="auto"/>
          </w:tcPr>
          <w:p w14:paraId="7E5AB462" w14:textId="77777777" w:rsidR="00532A45" w:rsidRDefault="00532A45" w:rsidP="00532A45">
            <w:pPr>
              <w:pStyle w:val="tableheader"/>
              <w:rPr>
                <w:rStyle w:val="LineNumber"/>
              </w:rPr>
            </w:pPr>
            <w:r>
              <w:rPr>
                <w:rStyle w:val="LineNumber"/>
              </w:rPr>
              <w:t>Source organisation</w:t>
            </w:r>
          </w:p>
        </w:tc>
        <w:tc>
          <w:tcPr>
            <w:tcW w:w="5952" w:type="dxa"/>
            <w:shd w:val="clear" w:color="auto" w:fill="auto"/>
          </w:tcPr>
          <w:p w14:paraId="7E5AB463" w14:textId="77777777" w:rsidR="00532A45" w:rsidRDefault="00532A45" w:rsidP="00532A45">
            <w:pPr>
              <w:pStyle w:val="tabletext"/>
              <w:rPr>
                <w:rStyle w:val="LineNumber"/>
              </w:rPr>
            </w:pPr>
          </w:p>
        </w:tc>
      </w:tr>
    </w:tbl>
    <w:p w14:paraId="7E5AB465" w14:textId="77777777" w:rsidR="00532A45" w:rsidRDefault="00532A45" w:rsidP="00532A45">
      <w:pPr>
        <w:rPr>
          <w:rStyle w:val="LineNumber"/>
          <w:rFonts w:cs="Arial"/>
          <w:b/>
          <w:bCs/>
          <w:kern w:val="32"/>
          <w:sz w:val="32"/>
          <w:szCs w:val="32"/>
        </w:rPr>
      </w:pPr>
      <w:r>
        <w:rPr>
          <w:rStyle w:val="LineNumber"/>
        </w:rPr>
        <w:br w:type="page"/>
      </w:r>
    </w:p>
    <w:p w14:paraId="7E5AB466" w14:textId="77777777" w:rsidR="00AE1176" w:rsidRDefault="00AE1176" w:rsidP="00AE1176">
      <w:pPr>
        <w:pStyle w:val="Heading2"/>
        <w:rPr>
          <w:rStyle w:val="LineNumber"/>
        </w:rPr>
      </w:pPr>
      <w:r>
        <w:rPr>
          <w:rStyle w:val="LineNumber"/>
        </w:rPr>
        <w:lastRenderedPageBreak/>
        <w:fldChar w:fldCharType="begin"/>
      </w:r>
      <w:r>
        <w:instrText xml:space="preserve"> XE "DSS update time" </w:instrText>
      </w:r>
      <w:r>
        <w:rPr>
          <w:rStyle w:val="LineNumber"/>
        </w:rPr>
        <w:fldChar w:fldCharType="end"/>
      </w:r>
      <w:r w:rsidRPr="00B60488">
        <w:t xml:space="preserve"> </w:t>
      </w:r>
      <w:r>
        <w:t>DSS update time</w:t>
      </w:r>
    </w:p>
    <w:tbl>
      <w:tblPr>
        <w:tblW w:w="0" w:type="auto"/>
        <w:tblCellMar>
          <w:bottom w:w="170" w:type="dxa"/>
        </w:tblCellMar>
        <w:tblLook w:val="04A0" w:firstRow="1" w:lastRow="0" w:firstColumn="1" w:lastColumn="0" w:noHBand="0" w:noVBand="1"/>
      </w:tblPr>
      <w:tblGrid>
        <w:gridCol w:w="2267"/>
        <w:gridCol w:w="5952"/>
      </w:tblGrid>
      <w:tr w:rsidR="00AE1176" w14:paraId="7E5AB469" w14:textId="77777777" w:rsidTr="00AE1176">
        <w:trPr>
          <w:cantSplit/>
        </w:trPr>
        <w:tc>
          <w:tcPr>
            <w:tcW w:w="2267" w:type="dxa"/>
            <w:shd w:val="clear" w:color="auto" w:fill="auto"/>
          </w:tcPr>
          <w:p w14:paraId="7E5AB467" w14:textId="77777777" w:rsidR="00AE1176" w:rsidRDefault="00AE1176" w:rsidP="00AE1176">
            <w:pPr>
              <w:pStyle w:val="tableheader"/>
              <w:rPr>
                <w:rStyle w:val="LineNumber"/>
              </w:rPr>
            </w:pPr>
            <w:r>
              <w:rPr>
                <w:rStyle w:val="LineNumber"/>
              </w:rPr>
              <w:t>Definition</w:t>
            </w:r>
          </w:p>
        </w:tc>
        <w:tc>
          <w:tcPr>
            <w:tcW w:w="5952" w:type="dxa"/>
            <w:shd w:val="clear" w:color="auto" w:fill="auto"/>
          </w:tcPr>
          <w:p w14:paraId="7E5AB468" w14:textId="77777777" w:rsidR="00AE1176" w:rsidRDefault="00AE1176" w:rsidP="00AE1176">
            <w:pPr>
              <w:rPr>
                <w:rStyle w:val="LineNumber"/>
              </w:rPr>
            </w:pPr>
          </w:p>
        </w:tc>
      </w:tr>
      <w:tr w:rsidR="00AE1176" w14:paraId="7E5AB46C" w14:textId="77777777" w:rsidTr="00AE1176">
        <w:trPr>
          <w:cantSplit/>
        </w:trPr>
        <w:tc>
          <w:tcPr>
            <w:tcW w:w="2267" w:type="dxa"/>
            <w:shd w:val="clear" w:color="auto" w:fill="auto"/>
          </w:tcPr>
          <w:p w14:paraId="7E5AB46A" w14:textId="77777777" w:rsidR="00AE1176" w:rsidRDefault="00AE1176" w:rsidP="00AE1176">
            <w:pPr>
              <w:pStyle w:val="tableheader"/>
              <w:rPr>
                <w:rStyle w:val="LineNumber"/>
              </w:rPr>
            </w:pPr>
            <w:r>
              <w:rPr>
                <w:rStyle w:val="LineNumber"/>
              </w:rPr>
              <w:t>Column name</w:t>
            </w:r>
          </w:p>
        </w:tc>
        <w:tc>
          <w:tcPr>
            <w:tcW w:w="5952" w:type="dxa"/>
            <w:shd w:val="clear" w:color="auto" w:fill="auto"/>
          </w:tcPr>
          <w:p w14:paraId="7E5AB46B" w14:textId="77777777" w:rsidR="00AE1176" w:rsidRDefault="00AE1176" w:rsidP="00AE1176">
            <w:pPr>
              <w:pStyle w:val="tabletext"/>
              <w:rPr>
                <w:rStyle w:val="LineNumber"/>
              </w:rPr>
            </w:pPr>
            <w:r>
              <w:rPr>
                <w:rStyle w:val="LineNumber"/>
              </w:rPr>
              <w:t>Dss_update_time</w:t>
            </w:r>
          </w:p>
        </w:tc>
      </w:tr>
      <w:tr w:rsidR="00AE1176" w14:paraId="7E5AB470" w14:textId="77777777" w:rsidTr="00AE1176">
        <w:trPr>
          <w:cantSplit/>
        </w:trPr>
        <w:tc>
          <w:tcPr>
            <w:tcW w:w="2267" w:type="dxa"/>
            <w:shd w:val="clear" w:color="auto" w:fill="auto"/>
          </w:tcPr>
          <w:p w14:paraId="7E5AB46D" w14:textId="77777777" w:rsidR="00AE1176" w:rsidRDefault="00AE1176" w:rsidP="00AE1176">
            <w:pPr>
              <w:pStyle w:val="tableheader"/>
              <w:rPr>
                <w:rStyle w:val="LineNumber"/>
              </w:rPr>
            </w:pPr>
            <w:r>
              <w:rPr>
                <w:rStyle w:val="LineNumber"/>
              </w:rPr>
              <w:t>Table name</w:t>
            </w:r>
          </w:p>
        </w:tc>
        <w:tc>
          <w:tcPr>
            <w:tcW w:w="5952" w:type="dxa"/>
            <w:shd w:val="clear" w:color="auto" w:fill="auto"/>
          </w:tcPr>
          <w:p w14:paraId="7E5AB46E" w14:textId="77777777" w:rsidR="00AE1176" w:rsidRDefault="00AE1176" w:rsidP="00AE1176">
            <w:pPr>
              <w:pStyle w:val="tabletext"/>
              <w:rPr>
                <w:rStyle w:val="LineNumber"/>
              </w:rPr>
            </w:pPr>
            <w:r>
              <w:rPr>
                <w:rStyle w:val="LineNumber"/>
              </w:rPr>
              <w:t>dim_nap_clinical_code</w:t>
            </w:r>
          </w:p>
          <w:p w14:paraId="7E5AB46F" w14:textId="77777777" w:rsidR="00AE1176" w:rsidRDefault="00AE1176" w:rsidP="00AE1176">
            <w:pPr>
              <w:pStyle w:val="tabletext"/>
              <w:rPr>
                <w:rStyle w:val="LineNumber"/>
              </w:rPr>
            </w:pPr>
          </w:p>
        </w:tc>
      </w:tr>
      <w:tr w:rsidR="00AE1176" w14:paraId="7E5AB473" w14:textId="77777777" w:rsidTr="00AE1176">
        <w:trPr>
          <w:cantSplit/>
        </w:trPr>
        <w:tc>
          <w:tcPr>
            <w:tcW w:w="2267" w:type="dxa"/>
            <w:shd w:val="clear" w:color="auto" w:fill="auto"/>
          </w:tcPr>
          <w:p w14:paraId="7E5AB471" w14:textId="77777777" w:rsidR="00AE1176" w:rsidRDefault="00AE1176" w:rsidP="00AE1176">
            <w:pPr>
              <w:pStyle w:val="tableheader"/>
              <w:rPr>
                <w:rStyle w:val="LineNumber"/>
              </w:rPr>
            </w:pPr>
            <w:r>
              <w:rPr>
                <w:rStyle w:val="LineNumber"/>
              </w:rPr>
              <w:t>Data type</w:t>
            </w:r>
          </w:p>
        </w:tc>
        <w:tc>
          <w:tcPr>
            <w:tcW w:w="5952" w:type="dxa"/>
            <w:shd w:val="clear" w:color="auto" w:fill="auto"/>
          </w:tcPr>
          <w:p w14:paraId="7E5AB472" w14:textId="77777777" w:rsidR="00AE1176" w:rsidRDefault="00AE1176" w:rsidP="00AE1176">
            <w:pPr>
              <w:pStyle w:val="tabletext"/>
              <w:rPr>
                <w:rStyle w:val="LineNumber"/>
              </w:rPr>
            </w:pPr>
            <w:r>
              <w:rPr>
                <w:rStyle w:val="LineNumber"/>
              </w:rPr>
              <w:t>Date</w:t>
            </w:r>
          </w:p>
        </w:tc>
      </w:tr>
      <w:tr w:rsidR="00AE1176" w14:paraId="7E5AB476" w14:textId="77777777" w:rsidTr="00AE1176">
        <w:trPr>
          <w:cantSplit/>
        </w:trPr>
        <w:tc>
          <w:tcPr>
            <w:tcW w:w="2267" w:type="dxa"/>
            <w:shd w:val="clear" w:color="auto" w:fill="auto"/>
          </w:tcPr>
          <w:p w14:paraId="7E5AB474" w14:textId="77777777" w:rsidR="00AE1176" w:rsidRDefault="00AE1176" w:rsidP="00AE1176">
            <w:pPr>
              <w:pStyle w:val="tableheader"/>
              <w:rPr>
                <w:rStyle w:val="LineNumber"/>
              </w:rPr>
            </w:pPr>
            <w:r>
              <w:rPr>
                <w:rStyle w:val="LineNumber"/>
              </w:rPr>
              <w:t>Other names</w:t>
            </w:r>
          </w:p>
        </w:tc>
        <w:tc>
          <w:tcPr>
            <w:tcW w:w="5952" w:type="dxa"/>
            <w:shd w:val="clear" w:color="auto" w:fill="auto"/>
          </w:tcPr>
          <w:p w14:paraId="7E5AB475" w14:textId="77777777" w:rsidR="00AE1176" w:rsidRDefault="00AE1176" w:rsidP="00AE1176">
            <w:pPr>
              <w:pStyle w:val="tabletext"/>
              <w:rPr>
                <w:rStyle w:val="LineNumber"/>
              </w:rPr>
            </w:pPr>
          </w:p>
        </w:tc>
      </w:tr>
      <w:tr w:rsidR="00AE1176" w14:paraId="7E5AB479" w14:textId="77777777" w:rsidTr="00AE1176">
        <w:trPr>
          <w:cantSplit/>
        </w:trPr>
        <w:tc>
          <w:tcPr>
            <w:tcW w:w="2267" w:type="dxa"/>
            <w:shd w:val="clear" w:color="auto" w:fill="auto"/>
          </w:tcPr>
          <w:p w14:paraId="7E5AB477" w14:textId="77777777" w:rsidR="00AE1176" w:rsidRDefault="00AE1176" w:rsidP="00AE1176">
            <w:pPr>
              <w:pStyle w:val="tableheader"/>
              <w:rPr>
                <w:rStyle w:val="LineNumber"/>
              </w:rPr>
            </w:pPr>
            <w:r>
              <w:rPr>
                <w:rStyle w:val="LineNumber"/>
              </w:rPr>
              <w:t>Context</w:t>
            </w:r>
          </w:p>
        </w:tc>
        <w:tc>
          <w:tcPr>
            <w:tcW w:w="5952" w:type="dxa"/>
            <w:shd w:val="clear" w:color="auto" w:fill="auto"/>
          </w:tcPr>
          <w:p w14:paraId="7E5AB478" w14:textId="77777777" w:rsidR="00AE1176" w:rsidRDefault="00AE1176" w:rsidP="00AE1176">
            <w:pPr>
              <w:pStyle w:val="tabletext"/>
              <w:rPr>
                <w:rStyle w:val="LineNumber"/>
              </w:rPr>
            </w:pPr>
          </w:p>
        </w:tc>
      </w:tr>
      <w:tr w:rsidR="00AE1176" w14:paraId="7E5AB47C" w14:textId="77777777" w:rsidTr="00AE1176">
        <w:trPr>
          <w:cantSplit/>
        </w:trPr>
        <w:tc>
          <w:tcPr>
            <w:tcW w:w="2267" w:type="dxa"/>
            <w:shd w:val="clear" w:color="auto" w:fill="auto"/>
          </w:tcPr>
          <w:p w14:paraId="7E5AB47A" w14:textId="77777777" w:rsidR="00AE1176" w:rsidRDefault="00AE1176" w:rsidP="00AE1176">
            <w:pPr>
              <w:pStyle w:val="tableheader"/>
              <w:rPr>
                <w:rStyle w:val="LineNumber"/>
              </w:rPr>
            </w:pPr>
            <w:r>
              <w:rPr>
                <w:rStyle w:val="LineNumber"/>
              </w:rPr>
              <w:t>Layout</w:t>
            </w:r>
          </w:p>
        </w:tc>
        <w:tc>
          <w:tcPr>
            <w:tcW w:w="5952" w:type="dxa"/>
            <w:shd w:val="clear" w:color="auto" w:fill="auto"/>
          </w:tcPr>
          <w:p w14:paraId="7E5AB47B" w14:textId="77777777" w:rsidR="00AE1176" w:rsidRDefault="00AE1176" w:rsidP="00AE1176">
            <w:pPr>
              <w:pStyle w:val="tabletext"/>
              <w:rPr>
                <w:rStyle w:val="LineNumber"/>
              </w:rPr>
            </w:pPr>
          </w:p>
        </w:tc>
      </w:tr>
      <w:tr w:rsidR="00AE1176" w14:paraId="7E5AB47F" w14:textId="77777777" w:rsidTr="00AE1176">
        <w:trPr>
          <w:cantSplit/>
        </w:trPr>
        <w:tc>
          <w:tcPr>
            <w:tcW w:w="2267" w:type="dxa"/>
            <w:shd w:val="clear" w:color="auto" w:fill="auto"/>
          </w:tcPr>
          <w:p w14:paraId="7E5AB47D" w14:textId="77777777" w:rsidR="00AE1176" w:rsidRDefault="00AE1176" w:rsidP="00AE1176">
            <w:pPr>
              <w:pStyle w:val="tableheader"/>
              <w:rPr>
                <w:rStyle w:val="LineNumber"/>
              </w:rPr>
            </w:pPr>
            <w:r>
              <w:rPr>
                <w:rStyle w:val="LineNumber"/>
              </w:rPr>
              <w:t>Data domain</w:t>
            </w:r>
          </w:p>
        </w:tc>
        <w:tc>
          <w:tcPr>
            <w:tcW w:w="5952" w:type="dxa"/>
            <w:shd w:val="clear" w:color="auto" w:fill="auto"/>
          </w:tcPr>
          <w:p w14:paraId="7E5AB47E" w14:textId="77777777" w:rsidR="00AE1176" w:rsidRDefault="00AE1176" w:rsidP="00AE1176">
            <w:pPr>
              <w:pStyle w:val="tabletext"/>
              <w:rPr>
                <w:rStyle w:val="LineNumber"/>
              </w:rPr>
            </w:pPr>
          </w:p>
        </w:tc>
      </w:tr>
      <w:tr w:rsidR="00AE1176" w14:paraId="7E5AB482" w14:textId="77777777" w:rsidTr="00AE1176">
        <w:trPr>
          <w:cantSplit/>
        </w:trPr>
        <w:tc>
          <w:tcPr>
            <w:tcW w:w="2267" w:type="dxa"/>
            <w:shd w:val="clear" w:color="auto" w:fill="auto"/>
          </w:tcPr>
          <w:p w14:paraId="7E5AB480" w14:textId="77777777" w:rsidR="00AE1176" w:rsidRDefault="00AE1176" w:rsidP="00AE1176">
            <w:pPr>
              <w:pStyle w:val="tableheader"/>
              <w:rPr>
                <w:rStyle w:val="LineNumber"/>
              </w:rPr>
            </w:pPr>
            <w:r>
              <w:rPr>
                <w:rStyle w:val="LineNumber"/>
              </w:rPr>
              <w:t>Guide for use</w:t>
            </w:r>
          </w:p>
        </w:tc>
        <w:tc>
          <w:tcPr>
            <w:tcW w:w="5952" w:type="dxa"/>
            <w:shd w:val="clear" w:color="auto" w:fill="auto"/>
          </w:tcPr>
          <w:p w14:paraId="7E5AB481" w14:textId="77777777" w:rsidR="00AE1176" w:rsidRDefault="00AE1176" w:rsidP="00AE1176">
            <w:pPr>
              <w:pStyle w:val="tabletext"/>
              <w:rPr>
                <w:rStyle w:val="LineNumber"/>
              </w:rPr>
            </w:pPr>
          </w:p>
        </w:tc>
      </w:tr>
      <w:tr w:rsidR="00AE1176" w14:paraId="7E5AB485" w14:textId="77777777" w:rsidTr="00AE1176">
        <w:trPr>
          <w:cantSplit/>
        </w:trPr>
        <w:tc>
          <w:tcPr>
            <w:tcW w:w="2267" w:type="dxa"/>
            <w:shd w:val="clear" w:color="auto" w:fill="auto"/>
          </w:tcPr>
          <w:p w14:paraId="7E5AB483" w14:textId="77777777" w:rsidR="00AE1176" w:rsidRDefault="00AE1176" w:rsidP="00AE1176">
            <w:pPr>
              <w:pStyle w:val="tableheader"/>
              <w:rPr>
                <w:rStyle w:val="LineNumber"/>
              </w:rPr>
            </w:pPr>
            <w:r>
              <w:rPr>
                <w:rStyle w:val="LineNumber"/>
              </w:rPr>
              <w:t>Verification rules</w:t>
            </w:r>
          </w:p>
        </w:tc>
        <w:tc>
          <w:tcPr>
            <w:tcW w:w="5952" w:type="dxa"/>
            <w:shd w:val="clear" w:color="auto" w:fill="auto"/>
          </w:tcPr>
          <w:p w14:paraId="7E5AB484" w14:textId="77777777" w:rsidR="00AE1176" w:rsidRDefault="00AE1176" w:rsidP="00AE1176">
            <w:pPr>
              <w:pStyle w:val="tabletext"/>
              <w:rPr>
                <w:rStyle w:val="LineNumber"/>
              </w:rPr>
            </w:pPr>
          </w:p>
        </w:tc>
      </w:tr>
      <w:tr w:rsidR="00AE1176" w14:paraId="7E5AB488" w14:textId="77777777" w:rsidTr="00AE1176">
        <w:trPr>
          <w:cantSplit/>
        </w:trPr>
        <w:tc>
          <w:tcPr>
            <w:tcW w:w="2267" w:type="dxa"/>
            <w:shd w:val="clear" w:color="auto" w:fill="auto"/>
          </w:tcPr>
          <w:p w14:paraId="7E5AB486" w14:textId="77777777" w:rsidR="00AE1176" w:rsidRDefault="00AE1176" w:rsidP="00AE1176">
            <w:pPr>
              <w:pStyle w:val="tableheader"/>
              <w:rPr>
                <w:rStyle w:val="LineNumber"/>
              </w:rPr>
            </w:pPr>
            <w:r>
              <w:rPr>
                <w:rStyle w:val="LineNumber"/>
              </w:rPr>
              <w:t>Collection methods</w:t>
            </w:r>
          </w:p>
        </w:tc>
        <w:tc>
          <w:tcPr>
            <w:tcW w:w="5952" w:type="dxa"/>
            <w:shd w:val="clear" w:color="auto" w:fill="auto"/>
          </w:tcPr>
          <w:p w14:paraId="7E5AB487" w14:textId="77777777" w:rsidR="00AE1176" w:rsidRDefault="00AE1176" w:rsidP="00AE1176">
            <w:pPr>
              <w:pStyle w:val="tabletext"/>
              <w:rPr>
                <w:rStyle w:val="LineNumber"/>
              </w:rPr>
            </w:pPr>
          </w:p>
        </w:tc>
      </w:tr>
      <w:tr w:rsidR="00AE1176" w14:paraId="7E5AB48B" w14:textId="77777777" w:rsidTr="00AE1176">
        <w:trPr>
          <w:cantSplit/>
        </w:trPr>
        <w:tc>
          <w:tcPr>
            <w:tcW w:w="2267" w:type="dxa"/>
            <w:shd w:val="clear" w:color="auto" w:fill="auto"/>
          </w:tcPr>
          <w:p w14:paraId="7E5AB489" w14:textId="77777777" w:rsidR="00AE1176" w:rsidRDefault="00AE1176" w:rsidP="00AE1176">
            <w:pPr>
              <w:pStyle w:val="tableheader"/>
              <w:rPr>
                <w:rStyle w:val="LineNumber"/>
              </w:rPr>
            </w:pPr>
            <w:r>
              <w:rPr>
                <w:rStyle w:val="LineNumber"/>
              </w:rPr>
              <w:t>Related data</w:t>
            </w:r>
          </w:p>
        </w:tc>
        <w:tc>
          <w:tcPr>
            <w:tcW w:w="5952" w:type="dxa"/>
            <w:shd w:val="clear" w:color="auto" w:fill="auto"/>
          </w:tcPr>
          <w:p w14:paraId="7E5AB48A" w14:textId="77777777" w:rsidR="00AE1176" w:rsidRDefault="00AE1176" w:rsidP="00AE1176">
            <w:pPr>
              <w:rPr>
                <w:rStyle w:val="LineNumber"/>
              </w:rPr>
            </w:pPr>
            <w:r>
              <w:rPr>
                <w:rFonts w:cs="Arial"/>
                <w:color w:val="000000"/>
                <w:szCs w:val="18"/>
              </w:rPr>
              <w:t xml:space="preserve"> </w:t>
            </w:r>
          </w:p>
        </w:tc>
      </w:tr>
      <w:tr w:rsidR="00AE1176" w14:paraId="7E5AB48E" w14:textId="77777777" w:rsidTr="00AE1176">
        <w:trPr>
          <w:cantSplit/>
        </w:trPr>
        <w:tc>
          <w:tcPr>
            <w:tcW w:w="2267" w:type="dxa"/>
            <w:shd w:val="clear" w:color="auto" w:fill="auto"/>
          </w:tcPr>
          <w:p w14:paraId="7E5AB48C" w14:textId="77777777" w:rsidR="00AE1176" w:rsidRDefault="00AE1176" w:rsidP="00AE1176">
            <w:pPr>
              <w:pStyle w:val="tableheader"/>
              <w:rPr>
                <w:rStyle w:val="LineNumber"/>
              </w:rPr>
            </w:pPr>
            <w:r>
              <w:rPr>
                <w:rStyle w:val="LineNumber"/>
              </w:rPr>
              <w:t>Source document</w:t>
            </w:r>
          </w:p>
        </w:tc>
        <w:tc>
          <w:tcPr>
            <w:tcW w:w="5952" w:type="dxa"/>
            <w:shd w:val="clear" w:color="auto" w:fill="auto"/>
          </w:tcPr>
          <w:p w14:paraId="7E5AB48D" w14:textId="77777777" w:rsidR="00AE1176" w:rsidRDefault="00AE1176" w:rsidP="00AE1176">
            <w:pPr>
              <w:pStyle w:val="tabletext"/>
              <w:rPr>
                <w:rStyle w:val="LineNumber"/>
              </w:rPr>
            </w:pPr>
          </w:p>
        </w:tc>
      </w:tr>
      <w:tr w:rsidR="00AE1176" w14:paraId="7E5AB491" w14:textId="77777777" w:rsidTr="00AE1176">
        <w:trPr>
          <w:cantSplit/>
        </w:trPr>
        <w:tc>
          <w:tcPr>
            <w:tcW w:w="2267" w:type="dxa"/>
            <w:shd w:val="clear" w:color="auto" w:fill="auto"/>
          </w:tcPr>
          <w:p w14:paraId="7E5AB48F" w14:textId="77777777" w:rsidR="00AE1176" w:rsidRDefault="00AE1176" w:rsidP="00AE1176">
            <w:pPr>
              <w:pStyle w:val="tableheader"/>
              <w:rPr>
                <w:rStyle w:val="LineNumber"/>
              </w:rPr>
            </w:pPr>
            <w:r>
              <w:rPr>
                <w:rStyle w:val="LineNumber"/>
              </w:rPr>
              <w:t>Source organisation</w:t>
            </w:r>
          </w:p>
        </w:tc>
        <w:tc>
          <w:tcPr>
            <w:tcW w:w="5952" w:type="dxa"/>
            <w:shd w:val="clear" w:color="auto" w:fill="auto"/>
          </w:tcPr>
          <w:p w14:paraId="7E5AB490" w14:textId="77777777" w:rsidR="00AE1176" w:rsidRDefault="00AE1176" w:rsidP="00AE1176">
            <w:pPr>
              <w:pStyle w:val="tabletext"/>
              <w:rPr>
                <w:rStyle w:val="LineNumber"/>
              </w:rPr>
            </w:pPr>
          </w:p>
        </w:tc>
      </w:tr>
    </w:tbl>
    <w:p w14:paraId="7E5AB492" w14:textId="77777777" w:rsidR="00AE1176" w:rsidRDefault="00AE1176" w:rsidP="00AE1176">
      <w:pPr>
        <w:rPr>
          <w:rStyle w:val="LineNumber"/>
          <w:rFonts w:cs="Arial"/>
          <w:b/>
          <w:bCs/>
          <w:kern w:val="32"/>
          <w:sz w:val="32"/>
          <w:szCs w:val="32"/>
        </w:rPr>
      </w:pPr>
      <w:r>
        <w:rPr>
          <w:rStyle w:val="LineNumber"/>
        </w:rPr>
        <w:br w:type="page"/>
      </w:r>
    </w:p>
    <w:p w14:paraId="7E5AB493" w14:textId="77777777" w:rsidR="00AE1176" w:rsidRDefault="00AE1176" w:rsidP="00AE1176">
      <w:pPr>
        <w:pStyle w:val="Heading2"/>
        <w:rPr>
          <w:rStyle w:val="LineNumber"/>
        </w:rPr>
      </w:pPr>
      <w:r>
        <w:rPr>
          <w:rStyle w:val="LineNumber"/>
        </w:rPr>
        <w:lastRenderedPageBreak/>
        <w:fldChar w:fldCharType="begin"/>
      </w:r>
      <w:r>
        <w:instrText xml:space="preserve"> XE "DWH load date" </w:instrText>
      </w:r>
      <w:r>
        <w:rPr>
          <w:rStyle w:val="LineNumber"/>
        </w:rPr>
        <w:fldChar w:fldCharType="end"/>
      </w:r>
      <w:r w:rsidRPr="00B60488">
        <w:t xml:space="preserve"> </w:t>
      </w:r>
      <w:r>
        <w:t>DWH load date</w:t>
      </w:r>
    </w:p>
    <w:tbl>
      <w:tblPr>
        <w:tblW w:w="0" w:type="auto"/>
        <w:tblCellMar>
          <w:bottom w:w="170" w:type="dxa"/>
        </w:tblCellMar>
        <w:tblLook w:val="04A0" w:firstRow="1" w:lastRow="0" w:firstColumn="1" w:lastColumn="0" w:noHBand="0" w:noVBand="1"/>
      </w:tblPr>
      <w:tblGrid>
        <w:gridCol w:w="2267"/>
        <w:gridCol w:w="5952"/>
      </w:tblGrid>
      <w:tr w:rsidR="00AE1176" w14:paraId="7E5AB496" w14:textId="77777777" w:rsidTr="00AE1176">
        <w:trPr>
          <w:cantSplit/>
        </w:trPr>
        <w:tc>
          <w:tcPr>
            <w:tcW w:w="2267" w:type="dxa"/>
            <w:shd w:val="clear" w:color="auto" w:fill="auto"/>
          </w:tcPr>
          <w:p w14:paraId="7E5AB494" w14:textId="77777777" w:rsidR="00AE1176" w:rsidRDefault="00AE1176" w:rsidP="00AE1176">
            <w:pPr>
              <w:pStyle w:val="tableheader"/>
              <w:rPr>
                <w:rStyle w:val="LineNumber"/>
              </w:rPr>
            </w:pPr>
            <w:r>
              <w:rPr>
                <w:rStyle w:val="LineNumber"/>
              </w:rPr>
              <w:t>Definition</w:t>
            </w:r>
          </w:p>
        </w:tc>
        <w:tc>
          <w:tcPr>
            <w:tcW w:w="5952" w:type="dxa"/>
            <w:shd w:val="clear" w:color="auto" w:fill="auto"/>
          </w:tcPr>
          <w:p w14:paraId="7E5AB495" w14:textId="77777777" w:rsidR="00AE1176" w:rsidRDefault="00AE1176" w:rsidP="00AE1176">
            <w:pPr>
              <w:rPr>
                <w:rStyle w:val="LineNumber"/>
              </w:rPr>
            </w:pPr>
          </w:p>
        </w:tc>
      </w:tr>
      <w:tr w:rsidR="00AE1176" w14:paraId="7E5AB499" w14:textId="77777777" w:rsidTr="00AE1176">
        <w:trPr>
          <w:cantSplit/>
        </w:trPr>
        <w:tc>
          <w:tcPr>
            <w:tcW w:w="2267" w:type="dxa"/>
            <w:shd w:val="clear" w:color="auto" w:fill="auto"/>
          </w:tcPr>
          <w:p w14:paraId="7E5AB497" w14:textId="77777777" w:rsidR="00AE1176" w:rsidRDefault="00AE1176" w:rsidP="00AE1176">
            <w:pPr>
              <w:pStyle w:val="tableheader"/>
              <w:rPr>
                <w:rStyle w:val="LineNumber"/>
              </w:rPr>
            </w:pPr>
            <w:r>
              <w:rPr>
                <w:rStyle w:val="LineNumber"/>
              </w:rPr>
              <w:t>Column name</w:t>
            </w:r>
          </w:p>
        </w:tc>
        <w:tc>
          <w:tcPr>
            <w:tcW w:w="5952" w:type="dxa"/>
            <w:shd w:val="clear" w:color="auto" w:fill="auto"/>
          </w:tcPr>
          <w:p w14:paraId="7E5AB498" w14:textId="77777777" w:rsidR="00AE1176" w:rsidRDefault="00AE1176" w:rsidP="00AE1176">
            <w:pPr>
              <w:pStyle w:val="tabletext"/>
              <w:rPr>
                <w:rStyle w:val="LineNumber"/>
              </w:rPr>
            </w:pPr>
            <w:r>
              <w:rPr>
                <w:rStyle w:val="LineNumber"/>
              </w:rPr>
              <w:t>Dwh_load_date</w:t>
            </w:r>
          </w:p>
        </w:tc>
      </w:tr>
      <w:tr w:rsidR="00AE1176" w14:paraId="7E5AB49D" w14:textId="77777777" w:rsidTr="00AE1176">
        <w:trPr>
          <w:cantSplit/>
        </w:trPr>
        <w:tc>
          <w:tcPr>
            <w:tcW w:w="2267" w:type="dxa"/>
            <w:shd w:val="clear" w:color="auto" w:fill="auto"/>
          </w:tcPr>
          <w:p w14:paraId="7E5AB49A" w14:textId="77777777" w:rsidR="00AE1176" w:rsidRDefault="00AE1176" w:rsidP="00AE1176">
            <w:pPr>
              <w:pStyle w:val="tableheader"/>
              <w:rPr>
                <w:rStyle w:val="LineNumber"/>
              </w:rPr>
            </w:pPr>
            <w:r>
              <w:rPr>
                <w:rStyle w:val="LineNumber"/>
              </w:rPr>
              <w:t>Table name</w:t>
            </w:r>
          </w:p>
        </w:tc>
        <w:tc>
          <w:tcPr>
            <w:tcW w:w="5952" w:type="dxa"/>
            <w:shd w:val="clear" w:color="auto" w:fill="auto"/>
          </w:tcPr>
          <w:p w14:paraId="7E5AB49B" w14:textId="77777777" w:rsidR="00AE1176" w:rsidRDefault="00AE1176" w:rsidP="00AE1176">
            <w:pPr>
              <w:pStyle w:val="tabletext"/>
              <w:rPr>
                <w:rStyle w:val="LineNumber"/>
              </w:rPr>
            </w:pPr>
            <w:r>
              <w:rPr>
                <w:rStyle w:val="LineNumber"/>
              </w:rPr>
              <w:t>dim_nap_clinical_code</w:t>
            </w:r>
          </w:p>
          <w:p w14:paraId="7E5AB49C" w14:textId="77777777" w:rsidR="00AE1176" w:rsidRDefault="00AE1176" w:rsidP="00AE1176">
            <w:pPr>
              <w:pStyle w:val="tabletext"/>
              <w:rPr>
                <w:rStyle w:val="LineNumber"/>
              </w:rPr>
            </w:pPr>
          </w:p>
        </w:tc>
      </w:tr>
      <w:tr w:rsidR="00AE1176" w14:paraId="7E5AB4A0" w14:textId="77777777" w:rsidTr="00AE1176">
        <w:trPr>
          <w:cantSplit/>
        </w:trPr>
        <w:tc>
          <w:tcPr>
            <w:tcW w:w="2267" w:type="dxa"/>
            <w:shd w:val="clear" w:color="auto" w:fill="auto"/>
          </w:tcPr>
          <w:p w14:paraId="7E5AB49E" w14:textId="77777777" w:rsidR="00AE1176" w:rsidRDefault="00AE1176" w:rsidP="00AE1176">
            <w:pPr>
              <w:pStyle w:val="tableheader"/>
              <w:rPr>
                <w:rStyle w:val="LineNumber"/>
              </w:rPr>
            </w:pPr>
            <w:r>
              <w:rPr>
                <w:rStyle w:val="LineNumber"/>
              </w:rPr>
              <w:t>Data type</w:t>
            </w:r>
          </w:p>
        </w:tc>
        <w:tc>
          <w:tcPr>
            <w:tcW w:w="5952" w:type="dxa"/>
            <w:shd w:val="clear" w:color="auto" w:fill="auto"/>
          </w:tcPr>
          <w:p w14:paraId="7E5AB49F" w14:textId="77777777" w:rsidR="00AE1176" w:rsidRDefault="00AE1176" w:rsidP="00AE1176">
            <w:pPr>
              <w:pStyle w:val="tabletext"/>
              <w:rPr>
                <w:rStyle w:val="LineNumber"/>
              </w:rPr>
            </w:pPr>
            <w:r>
              <w:rPr>
                <w:rStyle w:val="LineNumber"/>
              </w:rPr>
              <w:t>Date</w:t>
            </w:r>
          </w:p>
        </w:tc>
      </w:tr>
      <w:tr w:rsidR="00AE1176" w14:paraId="7E5AB4A3" w14:textId="77777777" w:rsidTr="00AE1176">
        <w:trPr>
          <w:cantSplit/>
        </w:trPr>
        <w:tc>
          <w:tcPr>
            <w:tcW w:w="2267" w:type="dxa"/>
            <w:shd w:val="clear" w:color="auto" w:fill="auto"/>
          </w:tcPr>
          <w:p w14:paraId="7E5AB4A1" w14:textId="77777777" w:rsidR="00AE1176" w:rsidRDefault="00AE1176" w:rsidP="00AE1176">
            <w:pPr>
              <w:pStyle w:val="tableheader"/>
              <w:rPr>
                <w:rStyle w:val="LineNumber"/>
              </w:rPr>
            </w:pPr>
            <w:r>
              <w:rPr>
                <w:rStyle w:val="LineNumber"/>
              </w:rPr>
              <w:t>Other names</w:t>
            </w:r>
          </w:p>
        </w:tc>
        <w:tc>
          <w:tcPr>
            <w:tcW w:w="5952" w:type="dxa"/>
            <w:shd w:val="clear" w:color="auto" w:fill="auto"/>
          </w:tcPr>
          <w:p w14:paraId="7E5AB4A2" w14:textId="77777777" w:rsidR="00AE1176" w:rsidRDefault="00AE1176" w:rsidP="00AE1176">
            <w:pPr>
              <w:pStyle w:val="tabletext"/>
              <w:rPr>
                <w:rStyle w:val="LineNumber"/>
              </w:rPr>
            </w:pPr>
          </w:p>
        </w:tc>
      </w:tr>
      <w:tr w:rsidR="00AE1176" w14:paraId="7E5AB4A6" w14:textId="77777777" w:rsidTr="00AE1176">
        <w:trPr>
          <w:cantSplit/>
        </w:trPr>
        <w:tc>
          <w:tcPr>
            <w:tcW w:w="2267" w:type="dxa"/>
            <w:shd w:val="clear" w:color="auto" w:fill="auto"/>
          </w:tcPr>
          <w:p w14:paraId="7E5AB4A4" w14:textId="77777777" w:rsidR="00AE1176" w:rsidRDefault="00AE1176" w:rsidP="00AE1176">
            <w:pPr>
              <w:pStyle w:val="tableheader"/>
              <w:rPr>
                <w:rStyle w:val="LineNumber"/>
              </w:rPr>
            </w:pPr>
            <w:r>
              <w:rPr>
                <w:rStyle w:val="LineNumber"/>
              </w:rPr>
              <w:t>Context</w:t>
            </w:r>
          </w:p>
        </w:tc>
        <w:tc>
          <w:tcPr>
            <w:tcW w:w="5952" w:type="dxa"/>
            <w:shd w:val="clear" w:color="auto" w:fill="auto"/>
          </w:tcPr>
          <w:p w14:paraId="7E5AB4A5" w14:textId="77777777" w:rsidR="00AE1176" w:rsidRDefault="00AE1176" w:rsidP="00AE1176">
            <w:pPr>
              <w:pStyle w:val="tabletext"/>
              <w:rPr>
                <w:rStyle w:val="LineNumber"/>
              </w:rPr>
            </w:pPr>
          </w:p>
        </w:tc>
      </w:tr>
      <w:tr w:rsidR="00AE1176" w14:paraId="7E5AB4A9" w14:textId="77777777" w:rsidTr="00AE1176">
        <w:trPr>
          <w:cantSplit/>
        </w:trPr>
        <w:tc>
          <w:tcPr>
            <w:tcW w:w="2267" w:type="dxa"/>
            <w:shd w:val="clear" w:color="auto" w:fill="auto"/>
          </w:tcPr>
          <w:p w14:paraId="7E5AB4A7" w14:textId="77777777" w:rsidR="00AE1176" w:rsidRDefault="00AE1176" w:rsidP="00AE1176">
            <w:pPr>
              <w:pStyle w:val="tableheader"/>
              <w:rPr>
                <w:rStyle w:val="LineNumber"/>
              </w:rPr>
            </w:pPr>
            <w:r>
              <w:rPr>
                <w:rStyle w:val="LineNumber"/>
              </w:rPr>
              <w:t>Layout</w:t>
            </w:r>
          </w:p>
        </w:tc>
        <w:tc>
          <w:tcPr>
            <w:tcW w:w="5952" w:type="dxa"/>
            <w:shd w:val="clear" w:color="auto" w:fill="auto"/>
          </w:tcPr>
          <w:p w14:paraId="7E5AB4A8" w14:textId="77777777" w:rsidR="00AE1176" w:rsidRDefault="00AE1176" w:rsidP="00AE1176">
            <w:pPr>
              <w:pStyle w:val="tabletext"/>
              <w:rPr>
                <w:rStyle w:val="LineNumber"/>
              </w:rPr>
            </w:pPr>
          </w:p>
        </w:tc>
      </w:tr>
      <w:tr w:rsidR="00AE1176" w14:paraId="7E5AB4AC" w14:textId="77777777" w:rsidTr="00AE1176">
        <w:trPr>
          <w:cantSplit/>
        </w:trPr>
        <w:tc>
          <w:tcPr>
            <w:tcW w:w="2267" w:type="dxa"/>
            <w:shd w:val="clear" w:color="auto" w:fill="auto"/>
          </w:tcPr>
          <w:p w14:paraId="7E5AB4AA" w14:textId="77777777" w:rsidR="00AE1176" w:rsidRDefault="00AE1176" w:rsidP="00AE1176">
            <w:pPr>
              <w:pStyle w:val="tableheader"/>
              <w:rPr>
                <w:rStyle w:val="LineNumber"/>
              </w:rPr>
            </w:pPr>
            <w:r>
              <w:rPr>
                <w:rStyle w:val="LineNumber"/>
              </w:rPr>
              <w:t>Data domain</w:t>
            </w:r>
          </w:p>
        </w:tc>
        <w:tc>
          <w:tcPr>
            <w:tcW w:w="5952" w:type="dxa"/>
            <w:shd w:val="clear" w:color="auto" w:fill="auto"/>
          </w:tcPr>
          <w:p w14:paraId="7E5AB4AB" w14:textId="77777777" w:rsidR="00AE1176" w:rsidRDefault="00AE1176" w:rsidP="00AE1176">
            <w:pPr>
              <w:pStyle w:val="tabletext"/>
              <w:rPr>
                <w:rStyle w:val="LineNumber"/>
              </w:rPr>
            </w:pPr>
          </w:p>
        </w:tc>
      </w:tr>
      <w:tr w:rsidR="00AE1176" w14:paraId="7E5AB4AF" w14:textId="77777777" w:rsidTr="00AE1176">
        <w:trPr>
          <w:cantSplit/>
        </w:trPr>
        <w:tc>
          <w:tcPr>
            <w:tcW w:w="2267" w:type="dxa"/>
            <w:shd w:val="clear" w:color="auto" w:fill="auto"/>
          </w:tcPr>
          <w:p w14:paraId="7E5AB4AD" w14:textId="77777777" w:rsidR="00AE1176" w:rsidRDefault="00AE1176" w:rsidP="00AE1176">
            <w:pPr>
              <w:pStyle w:val="tableheader"/>
              <w:rPr>
                <w:rStyle w:val="LineNumber"/>
              </w:rPr>
            </w:pPr>
            <w:r>
              <w:rPr>
                <w:rStyle w:val="LineNumber"/>
              </w:rPr>
              <w:t>Guide for use</w:t>
            </w:r>
          </w:p>
        </w:tc>
        <w:tc>
          <w:tcPr>
            <w:tcW w:w="5952" w:type="dxa"/>
            <w:shd w:val="clear" w:color="auto" w:fill="auto"/>
          </w:tcPr>
          <w:p w14:paraId="7E5AB4AE" w14:textId="77777777" w:rsidR="00AE1176" w:rsidRDefault="00AE1176" w:rsidP="00AE1176">
            <w:pPr>
              <w:pStyle w:val="tabletext"/>
              <w:rPr>
                <w:rStyle w:val="LineNumber"/>
              </w:rPr>
            </w:pPr>
          </w:p>
        </w:tc>
      </w:tr>
      <w:tr w:rsidR="00AE1176" w14:paraId="7E5AB4B2" w14:textId="77777777" w:rsidTr="00AE1176">
        <w:trPr>
          <w:cantSplit/>
        </w:trPr>
        <w:tc>
          <w:tcPr>
            <w:tcW w:w="2267" w:type="dxa"/>
            <w:shd w:val="clear" w:color="auto" w:fill="auto"/>
          </w:tcPr>
          <w:p w14:paraId="7E5AB4B0" w14:textId="77777777" w:rsidR="00AE1176" w:rsidRDefault="00AE1176" w:rsidP="00AE1176">
            <w:pPr>
              <w:pStyle w:val="tableheader"/>
              <w:rPr>
                <w:rStyle w:val="LineNumber"/>
              </w:rPr>
            </w:pPr>
            <w:r>
              <w:rPr>
                <w:rStyle w:val="LineNumber"/>
              </w:rPr>
              <w:t>Verification rules</w:t>
            </w:r>
          </w:p>
        </w:tc>
        <w:tc>
          <w:tcPr>
            <w:tcW w:w="5952" w:type="dxa"/>
            <w:shd w:val="clear" w:color="auto" w:fill="auto"/>
          </w:tcPr>
          <w:p w14:paraId="7E5AB4B1" w14:textId="77777777" w:rsidR="00AE1176" w:rsidRDefault="00AE1176" w:rsidP="00AE1176">
            <w:pPr>
              <w:pStyle w:val="tabletext"/>
              <w:rPr>
                <w:rStyle w:val="LineNumber"/>
              </w:rPr>
            </w:pPr>
          </w:p>
        </w:tc>
      </w:tr>
      <w:tr w:rsidR="00AE1176" w14:paraId="7E5AB4B5" w14:textId="77777777" w:rsidTr="00AE1176">
        <w:trPr>
          <w:cantSplit/>
        </w:trPr>
        <w:tc>
          <w:tcPr>
            <w:tcW w:w="2267" w:type="dxa"/>
            <w:shd w:val="clear" w:color="auto" w:fill="auto"/>
          </w:tcPr>
          <w:p w14:paraId="7E5AB4B3" w14:textId="77777777" w:rsidR="00AE1176" w:rsidRDefault="00AE1176" w:rsidP="00AE1176">
            <w:pPr>
              <w:pStyle w:val="tableheader"/>
              <w:rPr>
                <w:rStyle w:val="LineNumber"/>
              </w:rPr>
            </w:pPr>
            <w:r>
              <w:rPr>
                <w:rStyle w:val="LineNumber"/>
              </w:rPr>
              <w:t>Collection methods</w:t>
            </w:r>
          </w:p>
        </w:tc>
        <w:tc>
          <w:tcPr>
            <w:tcW w:w="5952" w:type="dxa"/>
            <w:shd w:val="clear" w:color="auto" w:fill="auto"/>
          </w:tcPr>
          <w:p w14:paraId="7E5AB4B4" w14:textId="77777777" w:rsidR="00AE1176" w:rsidRDefault="00AE1176" w:rsidP="00AE1176">
            <w:pPr>
              <w:pStyle w:val="tabletext"/>
              <w:rPr>
                <w:rStyle w:val="LineNumber"/>
              </w:rPr>
            </w:pPr>
          </w:p>
        </w:tc>
      </w:tr>
      <w:tr w:rsidR="00AE1176" w14:paraId="7E5AB4B8" w14:textId="77777777" w:rsidTr="00AE1176">
        <w:trPr>
          <w:cantSplit/>
        </w:trPr>
        <w:tc>
          <w:tcPr>
            <w:tcW w:w="2267" w:type="dxa"/>
            <w:shd w:val="clear" w:color="auto" w:fill="auto"/>
          </w:tcPr>
          <w:p w14:paraId="7E5AB4B6" w14:textId="77777777" w:rsidR="00AE1176" w:rsidRDefault="00AE1176" w:rsidP="00AE1176">
            <w:pPr>
              <w:pStyle w:val="tableheader"/>
              <w:rPr>
                <w:rStyle w:val="LineNumber"/>
              </w:rPr>
            </w:pPr>
            <w:r>
              <w:rPr>
                <w:rStyle w:val="LineNumber"/>
              </w:rPr>
              <w:t>Related data</w:t>
            </w:r>
          </w:p>
        </w:tc>
        <w:tc>
          <w:tcPr>
            <w:tcW w:w="5952" w:type="dxa"/>
            <w:shd w:val="clear" w:color="auto" w:fill="auto"/>
          </w:tcPr>
          <w:p w14:paraId="7E5AB4B7" w14:textId="77777777" w:rsidR="00AE1176" w:rsidRDefault="00AE1176" w:rsidP="00AE1176">
            <w:pPr>
              <w:rPr>
                <w:rStyle w:val="LineNumber"/>
              </w:rPr>
            </w:pPr>
            <w:r>
              <w:rPr>
                <w:rFonts w:cs="Arial"/>
                <w:color w:val="000000"/>
                <w:szCs w:val="18"/>
              </w:rPr>
              <w:t xml:space="preserve"> </w:t>
            </w:r>
          </w:p>
        </w:tc>
      </w:tr>
      <w:tr w:rsidR="00AE1176" w14:paraId="7E5AB4BB" w14:textId="77777777" w:rsidTr="00AE1176">
        <w:trPr>
          <w:cantSplit/>
        </w:trPr>
        <w:tc>
          <w:tcPr>
            <w:tcW w:w="2267" w:type="dxa"/>
            <w:shd w:val="clear" w:color="auto" w:fill="auto"/>
          </w:tcPr>
          <w:p w14:paraId="7E5AB4B9" w14:textId="77777777" w:rsidR="00AE1176" w:rsidRDefault="00AE1176" w:rsidP="00AE1176">
            <w:pPr>
              <w:pStyle w:val="tableheader"/>
              <w:rPr>
                <w:rStyle w:val="LineNumber"/>
              </w:rPr>
            </w:pPr>
            <w:r>
              <w:rPr>
                <w:rStyle w:val="LineNumber"/>
              </w:rPr>
              <w:t>Source document</w:t>
            </w:r>
          </w:p>
        </w:tc>
        <w:tc>
          <w:tcPr>
            <w:tcW w:w="5952" w:type="dxa"/>
            <w:shd w:val="clear" w:color="auto" w:fill="auto"/>
          </w:tcPr>
          <w:p w14:paraId="7E5AB4BA" w14:textId="77777777" w:rsidR="00AE1176" w:rsidRDefault="00AE1176" w:rsidP="00AE1176">
            <w:pPr>
              <w:pStyle w:val="tabletext"/>
              <w:rPr>
                <w:rStyle w:val="LineNumber"/>
              </w:rPr>
            </w:pPr>
          </w:p>
        </w:tc>
      </w:tr>
      <w:tr w:rsidR="00AE1176" w14:paraId="7E5AB4BE" w14:textId="77777777" w:rsidTr="00AE1176">
        <w:trPr>
          <w:cantSplit/>
        </w:trPr>
        <w:tc>
          <w:tcPr>
            <w:tcW w:w="2267" w:type="dxa"/>
            <w:shd w:val="clear" w:color="auto" w:fill="auto"/>
          </w:tcPr>
          <w:p w14:paraId="7E5AB4BC" w14:textId="77777777" w:rsidR="00AE1176" w:rsidRDefault="00AE1176" w:rsidP="00AE1176">
            <w:pPr>
              <w:pStyle w:val="tableheader"/>
              <w:rPr>
                <w:rStyle w:val="LineNumber"/>
              </w:rPr>
            </w:pPr>
            <w:r>
              <w:rPr>
                <w:rStyle w:val="LineNumber"/>
              </w:rPr>
              <w:t>Source organisation</w:t>
            </w:r>
          </w:p>
        </w:tc>
        <w:tc>
          <w:tcPr>
            <w:tcW w:w="5952" w:type="dxa"/>
            <w:shd w:val="clear" w:color="auto" w:fill="auto"/>
          </w:tcPr>
          <w:p w14:paraId="7E5AB4BD" w14:textId="77777777" w:rsidR="00AE1176" w:rsidRDefault="00AE1176" w:rsidP="00AE1176">
            <w:pPr>
              <w:pStyle w:val="tabletext"/>
              <w:rPr>
                <w:rStyle w:val="LineNumber"/>
              </w:rPr>
            </w:pPr>
          </w:p>
        </w:tc>
      </w:tr>
    </w:tbl>
    <w:p w14:paraId="7E5AB4BF" w14:textId="77777777" w:rsidR="00AE1176" w:rsidRDefault="00AE1176" w:rsidP="00AE1176">
      <w:pPr>
        <w:rPr>
          <w:rStyle w:val="LineNumber"/>
          <w:rFonts w:cs="Arial"/>
          <w:b/>
          <w:bCs/>
          <w:kern w:val="32"/>
          <w:sz w:val="32"/>
          <w:szCs w:val="32"/>
        </w:rPr>
      </w:pPr>
      <w:r>
        <w:rPr>
          <w:rStyle w:val="LineNumber"/>
        </w:rPr>
        <w:br w:type="page"/>
      </w:r>
    </w:p>
    <w:p w14:paraId="7E5AB4C0" w14:textId="77777777" w:rsidR="0080188F" w:rsidRDefault="0080188F" w:rsidP="0080188F">
      <w:pPr>
        <w:pStyle w:val="Heading2"/>
        <w:rPr>
          <w:rStyle w:val="LineNumber"/>
        </w:rPr>
      </w:pPr>
      <w:r>
        <w:rPr>
          <w:rStyle w:val="LineNumber"/>
        </w:rPr>
        <w:lastRenderedPageBreak/>
        <w:fldChar w:fldCharType="begin"/>
      </w:r>
      <w:r>
        <w:instrText xml:space="preserve"> XE "</w:instrText>
      </w:r>
      <w:r w:rsidR="001D5839">
        <w:instrText>Effective time</w:instrText>
      </w:r>
      <w:r>
        <w:instrText xml:space="preserve">" </w:instrText>
      </w:r>
      <w:r>
        <w:rPr>
          <w:rStyle w:val="LineNumber"/>
        </w:rPr>
        <w:fldChar w:fldCharType="end"/>
      </w:r>
      <w:r w:rsidRPr="00B60488">
        <w:t xml:space="preserve"> </w:t>
      </w:r>
      <w:r w:rsidR="001D5839">
        <w:t>Effective time</w:t>
      </w:r>
    </w:p>
    <w:tbl>
      <w:tblPr>
        <w:tblW w:w="0" w:type="auto"/>
        <w:tblCellMar>
          <w:bottom w:w="170" w:type="dxa"/>
        </w:tblCellMar>
        <w:tblLook w:val="04A0" w:firstRow="1" w:lastRow="0" w:firstColumn="1" w:lastColumn="0" w:noHBand="0" w:noVBand="1"/>
      </w:tblPr>
      <w:tblGrid>
        <w:gridCol w:w="2267"/>
        <w:gridCol w:w="5952"/>
      </w:tblGrid>
      <w:tr w:rsidR="0080188F" w14:paraId="7E5AB4C3" w14:textId="77777777" w:rsidTr="001D5839">
        <w:trPr>
          <w:cantSplit/>
        </w:trPr>
        <w:tc>
          <w:tcPr>
            <w:tcW w:w="2267" w:type="dxa"/>
            <w:shd w:val="clear" w:color="auto" w:fill="auto"/>
          </w:tcPr>
          <w:p w14:paraId="7E5AB4C1" w14:textId="77777777" w:rsidR="0080188F" w:rsidRDefault="0080188F" w:rsidP="001D5839">
            <w:pPr>
              <w:pStyle w:val="tableheader"/>
              <w:rPr>
                <w:rStyle w:val="LineNumber"/>
              </w:rPr>
            </w:pPr>
            <w:r>
              <w:rPr>
                <w:rStyle w:val="LineNumber"/>
              </w:rPr>
              <w:t>Definition</w:t>
            </w:r>
          </w:p>
        </w:tc>
        <w:tc>
          <w:tcPr>
            <w:tcW w:w="5952" w:type="dxa"/>
            <w:shd w:val="clear" w:color="auto" w:fill="auto"/>
          </w:tcPr>
          <w:p w14:paraId="7E5AB4C2" w14:textId="77777777" w:rsidR="0080188F" w:rsidRDefault="0080188F" w:rsidP="001D5839">
            <w:pPr>
              <w:rPr>
                <w:rStyle w:val="LineNumber"/>
              </w:rPr>
            </w:pPr>
          </w:p>
        </w:tc>
      </w:tr>
      <w:tr w:rsidR="0080188F" w14:paraId="7E5AB4C6" w14:textId="77777777" w:rsidTr="001D5839">
        <w:trPr>
          <w:cantSplit/>
        </w:trPr>
        <w:tc>
          <w:tcPr>
            <w:tcW w:w="2267" w:type="dxa"/>
            <w:shd w:val="clear" w:color="auto" w:fill="auto"/>
          </w:tcPr>
          <w:p w14:paraId="7E5AB4C4" w14:textId="77777777" w:rsidR="0080188F" w:rsidRDefault="0080188F" w:rsidP="001D5839">
            <w:pPr>
              <w:pStyle w:val="tableheader"/>
              <w:rPr>
                <w:rStyle w:val="LineNumber"/>
              </w:rPr>
            </w:pPr>
            <w:r>
              <w:rPr>
                <w:rStyle w:val="LineNumber"/>
              </w:rPr>
              <w:t>Column name</w:t>
            </w:r>
          </w:p>
        </w:tc>
        <w:tc>
          <w:tcPr>
            <w:tcW w:w="5952" w:type="dxa"/>
            <w:shd w:val="clear" w:color="auto" w:fill="auto"/>
          </w:tcPr>
          <w:p w14:paraId="7E5AB4C5" w14:textId="77777777" w:rsidR="0080188F" w:rsidRDefault="001D5839" w:rsidP="001D5839">
            <w:pPr>
              <w:pStyle w:val="tabletext"/>
              <w:rPr>
                <w:rStyle w:val="LineNumber"/>
              </w:rPr>
            </w:pPr>
            <w:r>
              <w:rPr>
                <w:rStyle w:val="LineNumber"/>
              </w:rPr>
              <w:t>Effective_time</w:t>
            </w:r>
          </w:p>
        </w:tc>
      </w:tr>
      <w:tr w:rsidR="0080188F" w14:paraId="7E5AB4CA" w14:textId="77777777" w:rsidTr="001D5839">
        <w:trPr>
          <w:cantSplit/>
        </w:trPr>
        <w:tc>
          <w:tcPr>
            <w:tcW w:w="2267" w:type="dxa"/>
            <w:shd w:val="clear" w:color="auto" w:fill="auto"/>
          </w:tcPr>
          <w:p w14:paraId="7E5AB4C7" w14:textId="77777777" w:rsidR="0080188F" w:rsidRDefault="0080188F" w:rsidP="001D5839">
            <w:pPr>
              <w:pStyle w:val="tableheader"/>
              <w:rPr>
                <w:rStyle w:val="LineNumber"/>
              </w:rPr>
            </w:pPr>
            <w:r>
              <w:rPr>
                <w:rStyle w:val="LineNumber"/>
              </w:rPr>
              <w:t>Table name</w:t>
            </w:r>
          </w:p>
        </w:tc>
        <w:tc>
          <w:tcPr>
            <w:tcW w:w="5952" w:type="dxa"/>
            <w:shd w:val="clear" w:color="auto" w:fill="auto"/>
          </w:tcPr>
          <w:p w14:paraId="7E5AB4C8" w14:textId="77777777" w:rsidR="0080188F" w:rsidRDefault="0080188F" w:rsidP="001D5839">
            <w:pPr>
              <w:pStyle w:val="tabletext"/>
              <w:rPr>
                <w:rStyle w:val="LineNumber"/>
              </w:rPr>
            </w:pPr>
            <w:r>
              <w:rPr>
                <w:rStyle w:val="LineNumber"/>
              </w:rPr>
              <w:t>dim_nap_clinical_code</w:t>
            </w:r>
          </w:p>
          <w:p w14:paraId="7E5AB4C9" w14:textId="77777777" w:rsidR="0080188F" w:rsidRDefault="0080188F" w:rsidP="001D5839">
            <w:pPr>
              <w:pStyle w:val="tabletext"/>
              <w:rPr>
                <w:rStyle w:val="LineNumber"/>
              </w:rPr>
            </w:pPr>
          </w:p>
        </w:tc>
      </w:tr>
      <w:tr w:rsidR="0080188F" w14:paraId="7E5AB4CD" w14:textId="77777777" w:rsidTr="001D5839">
        <w:trPr>
          <w:cantSplit/>
        </w:trPr>
        <w:tc>
          <w:tcPr>
            <w:tcW w:w="2267" w:type="dxa"/>
            <w:shd w:val="clear" w:color="auto" w:fill="auto"/>
          </w:tcPr>
          <w:p w14:paraId="7E5AB4CB" w14:textId="77777777" w:rsidR="0080188F" w:rsidRDefault="0080188F" w:rsidP="001D5839">
            <w:pPr>
              <w:pStyle w:val="tableheader"/>
              <w:rPr>
                <w:rStyle w:val="LineNumber"/>
              </w:rPr>
            </w:pPr>
            <w:r>
              <w:rPr>
                <w:rStyle w:val="LineNumber"/>
              </w:rPr>
              <w:t>Data type</w:t>
            </w:r>
          </w:p>
        </w:tc>
        <w:tc>
          <w:tcPr>
            <w:tcW w:w="5952" w:type="dxa"/>
            <w:shd w:val="clear" w:color="auto" w:fill="auto"/>
          </w:tcPr>
          <w:p w14:paraId="7E5AB4CC" w14:textId="77777777" w:rsidR="0080188F" w:rsidRDefault="001D5839" w:rsidP="001D5839">
            <w:pPr>
              <w:pStyle w:val="tabletext"/>
              <w:rPr>
                <w:rStyle w:val="LineNumber"/>
              </w:rPr>
            </w:pPr>
            <w:r>
              <w:rPr>
                <w:rStyle w:val="LineNumber"/>
              </w:rPr>
              <w:t>date</w:t>
            </w:r>
          </w:p>
        </w:tc>
      </w:tr>
      <w:tr w:rsidR="0080188F" w14:paraId="7E5AB4D0" w14:textId="77777777" w:rsidTr="001D5839">
        <w:trPr>
          <w:cantSplit/>
        </w:trPr>
        <w:tc>
          <w:tcPr>
            <w:tcW w:w="2267" w:type="dxa"/>
            <w:shd w:val="clear" w:color="auto" w:fill="auto"/>
          </w:tcPr>
          <w:p w14:paraId="7E5AB4CE" w14:textId="77777777" w:rsidR="0080188F" w:rsidRDefault="0080188F" w:rsidP="001D5839">
            <w:pPr>
              <w:pStyle w:val="tableheader"/>
              <w:rPr>
                <w:rStyle w:val="LineNumber"/>
              </w:rPr>
            </w:pPr>
            <w:r>
              <w:rPr>
                <w:rStyle w:val="LineNumber"/>
              </w:rPr>
              <w:t>Other names</w:t>
            </w:r>
          </w:p>
        </w:tc>
        <w:tc>
          <w:tcPr>
            <w:tcW w:w="5952" w:type="dxa"/>
            <w:shd w:val="clear" w:color="auto" w:fill="auto"/>
          </w:tcPr>
          <w:p w14:paraId="7E5AB4CF" w14:textId="77777777" w:rsidR="0080188F" w:rsidRDefault="0080188F" w:rsidP="001D5839">
            <w:pPr>
              <w:pStyle w:val="tabletext"/>
              <w:rPr>
                <w:rStyle w:val="LineNumber"/>
              </w:rPr>
            </w:pPr>
          </w:p>
        </w:tc>
      </w:tr>
      <w:tr w:rsidR="0080188F" w14:paraId="7E5AB4D3" w14:textId="77777777" w:rsidTr="001D5839">
        <w:trPr>
          <w:cantSplit/>
        </w:trPr>
        <w:tc>
          <w:tcPr>
            <w:tcW w:w="2267" w:type="dxa"/>
            <w:shd w:val="clear" w:color="auto" w:fill="auto"/>
          </w:tcPr>
          <w:p w14:paraId="7E5AB4D1" w14:textId="77777777" w:rsidR="0080188F" w:rsidRDefault="0080188F" w:rsidP="001D5839">
            <w:pPr>
              <w:pStyle w:val="tableheader"/>
              <w:rPr>
                <w:rStyle w:val="LineNumber"/>
              </w:rPr>
            </w:pPr>
            <w:r>
              <w:rPr>
                <w:rStyle w:val="LineNumber"/>
              </w:rPr>
              <w:t>Context</w:t>
            </w:r>
          </w:p>
        </w:tc>
        <w:tc>
          <w:tcPr>
            <w:tcW w:w="5952" w:type="dxa"/>
            <w:shd w:val="clear" w:color="auto" w:fill="auto"/>
          </w:tcPr>
          <w:p w14:paraId="7E5AB4D2" w14:textId="77777777" w:rsidR="0080188F" w:rsidRDefault="0080188F" w:rsidP="001D5839">
            <w:pPr>
              <w:pStyle w:val="tabletext"/>
              <w:rPr>
                <w:rStyle w:val="LineNumber"/>
              </w:rPr>
            </w:pPr>
          </w:p>
        </w:tc>
      </w:tr>
      <w:tr w:rsidR="0080188F" w14:paraId="7E5AB4D6" w14:textId="77777777" w:rsidTr="001D5839">
        <w:trPr>
          <w:cantSplit/>
        </w:trPr>
        <w:tc>
          <w:tcPr>
            <w:tcW w:w="2267" w:type="dxa"/>
            <w:shd w:val="clear" w:color="auto" w:fill="auto"/>
          </w:tcPr>
          <w:p w14:paraId="7E5AB4D4" w14:textId="77777777" w:rsidR="0080188F" w:rsidRDefault="0080188F" w:rsidP="001D5839">
            <w:pPr>
              <w:pStyle w:val="tableheader"/>
              <w:rPr>
                <w:rStyle w:val="LineNumber"/>
              </w:rPr>
            </w:pPr>
            <w:r>
              <w:rPr>
                <w:rStyle w:val="LineNumber"/>
              </w:rPr>
              <w:t>Layout</w:t>
            </w:r>
          </w:p>
        </w:tc>
        <w:tc>
          <w:tcPr>
            <w:tcW w:w="5952" w:type="dxa"/>
            <w:shd w:val="clear" w:color="auto" w:fill="auto"/>
          </w:tcPr>
          <w:p w14:paraId="7E5AB4D5" w14:textId="77777777" w:rsidR="0080188F" w:rsidRDefault="0080188F" w:rsidP="001D5839">
            <w:pPr>
              <w:pStyle w:val="tabletext"/>
              <w:rPr>
                <w:rStyle w:val="LineNumber"/>
              </w:rPr>
            </w:pPr>
          </w:p>
        </w:tc>
      </w:tr>
      <w:tr w:rsidR="0080188F" w14:paraId="7E5AB4D9" w14:textId="77777777" w:rsidTr="001D5839">
        <w:trPr>
          <w:cantSplit/>
        </w:trPr>
        <w:tc>
          <w:tcPr>
            <w:tcW w:w="2267" w:type="dxa"/>
            <w:shd w:val="clear" w:color="auto" w:fill="auto"/>
          </w:tcPr>
          <w:p w14:paraId="7E5AB4D7" w14:textId="77777777" w:rsidR="0080188F" w:rsidRDefault="0080188F" w:rsidP="001D5839">
            <w:pPr>
              <w:pStyle w:val="tableheader"/>
              <w:rPr>
                <w:rStyle w:val="LineNumber"/>
              </w:rPr>
            </w:pPr>
            <w:r>
              <w:rPr>
                <w:rStyle w:val="LineNumber"/>
              </w:rPr>
              <w:t>Data domain</w:t>
            </w:r>
          </w:p>
        </w:tc>
        <w:tc>
          <w:tcPr>
            <w:tcW w:w="5952" w:type="dxa"/>
            <w:shd w:val="clear" w:color="auto" w:fill="auto"/>
          </w:tcPr>
          <w:p w14:paraId="7E5AB4D8" w14:textId="77777777" w:rsidR="0080188F" w:rsidRDefault="0080188F" w:rsidP="001D5839">
            <w:pPr>
              <w:pStyle w:val="tabletext"/>
              <w:rPr>
                <w:rStyle w:val="LineNumber"/>
              </w:rPr>
            </w:pPr>
          </w:p>
        </w:tc>
      </w:tr>
      <w:tr w:rsidR="0080188F" w14:paraId="7E5AB4DC" w14:textId="77777777" w:rsidTr="001D5839">
        <w:trPr>
          <w:cantSplit/>
        </w:trPr>
        <w:tc>
          <w:tcPr>
            <w:tcW w:w="2267" w:type="dxa"/>
            <w:shd w:val="clear" w:color="auto" w:fill="auto"/>
          </w:tcPr>
          <w:p w14:paraId="7E5AB4DA" w14:textId="77777777" w:rsidR="0080188F" w:rsidRDefault="0080188F" w:rsidP="001D5839">
            <w:pPr>
              <w:pStyle w:val="tableheader"/>
              <w:rPr>
                <w:rStyle w:val="LineNumber"/>
              </w:rPr>
            </w:pPr>
            <w:r>
              <w:rPr>
                <w:rStyle w:val="LineNumber"/>
              </w:rPr>
              <w:t>Guide for use</w:t>
            </w:r>
          </w:p>
        </w:tc>
        <w:tc>
          <w:tcPr>
            <w:tcW w:w="5952" w:type="dxa"/>
            <w:shd w:val="clear" w:color="auto" w:fill="auto"/>
          </w:tcPr>
          <w:p w14:paraId="7E5AB4DB" w14:textId="77777777" w:rsidR="0080188F" w:rsidRDefault="0080188F" w:rsidP="001D5839">
            <w:pPr>
              <w:pStyle w:val="tabletext"/>
              <w:rPr>
                <w:rStyle w:val="LineNumber"/>
              </w:rPr>
            </w:pPr>
          </w:p>
        </w:tc>
      </w:tr>
      <w:tr w:rsidR="0080188F" w14:paraId="7E5AB4DF" w14:textId="77777777" w:rsidTr="001D5839">
        <w:trPr>
          <w:cantSplit/>
        </w:trPr>
        <w:tc>
          <w:tcPr>
            <w:tcW w:w="2267" w:type="dxa"/>
            <w:shd w:val="clear" w:color="auto" w:fill="auto"/>
          </w:tcPr>
          <w:p w14:paraId="7E5AB4DD" w14:textId="77777777" w:rsidR="0080188F" w:rsidRDefault="0080188F" w:rsidP="001D5839">
            <w:pPr>
              <w:pStyle w:val="tableheader"/>
              <w:rPr>
                <w:rStyle w:val="LineNumber"/>
              </w:rPr>
            </w:pPr>
            <w:r>
              <w:rPr>
                <w:rStyle w:val="LineNumber"/>
              </w:rPr>
              <w:t>Verification rules</w:t>
            </w:r>
          </w:p>
        </w:tc>
        <w:tc>
          <w:tcPr>
            <w:tcW w:w="5952" w:type="dxa"/>
            <w:shd w:val="clear" w:color="auto" w:fill="auto"/>
          </w:tcPr>
          <w:p w14:paraId="7E5AB4DE" w14:textId="77777777" w:rsidR="0080188F" w:rsidRDefault="0080188F" w:rsidP="001D5839">
            <w:pPr>
              <w:pStyle w:val="tabletext"/>
              <w:rPr>
                <w:rStyle w:val="LineNumber"/>
              </w:rPr>
            </w:pPr>
          </w:p>
        </w:tc>
      </w:tr>
      <w:tr w:rsidR="0080188F" w14:paraId="7E5AB4E2" w14:textId="77777777" w:rsidTr="001D5839">
        <w:trPr>
          <w:cantSplit/>
        </w:trPr>
        <w:tc>
          <w:tcPr>
            <w:tcW w:w="2267" w:type="dxa"/>
            <w:shd w:val="clear" w:color="auto" w:fill="auto"/>
          </w:tcPr>
          <w:p w14:paraId="7E5AB4E0" w14:textId="77777777" w:rsidR="0080188F" w:rsidRDefault="0080188F" w:rsidP="001D5839">
            <w:pPr>
              <w:pStyle w:val="tableheader"/>
              <w:rPr>
                <w:rStyle w:val="LineNumber"/>
              </w:rPr>
            </w:pPr>
            <w:r>
              <w:rPr>
                <w:rStyle w:val="LineNumber"/>
              </w:rPr>
              <w:t>Collection methods</w:t>
            </w:r>
          </w:p>
        </w:tc>
        <w:tc>
          <w:tcPr>
            <w:tcW w:w="5952" w:type="dxa"/>
            <w:shd w:val="clear" w:color="auto" w:fill="auto"/>
          </w:tcPr>
          <w:p w14:paraId="7E5AB4E1" w14:textId="77777777" w:rsidR="0080188F" w:rsidRDefault="0080188F" w:rsidP="001D5839">
            <w:pPr>
              <w:pStyle w:val="tabletext"/>
              <w:rPr>
                <w:rStyle w:val="LineNumber"/>
              </w:rPr>
            </w:pPr>
          </w:p>
        </w:tc>
      </w:tr>
      <w:tr w:rsidR="0080188F" w14:paraId="7E5AB4E5" w14:textId="77777777" w:rsidTr="001D5839">
        <w:trPr>
          <w:cantSplit/>
        </w:trPr>
        <w:tc>
          <w:tcPr>
            <w:tcW w:w="2267" w:type="dxa"/>
            <w:shd w:val="clear" w:color="auto" w:fill="auto"/>
          </w:tcPr>
          <w:p w14:paraId="7E5AB4E3" w14:textId="77777777" w:rsidR="0080188F" w:rsidRDefault="0080188F" w:rsidP="001D5839">
            <w:pPr>
              <w:pStyle w:val="tableheader"/>
              <w:rPr>
                <w:rStyle w:val="LineNumber"/>
              </w:rPr>
            </w:pPr>
            <w:r>
              <w:rPr>
                <w:rStyle w:val="LineNumber"/>
              </w:rPr>
              <w:t>Related data</w:t>
            </w:r>
          </w:p>
        </w:tc>
        <w:tc>
          <w:tcPr>
            <w:tcW w:w="5952" w:type="dxa"/>
            <w:shd w:val="clear" w:color="auto" w:fill="auto"/>
          </w:tcPr>
          <w:p w14:paraId="7E5AB4E4" w14:textId="77777777" w:rsidR="0080188F" w:rsidRDefault="0080188F" w:rsidP="001D5839">
            <w:pPr>
              <w:rPr>
                <w:rStyle w:val="LineNumber"/>
              </w:rPr>
            </w:pPr>
            <w:r>
              <w:rPr>
                <w:rFonts w:cs="Arial"/>
                <w:color w:val="000000"/>
                <w:szCs w:val="18"/>
              </w:rPr>
              <w:t xml:space="preserve"> </w:t>
            </w:r>
          </w:p>
        </w:tc>
      </w:tr>
      <w:tr w:rsidR="0080188F" w14:paraId="7E5AB4E8" w14:textId="77777777" w:rsidTr="001D5839">
        <w:trPr>
          <w:cantSplit/>
        </w:trPr>
        <w:tc>
          <w:tcPr>
            <w:tcW w:w="2267" w:type="dxa"/>
            <w:shd w:val="clear" w:color="auto" w:fill="auto"/>
          </w:tcPr>
          <w:p w14:paraId="7E5AB4E6" w14:textId="77777777" w:rsidR="0080188F" w:rsidRDefault="0080188F" w:rsidP="001D5839">
            <w:pPr>
              <w:pStyle w:val="tableheader"/>
              <w:rPr>
                <w:rStyle w:val="LineNumber"/>
              </w:rPr>
            </w:pPr>
            <w:r>
              <w:rPr>
                <w:rStyle w:val="LineNumber"/>
              </w:rPr>
              <w:t>Source document</w:t>
            </w:r>
          </w:p>
        </w:tc>
        <w:tc>
          <w:tcPr>
            <w:tcW w:w="5952" w:type="dxa"/>
            <w:shd w:val="clear" w:color="auto" w:fill="auto"/>
          </w:tcPr>
          <w:p w14:paraId="7E5AB4E7" w14:textId="77777777" w:rsidR="0080188F" w:rsidRDefault="0080188F" w:rsidP="001D5839">
            <w:pPr>
              <w:pStyle w:val="tabletext"/>
              <w:rPr>
                <w:rStyle w:val="LineNumber"/>
              </w:rPr>
            </w:pPr>
          </w:p>
        </w:tc>
      </w:tr>
      <w:tr w:rsidR="0080188F" w14:paraId="7E5AB4EB" w14:textId="77777777" w:rsidTr="001D5839">
        <w:trPr>
          <w:cantSplit/>
        </w:trPr>
        <w:tc>
          <w:tcPr>
            <w:tcW w:w="2267" w:type="dxa"/>
            <w:shd w:val="clear" w:color="auto" w:fill="auto"/>
          </w:tcPr>
          <w:p w14:paraId="7E5AB4E9" w14:textId="77777777" w:rsidR="0080188F" w:rsidRDefault="0080188F" w:rsidP="001D5839">
            <w:pPr>
              <w:pStyle w:val="tableheader"/>
              <w:rPr>
                <w:rStyle w:val="LineNumber"/>
              </w:rPr>
            </w:pPr>
            <w:r>
              <w:rPr>
                <w:rStyle w:val="LineNumber"/>
              </w:rPr>
              <w:t>Source organisation</w:t>
            </w:r>
          </w:p>
        </w:tc>
        <w:tc>
          <w:tcPr>
            <w:tcW w:w="5952" w:type="dxa"/>
            <w:shd w:val="clear" w:color="auto" w:fill="auto"/>
          </w:tcPr>
          <w:p w14:paraId="7E5AB4EA" w14:textId="77777777" w:rsidR="0080188F" w:rsidRDefault="0080188F" w:rsidP="001D5839">
            <w:pPr>
              <w:pStyle w:val="tabletext"/>
              <w:rPr>
                <w:rStyle w:val="LineNumber"/>
              </w:rPr>
            </w:pPr>
          </w:p>
        </w:tc>
      </w:tr>
    </w:tbl>
    <w:p w14:paraId="7E5AB4EC" w14:textId="77777777" w:rsidR="001D5839" w:rsidRDefault="001D5839">
      <w:pPr>
        <w:rPr>
          <w:rStyle w:val="LineNumber"/>
          <w:rFonts w:cs="Arial"/>
          <w:b/>
          <w:bCs/>
          <w:i/>
          <w:iCs/>
          <w:sz w:val="28"/>
          <w:szCs w:val="28"/>
        </w:rPr>
      </w:pPr>
      <w:r>
        <w:rPr>
          <w:rStyle w:val="LineNumber"/>
        </w:rPr>
        <w:br w:type="page"/>
      </w:r>
    </w:p>
    <w:p w14:paraId="7E5AB4ED" w14:textId="77777777" w:rsidR="00AE1176" w:rsidRDefault="00AE1176" w:rsidP="00AE1176">
      <w:pPr>
        <w:pStyle w:val="Heading2"/>
        <w:rPr>
          <w:rStyle w:val="LineNumber"/>
        </w:rPr>
      </w:pPr>
      <w:r>
        <w:rPr>
          <w:rStyle w:val="LineNumber"/>
        </w:rPr>
        <w:lastRenderedPageBreak/>
        <w:fldChar w:fldCharType="begin"/>
      </w:r>
      <w:r>
        <w:instrText xml:space="preserve"> XE "FSN description active" </w:instrText>
      </w:r>
      <w:r>
        <w:rPr>
          <w:rStyle w:val="LineNumber"/>
        </w:rPr>
        <w:fldChar w:fldCharType="end"/>
      </w:r>
      <w:r w:rsidRPr="00B60488">
        <w:t xml:space="preserve"> </w:t>
      </w:r>
      <w:r>
        <w:t>FSN description active</w:t>
      </w:r>
    </w:p>
    <w:tbl>
      <w:tblPr>
        <w:tblW w:w="0" w:type="auto"/>
        <w:tblCellMar>
          <w:bottom w:w="170" w:type="dxa"/>
        </w:tblCellMar>
        <w:tblLook w:val="04A0" w:firstRow="1" w:lastRow="0" w:firstColumn="1" w:lastColumn="0" w:noHBand="0" w:noVBand="1"/>
      </w:tblPr>
      <w:tblGrid>
        <w:gridCol w:w="2267"/>
        <w:gridCol w:w="5952"/>
      </w:tblGrid>
      <w:tr w:rsidR="00AE1176" w14:paraId="7E5AB4F0" w14:textId="77777777" w:rsidTr="00AE1176">
        <w:trPr>
          <w:cantSplit/>
        </w:trPr>
        <w:tc>
          <w:tcPr>
            <w:tcW w:w="2267" w:type="dxa"/>
            <w:shd w:val="clear" w:color="auto" w:fill="auto"/>
          </w:tcPr>
          <w:p w14:paraId="7E5AB4EE" w14:textId="77777777" w:rsidR="00AE1176" w:rsidRDefault="00AE1176" w:rsidP="00AE1176">
            <w:pPr>
              <w:pStyle w:val="tableheader"/>
              <w:rPr>
                <w:rStyle w:val="LineNumber"/>
              </w:rPr>
            </w:pPr>
            <w:r>
              <w:rPr>
                <w:rStyle w:val="LineNumber"/>
              </w:rPr>
              <w:t>Definition</w:t>
            </w:r>
          </w:p>
        </w:tc>
        <w:tc>
          <w:tcPr>
            <w:tcW w:w="5952" w:type="dxa"/>
            <w:shd w:val="clear" w:color="auto" w:fill="auto"/>
          </w:tcPr>
          <w:p w14:paraId="7E5AB4EF" w14:textId="77777777" w:rsidR="00AE1176" w:rsidRDefault="00AE1176" w:rsidP="00AE1176">
            <w:pPr>
              <w:rPr>
                <w:rStyle w:val="LineNumber"/>
              </w:rPr>
            </w:pPr>
          </w:p>
        </w:tc>
      </w:tr>
      <w:tr w:rsidR="00AE1176" w14:paraId="7E5AB4F3" w14:textId="77777777" w:rsidTr="00AE1176">
        <w:trPr>
          <w:cantSplit/>
        </w:trPr>
        <w:tc>
          <w:tcPr>
            <w:tcW w:w="2267" w:type="dxa"/>
            <w:shd w:val="clear" w:color="auto" w:fill="auto"/>
          </w:tcPr>
          <w:p w14:paraId="7E5AB4F1" w14:textId="77777777" w:rsidR="00AE1176" w:rsidRDefault="00AE1176" w:rsidP="00AE1176">
            <w:pPr>
              <w:pStyle w:val="tableheader"/>
              <w:rPr>
                <w:rStyle w:val="LineNumber"/>
              </w:rPr>
            </w:pPr>
            <w:r>
              <w:rPr>
                <w:rStyle w:val="LineNumber"/>
              </w:rPr>
              <w:t>Column name</w:t>
            </w:r>
          </w:p>
        </w:tc>
        <w:tc>
          <w:tcPr>
            <w:tcW w:w="5952" w:type="dxa"/>
            <w:shd w:val="clear" w:color="auto" w:fill="auto"/>
          </w:tcPr>
          <w:p w14:paraId="7E5AB4F2" w14:textId="77777777" w:rsidR="00AE1176" w:rsidRDefault="00AE1176" w:rsidP="00AE1176">
            <w:pPr>
              <w:pStyle w:val="tabletext"/>
              <w:rPr>
                <w:rStyle w:val="LineNumber"/>
              </w:rPr>
            </w:pPr>
            <w:r>
              <w:rPr>
                <w:rStyle w:val="LineNumber"/>
              </w:rPr>
              <w:t>Fsn_description_active</w:t>
            </w:r>
          </w:p>
        </w:tc>
      </w:tr>
      <w:tr w:rsidR="00AE1176" w14:paraId="7E5AB4F7" w14:textId="77777777" w:rsidTr="00AE1176">
        <w:trPr>
          <w:cantSplit/>
        </w:trPr>
        <w:tc>
          <w:tcPr>
            <w:tcW w:w="2267" w:type="dxa"/>
            <w:shd w:val="clear" w:color="auto" w:fill="auto"/>
          </w:tcPr>
          <w:p w14:paraId="7E5AB4F4" w14:textId="77777777" w:rsidR="00AE1176" w:rsidRDefault="00AE1176" w:rsidP="00AE1176">
            <w:pPr>
              <w:pStyle w:val="tableheader"/>
              <w:rPr>
                <w:rStyle w:val="LineNumber"/>
              </w:rPr>
            </w:pPr>
            <w:r>
              <w:rPr>
                <w:rStyle w:val="LineNumber"/>
              </w:rPr>
              <w:t>Table name</w:t>
            </w:r>
          </w:p>
        </w:tc>
        <w:tc>
          <w:tcPr>
            <w:tcW w:w="5952" w:type="dxa"/>
            <w:shd w:val="clear" w:color="auto" w:fill="auto"/>
          </w:tcPr>
          <w:p w14:paraId="7E5AB4F5" w14:textId="77777777" w:rsidR="00AE1176" w:rsidRDefault="00AE1176" w:rsidP="00AE1176">
            <w:pPr>
              <w:pStyle w:val="tabletext"/>
              <w:rPr>
                <w:rStyle w:val="LineNumber"/>
              </w:rPr>
            </w:pPr>
            <w:r>
              <w:rPr>
                <w:rStyle w:val="LineNumber"/>
              </w:rPr>
              <w:t>dim_nap_clinical_code</w:t>
            </w:r>
          </w:p>
          <w:p w14:paraId="7E5AB4F6" w14:textId="77777777" w:rsidR="00AE1176" w:rsidRDefault="00AE1176" w:rsidP="00AE1176">
            <w:pPr>
              <w:pStyle w:val="tabletext"/>
              <w:rPr>
                <w:rStyle w:val="LineNumber"/>
              </w:rPr>
            </w:pPr>
          </w:p>
        </w:tc>
      </w:tr>
      <w:tr w:rsidR="00AE1176" w14:paraId="7E5AB4FA" w14:textId="77777777" w:rsidTr="00AE1176">
        <w:trPr>
          <w:cantSplit/>
        </w:trPr>
        <w:tc>
          <w:tcPr>
            <w:tcW w:w="2267" w:type="dxa"/>
            <w:shd w:val="clear" w:color="auto" w:fill="auto"/>
          </w:tcPr>
          <w:p w14:paraId="7E5AB4F8" w14:textId="77777777" w:rsidR="00AE1176" w:rsidRDefault="00AE1176" w:rsidP="00AE1176">
            <w:pPr>
              <w:pStyle w:val="tableheader"/>
              <w:rPr>
                <w:rStyle w:val="LineNumber"/>
              </w:rPr>
            </w:pPr>
            <w:r>
              <w:rPr>
                <w:rStyle w:val="LineNumber"/>
              </w:rPr>
              <w:t>Data type</w:t>
            </w:r>
          </w:p>
        </w:tc>
        <w:tc>
          <w:tcPr>
            <w:tcW w:w="5952" w:type="dxa"/>
            <w:shd w:val="clear" w:color="auto" w:fill="auto"/>
          </w:tcPr>
          <w:p w14:paraId="7E5AB4F9" w14:textId="77777777" w:rsidR="00AE1176" w:rsidRDefault="00AE1176" w:rsidP="00AE1176">
            <w:pPr>
              <w:pStyle w:val="tabletext"/>
              <w:rPr>
                <w:rStyle w:val="LineNumber"/>
              </w:rPr>
            </w:pPr>
            <w:r>
              <w:rPr>
                <w:rStyle w:val="LineNumber"/>
              </w:rPr>
              <w:t>Number (1)</w:t>
            </w:r>
          </w:p>
        </w:tc>
      </w:tr>
      <w:tr w:rsidR="00AE1176" w14:paraId="7E5AB4FD" w14:textId="77777777" w:rsidTr="00AE1176">
        <w:trPr>
          <w:cantSplit/>
        </w:trPr>
        <w:tc>
          <w:tcPr>
            <w:tcW w:w="2267" w:type="dxa"/>
            <w:shd w:val="clear" w:color="auto" w:fill="auto"/>
          </w:tcPr>
          <w:p w14:paraId="7E5AB4FB" w14:textId="77777777" w:rsidR="00AE1176" w:rsidRDefault="00AE1176" w:rsidP="00AE1176">
            <w:pPr>
              <w:pStyle w:val="tableheader"/>
              <w:rPr>
                <w:rStyle w:val="LineNumber"/>
              </w:rPr>
            </w:pPr>
            <w:r>
              <w:rPr>
                <w:rStyle w:val="LineNumber"/>
              </w:rPr>
              <w:t>Other names</w:t>
            </w:r>
          </w:p>
        </w:tc>
        <w:tc>
          <w:tcPr>
            <w:tcW w:w="5952" w:type="dxa"/>
            <w:shd w:val="clear" w:color="auto" w:fill="auto"/>
          </w:tcPr>
          <w:p w14:paraId="7E5AB4FC" w14:textId="77777777" w:rsidR="00AE1176" w:rsidRDefault="00AE1176" w:rsidP="00AE1176">
            <w:pPr>
              <w:pStyle w:val="tabletext"/>
              <w:rPr>
                <w:rStyle w:val="LineNumber"/>
              </w:rPr>
            </w:pPr>
          </w:p>
        </w:tc>
      </w:tr>
      <w:tr w:rsidR="00AE1176" w14:paraId="7E5AB500" w14:textId="77777777" w:rsidTr="00AE1176">
        <w:trPr>
          <w:cantSplit/>
        </w:trPr>
        <w:tc>
          <w:tcPr>
            <w:tcW w:w="2267" w:type="dxa"/>
            <w:shd w:val="clear" w:color="auto" w:fill="auto"/>
          </w:tcPr>
          <w:p w14:paraId="7E5AB4FE" w14:textId="77777777" w:rsidR="00AE1176" w:rsidRDefault="00AE1176" w:rsidP="00AE1176">
            <w:pPr>
              <w:pStyle w:val="tableheader"/>
              <w:rPr>
                <w:rStyle w:val="LineNumber"/>
              </w:rPr>
            </w:pPr>
            <w:r>
              <w:rPr>
                <w:rStyle w:val="LineNumber"/>
              </w:rPr>
              <w:t>Context</w:t>
            </w:r>
          </w:p>
        </w:tc>
        <w:tc>
          <w:tcPr>
            <w:tcW w:w="5952" w:type="dxa"/>
            <w:shd w:val="clear" w:color="auto" w:fill="auto"/>
          </w:tcPr>
          <w:p w14:paraId="7E5AB4FF" w14:textId="77777777" w:rsidR="00AE1176" w:rsidRDefault="00AE1176" w:rsidP="00AE1176">
            <w:pPr>
              <w:pStyle w:val="tabletext"/>
              <w:rPr>
                <w:rStyle w:val="LineNumber"/>
              </w:rPr>
            </w:pPr>
          </w:p>
        </w:tc>
      </w:tr>
      <w:tr w:rsidR="00AE1176" w14:paraId="7E5AB503" w14:textId="77777777" w:rsidTr="00AE1176">
        <w:trPr>
          <w:cantSplit/>
        </w:trPr>
        <w:tc>
          <w:tcPr>
            <w:tcW w:w="2267" w:type="dxa"/>
            <w:shd w:val="clear" w:color="auto" w:fill="auto"/>
          </w:tcPr>
          <w:p w14:paraId="7E5AB501" w14:textId="77777777" w:rsidR="00AE1176" w:rsidRDefault="00AE1176" w:rsidP="00AE1176">
            <w:pPr>
              <w:pStyle w:val="tableheader"/>
              <w:rPr>
                <w:rStyle w:val="LineNumber"/>
              </w:rPr>
            </w:pPr>
            <w:r>
              <w:rPr>
                <w:rStyle w:val="LineNumber"/>
              </w:rPr>
              <w:t>Layout</w:t>
            </w:r>
          </w:p>
        </w:tc>
        <w:tc>
          <w:tcPr>
            <w:tcW w:w="5952" w:type="dxa"/>
            <w:shd w:val="clear" w:color="auto" w:fill="auto"/>
          </w:tcPr>
          <w:p w14:paraId="7E5AB502" w14:textId="77777777" w:rsidR="00AE1176" w:rsidRDefault="00AE1176" w:rsidP="00AE1176">
            <w:pPr>
              <w:pStyle w:val="tabletext"/>
              <w:rPr>
                <w:rStyle w:val="LineNumber"/>
              </w:rPr>
            </w:pPr>
          </w:p>
        </w:tc>
      </w:tr>
      <w:tr w:rsidR="00AE1176" w14:paraId="7E5AB506" w14:textId="77777777" w:rsidTr="00AE1176">
        <w:trPr>
          <w:cantSplit/>
        </w:trPr>
        <w:tc>
          <w:tcPr>
            <w:tcW w:w="2267" w:type="dxa"/>
            <w:shd w:val="clear" w:color="auto" w:fill="auto"/>
          </w:tcPr>
          <w:p w14:paraId="7E5AB504" w14:textId="77777777" w:rsidR="00AE1176" w:rsidRDefault="00AE1176" w:rsidP="00AE1176">
            <w:pPr>
              <w:pStyle w:val="tableheader"/>
              <w:rPr>
                <w:rStyle w:val="LineNumber"/>
              </w:rPr>
            </w:pPr>
            <w:r>
              <w:rPr>
                <w:rStyle w:val="LineNumber"/>
              </w:rPr>
              <w:t>Data domain</w:t>
            </w:r>
          </w:p>
        </w:tc>
        <w:tc>
          <w:tcPr>
            <w:tcW w:w="5952" w:type="dxa"/>
            <w:shd w:val="clear" w:color="auto" w:fill="auto"/>
          </w:tcPr>
          <w:p w14:paraId="7E5AB505" w14:textId="77777777" w:rsidR="00AE1176" w:rsidRDefault="00AE1176" w:rsidP="00AE1176">
            <w:pPr>
              <w:pStyle w:val="tabletext"/>
              <w:rPr>
                <w:rStyle w:val="LineNumber"/>
              </w:rPr>
            </w:pPr>
          </w:p>
        </w:tc>
      </w:tr>
      <w:tr w:rsidR="00AE1176" w14:paraId="7E5AB509" w14:textId="77777777" w:rsidTr="00AE1176">
        <w:trPr>
          <w:cantSplit/>
        </w:trPr>
        <w:tc>
          <w:tcPr>
            <w:tcW w:w="2267" w:type="dxa"/>
            <w:shd w:val="clear" w:color="auto" w:fill="auto"/>
          </w:tcPr>
          <w:p w14:paraId="7E5AB507" w14:textId="77777777" w:rsidR="00AE1176" w:rsidRDefault="00AE1176" w:rsidP="00AE1176">
            <w:pPr>
              <w:pStyle w:val="tableheader"/>
              <w:rPr>
                <w:rStyle w:val="LineNumber"/>
              </w:rPr>
            </w:pPr>
            <w:r>
              <w:rPr>
                <w:rStyle w:val="LineNumber"/>
              </w:rPr>
              <w:t>Guide for use</w:t>
            </w:r>
          </w:p>
        </w:tc>
        <w:tc>
          <w:tcPr>
            <w:tcW w:w="5952" w:type="dxa"/>
            <w:shd w:val="clear" w:color="auto" w:fill="auto"/>
          </w:tcPr>
          <w:p w14:paraId="7E5AB508" w14:textId="77777777" w:rsidR="00AE1176" w:rsidRDefault="00AE1176" w:rsidP="00AE1176">
            <w:pPr>
              <w:pStyle w:val="tabletext"/>
              <w:rPr>
                <w:rStyle w:val="LineNumber"/>
              </w:rPr>
            </w:pPr>
          </w:p>
        </w:tc>
      </w:tr>
      <w:tr w:rsidR="00AE1176" w14:paraId="7E5AB50C" w14:textId="77777777" w:rsidTr="00AE1176">
        <w:trPr>
          <w:cantSplit/>
        </w:trPr>
        <w:tc>
          <w:tcPr>
            <w:tcW w:w="2267" w:type="dxa"/>
            <w:shd w:val="clear" w:color="auto" w:fill="auto"/>
          </w:tcPr>
          <w:p w14:paraId="7E5AB50A" w14:textId="77777777" w:rsidR="00AE1176" w:rsidRDefault="00AE1176" w:rsidP="00AE1176">
            <w:pPr>
              <w:pStyle w:val="tableheader"/>
              <w:rPr>
                <w:rStyle w:val="LineNumber"/>
              </w:rPr>
            </w:pPr>
            <w:r>
              <w:rPr>
                <w:rStyle w:val="LineNumber"/>
              </w:rPr>
              <w:t>Verification rules</w:t>
            </w:r>
          </w:p>
        </w:tc>
        <w:tc>
          <w:tcPr>
            <w:tcW w:w="5952" w:type="dxa"/>
            <w:shd w:val="clear" w:color="auto" w:fill="auto"/>
          </w:tcPr>
          <w:p w14:paraId="7E5AB50B" w14:textId="77777777" w:rsidR="00AE1176" w:rsidRDefault="00AE1176" w:rsidP="00AE1176">
            <w:pPr>
              <w:pStyle w:val="tabletext"/>
              <w:rPr>
                <w:rStyle w:val="LineNumber"/>
              </w:rPr>
            </w:pPr>
          </w:p>
        </w:tc>
      </w:tr>
      <w:tr w:rsidR="00AE1176" w14:paraId="7E5AB50F" w14:textId="77777777" w:rsidTr="00AE1176">
        <w:trPr>
          <w:cantSplit/>
        </w:trPr>
        <w:tc>
          <w:tcPr>
            <w:tcW w:w="2267" w:type="dxa"/>
            <w:shd w:val="clear" w:color="auto" w:fill="auto"/>
          </w:tcPr>
          <w:p w14:paraId="7E5AB50D" w14:textId="77777777" w:rsidR="00AE1176" w:rsidRDefault="00AE1176" w:rsidP="00AE1176">
            <w:pPr>
              <w:pStyle w:val="tableheader"/>
              <w:rPr>
                <w:rStyle w:val="LineNumber"/>
              </w:rPr>
            </w:pPr>
            <w:r>
              <w:rPr>
                <w:rStyle w:val="LineNumber"/>
              </w:rPr>
              <w:t>Collection methods</w:t>
            </w:r>
          </w:p>
        </w:tc>
        <w:tc>
          <w:tcPr>
            <w:tcW w:w="5952" w:type="dxa"/>
            <w:shd w:val="clear" w:color="auto" w:fill="auto"/>
          </w:tcPr>
          <w:p w14:paraId="7E5AB50E" w14:textId="77777777" w:rsidR="00AE1176" w:rsidRDefault="00AE1176" w:rsidP="00AE1176">
            <w:pPr>
              <w:pStyle w:val="tabletext"/>
              <w:rPr>
                <w:rStyle w:val="LineNumber"/>
              </w:rPr>
            </w:pPr>
          </w:p>
        </w:tc>
      </w:tr>
      <w:tr w:rsidR="00AE1176" w14:paraId="7E5AB512" w14:textId="77777777" w:rsidTr="00AE1176">
        <w:trPr>
          <w:cantSplit/>
        </w:trPr>
        <w:tc>
          <w:tcPr>
            <w:tcW w:w="2267" w:type="dxa"/>
            <w:shd w:val="clear" w:color="auto" w:fill="auto"/>
          </w:tcPr>
          <w:p w14:paraId="7E5AB510" w14:textId="77777777" w:rsidR="00AE1176" w:rsidRDefault="00AE1176" w:rsidP="00AE1176">
            <w:pPr>
              <w:pStyle w:val="tableheader"/>
              <w:rPr>
                <w:rStyle w:val="LineNumber"/>
              </w:rPr>
            </w:pPr>
            <w:r>
              <w:rPr>
                <w:rStyle w:val="LineNumber"/>
              </w:rPr>
              <w:t>Related data</w:t>
            </w:r>
          </w:p>
        </w:tc>
        <w:tc>
          <w:tcPr>
            <w:tcW w:w="5952" w:type="dxa"/>
            <w:shd w:val="clear" w:color="auto" w:fill="auto"/>
          </w:tcPr>
          <w:p w14:paraId="7E5AB511" w14:textId="77777777" w:rsidR="00AE1176" w:rsidRDefault="00AE1176" w:rsidP="00AE1176">
            <w:pPr>
              <w:rPr>
                <w:rStyle w:val="LineNumber"/>
              </w:rPr>
            </w:pPr>
            <w:r>
              <w:rPr>
                <w:rFonts w:cs="Arial"/>
                <w:color w:val="000000"/>
                <w:szCs w:val="18"/>
              </w:rPr>
              <w:t xml:space="preserve"> </w:t>
            </w:r>
          </w:p>
        </w:tc>
      </w:tr>
      <w:tr w:rsidR="00AE1176" w14:paraId="7E5AB515" w14:textId="77777777" w:rsidTr="00AE1176">
        <w:trPr>
          <w:cantSplit/>
        </w:trPr>
        <w:tc>
          <w:tcPr>
            <w:tcW w:w="2267" w:type="dxa"/>
            <w:shd w:val="clear" w:color="auto" w:fill="auto"/>
          </w:tcPr>
          <w:p w14:paraId="7E5AB513" w14:textId="77777777" w:rsidR="00AE1176" w:rsidRDefault="00AE1176" w:rsidP="00AE1176">
            <w:pPr>
              <w:pStyle w:val="tableheader"/>
              <w:rPr>
                <w:rStyle w:val="LineNumber"/>
              </w:rPr>
            </w:pPr>
            <w:r>
              <w:rPr>
                <w:rStyle w:val="LineNumber"/>
              </w:rPr>
              <w:t>Source document</w:t>
            </w:r>
          </w:p>
        </w:tc>
        <w:tc>
          <w:tcPr>
            <w:tcW w:w="5952" w:type="dxa"/>
            <w:shd w:val="clear" w:color="auto" w:fill="auto"/>
          </w:tcPr>
          <w:p w14:paraId="7E5AB514" w14:textId="77777777" w:rsidR="00AE1176" w:rsidRDefault="00AE1176" w:rsidP="00AE1176">
            <w:pPr>
              <w:pStyle w:val="tabletext"/>
              <w:rPr>
                <w:rStyle w:val="LineNumber"/>
              </w:rPr>
            </w:pPr>
          </w:p>
        </w:tc>
      </w:tr>
      <w:tr w:rsidR="00AE1176" w14:paraId="7E5AB518" w14:textId="77777777" w:rsidTr="00AE1176">
        <w:trPr>
          <w:cantSplit/>
        </w:trPr>
        <w:tc>
          <w:tcPr>
            <w:tcW w:w="2267" w:type="dxa"/>
            <w:shd w:val="clear" w:color="auto" w:fill="auto"/>
          </w:tcPr>
          <w:p w14:paraId="7E5AB516" w14:textId="77777777" w:rsidR="00AE1176" w:rsidRDefault="00AE1176" w:rsidP="00AE1176">
            <w:pPr>
              <w:pStyle w:val="tableheader"/>
              <w:rPr>
                <w:rStyle w:val="LineNumber"/>
              </w:rPr>
            </w:pPr>
            <w:r>
              <w:rPr>
                <w:rStyle w:val="LineNumber"/>
              </w:rPr>
              <w:t>Source organisation</w:t>
            </w:r>
          </w:p>
        </w:tc>
        <w:tc>
          <w:tcPr>
            <w:tcW w:w="5952" w:type="dxa"/>
            <w:shd w:val="clear" w:color="auto" w:fill="auto"/>
          </w:tcPr>
          <w:p w14:paraId="7E5AB517" w14:textId="77777777" w:rsidR="00AE1176" w:rsidRDefault="00AE1176" w:rsidP="00AE1176">
            <w:pPr>
              <w:pStyle w:val="tabletext"/>
              <w:rPr>
                <w:rStyle w:val="LineNumber"/>
              </w:rPr>
            </w:pPr>
          </w:p>
        </w:tc>
      </w:tr>
    </w:tbl>
    <w:p w14:paraId="7E5AB519" w14:textId="77777777" w:rsidR="00AE1176" w:rsidRDefault="00AE1176" w:rsidP="00AE1176">
      <w:pPr>
        <w:rPr>
          <w:rStyle w:val="LineNumber"/>
          <w:rFonts w:cs="Arial"/>
          <w:b/>
          <w:bCs/>
          <w:kern w:val="32"/>
          <w:sz w:val="32"/>
          <w:szCs w:val="32"/>
        </w:rPr>
      </w:pPr>
      <w:r>
        <w:rPr>
          <w:rStyle w:val="LineNumber"/>
        </w:rPr>
        <w:br w:type="page"/>
      </w:r>
    </w:p>
    <w:p w14:paraId="7E5AB51A" w14:textId="77777777" w:rsidR="00AE1176" w:rsidRDefault="00AE1176" w:rsidP="00AE1176">
      <w:pPr>
        <w:pStyle w:val="Heading2"/>
        <w:rPr>
          <w:rStyle w:val="LineNumber"/>
        </w:rPr>
      </w:pPr>
      <w:r>
        <w:rPr>
          <w:rStyle w:val="LineNumber"/>
        </w:rPr>
        <w:lastRenderedPageBreak/>
        <w:fldChar w:fldCharType="begin"/>
      </w:r>
      <w:r>
        <w:instrText xml:space="preserve"> XE "FSN description ID" </w:instrText>
      </w:r>
      <w:r>
        <w:rPr>
          <w:rStyle w:val="LineNumber"/>
        </w:rPr>
        <w:fldChar w:fldCharType="end"/>
      </w:r>
      <w:r w:rsidRPr="00B60488">
        <w:t xml:space="preserve"> </w:t>
      </w:r>
      <w:r>
        <w:t>FSN description ID</w:t>
      </w:r>
    </w:p>
    <w:tbl>
      <w:tblPr>
        <w:tblW w:w="0" w:type="auto"/>
        <w:tblCellMar>
          <w:bottom w:w="170" w:type="dxa"/>
        </w:tblCellMar>
        <w:tblLook w:val="04A0" w:firstRow="1" w:lastRow="0" w:firstColumn="1" w:lastColumn="0" w:noHBand="0" w:noVBand="1"/>
      </w:tblPr>
      <w:tblGrid>
        <w:gridCol w:w="2267"/>
        <w:gridCol w:w="5952"/>
      </w:tblGrid>
      <w:tr w:rsidR="00AE1176" w14:paraId="7E5AB51D" w14:textId="77777777" w:rsidTr="00AE1176">
        <w:trPr>
          <w:cantSplit/>
        </w:trPr>
        <w:tc>
          <w:tcPr>
            <w:tcW w:w="2267" w:type="dxa"/>
            <w:shd w:val="clear" w:color="auto" w:fill="auto"/>
          </w:tcPr>
          <w:p w14:paraId="7E5AB51B" w14:textId="77777777" w:rsidR="00AE1176" w:rsidRDefault="00AE1176" w:rsidP="00AE1176">
            <w:pPr>
              <w:pStyle w:val="tableheader"/>
              <w:rPr>
                <w:rStyle w:val="LineNumber"/>
              </w:rPr>
            </w:pPr>
            <w:r>
              <w:rPr>
                <w:rStyle w:val="LineNumber"/>
              </w:rPr>
              <w:t>Definition</w:t>
            </w:r>
          </w:p>
        </w:tc>
        <w:tc>
          <w:tcPr>
            <w:tcW w:w="5952" w:type="dxa"/>
            <w:shd w:val="clear" w:color="auto" w:fill="auto"/>
          </w:tcPr>
          <w:p w14:paraId="7E5AB51C" w14:textId="77777777" w:rsidR="00AE1176" w:rsidRDefault="00AE1176" w:rsidP="00AE1176">
            <w:pPr>
              <w:rPr>
                <w:rStyle w:val="LineNumber"/>
              </w:rPr>
            </w:pPr>
          </w:p>
        </w:tc>
      </w:tr>
      <w:tr w:rsidR="00AE1176" w14:paraId="7E5AB520" w14:textId="77777777" w:rsidTr="00AE1176">
        <w:trPr>
          <w:cantSplit/>
        </w:trPr>
        <w:tc>
          <w:tcPr>
            <w:tcW w:w="2267" w:type="dxa"/>
            <w:shd w:val="clear" w:color="auto" w:fill="auto"/>
          </w:tcPr>
          <w:p w14:paraId="7E5AB51E" w14:textId="77777777" w:rsidR="00AE1176" w:rsidRDefault="00AE1176" w:rsidP="00AE1176">
            <w:pPr>
              <w:pStyle w:val="tableheader"/>
              <w:rPr>
                <w:rStyle w:val="LineNumber"/>
              </w:rPr>
            </w:pPr>
            <w:r>
              <w:rPr>
                <w:rStyle w:val="LineNumber"/>
              </w:rPr>
              <w:t>Column name</w:t>
            </w:r>
          </w:p>
        </w:tc>
        <w:tc>
          <w:tcPr>
            <w:tcW w:w="5952" w:type="dxa"/>
            <w:shd w:val="clear" w:color="auto" w:fill="auto"/>
          </w:tcPr>
          <w:p w14:paraId="7E5AB51F" w14:textId="77777777" w:rsidR="00AE1176" w:rsidRDefault="00AE1176" w:rsidP="00AE1176">
            <w:pPr>
              <w:pStyle w:val="tabletext"/>
              <w:rPr>
                <w:rStyle w:val="LineNumber"/>
              </w:rPr>
            </w:pPr>
            <w:r>
              <w:rPr>
                <w:rStyle w:val="LineNumber"/>
              </w:rPr>
              <w:t>fsn_description_id</w:t>
            </w:r>
          </w:p>
        </w:tc>
      </w:tr>
      <w:tr w:rsidR="00AE1176" w14:paraId="7E5AB524" w14:textId="77777777" w:rsidTr="00AE1176">
        <w:trPr>
          <w:cantSplit/>
        </w:trPr>
        <w:tc>
          <w:tcPr>
            <w:tcW w:w="2267" w:type="dxa"/>
            <w:shd w:val="clear" w:color="auto" w:fill="auto"/>
          </w:tcPr>
          <w:p w14:paraId="7E5AB521" w14:textId="77777777" w:rsidR="00AE1176" w:rsidRDefault="00AE1176" w:rsidP="00AE1176">
            <w:pPr>
              <w:pStyle w:val="tableheader"/>
              <w:rPr>
                <w:rStyle w:val="LineNumber"/>
              </w:rPr>
            </w:pPr>
            <w:r>
              <w:rPr>
                <w:rStyle w:val="LineNumber"/>
              </w:rPr>
              <w:t>Table name</w:t>
            </w:r>
          </w:p>
        </w:tc>
        <w:tc>
          <w:tcPr>
            <w:tcW w:w="5952" w:type="dxa"/>
            <w:shd w:val="clear" w:color="auto" w:fill="auto"/>
          </w:tcPr>
          <w:p w14:paraId="7E5AB522" w14:textId="77777777" w:rsidR="00AE1176" w:rsidRDefault="00AE1176" w:rsidP="00AE1176">
            <w:pPr>
              <w:pStyle w:val="tabletext"/>
              <w:rPr>
                <w:rStyle w:val="LineNumber"/>
              </w:rPr>
            </w:pPr>
            <w:r>
              <w:rPr>
                <w:rStyle w:val="LineNumber"/>
              </w:rPr>
              <w:t>dim_nap_clinical_code</w:t>
            </w:r>
          </w:p>
          <w:p w14:paraId="7E5AB523" w14:textId="77777777" w:rsidR="00AE1176" w:rsidRDefault="00AE1176" w:rsidP="00AE1176">
            <w:pPr>
              <w:pStyle w:val="tabletext"/>
              <w:rPr>
                <w:rStyle w:val="LineNumber"/>
              </w:rPr>
            </w:pPr>
          </w:p>
        </w:tc>
      </w:tr>
      <w:tr w:rsidR="00AE1176" w14:paraId="7E5AB527" w14:textId="77777777" w:rsidTr="00AE1176">
        <w:trPr>
          <w:cantSplit/>
        </w:trPr>
        <w:tc>
          <w:tcPr>
            <w:tcW w:w="2267" w:type="dxa"/>
            <w:shd w:val="clear" w:color="auto" w:fill="auto"/>
          </w:tcPr>
          <w:p w14:paraId="7E5AB525" w14:textId="77777777" w:rsidR="00AE1176" w:rsidRDefault="00AE1176" w:rsidP="00AE1176">
            <w:pPr>
              <w:pStyle w:val="tableheader"/>
              <w:rPr>
                <w:rStyle w:val="LineNumber"/>
              </w:rPr>
            </w:pPr>
            <w:r>
              <w:rPr>
                <w:rStyle w:val="LineNumber"/>
              </w:rPr>
              <w:t>Data type</w:t>
            </w:r>
          </w:p>
        </w:tc>
        <w:tc>
          <w:tcPr>
            <w:tcW w:w="5952" w:type="dxa"/>
            <w:shd w:val="clear" w:color="auto" w:fill="auto"/>
          </w:tcPr>
          <w:p w14:paraId="7E5AB526" w14:textId="77777777" w:rsidR="00AE1176" w:rsidRDefault="00AE1176" w:rsidP="00AE1176">
            <w:pPr>
              <w:pStyle w:val="tabletext"/>
              <w:rPr>
                <w:rStyle w:val="LineNumber"/>
              </w:rPr>
            </w:pPr>
            <w:r>
              <w:rPr>
                <w:rStyle w:val="LineNumber"/>
              </w:rPr>
              <w:t>Number (18)</w:t>
            </w:r>
          </w:p>
        </w:tc>
      </w:tr>
      <w:tr w:rsidR="00AE1176" w14:paraId="7E5AB52A" w14:textId="77777777" w:rsidTr="00AE1176">
        <w:trPr>
          <w:cantSplit/>
        </w:trPr>
        <w:tc>
          <w:tcPr>
            <w:tcW w:w="2267" w:type="dxa"/>
            <w:shd w:val="clear" w:color="auto" w:fill="auto"/>
          </w:tcPr>
          <w:p w14:paraId="7E5AB528" w14:textId="77777777" w:rsidR="00AE1176" w:rsidRDefault="00AE1176" w:rsidP="00AE1176">
            <w:pPr>
              <w:pStyle w:val="tableheader"/>
              <w:rPr>
                <w:rStyle w:val="LineNumber"/>
              </w:rPr>
            </w:pPr>
            <w:r>
              <w:rPr>
                <w:rStyle w:val="LineNumber"/>
              </w:rPr>
              <w:t>Other names</w:t>
            </w:r>
          </w:p>
        </w:tc>
        <w:tc>
          <w:tcPr>
            <w:tcW w:w="5952" w:type="dxa"/>
            <w:shd w:val="clear" w:color="auto" w:fill="auto"/>
          </w:tcPr>
          <w:p w14:paraId="7E5AB529" w14:textId="77777777" w:rsidR="00AE1176" w:rsidRDefault="00AE1176" w:rsidP="00AE1176">
            <w:pPr>
              <w:pStyle w:val="tabletext"/>
              <w:rPr>
                <w:rStyle w:val="LineNumber"/>
              </w:rPr>
            </w:pPr>
          </w:p>
        </w:tc>
      </w:tr>
      <w:tr w:rsidR="00AE1176" w14:paraId="7E5AB52D" w14:textId="77777777" w:rsidTr="00AE1176">
        <w:trPr>
          <w:cantSplit/>
        </w:trPr>
        <w:tc>
          <w:tcPr>
            <w:tcW w:w="2267" w:type="dxa"/>
            <w:shd w:val="clear" w:color="auto" w:fill="auto"/>
          </w:tcPr>
          <w:p w14:paraId="7E5AB52B" w14:textId="77777777" w:rsidR="00AE1176" w:rsidRDefault="00AE1176" w:rsidP="00AE1176">
            <w:pPr>
              <w:pStyle w:val="tableheader"/>
              <w:rPr>
                <w:rStyle w:val="LineNumber"/>
              </w:rPr>
            </w:pPr>
            <w:r>
              <w:rPr>
                <w:rStyle w:val="LineNumber"/>
              </w:rPr>
              <w:t>Context</w:t>
            </w:r>
          </w:p>
        </w:tc>
        <w:tc>
          <w:tcPr>
            <w:tcW w:w="5952" w:type="dxa"/>
            <w:shd w:val="clear" w:color="auto" w:fill="auto"/>
          </w:tcPr>
          <w:p w14:paraId="7E5AB52C" w14:textId="77777777" w:rsidR="00AE1176" w:rsidRDefault="00AE1176" w:rsidP="00AE1176">
            <w:pPr>
              <w:pStyle w:val="tabletext"/>
              <w:rPr>
                <w:rStyle w:val="LineNumber"/>
              </w:rPr>
            </w:pPr>
          </w:p>
        </w:tc>
      </w:tr>
      <w:tr w:rsidR="00AE1176" w14:paraId="7E5AB530" w14:textId="77777777" w:rsidTr="00AE1176">
        <w:trPr>
          <w:cantSplit/>
        </w:trPr>
        <w:tc>
          <w:tcPr>
            <w:tcW w:w="2267" w:type="dxa"/>
            <w:shd w:val="clear" w:color="auto" w:fill="auto"/>
          </w:tcPr>
          <w:p w14:paraId="7E5AB52E" w14:textId="77777777" w:rsidR="00AE1176" w:rsidRDefault="00AE1176" w:rsidP="00AE1176">
            <w:pPr>
              <w:pStyle w:val="tableheader"/>
              <w:rPr>
                <w:rStyle w:val="LineNumber"/>
              </w:rPr>
            </w:pPr>
            <w:r>
              <w:rPr>
                <w:rStyle w:val="LineNumber"/>
              </w:rPr>
              <w:t>Layout</w:t>
            </w:r>
          </w:p>
        </w:tc>
        <w:tc>
          <w:tcPr>
            <w:tcW w:w="5952" w:type="dxa"/>
            <w:shd w:val="clear" w:color="auto" w:fill="auto"/>
          </w:tcPr>
          <w:p w14:paraId="7E5AB52F" w14:textId="77777777" w:rsidR="00AE1176" w:rsidRDefault="00AE1176" w:rsidP="00AE1176">
            <w:pPr>
              <w:pStyle w:val="tabletext"/>
              <w:rPr>
                <w:rStyle w:val="LineNumber"/>
              </w:rPr>
            </w:pPr>
          </w:p>
        </w:tc>
      </w:tr>
      <w:tr w:rsidR="00AE1176" w14:paraId="7E5AB533" w14:textId="77777777" w:rsidTr="00AE1176">
        <w:trPr>
          <w:cantSplit/>
        </w:trPr>
        <w:tc>
          <w:tcPr>
            <w:tcW w:w="2267" w:type="dxa"/>
            <w:shd w:val="clear" w:color="auto" w:fill="auto"/>
          </w:tcPr>
          <w:p w14:paraId="7E5AB531" w14:textId="77777777" w:rsidR="00AE1176" w:rsidRDefault="00AE1176" w:rsidP="00AE1176">
            <w:pPr>
              <w:pStyle w:val="tableheader"/>
              <w:rPr>
                <w:rStyle w:val="LineNumber"/>
              </w:rPr>
            </w:pPr>
            <w:r>
              <w:rPr>
                <w:rStyle w:val="LineNumber"/>
              </w:rPr>
              <w:t>Data domain</w:t>
            </w:r>
          </w:p>
        </w:tc>
        <w:tc>
          <w:tcPr>
            <w:tcW w:w="5952" w:type="dxa"/>
            <w:shd w:val="clear" w:color="auto" w:fill="auto"/>
          </w:tcPr>
          <w:p w14:paraId="7E5AB532" w14:textId="77777777" w:rsidR="00AE1176" w:rsidRDefault="00AE1176" w:rsidP="00AE1176">
            <w:pPr>
              <w:pStyle w:val="tabletext"/>
              <w:rPr>
                <w:rStyle w:val="LineNumber"/>
              </w:rPr>
            </w:pPr>
          </w:p>
        </w:tc>
      </w:tr>
      <w:tr w:rsidR="00AE1176" w14:paraId="7E5AB536" w14:textId="77777777" w:rsidTr="00AE1176">
        <w:trPr>
          <w:cantSplit/>
        </w:trPr>
        <w:tc>
          <w:tcPr>
            <w:tcW w:w="2267" w:type="dxa"/>
            <w:shd w:val="clear" w:color="auto" w:fill="auto"/>
          </w:tcPr>
          <w:p w14:paraId="7E5AB534" w14:textId="77777777" w:rsidR="00AE1176" w:rsidRDefault="00AE1176" w:rsidP="00AE1176">
            <w:pPr>
              <w:pStyle w:val="tableheader"/>
              <w:rPr>
                <w:rStyle w:val="LineNumber"/>
              </w:rPr>
            </w:pPr>
            <w:r>
              <w:rPr>
                <w:rStyle w:val="LineNumber"/>
              </w:rPr>
              <w:t>Guide for use</w:t>
            </w:r>
          </w:p>
        </w:tc>
        <w:tc>
          <w:tcPr>
            <w:tcW w:w="5952" w:type="dxa"/>
            <w:shd w:val="clear" w:color="auto" w:fill="auto"/>
          </w:tcPr>
          <w:p w14:paraId="7E5AB535" w14:textId="77777777" w:rsidR="00AE1176" w:rsidRDefault="00AE1176" w:rsidP="00AE1176">
            <w:pPr>
              <w:pStyle w:val="tabletext"/>
              <w:rPr>
                <w:rStyle w:val="LineNumber"/>
              </w:rPr>
            </w:pPr>
          </w:p>
        </w:tc>
      </w:tr>
      <w:tr w:rsidR="00AE1176" w14:paraId="7E5AB539" w14:textId="77777777" w:rsidTr="00AE1176">
        <w:trPr>
          <w:cantSplit/>
        </w:trPr>
        <w:tc>
          <w:tcPr>
            <w:tcW w:w="2267" w:type="dxa"/>
            <w:shd w:val="clear" w:color="auto" w:fill="auto"/>
          </w:tcPr>
          <w:p w14:paraId="7E5AB537" w14:textId="77777777" w:rsidR="00AE1176" w:rsidRDefault="00AE1176" w:rsidP="00AE1176">
            <w:pPr>
              <w:pStyle w:val="tableheader"/>
              <w:rPr>
                <w:rStyle w:val="LineNumber"/>
              </w:rPr>
            </w:pPr>
            <w:r>
              <w:rPr>
                <w:rStyle w:val="LineNumber"/>
              </w:rPr>
              <w:t>Verification rules</w:t>
            </w:r>
          </w:p>
        </w:tc>
        <w:tc>
          <w:tcPr>
            <w:tcW w:w="5952" w:type="dxa"/>
            <w:shd w:val="clear" w:color="auto" w:fill="auto"/>
          </w:tcPr>
          <w:p w14:paraId="7E5AB538" w14:textId="77777777" w:rsidR="00AE1176" w:rsidRDefault="00AE1176" w:rsidP="00AE1176">
            <w:pPr>
              <w:pStyle w:val="tabletext"/>
              <w:rPr>
                <w:rStyle w:val="LineNumber"/>
              </w:rPr>
            </w:pPr>
          </w:p>
        </w:tc>
      </w:tr>
      <w:tr w:rsidR="00AE1176" w14:paraId="7E5AB53C" w14:textId="77777777" w:rsidTr="00AE1176">
        <w:trPr>
          <w:cantSplit/>
        </w:trPr>
        <w:tc>
          <w:tcPr>
            <w:tcW w:w="2267" w:type="dxa"/>
            <w:shd w:val="clear" w:color="auto" w:fill="auto"/>
          </w:tcPr>
          <w:p w14:paraId="7E5AB53A" w14:textId="77777777" w:rsidR="00AE1176" w:rsidRDefault="00AE1176" w:rsidP="00AE1176">
            <w:pPr>
              <w:pStyle w:val="tableheader"/>
              <w:rPr>
                <w:rStyle w:val="LineNumber"/>
              </w:rPr>
            </w:pPr>
            <w:r>
              <w:rPr>
                <w:rStyle w:val="LineNumber"/>
              </w:rPr>
              <w:t>Collection methods</w:t>
            </w:r>
          </w:p>
        </w:tc>
        <w:tc>
          <w:tcPr>
            <w:tcW w:w="5952" w:type="dxa"/>
            <w:shd w:val="clear" w:color="auto" w:fill="auto"/>
          </w:tcPr>
          <w:p w14:paraId="7E5AB53B" w14:textId="77777777" w:rsidR="00AE1176" w:rsidRDefault="00AE1176" w:rsidP="00AE1176">
            <w:pPr>
              <w:pStyle w:val="tabletext"/>
              <w:rPr>
                <w:rStyle w:val="LineNumber"/>
              </w:rPr>
            </w:pPr>
          </w:p>
        </w:tc>
      </w:tr>
      <w:tr w:rsidR="00AE1176" w14:paraId="7E5AB53F" w14:textId="77777777" w:rsidTr="00AE1176">
        <w:trPr>
          <w:cantSplit/>
        </w:trPr>
        <w:tc>
          <w:tcPr>
            <w:tcW w:w="2267" w:type="dxa"/>
            <w:shd w:val="clear" w:color="auto" w:fill="auto"/>
          </w:tcPr>
          <w:p w14:paraId="7E5AB53D" w14:textId="77777777" w:rsidR="00AE1176" w:rsidRDefault="00AE1176" w:rsidP="00AE1176">
            <w:pPr>
              <w:pStyle w:val="tableheader"/>
              <w:rPr>
                <w:rStyle w:val="LineNumber"/>
              </w:rPr>
            </w:pPr>
            <w:r>
              <w:rPr>
                <w:rStyle w:val="LineNumber"/>
              </w:rPr>
              <w:t>Related data</w:t>
            </w:r>
          </w:p>
        </w:tc>
        <w:tc>
          <w:tcPr>
            <w:tcW w:w="5952" w:type="dxa"/>
            <w:shd w:val="clear" w:color="auto" w:fill="auto"/>
          </w:tcPr>
          <w:p w14:paraId="7E5AB53E" w14:textId="77777777" w:rsidR="00AE1176" w:rsidRDefault="00AE1176" w:rsidP="00AE1176">
            <w:pPr>
              <w:rPr>
                <w:rStyle w:val="LineNumber"/>
              </w:rPr>
            </w:pPr>
            <w:r>
              <w:rPr>
                <w:rFonts w:cs="Arial"/>
                <w:color w:val="000000"/>
                <w:szCs w:val="18"/>
              </w:rPr>
              <w:t xml:space="preserve"> </w:t>
            </w:r>
          </w:p>
        </w:tc>
      </w:tr>
      <w:tr w:rsidR="00AE1176" w14:paraId="7E5AB542" w14:textId="77777777" w:rsidTr="00AE1176">
        <w:trPr>
          <w:cantSplit/>
        </w:trPr>
        <w:tc>
          <w:tcPr>
            <w:tcW w:w="2267" w:type="dxa"/>
            <w:shd w:val="clear" w:color="auto" w:fill="auto"/>
          </w:tcPr>
          <w:p w14:paraId="7E5AB540" w14:textId="77777777" w:rsidR="00AE1176" w:rsidRDefault="00AE1176" w:rsidP="00AE1176">
            <w:pPr>
              <w:pStyle w:val="tableheader"/>
              <w:rPr>
                <w:rStyle w:val="LineNumber"/>
              </w:rPr>
            </w:pPr>
            <w:r>
              <w:rPr>
                <w:rStyle w:val="LineNumber"/>
              </w:rPr>
              <w:t>Source document</w:t>
            </w:r>
          </w:p>
        </w:tc>
        <w:tc>
          <w:tcPr>
            <w:tcW w:w="5952" w:type="dxa"/>
            <w:shd w:val="clear" w:color="auto" w:fill="auto"/>
          </w:tcPr>
          <w:p w14:paraId="7E5AB541" w14:textId="77777777" w:rsidR="00AE1176" w:rsidRDefault="00AE1176" w:rsidP="00AE1176">
            <w:pPr>
              <w:pStyle w:val="tabletext"/>
              <w:rPr>
                <w:rStyle w:val="LineNumber"/>
              </w:rPr>
            </w:pPr>
          </w:p>
        </w:tc>
      </w:tr>
      <w:tr w:rsidR="00AE1176" w14:paraId="7E5AB545" w14:textId="77777777" w:rsidTr="00AE1176">
        <w:trPr>
          <w:cantSplit/>
        </w:trPr>
        <w:tc>
          <w:tcPr>
            <w:tcW w:w="2267" w:type="dxa"/>
            <w:shd w:val="clear" w:color="auto" w:fill="auto"/>
          </w:tcPr>
          <w:p w14:paraId="7E5AB543" w14:textId="77777777" w:rsidR="00AE1176" w:rsidRDefault="00AE1176" w:rsidP="00AE1176">
            <w:pPr>
              <w:pStyle w:val="tableheader"/>
              <w:rPr>
                <w:rStyle w:val="LineNumber"/>
              </w:rPr>
            </w:pPr>
            <w:r>
              <w:rPr>
                <w:rStyle w:val="LineNumber"/>
              </w:rPr>
              <w:t>Source organisation</w:t>
            </w:r>
          </w:p>
        </w:tc>
        <w:tc>
          <w:tcPr>
            <w:tcW w:w="5952" w:type="dxa"/>
            <w:shd w:val="clear" w:color="auto" w:fill="auto"/>
          </w:tcPr>
          <w:p w14:paraId="7E5AB544" w14:textId="77777777" w:rsidR="00AE1176" w:rsidRDefault="00AE1176" w:rsidP="00AE1176">
            <w:pPr>
              <w:pStyle w:val="tabletext"/>
              <w:rPr>
                <w:rStyle w:val="LineNumber"/>
              </w:rPr>
            </w:pPr>
          </w:p>
        </w:tc>
      </w:tr>
    </w:tbl>
    <w:p w14:paraId="7E5AB546" w14:textId="77777777" w:rsidR="00AE1176" w:rsidRDefault="00AE1176" w:rsidP="00AE1176">
      <w:pPr>
        <w:rPr>
          <w:rStyle w:val="LineNumber"/>
          <w:rFonts w:cs="Arial"/>
          <w:b/>
          <w:bCs/>
          <w:kern w:val="32"/>
          <w:sz w:val="32"/>
          <w:szCs w:val="32"/>
        </w:rPr>
      </w:pPr>
      <w:r>
        <w:rPr>
          <w:rStyle w:val="LineNumber"/>
        </w:rPr>
        <w:br w:type="page"/>
      </w:r>
    </w:p>
    <w:p w14:paraId="7E5AB547" w14:textId="77777777" w:rsidR="00AE1176" w:rsidRDefault="00AE1176" w:rsidP="00AE1176">
      <w:pPr>
        <w:pStyle w:val="Heading2"/>
        <w:rPr>
          <w:rStyle w:val="LineNumber"/>
        </w:rPr>
      </w:pPr>
      <w:r>
        <w:rPr>
          <w:rStyle w:val="LineNumber"/>
        </w:rPr>
        <w:lastRenderedPageBreak/>
        <w:fldChar w:fldCharType="begin"/>
      </w:r>
      <w:r>
        <w:instrText xml:space="preserve"> XE "FSN effective time" </w:instrText>
      </w:r>
      <w:r>
        <w:rPr>
          <w:rStyle w:val="LineNumber"/>
        </w:rPr>
        <w:fldChar w:fldCharType="end"/>
      </w:r>
      <w:r w:rsidRPr="00B60488">
        <w:t xml:space="preserve"> </w:t>
      </w:r>
      <w:r>
        <w:t>FSN effective time</w:t>
      </w:r>
    </w:p>
    <w:tbl>
      <w:tblPr>
        <w:tblW w:w="0" w:type="auto"/>
        <w:tblCellMar>
          <w:bottom w:w="170" w:type="dxa"/>
        </w:tblCellMar>
        <w:tblLook w:val="04A0" w:firstRow="1" w:lastRow="0" w:firstColumn="1" w:lastColumn="0" w:noHBand="0" w:noVBand="1"/>
      </w:tblPr>
      <w:tblGrid>
        <w:gridCol w:w="2267"/>
        <w:gridCol w:w="5952"/>
      </w:tblGrid>
      <w:tr w:rsidR="00AE1176" w14:paraId="7E5AB54A" w14:textId="77777777" w:rsidTr="00AE1176">
        <w:trPr>
          <w:cantSplit/>
        </w:trPr>
        <w:tc>
          <w:tcPr>
            <w:tcW w:w="2267" w:type="dxa"/>
            <w:shd w:val="clear" w:color="auto" w:fill="auto"/>
          </w:tcPr>
          <w:p w14:paraId="7E5AB548" w14:textId="77777777" w:rsidR="00AE1176" w:rsidRDefault="00AE1176" w:rsidP="00AE1176">
            <w:pPr>
              <w:pStyle w:val="tableheader"/>
              <w:rPr>
                <w:rStyle w:val="LineNumber"/>
              </w:rPr>
            </w:pPr>
            <w:r>
              <w:rPr>
                <w:rStyle w:val="LineNumber"/>
              </w:rPr>
              <w:t>Definition</w:t>
            </w:r>
          </w:p>
        </w:tc>
        <w:tc>
          <w:tcPr>
            <w:tcW w:w="5952" w:type="dxa"/>
            <w:shd w:val="clear" w:color="auto" w:fill="auto"/>
          </w:tcPr>
          <w:p w14:paraId="7E5AB549" w14:textId="77777777" w:rsidR="00AE1176" w:rsidRDefault="00AE1176" w:rsidP="00AE1176">
            <w:pPr>
              <w:rPr>
                <w:rStyle w:val="LineNumber"/>
              </w:rPr>
            </w:pPr>
          </w:p>
        </w:tc>
      </w:tr>
      <w:tr w:rsidR="00AE1176" w14:paraId="7E5AB54D" w14:textId="77777777" w:rsidTr="00AE1176">
        <w:trPr>
          <w:cantSplit/>
        </w:trPr>
        <w:tc>
          <w:tcPr>
            <w:tcW w:w="2267" w:type="dxa"/>
            <w:shd w:val="clear" w:color="auto" w:fill="auto"/>
          </w:tcPr>
          <w:p w14:paraId="7E5AB54B" w14:textId="77777777" w:rsidR="00AE1176" w:rsidRDefault="00AE1176" w:rsidP="00AE1176">
            <w:pPr>
              <w:pStyle w:val="tableheader"/>
              <w:rPr>
                <w:rStyle w:val="LineNumber"/>
              </w:rPr>
            </w:pPr>
            <w:r>
              <w:rPr>
                <w:rStyle w:val="LineNumber"/>
              </w:rPr>
              <w:t>Column name</w:t>
            </w:r>
          </w:p>
        </w:tc>
        <w:tc>
          <w:tcPr>
            <w:tcW w:w="5952" w:type="dxa"/>
            <w:shd w:val="clear" w:color="auto" w:fill="auto"/>
          </w:tcPr>
          <w:p w14:paraId="7E5AB54C" w14:textId="77777777" w:rsidR="00AE1176" w:rsidRDefault="00AE1176" w:rsidP="00AE1176">
            <w:pPr>
              <w:pStyle w:val="tabletext"/>
              <w:rPr>
                <w:rStyle w:val="LineNumber"/>
              </w:rPr>
            </w:pPr>
            <w:r>
              <w:rPr>
                <w:rStyle w:val="LineNumber"/>
              </w:rPr>
              <w:t>fsn_effective_time</w:t>
            </w:r>
          </w:p>
        </w:tc>
      </w:tr>
      <w:tr w:rsidR="00AE1176" w14:paraId="7E5AB551" w14:textId="77777777" w:rsidTr="00AE1176">
        <w:trPr>
          <w:cantSplit/>
        </w:trPr>
        <w:tc>
          <w:tcPr>
            <w:tcW w:w="2267" w:type="dxa"/>
            <w:shd w:val="clear" w:color="auto" w:fill="auto"/>
          </w:tcPr>
          <w:p w14:paraId="7E5AB54E" w14:textId="77777777" w:rsidR="00AE1176" w:rsidRDefault="00AE1176" w:rsidP="00AE1176">
            <w:pPr>
              <w:pStyle w:val="tableheader"/>
              <w:rPr>
                <w:rStyle w:val="LineNumber"/>
              </w:rPr>
            </w:pPr>
            <w:r>
              <w:rPr>
                <w:rStyle w:val="LineNumber"/>
              </w:rPr>
              <w:t>Table name</w:t>
            </w:r>
          </w:p>
        </w:tc>
        <w:tc>
          <w:tcPr>
            <w:tcW w:w="5952" w:type="dxa"/>
            <w:shd w:val="clear" w:color="auto" w:fill="auto"/>
          </w:tcPr>
          <w:p w14:paraId="7E5AB54F" w14:textId="77777777" w:rsidR="00AE1176" w:rsidRDefault="00AE1176" w:rsidP="00AE1176">
            <w:pPr>
              <w:pStyle w:val="tabletext"/>
              <w:rPr>
                <w:rStyle w:val="LineNumber"/>
              </w:rPr>
            </w:pPr>
            <w:r>
              <w:rPr>
                <w:rStyle w:val="LineNumber"/>
              </w:rPr>
              <w:t>dim_nap_clinical_code</w:t>
            </w:r>
          </w:p>
          <w:p w14:paraId="7E5AB550" w14:textId="77777777" w:rsidR="00AE1176" w:rsidRDefault="00AE1176" w:rsidP="00AE1176">
            <w:pPr>
              <w:pStyle w:val="tabletext"/>
              <w:rPr>
                <w:rStyle w:val="LineNumber"/>
              </w:rPr>
            </w:pPr>
          </w:p>
        </w:tc>
      </w:tr>
      <w:tr w:rsidR="00AE1176" w14:paraId="7E5AB554" w14:textId="77777777" w:rsidTr="00AE1176">
        <w:trPr>
          <w:cantSplit/>
        </w:trPr>
        <w:tc>
          <w:tcPr>
            <w:tcW w:w="2267" w:type="dxa"/>
            <w:shd w:val="clear" w:color="auto" w:fill="auto"/>
          </w:tcPr>
          <w:p w14:paraId="7E5AB552" w14:textId="77777777" w:rsidR="00AE1176" w:rsidRDefault="00AE1176" w:rsidP="00AE1176">
            <w:pPr>
              <w:pStyle w:val="tableheader"/>
              <w:rPr>
                <w:rStyle w:val="LineNumber"/>
              </w:rPr>
            </w:pPr>
            <w:r>
              <w:rPr>
                <w:rStyle w:val="LineNumber"/>
              </w:rPr>
              <w:t>Data type</w:t>
            </w:r>
          </w:p>
        </w:tc>
        <w:tc>
          <w:tcPr>
            <w:tcW w:w="5952" w:type="dxa"/>
            <w:shd w:val="clear" w:color="auto" w:fill="auto"/>
          </w:tcPr>
          <w:p w14:paraId="7E5AB553" w14:textId="77777777" w:rsidR="00AE1176" w:rsidRDefault="00D94F36" w:rsidP="00AE1176">
            <w:pPr>
              <w:pStyle w:val="tabletext"/>
              <w:rPr>
                <w:rStyle w:val="LineNumber"/>
              </w:rPr>
            </w:pPr>
            <w:r>
              <w:rPr>
                <w:rStyle w:val="LineNumber"/>
              </w:rPr>
              <w:t>Date</w:t>
            </w:r>
          </w:p>
        </w:tc>
      </w:tr>
      <w:tr w:rsidR="00AE1176" w14:paraId="7E5AB557" w14:textId="77777777" w:rsidTr="00AE1176">
        <w:trPr>
          <w:cantSplit/>
        </w:trPr>
        <w:tc>
          <w:tcPr>
            <w:tcW w:w="2267" w:type="dxa"/>
            <w:shd w:val="clear" w:color="auto" w:fill="auto"/>
          </w:tcPr>
          <w:p w14:paraId="7E5AB555" w14:textId="77777777" w:rsidR="00AE1176" w:rsidRDefault="00AE1176" w:rsidP="00AE1176">
            <w:pPr>
              <w:pStyle w:val="tableheader"/>
              <w:rPr>
                <w:rStyle w:val="LineNumber"/>
              </w:rPr>
            </w:pPr>
            <w:r>
              <w:rPr>
                <w:rStyle w:val="LineNumber"/>
              </w:rPr>
              <w:t>Other names</w:t>
            </w:r>
          </w:p>
        </w:tc>
        <w:tc>
          <w:tcPr>
            <w:tcW w:w="5952" w:type="dxa"/>
            <w:shd w:val="clear" w:color="auto" w:fill="auto"/>
          </w:tcPr>
          <w:p w14:paraId="7E5AB556" w14:textId="77777777" w:rsidR="00AE1176" w:rsidRDefault="00AE1176" w:rsidP="00AE1176">
            <w:pPr>
              <w:pStyle w:val="tabletext"/>
              <w:rPr>
                <w:rStyle w:val="LineNumber"/>
              </w:rPr>
            </w:pPr>
          </w:p>
        </w:tc>
      </w:tr>
      <w:tr w:rsidR="00AE1176" w14:paraId="7E5AB55A" w14:textId="77777777" w:rsidTr="00AE1176">
        <w:trPr>
          <w:cantSplit/>
        </w:trPr>
        <w:tc>
          <w:tcPr>
            <w:tcW w:w="2267" w:type="dxa"/>
            <w:shd w:val="clear" w:color="auto" w:fill="auto"/>
          </w:tcPr>
          <w:p w14:paraId="7E5AB558" w14:textId="77777777" w:rsidR="00AE1176" w:rsidRDefault="00AE1176" w:rsidP="00AE1176">
            <w:pPr>
              <w:pStyle w:val="tableheader"/>
              <w:rPr>
                <w:rStyle w:val="LineNumber"/>
              </w:rPr>
            </w:pPr>
            <w:r>
              <w:rPr>
                <w:rStyle w:val="LineNumber"/>
              </w:rPr>
              <w:t>Context</w:t>
            </w:r>
          </w:p>
        </w:tc>
        <w:tc>
          <w:tcPr>
            <w:tcW w:w="5952" w:type="dxa"/>
            <w:shd w:val="clear" w:color="auto" w:fill="auto"/>
          </w:tcPr>
          <w:p w14:paraId="7E5AB559" w14:textId="77777777" w:rsidR="00AE1176" w:rsidRDefault="00AE1176" w:rsidP="00AE1176">
            <w:pPr>
              <w:pStyle w:val="tabletext"/>
              <w:rPr>
                <w:rStyle w:val="LineNumber"/>
              </w:rPr>
            </w:pPr>
          </w:p>
        </w:tc>
      </w:tr>
      <w:tr w:rsidR="00AE1176" w14:paraId="7E5AB55D" w14:textId="77777777" w:rsidTr="00AE1176">
        <w:trPr>
          <w:cantSplit/>
        </w:trPr>
        <w:tc>
          <w:tcPr>
            <w:tcW w:w="2267" w:type="dxa"/>
            <w:shd w:val="clear" w:color="auto" w:fill="auto"/>
          </w:tcPr>
          <w:p w14:paraId="7E5AB55B" w14:textId="77777777" w:rsidR="00AE1176" w:rsidRDefault="00AE1176" w:rsidP="00AE1176">
            <w:pPr>
              <w:pStyle w:val="tableheader"/>
              <w:rPr>
                <w:rStyle w:val="LineNumber"/>
              </w:rPr>
            </w:pPr>
            <w:r>
              <w:rPr>
                <w:rStyle w:val="LineNumber"/>
              </w:rPr>
              <w:t>Layout</w:t>
            </w:r>
          </w:p>
        </w:tc>
        <w:tc>
          <w:tcPr>
            <w:tcW w:w="5952" w:type="dxa"/>
            <w:shd w:val="clear" w:color="auto" w:fill="auto"/>
          </w:tcPr>
          <w:p w14:paraId="7E5AB55C" w14:textId="77777777" w:rsidR="00AE1176" w:rsidRDefault="00AE1176" w:rsidP="00AE1176">
            <w:pPr>
              <w:pStyle w:val="tabletext"/>
              <w:rPr>
                <w:rStyle w:val="LineNumber"/>
              </w:rPr>
            </w:pPr>
          </w:p>
        </w:tc>
      </w:tr>
      <w:tr w:rsidR="00AE1176" w14:paraId="7E5AB560" w14:textId="77777777" w:rsidTr="00AE1176">
        <w:trPr>
          <w:cantSplit/>
        </w:trPr>
        <w:tc>
          <w:tcPr>
            <w:tcW w:w="2267" w:type="dxa"/>
            <w:shd w:val="clear" w:color="auto" w:fill="auto"/>
          </w:tcPr>
          <w:p w14:paraId="7E5AB55E" w14:textId="77777777" w:rsidR="00AE1176" w:rsidRDefault="00AE1176" w:rsidP="00AE1176">
            <w:pPr>
              <w:pStyle w:val="tableheader"/>
              <w:rPr>
                <w:rStyle w:val="LineNumber"/>
              </w:rPr>
            </w:pPr>
            <w:r>
              <w:rPr>
                <w:rStyle w:val="LineNumber"/>
              </w:rPr>
              <w:t>Data domain</w:t>
            </w:r>
          </w:p>
        </w:tc>
        <w:tc>
          <w:tcPr>
            <w:tcW w:w="5952" w:type="dxa"/>
            <w:shd w:val="clear" w:color="auto" w:fill="auto"/>
          </w:tcPr>
          <w:p w14:paraId="7E5AB55F" w14:textId="77777777" w:rsidR="00AE1176" w:rsidRDefault="00AE1176" w:rsidP="00AE1176">
            <w:pPr>
              <w:pStyle w:val="tabletext"/>
              <w:rPr>
                <w:rStyle w:val="LineNumber"/>
              </w:rPr>
            </w:pPr>
          </w:p>
        </w:tc>
      </w:tr>
      <w:tr w:rsidR="00AE1176" w14:paraId="7E5AB563" w14:textId="77777777" w:rsidTr="00AE1176">
        <w:trPr>
          <w:cantSplit/>
        </w:trPr>
        <w:tc>
          <w:tcPr>
            <w:tcW w:w="2267" w:type="dxa"/>
            <w:shd w:val="clear" w:color="auto" w:fill="auto"/>
          </w:tcPr>
          <w:p w14:paraId="7E5AB561" w14:textId="77777777" w:rsidR="00AE1176" w:rsidRDefault="00AE1176" w:rsidP="00AE1176">
            <w:pPr>
              <w:pStyle w:val="tableheader"/>
              <w:rPr>
                <w:rStyle w:val="LineNumber"/>
              </w:rPr>
            </w:pPr>
            <w:r>
              <w:rPr>
                <w:rStyle w:val="LineNumber"/>
              </w:rPr>
              <w:t>Guide for use</w:t>
            </w:r>
          </w:p>
        </w:tc>
        <w:tc>
          <w:tcPr>
            <w:tcW w:w="5952" w:type="dxa"/>
            <w:shd w:val="clear" w:color="auto" w:fill="auto"/>
          </w:tcPr>
          <w:p w14:paraId="7E5AB562" w14:textId="77777777" w:rsidR="00AE1176" w:rsidRDefault="00AE1176" w:rsidP="00AE1176">
            <w:pPr>
              <w:pStyle w:val="tabletext"/>
              <w:rPr>
                <w:rStyle w:val="LineNumber"/>
              </w:rPr>
            </w:pPr>
          </w:p>
        </w:tc>
      </w:tr>
      <w:tr w:rsidR="00AE1176" w14:paraId="7E5AB566" w14:textId="77777777" w:rsidTr="00AE1176">
        <w:trPr>
          <w:cantSplit/>
        </w:trPr>
        <w:tc>
          <w:tcPr>
            <w:tcW w:w="2267" w:type="dxa"/>
            <w:shd w:val="clear" w:color="auto" w:fill="auto"/>
          </w:tcPr>
          <w:p w14:paraId="7E5AB564" w14:textId="77777777" w:rsidR="00AE1176" w:rsidRDefault="00AE1176" w:rsidP="00AE1176">
            <w:pPr>
              <w:pStyle w:val="tableheader"/>
              <w:rPr>
                <w:rStyle w:val="LineNumber"/>
              </w:rPr>
            </w:pPr>
            <w:r>
              <w:rPr>
                <w:rStyle w:val="LineNumber"/>
              </w:rPr>
              <w:t>Verification rules</w:t>
            </w:r>
          </w:p>
        </w:tc>
        <w:tc>
          <w:tcPr>
            <w:tcW w:w="5952" w:type="dxa"/>
            <w:shd w:val="clear" w:color="auto" w:fill="auto"/>
          </w:tcPr>
          <w:p w14:paraId="7E5AB565" w14:textId="77777777" w:rsidR="00AE1176" w:rsidRDefault="00AE1176" w:rsidP="00AE1176">
            <w:pPr>
              <w:pStyle w:val="tabletext"/>
              <w:rPr>
                <w:rStyle w:val="LineNumber"/>
              </w:rPr>
            </w:pPr>
          </w:p>
        </w:tc>
      </w:tr>
      <w:tr w:rsidR="00AE1176" w14:paraId="7E5AB569" w14:textId="77777777" w:rsidTr="00AE1176">
        <w:trPr>
          <w:cantSplit/>
        </w:trPr>
        <w:tc>
          <w:tcPr>
            <w:tcW w:w="2267" w:type="dxa"/>
            <w:shd w:val="clear" w:color="auto" w:fill="auto"/>
          </w:tcPr>
          <w:p w14:paraId="7E5AB567" w14:textId="77777777" w:rsidR="00AE1176" w:rsidRDefault="00AE1176" w:rsidP="00AE1176">
            <w:pPr>
              <w:pStyle w:val="tableheader"/>
              <w:rPr>
                <w:rStyle w:val="LineNumber"/>
              </w:rPr>
            </w:pPr>
            <w:r>
              <w:rPr>
                <w:rStyle w:val="LineNumber"/>
              </w:rPr>
              <w:t>Collection methods</w:t>
            </w:r>
          </w:p>
        </w:tc>
        <w:tc>
          <w:tcPr>
            <w:tcW w:w="5952" w:type="dxa"/>
            <w:shd w:val="clear" w:color="auto" w:fill="auto"/>
          </w:tcPr>
          <w:p w14:paraId="7E5AB568" w14:textId="77777777" w:rsidR="00AE1176" w:rsidRDefault="00AE1176" w:rsidP="00AE1176">
            <w:pPr>
              <w:pStyle w:val="tabletext"/>
              <w:rPr>
                <w:rStyle w:val="LineNumber"/>
              </w:rPr>
            </w:pPr>
          </w:p>
        </w:tc>
      </w:tr>
      <w:tr w:rsidR="00AE1176" w14:paraId="7E5AB56C" w14:textId="77777777" w:rsidTr="00AE1176">
        <w:trPr>
          <w:cantSplit/>
        </w:trPr>
        <w:tc>
          <w:tcPr>
            <w:tcW w:w="2267" w:type="dxa"/>
            <w:shd w:val="clear" w:color="auto" w:fill="auto"/>
          </w:tcPr>
          <w:p w14:paraId="7E5AB56A" w14:textId="77777777" w:rsidR="00AE1176" w:rsidRDefault="00AE1176" w:rsidP="00AE1176">
            <w:pPr>
              <w:pStyle w:val="tableheader"/>
              <w:rPr>
                <w:rStyle w:val="LineNumber"/>
              </w:rPr>
            </w:pPr>
            <w:r>
              <w:rPr>
                <w:rStyle w:val="LineNumber"/>
              </w:rPr>
              <w:t>Related data</w:t>
            </w:r>
          </w:p>
        </w:tc>
        <w:tc>
          <w:tcPr>
            <w:tcW w:w="5952" w:type="dxa"/>
            <w:shd w:val="clear" w:color="auto" w:fill="auto"/>
          </w:tcPr>
          <w:p w14:paraId="7E5AB56B" w14:textId="77777777" w:rsidR="00AE1176" w:rsidRDefault="00AE1176" w:rsidP="00AE1176">
            <w:pPr>
              <w:rPr>
                <w:rStyle w:val="LineNumber"/>
              </w:rPr>
            </w:pPr>
            <w:r>
              <w:rPr>
                <w:rFonts w:cs="Arial"/>
                <w:color w:val="000000"/>
                <w:szCs w:val="18"/>
              </w:rPr>
              <w:t xml:space="preserve"> </w:t>
            </w:r>
          </w:p>
        </w:tc>
      </w:tr>
      <w:tr w:rsidR="00AE1176" w14:paraId="7E5AB56F" w14:textId="77777777" w:rsidTr="00AE1176">
        <w:trPr>
          <w:cantSplit/>
        </w:trPr>
        <w:tc>
          <w:tcPr>
            <w:tcW w:w="2267" w:type="dxa"/>
            <w:shd w:val="clear" w:color="auto" w:fill="auto"/>
          </w:tcPr>
          <w:p w14:paraId="7E5AB56D" w14:textId="77777777" w:rsidR="00AE1176" w:rsidRDefault="00AE1176" w:rsidP="00AE1176">
            <w:pPr>
              <w:pStyle w:val="tableheader"/>
              <w:rPr>
                <w:rStyle w:val="LineNumber"/>
              </w:rPr>
            </w:pPr>
            <w:r>
              <w:rPr>
                <w:rStyle w:val="LineNumber"/>
              </w:rPr>
              <w:t>Source document</w:t>
            </w:r>
          </w:p>
        </w:tc>
        <w:tc>
          <w:tcPr>
            <w:tcW w:w="5952" w:type="dxa"/>
            <w:shd w:val="clear" w:color="auto" w:fill="auto"/>
          </w:tcPr>
          <w:p w14:paraId="7E5AB56E" w14:textId="77777777" w:rsidR="00AE1176" w:rsidRDefault="00AE1176" w:rsidP="00AE1176">
            <w:pPr>
              <w:pStyle w:val="tabletext"/>
              <w:rPr>
                <w:rStyle w:val="LineNumber"/>
              </w:rPr>
            </w:pPr>
          </w:p>
        </w:tc>
      </w:tr>
      <w:tr w:rsidR="00AE1176" w14:paraId="7E5AB572" w14:textId="77777777" w:rsidTr="00AE1176">
        <w:trPr>
          <w:cantSplit/>
        </w:trPr>
        <w:tc>
          <w:tcPr>
            <w:tcW w:w="2267" w:type="dxa"/>
            <w:shd w:val="clear" w:color="auto" w:fill="auto"/>
          </w:tcPr>
          <w:p w14:paraId="7E5AB570" w14:textId="77777777" w:rsidR="00AE1176" w:rsidRDefault="00AE1176" w:rsidP="00AE1176">
            <w:pPr>
              <w:pStyle w:val="tableheader"/>
              <w:rPr>
                <w:rStyle w:val="LineNumber"/>
              </w:rPr>
            </w:pPr>
            <w:r>
              <w:rPr>
                <w:rStyle w:val="LineNumber"/>
              </w:rPr>
              <w:t>Source organisation</w:t>
            </w:r>
          </w:p>
        </w:tc>
        <w:tc>
          <w:tcPr>
            <w:tcW w:w="5952" w:type="dxa"/>
            <w:shd w:val="clear" w:color="auto" w:fill="auto"/>
          </w:tcPr>
          <w:p w14:paraId="7E5AB571" w14:textId="77777777" w:rsidR="00AE1176" w:rsidRDefault="00AE1176" w:rsidP="00AE1176">
            <w:pPr>
              <w:pStyle w:val="tabletext"/>
              <w:rPr>
                <w:rStyle w:val="LineNumber"/>
              </w:rPr>
            </w:pPr>
          </w:p>
        </w:tc>
      </w:tr>
    </w:tbl>
    <w:p w14:paraId="7E5AB573" w14:textId="77777777" w:rsidR="00AE1176" w:rsidRDefault="00AE1176" w:rsidP="00AE1176">
      <w:pPr>
        <w:rPr>
          <w:rStyle w:val="LineNumber"/>
          <w:rFonts w:cs="Arial"/>
          <w:b/>
          <w:bCs/>
          <w:kern w:val="32"/>
          <w:sz w:val="32"/>
          <w:szCs w:val="32"/>
        </w:rPr>
      </w:pPr>
      <w:r>
        <w:rPr>
          <w:rStyle w:val="LineNumber"/>
        </w:rPr>
        <w:br w:type="page"/>
      </w:r>
    </w:p>
    <w:p w14:paraId="7E5AB574" w14:textId="77777777" w:rsidR="00AE1176" w:rsidRDefault="00AE1176" w:rsidP="00AE1176">
      <w:pPr>
        <w:pStyle w:val="Heading2"/>
        <w:rPr>
          <w:rStyle w:val="LineNumber"/>
        </w:rPr>
      </w:pPr>
      <w:r>
        <w:rPr>
          <w:rStyle w:val="LineNumber"/>
        </w:rPr>
        <w:lastRenderedPageBreak/>
        <w:fldChar w:fldCharType="begin"/>
      </w:r>
      <w:r>
        <w:instrText xml:space="preserve"> XE "FSN </w:instrText>
      </w:r>
      <w:r w:rsidR="00D94F36">
        <w:instrText>entire case significant flg</w:instrText>
      </w:r>
      <w:r>
        <w:instrText xml:space="preserve">" </w:instrText>
      </w:r>
      <w:r>
        <w:rPr>
          <w:rStyle w:val="LineNumber"/>
        </w:rPr>
        <w:fldChar w:fldCharType="end"/>
      </w:r>
      <w:r w:rsidRPr="00B60488">
        <w:t xml:space="preserve"> </w:t>
      </w:r>
      <w:r>
        <w:t xml:space="preserve">FSN </w:t>
      </w:r>
      <w:r w:rsidR="00D94F36">
        <w:t>entire case significant flg</w:t>
      </w:r>
    </w:p>
    <w:tbl>
      <w:tblPr>
        <w:tblW w:w="0" w:type="auto"/>
        <w:tblCellMar>
          <w:bottom w:w="170" w:type="dxa"/>
        </w:tblCellMar>
        <w:tblLook w:val="04A0" w:firstRow="1" w:lastRow="0" w:firstColumn="1" w:lastColumn="0" w:noHBand="0" w:noVBand="1"/>
      </w:tblPr>
      <w:tblGrid>
        <w:gridCol w:w="2267"/>
        <w:gridCol w:w="5952"/>
      </w:tblGrid>
      <w:tr w:rsidR="00AE1176" w14:paraId="7E5AB577" w14:textId="77777777" w:rsidTr="00AE1176">
        <w:trPr>
          <w:cantSplit/>
        </w:trPr>
        <w:tc>
          <w:tcPr>
            <w:tcW w:w="2267" w:type="dxa"/>
            <w:shd w:val="clear" w:color="auto" w:fill="auto"/>
          </w:tcPr>
          <w:p w14:paraId="7E5AB575" w14:textId="77777777" w:rsidR="00AE1176" w:rsidRDefault="00AE1176" w:rsidP="00AE1176">
            <w:pPr>
              <w:pStyle w:val="tableheader"/>
              <w:rPr>
                <w:rStyle w:val="LineNumber"/>
              </w:rPr>
            </w:pPr>
            <w:r>
              <w:rPr>
                <w:rStyle w:val="LineNumber"/>
              </w:rPr>
              <w:t>Definition</w:t>
            </w:r>
          </w:p>
        </w:tc>
        <w:tc>
          <w:tcPr>
            <w:tcW w:w="5952" w:type="dxa"/>
            <w:shd w:val="clear" w:color="auto" w:fill="auto"/>
          </w:tcPr>
          <w:p w14:paraId="7E5AB576" w14:textId="77777777" w:rsidR="00AE1176" w:rsidRDefault="00AE1176" w:rsidP="00AE1176">
            <w:pPr>
              <w:rPr>
                <w:rStyle w:val="LineNumber"/>
              </w:rPr>
            </w:pPr>
          </w:p>
        </w:tc>
      </w:tr>
      <w:tr w:rsidR="00AE1176" w14:paraId="7E5AB57A" w14:textId="77777777" w:rsidTr="00AE1176">
        <w:trPr>
          <w:cantSplit/>
        </w:trPr>
        <w:tc>
          <w:tcPr>
            <w:tcW w:w="2267" w:type="dxa"/>
            <w:shd w:val="clear" w:color="auto" w:fill="auto"/>
          </w:tcPr>
          <w:p w14:paraId="7E5AB578" w14:textId="77777777" w:rsidR="00AE1176" w:rsidRDefault="00AE1176" w:rsidP="00AE1176">
            <w:pPr>
              <w:pStyle w:val="tableheader"/>
              <w:rPr>
                <w:rStyle w:val="LineNumber"/>
              </w:rPr>
            </w:pPr>
            <w:r>
              <w:rPr>
                <w:rStyle w:val="LineNumber"/>
              </w:rPr>
              <w:t>Column name</w:t>
            </w:r>
          </w:p>
        </w:tc>
        <w:tc>
          <w:tcPr>
            <w:tcW w:w="5952" w:type="dxa"/>
            <w:shd w:val="clear" w:color="auto" w:fill="auto"/>
          </w:tcPr>
          <w:p w14:paraId="7E5AB579" w14:textId="77777777" w:rsidR="00AE1176" w:rsidRDefault="00AE1176" w:rsidP="00D94F36">
            <w:pPr>
              <w:pStyle w:val="tabletext"/>
              <w:rPr>
                <w:rStyle w:val="LineNumber"/>
              </w:rPr>
            </w:pPr>
            <w:r>
              <w:rPr>
                <w:rStyle w:val="LineNumber"/>
              </w:rPr>
              <w:t>fsn_</w:t>
            </w:r>
            <w:r w:rsidR="00D94F36">
              <w:rPr>
                <w:rStyle w:val="LineNumber"/>
              </w:rPr>
              <w:t>entire_case_significant_flg</w:t>
            </w:r>
          </w:p>
        </w:tc>
      </w:tr>
      <w:tr w:rsidR="00AE1176" w14:paraId="7E5AB57E" w14:textId="77777777" w:rsidTr="00AE1176">
        <w:trPr>
          <w:cantSplit/>
        </w:trPr>
        <w:tc>
          <w:tcPr>
            <w:tcW w:w="2267" w:type="dxa"/>
            <w:shd w:val="clear" w:color="auto" w:fill="auto"/>
          </w:tcPr>
          <w:p w14:paraId="7E5AB57B" w14:textId="77777777" w:rsidR="00AE1176" w:rsidRDefault="00AE1176" w:rsidP="00AE1176">
            <w:pPr>
              <w:pStyle w:val="tableheader"/>
              <w:rPr>
                <w:rStyle w:val="LineNumber"/>
              </w:rPr>
            </w:pPr>
            <w:r>
              <w:rPr>
                <w:rStyle w:val="LineNumber"/>
              </w:rPr>
              <w:t>Table name</w:t>
            </w:r>
          </w:p>
        </w:tc>
        <w:tc>
          <w:tcPr>
            <w:tcW w:w="5952" w:type="dxa"/>
            <w:shd w:val="clear" w:color="auto" w:fill="auto"/>
          </w:tcPr>
          <w:p w14:paraId="7E5AB57C" w14:textId="77777777" w:rsidR="00AE1176" w:rsidRDefault="00AE1176" w:rsidP="00AE1176">
            <w:pPr>
              <w:pStyle w:val="tabletext"/>
              <w:rPr>
                <w:rStyle w:val="LineNumber"/>
              </w:rPr>
            </w:pPr>
            <w:r>
              <w:rPr>
                <w:rStyle w:val="LineNumber"/>
              </w:rPr>
              <w:t>dim_nap_clinical_code</w:t>
            </w:r>
          </w:p>
          <w:p w14:paraId="7E5AB57D" w14:textId="77777777" w:rsidR="00AE1176" w:rsidRDefault="00AE1176" w:rsidP="00AE1176">
            <w:pPr>
              <w:pStyle w:val="tabletext"/>
              <w:rPr>
                <w:rStyle w:val="LineNumber"/>
              </w:rPr>
            </w:pPr>
          </w:p>
        </w:tc>
      </w:tr>
      <w:tr w:rsidR="00AE1176" w14:paraId="7E5AB581" w14:textId="77777777" w:rsidTr="00AE1176">
        <w:trPr>
          <w:cantSplit/>
        </w:trPr>
        <w:tc>
          <w:tcPr>
            <w:tcW w:w="2267" w:type="dxa"/>
            <w:shd w:val="clear" w:color="auto" w:fill="auto"/>
          </w:tcPr>
          <w:p w14:paraId="7E5AB57F" w14:textId="77777777" w:rsidR="00AE1176" w:rsidRDefault="00AE1176" w:rsidP="00AE1176">
            <w:pPr>
              <w:pStyle w:val="tableheader"/>
              <w:rPr>
                <w:rStyle w:val="LineNumber"/>
              </w:rPr>
            </w:pPr>
            <w:r>
              <w:rPr>
                <w:rStyle w:val="LineNumber"/>
              </w:rPr>
              <w:t>Data type</w:t>
            </w:r>
          </w:p>
        </w:tc>
        <w:tc>
          <w:tcPr>
            <w:tcW w:w="5952" w:type="dxa"/>
            <w:shd w:val="clear" w:color="auto" w:fill="auto"/>
          </w:tcPr>
          <w:p w14:paraId="7E5AB580" w14:textId="77777777" w:rsidR="00AE1176" w:rsidRDefault="00D94F36" w:rsidP="00AE1176">
            <w:pPr>
              <w:pStyle w:val="tabletext"/>
              <w:rPr>
                <w:rStyle w:val="LineNumber"/>
              </w:rPr>
            </w:pPr>
            <w:r>
              <w:rPr>
                <w:rStyle w:val="LineNumber"/>
              </w:rPr>
              <w:t>Number (1</w:t>
            </w:r>
            <w:r w:rsidR="00AE1176">
              <w:rPr>
                <w:rStyle w:val="LineNumber"/>
              </w:rPr>
              <w:t>)</w:t>
            </w:r>
          </w:p>
        </w:tc>
      </w:tr>
      <w:tr w:rsidR="00AE1176" w14:paraId="7E5AB584" w14:textId="77777777" w:rsidTr="00AE1176">
        <w:trPr>
          <w:cantSplit/>
        </w:trPr>
        <w:tc>
          <w:tcPr>
            <w:tcW w:w="2267" w:type="dxa"/>
            <w:shd w:val="clear" w:color="auto" w:fill="auto"/>
          </w:tcPr>
          <w:p w14:paraId="7E5AB582" w14:textId="77777777" w:rsidR="00AE1176" w:rsidRDefault="00AE1176" w:rsidP="00AE1176">
            <w:pPr>
              <w:pStyle w:val="tableheader"/>
              <w:rPr>
                <w:rStyle w:val="LineNumber"/>
              </w:rPr>
            </w:pPr>
            <w:r>
              <w:rPr>
                <w:rStyle w:val="LineNumber"/>
              </w:rPr>
              <w:t>Other names</w:t>
            </w:r>
          </w:p>
        </w:tc>
        <w:tc>
          <w:tcPr>
            <w:tcW w:w="5952" w:type="dxa"/>
            <w:shd w:val="clear" w:color="auto" w:fill="auto"/>
          </w:tcPr>
          <w:p w14:paraId="7E5AB583" w14:textId="77777777" w:rsidR="00AE1176" w:rsidRDefault="00AE1176" w:rsidP="00AE1176">
            <w:pPr>
              <w:pStyle w:val="tabletext"/>
              <w:rPr>
                <w:rStyle w:val="LineNumber"/>
              </w:rPr>
            </w:pPr>
          </w:p>
        </w:tc>
      </w:tr>
      <w:tr w:rsidR="00AE1176" w14:paraId="7E5AB587" w14:textId="77777777" w:rsidTr="00AE1176">
        <w:trPr>
          <w:cantSplit/>
        </w:trPr>
        <w:tc>
          <w:tcPr>
            <w:tcW w:w="2267" w:type="dxa"/>
            <w:shd w:val="clear" w:color="auto" w:fill="auto"/>
          </w:tcPr>
          <w:p w14:paraId="7E5AB585" w14:textId="77777777" w:rsidR="00AE1176" w:rsidRDefault="00AE1176" w:rsidP="00AE1176">
            <w:pPr>
              <w:pStyle w:val="tableheader"/>
              <w:rPr>
                <w:rStyle w:val="LineNumber"/>
              </w:rPr>
            </w:pPr>
            <w:r>
              <w:rPr>
                <w:rStyle w:val="LineNumber"/>
              </w:rPr>
              <w:t>Context</w:t>
            </w:r>
          </w:p>
        </w:tc>
        <w:tc>
          <w:tcPr>
            <w:tcW w:w="5952" w:type="dxa"/>
            <w:shd w:val="clear" w:color="auto" w:fill="auto"/>
          </w:tcPr>
          <w:p w14:paraId="7E5AB586" w14:textId="77777777" w:rsidR="00AE1176" w:rsidRDefault="00AE1176" w:rsidP="00AE1176">
            <w:pPr>
              <w:pStyle w:val="tabletext"/>
              <w:rPr>
                <w:rStyle w:val="LineNumber"/>
              </w:rPr>
            </w:pPr>
          </w:p>
        </w:tc>
      </w:tr>
      <w:tr w:rsidR="00AE1176" w14:paraId="7E5AB58A" w14:textId="77777777" w:rsidTr="00AE1176">
        <w:trPr>
          <w:cantSplit/>
        </w:trPr>
        <w:tc>
          <w:tcPr>
            <w:tcW w:w="2267" w:type="dxa"/>
            <w:shd w:val="clear" w:color="auto" w:fill="auto"/>
          </w:tcPr>
          <w:p w14:paraId="7E5AB588" w14:textId="77777777" w:rsidR="00AE1176" w:rsidRDefault="00AE1176" w:rsidP="00AE1176">
            <w:pPr>
              <w:pStyle w:val="tableheader"/>
              <w:rPr>
                <w:rStyle w:val="LineNumber"/>
              </w:rPr>
            </w:pPr>
            <w:r>
              <w:rPr>
                <w:rStyle w:val="LineNumber"/>
              </w:rPr>
              <w:t>Layout</w:t>
            </w:r>
          </w:p>
        </w:tc>
        <w:tc>
          <w:tcPr>
            <w:tcW w:w="5952" w:type="dxa"/>
            <w:shd w:val="clear" w:color="auto" w:fill="auto"/>
          </w:tcPr>
          <w:p w14:paraId="7E5AB589" w14:textId="77777777" w:rsidR="00AE1176" w:rsidRDefault="00AE1176" w:rsidP="00AE1176">
            <w:pPr>
              <w:pStyle w:val="tabletext"/>
              <w:rPr>
                <w:rStyle w:val="LineNumber"/>
              </w:rPr>
            </w:pPr>
          </w:p>
        </w:tc>
      </w:tr>
      <w:tr w:rsidR="00AE1176" w14:paraId="7E5AB58D" w14:textId="77777777" w:rsidTr="00AE1176">
        <w:trPr>
          <w:cantSplit/>
        </w:trPr>
        <w:tc>
          <w:tcPr>
            <w:tcW w:w="2267" w:type="dxa"/>
            <w:shd w:val="clear" w:color="auto" w:fill="auto"/>
          </w:tcPr>
          <w:p w14:paraId="7E5AB58B" w14:textId="77777777" w:rsidR="00AE1176" w:rsidRDefault="00AE1176" w:rsidP="00AE1176">
            <w:pPr>
              <w:pStyle w:val="tableheader"/>
              <w:rPr>
                <w:rStyle w:val="LineNumber"/>
              </w:rPr>
            </w:pPr>
            <w:r>
              <w:rPr>
                <w:rStyle w:val="LineNumber"/>
              </w:rPr>
              <w:t>Data domain</w:t>
            </w:r>
          </w:p>
        </w:tc>
        <w:tc>
          <w:tcPr>
            <w:tcW w:w="5952" w:type="dxa"/>
            <w:shd w:val="clear" w:color="auto" w:fill="auto"/>
          </w:tcPr>
          <w:p w14:paraId="7E5AB58C" w14:textId="77777777" w:rsidR="00AE1176" w:rsidRDefault="00AE1176" w:rsidP="00AE1176">
            <w:pPr>
              <w:pStyle w:val="tabletext"/>
              <w:rPr>
                <w:rStyle w:val="LineNumber"/>
              </w:rPr>
            </w:pPr>
          </w:p>
        </w:tc>
      </w:tr>
      <w:tr w:rsidR="00AE1176" w14:paraId="7E5AB590" w14:textId="77777777" w:rsidTr="00AE1176">
        <w:trPr>
          <w:cantSplit/>
        </w:trPr>
        <w:tc>
          <w:tcPr>
            <w:tcW w:w="2267" w:type="dxa"/>
            <w:shd w:val="clear" w:color="auto" w:fill="auto"/>
          </w:tcPr>
          <w:p w14:paraId="7E5AB58E" w14:textId="77777777" w:rsidR="00AE1176" w:rsidRDefault="00AE1176" w:rsidP="00AE1176">
            <w:pPr>
              <w:pStyle w:val="tableheader"/>
              <w:rPr>
                <w:rStyle w:val="LineNumber"/>
              </w:rPr>
            </w:pPr>
            <w:r>
              <w:rPr>
                <w:rStyle w:val="LineNumber"/>
              </w:rPr>
              <w:t>Guide for use</w:t>
            </w:r>
          </w:p>
        </w:tc>
        <w:tc>
          <w:tcPr>
            <w:tcW w:w="5952" w:type="dxa"/>
            <w:shd w:val="clear" w:color="auto" w:fill="auto"/>
          </w:tcPr>
          <w:p w14:paraId="7E5AB58F" w14:textId="77777777" w:rsidR="00AE1176" w:rsidRDefault="00AE1176" w:rsidP="00AE1176">
            <w:pPr>
              <w:pStyle w:val="tabletext"/>
              <w:rPr>
                <w:rStyle w:val="LineNumber"/>
              </w:rPr>
            </w:pPr>
          </w:p>
        </w:tc>
      </w:tr>
      <w:tr w:rsidR="00AE1176" w14:paraId="7E5AB593" w14:textId="77777777" w:rsidTr="00AE1176">
        <w:trPr>
          <w:cantSplit/>
        </w:trPr>
        <w:tc>
          <w:tcPr>
            <w:tcW w:w="2267" w:type="dxa"/>
            <w:shd w:val="clear" w:color="auto" w:fill="auto"/>
          </w:tcPr>
          <w:p w14:paraId="7E5AB591" w14:textId="77777777" w:rsidR="00AE1176" w:rsidRDefault="00AE1176" w:rsidP="00AE1176">
            <w:pPr>
              <w:pStyle w:val="tableheader"/>
              <w:rPr>
                <w:rStyle w:val="LineNumber"/>
              </w:rPr>
            </w:pPr>
            <w:r>
              <w:rPr>
                <w:rStyle w:val="LineNumber"/>
              </w:rPr>
              <w:t>Verification rules</w:t>
            </w:r>
          </w:p>
        </w:tc>
        <w:tc>
          <w:tcPr>
            <w:tcW w:w="5952" w:type="dxa"/>
            <w:shd w:val="clear" w:color="auto" w:fill="auto"/>
          </w:tcPr>
          <w:p w14:paraId="7E5AB592" w14:textId="77777777" w:rsidR="00AE1176" w:rsidRDefault="00AE1176" w:rsidP="00AE1176">
            <w:pPr>
              <w:pStyle w:val="tabletext"/>
              <w:rPr>
                <w:rStyle w:val="LineNumber"/>
              </w:rPr>
            </w:pPr>
          </w:p>
        </w:tc>
      </w:tr>
      <w:tr w:rsidR="00AE1176" w14:paraId="7E5AB596" w14:textId="77777777" w:rsidTr="00AE1176">
        <w:trPr>
          <w:cantSplit/>
        </w:trPr>
        <w:tc>
          <w:tcPr>
            <w:tcW w:w="2267" w:type="dxa"/>
            <w:shd w:val="clear" w:color="auto" w:fill="auto"/>
          </w:tcPr>
          <w:p w14:paraId="7E5AB594" w14:textId="77777777" w:rsidR="00AE1176" w:rsidRDefault="00AE1176" w:rsidP="00AE1176">
            <w:pPr>
              <w:pStyle w:val="tableheader"/>
              <w:rPr>
                <w:rStyle w:val="LineNumber"/>
              </w:rPr>
            </w:pPr>
            <w:r>
              <w:rPr>
                <w:rStyle w:val="LineNumber"/>
              </w:rPr>
              <w:t>Collection methods</w:t>
            </w:r>
          </w:p>
        </w:tc>
        <w:tc>
          <w:tcPr>
            <w:tcW w:w="5952" w:type="dxa"/>
            <w:shd w:val="clear" w:color="auto" w:fill="auto"/>
          </w:tcPr>
          <w:p w14:paraId="7E5AB595" w14:textId="77777777" w:rsidR="00AE1176" w:rsidRDefault="00AE1176" w:rsidP="00AE1176">
            <w:pPr>
              <w:pStyle w:val="tabletext"/>
              <w:rPr>
                <w:rStyle w:val="LineNumber"/>
              </w:rPr>
            </w:pPr>
          </w:p>
        </w:tc>
      </w:tr>
      <w:tr w:rsidR="00AE1176" w14:paraId="7E5AB599" w14:textId="77777777" w:rsidTr="00AE1176">
        <w:trPr>
          <w:cantSplit/>
        </w:trPr>
        <w:tc>
          <w:tcPr>
            <w:tcW w:w="2267" w:type="dxa"/>
            <w:shd w:val="clear" w:color="auto" w:fill="auto"/>
          </w:tcPr>
          <w:p w14:paraId="7E5AB597" w14:textId="77777777" w:rsidR="00AE1176" w:rsidRDefault="00AE1176" w:rsidP="00AE1176">
            <w:pPr>
              <w:pStyle w:val="tableheader"/>
              <w:rPr>
                <w:rStyle w:val="LineNumber"/>
              </w:rPr>
            </w:pPr>
            <w:r>
              <w:rPr>
                <w:rStyle w:val="LineNumber"/>
              </w:rPr>
              <w:t>Related data</w:t>
            </w:r>
          </w:p>
        </w:tc>
        <w:tc>
          <w:tcPr>
            <w:tcW w:w="5952" w:type="dxa"/>
            <w:shd w:val="clear" w:color="auto" w:fill="auto"/>
          </w:tcPr>
          <w:p w14:paraId="7E5AB598" w14:textId="77777777" w:rsidR="00AE1176" w:rsidRDefault="00AE1176" w:rsidP="00AE1176">
            <w:pPr>
              <w:rPr>
                <w:rStyle w:val="LineNumber"/>
              </w:rPr>
            </w:pPr>
            <w:r>
              <w:rPr>
                <w:rFonts w:cs="Arial"/>
                <w:color w:val="000000"/>
                <w:szCs w:val="18"/>
              </w:rPr>
              <w:t xml:space="preserve"> </w:t>
            </w:r>
          </w:p>
        </w:tc>
      </w:tr>
      <w:tr w:rsidR="00AE1176" w14:paraId="7E5AB59C" w14:textId="77777777" w:rsidTr="00AE1176">
        <w:trPr>
          <w:cantSplit/>
        </w:trPr>
        <w:tc>
          <w:tcPr>
            <w:tcW w:w="2267" w:type="dxa"/>
            <w:shd w:val="clear" w:color="auto" w:fill="auto"/>
          </w:tcPr>
          <w:p w14:paraId="7E5AB59A" w14:textId="77777777" w:rsidR="00AE1176" w:rsidRDefault="00AE1176" w:rsidP="00AE1176">
            <w:pPr>
              <w:pStyle w:val="tableheader"/>
              <w:rPr>
                <w:rStyle w:val="LineNumber"/>
              </w:rPr>
            </w:pPr>
            <w:r>
              <w:rPr>
                <w:rStyle w:val="LineNumber"/>
              </w:rPr>
              <w:t>Source document</w:t>
            </w:r>
          </w:p>
        </w:tc>
        <w:tc>
          <w:tcPr>
            <w:tcW w:w="5952" w:type="dxa"/>
            <w:shd w:val="clear" w:color="auto" w:fill="auto"/>
          </w:tcPr>
          <w:p w14:paraId="7E5AB59B" w14:textId="77777777" w:rsidR="00AE1176" w:rsidRDefault="00AE1176" w:rsidP="00AE1176">
            <w:pPr>
              <w:pStyle w:val="tabletext"/>
              <w:rPr>
                <w:rStyle w:val="LineNumber"/>
              </w:rPr>
            </w:pPr>
          </w:p>
        </w:tc>
      </w:tr>
      <w:tr w:rsidR="00AE1176" w14:paraId="7E5AB59F" w14:textId="77777777" w:rsidTr="00AE1176">
        <w:trPr>
          <w:cantSplit/>
        </w:trPr>
        <w:tc>
          <w:tcPr>
            <w:tcW w:w="2267" w:type="dxa"/>
            <w:shd w:val="clear" w:color="auto" w:fill="auto"/>
          </w:tcPr>
          <w:p w14:paraId="7E5AB59D" w14:textId="77777777" w:rsidR="00AE1176" w:rsidRDefault="00AE1176" w:rsidP="00AE1176">
            <w:pPr>
              <w:pStyle w:val="tableheader"/>
              <w:rPr>
                <w:rStyle w:val="LineNumber"/>
              </w:rPr>
            </w:pPr>
            <w:r>
              <w:rPr>
                <w:rStyle w:val="LineNumber"/>
              </w:rPr>
              <w:t>Source organisation</w:t>
            </w:r>
          </w:p>
        </w:tc>
        <w:tc>
          <w:tcPr>
            <w:tcW w:w="5952" w:type="dxa"/>
            <w:shd w:val="clear" w:color="auto" w:fill="auto"/>
          </w:tcPr>
          <w:p w14:paraId="7E5AB59E" w14:textId="77777777" w:rsidR="00AE1176" w:rsidRDefault="00AE1176" w:rsidP="00AE1176">
            <w:pPr>
              <w:pStyle w:val="tabletext"/>
              <w:rPr>
                <w:rStyle w:val="LineNumber"/>
              </w:rPr>
            </w:pPr>
          </w:p>
        </w:tc>
      </w:tr>
    </w:tbl>
    <w:p w14:paraId="7E5AB5A0" w14:textId="77777777" w:rsidR="0080188F" w:rsidRPr="00D94F36" w:rsidRDefault="00AE1176" w:rsidP="00D94F36">
      <w:pPr>
        <w:rPr>
          <w:rStyle w:val="LineNumber"/>
          <w:rFonts w:cs="Arial"/>
          <w:b/>
          <w:bCs/>
          <w:kern w:val="32"/>
          <w:sz w:val="32"/>
          <w:szCs w:val="32"/>
        </w:rPr>
      </w:pPr>
      <w:r>
        <w:rPr>
          <w:rStyle w:val="LineNumber"/>
        </w:rPr>
        <w:br w:type="page"/>
      </w:r>
    </w:p>
    <w:p w14:paraId="7E5AB5A1" w14:textId="77777777" w:rsidR="00D94F36" w:rsidRDefault="00D94F36" w:rsidP="00D94F36">
      <w:pPr>
        <w:pStyle w:val="Heading2"/>
        <w:rPr>
          <w:rStyle w:val="LineNumber"/>
        </w:rPr>
      </w:pPr>
      <w:r>
        <w:rPr>
          <w:rStyle w:val="LineNumber"/>
        </w:rPr>
        <w:lastRenderedPageBreak/>
        <w:fldChar w:fldCharType="begin"/>
      </w:r>
      <w:r>
        <w:instrText xml:space="preserve"> XE "Fully specified name" </w:instrText>
      </w:r>
      <w:r>
        <w:rPr>
          <w:rStyle w:val="LineNumber"/>
        </w:rPr>
        <w:fldChar w:fldCharType="end"/>
      </w:r>
      <w:r w:rsidRPr="00B60488">
        <w:t xml:space="preserve"> </w:t>
      </w:r>
      <w:r>
        <w:t>Fully specified name</w:t>
      </w:r>
    </w:p>
    <w:tbl>
      <w:tblPr>
        <w:tblW w:w="0" w:type="auto"/>
        <w:tblCellMar>
          <w:bottom w:w="170" w:type="dxa"/>
        </w:tblCellMar>
        <w:tblLook w:val="04A0" w:firstRow="1" w:lastRow="0" w:firstColumn="1" w:lastColumn="0" w:noHBand="0" w:noVBand="1"/>
      </w:tblPr>
      <w:tblGrid>
        <w:gridCol w:w="2267"/>
        <w:gridCol w:w="5952"/>
      </w:tblGrid>
      <w:tr w:rsidR="00D94F36" w14:paraId="7E5AB5A4" w14:textId="77777777" w:rsidTr="00D94F36">
        <w:trPr>
          <w:cantSplit/>
        </w:trPr>
        <w:tc>
          <w:tcPr>
            <w:tcW w:w="2267" w:type="dxa"/>
            <w:shd w:val="clear" w:color="auto" w:fill="auto"/>
          </w:tcPr>
          <w:p w14:paraId="7E5AB5A2" w14:textId="77777777" w:rsidR="00D94F36" w:rsidRDefault="00D94F36" w:rsidP="00D94F36">
            <w:pPr>
              <w:pStyle w:val="tableheader"/>
              <w:rPr>
                <w:rStyle w:val="LineNumber"/>
              </w:rPr>
            </w:pPr>
            <w:r>
              <w:rPr>
                <w:rStyle w:val="LineNumber"/>
              </w:rPr>
              <w:t>Definition</w:t>
            </w:r>
          </w:p>
        </w:tc>
        <w:tc>
          <w:tcPr>
            <w:tcW w:w="5952" w:type="dxa"/>
            <w:shd w:val="clear" w:color="auto" w:fill="auto"/>
          </w:tcPr>
          <w:p w14:paraId="7E5AB5A3" w14:textId="77777777" w:rsidR="00D94F36" w:rsidRDefault="00D94F36" w:rsidP="00D94F36">
            <w:pPr>
              <w:rPr>
                <w:rStyle w:val="LineNumber"/>
              </w:rPr>
            </w:pPr>
          </w:p>
        </w:tc>
      </w:tr>
      <w:tr w:rsidR="00D94F36" w14:paraId="7E5AB5A7" w14:textId="77777777" w:rsidTr="00D94F36">
        <w:trPr>
          <w:cantSplit/>
        </w:trPr>
        <w:tc>
          <w:tcPr>
            <w:tcW w:w="2267" w:type="dxa"/>
            <w:shd w:val="clear" w:color="auto" w:fill="auto"/>
          </w:tcPr>
          <w:p w14:paraId="7E5AB5A5" w14:textId="77777777" w:rsidR="00D94F36" w:rsidRDefault="00D94F36" w:rsidP="00D94F36">
            <w:pPr>
              <w:pStyle w:val="tableheader"/>
              <w:rPr>
                <w:rStyle w:val="LineNumber"/>
              </w:rPr>
            </w:pPr>
            <w:r>
              <w:rPr>
                <w:rStyle w:val="LineNumber"/>
              </w:rPr>
              <w:t>Column name</w:t>
            </w:r>
          </w:p>
        </w:tc>
        <w:tc>
          <w:tcPr>
            <w:tcW w:w="5952" w:type="dxa"/>
            <w:shd w:val="clear" w:color="auto" w:fill="auto"/>
          </w:tcPr>
          <w:p w14:paraId="7E5AB5A6" w14:textId="77777777" w:rsidR="00D94F36" w:rsidRDefault="000921EA" w:rsidP="00D94F36">
            <w:pPr>
              <w:pStyle w:val="tabletext"/>
              <w:rPr>
                <w:rStyle w:val="LineNumber"/>
              </w:rPr>
            </w:pPr>
            <w:r>
              <w:rPr>
                <w:rStyle w:val="LineNumber"/>
              </w:rPr>
              <w:t>f</w:t>
            </w:r>
            <w:r w:rsidR="00D94F36">
              <w:rPr>
                <w:rStyle w:val="LineNumber"/>
              </w:rPr>
              <w:t>ully_specified_name</w:t>
            </w:r>
          </w:p>
        </w:tc>
      </w:tr>
      <w:tr w:rsidR="00D94F36" w14:paraId="7E5AB5AB" w14:textId="77777777" w:rsidTr="00D94F36">
        <w:trPr>
          <w:cantSplit/>
        </w:trPr>
        <w:tc>
          <w:tcPr>
            <w:tcW w:w="2267" w:type="dxa"/>
            <w:shd w:val="clear" w:color="auto" w:fill="auto"/>
          </w:tcPr>
          <w:p w14:paraId="7E5AB5A8" w14:textId="77777777" w:rsidR="00D94F36" w:rsidRDefault="00D94F36" w:rsidP="00D94F36">
            <w:pPr>
              <w:pStyle w:val="tableheader"/>
              <w:rPr>
                <w:rStyle w:val="LineNumber"/>
              </w:rPr>
            </w:pPr>
            <w:r>
              <w:rPr>
                <w:rStyle w:val="LineNumber"/>
              </w:rPr>
              <w:t>Table name</w:t>
            </w:r>
          </w:p>
        </w:tc>
        <w:tc>
          <w:tcPr>
            <w:tcW w:w="5952" w:type="dxa"/>
            <w:shd w:val="clear" w:color="auto" w:fill="auto"/>
          </w:tcPr>
          <w:p w14:paraId="7E5AB5A9" w14:textId="77777777" w:rsidR="00D94F36" w:rsidRDefault="00D94F36" w:rsidP="00D94F36">
            <w:pPr>
              <w:pStyle w:val="tabletext"/>
              <w:rPr>
                <w:rStyle w:val="LineNumber"/>
              </w:rPr>
            </w:pPr>
            <w:r>
              <w:rPr>
                <w:rStyle w:val="LineNumber"/>
              </w:rPr>
              <w:t>dim_nap_clinical_code</w:t>
            </w:r>
          </w:p>
          <w:p w14:paraId="7E5AB5AA" w14:textId="77777777" w:rsidR="00D94F36" w:rsidRDefault="00D94F36" w:rsidP="00D94F36">
            <w:pPr>
              <w:pStyle w:val="tabletext"/>
              <w:rPr>
                <w:rStyle w:val="LineNumber"/>
              </w:rPr>
            </w:pPr>
          </w:p>
        </w:tc>
      </w:tr>
      <w:tr w:rsidR="00D94F36" w14:paraId="7E5AB5AE" w14:textId="77777777" w:rsidTr="00D94F36">
        <w:trPr>
          <w:cantSplit/>
        </w:trPr>
        <w:tc>
          <w:tcPr>
            <w:tcW w:w="2267" w:type="dxa"/>
            <w:shd w:val="clear" w:color="auto" w:fill="auto"/>
          </w:tcPr>
          <w:p w14:paraId="7E5AB5AC" w14:textId="77777777" w:rsidR="00D94F36" w:rsidRDefault="00D94F36" w:rsidP="00D94F36">
            <w:pPr>
              <w:pStyle w:val="tableheader"/>
              <w:rPr>
                <w:rStyle w:val="LineNumber"/>
              </w:rPr>
            </w:pPr>
            <w:r>
              <w:rPr>
                <w:rStyle w:val="LineNumber"/>
              </w:rPr>
              <w:t>Data type</w:t>
            </w:r>
          </w:p>
        </w:tc>
        <w:tc>
          <w:tcPr>
            <w:tcW w:w="5952" w:type="dxa"/>
            <w:shd w:val="clear" w:color="auto" w:fill="auto"/>
          </w:tcPr>
          <w:p w14:paraId="7E5AB5AD" w14:textId="77777777" w:rsidR="00D94F36" w:rsidRDefault="00D94F36" w:rsidP="00D94F36">
            <w:pPr>
              <w:pStyle w:val="tabletext"/>
              <w:rPr>
                <w:rStyle w:val="LineNumber"/>
              </w:rPr>
            </w:pPr>
            <w:r>
              <w:rPr>
                <w:rStyle w:val="LineNumber"/>
              </w:rPr>
              <w:t>Varchr2 (255)</w:t>
            </w:r>
          </w:p>
        </w:tc>
      </w:tr>
      <w:tr w:rsidR="00D94F36" w14:paraId="7E5AB5B1" w14:textId="77777777" w:rsidTr="00D94F36">
        <w:trPr>
          <w:cantSplit/>
        </w:trPr>
        <w:tc>
          <w:tcPr>
            <w:tcW w:w="2267" w:type="dxa"/>
            <w:shd w:val="clear" w:color="auto" w:fill="auto"/>
          </w:tcPr>
          <w:p w14:paraId="7E5AB5AF" w14:textId="77777777" w:rsidR="00D94F36" w:rsidRDefault="00D94F36" w:rsidP="00D94F36">
            <w:pPr>
              <w:pStyle w:val="tableheader"/>
              <w:rPr>
                <w:rStyle w:val="LineNumber"/>
              </w:rPr>
            </w:pPr>
            <w:r>
              <w:rPr>
                <w:rStyle w:val="LineNumber"/>
              </w:rPr>
              <w:t>Other names</w:t>
            </w:r>
          </w:p>
        </w:tc>
        <w:tc>
          <w:tcPr>
            <w:tcW w:w="5952" w:type="dxa"/>
            <w:shd w:val="clear" w:color="auto" w:fill="auto"/>
          </w:tcPr>
          <w:p w14:paraId="7E5AB5B0" w14:textId="77777777" w:rsidR="00D94F36" w:rsidRDefault="00D94F36" w:rsidP="00D94F36">
            <w:pPr>
              <w:pStyle w:val="tabletext"/>
              <w:rPr>
                <w:rStyle w:val="LineNumber"/>
              </w:rPr>
            </w:pPr>
          </w:p>
        </w:tc>
      </w:tr>
      <w:tr w:rsidR="00D94F36" w14:paraId="7E5AB5B4" w14:textId="77777777" w:rsidTr="00D94F36">
        <w:trPr>
          <w:cantSplit/>
        </w:trPr>
        <w:tc>
          <w:tcPr>
            <w:tcW w:w="2267" w:type="dxa"/>
            <w:shd w:val="clear" w:color="auto" w:fill="auto"/>
          </w:tcPr>
          <w:p w14:paraId="7E5AB5B2" w14:textId="77777777" w:rsidR="00D94F36" w:rsidRDefault="00D94F36" w:rsidP="00D94F36">
            <w:pPr>
              <w:pStyle w:val="tableheader"/>
              <w:rPr>
                <w:rStyle w:val="LineNumber"/>
              </w:rPr>
            </w:pPr>
            <w:r>
              <w:rPr>
                <w:rStyle w:val="LineNumber"/>
              </w:rPr>
              <w:t>Context</w:t>
            </w:r>
          </w:p>
        </w:tc>
        <w:tc>
          <w:tcPr>
            <w:tcW w:w="5952" w:type="dxa"/>
            <w:shd w:val="clear" w:color="auto" w:fill="auto"/>
          </w:tcPr>
          <w:p w14:paraId="7E5AB5B3" w14:textId="77777777" w:rsidR="00D94F36" w:rsidRDefault="00D94F36" w:rsidP="00D94F36">
            <w:pPr>
              <w:pStyle w:val="tabletext"/>
              <w:rPr>
                <w:rStyle w:val="LineNumber"/>
              </w:rPr>
            </w:pPr>
          </w:p>
        </w:tc>
      </w:tr>
      <w:tr w:rsidR="00D94F36" w14:paraId="7E5AB5B7" w14:textId="77777777" w:rsidTr="00D94F36">
        <w:trPr>
          <w:cantSplit/>
        </w:trPr>
        <w:tc>
          <w:tcPr>
            <w:tcW w:w="2267" w:type="dxa"/>
            <w:shd w:val="clear" w:color="auto" w:fill="auto"/>
          </w:tcPr>
          <w:p w14:paraId="7E5AB5B5" w14:textId="77777777" w:rsidR="00D94F36" w:rsidRDefault="00D94F36" w:rsidP="00D94F36">
            <w:pPr>
              <w:pStyle w:val="tableheader"/>
              <w:rPr>
                <w:rStyle w:val="LineNumber"/>
              </w:rPr>
            </w:pPr>
            <w:r>
              <w:rPr>
                <w:rStyle w:val="LineNumber"/>
              </w:rPr>
              <w:t>Layout</w:t>
            </w:r>
          </w:p>
        </w:tc>
        <w:tc>
          <w:tcPr>
            <w:tcW w:w="5952" w:type="dxa"/>
            <w:shd w:val="clear" w:color="auto" w:fill="auto"/>
          </w:tcPr>
          <w:p w14:paraId="7E5AB5B6" w14:textId="77777777" w:rsidR="00D94F36" w:rsidRDefault="00D94F36" w:rsidP="00D94F36">
            <w:pPr>
              <w:pStyle w:val="tabletext"/>
              <w:rPr>
                <w:rStyle w:val="LineNumber"/>
              </w:rPr>
            </w:pPr>
          </w:p>
        </w:tc>
      </w:tr>
      <w:tr w:rsidR="00D94F36" w14:paraId="7E5AB5BA" w14:textId="77777777" w:rsidTr="00D94F36">
        <w:trPr>
          <w:cantSplit/>
        </w:trPr>
        <w:tc>
          <w:tcPr>
            <w:tcW w:w="2267" w:type="dxa"/>
            <w:shd w:val="clear" w:color="auto" w:fill="auto"/>
          </w:tcPr>
          <w:p w14:paraId="7E5AB5B8" w14:textId="77777777" w:rsidR="00D94F36" w:rsidRDefault="00D94F36" w:rsidP="00D94F36">
            <w:pPr>
              <w:pStyle w:val="tableheader"/>
              <w:rPr>
                <w:rStyle w:val="LineNumber"/>
              </w:rPr>
            </w:pPr>
            <w:r>
              <w:rPr>
                <w:rStyle w:val="LineNumber"/>
              </w:rPr>
              <w:t>Data domain</w:t>
            </w:r>
          </w:p>
        </w:tc>
        <w:tc>
          <w:tcPr>
            <w:tcW w:w="5952" w:type="dxa"/>
            <w:shd w:val="clear" w:color="auto" w:fill="auto"/>
          </w:tcPr>
          <w:p w14:paraId="7E5AB5B9" w14:textId="77777777" w:rsidR="00D94F36" w:rsidRDefault="00D94F36" w:rsidP="00D94F36">
            <w:pPr>
              <w:pStyle w:val="tabletext"/>
              <w:rPr>
                <w:rStyle w:val="LineNumber"/>
              </w:rPr>
            </w:pPr>
          </w:p>
        </w:tc>
      </w:tr>
      <w:tr w:rsidR="00D94F36" w14:paraId="7E5AB5BD" w14:textId="77777777" w:rsidTr="00D94F36">
        <w:trPr>
          <w:cantSplit/>
        </w:trPr>
        <w:tc>
          <w:tcPr>
            <w:tcW w:w="2267" w:type="dxa"/>
            <w:shd w:val="clear" w:color="auto" w:fill="auto"/>
          </w:tcPr>
          <w:p w14:paraId="7E5AB5BB" w14:textId="77777777" w:rsidR="00D94F36" w:rsidRDefault="00D94F36" w:rsidP="00D94F36">
            <w:pPr>
              <w:pStyle w:val="tableheader"/>
              <w:rPr>
                <w:rStyle w:val="LineNumber"/>
              </w:rPr>
            </w:pPr>
            <w:r>
              <w:rPr>
                <w:rStyle w:val="LineNumber"/>
              </w:rPr>
              <w:t>Guide for use</w:t>
            </w:r>
          </w:p>
        </w:tc>
        <w:tc>
          <w:tcPr>
            <w:tcW w:w="5952" w:type="dxa"/>
            <w:shd w:val="clear" w:color="auto" w:fill="auto"/>
          </w:tcPr>
          <w:p w14:paraId="7E5AB5BC" w14:textId="77777777" w:rsidR="00D94F36" w:rsidRDefault="00D94F36" w:rsidP="00D94F36">
            <w:pPr>
              <w:pStyle w:val="tabletext"/>
              <w:rPr>
                <w:rStyle w:val="LineNumber"/>
              </w:rPr>
            </w:pPr>
          </w:p>
        </w:tc>
      </w:tr>
      <w:tr w:rsidR="00D94F36" w14:paraId="7E5AB5C0" w14:textId="77777777" w:rsidTr="00D94F36">
        <w:trPr>
          <w:cantSplit/>
        </w:trPr>
        <w:tc>
          <w:tcPr>
            <w:tcW w:w="2267" w:type="dxa"/>
            <w:shd w:val="clear" w:color="auto" w:fill="auto"/>
          </w:tcPr>
          <w:p w14:paraId="7E5AB5BE" w14:textId="77777777" w:rsidR="00D94F36" w:rsidRDefault="00D94F36" w:rsidP="00D94F36">
            <w:pPr>
              <w:pStyle w:val="tableheader"/>
              <w:rPr>
                <w:rStyle w:val="LineNumber"/>
              </w:rPr>
            </w:pPr>
            <w:r>
              <w:rPr>
                <w:rStyle w:val="LineNumber"/>
              </w:rPr>
              <w:t>Verification rules</w:t>
            </w:r>
          </w:p>
        </w:tc>
        <w:tc>
          <w:tcPr>
            <w:tcW w:w="5952" w:type="dxa"/>
            <w:shd w:val="clear" w:color="auto" w:fill="auto"/>
          </w:tcPr>
          <w:p w14:paraId="7E5AB5BF" w14:textId="77777777" w:rsidR="00D94F36" w:rsidRDefault="00D94F36" w:rsidP="00D94F36">
            <w:pPr>
              <w:pStyle w:val="tabletext"/>
              <w:rPr>
                <w:rStyle w:val="LineNumber"/>
              </w:rPr>
            </w:pPr>
          </w:p>
        </w:tc>
      </w:tr>
      <w:tr w:rsidR="00D94F36" w14:paraId="7E5AB5C3" w14:textId="77777777" w:rsidTr="00D94F36">
        <w:trPr>
          <w:cantSplit/>
        </w:trPr>
        <w:tc>
          <w:tcPr>
            <w:tcW w:w="2267" w:type="dxa"/>
            <w:shd w:val="clear" w:color="auto" w:fill="auto"/>
          </w:tcPr>
          <w:p w14:paraId="7E5AB5C1" w14:textId="77777777" w:rsidR="00D94F36" w:rsidRDefault="00D94F36" w:rsidP="00D94F36">
            <w:pPr>
              <w:pStyle w:val="tableheader"/>
              <w:rPr>
                <w:rStyle w:val="LineNumber"/>
              </w:rPr>
            </w:pPr>
            <w:r>
              <w:rPr>
                <w:rStyle w:val="LineNumber"/>
              </w:rPr>
              <w:t>Collection methods</w:t>
            </w:r>
          </w:p>
        </w:tc>
        <w:tc>
          <w:tcPr>
            <w:tcW w:w="5952" w:type="dxa"/>
            <w:shd w:val="clear" w:color="auto" w:fill="auto"/>
          </w:tcPr>
          <w:p w14:paraId="7E5AB5C2" w14:textId="77777777" w:rsidR="00D94F36" w:rsidRDefault="00D94F36" w:rsidP="00D94F36">
            <w:pPr>
              <w:pStyle w:val="tabletext"/>
              <w:rPr>
                <w:rStyle w:val="LineNumber"/>
              </w:rPr>
            </w:pPr>
          </w:p>
        </w:tc>
      </w:tr>
      <w:tr w:rsidR="00D94F36" w14:paraId="7E5AB5C6" w14:textId="77777777" w:rsidTr="00D94F36">
        <w:trPr>
          <w:cantSplit/>
        </w:trPr>
        <w:tc>
          <w:tcPr>
            <w:tcW w:w="2267" w:type="dxa"/>
            <w:shd w:val="clear" w:color="auto" w:fill="auto"/>
          </w:tcPr>
          <w:p w14:paraId="7E5AB5C4" w14:textId="77777777" w:rsidR="00D94F36" w:rsidRDefault="00D94F36" w:rsidP="00D94F36">
            <w:pPr>
              <w:pStyle w:val="tableheader"/>
              <w:rPr>
                <w:rStyle w:val="LineNumber"/>
              </w:rPr>
            </w:pPr>
            <w:r>
              <w:rPr>
                <w:rStyle w:val="LineNumber"/>
              </w:rPr>
              <w:t>Related data</w:t>
            </w:r>
          </w:p>
        </w:tc>
        <w:tc>
          <w:tcPr>
            <w:tcW w:w="5952" w:type="dxa"/>
            <w:shd w:val="clear" w:color="auto" w:fill="auto"/>
          </w:tcPr>
          <w:p w14:paraId="7E5AB5C5" w14:textId="77777777" w:rsidR="00D94F36" w:rsidRDefault="00D94F36" w:rsidP="00D94F36">
            <w:pPr>
              <w:rPr>
                <w:rStyle w:val="LineNumber"/>
              </w:rPr>
            </w:pPr>
            <w:r>
              <w:rPr>
                <w:rFonts w:cs="Arial"/>
                <w:color w:val="000000"/>
                <w:szCs w:val="18"/>
              </w:rPr>
              <w:t xml:space="preserve"> </w:t>
            </w:r>
          </w:p>
        </w:tc>
      </w:tr>
      <w:tr w:rsidR="00D94F36" w14:paraId="7E5AB5C9" w14:textId="77777777" w:rsidTr="00D94F36">
        <w:trPr>
          <w:cantSplit/>
        </w:trPr>
        <w:tc>
          <w:tcPr>
            <w:tcW w:w="2267" w:type="dxa"/>
            <w:shd w:val="clear" w:color="auto" w:fill="auto"/>
          </w:tcPr>
          <w:p w14:paraId="7E5AB5C7" w14:textId="77777777" w:rsidR="00D94F36" w:rsidRDefault="00D94F36" w:rsidP="00D94F36">
            <w:pPr>
              <w:pStyle w:val="tableheader"/>
              <w:rPr>
                <w:rStyle w:val="LineNumber"/>
              </w:rPr>
            </w:pPr>
            <w:r>
              <w:rPr>
                <w:rStyle w:val="LineNumber"/>
              </w:rPr>
              <w:t>Source document</w:t>
            </w:r>
          </w:p>
        </w:tc>
        <w:tc>
          <w:tcPr>
            <w:tcW w:w="5952" w:type="dxa"/>
            <w:shd w:val="clear" w:color="auto" w:fill="auto"/>
          </w:tcPr>
          <w:p w14:paraId="7E5AB5C8" w14:textId="77777777" w:rsidR="00D94F36" w:rsidRDefault="00D94F36" w:rsidP="00D94F36">
            <w:pPr>
              <w:pStyle w:val="tabletext"/>
              <w:rPr>
                <w:rStyle w:val="LineNumber"/>
              </w:rPr>
            </w:pPr>
          </w:p>
        </w:tc>
      </w:tr>
      <w:tr w:rsidR="00D94F36" w14:paraId="7E5AB5CC" w14:textId="77777777" w:rsidTr="00D94F36">
        <w:trPr>
          <w:cantSplit/>
        </w:trPr>
        <w:tc>
          <w:tcPr>
            <w:tcW w:w="2267" w:type="dxa"/>
            <w:shd w:val="clear" w:color="auto" w:fill="auto"/>
          </w:tcPr>
          <w:p w14:paraId="7E5AB5CA" w14:textId="77777777" w:rsidR="00D94F36" w:rsidRDefault="00D94F36" w:rsidP="00D94F36">
            <w:pPr>
              <w:pStyle w:val="tableheader"/>
              <w:rPr>
                <w:rStyle w:val="LineNumber"/>
              </w:rPr>
            </w:pPr>
            <w:r>
              <w:rPr>
                <w:rStyle w:val="LineNumber"/>
              </w:rPr>
              <w:t>Source organisation</w:t>
            </w:r>
          </w:p>
        </w:tc>
        <w:tc>
          <w:tcPr>
            <w:tcW w:w="5952" w:type="dxa"/>
            <w:shd w:val="clear" w:color="auto" w:fill="auto"/>
          </w:tcPr>
          <w:p w14:paraId="7E5AB5CB" w14:textId="77777777" w:rsidR="00D94F36" w:rsidRDefault="00D94F36" w:rsidP="00D94F36">
            <w:pPr>
              <w:pStyle w:val="tabletext"/>
              <w:rPr>
                <w:rStyle w:val="LineNumber"/>
              </w:rPr>
            </w:pPr>
          </w:p>
        </w:tc>
      </w:tr>
    </w:tbl>
    <w:p w14:paraId="7E5AB5CD" w14:textId="77777777" w:rsidR="00D94F36" w:rsidRPr="00D94F36" w:rsidRDefault="00D94F36" w:rsidP="00D94F36">
      <w:pPr>
        <w:rPr>
          <w:rStyle w:val="LineNumber"/>
          <w:rFonts w:cs="Arial"/>
          <w:b/>
          <w:bCs/>
          <w:kern w:val="32"/>
          <w:sz w:val="32"/>
          <w:szCs w:val="32"/>
        </w:rPr>
      </w:pPr>
      <w:r>
        <w:rPr>
          <w:rStyle w:val="LineNumber"/>
        </w:rPr>
        <w:br w:type="page"/>
      </w:r>
    </w:p>
    <w:p w14:paraId="7E5AB5CE" w14:textId="77777777" w:rsidR="00D94F36" w:rsidRDefault="00D94F36" w:rsidP="00D94F36">
      <w:pPr>
        <w:pStyle w:val="Heading2"/>
        <w:rPr>
          <w:rStyle w:val="LineNumber"/>
        </w:rPr>
      </w:pPr>
      <w:r>
        <w:rPr>
          <w:rStyle w:val="LineNumber"/>
        </w:rPr>
        <w:lastRenderedPageBreak/>
        <w:fldChar w:fldCharType="begin"/>
      </w:r>
      <w:r>
        <w:instrText xml:space="preserve"> XE "Module ID" </w:instrText>
      </w:r>
      <w:r>
        <w:rPr>
          <w:rStyle w:val="LineNumber"/>
        </w:rPr>
        <w:fldChar w:fldCharType="end"/>
      </w:r>
      <w:r w:rsidRPr="00B60488">
        <w:t xml:space="preserve"> </w:t>
      </w:r>
      <w:r>
        <w:t>Module ID</w:t>
      </w:r>
    </w:p>
    <w:tbl>
      <w:tblPr>
        <w:tblW w:w="0" w:type="auto"/>
        <w:tblCellMar>
          <w:bottom w:w="170" w:type="dxa"/>
        </w:tblCellMar>
        <w:tblLook w:val="04A0" w:firstRow="1" w:lastRow="0" w:firstColumn="1" w:lastColumn="0" w:noHBand="0" w:noVBand="1"/>
      </w:tblPr>
      <w:tblGrid>
        <w:gridCol w:w="2267"/>
        <w:gridCol w:w="5952"/>
      </w:tblGrid>
      <w:tr w:rsidR="00D94F36" w14:paraId="7E5AB5D1" w14:textId="77777777" w:rsidTr="00D94F36">
        <w:trPr>
          <w:cantSplit/>
        </w:trPr>
        <w:tc>
          <w:tcPr>
            <w:tcW w:w="2267" w:type="dxa"/>
            <w:shd w:val="clear" w:color="auto" w:fill="auto"/>
          </w:tcPr>
          <w:p w14:paraId="7E5AB5CF" w14:textId="77777777" w:rsidR="00D94F36" w:rsidRDefault="00D94F36" w:rsidP="00D94F36">
            <w:pPr>
              <w:pStyle w:val="tableheader"/>
              <w:rPr>
                <w:rStyle w:val="LineNumber"/>
              </w:rPr>
            </w:pPr>
            <w:r>
              <w:rPr>
                <w:rStyle w:val="LineNumber"/>
              </w:rPr>
              <w:t>Definition</w:t>
            </w:r>
          </w:p>
        </w:tc>
        <w:tc>
          <w:tcPr>
            <w:tcW w:w="5952" w:type="dxa"/>
            <w:shd w:val="clear" w:color="auto" w:fill="auto"/>
          </w:tcPr>
          <w:p w14:paraId="7E5AB5D0" w14:textId="77777777" w:rsidR="00D94F36" w:rsidRDefault="00D94F36" w:rsidP="00D94F36">
            <w:pPr>
              <w:rPr>
                <w:rStyle w:val="LineNumber"/>
              </w:rPr>
            </w:pPr>
          </w:p>
        </w:tc>
      </w:tr>
      <w:tr w:rsidR="00D94F36" w14:paraId="7E5AB5D4" w14:textId="77777777" w:rsidTr="00D94F36">
        <w:trPr>
          <w:cantSplit/>
        </w:trPr>
        <w:tc>
          <w:tcPr>
            <w:tcW w:w="2267" w:type="dxa"/>
            <w:shd w:val="clear" w:color="auto" w:fill="auto"/>
          </w:tcPr>
          <w:p w14:paraId="7E5AB5D2" w14:textId="77777777" w:rsidR="00D94F36" w:rsidRDefault="00D94F36" w:rsidP="00D94F36">
            <w:pPr>
              <w:pStyle w:val="tableheader"/>
              <w:rPr>
                <w:rStyle w:val="LineNumber"/>
              </w:rPr>
            </w:pPr>
            <w:r>
              <w:rPr>
                <w:rStyle w:val="LineNumber"/>
              </w:rPr>
              <w:t>Column name</w:t>
            </w:r>
          </w:p>
        </w:tc>
        <w:tc>
          <w:tcPr>
            <w:tcW w:w="5952" w:type="dxa"/>
            <w:shd w:val="clear" w:color="auto" w:fill="auto"/>
          </w:tcPr>
          <w:p w14:paraId="7E5AB5D3" w14:textId="77777777" w:rsidR="00D94F36" w:rsidRDefault="000921EA" w:rsidP="00D94F36">
            <w:pPr>
              <w:pStyle w:val="tabletext"/>
              <w:rPr>
                <w:rStyle w:val="LineNumber"/>
              </w:rPr>
            </w:pPr>
            <w:r>
              <w:rPr>
                <w:rStyle w:val="LineNumber"/>
              </w:rPr>
              <w:t>m</w:t>
            </w:r>
            <w:r w:rsidR="00D94F36">
              <w:rPr>
                <w:rStyle w:val="LineNumber"/>
              </w:rPr>
              <w:t>odule_id</w:t>
            </w:r>
          </w:p>
        </w:tc>
      </w:tr>
      <w:tr w:rsidR="00D94F36" w14:paraId="7E5AB5D8" w14:textId="77777777" w:rsidTr="00D94F36">
        <w:trPr>
          <w:cantSplit/>
        </w:trPr>
        <w:tc>
          <w:tcPr>
            <w:tcW w:w="2267" w:type="dxa"/>
            <w:shd w:val="clear" w:color="auto" w:fill="auto"/>
          </w:tcPr>
          <w:p w14:paraId="7E5AB5D5" w14:textId="77777777" w:rsidR="00D94F36" w:rsidRDefault="00D94F36" w:rsidP="00D94F36">
            <w:pPr>
              <w:pStyle w:val="tableheader"/>
              <w:rPr>
                <w:rStyle w:val="LineNumber"/>
              </w:rPr>
            </w:pPr>
            <w:r>
              <w:rPr>
                <w:rStyle w:val="LineNumber"/>
              </w:rPr>
              <w:t>Table name</w:t>
            </w:r>
          </w:p>
        </w:tc>
        <w:tc>
          <w:tcPr>
            <w:tcW w:w="5952" w:type="dxa"/>
            <w:shd w:val="clear" w:color="auto" w:fill="auto"/>
          </w:tcPr>
          <w:p w14:paraId="7E5AB5D6" w14:textId="77777777" w:rsidR="00D94F36" w:rsidRDefault="00D94F36" w:rsidP="00D94F36">
            <w:pPr>
              <w:pStyle w:val="tabletext"/>
              <w:rPr>
                <w:rStyle w:val="LineNumber"/>
              </w:rPr>
            </w:pPr>
            <w:r>
              <w:rPr>
                <w:rStyle w:val="LineNumber"/>
              </w:rPr>
              <w:t>dim_nap_clinical_code</w:t>
            </w:r>
          </w:p>
          <w:p w14:paraId="7E5AB5D7" w14:textId="77777777" w:rsidR="00D94F36" w:rsidRDefault="00D94F36" w:rsidP="00D94F36">
            <w:pPr>
              <w:pStyle w:val="tabletext"/>
              <w:rPr>
                <w:rStyle w:val="LineNumber"/>
              </w:rPr>
            </w:pPr>
          </w:p>
        </w:tc>
      </w:tr>
      <w:tr w:rsidR="00D94F36" w14:paraId="7E5AB5DB" w14:textId="77777777" w:rsidTr="00D94F36">
        <w:trPr>
          <w:cantSplit/>
        </w:trPr>
        <w:tc>
          <w:tcPr>
            <w:tcW w:w="2267" w:type="dxa"/>
            <w:shd w:val="clear" w:color="auto" w:fill="auto"/>
          </w:tcPr>
          <w:p w14:paraId="7E5AB5D9" w14:textId="77777777" w:rsidR="00D94F36" w:rsidRDefault="00D94F36" w:rsidP="00D94F36">
            <w:pPr>
              <w:pStyle w:val="tableheader"/>
              <w:rPr>
                <w:rStyle w:val="LineNumber"/>
              </w:rPr>
            </w:pPr>
            <w:r>
              <w:rPr>
                <w:rStyle w:val="LineNumber"/>
              </w:rPr>
              <w:t>Data type</w:t>
            </w:r>
          </w:p>
        </w:tc>
        <w:tc>
          <w:tcPr>
            <w:tcW w:w="5952" w:type="dxa"/>
            <w:shd w:val="clear" w:color="auto" w:fill="auto"/>
          </w:tcPr>
          <w:p w14:paraId="7E5AB5DA" w14:textId="77777777" w:rsidR="00D94F36" w:rsidRDefault="00D94F36" w:rsidP="00D94F36">
            <w:pPr>
              <w:pStyle w:val="tabletext"/>
              <w:rPr>
                <w:rStyle w:val="LineNumber"/>
              </w:rPr>
            </w:pPr>
            <w:r>
              <w:rPr>
                <w:rStyle w:val="LineNumber"/>
              </w:rPr>
              <w:t>Number (18))</w:t>
            </w:r>
          </w:p>
        </w:tc>
      </w:tr>
      <w:tr w:rsidR="00D94F36" w14:paraId="7E5AB5DE" w14:textId="77777777" w:rsidTr="00D94F36">
        <w:trPr>
          <w:cantSplit/>
        </w:trPr>
        <w:tc>
          <w:tcPr>
            <w:tcW w:w="2267" w:type="dxa"/>
            <w:shd w:val="clear" w:color="auto" w:fill="auto"/>
          </w:tcPr>
          <w:p w14:paraId="7E5AB5DC" w14:textId="77777777" w:rsidR="00D94F36" w:rsidRDefault="00D94F36" w:rsidP="00D94F36">
            <w:pPr>
              <w:pStyle w:val="tableheader"/>
              <w:rPr>
                <w:rStyle w:val="LineNumber"/>
              </w:rPr>
            </w:pPr>
            <w:r>
              <w:rPr>
                <w:rStyle w:val="LineNumber"/>
              </w:rPr>
              <w:t>Other names</w:t>
            </w:r>
          </w:p>
        </w:tc>
        <w:tc>
          <w:tcPr>
            <w:tcW w:w="5952" w:type="dxa"/>
            <w:shd w:val="clear" w:color="auto" w:fill="auto"/>
          </w:tcPr>
          <w:p w14:paraId="7E5AB5DD" w14:textId="77777777" w:rsidR="00D94F36" w:rsidRDefault="00D94F36" w:rsidP="00D94F36">
            <w:pPr>
              <w:pStyle w:val="tabletext"/>
              <w:rPr>
                <w:rStyle w:val="LineNumber"/>
              </w:rPr>
            </w:pPr>
          </w:p>
        </w:tc>
      </w:tr>
      <w:tr w:rsidR="00D94F36" w14:paraId="7E5AB5E1" w14:textId="77777777" w:rsidTr="00D94F36">
        <w:trPr>
          <w:cantSplit/>
        </w:trPr>
        <w:tc>
          <w:tcPr>
            <w:tcW w:w="2267" w:type="dxa"/>
            <w:shd w:val="clear" w:color="auto" w:fill="auto"/>
          </w:tcPr>
          <w:p w14:paraId="7E5AB5DF" w14:textId="77777777" w:rsidR="00D94F36" w:rsidRDefault="00D94F36" w:rsidP="00D94F36">
            <w:pPr>
              <w:pStyle w:val="tableheader"/>
              <w:rPr>
                <w:rStyle w:val="LineNumber"/>
              </w:rPr>
            </w:pPr>
            <w:r>
              <w:rPr>
                <w:rStyle w:val="LineNumber"/>
              </w:rPr>
              <w:t>Context</w:t>
            </w:r>
          </w:p>
        </w:tc>
        <w:tc>
          <w:tcPr>
            <w:tcW w:w="5952" w:type="dxa"/>
            <w:shd w:val="clear" w:color="auto" w:fill="auto"/>
          </w:tcPr>
          <w:p w14:paraId="7E5AB5E0" w14:textId="77777777" w:rsidR="00D94F36" w:rsidRDefault="00D94F36" w:rsidP="00D94F36">
            <w:pPr>
              <w:pStyle w:val="tabletext"/>
              <w:rPr>
                <w:rStyle w:val="LineNumber"/>
              </w:rPr>
            </w:pPr>
          </w:p>
        </w:tc>
      </w:tr>
      <w:tr w:rsidR="00D94F36" w14:paraId="7E5AB5E4" w14:textId="77777777" w:rsidTr="00D94F36">
        <w:trPr>
          <w:cantSplit/>
        </w:trPr>
        <w:tc>
          <w:tcPr>
            <w:tcW w:w="2267" w:type="dxa"/>
            <w:shd w:val="clear" w:color="auto" w:fill="auto"/>
          </w:tcPr>
          <w:p w14:paraId="7E5AB5E2" w14:textId="77777777" w:rsidR="00D94F36" w:rsidRDefault="00D94F36" w:rsidP="00D94F36">
            <w:pPr>
              <w:pStyle w:val="tableheader"/>
              <w:rPr>
                <w:rStyle w:val="LineNumber"/>
              </w:rPr>
            </w:pPr>
            <w:r>
              <w:rPr>
                <w:rStyle w:val="LineNumber"/>
              </w:rPr>
              <w:t>Layout</w:t>
            </w:r>
          </w:p>
        </w:tc>
        <w:tc>
          <w:tcPr>
            <w:tcW w:w="5952" w:type="dxa"/>
            <w:shd w:val="clear" w:color="auto" w:fill="auto"/>
          </w:tcPr>
          <w:p w14:paraId="7E5AB5E3" w14:textId="77777777" w:rsidR="00D94F36" w:rsidRDefault="00D94F36" w:rsidP="00D94F36">
            <w:pPr>
              <w:pStyle w:val="tabletext"/>
              <w:rPr>
                <w:rStyle w:val="LineNumber"/>
              </w:rPr>
            </w:pPr>
          </w:p>
        </w:tc>
      </w:tr>
      <w:tr w:rsidR="00D94F36" w14:paraId="7E5AB5E7" w14:textId="77777777" w:rsidTr="00D94F36">
        <w:trPr>
          <w:cantSplit/>
        </w:trPr>
        <w:tc>
          <w:tcPr>
            <w:tcW w:w="2267" w:type="dxa"/>
            <w:shd w:val="clear" w:color="auto" w:fill="auto"/>
          </w:tcPr>
          <w:p w14:paraId="7E5AB5E5" w14:textId="77777777" w:rsidR="00D94F36" w:rsidRDefault="00D94F36" w:rsidP="00D94F36">
            <w:pPr>
              <w:pStyle w:val="tableheader"/>
              <w:rPr>
                <w:rStyle w:val="LineNumber"/>
              </w:rPr>
            </w:pPr>
            <w:r>
              <w:rPr>
                <w:rStyle w:val="LineNumber"/>
              </w:rPr>
              <w:t>Data domain</w:t>
            </w:r>
          </w:p>
        </w:tc>
        <w:tc>
          <w:tcPr>
            <w:tcW w:w="5952" w:type="dxa"/>
            <w:shd w:val="clear" w:color="auto" w:fill="auto"/>
          </w:tcPr>
          <w:p w14:paraId="7E5AB5E6" w14:textId="77777777" w:rsidR="00D94F36" w:rsidRDefault="00D94F36" w:rsidP="00D94F36">
            <w:pPr>
              <w:pStyle w:val="tabletext"/>
              <w:rPr>
                <w:rStyle w:val="LineNumber"/>
              </w:rPr>
            </w:pPr>
          </w:p>
        </w:tc>
      </w:tr>
      <w:tr w:rsidR="00D94F36" w14:paraId="7E5AB5EA" w14:textId="77777777" w:rsidTr="00D94F36">
        <w:trPr>
          <w:cantSplit/>
        </w:trPr>
        <w:tc>
          <w:tcPr>
            <w:tcW w:w="2267" w:type="dxa"/>
            <w:shd w:val="clear" w:color="auto" w:fill="auto"/>
          </w:tcPr>
          <w:p w14:paraId="7E5AB5E8" w14:textId="77777777" w:rsidR="00D94F36" w:rsidRDefault="00D94F36" w:rsidP="00D94F36">
            <w:pPr>
              <w:pStyle w:val="tableheader"/>
              <w:rPr>
                <w:rStyle w:val="LineNumber"/>
              </w:rPr>
            </w:pPr>
            <w:r>
              <w:rPr>
                <w:rStyle w:val="LineNumber"/>
              </w:rPr>
              <w:t>Guide for use</w:t>
            </w:r>
          </w:p>
        </w:tc>
        <w:tc>
          <w:tcPr>
            <w:tcW w:w="5952" w:type="dxa"/>
            <w:shd w:val="clear" w:color="auto" w:fill="auto"/>
          </w:tcPr>
          <w:p w14:paraId="7E5AB5E9" w14:textId="77777777" w:rsidR="00D94F36" w:rsidRDefault="00D94F36" w:rsidP="00D94F36">
            <w:pPr>
              <w:pStyle w:val="tabletext"/>
              <w:rPr>
                <w:rStyle w:val="LineNumber"/>
              </w:rPr>
            </w:pPr>
          </w:p>
        </w:tc>
      </w:tr>
      <w:tr w:rsidR="00D94F36" w14:paraId="7E5AB5ED" w14:textId="77777777" w:rsidTr="00D94F36">
        <w:trPr>
          <w:cantSplit/>
        </w:trPr>
        <w:tc>
          <w:tcPr>
            <w:tcW w:w="2267" w:type="dxa"/>
            <w:shd w:val="clear" w:color="auto" w:fill="auto"/>
          </w:tcPr>
          <w:p w14:paraId="7E5AB5EB" w14:textId="77777777" w:rsidR="00D94F36" w:rsidRDefault="00D94F36" w:rsidP="00D94F36">
            <w:pPr>
              <w:pStyle w:val="tableheader"/>
              <w:rPr>
                <w:rStyle w:val="LineNumber"/>
              </w:rPr>
            </w:pPr>
            <w:r>
              <w:rPr>
                <w:rStyle w:val="LineNumber"/>
              </w:rPr>
              <w:t>Verification rules</w:t>
            </w:r>
          </w:p>
        </w:tc>
        <w:tc>
          <w:tcPr>
            <w:tcW w:w="5952" w:type="dxa"/>
            <w:shd w:val="clear" w:color="auto" w:fill="auto"/>
          </w:tcPr>
          <w:p w14:paraId="7E5AB5EC" w14:textId="77777777" w:rsidR="00D94F36" w:rsidRDefault="00D94F36" w:rsidP="00D94F36">
            <w:pPr>
              <w:pStyle w:val="tabletext"/>
              <w:rPr>
                <w:rStyle w:val="LineNumber"/>
              </w:rPr>
            </w:pPr>
          </w:p>
        </w:tc>
      </w:tr>
      <w:tr w:rsidR="00D94F36" w14:paraId="7E5AB5F0" w14:textId="77777777" w:rsidTr="00D94F36">
        <w:trPr>
          <w:cantSplit/>
        </w:trPr>
        <w:tc>
          <w:tcPr>
            <w:tcW w:w="2267" w:type="dxa"/>
            <w:shd w:val="clear" w:color="auto" w:fill="auto"/>
          </w:tcPr>
          <w:p w14:paraId="7E5AB5EE" w14:textId="77777777" w:rsidR="00D94F36" w:rsidRDefault="00D94F36" w:rsidP="00D94F36">
            <w:pPr>
              <w:pStyle w:val="tableheader"/>
              <w:rPr>
                <w:rStyle w:val="LineNumber"/>
              </w:rPr>
            </w:pPr>
            <w:r>
              <w:rPr>
                <w:rStyle w:val="LineNumber"/>
              </w:rPr>
              <w:t>Collection methods</w:t>
            </w:r>
          </w:p>
        </w:tc>
        <w:tc>
          <w:tcPr>
            <w:tcW w:w="5952" w:type="dxa"/>
            <w:shd w:val="clear" w:color="auto" w:fill="auto"/>
          </w:tcPr>
          <w:p w14:paraId="7E5AB5EF" w14:textId="77777777" w:rsidR="00D94F36" w:rsidRDefault="00D94F36" w:rsidP="00D94F36">
            <w:pPr>
              <w:pStyle w:val="tabletext"/>
              <w:rPr>
                <w:rStyle w:val="LineNumber"/>
              </w:rPr>
            </w:pPr>
          </w:p>
        </w:tc>
      </w:tr>
      <w:tr w:rsidR="00D94F36" w14:paraId="7E5AB5F3" w14:textId="77777777" w:rsidTr="00D94F36">
        <w:trPr>
          <w:cantSplit/>
        </w:trPr>
        <w:tc>
          <w:tcPr>
            <w:tcW w:w="2267" w:type="dxa"/>
            <w:shd w:val="clear" w:color="auto" w:fill="auto"/>
          </w:tcPr>
          <w:p w14:paraId="7E5AB5F1" w14:textId="77777777" w:rsidR="00D94F36" w:rsidRDefault="00D94F36" w:rsidP="00D94F36">
            <w:pPr>
              <w:pStyle w:val="tableheader"/>
              <w:rPr>
                <w:rStyle w:val="LineNumber"/>
              </w:rPr>
            </w:pPr>
            <w:r>
              <w:rPr>
                <w:rStyle w:val="LineNumber"/>
              </w:rPr>
              <w:t>Related data</w:t>
            </w:r>
          </w:p>
        </w:tc>
        <w:tc>
          <w:tcPr>
            <w:tcW w:w="5952" w:type="dxa"/>
            <w:shd w:val="clear" w:color="auto" w:fill="auto"/>
          </w:tcPr>
          <w:p w14:paraId="7E5AB5F2" w14:textId="77777777" w:rsidR="00D94F36" w:rsidRDefault="00D94F36" w:rsidP="00D94F36">
            <w:pPr>
              <w:rPr>
                <w:rStyle w:val="LineNumber"/>
              </w:rPr>
            </w:pPr>
            <w:r>
              <w:rPr>
                <w:rFonts w:cs="Arial"/>
                <w:color w:val="000000"/>
                <w:szCs w:val="18"/>
              </w:rPr>
              <w:t xml:space="preserve"> </w:t>
            </w:r>
          </w:p>
        </w:tc>
      </w:tr>
      <w:tr w:rsidR="00D94F36" w14:paraId="7E5AB5F6" w14:textId="77777777" w:rsidTr="00D94F36">
        <w:trPr>
          <w:cantSplit/>
        </w:trPr>
        <w:tc>
          <w:tcPr>
            <w:tcW w:w="2267" w:type="dxa"/>
            <w:shd w:val="clear" w:color="auto" w:fill="auto"/>
          </w:tcPr>
          <w:p w14:paraId="7E5AB5F4" w14:textId="77777777" w:rsidR="00D94F36" w:rsidRDefault="00D94F36" w:rsidP="00D94F36">
            <w:pPr>
              <w:pStyle w:val="tableheader"/>
              <w:rPr>
                <w:rStyle w:val="LineNumber"/>
              </w:rPr>
            </w:pPr>
            <w:r>
              <w:rPr>
                <w:rStyle w:val="LineNumber"/>
              </w:rPr>
              <w:t>Source document</w:t>
            </w:r>
          </w:p>
        </w:tc>
        <w:tc>
          <w:tcPr>
            <w:tcW w:w="5952" w:type="dxa"/>
            <w:shd w:val="clear" w:color="auto" w:fill="auto"/>
          </w:tcPr>
          <w:p w14:paraId="7E5AB5F5" w14:textId="77777777" w:rsidR="00D94F36" w:rsidRDefault="00D94F36" w:rsidP="00D94F36">
            <w:pPr>
              <w:pStyle w:val="tabletext"/>
              <w:rPr>
                <w:rStyle w:val="LineNumber"/>
              </w:rPr>
            </w:pPr>
          </w:p>
        </w:tc>
      </w:tr>
      <w:tr w:rsidR="00D94F36" w14:paraId="7E5AB5F9" w14:textId="77777777" w:rsidTr="00D94F36">
        <w:trPr>
          <w:cantSplit/>
        </w:trPr>
        <w:tc>
          <w:tcPr>
            <w:tcW w:w="2267" w:type="dxa"/>
            <w:shd w:val="clear" w:color="auto" w:fill="auto"/>
          </w:tcPr>
          <w:p w14:paraId="7E5AB5F7" w14:textId="77777777" w:rsidR="00D94F36" w:rsidRDefault="00D94F36" w:rsidP="00D94F36">
            <w:pPr>
              <w:pStyle w:val="tableheader"/>
              <w:rPr>
                <w:rStyle w:val="LineNumber"/>
              </w:rPr>
            </w:pPr>
            <w:r>
              <w:rPr>
                <w:rStyle w:val="LineNumber"/>
              </w:rPr>
              <w:t>Source organisation</w:t>
            </w:r>
          </w:p>
        </w:tc>
        <w:tc>
          <w:tcPr>
            <w:tcW w:w="5952" w:type="dxa"/>
            <w:shd w:val="clear" w:color="auto" w:fill="auto"/>
          </w:tcPr>
          <w:p w14:paraId="7E5AB5F8" w14:textId="77777777" w:rsidR="00D94F36" w:rsidRDefault="00D94F36" w:rsidP="00D94F36">
            <w:pPr>
              <w:pStyle w:val="tabletext"/>
              <w:rPr>
                <w:rStyle w:val="LineNumber"/>
              </w:rPr>
            </w:pPr>
          </w:p>
        </w:tc>
      </w:tr>
    </w:tbl>
    <w:p w14:paraId="7E5AB5FA" w14:textId="77777777" w:rsidR="00D94F36" w:rsidRPr="00D94F36" w:rsidRDefault="00D94F36" w:rsidP="00D94F36">
      <w:pPr>
        <w:rPr>
          <w:rStyle w:val="LineNumber"/>
          <w:rFonts w:cs="Arial"/>
          <w:b/>
          <w:bCs/>
          <w:kern w:val="32"/>
          <w:sz w:val="32"/>
          <w:szCs w:val="32"/>
        </w:rPr>
      </w:pPr>
      <w:r>
        <w:rPr>
          <w:rStyle w:val="LineNumber"/>
        </w:rPr>
        <w:br w:type="page"/>
      </w:r>
    </w:p>
    <w:p w14:paraId="7E5AB5FB" w14:textId="77777777" w:rsidR="00D94F36" w:rsidRDefault="00D94F36" w:rsidP="00D94F36">
      <w:pPr>
        <w:pStyle w:val="Heading2"/>
        <w:rPr>
          <w:rStyle w:val="LineNumber"/>
        </w:rPr>
      </w:pPr>
      <w:r>
        <w:rPr>
          <w:rStyle w:val="LineNumber"/>
        </w:rPr>
        <w:lastRenderedPageBreak/>
        <w:fldChar w:fldCharType="begin"/>
      </w:r>
      <w:r>
        <w:instrText xml:space="preserve"> XE "Preferred term" </w:instrText>
      </w:r>
      <w:r>
        <w:rPr>
          <w:rStyle w:val="LineNumber"/>
        </w:rPr>
        <w:fldChar w:fldCharType="end"/>
      </w:r>
      <w:r w:rsidRPr="00B60488">
        <w:t xml:space="preserve"> </w:t>
      </w:r>
      <w:r>
        <w:t>Preferred term</w:t>
      </w:r>
    </w:p>
    <w:tbl>
      <w:tblPr>
        <w:tblW w:w="0" w:type="auto"/>
        <w:tblCellMar>
          <w:bottom w:w="170" w:type="dxa"/>
        </w:tblCellMar>
        <w:tblLook w:val="04A0" w:firstRow="1" w:lastRow="0" w:firstColumn="1" w:lastColumn="0" w:noHBand="0" w:noVBand="1"/>
      </w:tblPr>
      <w:tblGrid>
        <w:gridCol w:w="2267"/>
        <w:gridCol w:w="5952"/>
      </w:tblGrid>
      <w:tr w:rsidR="00D94F36" w14:paraId="7E5AB5FE" w14:textId="77777777" w:rsidTr="00D94F36">
        <w:trPr>
          <w:cantSplit/>
        </w:trPr>
        <w:tc>
          <w:tcPr>
            <w:tcW w:w="2267" w:type="dxa"/>
            <w:shd w:val="clear" w:color="auto" w:fill="auto"/>
          </w:tcPr>
          <w:p w14:paraId="7E5AB5FC" w14:textId="77777777" w:rsidR="00D94F36" w:rsidRDefault="00D94F36" w:rsidP="00D94F36">
            <w:pPr>
              <w:pStyle w:val="tableheader"/>
              <w:rPr>
                <w:rStyle w:val="LineNumber"/>
              </w:rPr>
            </w:pPr>
            <w:r>
              <w:rPr>
                <w:rStyle w:val="LineNumber"/>
              </w:rPr>
              <w:t>Definition</w:t>
            </w:r>
          </w:p>
        </w:tc>
        <w:tc>
          <w:tcPr>
            <w:tcW w:w="5952" w:type="dxa"/>
            <w:shd w:val="clear" w:color="auto" w:fill="auto"/>
          </w:tcPr>
          <w:p w14:paraId="7E5AB5FD" w14:textId="77777777" w:rsidR="00D94F36" w:rsidRDefault="00D94F36" w:rsidP="00D94F36">
            <w:pPr>
              <w:rPr>
                <w:rStyle w:val="LineNumber"/>
              </w:rPr>
            </w:pPr>
          </w:p>
        </w:tc>
      </w:tr>
      <w:tr w:rsidR="00D94F36" w14:paraId="7E5AB601" w14:textId="77777777" w:rsidTr="00D94F36">
        <w:trPr>
          <w:cantSplit/>
        </w:trPr>
        <w:tc>
          <w:tcPr>
            <w:tcW w:w="2267" w:type="dxa"/>
            <w:shd w:val="clear" w:color="auto" w:fill="auto"/>
          </w:tcPr>
          <w:p w14:paraId="7E5AB5FF" w14:textId="77777777" w:rsidR="00D94F36" w:rsidRDefault="00D94F36" w:rsidP="00D94F36">
            <w:pPr>
              <w:pStyle w:val="tableheader"/>
              <w:rPr>
                <w:rStyle w:val="LineNumber"/>
              </w:rPr>
            </w:pPr>
            <w:r>
              <w:rPr>
                <w:rStyle w:val="LineNumber"/>
              </w:rPr>
              <w:t>Column name</w:t>
            </w:r>
          </w:p>
        </w:tc>
        <w:tc>
          <w:tcPr>
            <w:tcW w:w="5952" w:type="dxa"/>
            <w:shd w:val="clear" w:color="auto" w:fill="auto"/>
          </w:tcPr>
          <w:p w14:paraId="7E5AB600" w14:textId="77777777" w:rsidR="00D94F36" w:rsidRDefault="00D94F36" w:rsidP="00D94F36">
            <w:pPr>
              <w:pStyle w:val="tabletext"/>
              <w:rPr>
                <w:rStyle w:val="LineNumber"/>
              </w:rPr>
            </w:pPr>
            <w:r>
              <w:rPr>
                <w:rStyle w:val="LineNumber"/>
              </w:rPr>
              <w:t>Preferred_term</w:t>
            </w:r>
          </w:p>
        </w:tc>
      </w:tr>
      <w:tr w:rsidR="00D94F36" w14:paraId="7E5AB605" w14:textId="77777777" w:rsidTr="00D94F36">
        <w:trPr>
          <w:cantSplit/>
        </w:trPr>
        <w:tc>
          <w:tcPr>
            <w:tcW w:w="2267" w:type="dxa"/>
            <w:shd w:val="clear" w:color="auto" w:fill="auto"/>
          </w:tcPr>
          <w:p w14:paraId="7E5AB602" w14:textId="77777777" w:rsidR="00D94F36" w:rsidRDefault="00D94F36" w:rsidP="00D94F36">
            <w:pPr>
              <w:pStyle w:val="tableheader"/>
              <w:rPr>
                <w:rStyle w:val="LineNumber"/>
              </w:rPr>
            </w:pPr>
            <w:r>
              <w:rPr>
                <w:rStyle w:val="LineNumber"/>
              </w:rPr>
              <w:t>Table name</w:t>
            </w:r>
          </w:p>
        </w:tc>
        <w:tc>
          <w:tcPr>
            <w:tcW w:w="5952" w:type="dxa"/>
            <w:shd w:val="clear" w:color="auto" w:fill="auto"/>
          </w:tcPr>
          <w:p w14:paraId="7E5AB603" w14:textId="77777777" w:rsidR="00D94F36" w:rsidRDefault="00D94F36" w:rsidP="00D94F36">
            <w:pPr>
              <w:pStyle w:val="tabletext"/>
              <w:rPr>
                <w:rStyle w:val="LineNumber"/>
              </w:rPr>
            </w:pPr>
            <w:r>
              <w:rPr>
                <w:rStyle w:val="LineNumber"/>
              </w:rPr>
              <w:t>dim_nap_clinical_code</w:t>
            </w:r>
          </w:p>
          <w:p w14:paraId="7E5AB604" w14:textId="77777777" w:rsidR="00D94F36" w:rsidRDefault="00D94F36" w:rsidP="00D94F36">
            <w:pPr>
              <w:pStyle w:val="tabletext"/>
              <w:rPr>
                <w:rStyle w:val="LineNumber"/>
              </w:rPr>
            </w:pPr>
          </w:p>
        </w:tc>
      </w:tr>
      <w:tr w:rsidR="00D94F36" w14:paraId="7E5AB608" w14:textId="77777777" w:rsidTr="00D94F36">
        <w:trPr>
          <w:cantSplit/>
        </w:trPr>
        <w:tc>
          <w:tcPr>
            <w:tcW w:w="2267" w:type="dxa"/>
            <w:shd w:val="clear" w:color="auto" w:fill="auto"/>
          </w:tcPr>
          <w:p w14:paraId="7E5AB606" w14:textId="77777777" w:rsidR="00D94F36" w:rsidRDefault="00D94F36" w:rsidP="00D94F36">
            <w:pPr>
              <w:pStyle w:val="tableheader"/>
              <w:rPr>
                <w:rStyle w:val="LineNumber"/>
              </w:rPr>
            </w:pPr>
            <w:r>
              <w:rPr>
                <w:rStyle w:val="LineNumber"/>
              </w:rPr>
              <w:t>Data type</w:t>
            </w:r>
          </w:p>
        </w:tc>
        <w:tc>
          <w:tcPr>
            <w:tcW w:w="5952" w:type="dxa"/>
            <w:shd w:val="clear" w:color="auto" w:fill="auto"/>
          </w:tcPr>
          <w:p w14:paraId="7E5AB607" w14:textId="77777777" w:rsidR="00D94F36" w:rsidRDefault="00D94F36" w:rsidP="00D94F36">
            <w:pPr>
              <w:pStyle w:val="tabletext"/>
              <w:rPr>
                <w:rStyle w:val="LineNumber"/>
              </w:rPr>
            </w:pPr>
            <w:r>
              <w:rPr>
                <w:rStyle w:val="LineNumber"/>
              </w:rPr>
              <w:t>Varchr2 (255)</w:t>
            </w:r>
          </w:p>
        </w:tc>
      </w:tr>
      <w:tr w:rsidR="00D94F36" w14:paraId="7E5AB60B" w14:textId="77777777" w:rsidTr="00D94F36">
        <w:trPr>
          <w:cantSplit/>
        </w:trPr>
        <w:tc>
          <w:tcPr>
            <w:tcW w:w="2267" w:type="dxa"/>
            <w:shd w:val="clear" w:color="auto" w:fill="auto"/>
          </w:tcPr>
          <w:p w14:paraId="7E5AB609" w14:textId="77777777" w:rsidR="00D94F36" w:rsidRDefault="00D94F36" w:rsidP="00D94F36">
            <w:pPr>
              <w:pStyle w:val="tableheader"/>
              <w:rPr>
                <w:rStyle w:val="LineNumber"/>
              </w:rPr>
            </w:pPr>
            <w:r>
              <w:rPr>
                <w:rStyle w:val="LineNumber"/>
              </w:rPr>
              <w:t>Other names</w:t>
            </w:r>
          </w:p>
        </w:tc>
        <w:tc>
          <w:tcPr>
            <w:tcW w:w="5952" w:type="dxa"/>
            <w:shd w:val="clear" w:color="auto" w:fill="auto"/>
          </w:tcPr>
          <w:p w14:paraId="7E5AB60A" w14:textId="77777777" w:rsidR="00D94F36" w:rsidRDefault="00D94F36" w:rsidP="00D94F36">
            <w:pPr>
              <w:pStyle w:val="tabletext"/>
              <w:rPr>
                <w:rStyle w:val="LineNumber"/>
              </w:rPr>
            </w:pPr>
          </w:p>
        </w:tc>
      </w:tr>
      <w:tr w:rsidR="00D94F36" w14:paraId="7E5AB60E" w14:textId="77777777" w:rsidTr="00D94F36">
        <w:trPr>
          <w:cantSplit/>
        </w:trPr>
        <w:tc>
          <w:tcPr>
            <w:tcW w:w="2267" w:type="dxa"/>
            <w:shd w:val="clear" w:color="auto" w:fill="auto"/>
          </w:tcPr>
          <w:p w14:paraId="7E5AB60C" w14:textId="77777777" w:rsidR="00D94F36" w:rsidRDefault="00D94F36" w:rsidP="00D94F36">
            <w:pPr>
              <w:pStyle w:val="tableheader"/>
              <w:rPr>
                <w:rStyle w:val="LineNumber"/>
              </w:rPr>
            </w:pPr>
            <w:r>
              <w:rPr>
                <w:rStyle w:val="LineNumber"/>
              </w:rPr>
              <w:t>Context</w:t>
            </w:r>
          </w:p>
        </w:tc>
        <w:tc>
          <w:tcPr>
            <w:tcW w:w="5952" w:type="dxa"/>
            <w:shd w:val="clear" w:color="auto" w:fill="auto"/>
          </w:tcPr>
          <w:p w14:paraId="7E5AB60D" w14:textId="77777777" w:rsidR="00D94F36" w:rsidRDefault="00D94F36" w:rsidP="00D94F36">
            <w:pPr>
              <w:pStyle w:val="tabletext"/>
              <w:rPr>
                <w:rStyle w:val="LineNumber"/>
              </w:rPr>
            </w:pPr>
          </w:p>
        </w:tc>
      </w:tr>
      <w:tr w:rsidR="00D94F36" w14:paraId="7E5AB611" w14:textId="77777777" w:rsidTr="00D94F36">
        <w:trPr>
          <w:cantSplit/>
        </w:trPr>
        <w:tc>
          <w:tcPr>
            <w:tcW w:w="2267" w:type="dxa"/>
            <w:shd w:val="clear" w:color="auto" w:fill="auto"/>
          </w:tcPr>
          <w:p w14:paraId="7E5AB60F" w14:textId="77777777" w:rsidR="00D94F36" w:rsidRDefault="00D94F36" w:rsidP="00D94F36">
            <w:pPr>
              <w:pStyle w:val="tableheader"/>
              <w:rPr>
                <w:rStyle w:val="LineNumber"/>
              </w:rPr>
            </w:pPr>
            <w:r>
              <w:rPr>
                <w:rStyle w:val="LineNumber"/>
              </w:rPr>
              <w:t>Layout</w:t>
            </w:r>
          </w:p>
        </w:tc>
        <w:tc>
          <w:tcPr>
            <w:tcW w:w="5952" w:type="dxa"/>
            <w:shd w:val="clear" w:color="auto" w:fill="auto"/>
          </w:tcPr>
          <w:p w14:paraId="7E5AB610" w14:textId="77777777" w:rsidR="00D94F36" w:rsidRDefault="00D94F36" w:rsidP="00D94F36">
            <w:pPr>
              <w:pStyle w:val="tabletext"/>
              <w:rPr>
                <w:rStyle w:val="LineNumber"/>
              </w:rPr>
            </w:pPr>
          </w:p>
        </w:tc>
      </w:tr>
      <w:tr w:rsidR="00D94F36" w14:paraId="7E5AB614" w14:textId="77777777" w:rsidTr="00D94F36">
        <w:trPr>
          <w:cantSplit/>
        </w:trPr>
        <w:tc>
          <w:tcPr>
            <w:tcW w:w="2267" w:type="dxa"/>
            <w:shd w:val="clear" w:color="auto" w:fill="auto"/>
          </w:tcPr>
          <w:p w14:paraId="7E5AB612" w14:textId="77777777" w:rsidR="00D94F36" w:rsidRDefault="00D94F36" w:rsidP="00D94F36">
            <w:pPr>
              <w:pStyle w:val="tableheader"/>
              <w:rPr>
                <w:rStyle w:val="LineNumber"/>
              </w:rPr>
            </w:pPr>
            <w:r>
              <w:rPr>
                <w:rStyle w:val="LineNumber"/>
              </w:rPr>
              <w:t>Data domain</w:t>
            </w:r>
          </w:p>
        </w:tc>
        <w:tc>
          <w:tcPr>
            <w:tcW w:w="5952" w:type="dxa"/>
            <w:shd w:val="clear" w:color="auto" w:fill="auto"/>
          </w:tcPr>
          <w:p w14:paraId="7E5AB613" w14:textId="77777777" w:rsidR="00D94F36" w:rsidRDefault="00D94F36" w:rsidP="00D94F36">
            <w:pPr>
              <w:pStyle w:val="tabletext"/>
              <w:rPr>
                <w:rStyle w:val="LineNumber"/>
              </w:rPr>
            </w:pPr>
          </w:p>
        </w:tc>
      </w:tr>
      <w:tr w:rsidR="00D94F36" w14:paraId="7E5AB617" w14:textId="77777777" w:rsidTr="00D94F36">
        <w:trPr>
          <w:cantSplit/>
        </w:trPr>
        <w:tc>
          <w:tcPr>
            <w:tcW w:w="2267" w:type="dxa"/>
            <w:shd w:val="clear" w:color="auto" w:fill="auto"/>
          </w:tcPr>
          <w:p w14:paraId="7E5AB615" w14:textId="77777777" w:rsidR="00D94F36" w:rsidRDefault="00D94F36" w:rsidP="00D94F36">
            <w:pPr>
              <w:pStyle w:val="tableheader"/>
              <w:rPr>
                <w:rStyle w:val="LineNumber"/>
              </w:rPr>
            </w:pPr>
            <w:r>
              <w:rPr>
                <w:rStyle w:val="LineNumber"/>
              </w:rPr>
              <w:t>Guide for use</w:t>
            </w:r>
          </w:p>
        </w:tc>
        <w:tc>
          <w:tcPr>
            <w:tcW w:w="5952" w:type="dxa"/>
            <w:shd w:val="clear" w:color="auto" w:fill="auto"/>
          </w:tcPr>
          <w:p w14:paraId="7E5AB616" w14:textId="77777777" w:rsidR="00D94F36" w:rsidRDefault="00D94F36" w:rsidP="00D94F36">
            <w:pPr>
              <w:pStyle w:val="tabletext"/>
              <w:rPr>
                <w:rStyle w:val="LineNumber"/>
              </w:rPr>
            </w:pPr>
          </w:p>
        </w:tc>
      </w:tr>
      <w:tr w:rsidR="00D94F36" w14:paraId="7E5AB61A" w14:textId="77777777" w:rsidTr="00D94F36">
        <w:trPr>
          <w:cantSplit/>
        </w:trPr>
        <w:tc>
          <w:tcPr>
            <w:tcW w:w="2267" w:type="dxa"/>
            <w:shd w:val="clear" w:color="auto" w:fill="auto"/>
          </w:tcPr>
          <w:p w14:paraId="7E5AB618" w14:textId="77777777" w:rsidR="00D94F36" w:rsidRDefault="00D94F36" w:rsidP="00D94F36">
            <w:pPr>
              <w:pStyle w:val="tableheader"/>
              <w:rPr>
                <w:rStyle w:val="LineNumber"/>
              </w:rPr>
            </w:pPr>
            <w:r>
              <w:rPr>
                <w:rStyle w:val="LineNumber"/>
              </w:rPr>
              <w:t>Verification rules</w:t>
            </w:r>
          </w:p>
        </w:tc>
        <w:tc>
          <w:tcPr>
            <w:tcW w:w="5952" w:type="dxa"/>
            <w:shd w:val="clear" w:color="auto" w:fill="auto"/>
          </w:tcPr>
          <w:p w14:paraId="7E5AB619" w14:textId="77777777" w:rsidR="00D94F36" w:rsidRDefault="00D94F36" w:rsidP="00D94F36">
            <w:pPr>
              <w:pStyle w:val="tabletext"/>
              <w:rPr>
                <w:rStyle w:val="LineNumber"/>
              </w:rPr>
            </w:pPr>
          </w:p>
        </w:tc>
      </w:tr>
      <w:tr w:rsidR="00D94F36" w14:paraId="7E5AB61D" w14:textId="77777777" w:rsidTr="00D94F36">
        <w:trPr>
          <w:cantSplit/>
        </w:trPr>
        <w:tc>
          <w:tcPr>
            <w:tcW w:w="2267" w:type="dxa"/>
            <w:shd w:val="clear" w:color="auto" w:fill="auto"/>
          </w:tcPr>
          <w:p w14:paraId="7E5AB61B" w14:textId="77777777" w:rsidR="00D94F36" w:rsidRDefault="00D94F36" w:rsidP="00D94F36">
            <w:pPr>
              <w:pStyle w:val="tableheader"/>
              <w:rPr>
                <w:rStyle w:val="LineNumber"/>
              </w:rPr>
            </w:pPr>
            <w:r>
              <w:rPr>
                <w:rStyle w:val="LineNumber"/>
              </w:rPr>
              <w:t>Collection methods</w:t>
            </w:r>
          </w:p>
        </w:tc>
        <w:tc>
          <w:tcPr>
            <w:tcW w:w="5952" w:type="dxa"/>
            <w:shd w:val="clear" w:color="auto" w:fill="auto"/>
          </w:tcPr>
          <w:p w14:paraId="7E5AB61C" w14:textId="77777777" w:rsidR="00D94F36" w:rsidRDefault="00D94F36" w:rsidP="00D94F36">
            <w:pPr>
              <w:pStyle w:val="tabletext"/>
              <w:rPr>
                <w:rStyle w:val="LineNumber"/>
              </w:rPr>
            </w:pPr>
          </w:p>
        </w:tc>
      </w:tr>
      <w:tr w:rsidR="00D94F36" w14:paraId="7E5AB620" w14:textId="77777777" w:rsidTr="00D94F36">
        <w:trPr>
          <w:cantSplit/>
        </w:trPr>
        <w:tc>
          <w:tcPr>
            <w:tcW w:w="2267" w:type="dxa"/>
            <w:shd w:val="clear" w:color="auto" w:fill="auto"/>
          </w:tcPr>
          <w:p w14:paraId="7E5AB61E" w14:textId="77777777" w:rsidR="00D94F36" w:rsidRDefault="00D94F36" w:rsidP="00D94F36">
            <w:pPr>
              <w:pStyle w:val="tableheader"/>
              <w:rPr>
                <w:rStyle w:val="LineNumber"/>
              </w:rPr>
            </w:pPr>
            <w:r>
              <w:rPr>
                <w:rStyle w:val="LineNumber"/>
              </w:rPr>
              <w:t>Related data</w:t>
            </w:r>
          </w:p>
        </w:tc>
        <w:tc>
          <w:tcPr>
            <w:tcW w:w="5952" w:type="dxa"/>
            <w:shd w:val="clear" w:color="auto" w:fill="auto"/>
          </w:tcPr>
          <w:p w14:paraId="7E5AB61F" w14:textId="77777777" w:rsidR="00D94F36" w:rsidRDefault="00D94F36" w:rsidP="00D94F36">
            <w:pPr>
              <w:rPr>
                <w:rStyle w:val="LineNumber"/>
              </w:rPr>
            </w:pPr>
            <w:r>
              <w:rPr>
                <w:rFonts w:cs="Arial"/>
                <w:color w:val="000000"/>
                <w:szCs w:val="18"/>
              </w:rPr>
              <w:t xml:space="preserve"> </w:t>
            </w:r>
          </w:p>
        </w:tc>
      </w:tr>
      <w:tr w:rsidR="00D94F36" w14:paraId="7E5AB623" w14:textId="77777777" w:rsidTr="00D94F36">
        <w:trPr>
          <w:cantSplit/>
        </w:trPr>
        <w:tc>
          <w:tcPr>
            <w:tcW w:w="2267" w:type="dxa"/>
            <w:shd w:val="clear" w:color="auto" w:fill="auto"/>
          </w:tcPr>
          <w:p w14:paraId="7E5AB621" w14:textId="77777777" w:rsidR="00D94F36" w:rsidRDefault="00D94F36" w:rsidP="00D94F36">
            <w:pPr>
              <w:pStyle w:val="tableheader"/>
              <w:rPr>
                <w:rStyle w:val="LineNumber"/>
              </w:rPr>
            </w:pPr>
            <w:r>
              <w:rPr>
                <w:rStyle w:val="LineNumber"/>
              </w:rPr>
              <w:t>Source document</w:t>
            </w:r>
          </w:p>
        </w:tc>
        <w:tc>
          <w:tcPr>
            <w:tcW w:w="5952" w:type="dxa"/>
            <w:shd w:val="clear" w:color="auto" w:fill="auto"/>
          </w:tcPr>
          <w:p w14:paraId="7E5AB622" w14:textId="77777777" w:rsidR="00D94F36" w:rsidRDefault="00D94F36" w:rsidP="00D94F36">
            <w:pPr>
              <w:pStyle w:val="tabletext"/>
              <w:rPr>
                <w:rStyle w:val="LineNumber"/>
              </w:rPr>
            </w:pPr>
          </w:p>
        </w:tc>
      </w:tr>
      <w:tr w:rsidR="00D94F36" w14:paraId="7E5AB626" w14:textId="77777777" w:rsidTr="00D94F36">
        <w:trPr>
          <w:cantSplit/>
        </w:trPr>
        <w:tc>
          <w:tcPr>
            <w:tcW w:w="2267" w:type="dxa"/>
            <w:shd w:val="clear" w:color="auto" w:fill="auto"/>
          </w:tcPr>
          <w:p w14:paraId="7E5AB624" w14:textId="77777777" w:rsidR="00D94F36" w:rsidRDefault="00D94F36" w:rsidP="00D94F36">
            <w:pPr>
              <w:pStyle w:val="tableheader"/>
              <w:rPr>
                <w:rStyle w:val="LineNumber"/>
              </w:rPr>
            </w:pPr>
            <w:r>
              <w:rPr>
                <w:rStyle w:val="LineNumber"/>
              </w:rPr>
              <w:t>Source organisation</w:t>
            </w:r>
          </w:p>
        </w:tc>
        <w:tc>
          <w:tcPr>
            <w:tcW w:w="5952" w:type="dxa"/>
            <w:shd w:val="clear" w:color="auto" w:fill="auto"/>
          </w:tcPr>
          <w:p w14:paraId="7E5AB625" w14:textId="77777777" w:rsidR="00D94F36" w:rsidRDefault="00D94F36" w:rsidP="00D94F36">
            <w:pPr>
              <w:pStyle w:val="tabletext"/>
              <w:rPr>
                <w:rStyle w:val="LineNumber"/>
              </w:rPr>
            </w:pPr>
          </w:p>
        </w:tc>
      </w:tr>
    </w:tbl>
    <w:p w14:paraId="7E5AB627" w14:textId="77777777" w:rsidR="00D94F36" w:rsidRPr="00D94F36" w:rsidRDefault="00D94F36" w:rsidP="00D94F36">
      <w:pPr>
        <w:rPr>
          <w:rStyle w:val="LineNumber"/>
          <w:rFonts w:cs="Arial"/>
          <w:b/>
          <w:bCs/>
          <w:kern w:val="32"/>
          <w:sz w:val="32"/>
          <w:szCs w:val="32"/>
        </w:rPr>
      </w:pPr>
      <w:r>
        <w:rPr>
          <w:rStyle w:val="LineNumber"/>
        </w:rPr>
        <w:br w:type="page"/>
      </w:r>
    </w:p>
    <w:p w14:paraId="7E5AB628" w14:textId="77777777" w:rsidR="000921EA" w:rsidRDefault="000921EA" w:rsidP="000921EA">
      <w:pPr>
        <w:pStyle w:val="Heading2"/>
        <w:rPr>
          <w:rStyle w:val="LineNumber"/>
        </w:rPr>
      </w:pPr>
      <w:r>
        <w:rPr>
          <w:rStyle w:val="LineNumber"/>
        </w:rPr>
        <w:lastRenderedPageBreak/>
        <w:fldChar w:fldCharType="begin"/>
      </w:r>
      <w:r>
        <w:instrText xml:space="preserve"> XE "Prf entire case significant flg" </w:instrText>
      </w:r>
      <w:r>
        <w:rPr>
          <w:rStyle w:val="LineNumber"/>
        </w:rPr>
        <w:fldChar w:fldCharType="end"/>
      </w:r>
      <w:r w:rsidRPr="00B60488">
        <w:t xml:space="preserve"> </w:t>
      </w:r>
      <w:r>
        <w:t>Prf entire case significant flg</w:t>
      </w:r>
    </w:p>
    <w:tbl>
      <w:tblPr>
        <w:tblW w:w="0" w:type="auto"/>
        <w:tblCellMar>
          <w:bottom w:w="170" w:type="dxa"/>
        </w:tblCellMar>
        <w:tblLook w:val="04A0" w:firstRow="1" w:lastRow="0" w:firstColumn="1" w:lastColumn="0" w:noHBand="0" w:noVBand="1"/>
      </w:tblPr>
      <w:tblGrid>
        <w:gridCol w:w="2267"/>
        <w:gridCol w:w="5952"/>
      </w:tblGrid>
      <w:tr w:rsidR="000921EA" w14:paraId="7E5AB62B" w14:textId="77777777" w:rsidTr="000921EA">
        <w:trPr>
          <w:cantSplit/>
        </w:trPr>
        <w:tc>
          <w:tcPr>
            <w:tcW w:w="2267" w:type="dxa"/>
            <w:shd w:val="clear" w:color="auto" w:fill="auto"/>
          </w:tcPr>
          <w:p w14:paraId="7E5AB629" w14:textId="77777777" w:rsidR="000921EA" w:rsidRDefault="000921EA" w:rsidP="000921EA">
            <w:pPr>
              <w:pStyle w:val="tableheader"/>
              <w:rPr>
                <w:rStyle w:val="LineNumber"/>
              </w:rPr>
            </w:pPr>
            <w:r>
              <w:rPr>
                <w:rStyle w:val="LineNumber"/>
              </w:rPr>
              <w:t>Definition</w:t>
            </w:r>
          </w:p>
        </w:tc>
        <w:tc>
          <w:tcPr>
            <w:tcW w:w="5952" w:type="dxa"/>
            <w:shd w:val="clear" w:color="auto" w:fill="auto"/>
          </w:tcPr>
          <w:p w14:paraId="7E5AB62A" w14:textId="77777777" w:rsidR="000921EA" w:rsidRDefault="000921EA" w:rsidP="000921EA">
            <w:pPr>
              <w:rPr>
                <w:rStyle w:val="LineNumber"/>
              </w:rPr>
            </w:pPr>
          </w:p>
        </w:tc>
      </w:tr>
      <w:tr w:rsidR="000921EA" w14:paraId="7E5AB62E" w14:textId="77777777" w:rsidTr="000921EA">
        <w:trPr>
          <w:cantSplit/>
        </w:trPr>
        <w:tc>
          <w:tcPr>
            <w:tcW w:w="2267" w:type="dxa"/>
            <w:shd w:val="clear" w:color="auto" w:fill="auto"/>
          </w:tcPr>
          <w:p w14:paraId="7E5AB62C" w14:textId="77777777" w:rsidR="000921EA" w:rsidRDefault="000921EA" w:rsidP="000921EA">
            <w:pPr>
              <w:pStyle w:val="tableheader"/>
              <w:rPr>
                <w:rStyle w:val="LineNumber"/>
              </w:rPr>
            </w:pPr>
            <w:r>
              <w:rPr>
                <w:rStyle w:val="LineNumber"/>
              </w:rPr>
              <w:t>Column name</w:t>
            </w:r>
          </w:p>
        </w:tc>
        <w:tc>
          <w:tcPr>
            <w:tcW w:w="5952" w:type="dxa"/>
            <w:shd w:val="clear" w:color="auto" w:fill="auto"/>
          </w:tcPr>
          <w:p w14:paraId="7E5AB62D" w14:textId="77777777" w:rsidR="000921EA" w:rsidRDefault="000921EA" w:rsidP="000921EA">
            <w:pPr>
              <w:pStyle w:val="tabletext"/>
              <w:rPr>
                <w:rStyle w:val="LineNumber"/>
              </w:rPr>
            </w:pPr>
            <w:r>
              <w:t>Prf_entire_case_significan_flg</w:t>
            </w:r>
          </w:p>
        </w:tc>
      </w:tr>
      <w:tr w:rsidR="000921EA" w14:paraId="7E5AB632" w14:textId="77777777" w:rsidTr="000921EA">
        <w:trPr>
          <w:cantSplit/>
        </w:trPr>
        <w:tc>
          <w:tcPr>
            <w:tcW w:w="2267" w:type="dxa"/>
            <w:shd w:val="clear" w:color="auto" w:fill="auto"/>
          </w:tcPr>
          <w:p w14:paraId="7E5AB62F" w14:textId="77777777" w:rsidR="000921EA" w:rsidRDefault="000921EA" w:rsidP="000921EA">
            <w:pPr>
              <w:pStyle w:val="tableheader"/>
              <w:rPr>
                <w:rStyle w:val="LineNumber"/>
              </w:rPr>
            </w:pPr>
            <w:r>
              <w:rPr>
                <w:rStyle w:val="LineNumber"/>
              </w:rPr>
              <w:t>Table name</w:t>
            </w:r>
          </w:p>
        </w:tc>
        <w:tc>
          <w:tcPr>
            <w:tcW w:w="5952" w:type="dxa"/>
            <w:shd w:val="clear" w:color="auto" w:fill="auto"/>
          </w:tcPr>
          <w:p w14:paraId="7E5AB630" w14:textId="77777777" w:rsidR="000921EA" w:rsidRDefault="000921EA" w:rsidP="000921EA">
            <w:pPr>
              <w:pStyle w:val="tabletext"/>
              <w:rPr>
                <w:rStyle w:val="LineNumber"/>
              </w:rPr>
            </w:pPr>
            <w:r>
              <w:rPr>
                <w:rStyle w:val="LineNumber"/>
              </w:rPr>
              <w:t>dim_nap_clinical_code</w:t>
            </w:r>
          </w:p>
          <w:p w14:paraId="7E5AB631" w14:textId="77777777" w:rsidR="000921EA" w:rsidRDefault="000921EA" w:rsidP="000921EA">
            <w:pPr>
              <w:pStyle w:val="tabletext"/>
              <w:rPr>
                <w:rStyle w:val="LineNumber"/>
              </w:rPr>
            </w:pPr>
          </w:p>
        </w:tc>
      </w:tr>
      <w:tr w:rsidR="000921EA" w14:paraId="7E5AB635" w14:textId="77777777" w:rsidTr="000921EA">
        <w:trPr>
          <w:cantSplit/>
        </w:trPr>
        <w:tc>
          <w:tcPr>
            <w:tcW w:w="2267" w:type="dxa"/>
            <w:shd w:val="clear" w:color="auto" w:fill="auto"/>
          </w:tcPr>
          <w:p w14:paraId="7E5AB633" w14:textId="77777777" w:rsidR="000921EA" w:rsidRDefault="000921EA" w:rsidP="000921EA">
            <w:pPr>
              <w:pStyle w:val="tableheader"/>
              <w:rPr>
                <w:rStyle w:val="LineNumber"/>
              </w:rPr>
            </w:pPr>
            <w:r>
              <w:rPr>
                <w:rStyle w:val="LineNumber"/>
              </w:rPr>
              <w:t>Data type</w:t>
            </w:r>
          </w:p>
        </w:tc>
        <w:tc>
          <w:tcPr>
            <w:tcW w:w="5952" w:type="dxa"/>
            <w:shd w:val="clear" w:color="auto" w:fill="auto"/>
          </w:tcPr>
          <w:p w14:paraId="7E5AB634" w14:textId="77777777" w:rsidR="000921EA" w:rsidRDefault="000921EA" w:rsidP="000921EA">
            <w:pPr>
              <w:pStyle w:val="tabletext"/>
              <w:rPr>
                <w:rStyle w:val="LineNumber"/>
              </w:rPr>
            </w:pPr>
            <w:r>
              <w:rPr>
                <w:rStyle w:val="LineNumber"/>
              </w:rPr>
              <w:t>Number (1)</w:t>
            </w:r>
          </w:p>
        </w:tc>
      </w:tr>
      <w:tr w:rsidR="000921EA" w14:paraId="7E5AB638" w14:textId="77777777" w:rsidTr="000921EA">
        <w:trPr>
          <w:cantSplit/>
        </w:trPr>
        <w:tc>
          <w:tcPr>
            <w:tcW w:w="2267" w:type="dxa"/>
            <w:shd w:val="clear" w:color="auto" w:fill="auto"/>
          </w:tcPr>
          <w:p w14:paraId="7E5AB636" w14:textId="77777777" w:rsidR="000921EA" w:rsidRDefault="000921EA" w:rsidP="000921EA">
            <w:pPr>
              <w:pStyle w:val="tableheader"/>
              <w:rPr>
                <w:rStyle w:val="LineNumber"/>
              </w:rPr>
            </w:pPr>
            <w:r>
              <w:rPr>
                <w:rStyle w:val="LineNumber"/>
              </w:rPr>
              <w:t>Other names</w:t>
            </w:r>
          </w:p>
        </w:tc>
        <w:tc>
          <w:tcPr>
            <w:tcW w:w="5952" w:type="dxa"/>
            <w:shd w:val="clear" w:color="auto" w:fill="auto"/>
          </w:tcPr>
          <w:p w14:paraId="7E5AB637" w14:textId="77777777" w:rsidR="000921EA" w:rsidRDefault="000921EA" w:rsidP="000921EA">
            <w:pPr>
              <w:pStyle w:val="tabletext"/>
              <w:rPr>
                <w:rStyle w:val="LineNumber"/>
              </w:rPr>
            </w:pPr>
          </w:p>
        </w:tc>
      </w:tr>
      <w:tr w:rsidR="000921EA" w14:paraId="7E5AB63B" w14:textId="77777777" w:rsidTr="000921EA">
        <w:trPr>
          <w:cantSplit/>
        </w:trPr>
        <w:tc>
          <w:tcPr>
            <w:tcW w:w="2267" w:type="dxa"/>
            <w:shd w:val="clear" w:color="auto" w:fill="auto"/>
          </w:tcPr>
          <w:p w14:paraId="7E5AB639" w14:textId="77777777" w:rsidR="000921EA" w:rsidRDefault="000921EA" w:rsidP="000921EA">
            <w:pPr>
              <w:pStyle w:val="tableheader"/>
              <w:rPr>
                <w:rStyle w:val="LineNumber"/>
              </w:rPr>
            </w:pPr>
            <w:r>
              <w:rPr>
                <w:rStyle w:val="LineNumber"/>
              </w:rPr>
              <w:t>Context</w:t>
            </w:r>
          </w:p>
        </w:tc>
        <w:tc>
          <w:tcPr>
            <w:tcW w:w="5952" w:type="dxa"/>
            <w:shd w:val="clear" w:color="auto" w:fill="auto"/>
          </w:tcPr>
          <w:p w14:paraId="7E5AB63A" w14:textId="77777777" w:rsidR="000921EA" w:rsidRDefault="000921EA" w:rsidP="000921EA">
            <w:pPr>
              <w:pStyle w:val="tabletext"/>
              <w:rPr>
                <w:rStyle w:val="LineNumber"/>
              </w:rPr>
            </w:pPr>
          </w:p>
        </w:tc>
      </w:tr>
      <w:tr w:rsidR="000921EA" w14:paraId="7E5AB63E" w14:textId="77777777" w:rsidTr="000921EA">
        <w:trPr>
          <w:cantSplit/>
        </w:trPr>
        <w:tc>
          <w:tcPr>
            <w:tcW w:w="2267" w:type="dxa"/>
            <w:shd w:val="clear" w:color="auto" w:fill="auto"/>
          </w:tcPr>
          <w:p w14:paraId="7E5AB63C" w14:textId="77777777" w:rsidR="000921EA" w:rsidRDefault="000921EA" w:rsidP="000921EA">
            <w:pPr>
              <w:pStyle w:val="tableheader"/>
              <w:rPr>
                <w:rStyle w:val="LineNumber"/>
              </w:rPr>
            </w:pPr>
            <w:r>
              <w:rPr>
                <w:rStyle w:val="LineNumber"/>
              </w:rPr>
              <w:t>Layout</w:t>
            </w:r>
          </w:p>
        </w:tc>
        <w:tc>
          <w:tcPr>
            <w:tcW w:w="5952" w:type="dxa"/>
            <w:shd w:val="clear" w:color="auto" w:fill="auto"/>
          </w:tcPr>
          <w:p w14:paraId="7E5AB63D" w14:textId="77777777" w:rsidR="000921EA" w:rsidRDefault="000921EA" w:rsidP="000921EA">
            <w:pPr>
              <w:pStyle w:val="tabletext"/>
              <w:rPr>
                <w:rStyle w:val="LineNumber"/>
              </w:rPr>
            </w:pPr>
          </w:p>
        </w:tc>
      </w:tr>
      <w:tr w:rsidR="000921EA" w14:paraId="7E5AB641" w14:textId="77777777" w:rsidTr="000921EA">
        <w:trPr>
          <w:cantSplit/>
        </w:trPr>
        <w:tc>
          <w:tcPr>
            <w:tcW w:w="2267" w:type="dxa"/>
            <w:shd w:val="clear" w:color="auto" w:fill="auto"/>
          </w:tcPr>
          <w:p w14:paraId="7E5AB63F" w14:textId="77777777" w:rsidR="000921EA" w:rsidRDefault="000921EA" w:rsidP="000921EA">
            <w:pPr>
              <w:pStyle w:val="tableheader"/>
              <w:rPr>
                <w:rStyle w:val="LineNumber"/>
              </w:rPr>
            </w:pPr>
            <w:r>
              <w:rPr>
                <w:rStyle w:val="LineNumber"/>
              </w:rPr>
              <w:t>Data domain</w:t>
            </w:r>
          </w:p>
        </w:tc>
        <w:tc>
          <w:tcPr>
            <w:tcW w:w="5952" w:type="dxa"/>
            <w:shd w:val="clear" w:color="auto" w:fill="auto"/>
          </w:tcPr>
          <w:p w14:paraId="7E5AB640" w14:textId="77777777" w:rsidR="000921EA" w:rsidRDefault="000921EA" w:rsidP="000921EA">
            <w:pPr>
              <w:pStyle w:val="tabletext"/>
              <w:rPr>
                <w:rStyle w:val="LineNumber"/>
              </w:rPr>
            </w:pPr>
          </w:p>
        </w:tc>
      </w:tr>
      <w:tr w:rsidR="000921EA" w14:paraId="7E5AB644" w14:textId="77777777" w:rsidTr="000921EA">
        <w:trPr>
          <w:cantSplit/>
        </w:trPr>
        <w:tc>
          <w:tcPr>
            <w:tcW w:w="2267" w:type="dxa"/>
            <w:shd w:val="clear" w:color="auto" w:fill="auto"/>
          </w:tcPr>
          <w:p w14:paraId="7E5AB642" w14:textId="77777777" w:rsidR="000921EA" w:rsidRDefault="000921EA" w:rsidP="000921EA">
            <w:pPr>
              <w:pStyle w:val="tableheader"/>
              <w:rPr>
                <w:rStyle w:val="LineNumber"/>
              </w:rPr>
            </w:pPr>
            <w:r>
              <w:rPr>
                <w:rStyle w:val="LineNumber"/>
              </w:rPr>
              <w:t>Guide for use</w:t>
            </w:r>
          </w:p>
        </w:tc>
        <w:tc>
          <w:tcPr>
            <w:tcW w:w="5952" w:type="dxa"/>
            <w:shd w:val="clear" w:color="auto" w:fill="auto"/>
          </w:tcPr>
          <w:p w14:paraId="7E5AB643" w14:textId="77777777" w:rsidR="000921EA" w:rsidRDefault="000921EA" w:rsidP="000921EA">
            <w:pPr>
              <w:pStyle w:val="tabletext"/>
              <w:rPr>
                <w:rStyle w:val="LineNumber"/>
              </w:rPr>
            </w:pPr>
          </w:p>
        </w:tc>
      </w:tr>
      <w:tr w:rsidR="000921EA" w14:paraId="7E5AB647" w14:textId="77777777" w:rsidTr="000921EA">
        <w:trPr>
          <w:cantSplit/>
        </w:trPr>
        <w:tc>
          <w:tcPr>
            <w:tcW w:w="2267" w:type="dxa"/>
            <w:shd w:val="clear" w:color="auto" w:fill="auto"/>
          </w:tcPr>
          <w:p w14:paraId="7E5AB645" w14:textId="77777777" w:rsidR="000921EA" w:rsidRDefault="000921EA" w:rsidP="000921EA">
            <w:pPr>
              <w:pStyle w:val="tableheader"/>
              <w:rPr>
                <w:rStyle w:val="LineNumber"/>
              </w:rPr>
            </w:pPr>
            <w:r>
              <w:rPr>
                <w:rStyle w:val="LineNumber"/>
              </w:rPr>
              <w:t>Verification rules</w:t>
            </w:r>
          </w:p>
        </w:tc>
        <w:tc>
          <w:tcPr>
            <w:tcW w:w="5952" w:type="dxa"/>
            <w:shd w:val="clear" w:color="auto" w:fill="auto"/>
          </w:tcPr>
          <w:p w14:paraId="7E5AB646" w14:textId="77777777" w:rsidR="000921EA" w:rsidRDefault="000921EA" w:rsidP="000921EA">
            <w:pPr>
              <w:pStyle w:val="tabletext"/>
              <w:rPr>
                <w:rStyle w:val="LineNumber"/>
              </w:rPr>
            </w:pPr>
          </w:p>
        </w:tc>
      </w:tr>
      <w:tr w:rsidR="000921EA" w14:paraId="7E5AB64A" w14:textId="77777777" w:rsidTr="000921EA">
        <w:trPr>
          <w:cantSplit/>
        </w:trPr>
        <w:tc>
          <w:tcPr>
            <w:tcW w:w="2267" w:type="dxa"/>
            <w:shd w:val="clear" w:color="auto" w:fill="auto"/>
          </w:tcPr>
          <w:p w14:paraId="7E5AB648" w14:textId="77777777" w:rsidR="000921EA" w:rsidRDefault="000921EA" w:rsidP="000921EA">
            <w:pPr>
              <w:pStyle w:val="tableheader"/>
              <w:rPr>
                <w:rStyle w:val="LineNumber"/>
              </w:rPr>
            </w:pPr>
            <w:r>
              <w:rPr>
                <w:rStyle w:val="LineNumber"/>
              </w:rPr>
              <w:t>Collection methods</w:t>
            </w:r>
          </w:p>
        </w:tc>
        <w:tc>
          <w:tcPr>
            <w:tcW w:w="5952" w:type="dxa"/>
            <w:shd w:val="clear" w:color="auto" w:fill="auto"/>
          </w:tcPr>
          <w:p w14:paraId="7E5AB649" w14:textId="77777777" w:rsidR="000921EA" w:rsidRDefault="000921EA" w:rsidP="000921EA">
            <w:pPr>
              <w:pStyle w:val="tabletext"/>
              <w:rPr>
                <w:rStyle w:val="LineNumber"/>
              </w:rPr>
            </w:pPr>
          </w:p>
        </w:tc>
      </w:tr>
      <w:tr w:rsidR="000921EA" w14:paraId="7E5AB64D" w14:textId="77777777" w:rsidTr="000921EA">
        <w:trPr>
          <w:cantSplit/>
        </w:trPr>
        <w:tc>
          <w:tcPr>
            <w:tcW w:w="2267" w:type="dxa"/>
            <w:shd w:val="clear" w:color="auto" w:fill="auto"/>
          </w:tcPr>
          <w:p w14:paraId="7E5AB64B" w14:textId="77777777" w:rsidR="000921EA" w:rsidRDefault="000921EA" w:rsidP="000921EA">
            <w:pPr>
              <w:pStyle w:val="tableheader"/>
              <w:rPr>
                <w:rStyle w:val="LineNumber"/>
              </w:rPr>
            </w:pPr>
            <w:r>
              <w:rPr>
                <w:rStyle w:val="LineNumber"/>
              </w:rPr>
              <w:t>Related data</w:t>
            </w:r>
          </w:p>
        </w:tc>
        <w:tc>
          <w:tcPr>
            <w:tcW w:w="5952" w:type="dxa"/>
            <w:shd w:val="clear" w:color="auto" w:fill="auto"/>
          </w:tcPr>
          <w:p w14:paraId="7E5AB64C" w14:textId="77777777" w:rsidR="000921EA" w:rsidRDefault="000921EA" w:rsidP="000921EA">
            <w:pPr>
              <w:rPr>
                <w:rStyle w:val="LineNumber"/>
              </w:rPr>
            </w:pPr>
            <w:r>
              <w:rPr>
                <w:rFonts w:cs="Arial"/>
                <w:color w:val="000000"/>
                <w:szCs w:val="18"/>
              </w:rPr>
              <w:t xml:space="preserve"> </w:t>
            </w:r>
          </w:p>
        </w:tc>
      </w:tr>
      <w:tr w:rsidR="000921EA" w14:paraId="7E5AB650" w14:textId="77777777" w:rsidTr="000921EA">
        <w:trPr>
          <w:cantSplit/>
        </w:trPr>
        <w:tc>
          <w:tcPr>
            <w:tcW w:w="2267" w:type="dxa"/>
            <w:shd w:val="clear" w:color="auto" w:fill="auto"/>
          </w:tcPr>
          <w:p w14:paraId="7E5AB64E" w14:textId="77777777" w:rsidR="000921EA" w:rsidRDefault="000921EA" w:rsidP="000921EA">
            <w:pPr>
              <w:pStyle w:val="tableheader"/>
              <w:rPr>
                <w:rStyle w:val="LineNumber"/>
              </w:rPr>
            </w:pPr>
            <w:r>
              <w:rPr>
                <w:rStyle w:val="LineNumber"/>
              </w:rPr>
              <w:t>Source document</w:t>
            </w:r>
          </w:p>
        </w:tc>
        <w:tc>
          <w:tcPr>
            <w:tcW w:w="5952" w:type="dxa"/>
            <w:shd w:val="clear" w:color="auto" w:fill="auto"/>
          </w:tcPr>
          <w:p w14:paraId="7E5AB64F" w14:textId="77777777" w:rsidR="000921EA" w:rsidRDefault="000921EA" w:rsidP="000921EA">
            <w:pPr>
              <w:pStyle w:val="tabletext"/>
              <w:rPr>
                <w:rStyle w:val="LineNumber"/>
              </w:rPr>
            </w:pPr>
          </w:p>
        </w:tc>
      </w:tr>
      <w:tr w:rsidR="000921EA" w14:paraId="7E5AB653" w14:textId="77777777" w:rsidTr="000921EA">
        <w:trPr>
          <w:cantSplit/>
        </w:trPr>
        <w:tc>
          <w:tcPr>
            <w:tcW w:w="2267" w:type="dxa"/>
            <w:shd w:val="clear" w:color="auto" w:fill="auto"/>
          </w:tcPr>
          <w:p w14:paraId="7E5AB651" w14:textId="77777777" w:rsidR="000921EA" w:rsidRDefault="000921EA" w:rsidP="000921EA">
            <w:pPr>
              <w:pStyle w:val="tableheader"/>
              <w:rPr>
                <w:rStyle w:val="LineNumber"/>
              </w:rPr>
            </w:pPr>
            <w:r>
              <w:rPr>
                <w:rStyle w:val="LineNumber"/>
              </w:rPr>
              <w:t>Source organisation</w:t>
            </w:r>
          </w:p>
        </w:tc>
        <w:tc>
          <w:tcPr>
            <w:tcW w:w="5952" w:type="dxa"/>
            <w:shd w:val="clear" w:color="auto" w:fill="auto"/>
          </w:tcPr>
          <w:p w14:paraId="7E5AB652" w14:textId="77777777" w:rsidR="000921EA" w:rsidRDefault="000921EA" w:rsidP="000921EA">
            <w:pPr>
              <w:pStyle w:val="tabletext"/>
              <w:rPr>
                <w:rStyle w:val="LineNumber"/>
              </w:rPr>
            </w:pPr>
          </w:p>
        </w:tc>
      </w:tr>
    </w:tbl>
    <w:p w14:paraId="7E5AB654" w14:textId="77777777" w:rsidR="000921EA" w:rsidRPr="00D94F36" w:rsidRDefault="000921EA" w:rsidP="000921EA">
      <w:pPr>
        <w:rPr>
          <w:rStyle w:val="LineNumber"/>
          <w:rFonts w:cs="Arial"/>
          <w:b/>
          <w:bCs/>
          <w:kern w:val="32"/>
          <w:sz w:val="32"/>
          <w:szCs w:val="32"/>
        </w:rPr>
      </w:pPr>
      <w:r>
        <w:rPr>
          <w:rStyle w:val="LineNumber"/>
        </w:rPr>
        <w:br w:type="page"/>
      </w:r>
    </w:p>
    <w:p w14:paraId="7E5AB655" w14:textId="77777777" w:rsidR="000921EA" w:rsidRDefault="000921EA" w:rsidP="000921EA">
      <w:pPr>
        <w:pStyle w:val="Heading2"/>
        <w:rPr>
          <w:rStyle w:val="LineNumber"/>
        </w:rPr>
      </w:pPr>
      <w:r>
        <w:rPr>
          <w:rStyle w:val="LineNumber"/>
        </w:rPr>
        <w:lastRenderedPageBreak/>
        <w:fldChar w:fldCharType="begin"/>
      </w:r>
      <w:r>
        <w:instrText xml:space="preserve"> XE "Prf term description active" </w:instrText>
      </w:r>
      <w:r>
        <w:rPr>
          <w:rStyle w:val="LineNumber"/>
        </w:rPr>
        <w:fldChar w:fldCharType="end"/>
      </w:r>
      <w:r w:rsidRPr="00B60488">
        <w:t xml:space="preserve"> </w:t>
      </w:r>
      <w:r>
        <w:t>Prf term description active</w:t>
      </w:r>
    </w:p>
    <w:tbl>
      <w:tblPr>
        <w:tblW w:w="0" w:type="auto"/>
        <w:tblCellMar>
          <w:bottom w:w="170" w:type="dxa"/>
        </w:tblCellMar>
        <w:tblLook w:val="04A0" w:firstRow="1" w:lastRow="0" w:firstColumn="1" w:lastColumn="0" w:noHBand="0" w:noVBand="1"/>
      </w:tblPr>
      <w:tblGrid>
        <w:gridCol w:w="2267"/>
        <w:gridCol w:w="5952"/>
      </w:tblGrid>
      <w:tr w:rsidR="000921EA" w14:paraId="7E5AB658" w14:textId="77777777" w:rsidTr="000921EA">
        <w:trPr>
          <w:cantSplit/>
        </w:trPr>
        <w:tc>
          <w:tcPr>
            <w:tcW w:w="2267" w:type="dxa"/>
            <w:shd w:val="clear" w:color="auto" w:fill="auto"/>
          </w:tcPr>
          <w:p w14:paraId="7E5AB656" w14:textId="77777777" w:rsidR="000921EA" w:rsidRDefault="000921EA" w:rsidP="000921EA">
            <w:pPr>
              <w:pStyle w:val="tableheader"/>
              <w:rPr>
                <w:rStyle w:val="LineNumber"/>
              </w:rPr>
            </w:pPr>
            <w:r>
              <w:rPr>
                <w:rStyle w:val="LineNumber"/>
              </w:rPr>
              <w:t>Definition</w:t>
            </w:r>
          </w:p>
        </w:tc>
        <w:tc>
          <w:tcPr>
            <w:tcW w:w="5952" w:type="dxa"/>
            <w:shd w:val="clear" w:color="auto" w:fill="auto"/>
          </w:tcPr>
          <w:p w14:paraId="7E5AB657" w14:textId="77777777" w:rsidR="000921EA" w:rsidRDefault="000921EA" w:rsidP="000921EA">
            <w:pPr>
              <w:rPr>
                <w:rStyle w:val="LineNumber"/>
              </w:rPr>
            </w:pPr>
          </w:p>
        </w:tc>
      </w:tr>
      <w:tr w:rsidR="000921EA" w14:paraId="7E5AB65B" w14:textId="77777777" w:rsidTr="000921EA">
        <w:trPr>
          <w:cantSplit/>
        </w:trPr>
        <w:tc>
          <w:tcPr>
            <w:tcW w:w="2267" w:type="dxa"/>
            <w:shd w:val="clear" w:color="auto" w:fill="auto"/>
          </w:tcPr>
          <w:p w14:paraId="7E5AB659" w14:textId="77777777" w:rsidR="000921EA" w:rsidRDefault="000921EA" w:rsidP="000921EA">
            <w:pPr>
              <w:pStyle w:val="tableheader"/>
              <w:rPr>
                <w:rStyle w:val="LineNumber"/>
              </w:rPr>
            </w:pPr>
            <w:r>
              <w:rPr>
                <w:rStyle w:val="LineNumber"/>
              </w:rPr>
              <w:t>Column name</w:t>
            </w:r>
          </w:p>
        </w:tc>
        <w:tc>
          <w:tcPr>
            <w:tcW w:w="5952" w:type="dxa"/>
            <w:shd w:val="clear" w:color="auto" w:fill="auto"/>
          </w:tcPr>
          <w:p w14:paraId="7E5AB65A" w14:textId="77777777" w:rsidR="000921EA" w:rsidRDefault="000921EA" w:rsidP="000921EA">
            <w:pPr>
              <w:pStyle w:val="tabletext"/>
              <w:rPr>
                <w:rStyle w:val="LineNumber"/>
              </w:rPr>
            </w:pPr>
            <w:r>
              <w:t>Prf_term_description_active</w:t>
            </w:r>
          </w:p>
        </w:tc>
      </w:tr>
      <w:tr w:rsidR="000921EA" w14:paraId="7E5AB65F" w14:textId="77777777" w:rsidTr="000921EA">
        <w:trPr>
          <w:cantSplit/>
        </w:trPr>
        <w:tc>
          <w:tcPr>
            <w:tcW w:w="2267" w:type="dxa"/>
            <w:shd w:val="clear" w:color="auto" w:fill="auto"/>
          </w:tcPr>
          <w:p w14:paraId="7E5AB65C" w14:textId="77777777" w:rsidR="000921EA" w:rsidRDefault="000921EA" w:rsidP="000921EA">
            <w:pPr>
              <w:pStyle w:val="tableheader"/>
              <w:rPr>
                <w:rStyle w:val="LineNumber"/>
              </w:rPr>
            </w:pPr>
            <w:r>
              <w:rPr>
                <w:rStyle w:val="LineNumber"/>
              </w:rPr>
              <w:t>Table name</w:t>
            </w:r>
          </w:p>
        </w:tc>
        <w:tc>
          <w:tcPr>
            <w:tcW w:w="5952" w:type="dxa"/>
            <w:shd w:val="clear" w:color="auto" w:fill="auto"/>
          </w:tcPr>
          <w:p w14:paraId="7E5AB65D" w14:textId="77777777" w:rsidR="000921EA" w:rsidRDefault="000921EA" w:rsidP="000921EA">
            <w:pPr>
              <w:pStyle w:val="tabletext"/>
              <w:rPr>
                <w:rStyle w:val="LineNumber"/>
              </w:rPr>
            </w:pPr>
            <w:r>
              <w:rPr>
                <w:rStyle w:val="LineNumber"/>
              </w:rPr>
              <w:t>dim_nap_clinical_code</w:t>
            </w:r>
          </w:p>
          <w:p w14:paraId="7E5AB65E" w14:textId="77777777" w:rsidR="000921EA" w:rsidRDefault="000921EA" w:rsidP="000921EA">
            <w:pPr>
              <w:pStyle w:val="tabletext"/>
              <w:rPr>
                <w:rStyle w:val="LineNumber"/>
              </w:rPr>
            </w:pPr>
          </w:p>
        </w:tc>
      </w:tr>
      <w:tr w:rsidR="000921EA" w14:paraId="7E5AB662" w14:textId="77777777" w:rsidTr="000921EA">
        <w:trPr>
          <w:cantSplit/>
        </w:trPr>
        <w:tc>
          <w:tcPr>
            <w:tcW w:w="2267" w:type="dxa"/>
            <w:shd w:val="clear" w:color="auto" w:fill="auto"/>
          </w:tcPr>
          <w:p w14:paraId="7E5AB660" w14:textId="77777777" w:rsidR="000921EA" w:rsidRDefault="000921EA" w:rsidP="000921EA">
            <w:pPr>
              <w:pStyle w:val="tableheader"/>
              <w:rPr>
                <w:rStyle w:val="LineNumber"/>
              </w:rPr>
            </w:pPr>
            <w:r>
              <w:rPr>
                <w:rStyle w:val="LineNumber"/>
              </w:rPr>
              <w:t>Data type</w:t>
            </w:r>
          </w:p>
        </w:tc>
        <w:tc>
          <w:tcPr>
            <w:tcW w:w="5952" w:type="dxa"/>
            <w:shd w:val="clear" w:color="auto" w:fill="auto"/>
          </w:tcPr>
          <w:p w14:paraId="7E5AB661" w14:textId="77777777" w:rsidR="000921EA" w:rsidRDefault="000921EA" w:rsidP="000921EA">
            <w:pPr>
              <w:pStyle w:val="tabletext"/>
              <w:rPr>
                <w:rStyle w:val="LineNumber"/>
              </w:rPr>
            </w:pPr>
            <w:r>
              <w:rPr>
                <w:rStyle w:val="LineNumber"/>
              </w:rPr>
              <w:t>Number (1)</w:t>
            </w:r>
          </w:p>
        </w:tc>
      </w:tr>
      <w:tr w:rsidR="000921EA" w14:paraId="7E5AB665" w14:textId="77777777" w:rsidTr="000921EA">
        <w:trPr>
          <w:cantSplit/>
        </w:trPr>
        <w:tc>
          <w:tcPr>
            <w:tcW w:w="2267" w:type="dxa"/>
            <w:shd w:val="clear" w:color="auto" w:fill="auto"/>
          </w:tcPr>
          <w:p w14:paraId="7E5AB663" w14:textId="77777777" w:rsidR="000921EA" w:rsidRDefault="000921EA" w:rsidP="000921EA">
            <w:pPr>
              <w:pStyle w:val="tableheader"/>
              <w:rPr>
                <w:rStyle w:val="LineNumber"/>
              </w:rPr>
            </w:pPr>
            <w:r>
              <w:rPr>
                <w:rStyle w:val="LineNumber"/>
              </w:rPr>
              <w:t>Other names</w:t>
            </w:r>
          </w:p>
        </w:tc>
        <w:tc>
          <w:tcPr>
            <w:tcW w:w="5952" w:type="dxa"/>
            <w:shd w:val="clear" w:color="auto" w:fill="auto"/>
          </w:tcPr>
          <w:p w14:paraId="7E5AB664" w14:textId="77777777" w:rsidR="000921EA" w:rsidRDefault="000921EA" w:rsidP="000921EA">
            <w:pPr>
              <w:pStyle w:val="tabletext"/>
              <w:rPr>
                <w:rStyle w:val="LineNumber"/>
              </w:rPr>
            </w:pPr>
          </w:p>
        </w:tc>
      </w:tr>
      <w:tr w:rsidR="000921EA" w14:paraId="7E5AB668" w14:textId="77777777" w:rsidTr="000921EA">
        <w:trPr>
          <w:cantSplit/>
        </w:trPr>
        <w:tc>
          <w:tcPr>
            <w:tcW w:w="2267" w:type="dxa"/>
            <w:shd w:val="clear" w:color="auto" w:fill="auto"/>
          </w:tcPr>
          <w:p w14:paraId="7E5AB666" w14:textId="77777777" w:rsidR="000921EA" w:rsidRDefault="000921EA" w:rsidP="000921EA">
            <w:pPr>
              <w:pStyle w:val="tableheader"/>
              <w:rPr>
                <w:rStyle w:val="LineNumber"/>
              </w:rPr>
            </w:pPr>
            <w:r>
              <w:rPr>
                <w:rStyle w:val="LineNumber"/>
              </w:rPr>
              <w:t>Context</w:t>
            </w:r>
          </w:p>
        </w:tc>
        <w:tc>
          <w:tcPr>
            <w:tcW w:w="5952" w:type="dxa"/>
            <w:shd w:val="clear" w:color="auto" w:fill="auto"/>
          </w:tcPr>
          <w:p w14:paraId="7E5AB667" w14:textId="77777777" w:rsidR="000921EA" w:rsidRDefault="000921EA" w:rsidP="000921EA">
            <w:pPr>
              <w:pStyle w:val="tabletext"/>
              <w:rPr>
                <w:rStyle w:val="LineNumber"/>
              </w:rPr>
            </w:pPr>
          </w:p>
        </w:tc>
      </w:tr>
      <w:tr w:rsidR="000921EA" w14:paraId="7E5AB66B" w14:textId="77777777" w:rsidTr="000921EA">
        <w:trPr>
          <w:cantSplit/>
        </w:trPr>
        <w:tc>
          <w:tcPr>
            <w:tcW w:w="2267" w:type="dxa"/>
            <w:shd w:val="clear" w:color="auto" w:fill="auto"/>
          </w:tcPr>
          <w:p w14:paraId="7E5AB669" w14:textId="77777777" w:rsidR="000921EA" w:rsidRDefault="000921EA" w:rsidP="000921EA">
            <w:pPr>
              <w:pStyle w:val="tableheader"/>
              <w:rPr>
                <w:rStyle w:val="LineNumber"/>
              </w:rPr>
            </w:pPr>
            <w:r>
              <w:rPr>
                <w:rStyle w:val="LineNumber"/>
              </w:rPr>
              <w:t>Layout</w:t>
            </w:r>
          </w:p>
        </w:tc>
        <w:tc>
          <w:tcPr>
            <w:tcW w:w="5952" w:type="dxa"/>
            <w:shd w:val="clear" w:color="auto" w:fill="auto"/>
          </w:tcPr>
          <w:p w14:paraId="7E5AB66A" w14:textId="77777777" w:rsidR="000921EA" w:rsidRDefault="000921EA" w:rsidP="000921EA">
            <w:pPr>
              <w:pStyle w:val="tabletext"/>
              <w:rPr>
                <w:rStyle w:val="LineNumber"/>
              </w:rPr>
            </w:pPr>
          </w:p>
        </w:tc>
      </w:tr>
      <w:tr w:rsidR="000921EA" w14:paraId="7E5AB66E" w14:textId="77777777" w:rsidTr="000921EA">
        <w:trPr>
          <w:cantSplit/>
        </w:trPr>
        <w:tc>
          <w:tcPr>
            <w:tcW w:w="2267" w:type="dxa"/>
            <w:shd w:val="clear" w:color="auto" w:fill="auto"/>
          </w:tcPr>
          <w:p w14:paraId="7E5AB66C" w14:textId="77777777" w:rsidR="000921EA" w:rsidRDefault="000921EA" w:rsidP="000921EA">
            <w:pPr>
              <w:pStyle w:val="tableheader"/>
              <w:rPr>
                <w:rStyle w:val="LineNumber"/>
              </w:rPr>
            </w:pPr>
            <w:r>
              <w:rPr>
                <w:rStyle w:val="LineNumber"/>
              </w:rPr>
              <w:t>Data domain</w:t>
            </w:r>
          </w:p>
        </w:tc>
        <w:tc>
          <w:tcPr>
            <w:tcW w:w="5952" w:type="dxa"/>
            <w:shd w:val="clear" w:color="auto" w:fill="auto"/>
          </w:tcPr>
          <w:p w14:paraId="7E5AB66D" w14:textId="77777777" w:rsidR="000921EA" w:rsidRDefault="000921EA" w:rsidP="000921EA">
            <w:pPr>
              <w:pStyle w:val="tabletext"/>
              <w:rPr>
                <w:rStyle w:val="LineNumber"/>
              </w:rPr>
            </w:pPr>
          </w:p>
        </w:tc>
      </w:tr>
      <w:tr w:rsidR="000921EA" w14:paraId="7E5AB671" w14:textId="77777777" w:rsidTr="000921EA">
        <w:trPr>
          <w:cantSplit/>
        </w:trPr>
        <w:tc>
          <w:tcPr>
            <w:tcW w:w="2267" w:type="dxa"/>
            <w:shd w:val="clear" w:color="auto" w:fill="auto"/>
          </w:tcPr>
          <w:p w14:paraId="7E5AB66F" w14:textId="77777777" w:rsidR="000921EA" w:rsidRDefault="000921EA" w:rsidP="000921EA">
            <w:pPr>
              <w:pStyle w:val="tableheader"/>
              <w:rPr>
                <w:rStyle w:val="LineNumber"/>
              </w:rPr>
            </w:pPr>
            <w:r>
              <w:rPr>
                <w:rStyle w:val="LineNumber"/>
              </w:rPr>
              <w:t>Guide for use</w:t>
            </w:r>
          </w:p>
        </w:tc>
        <w:tc>
          <w:tcPr>
            <w:tcW w:w="5952" w:type="dxa"/>
            <w:shd w:val="clear" w:color="auto" w:fill="auto"/>
          </w:tcPr>
          <w:p w14:paraId="7E5AB670" w14:textId="77777777" w:rsidR="000921EA" w:rsidRDefault="000921EA" w:rsidP="000921EA">
            <w:pPr>
              <w:pStyle w:val="tabletext"/>
              <w:rPr>
                <w:rStyle w:val="LineNumber"/>
              </w:rPr>
            </w:pPr>
          </w:p>
        </w:tc>
      </w:tr>
      <w:tr w:rsidR="000921EA" w14:paraId="7E5AB674" w14:textId="77777777" w:rsidTr="000921EA">
        <w:trPr>
          <w:cantSplit/>
        </w:trPr>
        <w:tc>
          <w:tcPr>
            <w:tcW w:w="2267" w:type="dxa"/>
            <w:shd w:val="clear" w:color="auto" w:fill="auto"/>
          </w:tcPr>
          <w:p w14:paraId="7E5AB672" w14:textId="77777777" w:rsidR="000921EA" w:rsidRDefault="000921EA" w:rsidP="000921EA">
            <w:pPr>
              <w:pStyle w:val="tableheader"/>
              <w:rPr>
                <w:rStyle w:val="LineNumber"/>
              </w:rPr>
            </w:pPr>
            <w:r>
              <w:rPr>
                <w:rStyle w:val="LineNumber"/>
              </w:rPr>
              <w:t>Verification rules</w:t>
            </w:r>
          </w:p>
        </w:tc>
        <w:tc>
          <w:tcPr>
            <w:tcW w:w="5952" w:type="dxa"/>
            <w:shd w:val="clear" w:color="auto" w:fill="auto"/>
          </w:tcPr>
          <w:p w14:paraId="7E5AB673" w14:textId="77777777" w:rsidR="000921EA" w:rsidRDefault="000921EA" w:rsidP="000921EA">
            <w:pPr>
              <w:pStyle w:val="tabletext"/>
              <w:rPr>
                <w:rStyle w:val="LineNumber"/>
              </w:rPr>
            </w:pPr>
          </w:p>
        </w:tc>
      </w:tr>
      <w:tr w:rsidR="000921EA" w14:paraId="7E5AB677" w14:textId="77777777" w:rsidTr="000921EA">
        <w:trPr>
          <w:cantSplit/>
        </w:trPr>
        <w:tc>
          <w:tcPr>
            <w:tcW w:w="2267" w:type="dxa"/>
            <w:shd w:val="clear" w:color="auto" w:fill="auto"/>
          </w:tcPr>
          <w:p w14:paraId="7E5AB675" w14:textId="77777777" w:rsidR="000921EA" w:rsidRDefault="000921EA" w:rsidP="000921EA">
            <w:pPr>
              <w:pStyle w:val="tableheader"/>
              <w:rPr>
                <w:rStyle w:val="LineNumber"/>
              </w:rPr>
            </w:pPr>
            <w:r>
              <w:rPr>
                <w:rStyle w:val="LineNumber"/>
              </w:rPr>
              <w:t>Collection methods</w:t>
            </w:r>
          </w:p>
        </w:tc>
        <w:tc>
          <w:tcPr>
            <w:tcW w:w="5952" w:type="dxa"/>
            <w:shd w:val="clear" w:color="auto" w:fill="auto"/>
          </w:tcPr>
          <w:p w14:paraId="7E5AB676" w14:textId="77777777" w:rsidR="000921EA" w:rsidRDefault="000921EA" w:rsidP="000921EA">
            <w:pPr>
              <w:pStyle w:val="tabletext"/>
              <w:rPr>
                <w:rStyle w:val="LineNumber"/>
              </w:rPr>
            </w:pPr>
          </w:p>
        </w:tc>
      </w:tr>
      <w:tr w:rsidR="000921EA" w14:paraId="7E5AB67A" w14:textId="77777777" w:rsidTr="000921EA">
        <w:trPr>
          <w:cantSplit/>
        </w:trPr>
        <w:tc>
          <w:tcPr>
            <w:tcW w:w="2267" w:type="dxa"/>
            <w:shd w:val="clear" w:color="auto" w:fill="auto"/>
          </w:tcPr>
          <w:p w14:paraId="7E5AB678" w14:textId="77777777" w:rsidR="000921EA" w:rsidRDefault="000921EA" w:rsidP="000921EA">
            <w:pPr>
              <w:pStyle w:val="tableheader"/>
              <w:rPr>
                <w:rStyle w:val="LineNumber"/>
              </w:rPr>
            </w:pPr>
            <w:r>
              <w:rPr>
                <w:rStyle w:val="LineNumber"/>
              </w:rPr>
              <w:t>Related data</w:t>
            </w:r>
          </w:p>
        </w:tc>
        <w:tc>
          <w:tcPr>
            <w:tcW w:w="5952" w:type="dxa"/>
            <w:shd w:val="clear" w:color="auto" w:fill="auto"/>
          </w:tcPr>
          <w:p w14:paraId="7E5AB679" w14:textId="77777777" w:rsidR="000921EA" w:rsidRDefault="000921EA" w:rsidP="000921EA">
            <w:pPr>
              <w:rPr>
                <w:rStyle w:val="LineNumber"/>
              </w:rPr>
            </w:pPr>
            <w:r>
              <w:rPr>
                <w:rFonts w:cs="Arial"/>
                <w:color w:val="000000"/>
                <w:szCs w:val="18"/>
              </w:rPr>
              <w:t xml:space="preserve"> </w:t>
            </w:r>
          </w:p>
        </w:tc>
      </w:tr>
      <w:tr w:rsidR="000921EA" w14:paraId="7E5AB67D" w14:textId="77777777" w:rsidTr="000921EA">
        <w:trPr>
          <w:cantSplit/>
        </w:trPr>
        <w:tc>
          <w:tcPr>
            <w:tcW w:w="2267" w:type="dxa"/>
            <w:shd w:val="clear" w:color="auto" w:fill="auto"/>
          </w:tcPr>
          <w:p w14:paraId="7E5AB67B" w14:textId="77777777" w:rsidR="000921EA" w:rsidRDefault="000921EA" w:rsidP="000921EA">
            <w:pPr>
              <w:pStyle w:val="tableheader"/>
              <w:rPr>
                <w:rStyle w:val="LineNumber"/>
              </w:rPr>
            </w:pPr>
            <w:r>
              <w:rPr>
                <w:rStyle w:val="LineNumber"/>
              </w:rPr>
              <w:t>Source document</w:t>
            </w:r>
          </w:p>
        </w:tc>
        <w:tc>
          <w:tcPr>
            <w:tcW w:w="5952" w:type="dxa"/>
            <w:shd w:val="clear" w:color="auto" w:fill="auto"/>
          </w:tcPr>
          <w:p w14:paraId="7E5AB67C" w14:textId="77777777" w:rsidR="000921EA" w:rsidRDefault="000921EA" w:rsidP="000921EA">
            <w:pPr>
              <w:pStyle w:val="tabletext"/>
              <w:rPr>
                <w:rStyle w:val="LineNumber"/>
              </w:rPr>
            </w:pPr>
          </w:p>
        </w:tc>
      </w:tr>
      <w:tr w:rsidR="000921EA" w14:paraId="7E5AB680" w14:textId="77777777" w:rsidTr="000921EA">
        <w:trPr>
          <w:cantSplit/>
        </w:trPr>
        <w:tc>
          <w:tcPr>
            <w:tcW w:w="2267" w:type="dxa"/>
            <w:shd w:val="clear" w:color="auto" w:fill="auto"/>
          </w:tcPr>
          <w:p w14:paraId="7E5AB67E" w14:textId="77777777" w:rsidR="000921EA" w:rsidRDefault="000921EA" w:rsidP="000921EA">
            <w:pPr>
              <w:pStyle w:val="tableheader"/>
              <w:rPr>
                <w:rStyle w:val="LineNumber"/>
              </w:rPr>
            </w:pPr>
            <w:r>
              <w:rPr>
                <w:rStyle w:val="LineNumber"/>
              </w:rPr>
              <w:t>Source organisation</w:t>
            </w:r>
          </w:p>
        </w:tc>
        <w:tc>
          <w:tcPr>
            <w:tcW w:w="5952" w:type="dxa"/>
            <w:shd w:val="clear" w:color="auto" w:fill="auto"/>
          </w:tcPr>
          <w:p w14:paraId="7E5AB67F" w14:textId="77777777" w:rsidR="000921EA" w:rsidRDefault="000921EA" w:rsidP="000921EA">
            <w:pPr>
              <w:pStyle w:val="tabletext"/>
              <w:rPr>
                <w:rStyle w:val="LineNumber"/>
              </w:rPr>
            </w:pPr>
          </w:p>
        </w:tc>
      </w:tr>
    </w:tbl>
    <w:p w14:paraId="7E5AB681" w14:textId="77777777" w:rsidR="000921EA" w:rsidRPr="00D94F36" w:rsidRDefault="000921EA" w:rsidP="000921EA">
      <w:pPr>
        <w:rPr>
          <w:rStyle w:val="LineNumber"/>
          <w:rFonts w:cs="Arial"/>
          <w:b/>
          <w:bCs/>
          <w:kern w:val="32"/>
          <w:sz w:val="32"/>
          <w:szCs w:val="32"/>
        </w:rPr>
      </w:pPr>
      <w:r>
        <w:rPr>
          <w:rStyle w:val="LineNumber"/>
        </w:rPr>
        <w:br w:type="page"/>
      </w:r>
    </w:p>
    <w:p w14:paraId="7E5AB682" w14:textId="77777777" w:rsidR="000921EA" w:rsidRDefault="000921EA" w:rsidP="000921EA">
      <w:pPr>
        <w:pStyle w:val="Heading2"/>
        <w:rPr>
          <w:rStyle w:val="LineNumber"/>
        </w:rPr>
      </w:pPr>
      <w:r>
        <w:rPr>
          <w:rStyle w:val="LineNumber"/>
        </w:rPr>
        <w:lastRenderedPageBreak/>
        <w:fldChar w:fldCharType="begin"/>
      </w:r>
      <w:r>
        <w:instrText xml:space="preserve"> XE "Prf term description ID" </w:instrText>
      </w:r>
      <w:r>
        <w:rPr>
          <w:rStyle w:val="LineNumber"/>
        </w:rPr>
        <w:fldChar w:fldCharType="end"/>
      </w:r>
      <w:r w:rsidRPr="00B60488">
        <w:t xml:space="preserve"> </w:t>
      </w:r>
      <w:r>
        <w:t>Prf term description ID</w:t>
      </w:r>
    </w:p>
    <w:tbl>
      <w:tblPr>
        <w:tblW w:w="0" w:type="auto"/>
        <w:tblCellMar>
          <w:bottom w:w="170" w:type="dxa"/>
        </w:tblCellMar>
        <w:tblLook w:val="04A0" w:firstRow="1" w:lastRow="0" w:firstColumn="1" w:lastColumn="0" w:noHBand="0" w:noVBand="1"/>
      </w:tblPr>
      <w:tblGrid>
        <w:gridCol w:w="2267"/>
        <w:gridCol w:w="5952"/>
      </w:tblGrid>
      <w:tr w:rsidR="000921EA" w14:paraId="7E5AB685" w14:textId="77777777" w:rsidTr="000921EA">
        <w:trPr>
          <w:cantSplit/>
        </w:trPr>
        <w:tc>
          <w:tcPr>
            <w:tcW w:w="2267" w:type="dxa"/>
            <w:shd w:val="clear" w:color="auto" w:fill="auto"/>
          </w:tcPr>
          <w:p w14:paraId="7E5AB683" w14:textId="77777777" w:rsidR="000921EA" w:rsidRDefault="000921EA" w:rsidP="000921EA">
            <w:pPr>
              <w:pStyle w:val="tableheader"/>
              <w:rPr>
                <w:rStyle w:val="LineNumber"/>
              </w:rPr>
            </w:pPr>
            <w:r>
              <w:rPr>
                <w:rStyle w:val="LineNumber"/>
              </w:rPr>
              <w:t>Definition</w:t>
            </w:r>
          </w:p>
        </w:tc>
        <w:tc>
          <w:tcPr>
            <w:tcW w:w="5952" w:type="dxa"/>
            <w:shd w:val="clear" w:color="auto" w:fill="auto"/>
          </w:tcPr>
          <w:p w14:paraId="7E5AB684" w14:textId="77777777" w:rsidR="000921EA" w:rsidRDefault="000921EA" w:rsidP="000921EA">
            <w:pPr>
              <w:rPr>
                <w:rStyle w:val="LineNumber"/>
              </w:rPr>
            </w:pPr>
          </w:p>
        </w:tc>
      </w:tr>
      <w:tr w:rsidR="000921EA" w14:paraId="7E5AB688" w14:textId="77777777" w:rsidTr="000921EA">
        <w:trPr>
          <w:cantSplit/>
        </w:trPr>
        <w:tc>
          <w:tcPr>
            <w:tcW w:w="2267" w:type="dxa"/>
            <w:shd w:val="clear" w:color="auto" w:fill="auto"/>
          </w:tcPr>
          <w:p w14:paraId="7E5AB686" w14:textId="77777777" w:rsidR="000921EA" w:rsidRDefault="000921EA" w:rsidP="000921EA">
            <w:pPr>
              <w:pStyle w:val="tableheader"/>
              <w:rPr>
                <w:rStyle w:val="LineNumber"/>
              </w:rPr>
            </w:pPr>
            <w:r>
              <w:rPr>
                <w:rStyle w:val="LineNumber"/>
              </w:rPr>
              <w:t>Column name</w:t>
            </w:r>
          </w:p>
        </w:tc>
        <w:tc>
          <w:tcPr>
            <w:tcW w:w="5952" w:type="dxa"/>
            <w:shd w:val="clear" w:color="auto" w:fill="auto"/>
          </w:tcPr>
          <w:p w14:paraId="7E5AB687" w14:textId="77777777" w:rsidR="000921EA" w:rsidRDefault="000921EA" w:rsidP="000921EA">
            <w:pPr>
              <w:pStyle w:val="tabletext"/>
              <w:rPr>
                <w:rStyle w:val="LineNumber"/>
              </w:rPr>
            </w:pPr>
            <w:r>
              <w:t>Prf_term_description_id</w:t>
            </w:r>
          </w:p>
        </w:tc>
      </w:tr>
      <w:tr w:rsidR="000921EA" w14:paraId="7E5AB68C" w14:textId="77777777" w:rsidTr="000921EA">
        <w:trPr>
          <w:cantSplit/>
        </w:trPr>
        <w:tc>
          <w:tcPr>
            <w:tcW w:w="2267" w:type="dxa"/>
            <w:shd w:val="clear" w:color="auto" w:fill="auto"/>
          </w:tcPr>
          <w:p w14:paraId="7E5AB689" w14:textId="77777777" w:rsidR="000921EA" w:rsidRDefault="000921EA" w:rsidP="000921EA">
            <w:pPr>
              <w:pStyle w:val="tableheader"/>
              <w:rPr>
                <w:rStyle w:val="LineNumber"/>
              </w:rPr>
            </w:pPr>
            <w:r>
              <w:rPr>
                <w:rStyle w:val="LineNumber"/>
              </w:rPr>
              <w:t>Table name</w:t>
            </w:r>
          </w:p>
        </w:tc>
        <w:tc>
          <w:tcPr>
            <w:tcW w:w="5952" w:type="dxa"/>
            <w:shd w:val="clear" w:color="auto" w:fill="auto"/>
          </w:tcPr>
          <w:p w14:paraId="7E5AB68A" w14:textId="77777777" w:rsidR="000921EA" w:rsidRDefault="000921EA" w:rsidP="000921EA">
            <w:pPr>
              <w:pStyle w:val="tabletext"/>
              <w:rPr>
                <w:rStyle w:val="LineNumber"/>
              </w:rPr>
            </w:pPr>
            <w:r>
              <w:rPr>
                <w:rStyle w:val="LineNumber"/>
              </w:rPr>
              <w:t>dim_nap_clinical_code</w:t>
            </w:r>
          </w:p>
          <w:p w14:paraId="7E5AB68B" w14:textId="77777777" w:rsidR="000921EA" w:rsidRDefault="000921EA" w:rsidP="000921EA">
            <w:pPr>
              <w:pStyle w:val="tabletext"/>
              <w:rPr>
                <w:rStyle w:val="LineNumber"/>
              </w:rPr>
            </w:pPr>
          </w:p>
        </w:tc>
      </w:tr>
      <w:tr w:rsidR="000921EA" w14:paraId="7E5AB68F" w14:textId="77777777" w:rsidTr="000921EA">
        <w:trPr>
          <w:cantSplit/>
        </w:trPr>
        <w:tc>
          <w:tcPr>
            <w:tcW w:w="2267" w:type="dxa"/>
            <w:shd w:val="clear" w:color="auto" w:fill="auto"/>
          </w:tcPr>
          <w:p w14:paraId="7E5AB68D" w14:textId="77777777" w:rsidR="000921EA" w:rsidRDefault="000921EA" w:rsidP="000921EA">
            <w:pPr>
              <w:pStyle w:val="tableheader"/>
              <w:rPr>
                <w:rStyle w:val="LineNumber"/>
              </w:rPr>
            </w:pPr>
            <w:r>
              <w:rPr>
                <w:rStyle w:val="LineNumber"/>
              </w:rPr>
              <w:t>Data type</w:t>
            </w:r>
          </w:p>
        </w:tc>
        <w:tc>
          <w:tcPr>
            <w:tcW w:w="5952" w:type="dxa"/>
            <w:shd w:val="clear" w:color="auto" w:fill="auto"/>
          </w:tcPr>
          <w:p w14:paraId="7E5AB68E" w14:textId="77777777" w:rsidR="000921EA" w:rsidRDefault="000921EA" w:rsidP="000921EA">
            <w:pPr>
              <w:pStyle w:val="tabletext"/>
              <w:rPr>
                <w:rStyle w:val="LineNumber"/>
              </w:rPr>
            </w:pPr>
            <w:r>
              <w:rPr>
                <w:rStyle w:val="LineNumber"/>
              </w:rPr>
              <w:t>Number (18)</w:t>
            </w:r>
          </w:p>
        </w:tc>
      </w:tr>
      <w:tr w:rsidR="000921EA" w14:paraId="7E5AB692" w14:textId="77777777" w:rsidTr="000921EA">
        <w:trPr>
          <w:cantSplit/>
        </w:trPr>
        <w:tc>
          <w:tcPr>
            <w:tcW w:w="2267" w:type="dxa"/>
            <w:shd w:val="clear" w:color="auto" w:fill="auto"/>
          </w:tcPr>
          <w:p w14:paraId="7E5AB690" w14:textId="77777777" w:rsidR="000921EA" w:rsidRDefault="000921EA" w:rsidP="000921EA">
            <w:pPr>
              <w:pStyle w:val="tableheader"/>
              <w:rPr>
                <w:rStyle w:val="LineNumber"/>
              </w:rPr>
            </w:pPr>
            <w:r>
              <w:rPr>
                <w:rStyle w:val="LineNumber"/>
              </w:rPr>
              <w:t>Other names</w:t>
            </w:r>
          </w:p>
        </w:tc>
        <w:tc>
          <w:tcPr>
            <w:tcW w:w="5952" w:type="dxa"/>
            <w:shd w:val="clear" w:color="auto" w:fill="auto"/>
          </w:tcPr>
          <w:p w14:paraId="7E5AB691" w14:textId="77777777" w:rsidR="000921EA" w:rsidRDefault="000921EA" w:rsidP="000921EA">
            <w:pPr>
              <w:pStyle w:val="tabletext"/>
              <w:rPr>
                <w:rStyle w:val="LineNumber"/>
              </w:rPr>
            </w:pPr>
          </w:p>
        </w:tc>
      </w:tr>
      <w:tr w:rsidR="000921EA" w14:paraId="7E5AB695" w14:textId="77777777" w:rsidTr="000921EA">
        <w:trPr>
          <w:cantSplit/>
        </w:trPr>
        <w:tc>
          <w:tcPr>
            <w:tcW w:w="2267" w:type="dxa"/>
            <w:shd w:val="clear" w:color="auto" w:fill="auto"/>
          </w:tcPr>
          <w:p w14:paraId="7E5AB693" w14:textId="77777777" w:rsidR="000921EA" w:rsidRDefault="000921EA" w:rsidP="000921EA">
            <w:pPr>
              <w:pStyle w:val="tableheader"/>
              <w:rPr>
                <w:rStyle w:val="LineNumber"/>
              </w:rPr>
            </w:pPr>
            <w:r>
              <w:rPr>
                <w:rStyle w:val="LineNumber"/>
              </w:rPr>
              <w:t>Context</w:t>
            </w:r>
          </w:p>
        </w:tc>
        <w:tc>
          <w:tcPr>
            <w:tcW w:w="5952" w:type="dxa"/>
            <w:shd w:val="clear" w:color="auto" w:fill="auto"/>
          </w:tcPr>
          <w:p w14:paraId="7E5AB694" w14:textId="77777777" w:rsidR="000921EA" w:rsidRDefault="000921EA" w:rsidP="000921EA">
            <w:pPr>
              <w:pStyle w:val="tabletext"/>
              <w:rPr>
                <w:rStyle w:val="LineNumber"/>
              </w:rPr>
            </w:pPr>
          </w:p>
        </w:tc>
      </w:tr>
      <w:tr w:rsidR="000921EA" w14:paraId="7E5AB698" w14:textId="77777777" w:rsidTr="000921EA">
        <w:trPr>
          <w:cantSplit/>
        </w:trPr>
        <w:tc>
          <w:tcPr>
            <w:tcW w:w="2267" w:type="dxa"/>
            <w:shd w:val="clear" w:color="auto" w:fill="auto"/>
          </w:tcPr>
          <w:p w14:paraId="7E5AB696" w14:textId="77777777" w:rsidR="000921EA" w:rsidRDefault="000921EA" w:rsidP="000921EA">
            <w:pPr>
              <w:pStyle w:val="tableheader"/>
              <w:rPr>
                <w:rStyle w:val="LineNumber"/>
              </w:rPr>
            </w:pPr>
            <w:r>
              <w:rPr>
                <w:rStyle w:val="LineNumber"/>
              </w:rPr>
              <w:t>Layout</w:t>
            </w:r>
          </w:p>
        </w:tc>
        <w:tc>
          <w:tcPr>
            <w:tcW w:w="5952" w:type="dxa"/>
            <w:shd w:val="clear" w:color="auto" w:fill="auto"/>
          </w:tcPr>
          <w:p w14:paraId="7E5AB697" w14:textId="77777777" w:rsidR="000921EA" w:rsidRDefault="000921EA" w:rsidP="000921EA">
            <w:pPr>
              <w:pStyle w:val="tabletext"/>
              <w:rPr>
                <w:rStyle w:val="LineNumber"/>
              </w:rPr>
            </w:pPr>
          </w:p>
        </w:tc>
      </w:tr>
      <w:tr w:rsidR="000921EA" w14:paraId="7E5AB69B" w14:textId="77777777" w:rsidTr="000921EA">
        <w:trPr>
          <w:cantSplit/>
        </w:trPr>
        <w:tc>
          <w:tcPr>
            <w:tcW w:w="2267" w:type="dxa"/>
            <w:shd w:val="clear" w:color="auto" w:fill="auto"/>
          </w:tcPr>
          <w:p w14:paraId="7E5AB699" w14:textId="77777777" w:rsidR="000921EA" w:rsidRDefault="000921EA" w:rsidP="000921EA">
            <w:pPr>
              <w:pStyle w:val="tableheader"/>
              <w:rPr>
                <w:rStyle w:val="LineNumber"/>
              </w:rPr>
            </w:pPr>
            <w:r>
              <w:rPr>
                <w:rStyle w:val="LineNumber"/>
              </w:rPr>
              <w:t>Data domain</w:t>
            </w:r>
          </w:p>
        </w:tc>
        <w:tc>
          <w:tcPr>
            <w:tcW w:w="5952" w:type="dxa"/>
            <w:shd w:val="clear" w:color="auto" w:fill="auto"/>
          </w:tcPr>
          <w:p w14:paraId="7E5AB69A" w14:textId="77777777" w:rsidR="000921EA" w:rsidRDefault="000921EA" w:rsidP="000921EA">
            <w:pPr>
              <w:pStyle w:val="tabletext"/>
              <w:rPr>
                <w:rStyle w:val="LineNumber"/>
              </w:rPr>
            </w:pPr>
          </w:p>
        </w:tc>
      </w:tr>
      <w:tr w:rsidR="000921EA" w14:paraId="7E5AB69E" w14:textId="77777777" w:rsidTr="000921EA">
        <w:trPr>
          <w:cantSplit/>
        </w:trPr>
        <w:tc>
          <w:tcPr>
            <w:tcW w:w="2267" w:type="dxa"/>
            <w:shd w:val="clear" w:color="auto" w:fill="auto"/>
          </w:tcPr>
          <w:p w14:paraId="7E5AB69C" w14:textId="77777777" w:rsidR="000921EA" w:rsidRDefault="000921EA" w:rsidP="000921EA">
            <w:pPr>
              <w:pStyle w:val="tableheader"/>
              <w:rPr>
                <w:rStyle w:val="LineNumber"/>
              </w:rPr>
            </w:pPr>
            <w:r>
              <w:rPr>
                <w:rStyle w:val="LineNumber"/>
              </w:rPr>
              <w:t>Guide for use</w:t>
            </w:r>
          </w:p>
        </w:tc>
        <w:tc>
          <w:tcPr>
            <w:tcW w:w="5952" w:type="dxa"/>
            <w:shd w:val="clear" w:color="auto" w:fill="auto"/>
          </w:tcPr>
          <w:p w14:paraId="7E5AB69D" w14:textId="77777777" w:rsidR="000921EA" w:rsidRDefault="000921EA" w:rsidP="000921EA">
            <w:pPr>
              <w:pStyle w:val="tabletext"/>
              <w:rPr>
                <w:rStyle w:val="LineNumber"/>
              </w:rPr>
            </w:pPr>
          </w:p>
        </w:tc>
      </w:tr>
      <w:tr w:rsidR="000921EA" w14:paraId="7E5AB6A1" w14:textId="77777777" w:rsidTr="000921EA">
        <w:trPr>
          <w:cantSplit/>
        </w:trPr>
        <w:tc>
          <w:tcPr>
            <w:tcW w:w="2267" w:type="dxa"/>
            <w:shd w:val="clear" w:color="auto" w:fill="auto"/>
          </w:tcPr>
          <w:p w14:paraId="7E5AB69F" w14:textId="77777777" w:rsidR="000921EA" w:rsidRDefault="000921EA" w:rsidP="000921EA">
            <w:pPr>
              <w:pStyle w:val="tableheader"/>
              <w:rPr>
                <w:rStyle w:val="LineNumber"/>
              </w:rPr>
            </w:pPr>
            <w:r>
              <w:rPr>
                <w:rStyle w:val="LineNumber"/>
              </w:rPr>
              <w:t>Verification rules</w:t>
            </w:r>
          </w:p>
        </w:tc>
        <w:tc>
          <w:tcPr>
            <w:tcW w:w="5952" w:type="dxa"/>
            <w:shd w:val="clear" w:color="auto" w:fill="auto"/>
          </w:tcPr>
          <w:p w14:paraId="7E5AB6A0" w14:textId="77777777" w:rsidR="000921EA" w:rsidRDefault="000921EA" w:rsidP="000921EA">
            <w:pPr>
              <w:pStyle w:val="tabletext"/>
              <w:rPr>
                <w:rStyle w:val="LineNumber"/>
              </w:rPr>
            </w:pPr>
          </w:p>
        </w:tc>
      </w:tr>
      <w:tr w:rsidR="000921EA" w14:paraId="7E5AB6A4" w14:textId="77777777" w:rsidTr="000921EA">
        <w:trPr>
          <w:cantSplit/>
        </w:trPr>
        <w:tc>
          <w:tcPr>
            <w:tcW w:w="2267" w:type="dxa"/>
            <w:shd w:val="clear" w:color="auto" w:fill="auto"/>
          </w:tcPr>
          <w:p w14:paraId="7E5AB6A2" w14:textId="77777777" w:rsidR="000921EA" w:rsidRDefault="000921EA" w:rsidP="000921EA">
            <w:pPr>
              <w:pStyle w:val="tableheader"/>
              <w:rPr>
                <w:rStyle w:val="LineNumber"/>
              </w:rPr>
            </w:pPr>
            <w:r>
              <w:rPr>
                <w:rStyle w:val="LineNumber"/>
              </w:rPr>
              <w:t>Collection methods</w:t>
            </w:r>
          </w:p>
        </w:tc>
        <w:tc>
          <w:tcPr>
            <w:tcW w:w="5952" w:type="dxa"/>
            <w:shd w:val="clear" w:color="auto" w:fill="auto"/>
          </w:tcPr>
          <w:p w14:paraId="7E5AB6A3" w14:textId="77777777" w:rsidR="000921EA" w:rsidRDefault="000921EA" w:rsidP="000921EA">
            <w:pPr>
              <w:pStyle w:val="tabletext"/>
              <w:rPr>
                <w:rStyle w:val="LineNumber"/>
              </w:rPr>
            </w:pPr>
          </w:p>
        </w:tc>
      </w:tr>
      <w:tr w:rsidR="000921EA" w14:paraId="7E5AB6A7" w14:textId="77777777" w:rsidTr="000921EA">
        <w:trPr>
          <w:cantSplit/>
        </w:trPr>
        <w:tc>
          <w:tcPr>
            <w:tcW w:w="2267" w:type="dxa"/>
            <w:shd w:val="clear" w:color="auto" w:fill="auto"/>
          </w:tcPr>
          <w:p w14:paraId="7E5AB6A5" w14:textId="77777777" w:rsidR="000921EA" w:rsidRDefault="000921EA" w:rsidP="000921EA">
            <w:pPr>
              <w:pStyle w:val="tableheader"/>
              <w:rPr>
                <w:rStyle w:val="LineNumber"/>
              </w:rPr>
            </w:pPr>
            <w:r>
              <w:rPr>
                <w:rStyle w:val="LineNumber"/>
              </w:rPr>
              <w:t>Related data</w:t>
            </w:r>
          </w:p>
        </w:tc>
        <w:tc>
          <w:tcPr>
            <w:tcW w:w="5952" w:type="dxa"/>
            <w:shd w:val="clear" w:color="auto" w:fill="auto"/>
          </w:tcPr>
          <w:p w14:paraId="7E5AB6A6" w14:textId="77777777" w:rsidR="000921EA" w:rsidRDefault="000921EA" w:rsidP="000921EA">
            <w:pPr>
              <w:rPr>
                <w:rStyle w:val="LineNumber"/>
              </w:rPr>
            </w:pPr>
            <w:r>
              <w:rPr>
                <w:rFonts w:cs="Arial"/>
                <w:color w:val="000000"/>
                <w:szCs w:val="18"/>
              </w:rPr>
              <w:t xml:space="preserve"> </w:t>
            </w:r>
          </w:p>
        </w:tc>
      </w:tr>
      <w:tr w:rsidR="000921EA" w14:paraId="7E5AB6AA" w14:textId="77777777" w:rsidTr="000921EA">
        <w:trPr>
          <w:cantSplit/>
        </w:trPr>
        <w:tc>
          <w:tcPr>
            <w:tcW w:w="2267" w:type="dxa"/>
            <w:shd w:val="clear" w:color="auto" w:fill="auto"/>
          </w:tcPr>
          <w:p w14:paraId="7E5AB6A8" w14:textId="77777777" w:rsidR="000921EA" w:rsidRDefault="000921EA" w:rsidP="000921EA">
            <w:pPr>
              <w:pStyle w:val="tableheader"/>
              <w:rPr>
                <w:rStyle w:val="LineNumber"/>
              </w:rPr>
            </w:pPr>
            <w:r>
              <w:rPr>
                <w:rStyle w:val="LineNumber"/>
              </w:rPr>
              <w:t>Source document</w:t>
            </w:r>
          </w:p>
        </w:tc>
        <w:tc>
          <w:tcPr>
            <w:tcW w:w="5952" w:type="dxa"/>
            <w:shd w:val="clear" w:color="auto" w:fill="auto"/>
          </w:tcPr>
          <w:p w14:paraId="7E5AB6A9" w14:textId="77777777" w:rsidR="000921EA" w:rsidRDefault="000921EA" w:rsidP="000921EA">
            <w:pPr>
              <w:pStyle w:val="tabletext"/>
              <w:rPr>
                <w:rStyle w:val="LineNumber"/>
              </w:rPr>
            </w:pPr>
          </w:p>
        </w:tc>
      </w:tr>
      <w:tr w:rsidR="000921EA" w14:paraId="7E5AB6AD" w14:textId="77777777" w:rsidTr="000921EA">
        <w:trPr>
          <w:cantSplit/>
        </w:trPr>
        <w:tc>
          <w:tcPr>
            <w:tcW w:w="2267" w:type="dxa"/>
            <w:shd w:val="clear" w:color="auto" w:fill="auto"/>
          </w:tcPr>
          <w:p w14:paraId="7E5AB6AB" w14:textId="77777777" w:rsidR="000921EA" w:rsidRDefault="000921EA" w:rsidP="000921EA">
            <w:pPr>
              <w:pStyle w:val="tableheader"/>
              <w:rPr>
                <w:rStyle w:val="LineNumber"/>
              </w:rPr>
            </w:pPr>
            <w:r>
              <w:rPr>
                <w:rStyle w:val="LineNumber"/>
              </w:rPr>
              <w:t>Source organisation</w:t>
            </w:r>
          </w:p>
        </w:tc>
        <w:tc>
          <w:tcPr>
            <w:tcW w:w="5952" w:type="dxa"/>
            <w:shd w:val="clear" w:color="auto" w:fill="auto"/>
          </w:tcPr>
          <w:p w14:paraId="7E5AB6AC" w14:textId="77777777" w:rsidR="000921EA" w:rsidRDefault="000921EA" w:rsidP="000921EA">
            <w:pPr>
              <w:pStyle w:val="tabletext"/>
              <w:rPr>
                <w:rStyle w:val="LineNumber"/>
              </w:rPr>
            </w:pPr>
          </w:p>
        </w:tc>
      </w:tr>
    </w:tbl>
    <w:p w14:paraId="7E5AB6AE" w14:textId="77777777" w:rsidR="000921EA" w:rsidRPr="00D94F36" w:rsidRDefault="000921EA" w:rsidP="000921EA">
      <w:pPr>
        <w:rPr>
          <w:rStyle w:val="LineNumber"/>
          <w:rFonts w:cs="Arial"/>
          <w:b/>
          <w:bCs/>
          <w:kern w:val="32"/>
          <w:sz w:val="32"/>
          <w:szCs w:val="32"/>
        </w:rPr>
      </w:pPr>
      <w:r>
        <w:rPr>
          <w:rStyle w:val="LineNumber"/>
        </w:rPr>
        <w:br w:type="page"/>
      </w:r>
    </w:p>
    <w:p w14:paraId="7E5AB6AF" w14:textId="77777777" w:rsidR="000921EA" w:rsidRDefault="000921EA" w:rsidP="000921EA">
      <w:pPr>
        <w:pStyle w:val="Heading2"/>
        <w:rPr>
          <w:rStyle w:val="LineNumber"/>
        </w:rPr>
      </w:pPr>
      <w:r>
        <w:rPr>
          <w:rStyle w:val="LineNumber"/>
        </w:rPr>
        <w:lastRenderedPageBreak/>
        <w:fldChar w:fldCharType="begin"/>
      </w:r>
      <w:r>
        <w:instrText xml:space="preserve"> XE "Prf term effective time" </w:instrText>
      </w:r>
      <w:r>
        <w:rPr>
          <w:rStyle w:val="LineNumber"/>
        </w:rPr>
        <w:fldChar w:fldCharType="end"/>
      </w:r>
      <w:r w:rsidRPr="00B60488">
        <w:t xml:space="preserve"> </w:t>
      </w:r>
      <w:r>
        <w:t>Prf term effective time</w:t>
      </w:r>
    </w:p>
    <w:tbl>
      <w:tblPr>
        <w:tblW w:w="0" w:type="auto"/>
        <w:tblCellMar>
          <w:bottom w:w="170" w:type="dxa"/>
        </w:tblCellMar>
        <w:tblLook w:val="04A0" w:firstRow="1" w:lastRow="0" w:firstColumn="1" w:lastColumn="0" w:noHBand="0" w:noVBand="1"/>
      </w:tblPr>
      <w:tblGrid>
        <w:gridCol w:w="2267"/>
        <w:gridCol w:w="5952"/>
      </w:tblGrid>
      <w:tr w:rsidR="000921EA" w14:paraId="7E5AB6B2" w14:textId="77777777" w:rsidTr="000921EA">
        <w:trPr>
          <w:cantSplit/>
        </w:trPr>
        <w:tc>
          <w:tcPr>
            <w:tcW w:w="2267" w:type="dxa"/>
            <w:shd w:val="clear" w:color="auto" w:fill="auto"/>
          </w:tcPr>
          <w:p w14:paraId="7E5AB6B0" w14:textId="77777777" w:rsidR="000921EA" w:rsidRDefault="000921EA" w:rsidP="000921EA">
            <w:pPr>
              <w:pStyle w:val="tableheader"/>
              <w:rPr>
                <w:rStyle w:val="LineNumber"/>
              </w:rPr>
            </w:pPr>
            <w:r>
              <w:rPr>
                <w:rStyle w:val="LineNumber"/>
              </w:rPr>
              <w:t>Definition</w:t>
            </w:r>
          </w:p>
        </w:tc>
        <w:tc>
          <w:tcPr>
            <w:tcW w:w="5952" w:type="dxa"/>
            <w:shd w:val="clear" w:color="auto" w:fill="auto"/>
          </w:tcPr>
          <w:p w14:paraId="7E5AB6B1" w14:textId="77777777" w:rsidR="000921EA" w:rsidRDefault="000921EA" w:rsidP="000921EA">
            <w:pPr>
              <w:rPr>
                <w:rStyle w:val="LineNumber"/>
              </w:rPr>
            </w:pPr>
          </w:p>
        </w:tc>
      </w:tr>
      <w:tr w:rsidR="000921EA" w14:paraId="7E5AB6B5" w14:textId="77777777" w:rsidTr="000921EA">
        <w:trPr>
          <w:cantSplit/>
        </w:trPr>
        <w:tc>
          <w:tcPr>
            <w:tcW w:w="2267" w:type="dxa"/>
            <w:shd w:val="clear" w:color="auto" w:fill="auto"/>
          </w:tcPr>
          <w:p w14:paraId="7E5AB6B3" w14:textId="77777777" w:rsidR="000921EA" w:rsidRDefault="000921EA" w:rsidP="000921EA">
            <w:pPr>
              <w:pStyle w:val="tableheader"/>
              <w:rPr>
                <w:rStyle w:val="LineNumber"/>
              </w:rPr>
            </w:pPr>
            <w:r>
              <w:rPr>
                <w:rStyle w:val="LineNumber"/>
              </w:rPr>
              <w:t>Column name</w:t>
            </w:r>
          </w:p>
        </w:tc>
        <w:tc>
          <w:tcPr>
            <w:tcW w:w="5952" w:type="dxa"/>
            <w:shd w:val="clear" w:color="auto" w:fill="auto"/>
          </w:tcPr>
          <w:p w14:paraId="7E5AB6B4" w14:textId="77777777" w:rsidR="000921EA" w:rsidRDefault="000921EA" w:rsidP="000921EA">
            <w:pPr>
              <w:pStyle w:val="tabletext"/>
              <w:rPr>
                <w:rStyle w:val="LineNumber"/>
              </w:rPr>
            </w:pPr>
            <w:r>
              <w:t>Prf_term_effective_time</w:t>
            </w:r>
          </w:p>
        </w:tc>
      </w:tr>
      <w:tr w:rsidR="000921EA" w14:paraId="7E5AB6B9" w14:textId="77777777" w:rsidTr="000921EA">
        <w:trPr>
          <w:cantSplit/>
        </w:trPr>
        <w:tc>
          <w:tcPr>
            <w:tcW w:w="2267" w:type="dxa"/>
            <w:shd w:val="clear" w:color="auto" w:fill="auto"/>
          </w:tcPr>
          <w:p w14:paraId="7E5AB6B6" w14:textId="77777777" w:rsidR="000921EA" w:rsidRDefault="000921EA" w:rsidP="000921EA">
            <w:pPr>
              <w:pStyle w:val="tableheader"/>
              <w:rPr>
                <w:rStyle w:val="LineNumber"/>
              </w:rPr>
            </w:pPr>
            <w:r>
              <w:rPr>
                <w:rStyle w:val="LineNumber"/>
              </w:rPr>
              <w:t>Table name</w:t>
            </w:r>
          </w:p>
        </w:tc>
        <w:tc>
          <w:tcPr>
            <w:tcW w:w="5952" w:type="dxa"/>
            <w:shd w:val="clear" w:color="auto" w:fill="auto"/>
          </w:tcPr>
          <w:p w14:paraId="7E5AB6B7" w14:textId="77777777" w:rsidR="000921EA" w:rsidRDefault="000921EA" w:rsidP="000921EA">
            <w:pPr>
              <w:pStyle w:val="tabletext"/>
              <w:rPr>
                <w:rStyle w:val="LineNumber"/>
              </w:rPr>
            </w:pPr>
            <w:r>
              <w:rPr>
                <w:rStyle w:val="LineNumber"/>
              </w:rPr>
              <w:t>dim_nap_clinical_code</w:t>
            </w:r>
          </w:p>
          <w:p w14:paraId="7E5AB6B8" w14:textId="77777777" w:rsidR="000921EA" w:rsidRDefault="000921EA" w:rsidP="000921EA">
            <w:pPr>
              <w:pStyle w:val="tabletext"/>
              <w:rPr>
                <w:rStyle w:val="LineNumber"/>
              </w:rPr>
            </w:pPr>
          </w:p>
        </w:tc>
      </w:tr>
      <w:tr w:rsidR="000921EA" w14:paraId="7E5AB6BC" w14:textId="77777777" w:rsidTr="000921EA">
        <w:trPr>
          <w:cantSplit/>
        </w:trPr>
        <w:tc>
          <w:tcPr>
            <w:tcW w:w="2267" w:type="dxa"/>
            <w:shd w:val="clear" w:color="auto" w:fill="auto"/>
          </w:tcPr>
          <w:p w14:paraId="7E5AB6BA" w14:textId="77777777" w:rsidR="000921EA" w:rsidRDefault="000921EA" w:rsidP="000921EA">
            <w:pPr>
              <w:pStyle w:val="tableheader"/>
              <w:rPr>
                <w:rStyle w:val="LineNumber"/>
              </w:rPr>
            </w:pPr>
            <w:r>
              <w:rPr>
                <w:rStyle w:val="LineNumber"/>
              </w:rPr>
              <w:t>Data type</w:t>
            </w:r>
          </w:p>
        </w:tc>
        <w:tc>
          <w:tcPr>
            <w:tcW w:w="5952" w:type="dxa"/>
            <w:shd w:val="clear" w:color="auto" w:fill="auto"/>
          </w:tcPr>
          <w:p w14:paraId="7E5AB6BB" w14:textId="77777777" w:rsidR="000921EA" w:rsidRDefault="000921EA" w:rsidP="000921EA">
            <w:pPr>
              <w:pStyle w:val="tabletext"/>
              <w:rPr>
                <w:rStyle w:val="LineNumber"/>
              </w:rPr>
            </w:pPr>
            <w:r>
              <w:rPr>
                <w:rStyle w:val="LineNumber"/>
              </w:rPr>
              <w:t>Date</w:t>
            </w:r>
          </w:p>
        </w:tc>
      </w:tr>
      <w:tr w:rsidR="000921EA" w14:paraId="7E5AB6BF" w14:textId="77777777" w:rsidTr="000921EA">
        <w:trPr>
          <w:cantSplit/>
        </w:trPr>
        <w:tc>
          <w:tcPr>
            <w:tcW w:w="2267" w:type="dxa"/>
            <w:shd w:val="clear" w:color="auto" w:fill="auto"/>
          </w:tcPr>
          <w:p w14:paraId="7E5AB6BD" w14:textId="77777777" w:rsidR="000921EA" w:rsidRDefault="000921EA" w:rsidP="000921EA">
            <w:pPr>
              <w:pStyle w:val="tableheader"/>
              <w:rPr>
                <w:rStyle w:val="LineNumber"/>
              </w:rPr>
            </w:pPr>
            <w:r>
              <w:rPr>
                <w:rStyle w:val="LineNumber"/>
              </w:rPr>
              <w:t>Other names</w:t>
            </w:r>
          </w:p>
        </w:tc>
        <w:tc>
          <w:tcPr>
            <w:tcW w:w="5952" w:type="dxa"/>
            <w:shd w:val="clear" w:color="auto" w:fill="auto"/>
          </w:tcPr>
          <w:p w14:paraId="7E5AB6BE" w14:textId="77777777" w:rsidR="000921EA" w:rsidRDefault="000921EA" w:rsidP="000921EA">
            <w:pPr>
              <w:pStyle w:val="tabletext"/>
              <w:rPr>
                <w:rStyle w:val="LineNumber"/>
              </w:rPr>
            </w:pPr>
          </w:p>
        </w:tc>
      </w:tr>
      <w:tr w:rsidR="000921EA" w14:paraId="7E5AB6C2" w14:textId="77777777" w:rsidTr="000921EA">
        <w:trPr>
          <w:cantSplit/>
        </w:trPr>
        <w:tc>
          <w:tcPr>
            <w:tcW w:w="2267" w:type="dxa"/>
            <w:shd w:val="clear" w:color="auto" w:fill="auto"/>
          </w:tcPr>
          <w:p w14:paraId="7E5AB6C0" w14:textId="77777777" w:rsidR="000921EA" w:rsidRDefault="000921EA" w:rsidP="000921EA">
            <w:pPr>
              <w:pStyle w:val="tableheader"/>
              <w:rPr>
                <w:rStyle w:val="LineNumber"/>
              </w:rPr>
            </w:pPr>
            <w:r>
              <w:rPr>
                <w:rStyle w:val="LineNumber"/>
              </w:rPr>
              <w:t>Context</w:t>
            </w:r>
          </w:p>
        </w:tc>
        <w:tc>
          <w:tcPr>
            <w:tcW w:w="5952" w:type="dxa"/>
            <w:shd w:val="clear" w:color="auto" w:fill="auto"/>
          </w:tcPr>
          <w:p w14:paraId="7E5AB6C1" w14:textId="77777777" w:rsidR="000921EA" w:rsidRDefault="000921EA" w:rsidP="000921EA">
            <w:pPr>
              <w:pStyle w:val="tabletext"/>
              <w:rPr>
                <w:rStyle w:val="LineNumber"/>
              </w:rPr>
            </w:pPr>
          </w:p>
        </w:tc>
      </w:tr>
      <w:tr w:rsidR="000921EA" w14:paraId="7E5AB6C5" w14:textId="77777777" w:rsidTr="000921EA">
        <w:trPr>
          <w:cantSplit/>
        </w:trPr>
        <w:tc>
          <w:tcPr>
            <w:tcW w:w="2267" w:type="dxa"/>
            <w:shd w:val="clear" w:color="auto" w:fill="auto"/>
          </w:tcPr>
          <w:p w14:paraId="7E5AB6C3" w14:textId="77777777" w:rsidR="000921EA" w:rsidRDefault="000921EA" w:rsidP="000921EA">
            <w:pPr>
              <w:pStyle w:val="tableheader"/>
              <w:rPr>
                <w:rStyle w:val="LineNumber"/>
              </w:rPr>
            </w:pPr>
            <w:r>
              <w:rPr>
                <w:rStyle w:val="LineNumber"/>
              </w:rPr>
              <w:t>Layout</w:t>
            </w:r>
          </w:p>
        </w:tc>
        <w:tc>
          <w:tcPr>
            <w:tcW w:w="5952" w:type="dxa"/>
            <w:shd w:val="clear" w:color="auto" w:fill="auto"/>
          </w:tcPr>
          <w:p w14:paraId="7E5AB6C4" w14:textId="77777777" w:rsidR="000921EA" w:rsidRDefault="000921EA" w:rsidP="000921EA">
            <w:pPr>
              <w:pStyle w:val="tabletext"/>
              <w:rPr>
                <w:rStyle w:val="LineNumber"/>
              </w:rPr>
            </w:pPr>
          </w:p>
        </w:tc>
      </w:tr>
      <w:tr w:rsidR="000921EA" w14:paraId="7E5AB6C8" w14:textId="77777777" w:rsidTr="000921EA">
        <w:trPr>
          <w:cantSplit/>
        </w:trPr>
        <w:tc>
          <w:tcPr>
            <w:tcW w:w="2267" w:type="dxa"/>
            <w:shd w:val="clear" w:color="auto" w:fill="auto"/>
          </w:tcPr>
          <w:p w14:paraId="7E5AB6C6" w14:textId="77777777" w:rsidR="000921EA" w:rsidRDefault="000921EA" w:rsidP="000921EA">
            <w:pPr>
              <w:pStyle w:val="tableheader"/>
              <w:rPr>
                <w:rStyle w:val="LineNumber"/>
              </w:rPr>
            </w:pPr>
            <w:r>
              <w:rPr>
                <w:rStyle w:val="LineNumber"/>
              </w:rPr>
              <w:t>Data domain</w:t>
            </w:r>
          </w:p>
        </w:tc>
        <w:tc>
          <w:tcPr>
            <w:tcW w:w="5952" w:type="dxa"/>
            <w:shd w:val="clear" w:color="auto" w:fill="auto"/>
          </w:tcPr>
          <w:p w14:paraId="7E5AB6C7" w14:textId="77777777" w:rsidR="000921EA" w:rsidRDefault="000921EA" w:rsidP="000921EA">
            <w:pPr>
              <w:pStyle w:val="tabletext"/>
              <w:rPr>
                <w:rStyle w:val="LineNumber"/>
              </w:rPr>
            </w:pPr>
          </w:p>
        </w:tc>
      </w:tr>
      <w:tr w:rsidR="000921EA" w14:paraId="7E5AB6CB" w14:textId="77777777" w:rsidTr="000921EA">
        <w:trPr>
          <w:cantSplit/>
        </w:trPr>
        <w:tc>
          <w:tcPr>
            <w:tcW w:w="2267" w:type="dxa"/>
            <w:shd w:val="clear" w:color="auto" w:fill="auto"/>
          </w:tcPr>
          <w:p w14:paraId="7E5AB6C9" w14:textId="77777777" w:rsidR="000921EA" w:rsidRDefault="000921EA" w:rsidP="000921EA">
            <w:pPr>
              <w:pStyle w:val="tableheader"/>
              <w:rPr>
                <w:rStyle w:val="LineNumber"/>
              </w:rPr>
            </w:pPr>
            <w:r>
              <w:rPr>
                <w:rStyle w:val="LineNumber"/>
              </w:rPr>
              <w:t>Guide for use</w:t>
            </w:r>
          </w:p>
        </w:tc>
        <w:tc>
          <w:tcPr>
            <w:tcW w:w="5952" w:type="dxa"/>
            <w:shd w:val="clear" w:color="auto" w:fill="auto"/>
          </w:tcPr>
          <w:p w14:paraId="7E5AB6CA" w14:textId="77777777" w:rsidR="000921EA" w:rsidRDefault="000921EA" w:rsidP="000921EA">
            <w:pPr>
              <w:pStyle w:val="tabletext"/>
              <w:rPr>
                <w:rStyle w:val="LineNumber"/>
              </w:rPr>
            </w:pPr>
          </w:p>
        </w:tc>
      </w:tr>
      <w:tr w:rsidR="000921EA" w14:paraId="7E5AB6CE" w14:textId="77777777" w:rsidTr="000921EA">
        <w:trPr>
          <w:cantSplit/>
        </w:trPr>
        <w:tc>
          <w:tcPr>
            <w:tcW w:w="2267" w:type="dxa"/>
            <w:shd w:val="clear" w:color="auto" w:fill="auto"/>
          </w:tcPr>
          <w:p w14:paraId="7E5AB6CC" w14:textId="77777777" w:rsidR="000921EA" w:rsidRDefault="000921EA" w:rsidP="000921EA">
            <w:pPr>
              <w:pStyle w:val="tableheader"/>
              <w:rPr>
                <w:rStyle w:val="LineNumber"/>
              </w:rPr>
            </w:pPr>
            <w:r>
              <w:rPr>
                <w:rStyle w:val="LineNumber"/>
              </w:rPr>
              <w:t>Verification rules</w:t>
            </w:r>
          </w:p>
        </w:tc>
        <w:tc>
          <w:tcPr>
            <w:tcW w:w="5952" w:type="dxa"/>
            <w:shd w:val="clear" w:color="auto" w:fill="auto"/>
          </w:tcPr>
          <w:p w14:paraId="7E5AB6CD" w14:textId="77777777" w:rsidR="000921EA" w:rsidRDefault="000921EA" w:rsidP="000921EA">
            <w:pPr>
              <w:pStyle w:val="tabletext"/>
              <w:rPr>
                <w:rStyle w:val="LineNumber"/>
              </w:rPr>
            </w:pPr>
          </w:p>
        </w:tc>
      </w:tr>
      <w:tr w:rsidR="000921EA" w14:paraId="7E5AB6D1" w14:textId="77777777" w:rsidTr="000921EA">
        <w:trPr>
          <w:cantSplit/>
        </w:trPr>
        <w:tc>
          <w:tcPr>
            <w:tcW w:w="2267" w:type="dxa"/>
            <w:shd w:val="clear" w:color="auto" w:fill="auto"/>
          </w:tcPr>
          <w:p w14:paraId="7E5AB6CF" w14:textId="77777777" w:rsidR="000921EA" w:rsidRDefault="000921EA" w:rsidP="000921EA">
            <w:pPr>
              <w:pStyle w:val="tableheader"/>
              <w:rPr>
                <w:rStyle w:val="LineNumber"/>
              </w:rPr>
            </w:pPr>
            <w:r>
              <w:rPr>
                <w:rStyle w:val="LineNumber"/>
              </w:rPr>
              <w:t>Collection methods</w:t>
            </w:r>
          </w:p>
        </w:tc>
        <w:tc>
          <w:tcPr>
            <w:tcW w:w="5952" w:type="dxa"/>
            <w:shd w:val="clear" w:color="auto" w:fill="auto"/>
          </w:tcPr>
          <w:p w14:paraId="7E5AB6D0" w14:textId="77777777" w:rsidR="000921EA" w:rsidRDefault="000921EA" w:rsidP="000921EA">
            <w:pPr>
              <w:pStyle w:val="tabletext"/>
              <w:rPr>
                <w:rStyle w:val="LineNumber"/>
              </w:rPr>
            </w:pPr>
          </w:p>
        </w:tc>
      </w:tr>
      <w:tr w:rsidR="000921EA" w14:paraId="7E5AB6D4" w14:textId="77777777" w:rsidTr="000921EA">
        <w:trPr>
          <w:cantSplit/>
        </w:trPr>
        <w:tc>
          <w:tcPr>
            <w:tcW w:w="2267" w:type="dxa"/>
            <w:shd w:val="clear" w:color="auto" w:fill="auto"/>
          </w:tcPr>
          <w:p w14:paraId="7E5AB6D2" w14:textId="77777777" w:rsidR="000921EA" w:rsidRDefault="000921EA" w:rsidP="000921EA">
            <w:pPr>
              <w:pStyle w:val="tableheader"/>
              <w:rPr>
                <w:rStyle w:val="LineNumber"/>
              </w:rPr>
            </w:pPr>
            <w:r>
              <w:rPr>
                <w:rStyle w:val="LineNumber"/>
              </w:rPr>
              <w:t>Related data</w:t>
            </w:r>
          </w:p>
        </w:tc>
        <w:tc>
          <w:tcPr>
            <w:tcW w:w="5952" w:type="dxa"/>
            <w:shd w:val="clear" w:color="auto" w:fill="auto"/>
          </w:tcPr>
          <w:p w14:paraId="7E5AB6D3" w14:textId="77777777" w:rsidR="000921EA" w:rsidRDefault="000921EA" w:rsidP="000921EA">
            <w:pPr>
              <w:rPr>
                <w:rStyle w:val="LineNumber"/>
              </w:rPr>
            </w:pPr>
            <w:r>
              <w:rPr>
                <w:rFonts w:cs="Arial"/>
                <w:color w:val="000000"/>
                <w:szCs w:val="18"/>
              </w:rPr>
              <w:t xml:space="preserve"> </w:t>
            </w:r>
          </w:p>
        </w:tc>
      </w:tr>
      <w:tr w:rsidR="000921EA" w14:paraId="7E5AB6D7" w14:textId="77777777" w:rsidTr="000921EA">
        <w:trPr>
          <w:cantSplit/>
        </w:trPr>
        <w:tc>
          <w:tcPr>
            <w:tcW w:w="2267" w:type="dxa"/>
            <w:shd w:val="clear" w:color="auto" w:fill="auto"/>
          </w:tcPr>
          <w:p w14:paraId="7E5AB6D5" w14:textId="77777777" w:rsidR="000921EA" w:rsidRDefault="000921EA" w:rsidP="000921EA">
            <w:pPr>
              <w:pStyle w:val="tableheader"/>
              <w:rPr>
                <w:rStyle w:val="LineNumber"/>
              </w:rPr>
            </w:pPr>
            <w:r>
              <w:rPr>
                <w:rStyle w:val="LineNumber"/>
              </w:rPr>
              <w:t>Source document</w:t>
            </w:r>
          </w:p>
        </w:tc>
        <w:tc>
          <w:tcPr>
            <w:tcW w:w="5952" w:type="dxa"/>
            <w:shd w:val="clear" w:color="auto" w:fill="auto"/>
          </w:tcPr>
          <w:p w14:paraId="7E5AB6D6" w14:textId="77777777" w:rsidR="000921EA" w:rsidRDefault="000921EA" w:rsidP="000921EA">
            <w:pPr>
              <w:pStyle w:val="tabletext"/>
              <w:rPr>
                <w:rStyle w:val="LineNumber"/>
              </w:rPr>
            </w:pPr>
          </w:p>
        </w:tc>
      </w:tr>
      <w:tr w:rsidR="000921EA" w14:paraId="7E5AB6DA" w14:textId="77777777" w:rsidTr="000921EA">
        <w:trPr>
          <w:cantSplit/>
        </w:trPr>
        <w:tc>
          <w:tcPr>
            <w:tcW w:w="2267" w:type="dxa"/>
            <w:shd w:val="clear" w:color="auto" w:fill="auto"/>
          </w:tcPr>
          <w:p w14:paraId="7E5AB6D8" w14:textId="77777777" w:rsidR="000921EA" w:rsidRDefault="000921EA" w:rsidP="000921EA">
            <w:pPr>
              <w:pStyle w:val="tableheader"/>
              <w:rPr>
                <w:rStyle w:val="LineNumber"/>
              </w:rPr>
            </w:pPr>
            <w:r>
              <w:rPr>
                <w:rStyle w:val="LineNumber"/>
              </w:rPr>
              <w:t>Source organisation</w:t>
            </w:r>
          </w:p>
        </w:tc>
        <w:tc>
          <w:tcPr>
            <w:tcW w:w="5952" w:type="dxa"/>
            <w:shd w:val="clear" w:color="auto" w:fill="auto"/>
          </w:tcPr>
          <w:p w14:paraId="7E5AB6D9" w14:textId="77777777" w:rsidR="000921EA" w:rsidRDefault="000921EA" w:rsidP="000921EA">
            <w:pPr>
              <w:pStyle w:val="tabletext"/>
              <w:rPr>
                <w:rStyle w:val="LineNumber"/>
              </w:rPr>
            </w:pPr>
          </w:p>
        </w:tc>
      </w:tr>
    </w:tbl>
    <w:p w14:paraId="7E5AB6DB" w14:textId="77777777" w:rsidR="000921EA" w:rsidRPr="00D94F36" w:rsidRDefault="000921EA" w:rsidP="000921EA">
      <w:pPr>
        <w:rPr>
          <w:rStyle w:val="LineNumber"/>
          <w:rFonts w:cs="Arial"/>
          <w:b/>
          <w:bCs/>
          <w:kern w:val="32"/>
          <w:sz w:val="32"/>
          <w:szCs w:val="32"/>
        </w:rPr>
      </w:pPr>
      <w:r>
        <w:rPr>
          <w:rStyle w:val="LineNumber"/>
        </w:rPr>
        <w:br w:type="page"/>
      </w:r>
    </w:p>
    <w:p w14:paraId="7E5AB6DC" w14:textId="77777777" w:rsidR="000921EA" w:rsidRDefault="000921EA" w:rsidP="000921EA">
      <w:pPr>
        <w:pStyle w:val="Heading2"/>
        <w:rPr>
          <w:rStyle w:val="LineNumber"/>
        </w:rPr>
      </w:pPr>
      <w:r>
        <w:rPr>
          <w:rStyle w:val="LineNumber"/>
        </w:rPr>
        <w:lastRenderedPageBreak/>
        <w:fldChar w:fldCharType="begin"/>
      </w:r>
      <w:r>
        <w:instrText xml:space="preserve"> XE "Refset ID" </w:instrText>
      </w:r>
      <w:r>
        <w:rPr>
          <w:rStyle w:val="LineNumber"/>
        </w:rPr>
        <w:fldChar w:fldCharType="end"/>
      </w:r>
      <w:r w:rsidRPr="00B60488">
        <w:t xml:space="preserve"> </w:t>
      </w:r>
      <w:r>
        <w:t>Refset ID</w:t>
      </w:r>
    </w:p>
    <w:tbl>
      <w:tblPr>
        <w:tblW w:w="0" w:type="auto"/>
        <w:tblCellMar>
          <w:bottom w:w="170" w:type="dxa"/>
        </w:tblCellMar>
        <w:tblLook w:val="04A0" w:firstRow="1" w:lastRow="0" w:firstColumn="1" w:lastColumn="0" w:noHBand="0" w:noVBand="1"/>
      </w:tblPr>
      <w:tblGrid>
        <w:gridCol w:w="2267"/>
        <w:gridCol w:w="5952"/>
      </w:tblGrid>
      <w:tr w:rsidR="000921EA" w14:paraId="7E5AB6DF" w14:textId="77777777" w:rsidTr="000921EA">
        <w:trPr>
          <w:cantSplit/>
        </w:trPr>
        <w:tc>
          <w:tcPr>
            <w:tcW w:w="2267" w:type="dxa"/>
            <w:shd w:val="clear" w:color="auto" w:fill="auto"/>
          </w:tcPr>
          <w:p w14:paraId="7E5AB6DD" w14:textId="77777777" w:rsidR="000921EA" w:rsidRDefault="000921EA" w:rsidP="000921EA">
            <w:pPr>
              <w:pStyle w:val="tableheader"/>
              <w:rPr>
                <w:rStyle w:val="LineNumber"/>
              </w:rPr>
            </w:pPr>
            <w:r>
              <w:rPr>
                <w:rStyle w:val="LineNumber"/>
              </w:rPr>
              <w:t>Definition</w:t>
            </w:r>
          </w:p>
        </w:tc>
        <w:tc>
          <w:tcPr>
            <w:tcW w:w="5952" w:type="dxa"/>
            <w:shd w:val="clear" w:color="auto" w:fill="auto"/>
          </w:tcPr>
          <w:p w14:paraId="7E5AB6DE" w14:textId="77777777" w:rsidR="000921EA" w:rsidRDefault="000921EA" w:rsidP="000921EA">
            <w:pPr>
              <w:rPr>
                <w:rStyle w:val="LineNumber"/>
              </w:rPr>
            </w:pPr>
          </w:p>
        </w:tc>
      </w:tr>
      <w:tr w:rsidR="000921EA" w14:paraId="7E5AB6E2" w14:textId="77777777" w:rsidTr="000921EA">
        <w:trPr>
          <w:cantSplit/>
        </w:trPr>
        <w:tc>
          <w:tcPr>
            <w:tcW w:w="2267" w:type="dxa"/>
            <w:shd w:val="clear" w:color="auto" w:fill="auto"/>
          </w:tcPr>
          <w:p w14:paraId="7E5AB6E0" w14:textId="77777777" w:rsidR="000921EA" w:rsidRDefault="000921EA" w:rsidP="000921EA">
            <w:pPr>
              <w:pStyle w:val="tableheader"/>
              <w:rPr>
                <w:rStyle w:val="LineNumber"/>
              </w:rPr>
            </w:pPr>
            <w:r>
              <w:rPr>
                <w:rStyle w:val="LineNumber"/>
              </w:rPr>
              <w:t>Column name</w:t>
            </w:r>
          </w:p>
        </w:tc>
        <w:tc>
          <w:tcPr>
            <w:tcW w:w="5952" w:type="dxa"/>
            <w:shd w:val="clear" w:color="auto" w:fill="auto"/>
          </w:tcPr>
          <w:p w14:paraId="7E5AB6E1" w14:textId="77777777" w:rsidR="000921EA" w:rsidRDefault="000921EA" w:rsidP="000921EA">
            <w:pPr>
              <w:pStyle w:val="tabletext"/>
              <w:rPr>
                <w:rStyle w:val="LineNumber"/>
              </w:rPr>
            </w:pPr>
            <w:r>
              <w:t>refset_id</w:t>
            </w:r>
          </w:p>
        </w:tc>
      </w:tr>
      <w:tr w:rsidR="000921EA" w14:paraId="7E5AB6E6" w14:textId="77777777" w:rsidTr="000921EA">
        <w:trPr>
          <w:cantSplit/>
        </w:trPr>
        <w:tc>
          <w:tcPr>
            <w:tcW w:w="2267" w:type="dxa"/>
            <w:shd w:val="clear" w:color="auto" w:fill="auto"/>
          </w:tcPr>
          <w:p w14:paraId="7E5AB6E3" w14:textId="77777777" w:rsidR="000921EA" w:rsidRDefault="000921EA" w:rsidP="000921EA">
            <w:pPr>
              <w:pStyle w:val="tableheader"/>
              <w:rPr>
                <w:rStyle w:val="LineNumber"/>
              </w:rPr>
            </w:pPr>
            <w:r>
              <w:rPr>
                <w:rStyle w:val="LineNumber"/>
              </w:rPr>
              <w:t>Table name</w:t>
            </w:r>
          </w:p>
        </w:tc>
        <w:tc>
          <w:tcPr>
            <w:tcW w:w="5952" w:type="dxa"/>
            <w:shd w:val="clear" w:color="auto" w:fill="auto"/>
          </w:tcPr>
          <w:p w14:paraId="7E5AB6E4" w14:textId="77777777" w:rsidR="000921EA" w:rsidRDefault="000921EA" w:rsidP="000921EA">
            <w:pPr>
              <w:pStyle w:val="tabletext"/>
              <w:rPr>
                <w:rStyle w:val="LineNumber"/>
              </w:rPr>
            </w:pPr>
            <w:r>
              <w:rPr>
                <w:rStyle w:val="LineNumber"/>
              </w:rPr>
              <w:t>dim_nap_clinical_code</w:t>
            </w:r>
          </w:p>
          <w:p w14:paraId="7E5AB6E5" w14:textId="77777777" w:rsidR="000921EA" w:rsidRDefault="000921EA" w:rsidP="000921EA">
            <w:pPr>
              <w:pStyle w:val="tabletext"/>
              <w:rPr>
                <w:rStyle w:val="LineNumber"/>
              </w:rPr>
            </w:pPr>
          </w:p>
        </w:tc>
      </w:tr>
      <w:tr w:rsidR="000921EA" w14:paraId="7E5AB6E9" w14:textId="77777777" w:rsidTr="000921EA">
        <w:trPr>
          <w:cantSplit/>
        </w:trPr>
        <w:tc>
          <w:tcPr>
            <w:tcW w:w="2267" w:type="dxa"/>
            <w:shd w:val="clear" w:color="auto" w:fill="auto"/>
          </w:tcPr>
          <w:p w14:paraId="7E5AB6E7" w14:textId="77777777" w:rsidR="000921EA" w:rsidRDefault="000921EA" w:rsidP="000921EA">
            <w:pPr>
              <w:pStyle w:val="tableheader"/>
              <w:rPr>
                <w:rStyle w:val="LineNumber"/>
              </w:rPr>
            </w:pPr>
            <w:r>
              <w:rPr>
                <w:rStyle w:val="LineNumber"/>
              </w:rPr>
              <w:t>Data type</w:t>
            </w:r>
          </w:p>
        </w:tc>
        <w:tc>
          <w:tcPr>
            <w:tcW w:w="5952" w:type="dxa"/>
            <w:shd w:val="clear" w:color="auto" w:fill="auto"/>
          </w:tcPr>
          <w:p w14:paraId="7E5AB6E8" w14:textId="77777777" w:rsidR="000921EA" w:rsidRDefault="00FF4389" w:rsidP="000921EA">
            <w:pPr>
              <w:pStyle w:val="tabletext"/>
              <w:rPr>
                <w:rStyle w:val="LineNumber"/>
              </w:rPr>
            </w:pPr>
            <w:r>
              <w:rPr>
                <w:rStyle w:val="LineNumber"/>
              </w:rPr>
              <w:t>Number (18)</w:t>
            </w:r>
          </w:p>
        </w:tc>
      </w:tr>
      <w:tr w:rsidR="000921EA" w14:paraId="7E5AB6EC" w14:textId="77777777" w:rsidTr="000921EA">
        <w:trPr>
          <w:cantSplit/>
        </w:trPr>
        <w:tc>
          <w:tcPr>
            <w:tcW w:w="2267" w:type="dxa"/>
            <w:shd w:val="clear" w:color="auto" w:fill="auto"/>
          </w:tcPr>
          <w:p w14:paraId="7E5AB6EA" w14:textId="77777777" w:rsidR="000921EA" w:rsidRDefault="000921EA" w:rsidP="000921EA">
            <w:pPr>
              <w:pStyle w:val="tableheader"/>
              <w:rPr>
                <w:rStyle w:val="LineNumber"/>
              </w:rPr>
            </w:pPr>
            <w:r>
              <w:rPr>
                <w:rStyle w:val="LineNumber"/>
              </w:rPr>
              <w:t>Other names</w:t>
            </w:r>
          </w:p>
        </w:tc>
        <w:tc>
          <w:tcPr>
            <w:tcW w:w="5952" w:type="dxa"/>
            <w:shd w:val="clear" w:color="auto" w:fill="auto"/>
          </w:tcPr>
          <w:p w14:paraId="7E5AB6EB" w14:textId="77777777" w:rsidR="000921EA" w:rsidRDefault="000921EA" w:rsidP="000921EA">
            <w:pPr>
              <w:pStyle w:val="tabletext"/>
              <w:rPr>
                <w:rStyle w:val="LineNumber"/>
              </w:rPr>
            </w:pPr>
          </w:p>
        </w:tc>
      </w:tr>
      <w:tr w:rsidR="000921EA" w14:paraId="7E5AB6EF" w14:textId="77777777" w:rsidTr="000921EA">
        <w:trPr>
          <w:cantSplit/>
        </w:trPr>
        <w:tc>
          <w:tcPr>
            <w:tcW w:w="2267" w:type="dxa"/>
            <w:shd w:val="clear" w:color="auto" w:fill="auto"/>
          </w:tcPr>
          <w:p w14:paraId="7E5AB6ED" w14:textId="77777777" w:rsidR="000921EA" w:rsidRDefault="000921EA" w:rsidP="000921EA">
            <w:pPr>
              <w:pStyle w:val="tableheader"/>
              <w:rPr>
                <w:rStyle w:val="LineNumber"/>
              </w:rPr>
            </w:pPr>
            <w:r>
              <w:rPr>
                <w:rStyle w:val="LineNumber"/>
              </w:rPr>
              <w:t>Context</w:t>
            </w:r>
          </w:p>
        </w:tc>
        <w:tc>
          <w:tcPr>
            <w:tcW w:w="5952" w:type="dxa"/>
            <w:shd w:val="clear" w:color="auto" w:fill="auto"/>
          </w:tcPr>
          <w:p w14:paraId="7E5AB6EE" w14:textId="77777777" w:rsidR="000921EA" w:rsidRDefault="000921EA" w:rsidP="000921EA">
            <w:pPr>
              <w:pStyle w:val="tabletext"/>
              <w:rPr>
                <w:rStyle w:val="LineNumber"/>
              </w:rPr>
            </w:pPr>
          </w:p>
        </w:tc>
      </w:tr>
      <w:tr w:rsidR="000921EA" w14:paraId="7E5AB6F2" w14:textId="77777777" w:rsidTr="000921EA">
        <w:trPr>
          <w:cantSplit/>
        </w:trPr>
        <w:tc>
          <w:tcPr>
            <w:tcW w:w="2267" w:type="dxa"/>
            <w:shd w:val="clear" w:color="auto" w:fill="auto"/>
          </w:tcPr>
          <w:p w14:paraId="7E5AB6F0" w14:textId="77777777" w:rsidR="000921EA" w:rsidRDefault="000921EA" w:rsidP="000921EA">
            <w:pPr>
              <w:pStyle w:val="tableheader"/>
              <w:rPr>
                <w:rStyle w:val="LineNumber"/>
              </w:rPr>
            </w:pPr>
            <w:r>
              <w:rPr>
                <w:rStyle w:val="LineNumber"/>
              </w:rPr>
              <w:t>Layout</w:t>
            </w:r>
          </w:p>
        </w:tc>
        <w:tc>
          <w:tcPr>
            <w:tcW w:w="5952" w:type="dxa"/>
            <w:shd w:val="clear" w:color="auto" w:fill="auto"/>
          </w:tcPr>
          <w:p w14:paraId="7E5AB6F1" w14:textId="77777777" w:rsidR="000921EA" w:rsidRDefault="000921EA" w:rsidP="000921EA">
            <w:pPr>
              <w:pStyle w:val="tabletext"/>
              <w:rPr>
                <w:rStyle w:val="LineNumber"/>
              </w:rPr>
            </w:pPr>
          </w:p>
        </w:tc>
      </w:tr>
      <w:tr w:rsidR="000921EA" w14:paraId="7E5AB6F5" w14:textId="77777777" w:rsidTr="000921EA">
        <w:trPr>
          <w:cantSplit/>
        </w:trPr>
        <w:tc>
          <w:tcPr>
            <w:tcW w:w="2267" w:type="dxa"/>
            <w:shd w:val="clear" w:color="auto" w:fill="auto"/>
          </w:tcPr>
          <w:p w14:paraId="7E5AB6F3" w14:textId="77777777" w:rsidR="000921EA" w:rsidRDefault="000921EA" w:rsidP="000921EA">
            <w:pPr>
              <w:pStyle w:val="tableheader"/>
              <w:rPr>
                <w:rStyle w:val="LineNumber"/>
              </w:rPr>
            </w:pPr>
            <w:r>
              <w:rPr>
                <w:rStyle w:val="LineNumber"/>
              </w:rPr>
              <w:t>Data domain</w:t>
            </w:r>
          </w:p>
        </w:tc>
        <w:tc>
          <w:tcPr>
            <w:tcW w:w="5952" w:type="dxa"/>
            <w:shd w:val="clear" w:color="auto" w:fill="auto"/>
          </w:tcPr>
          <w:p w14:paraId="7E5AB6F4" w14:textId="77777777" w:rsidR="000921EA" w:rsidRDefault="000921EA" w:rsidP="000921EA">
            <w:pPr>
              <w:pStyle w:val="tabletext"/>
              <w:rPr>
                <w:rStyle w:val="LineNumber"/>
              </w:rPr>
            </w:pPr>
          </w:p>
        </w:tc>
      </w:tr>
      <w:tr w:rsidR="000921EA" w14:paraId="7E5AB6F8" w14:textId="77777777" w:rsidTr="000921EA">
        <w:trPr>
          <w:cantSplit/>
        </w:trPr>
        <w:tc>
          <w:tcPr>
            <w:tcW w:w="2267" w:type="dxa"/>
            <w:shd w:val="clear" w:color="auto" w:fill="auto"/>
          </w:tcPr>
          <w:p w14:paraId="7E5AB6F6" w14:textId="77777777" w:rsidR="000921EA" w:rsidRDefault="000921EA" w:rsidP="000921EA">
            <w:pPr>
              <w:pStyle w:val="tableheader"/>
              <w:rPr>
                <w:rStyle w:val="LineNumber"/>
              </w:rPr>
            </w:pPr>
            <w:r>
              <w:rPr>
                <w:rStyle w:val="LineNumber"/>
              </w:rPr>
              <w:t>Guide for use</w:t>
            </w:r>
          </w:p>
        </w:tc>
        <w:tc>
          <w:tcPr>
            <w:tcW w:w="5952" w:type="dxa"/>
            <w:shd w:val="clear" w:color="auto" w:fill="auto"/>
          </w:tcPr>
          <w:p w14:paraId="7E5AB6F7" w14:textId="77777777" w:rsidR="000921EA" w:rsidRDefault="000921EA" w:rsidP="000921EA">
            <w:pPr>
              <w:pStyle w:val="tabletext"/>
              <w:rPr>
                <w:rStyle w:val="LineNumber"/>
              </w:rPr>
            </w:pPr>
          </w:p>
        </w:tc>
      </w:tr>
      <w:tr w:rsidR="000921EA" w14:paraId="7E5AB6FB" w14:textId="77777777" w:rsidTr="000921EA">
        <w:trPr>
          <w:cantSplit/>
        </w:trPr>
        <w:tc>
          <w:tcPr>
            <w:tcW w:w="2267" w:type="dxa"/>
            <w:shd w:val="clear" w:color="auto" w:fill="auto"/>
          </w:tcPr>
          <w:p w14:paraId="7E5AB6F9" w14:textId="77777777" w:rsidR="000921EA" w:rsidRDefault="000921EA" w:rsidP="000921EA">
            <w:pPr>
              <w:pStyle w:val="tableheader"/>
              <w:rPr>
                <w:rStyle w:val="LineNumber"/>
              </w:rPr>
            </w:pPr>
            <w:r>
              <w:rPr>
                <w:rStyle w:val="LineNumber"/>
              </w:rPr>
              <w:t>Verification rules</w:t>
            </w:r>
          </w:p>
        </w:tc>
        <w:tc>
          <w:tcPr>
            <w:tcW w:w="5952" w:type="dxa"/>
            <w:shd w:val="clear" w:color="auto" w:fill="auto"/>
          </w:tcPr>
          <w:p w14:paraId="7E5AB6FA" w14:textId="77777777" w:rsidR="000921EA" w:rsidRDefault="000921EA" w:rsidP="000921EA">
            <w:pPr>
              <w:pStyle w:val="tabletext"/>
              <w:rPr>
                <w:rStyle w:val="LineNumber"/>
              </w:rPr>
            </w:pPr>
          </w:p>
        </w:tc>
      </w:tr>
      <w:tr w:rsidR="000921EA" w14:paraId="7E5AB6FE" w14:textId="77777777" w:rsidTr="000921EA">
        <w:trPr>
          <w:cantSplit/>
        </w:trPr>
        <w:tc>
          <w:tcPr>
            <w:tcW w:w="2267" w:type="dxa"/>
            <w:shd w:val="clear" w:color="auto" w:fill="auto"/>
          </w:tcPr>
          <w:p w14:paraId="7E5AB6FC" w14:textId="77777777" w:rsidR="000921EA" w:rsidRDefault="000921EA" w:rsidP="000921EA">
            <w:pPr>
              <w:pStyle w:val="tableheader"/>
              <w:rPr>
                <w:rStyle w:val="LineNumber"/>
              </w:rPr>
            </w:pPr>
            <w:r>
              <w:rPr>
                <w:rStyle w:val="LineNumber"/>
              </w:rPr>
              <w:t>Collection methods</w:t>
            </w:r>
          </w:p>
        </w:tc>
        <w:tc>
          <w:tcPr>
            <w:tcW w:w="5952" w:type="dxa"/>
            <w:shd w:val="clear" w:color="auto" w:fill="auto"/>
          </w:tcPr>
          <w:p w14:paraId="7E5AB6FD" w14:textId="77777777" w:rsidR="000921EA" w:rsidRDefault="000921EA" w:rsidP="000921EA">
            <w:pPr>
              <w:pStyle w:val="tabletext"/>
              <w:rPr>
                <w:rStyle w:val="LineNumber"/>
              </w:rPr>
            </w:pPr>
          </w:p>
        </w:tc>
      </w:tr>
      <w:tr w:rsidR="000921EA" w14:paraId="7E5AB701" w14:textId="77777777" w:rsidTr="000921EA">
        <w:trPr>
          <w:cantSplit/>
        </w:trPr>
        <w:tc>
          <w:tcPr>
            <w:tcW w:w="2267" w:type="dxa"/>
            <w:shd w:val="clear" w:color="auto" w:fill="auto"/>
          </w:tcPr>
          <w:p w14:paraId="7E5AB6FF" w14:textId="77777777" w:rsidR="000921EA" w:rsidRDefault="000921EA" w:rsidP="000921EA">
            <w:pPr>
              <w:pStyle w:val="tableheader"/>
              <w:rPr>
                <w:rStyle w:val="LineNumber"/>
              </w:rPr>
            </w:pPr>
            <w:r>
              <w:rPr>
                <w:rStyle w:val="LineNumber"/>
              </w:rPr>
              <w:t>Related data</w:t>
            </w:r>
          </w:p>
        </w:tc>
        <w:tc>
          <w:tcPr>
            <w:tcW w:w="5952" w:type="dxa"/>
            <w:shd w:val="clear" w:color="auto" w:fill="auto"/>
          </w:tcPr>
          <w:p w14:paraId="7E5AB700" w14:textId="77777777" w:rsidR="000921EA" w:rsidRDefault="000921EA" w:rsidP="000921EA">
            <w:pPr>
              <w:rPr>
                <w:rStyle w:val="LineNumber"/>
              </w:rPr>
            </w:pPr>
            <w:r>
              <w:rPr>
                <w:rFonts w:cs="Arial"/>
                <w:color w:val="000000"/>
                <w:szCs w:val="18"/>
              </w:rPr>
              <w:t xml:space="preserve"> </w:t>
            </w:r>
          </w:p>
        </w:tc>
      </w:tr>
      <w:tr w:rsidR="000921EA" w14:paraId="7E5AB704" w14:textId="77777777" w:rsidTr="000921EA">
        <w:trPr>
          <w:cantSplit/>
        </w:trPr>
        <w:tc>
          <w:tcPr>
            <w:tcW w:w="2267" w:type="dxa"/>
            <w:shd w:val="clear" w:color="auto" w:fill="auto"/>
          </w:tcPr>
          <w:p w14:paraId="7E5AB702" w14:textId="77777777" w:rsidR="000921EA" w:rsidRDefault="000921EA" w:rsidP="000921EA">
            <w:pPr>
              <w:pStyle w:val="tableheader"/>
              <w:rPr>
                <w:rStyle w:val="LineNumber"/>
              </w:rPr>
            </w:pPr>
            <w:r>
              <w:rPr>
                <w:rStyle w:val="LineNumber"/>
              </w:rPr>
              <w:t>Source document</w:t>
            </w:r>
          </w:p>
        </w:tc>
        <w:tc>
          <w:tcPr>
            <w:tcW w:w="5952" w:type="dxa"/>
            <w:shd w:val="clear" w:color="auto" w:fill="auto"/>
          </w:tcPr>
          <w:p w14:paraId="7E5AB703" w14:textId="77777777" w:rsidR="000921EA" w:rsidRDefault="000921EA" w:rsidP="000921EA">
            <w:pPr>
              <w:pStyle w:val="tabletext"/>
              <w:rPr>
                <w:rStyle w:val="LineNumber"/>
              </w:rPr>
            </w:pPr>
          </w:p>
        </w:tc>
      </w:tr>
      <w:tr w:rsidR="000921EA" w14:paraId="7E5AB707" w14:textId="77777777" w:rsidTr="000921EA">
        <w:trPr>
          <w:cantSplit/>
        </w:trPr>
        <w:tc>
          <w:tcPr>
            <w:tcW w:w="2267" w:type="dxa"/>
            <w:shd w:val="clear" w:color="auto" w:fill="auto"/>
          </w:tcPr>
          <w:p w14:paraId="7E5AB705" w14:textId="77777777" w:rsidR="000921EA" w:rsidRDefault="000921EA" w:rsidP="000921EA">
            <w:pPr>
              <w:pStyle w:val="tableheader"/>
              <w:rPr>
                <w:rStyle w:val="LineNumber"/>
              </w:rPr>
            </w:pPr>
            <w:r>
              <w:rPr>
                <w:rStyle w:val="LineNumber"/>
              </w:rPr>
              <w:t>Source organisation</w:t>
            </w:r>
          </w:p>
        </w:tc>
        <w:tc>
          <w:tcPr>
            <w:tcW w:w="5952" w:type="dxa"/>
            <w:shd w:val="clear" w:color="auto" w:fill="auto"/>
          </w:tcPr>
          <w:p w14:paraId="7E5AB706" w14:textId="77777777" w:rsidR="000921EA" w:rsidRDefault="000921EA" w:rsidP="000921EA">
            <w:pPr>
              <w:pStyle w:val="tabletext"/>
              <w:rPr>
                <w:rStyle w:val="LineNumber"/>
              </w:rPr>
            </w:pPr>
          </w:p>
        </w:tc>
      </w:tr>
    </w:tbl>
    <w:p w14:paraId="7E5AB708" w14:textId="77777777" w:rsidR="000921EA" w:rsidRPr="00D94F36" w:rsidRDefault="000921EA" w:rsidP="000921EA">
      <w:pPr>
        <w:rPr>
          <w:rStyle w:val="LineNumber"/>
          <w:rFonts w:cs="Arial"/>
          <w:b/>
          <w:bCs/>
          <w:kern w:val="32"/>
          <w:sz w:val="32"/>
          <w:szCs w:val="32"/>
        </w:rPr>
      </w:pPr>
      <w:r>
        <w:rPr>
          <w:rStyle w:val="LineNumber"/>
        </w:rPr>
        <w:br w:type="page"/>
      </w:r>
    </w:p>
    <w:p w14:paraId="7E5AB709" w14:textId="77777777" w:rsidR="00B50394" w:rsidRDefault="00B50394" w:rsidP="00B50394">
      <w:pPr>
        <w:pStyle w:val="Heading1"/>
        <w:rPr>
          <w:rStyle w:val="LineNumber"/>
        </w:rPr>
      </w:pPr>
      <w:r>
        <w:rPr>
          <w:rStyle w:val="LineNumber"/>
        </w:rPr>
        <w:lastRenderedPageBreak/>
        <w:t>NNPAC dim nap clinical disp code</w:t>
      </w:r>
    </w:p>
    <w:tbl>
      <w:tblPr>
        <w:tblW w:w="0" w:type="auto"/>
        <w:tblBorders>
          <w:bottom w:val="single" w:sz="12" w:space="0" w:color="000000"/>
        </w:tblBorders>
        <w:tblCellMar>
          <w:bottom w:w="170" w:type="dxa"/>
        </w:tblCellMar>
        <w:tblLook w:val="04A0" w:firstRow="1" w:lastRow="0" w:firstColumn="1" w:lastColumn="0" w:noHBand="0" w:noVBand="1"/>
      </w:tblPr>
      <w:tblGrid>
        <w:gridCol w:w="2267"/>
        <w:gridCol w:w="5952"/>
      </w:tblGrid>
      <w:tr w:rsidR="00B50394" w14:paraId="7E5AB70D" w14:textId="77777777" w:rsidTr="00B50394">
        <w:tc>
          <w:tcPr>
            <w:tcW w:w="2267" w:type="dxa"/>
            <w:shd w:val="clear" w:color="auto" w:fill="auto"/>
          </w:tcPr>
          <w:p w14:paraId="7E5AB70A" w14:textId="77777777" w:rsidR="00B50394" w:rsidRDefault="00B50394" w:rsidP="00B50394">
            <w:pPr>
              <w:pStyle w:val="tableheader"/>
              <w:rPr>
                <w:rStyle w:val="LineNumber"/>
              </w:rPr>
            </w:pPr>
            <w:r>
              <w:rPr>
                <w:rStyle w:val="LineNumber"/>
              </w:rPr>
              <w:t>Table name</w:t>
            </w:r>
          </w:p>
        </w:tc>
        <w:tc>
          <w:tcPr>
            <w:tcW w:w="5952" w:type="dxa"/>
            <w:shd w:val="clear" w:color="auto" w:fill="auto"/>
          </w:tcPr>
          <w:p w14:paraId="7E5AB70B" w14:textId="77777777" w:rsidR="00B50394" w:rsidRDefault="00B50394" w:rsidP="00B50394">
            <w:pPr>
              <w:pStyle w:val="tabletext"/>
              <w:rPr>
                <w:rStyle w:val="LineNumber"/>
              </w:rPr>
            </w:pPr>
            <w:r>
              <w:rPr>
                <w:rStyle w:val="LineNumber"/>
              </w:rPr>
              <w:t>dim_nap_clinical_disp_code</w:t>
            </w:r>
          </w:p>
          <w:p w14:paraId="7E5AB70C" w14:textId="77777777" w:rsidR="00B50394" w:rsidRDefault="00B50394" w:rsidP="00B50394">
            <w:pPr>
              <w:pStyle w:val="tabletext"/>
              <w:rPr>
                <w:rStyle w:val="LineNumber"/>
              </w:rPr>
            </w:pPr>
          </w:p>
        </w:tc>
      </w:tr>
      <w:tr w:rsidR="00B50394" w14:paraId="7E5AB710" w14:textId="77777777" w:rsidTr="00B50394">
        <w:tc>
          <w:tcPr>
            <w:tcW w:w="2267" w:type="dxa"/>
            <w:shd w:val="clear" w:color="auto" w:fill="auto"/>
          </w:tcPr>
          <w:p w14:paraId="7E5AB70E" w14:textId="77777777" w:rsidR="00B50394" w:rsidRDefault="00B50394" w:rsidP="00B50394">
            <w:pPr>
              <w:pStyle w:val="tableheader"/>
              <w:rPr>
                <w:rStyle w:val="LineNumber"/>
              </w:rPr>
            </w:pPr>
            <w:r>
              <w:rPr>
                <w:rStyle w:val="LineNumber"/>
              </w:rPr>
              <w:t>Definition</w:t>
            </w:r>
          </w:p>
        </w:tc>
        <w:tc>
          <w:tcPr>
            <w:tcW w:w="5952" w:type="dxa"/>
            <w:shd w:val="clear" w:color="auto" w:fill="auto"/>
          </w:tcPr>
          <w:p w14:paraId="7E5AB70F" w14:textId="77777777" w:rsidR="00B50394" w:rsidRDefault="00B50394" w:rsidP="00B50394">
            <w:pPr>
              <w:pStyle w:val="tabletext"/>
              <w:rPr>
                <w:rStyle w:val="LineNumber"/>
              </w:rPr>
            </w:pPr>
          </w:p>
        </w:tc>
      </w:tr>
      <w:tr w:rsidR="00B50394" w14:paraId="7E5AB713" w14:textId="77777777" w:rsidTr="00B50394">
        <w:tc>
          <w:tcPr>
            <w:tcW w:w="2267" w:type="dxa"/>
            <w:shd w:val="clear" w:color="auto" w:fill="auto"/>
          </w:tcPr>
          <w:p w14:paraId="7E5AB711" w14:textId="77777777" w:rsidR="00B50394" w:rsidRDefault="00B50394" w:rsidP="00B50394">
            <w:pPr>
              <w:pStyle w:val="tableheader"/>
              <w:rPr>
                <w:rStyle w:val="LineNumber"/>
              </w:rPr>
            </w:pPr>
            <w:r>
              <w:rPr>
                <w:rStyle w:val="LineNumber"/>
              </w:rPr>
              <w:t>Primary key</w:t>
            </w:r>
          </w:p>
        </w:tc>
        <w:tc>
          <w:tcPr>
            <w:tcW w:w="5952" w:type="dxa"/>
            <w:shd w:val="clear" w:color="auto" w:fill="auto"/>
          </w:tcPr>
          <w:p w14:paraId="7E5AB712" w14:textId="77777777" w:rsidR="00B50394" w:rsidRDefault="00B50394" w:rsidP="00B50394">
            <w:pPr>
              <w:pStyle w:val="tabletext"/>
              <w:rPr>
                <w:rStyle w:val="LineNumber"/>
              </w:rPr>
            </w:pPr>
          </w:p>
        </w:tc>
      </w:tr>
      <w:tr w:rsidR="00B50394" w14:paraId="7E5AB716" w14:textId="77777777" w:rsidTr="00B50394">
        <w:tc>
          <w:tcPr>
            <w:tcW w:w="2267" w:type="dxa"/>
            <w:shd w:val="clear" w:color="auto" w:fill="auto"/>
          </w:tcPr>
          <w:p w14:paraId="7E5AB714" w14:textId="77777777" w:rsidR="00B50394" w:rsidRDefault="00B50394" w:rsidP="00B50394">
            <w:pPr>
              <w:pStyle w:val="tableheader"/>
              <w:rPr>
                <w:rStyle w:val="LineNumber"/>
              </w:rPr>
            </w:pPr>
            <w:r>
              <w:rPr>
                <w:rStyle w:val="LineNumber"/>
              </w:rPr>
              <w:t>Business key</w:t>
            </w:r>
          </w:p>
        </w:tc>
        <w:tc>
          <w:tcPr>
            <w:tcW w:w="5952" w:type="dxa"/>
            <w:shd w:val="clear" w:color="auto" w:fill="auto"/>
          </w:tcPr>
          <w:p w14:paraId="7E5AB715" w14:textId="77777777" w:rsidR="00B50394" w:rsidRDefault="00B50394" w:rsidP="00B50394">
            <w:pPr>
              <w:pStyle w:val="tabletext"/>
              <w:rPr>
                <w:rStyle w:val="LineNumber"/>
              </w:rPr>
            </w:pPr>
          </w:p>
        </w:tc>
      </w:tr>
      <w:tr w:rsidR="00B50394" w14:paraId="7E5AB719" w14:textId="77777777" w:rsidTr="00B50394">
        <w:tc>
          <w:tcPr>
            <w:tcW w:w="2267" w:type="dxa"/>
            <w:shd w:val="clear" w:color="auto" w:fill="auto"/>
          </w:tcPr>
          <w:p w14:paraId="7E5AB717" w14:textId="77777777" w:rsidR="00B50394" w:rsidRDefault="00B50394" w:rsidP="00B50394">
            <w:pPr>
              <w:pStyle w:val="tableheader"/>
              <w:rPr>
                <w:rStyle w:val="LineNumber"/>
              </w:rPr>
            </w:pPr>
            <w:r>
              <w:rPr>
                <w:rStyle w:val="LineNumber"/>
              </w:rPr>
              <w:t>Guide for use</w:t>
            </w:r>
          </w:p>
        </w:tc>
        <w:tc>
          <w:tcPr>
            <w:tcW w:w="5952" w:type="dxa"/>
            <w:shd w:val="clear" w:color="auto" w:fill="auto"/>
          </w:tcPr>
          <w:p w14:paraId="7E5AB718" w14:textId="77777777" w:rsidR="00B50394" w:rsidRDefault="00B50394" w:rsidP="00B50394">
            <w:pPr>
              <w:pStyle w:val="tabletext"/>
              <w:rPr>
                <w:rStyle w:val="LineNumber"/>
              </w:rPr>
            </w:pPr>
          </w:p>
        </w:tc>
      </w:tr>
      <w:tr w:rsidR="00B50394" w14:paraId="7E5AB71C" w14:textId="77777777" w:rsidTr="00B50394">
        <w:tc>
          <w:tcPr>
            <w:tcW w:w="2267" w:type="dxa"/>
            <w:shd w:val="clear" w:color="auto" w:fill="auto"/>
          </w:tcPr>
          <w:p w14:paraId="7E5AB71A" w14:textId="77777777" w:rsidR="00B50394" w:rsidRDefault="00B50394" w:rsidP="00B50394">
            <w:pPr>
              <w:pStyle w:val="tableheader"/>
              <w:rPr>
                <w:rStyle w:val="LineNumber"/>
              </w:rPr>
            </w:pPr>
            <w:r>
              <w:rPr>
                <w:rStyle w:val="LineNumber"/>
              </w:rPr>
              <w:t>Relational rules</w:t>
            </w:r>
          </w:p>
        </w:tc>
        <w:tc>
          <w:tcPr>
            <w:tcW w:w="5952" w:type="dxa"/>
            <w:shd w:val="clear" w:color="auto" w:fill="auto"/>
          </w:tcPr>
          <w:p w14:paraId="7E5AB71B" w14:textId="77777777" w:rsidR="00B50394" w:rsidRDefault="00B50394" w:rsidP="00B50394">
            <w:pPr>
              <w:pStyle w:val="tabletext"/>
              <w:rPr>
                <w:rStyle w:val="LineNumber"/>
              </w:rPr>
            </w:pPr>
          </w:p>
        </w:tc>
      </w:tr>
      <w:tr w:rsidR="00B50394" w14:paraId="7E5AB71F" w14:textId="77777777" w:rsidTr="00B50394">
        <w:tc>
          <w:tcPr>
            <w:tcW w:w="2267" w:type="dxa"/>
            <w:shd w:val="clear" w:color="auto" w:fill="auto"/>
          </w:tcPr>
          <w:p w14:paraId="7E5AB71D" w14:textId="77777777" w:rsidR="00B50394" w:rsidRDefault="00B50394" w:rsidP="00B50394">
            <w:pPr>
              <w:pStyle w:val="tableheader"/>
              <w:rPr>
                <w:rStyle w:val="LineNumber"/>
              </w:rPr>
            </w:pPr>
            <w:r>
              <w:rPr>
                <w:rStyle w:val="LineNumber"/>
              </w:rPr>
              <w:t>Data content</w:t>
            </w:r>
          </w:p>
        </w:tc>
        <w:tc>
          <w:tcPr>
            <w:tcW w:w="5952" w:type="dxa"/>
            <w:shd w:val="clear" w:color="auto" w:fill="auto"/>
          </w:tcPr>
          <w:p w14:paraId="7E5AB71E" w14:textId="77777777" w:rsidR="00B50394" w:rsidRDefault="00B50394" w:rsidP="00B50394">
            <w:pPr>
              <w:pStyle w:val="tabletext"/>
              <w:rPr>
                <w:rStyle w:val="LineNumber"/>
              </w:rPr>
            </w:pPr>
          </w:p>
        </w:tc>
      </w:tr>
    </w:tbl>
    <w:p w14:paraId="7E5AB720" w14:textId="77777777" w:rsidR="00B50394" w:rsidRDefault="00B50394" w:rsidP="00B50394">
      <w:pPr>
        <w:rPr>
          <w:rStyle w:val="LineNumber"/>
        </w:rPr>
      </w:pPr>
      <w:r>
        <w:rPr>
          <w:rStyle w:val="LineNumber"/>
        </w:rPr>
        <w:br w:type="page"/>
      </w:r>
    </w:p>
    <w:p w14:paraId="7E5AB721" w14:textId="77777777" w:rsidR="00B50394" w:rsidRDefault="00B50394" w:rsidP="00B50394">
      <w:pPr>
        <w:pStyle w:val="Heading2"/>
        <w:rPr>
          <w:rStyle w:val="LineNumber"/>
        </w:rPr>
      </w:pPr>
      <w:r>
        <w:rPr>
          <w:rStyle w:val="LineNumber"/>
        </w:rPr>
        <w:lastRenderedPageBreak/>
        <w:fldChar w:fldCharType="begin"/>
      </w:r>
      <w:r>
        <w:instrText xml:space="preserve"> XE "Clinical disposition code ID" </w:instrText>
      </w:r>
      <w:r>
        <w:rPr>
          <w:rStyle w:val="LineNumber"/>
        </w:rPr>
        <w:fldChar w:fldCharType="end"/>
      </w:r>
      <w:r w:rsidRPr="00B60488">
        <w:t xml:space="preserve"> </w:t>
      </w:r>
      <w:r>
        <w:t>Clinical desposition code</w:t>
      </w:r>
    </w:p>
    <w:tbl>
      <w:tblPr>
        <w:tblW w:w="0" w:type="auto"/>
        <w:tblCellMar>
          <w:bottom w:w="170" w:type="dxa"/>
        </w:tblCellMar>
        <w:tblLook w:val="04A0" w:firstRow="1" w:lastRow="0" w:firstColumn="1" w:lastColumn="0" w:noHBand="0" w:noVBand="1"/>
      </w:tblPr>
      <w:tblGrid>
        <w:gridCol w:w="2267"/>
        <w:gridCol w:w="5952"/>
      </w:tblGrid>
      <w:tr w:rsidR="00B50394" w14:paraId="7E5AB724" w14:textId="77777777" w:rsidTr="00B50394">
        <w:trPr>
          <w:cantSplit/>
        </w:trPr>
        <w:tc>
          <w:tcPr>
            <w:tcW w:w="2267" w:type="dxa"/>
            <w:shd w:val="clear" w:color="auto" w:fill="auto"/>
          </w:tcPr>
          <w:p w14:paraId="7E5AB722" w14:textId="77777777" w:rsidR="00B50394" w:rsidRDefault="00B50394" w:rsidP="00B50394">
            <w:pPr>
              <w:pStyle w:val="tableheader"/>
              <w:rPr>
                <w:rStyle w:val="LineNumber"/>
              </w:rPr>
            </w:pPr>
            <w:r>
              <w:rPr>
                <w:rStyle w:val="LineNumber"/>
              </w:rPr>
              <w:t>Definition</w:t>
            </w:r>
          </w:p>
        </w:tc>
        <w:tc>
          <w:tcPr>
            <w:tcW w:w="5952" w:type="dxa"/>
            <w:shd w:val="clear" w:color="auto" w:fill="auto"/>
          </w:tcPr>
          <w:p w14:paraId="7E5AB723" w14:textId="77777777" w:rsidR="00B50394" w:rsidRDefault="00B50394" w:rsidP="00B50394">
            <w:pPr>
              <w:rPr>
                <w:rStyle w:val="LineNumber"/>
              </w:rPr>
            </w:pPr>
          </w:p>
        </w:tc>
      </w:tr>
      <w:tr w:rsidR="00B50394" w14:paraId="7E5AB727" w14:textId="77777777" w:rsidTr="00B50394">
        <w:trPr>
          <w:cantSplit/>
        </w:trPr>
        <w:tc>
          <w:tcPr>
            <w:tcW w:w="2267" w:type="dxa"/>
            <w:shd w:val="clear" w:color="auto" w:fill="auto"/>
          </w:tcPr>
          <w:p w14:paraId="7E5AB725" w14:textId="77777777" w:rsidR="00B50394" w:rsidRDefault="00B50394" w:rsidP="00B50394">
            <w:pPr>
              <w:pStyle w:val="tableheader"/>
              <w:rPr>
                <w:rStyle w:val="LineNumber"/>
              </w:rPr>
            </w:pPr>
            <w:r>
              <w:rPr>
                <w:rStyle w:val="LineNumber"/>
              </w:rPr>
              <w:t>Column name</w:t>
            </w:r>
          </w:p>
        </w:tc>
        <w:tc>
          <w:tcPr>
            <w:tcW w:w="5952" w:type="dxa"/>
            <w:shd w:val="clear" w:color="auto" w:fill="auto"/>
          </w:tcPr>
          <w:p w14:paraId="7E5AB726" w14:textId="77777777" w:rsidR="00B50394" w:rsidRDefault="00B50394" w:rsidP="00B50394">
            <w:pPr>
              <w:pStyle w:val="tabletext"/>
              <w:rPr>
                <w:rStyle w:val="LineNumber"/>
              </w:rPr>
            </w:pPr>
            <w:r>
              <w:t>Clinical_disposeition_code</w:t>
            </w:r>
          </w:p>
        </w:tc>
      </w:tr>
      <w:tr w:rsidR="00B50394" w14:paraId="7E5AB72B" w14:textId="77777777" w:rsidTr="00B50394">
        <w:trPr>
          <w:cantSplit/>
        </w:trPr>
        <w:tc>
          <w:tcPr>
            <w:tcW w:w="2267" w:type="dxa"/>
            <w:shd w:val="clear" w:color="auto" w:fill="auto"/>
          </w:tcPr>
          <w:p w14:paraId="7E5AB728" w14:textId="77777777" w:rsidR="00B50394" w:rsidRDefault="00B50394" w:rsidP="00B50394">
            <w:pPr>
              <w:pStyle w:val="tableheader"/>
              <w:rPr>
                <w:rStyle w:val="LineNumber"/>
              </w:rPr>
            </w:pPr>
            <w:r>
              <w:rPr>
                <w:rStyle w:val="LineNumber"/>
              </w:rPr>
              <w:t>Table name</w:t>
            </w:r>
          </w:p>
        </w:tc>
        <w:tc>
          <w:tcPr>
            <w:tcW w:w="5952" w:type="dxa"/>
            <w:shd w:val="clear" w:color="auto" w:fill="auto"/>
          </w:tcPr>
          <w:p w14:paraId="7E5AB729" w14:textId="77777777" w:rsidR="00B50394" w:rsidRDefault="00B50394" w:rsidP="00B50394">
            <w:pPr>
              <w:pStyle w:val="tabletext"/>
              <w:rPr>
                <w:rStyle w:val="LineNumber"/>
              </w:rPr>
            </w:pPr>
            <w:r>
              <w:rPr>
                <w:rStyle w:val="LineNumber"/>
              </w:rPr>
              <w:t>dim_nap_clinical_disp_code</w:t>
            </w:r>
          </w:p>
          <w:p w14:paraId="7E5AB72A" w14:textId="77777777" w:rsidR="00B50394" w:rsidRDefault="00B50394" w:rsidP="00B50394">
            <w:pPr>
              <w:pStyle w:val="tabletext"/>
              <w:rPr>
                <w:rStyle w:val="LineNumber"/>
              </w:rPr>
            </w:pPr>
          </w:p>
        </w:tc>
      </w:tr>
      <w:tr w:rsidR="00B50394" w14:paraId="7E5AB72E" w14:textId="77777777" w:rsidTr="00B50394">
        <w:trPr>
          <w:cantSplit/>
        </w:trPr>
        <w:tc>
          <w:tcPr>
            <w:tcW w:w="2267" w:type="dxa"/>
            <w:shd w:val="clear" w:color="auto" w:fill="auto"/>
          </w:tcPr>
          <w:p w14:paraId="7E5AB72C" w14:textId="77777777" w:rsidR="00B50394" w:rsidRDefault="00B50394" w:rsidP="00B50394">
            <w:pPr>
              <w:pStyle w:val="tableheader"/>
              <w:rPr>
                <w:rStyle w:val="LineNumber"/>
              </w:rPr>
            </w:pPr>
            <w:r>
              <w:rPr>
                <w:rStyle w:val="LineNumber"/>
              </w:rPr>
              <w:t>Data type</w:t>
            </w:r>
          </w:p>
        </w:tc>
        <w:tc>
          <w:tcPr>
            <w:tcW w:w="5952" w:type="dxa"/>
            <w:shd w:val="clear" w:color="auto" w:fill="auto"/>
          </w:tcPr>
          <w:p w14:paraId="7E5AB72D" w14:textId="77777777" w:rsidR="00B50394" w:rsidRDefault="00B50394" w:rsidP="00B50394">
            <w:pPr>
              <w:pStyle w:val="tabletext"/>
              <w:rPr>
                <w:rStyle w:val="LineNumber"/>
              </w:rPr>
            </w:pPr>
            <w:r>
              <w:rPr>
                <w:rStyle w:val="LineNumber"/>
              </w:rPr>
              <w:t>Varchar (5)</w:t>
            </w:r>
          </w:p>
        </w:tc>
      </w:tr>
      <w:tr w:rsidR="00B50394" w14:paraId="7E5AB731" w14:textId="77777777" w:rsidTr="00B50394">
        <w:trPr>
          <w:cantSplit/>
        </w:trPr>
        <w:tc>
          <w:tcPr>
            <w:tcW w:w="2267" w:type="dxa"/>
            <w:shd w:val="clear" w:color="auto" w:fill="auto"/>
          </w:tcPr>
          <w:p w14:paraId="7E5AB72F" w14:textId="77777777" w:rsidR="00B50394" w:rsidRDefault="00B50394" w:rsidP="00B50394">
            <w:pPr>
              <w:pStyle w:val="tableheader"/>
              <w:rPr>
                <w:rStyle w:val="LineNumber"/>
              </w:rPr>
            </w:pPr>
            <w:r>
              <w:rPr>
                <w:rStyle w:val="LineNumber"/>
              </w:rPr>
              <w:t>Other names</w:t>
            </w:r>
          </w:p>
        </w:tc>
        <w:tc>
          <w:tcPr>
            <w:tcW w:w="5952" w:type="dxa"/>
            <w:shd w:val="clear" w:color="auto" w:fill="auto"/>
          </w:tcPr>
          <w:p w14:paraId="7E5AB730" w14:textId="77777777" w:rsidR="00B50394" w:rsidRDefault="00B50394" w:rsidP="00B50394">
            <w:pPr>
              <w:pStyle w:val="tabletext"/>
              <w:rPr>
                <w:rStyle w:val="LineNumber"/>
              </w:rPr>
            </w:pPr>
          </w:p>
        </w:tc>
      </w:tr>
      <w:tr w:rsidR="00B50394" w14:paraId="7E5AB734" w14:textId="77777777" w:rsidTr="00B50394">
        <w:trPr>
          <w:cantSplit/>
        </w:trPr>
        <w:tc>
          <w:tcPr>
            <w:tcW w:w="2267" w:type="dxa"/>
            <w:shd w:val="clear" w:color="auto" w:fill="auto"/>
          </w:tcPr>
          <w:p w14:paraId="7E5AB732" w14:textId="77777777" w:rsidR="00B50394" w:rsidRDefault="00B50394" w:rsidP="00B50394">
            <w:pPr>
              <w:pStyle w:val="tableheader"/>
              <w:rPr>
                <w:rStyle w:val="LineNumber"/>
              </w:rPr>
            </w:pPr>
            <w:r>
              <w:rPr>
                <w:rStyle w:val="LineNumber"/>
              </w:rPr>
              <w:t>Context</w:t>
            </w:r>
          </w:p>
        </w:tc>
        <w:tc>
          <w:tcPr>
            <w:tcW w:w="5952" w:type="dxa"/>
            <w:shd w:val="clear" w:color="auto" w:fill="auto"/>
          </w:tcPr>
          <w:p w14:paraId="7E5AB733" w14:textId="77777777" w:rsidR="00B50394" w:rsidRDefault="00B50394" w:rsidP="00B50394">
            <w:pPr>
              <w:pStyle w:val="tabletext"/>
              <w:rPr>
                <w:rStyle w:val="LineNumber"/>
              </w:rPr>
            </w:pPr>
          </w:p>
        </w:tc>
      </w:tr>
      <w:tr w:rsidR="00B50394" w14:paraId="7E5AB737" w14:textId="77777777" w:rsidTr="00B50394">
        <w:trPr>
          <w:cantSplit/>
        </w:trPr>
        <w:tc>
          <w:tcPr>
            <w:tcW w:w="2267" w:type="dxa"/>
            <w:shd w:val="clear" w:color="auto" w:fill="auto"/>
          </w:tcPr>
          <w:p w14:paraId="7E5AB735" w14:textId="77777777" w:rsidR="00B50394" w:rsidRDefault="00B50394" w:rsidP="00B50394">
            <w:pPr>
              <w:pStyle w:val="tableheader"/>
              <w:rPr>
                <w:rStyle w:val="LineNumber"/>
              </w:rPr>
            </w:pPr>
            <w:r>
              <w:rPr>
                <w:rStyle w:val="LineNumber"/>
              </w:rPr>
              <w:t>Layout</w:t>
            </w:r>
          </w:p>
        </w:tc>
        <w:tc>
          <w:tcPr>
            <w:tcW w:w="5952" w:type="dxa"/>
            <w:shd w:val="clear" w:color="auto" w:fill="auto"/>
          </w:tcPr>
          <w:p w14:paraId="7E5AB736" w14:textId="77777777" w:rsidR="00B50394" w:rsidRDefault="00B50394" w:rsidP="00B50394">
            <w:pPr>
              <w:pStyle w:val="tabletext"/>
              <w:rPr>
                <w:rStyle w:val="LineNumber"/>
              </w:rPr>
            </w:pPr>
          </w:p>
        </w:tc>
      </w:tr>
      <w:tr w:rsidR="00B50394" w14:paraId="7E5AB73A" w14:textId="77777777" w:rsidTr="00B50394">
        <w:trPr>
          <w:cantSplit/>
        </w:trPr>
        <w:tc>
          <w:tcPr>
            <w:tcW w:w="2267" w:type="dxa"/>
            <w:shd w:val="clear" w:color="auto" w:fill="auto"/>
          </w:tcPr>
          <w:p w14:paraId="7E5AB738" w14:textId="77777777" w:rsidR="00B50394" w:rsidRDefault="00B50394" w:rsidP="00B50394">
            <w:pPr>
              <w:pStyle w:val="tableheader"/>
              <w:rPr>
                <w:rStyle w:val="LineNumber"/>
              </w:rPr>
            </w:pPr>
            <w:r>
              <w:rPr>
                <w:rStyle w:val="LineNumber"/>
              </w:rPr>
              <w:t>Data domain</w:t>
            </w:r>
          </w:p>
        </w:tc>
        <w:tc>
          <w:tcPr>
            <w:tcW w:w="5952" w:type="dxa"/>
            <w:shd w:val="clear" w:color="auto" w:fill="auto"/>
          </w:tcPr>
          <w:p w14:paraId="7E5AB739" w14:textId="77777777" w:rsidR="00B50394" w:rsidRDefault="00B50394" w:rsidP="00B50394">
            <w:pPr>
              <w:pStyle w:val="tabletext"/>
              <w:rPr>
                <w:rStyle w:val="LineNumber"/>
              </w:rPr>
            </w:pPr>
          </w:p>
        </w:tc>
      </w:tr>
      <w:tr w:rsidR="00B50394" w14:paraId="7E5AB73D" w14:textId="77777777" w:rsidTr="00B50394">
        <w:trPr>
          <w:cantSplit/>
        </w:trPr>
        <w:tc>
          <w:tcPr>
            <w:tcW w:w="2267" w:type="dxa"/>
            <w:shd w:val="clear" w:color="auto" w:fill="auto"/>
          </w:tcPr>
          <w:p w14:paraId="7E5AB73B" w14:textId="77777777" w:rsidR="00B50394" w:rsidRDefault="00B50394" w:rsidP="00B50394">
            <w:pPr>
              <w:pStyle w:val="tableheader"/>
              <w:rPr>
                <w:rStyle w:val="LineNumber"/>
              </w:rPr>
            </w:pPr>
            <w:r>
              <w:rPr>
                <w:rStyle w:val="LineNumber"/>
              </w:rPr>
              <w:t>Guide for use</w:t>
            </w:r>
          </w:p>
        </w:tc>
        <w:tc>
          <w:tcPr>
            <w:tcW w:w="5952" w:type="dxa"/>
            <w:shd w:val="clear" w:color="auto" w:fill="auto"/>
          </w:tcPr>
          <w:p w14:paraId="7E5AB73C" w14:textId="77777777" w:rsidR="00B50394" w:rsidRDefault="00B50394" w:rsidP="00B50394">
            <w:pPr>
              <w:pStyle w:val="tabletext"/>
              <w:rPr>
                <w:rStyle w:val="LineNumber"/>
              </w:rPr>
            </w:pPr>
          </w:p>
        </w:tc>
      </w:tr>
      <w:tr w:rsidR="00B50394" w14:paraId="7E5AB740" w14:textId="77777777" w:rsidTr="00B50394">
        <w:trPr>
          <w:cantSplit/>
        </w:trPr>
        <w:tc>
          <w:tcPr>
            <w:tcW w:w="2267" w:type="dxa"/>
            <w:shd w:val="clear" w:color="auto" w:fill="auto"/>
          </w:tcPr>
          <w:p w14:paraId="7E5AB73E" w14:textId="77777777" w:rsidR="00B50394" w:rsidRDefault="00B50394" w:rsidP="00B50394">
            <w:pPr>
              <w:pStyle w:val="tableheader"/>
              <w:rPr>
                <w:rStyle w:val="LineNumber"/>
              </w:rPr>
            </w:pPr>
            <w:r>
              <w:rPr>
                <w:rStyle w:val="LineNumber"/>
              </w:rPr>
              <w:t>Verification rules</w:t>
            </w:r>
          </w:p>
        </w:tc>
        <w:tc>
          <w:tcPr>
            <w:tcW w:w="5952" w:type="dxa"/>
            <w:shd w:val="clear" w:color="auto" w:fill="auto"/>
          </w:tcPr>
          <w:p w14:paraId="7E5AB73F" w14:textId="77777777" w:rsidR="00B50394" w:rsidRDefault="00B50394" w:rsidP="00B50394">
            <w:pPr>
              <w:pStyle w:val="tabletext"/>
              <w:rPr>
                <w:rStyle w:val="LineNumber"/>
              </w:rPr>
            </w:pPr>
          </w:p>
        </w:tc>
      </w:tr>
      <w:tr w:rsidR="00B50394" w14:paraId="7E5AB743" w14:textId="77777777" w:rsidTr="00B50394">
        <w:trPr>
          <w:cantSplit/>
        </w:trPr>
        <w:tc>
          <w:tcPr>
            <w:tcW w:w="2267" w:type="dxa"/>
            <w:shd w:val="clear" w:color="auto" w:fill="auto"/>
          </w:tcPr>
          <w:p w14:paraId="7E5AB741" w14:textId="77777777" w:rsidR="00B50394" w:rsidRDefault="00B50394" w:rsidP="00B50394">
            <w:pPr>
              <w:pStyle w:val="tableheader"/>
              <w:rPr>
                <w:rStyle w:val="LineNumber"/>
              </w:rPr>
            </w:pPr>
            <w:r>
              <w:rPr>
                <w:rStyle w:val="LineNumber"/>
              </w:rPr>
              <w:t>Collection methods</w:t>
            </w:r>
          </w:p>
        </w:tc>
        <w:tc>
          <w:tcPr>
            <w:tcW w:w="5952" w:type="dxa"/>
            <w:shd w:val="clear" w:color="auto" w:fill="auto"/>
          </w:tcPr>
          <w:p w14:paraId="7E5AB742" w14:textId="77777777" w:rsidR="00B50394" w:rsidRDefault="00B50394" w:rsidP="00B50394">
            <w:pPr>
              <w:pStyle w:val="tabletext"/>
              <w:rPr>
                <w:rStyle w:val="LineNumber"/>
              </w:rPr>
            </w:pPr>
          </w:p>
        </w:tc>
      </w:tr>
      <w:tr w:rsidR="00B50394" w14:paraId="7E5AB746" w14:textId="77777777" w:rsidTr="00B50394">
        <w:trPr>
          <w:cantSplit/>
        </w:trPr>
        <w:tc>
          <w:tcPr>
            <w:tcW w:w="2267" w:type="dxa"/>
            <w:shd w:val="clear" w:color="auto" w:fill="auto"/>
          </w:tcPr>
          <w:p w14:paraId="7E5AB744" w14:textId="77777777" w:rsidR="00B50394" w:rsidRDefault="00B50394" w:rsidP="00B50394">
            <w:pPr>
              <w:pStyle w:val="tableheader"/>
              <w:rPr>
                <w:rStyle w:val="LineNumber"/>
              </w:rPr>
            </w:pPr>
            <w:r>
              <w:rPr>
                <w:rStyle w:val="LineNumber"/>
              </w:rPr>
              <w:t>Related data</w:t>
            </w:r>
          </w:p>
        </w:tc>
        <w:tc>
          <w:tcPr>
            <w:tcW w:w="5952" w:type="dxa"/>
            <w:shd w:val="clear" w:color="auto" w:fill="auto"/>
          </w:tcPr>
          <w:p w14:paraId="7E5AB745" w14:textId="77777777" w:rsidR="00B50394" w:rsidRDefault="00B50394" w:rsidP="00B50394">
            <w:pPr>
              <w:rPr>
                <w:rStyle w:val="LineNumber"/>
              </w:rPr>
            </w:pPr>
            <w:r>
              <w:rPr>
                <w:rFonts w:cs="Arial"/>
                <w:color w:val="000000"/>
                <w:szCs w:val="18"/>
              </w:rPr>
              <w:t xml:space="preserve"> </w:t>
            </w:r>
          </w:p>
        </w:tc>
      </w:tr>
      <w:tr w:rsidR="00B50394" w14:paraId="7E5AB749" w14:textId="77777777" w:rsidTr="00B50394">
        <w:trPr>
          <w:cantSplit/>
        </w:trPr>
        <w:tc>
          <w:tcPr>
            <w:tcW w:w="2267" w:type="dxa"/>
            <w:shd w:val="clear" w:color="auto" w:fill="auto"/>
          </w:tcPr>
          <w:p w14:paraId="7E5AB747" w14:textId="77777777" w:rsidR="00B50394" w:rsidRDefault="00B50394" w:rsidP="00B50394">
            <w:pPr>
              <w:pStyle w:val="tableheader"/>
              <w:rPr>
                <w:rStyle w:val="LineNumber"/>
              </w:rPr>
            </w:pPr>
            <w:r>
              <w:rPr>
                <w:rStyle w:val="LineNumber"/>
              </w:rPr>
              <w:t>Source document</w:t>
            </w:r>
          </w:p>
        </w:tc>
        <w:tc>
          <w:tcPr>
            <w:tcW w:w="5952" w:type="dxa"/>
            <w:shd w:val="clear" w:color="auto" w:fill="auto"/>
          </w:tcPr>
          <w:p w14:paraId="7E5AB748" w14:textId="77777777" w:rsidR="00B50394" w:rsidRDefault="00B50394" w:rsidP="00B50394">
            <w:pPr>
              <w:pStyle w:val="tabletext"/>
              <w:rPr>
                <w:rStyle w:val="LineNumber"/>
              </w:rPr>
            </w:pPr>
          </w:p>
        </w:tc>
      </w:tr>
      <w:tr w:rsidR="00B50394" w14:paraId="7E5AB74C" w14:textId="77777777" w:rsidTr="00B50394">
        <w:trPr>
          <w:cantSplit/>
        </w:trPr>
        <w:tc>
          <w:tcPr>
            <w:tcW w:w="2267" w:type="dxa"/>
            <w:shd w:val="clear" w:color="auto" w:fill="auto"/>
          </w:tcPr>
          <w:p w14:paraId="7E5AB74A" w14:textId="77777777" w:rsidR="00B50394" w:rsidRDefault="00B50394" w:rsidP="00B50394">
            <w:pPr>
              <w:pStyle w:val="tableheader"/>
              <w:rPr>
                <w:rStyle w:val="LineNumber"/>
              </w:rPr>
            </w:pPr>
            <w:r>
              <w:rPr>
                <w:rStyle w:val="LineNumber"/>
              </w:rPr>
              <w:t>Source organisation</w:t>
            </w:r>
          </w:p>
        </w:tc>
        <w:tc>
          <w:tcPr>
            <w:tcW w:w="5952" w:type="dxa"/>
            <w:shd w:val="clear" w:color="auto" w:fill="auto"/>
          </w:tcPr>
          <w:p w14:paraId="7E5AB74B" w14:textId="77777777" w:rsidR="00B50394" w:rsidRDefault="00B50394" w:rsidP="00B50394">
            <w:pPr>
              <w:pStyle w:val="tabletext"/>
              <w:rPr>
                <w:rStyle w:val="LineNumber"/>
              </w:rPr>
            </w:pPr>
          </w:p>
        </w:tc>
      </w:tr>
    </w:tbl>
    <w:p w14:paraId="7E5AB74D" w14:textId="77777777" w:rsidR="00B50394" w:rsidRPr="00D94F36" w:rsidRDefault="00B50394" w:rsidP="00B50394">
      <w:pPr>
        <w:rPr>
          <w:rStyle w:val="LineNumber"/>
          <w:rFonts w:cs="Arial"/>
          <w:b/>
          <w:bCs/>
          <w:kern w:val="32"/>
          <w:sz w:val="32"/>
          <w:szCs w:val="32"/>
        </w:rPr>
      </w:pPr>
      <w:r>
        <w:rPr>
          <w:rStyle w:val="LineNumber"/>
        </w:rPr>
        <w:br w:type="page"/>
      </w:r>
    </w:p>
    <w:p w14:paraId="7E5AB74E" w14:textId="77777777" w:rsidR="00B50394" w:rsidRDefault="00B50394" w:rsidP="00B50394">
      <w:pPr>
        <w:pStyle w:val="Heading2"/>
        <w:rPr>
          <w:rStyle w:val="LineNumber"/>
        </w:rPr>
      </w:pPr>
      <w:r>
        <w:rPr>
          <w:rStyle w:val="LineNumber"/>
        </w:rPr>
        <w:lastRenderedPageBreak/>
        <w:fldChar w:fldCharType="begin"/>
      </w:r>
      <w:r>
        <w:instrText xml:space="preserve"> XE "Description" </w:instrText>
      </w:r>
      <w:r>
        <w:rPr>
          <w:rStyle w:val="LineNumber"/>
        </w:rPr>
        <w:fldChar w:fldCharType="end"/>
      </w:r>
      <w:r w:rsidRPr="00B60488">
        <w:t xml:space="preserve"> </w:t>
      </w:r>
      <w:r>
        <w:t>Description</w:t>
      </w:r>
    </w:p>
    <w:tbl>
      <w:tblPr>
        <w:tblW w:w="0" w:type="auto"/>
        <w:tblCellMar>
          <w:bottom w:w="170" w:type="dxa"/>
        </w:tblCellMar>
        <w:tblLook w:val="04A0" w:firstRow="1" w:lastRow="0" w:firstColumn="1" w:lastColumn="0" w:noHBand="0" w:noVBand="1"/>
      </w:tblPr>
      <w:tblGrid>
        <w:gridCol w:w="2267"/>
        <w:gridCol w:w="5952"/>
      </w:tblGrid>
      <w:tr w:rsidR="00B50394" w14:paraId="7E5AB751" w14:textId="77777777" w:rsidTr="00B50394">
        <w:trPr>
          <w:cantSplit/>
        </w:trPr>
        <w:tc>
          <w:tcPr>
            <w:tcW w:w="2267" w:type="dxa"/>
            <w:shd w:val="clear" w:color="auto" w:fill="auto"/>
          </w:tcPr>
          <w:p w14:paraId="7E5AB74F" w14:textId="77777777" w:rsidR="00B50394" w:rsidRDefault="00B50394" w:rsidP="00B50394">
            <w:pPr>
              <w:pStyle w:val="tableheader"/>
              <w:rPr>
                <w:rStyle w:val="LineNumber"/>
              </w:rPr>
            </w:pPr>
            <w:r>
              <w:rPr>
                <w:rStyle w:val="LineNumber"/>
              </w:rPr>
              <w:t>Definition</w:t>
            </w:r>
          </w:p>
        </w:tc>
        <w:tc>
          <w:tcPr>
            <w:tcW w:w="5952" w:type="dxa"/>
            <w:shd w:val="clear" w:color="auto" w:fill="auto"/>
          </w:tcPr>
          <w:p w14:paraId="7E5AB750" w14:textId="77777777" w:rsidR="00B50394" w:rsidRDefault="00B50394" w:rsidP="00B50394">
            <w:pPr>
              <w:rPr>
                <w:rStyle w:val="LineNumber"/>
              </w:rPr>
            </w:pPr>
          </w:p>
        </w:tc>
      </w:tr>
      <w:tr w:rsidR="00B50394" w14:paraId="7E5AB754" w14:textId="77777777" w:rsidTr="00B50394">
        <w:trPr>
          <w:cantSplit/>
        </w:trPr>
        <w:tc>
          <w:tcPr>
            <w:tcW w:w="2267" w:type="dxa"/>
            <w:shd w:val="clear" w:color="auto" w:fill="auto"/>
          </w:tcPr>
          <w:p w14:paraId="7E5AB752" w14:textId="77777777" w:rsidR="00B50394" w:rsidRDefault="00B50394" w:rsidP="00B50394">
            <w:pPr>
              <w:pStyle w:val="tableheader"/>
              <w:rPr>
                <w:rStyle w:val="LineNumber"/>
              </w:rPr>
            </w:pPr>
            <w:r>
              <w:rPr>
                <w:rStyle w:val="LineNumber"/>
              </w:rPr>
              <w:t>Column name</w:t>
            </w:r>
          </w:p>
        </w:tc>
        <w:tc>
          <w:tcPr>
            <w:tcW w:w="5952" w:type="dxa"/>
            <w:shd w:val="clear" w:color="auto" w:fill="auto"/>
          </w:tcPr>
          <w:p w14:paraId="7E5AB753" w14:textId="77777777" w:rsidR="00B50394" w:rsidRDefault="00B50394" w:rsidP="00B50394">
            <w:pPr>
              <w:pStyle w:val="tabletext"/>
              <w:rPr>
                <w:rStyle w:val="LineNumber"/>
              </w:rPr>
            </w:pPr>
            <w:r>
              <w:t>description</w:t>
            </w:r>
          </w:p>
        </w:tc>
      </w:tr>
      <w:tr w:rsidR="00B50394" w14:paraId="7E5AB758" w14:textId="77777777" w:rsidTr="00B50394">
        <w:trPr>
          <w:cantSplit/>
        </w:trPr>
        <w:tc>
          <w:tcPr>
            <w:tcW w:w="2267" w:type="dxa"/>
            <w:shd w:val="clear" w:color="auto" w:fill="auto"/>
          </w:tcPr>
          <w:p w14:paraId="7E5AB755" w14:textId="77777777" w:rsidR="00B50394" w:rsidRDefault="00B50394" w:rsidP="00B50394">
            <w:pPr>
              <w:pStyle w:val="tableheader"/>
              <w:rPr>
                <w:rStyle w:val="LineNumber"/>
              </w:rPr>
            </w:pPr>
            <w:r>
              <w:rPr>
                <w:rStyle w:val="LineNumber"/>
              </w:rPr>
              <w:t>Table name</w:t>
            </w:r>
          </w:p>
        </w:tc>
        <w:tc>
          <w:tcPr>
            <w:tcW w:w="5952" w:type="dxa"/>
            <w:shd w:val="clear" w:color="auto" w:fill="auto"/>
          </w:tcPr>
          <w:p w14:paraId="7E5AB756" w14:textId="77777777" w:rsidR="00B50394" w:rsidRDefault="00B50394" w:rsidP="00B50394">
            <w:pPr>
              <w:pStyle w:val="tabletext"/>
              <w:rPr>
                <w:rStyle w:val="LineNumber"/>
              </w:rPr>
            </w:pPr>
            <w:r>
              <w:rPr>
                <w:rStyle w:val="LineNumber"/>
              </w:rPr>
              <w:t>dim_nap_clinical_disp_code</w:t>
            </w:r>
          </w:p>
          <w:p w14:paraId="7E5AB757" w14:textId="77777777" w:rsidR="00B50394" w:rsidRDefault="00B50394" w:rsidP="00B50394">
            <w:pPr>
              <w:pStyle w:val="tabletext"/>
              <w:rPr>
                <w:rStyle w:val="LineNumber"/>
              </w:rPr>
            </w:pPr>
          </w:p>
        </w:tc>
      </w:tr>
      <w:tr w:rsidR="00B50394" w14:paraId="7E5AB75B" w14:textId="77777777" w:rsidTr="00B50394">
        <w:trPr>
          <w:cantSplit/>
        </w:trPr>
        <w:tc>
          <w:tcPr>
            <w:tcW w:w="2267" w:type="dxa"/>
            <w:shd w:val="clear" w:color="auto" w:fill="auto"/>
          </w:tcPr>
          <w:p w14:paraId="7E5AB759" w14:textId="77777777" w:rsidR="00B50394" w:rsidRDefault="00B50394" w:rsidP="00B50394">
            <w:pPr>
              <w:pStyle w:val="tableheader"/>
              <w:rPr>
                <w:rStyle w:val="LineNumber"/>
              </w:rPr>
            </w:pPr>
            <w:r>
              <w:rPr>
                <w:rStyle w:val="LineNumber"/>
              </w:rPr>
              <w:t>Data type</w:t>
            </w:r>
          </w:p>
        </w:tc>
        <w:tc>
          <w:tcPr>
            <w:tcW w:w="5952" w:type="dxa"/>
            <w:shd w:val="clear" w:color="auto" w:fill="auto"/>
          </w:tcPr>
          <w:p w14:paraId="7E5AB75A" w14:textId="77777777" w:rsidR="00B50394" w:rsidRDefault="00B50394" w:rsidP="00B50394">
            <w:pPr>
              <w:pStyle w:val="tabletext"/>
              <w:rPr>
                <w:rStyle w:val="LineNumber"/>
              </w:rPr>
            </w:pPr>
            <w:r>
              <w:rPr>
                <w:rStyle w:val="LineNumber"/>
              </w:rPr>
              <w:t>Varchar (64)</w:t>
            </w:r>
          </w:p>
        </w:tc>
      </w:tr>
      <w:tr w:rsidR="00B50394" w14:paraId="7E5AB75E" w14:textId="77777777" w:rsidTr="00B50394">
        <w:trPr>
          <w:cantSplit/>
        </w:trPr>
        <w:tc>
          <w:tcPr>
            <w:tcW w:w="2267" w:type="dxa"/>
            <w:shd w:val="clear" w:color="auto" w:fill="auto"/>
          </w:tcPr>
          <w:p w14:paraId="7E5AB75C" w14:textId="77777777" w:rsidR="00B50394" w:rsidRDefault="00B50394" w:rsidP="00B50394">
            <w:pPr>
              <w:pStyle w:val="tableheader"/>
              <w:rPr>
                <w:rStyle w:val="LineNumber"/>
              </w:rPr>
            </w:pPr>
            <w:r>
              <w:rPr>
                <w:rStyle w:val="LineNumber"/>
              </w:rPr>
              <w:t>Other names</w:t>
            </w:r>
          </w:p>
        </w:tc>
        <w:tc>
          <w:tcPr>
            <w:tcW w:w="5952" w:type="dxa"/>
            <w:shd w:val="clear" w:color="auto" w:fill="auto"/>
          </w:tcPr>
          <w:p w14:paraId="7E5AB75D" w14:textId="77777777" w:rsidR="00B50394" w:rsidRDefault="00B50394" w:rsidP="00B50394">
            <w:pPr>
              <w:pStyle w:val="tabletext"/>
              <w:rPr>
                <w:rStyle w:val="LineNumber"/>
              </w:rPr>
            </w:pPr>
          </w:p>
        </w:tc>
      </w:tr>
      <w:tr w:rsidR="00B50394" w14:paraId="7E5AB761" w14:textId="77777777" w:rsidTr="00B50394">
        <w:trPr>
          <w:cantSplit/>
        </w:trPr>
        <w:tc>
          <w:tcPr>
            <w:tcW w:w="2267" w:type="dxa"/>
            <w:shd w:val="clear" w:color="auto" w:fill="auto"/>
          </w:tcPr>
          <w:p w14:paraId="7E5AB75F" w14:textId="77777777" w:rsidR="00B50394" w:rsidRDefault="00B50394" w:rsidP="00B50394">
            <w:pPr>
              <w:pStyle w:val="tableheader"/>
              <w:rPr>
                <w:rStyle w:val="LineNumber"/>
              </w:rPr>
            </w:pPr>
            <w:r>
              <w:rPr>
                <w:rStyle w:val="LineNumber"/>
              </w:rPr>
              <w:t>Context</w:t>
            </w:r>
          </w:p>
        </w:tc>
        <w:tc>
          <w:tcPr>
            <w:tcW w:w="5952" w:type="dxa"/>
            <w:shd w:val="clear" w:color="auto" w:fill="auto"/>
          </w:tcPr>
          <w:p w14:paraId="7E5AB760" w14:textId="77777777" w:rsidR="00B50394" w:rsidRDefault="00B50394" w:rsidP="00B50394">
            <w:pPr>
              <w:pStyle w:val="tabletext"/>
              <w:rPr>
                <w:rStyle w:val="LineNumber"/>
              </w:rPr>
            </w:pPr>
          </w:p>
        </w:tc>
      </w:tr>
      <w:tr w:rsidR="00B50394" w14:paraId="7E5AB764" w14:textId="77777777" w:rsidTr="00B50394">
        <w:trPr>
          <w:cantSplit/>
        </w:trPr>
        <w:tc>
          <w:tcPr>
            <w:tcW w:w="2267" w:type="dxa"/>
            <w:shd w:val="clear" w:color="auto" w:fill="auto"/>
          </w:tcPr>
          <w:p w14:paraId="7E5AB762" w14:textId="77777777" w:rsidR="00B50394" w:rsidRDefault="00B50394" w:rsidP="00B50394">
            <w:pPr>
              <w:pStyle w:val="tableheader"/>
              <w:rPr>
                <w:rStyle w:val="LineNumber"/>
              </w:rPr>
            </w:pPr>
            <w:r>
              <w:rPr>
                <w:rStyle w:val="LineNumber"/>
              </w:rPr>
              <w:t>Layout</w:t>
            </w:r>
          </w:p>
        </w:tc>
        <w:tc>
          <w:tcPr>
            <w:tcW w:w="5952" w:type="dxa"/>
            <w:shd w:val="clear" w:color="auto" w:fill="auto"/>
          </w:tcPr>
          <w:p w14:paraId="7E5AB763" w14:textId="77777777" w:rsidR="00B50394" w:rsidRDefault="00B50394" w:rsidP="00B50394">
            <w:pPr>
              <w:pStyle w:val="tabletext"/>
              <w:rPr>
                <w:rStyle w:val="LineNumber"/>
              </w:rPr>
            </w:pPr>
          </w:p>
        </w:tc>
      </w:tr>
      <w:tr w:rsidR="00B50394" w14:paraId="7E5AB767" w14:textId="77777777" w:rsidTr="00B50394">
        <w:trPr>
          <w:cantSplit/>
        </w:trPr>
        <w:tc>
          <w:tcPr>
            <w:tcW w:w="2267" w:type="dxa"/>
            <w:shd w:val="clear" w:color="auto" w:fill="auto"/>
          </w:tcPr>
          <w:p w14:paraId="7E5AB765" w14:textId="77777777" w:rsidR="00B50394" w:rsidRDefault="00B50394" w:rsidP="00B50394">
            <w:pPr>
              <w:pStyle w:val="tableheader"/>
              <w:rPr>
                <w:rStyle w:val="LineNumber"/>
              </w:rPr>
            </w:pPr>
            <w:r>
              <w:rPr>
                <w:rStyle w:val="LineNumber"/>
              </w:rPr>
              <w:t>Data domain</w:t>
            </w:r>
          </w:p>
        </w:tc>
        <w:tc>
          <w:tcPr>
            <w:tcW w:w="5952" w:type="dxa"/>
            <w:shd w:val="clear" w:color="auto" w:fill="auto"/>
          </w:tcPr>
          <w:p w14:paraId="7E5AB766" w14:textId="77777777" w:rsidR="00B50394" w:rsidRDefault="00B50394" w:rsidP="00B50394">
            <w:pPr>
              <w:pStyle w:val="tabletext"/>
              <w:rPr>
                <w:rStyle w:val="LineNumber"/>
              </w:rPr>
            </w:pPr>
          </w:p>
        </w:tc>
      </w:tr>
      <w:tr w:rsidR="00B50394" w14:paraId="7E5AB76A" w14:textId="77777777" w:rsidTr="00B50394">
        <w:trPr>
          <w:cantSplit/>
        </w:trPr>
        <w:tc>
          <w:tcPr>
            <w:tcW w:w="2267" w:type="dxa"/>
            <w:shd w:val="clear" w:color="auto" w:fill="auto"/>
          </w:tcPr>
          <w:p w14:paraId="7E5AB768" w14:textId="77777777" w:rsidR="00B50394" w:rsidRDefault="00B50394" w:rsidP="00B50394">
            <w:pPr>
              <w:pStyle w:val="tableheader"/>
              <w:rPr>
                <w:rStyle w:val="LineNumber"/>
              </w:rPr>
            </w:pPr>
            <w:r>
              <w:rPr>
                <w:rStyle w:val="LineNumber"/>
              </w:rPr>
              <w:t>Guide for use</w:t>
            </w:r>
          </w:p>
        </w:tc>
        <w:tc>
          <w:tcPr>
            <w:tcW w:w="5952" w:type="dxa"/>
            <w:shd w:val="clear" w:color="auto" w:fill="auto"/>
          </w:tcPr>
          <w:p w14:paraId="7E5AB769" w14:textId="77777777" w:rsidR="00B50394" w:rsidRDefault="00B50394" w:rsidP="00B50394">
            <w:pPr>
              <w:pStyle w:val="tabletext"/>
              <w:rPr>
                <w:rStyle w:val="LineNumber"/>
              </w:rPr>
            </w:pPr>
          </w:p>
        </w:tc>
      </w:tr>
      <w:tr w:rsidR="00B50394" w14:paraId="7E5AB76D" w14:textId="77777777" w:rsidTr="00B50394">
        <w:trPr>
          <w:cantSplit/>
        </w:trPr>
        <w:tc>
          <w:tcPr>
            <w:tcW w:w="2267" w:type="dxa"/>
            <w:shd w:val="clear" w:color="auto" w:fill="auto"/>
          </w:tcPr>
          <w:p w14:paraId="7E5AB76B" w14:textId="77777777" w:rsidR="00B50394" w:rsidRDefault="00B50394" w:rsidP="00B50394">
            <w:pPr>
              <w:pStyle w:val="tableheader"/>
              <w:rPr>
                <w:rStyle w:val="LineNumber"/>
              </w:rPr>
            </w:pPr>
            <w:r>
              <w:rPr>
                <w:rStyle w:val="LineNumber"/>
              </w:rPr>
              <w:t>Verification rules</w:t>
            </w:r>
          </w:p>
        </w:tc>
        <w:tc>
          <w:tcPr>
            <w:tcW w:w="5952" w:type="dxa"/>
            <w:shd w:val="clear" w:color="auto" w:fill="auto"/>
          </w:tcPr>
          <w:p w14:paraId="7E5AB76C" w14:textId="77777777" w:rsidR="00B50394" w:rsidRDefault="00B50394" w:rsidP="00B50394">
            <w:pPr>
              <w:pStyle w:val="tabletext"/>
              <w:rPr>
                <w:rStyle w:val="LineNumber"/>
              </w:rPr>
            </w:pPr>
          </w:p>
        </w:tc>
      </w:tr>
      <w:tr w:rsidR="00B50394" w14:paraId="7E5AB770" w14:textId="77777777" w:rsidTr="00B50394">
        <w:trPr>
          <w:cantSplit/>
        </w:trPr>
        <w:tc>
          <w:tcPr>
            <w:tcW w:w="2267" w:type="dxa"/>
            <w:shd w:val="clear" w:color="auto" w:fill="auto"/>
          </w:tcPr>
          <w:p w14:paraId="7E5AB76E" w14:textId="77777777" w:rsidR="00B50394" w:rsidRDefault="00B50394" w:rsidP="00B50394">
            <w:pPr>
              <w:pStyle w:val="tableheader"/>
              <w:rPr>
                <w:rStyle w:val="LineNumber"/>
              </w:rPr>
            </w:pPr>
            <w:r>
              <w:rPr>
                <w:rStyle w:val="LineNumber"/>
              </w:rPr>
              <w:t>Collection methods</w:t>
            </w:r>
          </w:p>
        </w:tc>
        <w:tc>
          <w:tcPr>
            <w:tcW w:w="5952" w:type="dxa"/>
            <w:shd w:val="clear" w:color="auto" w:fill="auto"/>
          </w:tcPr>
          <w:p w14:paraId="7E5AB76F" w14:textId="77777777" w:rsidR="00B50394" w:rsidRDefault="00B50394" w:rsidP="00B50394">
            <w:pPr>
              <w:pStyle w:val="tabletext"/>
              <w:rPr>
                <w:rStyle w:val="LineNumber"/>
              </w:rPr>
            </w:pPr>
          </w:p>
        </w:tc>
      </w:tr>
      <w:tr w:rsidR="00B50394" w14:paraId="7E5AB773" w14:textId="77777777" w:rsidTr="00B50394">
        <w:trPr>
          <w:cantSplit/>
        </w:trPr>
        <w:tc>
          <w:tcPr>
            <w:tcW w:w="2267" w:type="dxa"/>
            <w:shd w:val="clear" w:color="auto" w:fill="auto"/>
          </w:tcPr>
          <w:p w14:paraId="7E5AB771" w14:textId="77777777" w:rsidR="00B50394" w:rsidRDefault="00B50394" w:rsidP="00B50394">
            <w:pPr>
              <w:pStyle w:val="tableheader"/>
              <w:rPr>
                <w:rStyle w:val="LineNumber"/>
              </w:rPr>
            </w:pPr>
            <w:r>
              <w:rPr>
                <w:rStyle w:val="LineNumber"/>
              </w:rPr>
              <w:t>Related data</w:t>
            </w:r>
          </w:p>
        </w:tc>
        <w:tc>
          <w:tcPr>
            <w:tcW w:w="5952" w:type="dxa"/>
            <w:shd w:val="clear" w:color="auto" w:fill="auto"/>
          </w:tcPr>
          <w:p w14:paraId="7E5AB772" w14:textId="77777777" w:rsidR="00B50394" w:rsidRDefault="00B50394" w:rsidP="00B50394">
            <w:pPr>
              <w:rPr>
                <w:rStyle w:val="LineNumber"/>
              </w:rPr>
            </w:pPr>
            <w:r>
              <w:rPr>
                <w:rFonts w:cs="Arial"/>
                <w:color w:val="000000"/>
                <w:szCs w:val="18"/>
              </w:rPr>
              <w:t xml:space="preserve"> </w:t>
            </w:r>
          </w:p>
        </w:tc>
      </w:tr>
      <w:tr w:rsidR="00B50394" w14:paraId="7E5AB776" w14:textId="77777777" w:rsidTr="00B50394">
        <w:trPr>
          <w:cantSplit/>
        </w:trPr>
        <w:tc>
          <w:tcPr>
            <w:tcW w:w="2267" w:type="dxa"/>
            <w:shd w:val="clear" w:color="auto" w:fill="auto"/>
          </w:tcPr>
          <w:p w14:paraId="7E5AB774" w14:textId="77777777" w:rsidR="00B50394" w:rsidRDefault="00B50394" w:rsidP="00B50394">
            <w:pPr>
              <w:pStyle w:val="tableheader"/>
              <w:rPr>
                <w:rStyle w:val="LineNumber"/>
              </w:rPr>
            </w:pPr>
            <w:r>
              <w:rPr>
                <w:rStyle w:val="LineNumber"/>
              </w:rPr>
              <w:t>Source document</w:t>
            </w:r>
          </w:p>
        </w:tc>
        <w:tc>
          <w:tcPr>
            <w:tcW w:w="5952" w:type="dxa"/>
            <w:shd w:val="clear" w:color="auto" w:fill="auto"/>
          </w:tcPr>
          <w:p w14:paraId="7E5AB775" w14:textId="77777777" w:rsidR="00B50394" w:rsidRDefault="00B50394" w:rsidP="00B50394">
            <w:pPr>
              <w:pStyle w:val="tabletext"/>
              <w:rPr>
                <w:rStyle w:val="LineNumber"/>
              </w:rPr>
            </w:pPr>
          </w:p>
        </w:tc>
      </w:tr>
      <w:tr w:rsidR="00B50394" w14:paraId="7E5AB779" w14:textId="77777777" w:rsidTr="00B50394">
        <w:trPr>
          <w:cantSplit/>
        </w:trPr>
        <w:tc>
          <w:tcPr>
            <w:tcW w:w="2267" w:type="dxa"/>
            <w:shd w:val="clear" w:color="auto" w:fill="auto"/>
          </w:tcPr>
          <w:p w14:paraId="7E5AB777" w14:textId="77777777" w:rsidR="00B50394" w:rsidRDefault="00B50394" w:rsidP="00B50394">
            <w:pPr>
              <w:pStyle w:val="tableheader"/>
              <w:rPr>
                <w:rStyle w:val="LineNumber"/>
              </w:rPr>
            </w:pPr>
            <w:r>
              <w:rPr>
                <w:rStyle w:val="LineNumber"/>
              </w:rPr>
              <w:t>Source organisation</w:t>
            </w:r>
          </w:p>
        </w:tc>
        <w:tc>
          <w:tcPr>
            <w:tcW w:w="5952" w:type="dxa"/>
            <w:shd w:val="clear" w:color="auto" w:fill="auto"/>
          </w:tcPr>
          <w:p w14:paraId="7E5AB778" w14:textId="77777777" w:rsidR="00B50394" w:rsidRDefault="00B50394" w:rsidP="00B50394">
            <w:pPr>
              <w:pStyle w:val="tabletext"/>
              <w:rPr>
                <w:rStyle w:val="LineNumber"/>
              </w:rPr>
            </w:pPr>
          </w:p>
        </w:tc>
      </w:tr>
    </w:tbl>
    <w:p w14:paraId="7E5AB77A" w14:textId="77777777" w:rsidR="00B50394" w:rsidRPr="00D94F36" w:rsidRDefault="00B50394" w:rsidP="00B50394">
      <w:pPr>
        <w:rPr>
          <w:rStyle w:val="LineNumber"/>
          <w:rFonts w:cs="Arial"/>
          <w:b/>
          <w:bCs/>
          <w:kern w:val="32"/>
          <w:sz w:val="32"/>
          <w:szCs w:val="32"/>
        </w:rPr>
      </w:pPr>
      <w:r>
        <w:rPr>
          <w:rStyle w:val="LineNumber"/>
        </w:rPr>
        <w:br w:type="page"/>
      </w:r>
    </w:p>
    <w:p w14:paraId="7E5AB77B" w14:textId="77777777" w:rsidR="00B50394" w:rsidRDefault="00B50394" w:rsidP="00B50394">
      <w:pPr>
        <w:pStyle w:val="Heading2"/>
        <w:rPr>
          <w:rStyle w:val="LineNumber"/>
        </w:rPr>
      </w:pPr>
      <w:r>
        <w:rPr>
          <w:rStyle w:val="LineNumber"/>
        </w:rPr>
        <w:lastRenderedPageBreak/>
        <w:fldChar w:fldCharType="begin"/>
      </w:r>
      <w:r>
        <w:instrText xml:space="preserve"> XE "Dim nap clinical disp key" </w:instrText>
      </w:r>
      <w:r>
        <w:rPr>
          <w:rStyle w:val="LineNumber"/>
        </w:rPr>
        <w:fldChar w:fldCharType="end"/>
      </w:r>
      <w:r w:rsidRPr="00B60488">
        <w:t xml:space="preserve"> </w:t>
      </w:r>
      <w:r>
        <w:t>Dim nap clinical disp key</w:t>
      </w:r>
    </w:p>
    <w:tbl>
      <w:tblPr>
        <w:tblW w:w="0" w:type="auto"/>
        <w:tblCellMar>
          <w:bottom w:w="170" w:type="dxa"/>
        </w:tblCellMar>
        <w:tblLook w:val="04A0" w:firstRow="1" w:lastRow="0" w:firstColumn="1" w:lastColumn="0" w:noHBand="0" w:noVBand="1"/>
      </w:tblPr>
      <w:tblGrid>
        <w:gridCol w:w="2267"/>
        <w:gridCol w:w="5952"/>
      </w:tblGrid>
      <w:tr w:rsidR="00B50394" w14:paraId="7E5AB77E" w14:textId="77777777" w:rsidTr="00B50394">
        <w:trPr>
          <w:cantSplit/>
        </w:trPr>
        <w:tc>
          <w:tcPr>
            <w:tcW w:w="2267" w:type="dxa"/>
            <w:shd w:val="clear" w:color="auto" w:fill="auto"/>
          </w:tcPr>
          <w:p w14:paraId="7E5AB77C" w14:textId="77777777" w:rsidR="00B50394" w:rsidRDefault="00B50394" w:rsidP="00B50394">
            <w:pPr>
              <w:pStyle w:val="tableheader"/>
              <w:rPr>
                <w:rStyle w:val="LineNumber"/>
              </w:rPr>
            </w:pPr>
            <w:r>
              <w:rPr>
                <w:rStyle w:val="LineNumber"/>
              </w:rPr>
              <w:t>Definition</w:t>
            </w:r>
          </w:p>
        </w:tc>
        <w:tc>
          <w:tcPr>
            <w:tcW w:w="5952" w:type="dxa"/>
            <w:shd w:val="clear" w:color="auto" w:fill="auto"/>
          </w:tcPr>
          <w:p w14:paraId="7E5AB77D" w14:textId="77777777" w:rsidR="00B50394" w:rsidRDefault="00B50394" w:rsidP="00B50394">
            <w:pPr>
              <w:rPr>
                <w:rStyle w:val="LineNumber"/>
              </w:rPr>
            </w:pPr>
          </w:p>
        </w:tc>
      </w:tr>
      <w:tr w:rsidR="00B50394" w14:paraId="7E5AB781" w14:textId="77777777" w:rsidTr="00B50394">
        <w:trPr>
          <w:cantSplit/>
        </w:trPr>
        <w:tc>
          <w:tcPr>
            <w:tcW w:w="2267" w:type="dxa"/>
            <w:shd w:val="clear" w:color="auto" w:fill="auto"/>
          </w:tcPr>
          <w:p w14:paraId="7E5AB77F" w14:textId="77777777" w:rsidR="00B50394" w:rsidRDefault="00B50394" w:rsidP="00B50394">
            <w:pPr>
              <w:pStyle w:val="tableheader"/>
              <w:rPr>
                <w:rStyle w:val="LineNumber"/>
              </w:rPr>
            </w:pPr>
            <w:r>
              <w:rPr>
                <w:rStyle w:val="LineNumber"/>
              </w:rPr>
              <w:t>Column name</w:t>
            </w:r>
          </w:p>
        </w:tc>
        <w:tc>
          <w:tcPr>
            <w:tcW w:w="5952" w:type="dxa"/>
            <w:shd w:val="clear" w:color="auto" w:fill="auto"/>
          </w:tcPr>
          <w:p w14:paraId="7E5AB780" w14:textId="77777777" w:rsidR="00B50394" w:rsidRDefault="00B50394" w:rsidP="00B50394">
            <w:pPr>
              <w:pStyle w:val="tabletext"/>
              <w:rPr>
                <w:rStyle w:val="LineNumber"/>
              </w:rPr>
            </w:pPr>
            <w:r>
              <w:t>Dim_nap_clinical_disp_key</w:t>
            </w:r>
          </w:p>
        </w:tc>
      </w:tr>
      <w:tr w:rsidR="00B50394" w14:paraId="7E5AB785" w14:textId="77777777" w:rsidTr="00B50394">
        <w:trPr>
          <w:cantSplit/>
        </w:trPr>
        <w:tc>
          <w:tcPr>
            <w:tcW w:w="2267" w:type="dxa"/>
            <w:shd w:val="clear" w:color="auto" w:fill="auto"/>
          </w:tcPr>
          <w:p w14:paraId="7E5AB782" w14:textId="77777777" w:rsidR="00B50394" w:rsidRDefault="00B50394" w:rsidP="00B50394">
            <w:pPr>
              <w:pStyle w:val="tableheader"/>
              <w:rPr>
                <w:rStyle w:val="LineNumber"/>
              </w:rPr>
            </w:pPr>
            <w:r>
              <w:rPr>
                <w:rStyle w:val="LineNumber"/>
              </w:rPr>
              <w:t>Table name</w:t>
            </w:r>
          </w:p>
        </w:tc>
        <w:tc>
          <w:tcPr>
            <w:tcW w:w="5952" w:type="dxa"/>
            <w:shd w:val="clear" w:color="auto" w:fill="auto"/>
          </w:tcPr>
          <w:p w14:paraId="7E5AB783" w14:textId="77777777" w:rsidR="00B50394" w:rsidRDefault="00B50394" w:rsidP="00B50394">
            <w:pPr>
              <w:pStyle w:val="tabletext"/>
              <w:rPr>
                <w:rStyle w:val="LineNumber"/>
              </w:rPr>
            </w:pPr>
            <w:r>
              <w:rPr>
                <w:rStyle w:val="LineNumber"/>
              </w:rPr>
              <w:t>dim_nap_clinical_disp_code</w:t>
            </w:r>
          </w:p>
          <w:p w14:paraId="7E5AB784" w14:textId="77777777" w:rsidR="00B50394" w:rsidRDefault="00B50394" w:rsidP="00B50394">
            <w:pPr>
              <w:pStyle w:val="tabletext"/>
              <w:rPr>
                <w:rStyle w:val="LineNumber"/>
              </w:rPr>
            </w:pPr>
          </w:p>
        </w:tc>
      </w:tr>
      <w:tr w:rsidR="00B50394" w14:paraId="7E5AB788" w14:textId="77777777" w:rsidTr="00B50394">
        <w:trPr>
          <w:cantSplit/>
        </w:trPr>
        <w:tc>
          <w:tcPr>
            <w:tcW w:w="2267" w:type="dxa"/>
            <w:shd w:val="clear" w:color="auto" w:fill="auto"/>
          </w:tcPr>
          <w:p w14:paraId="7E5AB786" w14:textId="77777777" w:rsidR="00B50394" w:rsidRDefault="00B50394" w:rsidP="00B50394">
            <w:pPr>
              <w:pStyle w:val="tableheader"/>
              <w:rPr>
                <w:rStyle w:val="LineNumber"/>
              </w:rPr>
            </w:pPr>
            <w:r>
              <w:rPr>
                <w:rStyle w:val="LineNumber"/>
              </w:rPr>
              <w:t>Data type</w:t>
            </w:r>
          </w:p>
        </w:tc>
        <w:tc>
          <w:tcPr>
            <w:tcW w:w="5952" w:type="dxa"/>
            <w:shd w:val="clear" w:color="auto" w:fill="auto"/>
          </w:tcPr>
          <w:p w14:paraId="7E5AB787" w14:textId="77777777" w:rsidR="00B50394" w:rsidRDefault="00B50394" w:rsidP="00B50394">
            <w:pPr>
              <w:pStyle w:val="tabletext"/>
              <w:rPr>
                <w:rStyle w:val="LineNumber"/>
              </w:rPr>
            </w:pPr>
            <w:r>
              <w:rPr>
                <w:rStyle w:val="LineNumber"/>
              </w:rPr>
              <w:t>Integer</w:t>
            </w:r>
          </w:p>
        </w:tc>
      </w:tr>
      <w:tr w:rsidR="00B50394" w14:paraId="7E5AB78B" w14:textId="77777777" w:rsidTr="00B50394">
        <w:trPr>
          <w:cantSplit/>
        </w:trPr>
        <w:tc>
          <w:tcPr>
            <w:tcW w:w="2267" w:type="dxa"/>
            <w:shd w:val="clear" w:color="auto" w:fill="auto"/>
          </w:tcPr>
          <w:p w14:paraId="7E5AB789" w14:textId="77777777" w:rsidR="00B50394" w:rsidRDefault="00B50394" w:rsidP="00B50394">
            <w:pPr>
              <w:pStyle w:val="tableheader"/>
              <w:rPr>
                <w:rStyle w:val="LineNumber"/>
              </w:rPr>
            </w:pPr>
            <w:r>
              <w:rPr>
                <w:rStyle w:val="LineNumber"/>
              </w:rPr>
              <w:t>Other names</w:t>
            </w:r>
          </w:p>
        </w:tc>
        <w:tc>
          <w:tcPr>
            <w:tcW w:w="5952" w:type="dxa"/>
            <w:shd w:val="clear" w:color="auto" w:fill="auto"/>
          </w:tcPr>
          <w:p w14:paraId="7E5AB78A" w14:textId="77777777" w:rsidR="00B50394" w:rsidRDefault="00B50394" w:rsidP="00B50394">
            <w:pPr>
              <w:pStyle w:val="tabletext"/>
              <w:rPr>
                <w:rStyle w:val="LineNumber"/>
              </w:rPr>
            </w:pPr>
          </w:p>
        </w:tc>
      </w:tr>
      <w:tr w:rsidR="00B50394" w14:paraId="7E5AB78E" w14:textId="77777777" w:rsidTr="00B50394">
        <w:trPr>
          <w:cantSplit/>
        </w:trPr>
        <w:tc>
          <w:tcPr>
            <w:tcW w:w="2267" w:type="dxa"/>
            <w:shd w:val="clear" w:color="auto" w:fill="auto"/>
          </w:tcPr>
          <w:p w14:paraId="7E5AB78C" w14:textId="77777777" w:rsidR="00B50394" w:rsidRDefault="00B50394" w:rsidP="00B50394">
            <w:pPr>
              <w:pStyle w:val="tableheader"/>
              <w:rPr>
                <w:rStyle w:val="LineNumber"/>
              </w:rPr>
            </w:pPr>
            <w:r>
              <w:rPr>
                <w:rStyle w:val="LineNumber"/>
              </w:rPr>
              <w:t>Context</w:t>
            </w:r>
          </w:p>
        </w:tc>
        <w:tc>
          <w:tcPr>
            <w:tcW w:w="5952" w:type="dxa"/>
            <w:shd w:val="clear" w:color="auto" w:fill="auto"/>
          </w:tcPr>
          <w:p w14:paraId="7E5AB78D" w14:textId="77777777" w:rsidR="00B50394" w:rsidRDefault="00B50394" w:rsidP="00B50394">
            <w:pPr>
              <w:pStyle w:val="tabletext"/>
              <w:rPr>
                <w:rStyle w:val="LineNumber"/>
              </w:rPr>
            </w:pPr>
          </w:p>
        </w:tc>
      </w:tr>
      <w:tr w:rsidR="00B50394" w14:paraId="7E5AB791" w14:textId="77777777" w:rsidTr="00B50394">
        <w:trPr>
          <w:cantSplit/>
        </w:trPr>
        <w:tc>
          <w:tcPr>
            <w:tcW w:w="2267" w:type="dxa"/>
            <w:shd w:val="clear" w:color="auto" w:fill="auto"/>
          </w:tcPr>
          <w:p w14:paraId="7E5AB78F" w14:textId="77777777" w:rsidR="00B50394" w:rsidRDefault="00B50394" w:rsidP="00B50394">
            <w:pPr>
              <w:pStyle w:val="tableheader"/>
              <w:rPr>
                <w:rStyle w:val="LineNumber"/>
              </w:rPr>
            </w:pPr>
            <w:r>
              <w:rPr>
                <w:rStyle w:val="LineNumber"/>
              </w:rPr>
              <w:t>Layout</w:t>
            </w:r>
          </w:p>
        </w:tc>
        <w:tc>
          <w:tcPr>
            <w:tcW w:w="5952" w:type="dxa"/>
            <w:shd w:val="clear" w:color="auto" w:fill="auto"/>
          </w:tcPr>
          <w:p w14:paraId="7E5AB790" w14:textId="77777777" w:rsidR="00B50394" w:rsidRDefault="00B50394" w:rsidP="00B50394">
            <w:pPr>
              <w:pStyle w:val="tabletext"/>
              <w:rPr>
                <w:rStyle w:val="LineNumber"/>
              </w:rPr>
            </w:pPr>
          </w:p>
        </w:tc>
      </w:tr>
      <w:tr w:rsidR="00B50394" w14:paraId="7E5AB794" w14:textId="77777777" w:rsidTr="00B50394">
        <w:trPr>
          <w:cantSplit/>
        </w:trPr>
        <w:tc>
          <w:tcPr>
            <w:tcW w:w="2267" w:type="dxa"/>
            <w:shd w:val="clear" w:color="auto" w:fill="auto"/>
          </w:tcPr>
          <w:p w14:paraId="7E5AB792" w14:textId="77777777" w:rsidR="00B50394" w:rsidRDefault="00B50394" w:rsidP="00B50394">
            <w:pPr>
              <w:pStyle w:val="tableheader"/>
              <w:rPr>
                <w:rStyle w:val="LineNumber"/>
              </w:rPr>
            </w:pPr>
            <w:r>
              <w:rPr>
                <w:rStyle w:val="LineNumber"/>
              </w:rPr>
              <w:t>Data domain</w:t>
            </w:r>
          </w:p>
        </w:tc>
        <w:tc>
          <w:tcPr>
            <w:tcW w:w="5952" w:type="dxa"/>
            <w:shd w:val="clear" w:color="auto" w:fill="auto"/>
          </w:tcPr>
          <w:p w14:paraId="7E5AB793" w14:textId="77777777" w:rsidR="00B50394" w:rsidRDefault="00B50394" w:rsidP="00B50394">
            <w:pPr>
              <w:pStyle w:val="tabletext"/>
              <w:rPr>
                <w:rStyle w:val="LineNumber"/>
              </w:rPr>
            </w:pPr>
          </w:p>
        </w:tc>
      </w:tr>
      <w:tr w:rsidR="00B50394" w14:paraId="7E5AB797" w14:textId="77777777" w:rsidTr="00B50394">
        <w:trPr>
          <w:cantSplit/>
        </w:trPr>
        <w:tc>
          <w:tcPr>
            <w:tcW w:w="2267" w:type="dxa"/>
            <w:shd w:val="clear" w:color="auto" w:fill="auto"/>
          </w:tcPr>
          <w:p w14:paraId="7E5AB795" w14:textId="77777777" w:rsidR="00B50394" w:rsidRDefault="00B50394" w:rsidP="00B50394">
            <w:pPr>
              <w:pStyle w:val="tableheader"/>
              <w:rPr>
                <w:rStyle w:val="LineNumber"/>
              </w:rPr>
            </w:pPr>
            <w:r>
              <w:rPr>
                <w:rStyle w:val="LineNumber"/>
              </w:rPr>
              <w:t>Guide for use</w:t>
            </w:r>
          </w:p>
        </w:tc>
        <w:tc>
          <w:tcPr>
            <w:tcW w:w="5952" w:type="dxa"/>
            <w:shd w:val="clear" w:color="auto" w:fill="auto"/>
          </w:tcPr>
          <w:p w14:paraId="7E5AB796" w14:textId="77777777" w:rsidR="00B50394" w:rsidRDefault="00B50394" w:rsidP="00B50394">
            <w:pPr>
              <w:pStyle w:val="tabletext"/>
              <w:rPr>
                <w:rStyle w:val="LineNumber"/>
              </w:rPr>
            </w:pPr>
          </w:p>
        </w:tc>
      </w:tr>
      <w:tr w:rsidR="00B50394" w14:paraId="7E5AB79A" w14:textId="77777777" w:rsidTr="00B50394">
        <w:trPr>
          <w:cantSplit/>
        </w:trPr>
        <w:tc>
          <w:tcPr>
            <w:tcW w:w="2267" w:type="dxa"/>
            <w:shd w:val="clear" w:color="auto" w:fill="auto"/>
          </w:tcPr>
          <w:p w14:paraId="7E5AB798" w14:textId="77777777" w:rsidR="00B50394" w:rsidRDefault="00B50394" w:rsidP="00B50394">
            <w:pPr>
              <w:pStyle w:val="tableheader"/>
              <w:rPr>
                <w:rStyle w:val="LineNumber"/>
              </w:rPr>
            </w:pPr>
            <w:r>
              <w:rPr>
                <w:rStyle w:val="LineNumber"/>
              </w:rPr>
              <w:t>Verification rules</w:t>
            </w:r>
          </w:p>
        </w:tc>
        <w:tc>
          <w:tcPr>
            <w:tcW w:w="5952" w:type="dxa"/>
            <w:shd w:val="clear" w:color="auto" w:fill="auto"/>
          </w:tcPr>
          <w:p w14:paraId="7E5AB799" w14:textId="77777777" w:rsidR="00B50394" w:rsidRDefault="00B50394" w:rsidP="00B50394">
            <w:pPr>
              <w:pStyle w:val="tabletext"/>
              <w:rPr>
                <w:rStyle w:val="LineNumber"/>
              </w:rPr>
            </w:pPr>
          </w:p>
        </w:tc>
      </w:tr>
      <w:tr w:rsidR="00B50394" w14:paraId="7E5AB79D" w14:textId="77777777" w:rsidTr="00B50394">
        <w:trPr>
          <w:cantSplit/>
        </w:trPr>
        <w:tc>
          <w:tcPr>
            <w:tcW w:w="2267" w:type="dxa"/>
            <w:shd w:val="clear" w:color="auto" w:fill="auto"/>
          </w:tcPr>
          <w:p w14:paraId="7E5AB79B" w14:textId="77777777" w:rsidR="00B50394" w:rsidRDefault="00B50394" w:rsidP="00B50394">
            <w:pPr>
              <w:pStyle w:val="tableheader"/>
              <w:rPr>
                <w:rStyle w:val="LineNumber"/>
              </w:rPr>
            </w:pPr>
            <w:r>
              <w:rPr>
                <w:rStyle w:val="LineNumber"/>
              </w:rPr>
              <w:t>Collection methods</w:t>
            </w:r>
          </w:p>
        </w:tc>
        <w:tc>
          <w:tcPr>
            <w:tcW w:w="5952" w:type="dxa"/>
            <w:shd w:val="clear" w:color="auto" w:fill="auto"/>
          </w:tcPr>
          <w:p w14:paraId="7E5AB79C" w14:textId="77777777" w:rsidR="00B50394" w:rsidRDefault="00B50394" w:rsidP="00B50394">
            <w:pPr>
              <w:pStyle w:val="tabletext"/>
              <w:rPr>
                <w:rStyle w:val="LineNumber"/>
              </w:rPr>
            </w:pPr>
          </w:p>
        </w:tc>
      </w:tr>
      <w:tr w:rsidR="00B50394" w14:paraId="7E5AB7A0" w14:textId="77777777" w:rsidTr="00B50394">
        <w:trPr>
          <w:cantSplit/>
        </w:trPr>
        <w:tc>
          <w:tcPr>
            <w:tcW w:w="2267" w:type="dxa"/>
            <w:shd w:val="clear" w:color="auto" w:fill="auto"/>
          </w:tcPr>
          <w:p w14:paraId="7E5AB79E" w14:textId="77777777" w:rsidR="00B50394" w:rsidRDefault="00B50394" w:rsidP="00B50394">
            <w:pPr>
              <w:pStyle w:val="tableheader"/>
              <w:rPr>
                <w:rStyle w:val="LineNumber"/>
              </w:rPr>
            </w:pPr>
            <w:r>
              <w:rPr>
                <w:rStyle w:val="LineNumber"/>
              </w:rPr>
              <w:t>Related data</w:t>
            </w:r>
          </w:p>
        </w:tc>
        <w:tc>
          <w:tcPr>
            <w:tcW w:w="5952" w:type="dxa"/>
            <w:shd w:val="clear" w:color="auto" w:fill="auto"/>
          </w:tcPr>
          <w:p w14:paraId="7E5AB79F" w14:textId="77777777" w:rsidR="00B50394" w:rsidRDefault="00B50394" w:rsidP="00B50394">
            <w:pPr>
              <w:rPr>
                <w:rStyle w:val="LineNumber"/>
              </w:rPr>
            </w:pPr>
            <w:r>
              <w:rPr>
                <w:rFonts w:cs="Arial"/>
                <w:color w:val="000000"/>
                <w:szCs w:val="18"/>
              </w:rPr>
              <w:t xml:space="preserve"> </w:t>
            </w:r>
          </w:p>
        </w:tc>
      </w:tr>
      <w:tr w:rsidR="00B50394" w14:paraId="7E5AB7A3" w14:textId="77777777" w:rsidTr="00B50394">
        <w:trPr>
          <w:cantSplit/>
        </w:trPr>
        <w:tc>
          <w:tcPr>
            <w:tcW w:w="2267" w:type="dxa"/>
            <w:shd w:val="clear" w:color="auto" w:fill="auto"/>
          </w:tcPr>
          <w:p w14:paraId="7E5AB7A1" w14:textId="77777777" w:rsidR="00B50394" w:rsidRDefault="00B50394" w:rsidP="00B50394">
            <w:pPr>
              <w:pStyle w:val="tableheader"/>
              <w:rPr>
                <w:rStyle w:val="LineNumber"/>
              </w:rPr>
            </w:pPr>
            <w:r>
              <w:rPr>
                <w:rStyle w:val="LineNumber"/>
              </w:rPr>
              <w:t>Source document</w:t>
            </w:r>
          </w:p>
        </w:tc>
        <w:tc>
          <w:tcPr>
            <w:tcW w:w="5952" w:type="dxa"/>
            <w:shd w:val="clear" w:color="auto" w:fill="auto"/>
          </w:tcPr>
          <w:p w14:paraId="7E5AB7A2" w14:textId="77777777" w:rsidR="00B50394" w:rsidRDefault="00B50394" w:rsidP="00B50394">
            <w:pPr>
              <w:pStyle w:val="tabletext"/>
              <w:rPr>
                <w:rStyle w:val="LineNumber"/>
              </w:rPr>
            </w:pPr>
          </w:p>
        </w:tc>
      </w:tr>
      <w:tr w:rsidR="00B50394" w14:paraId="7E5AB7A6" w14:textId="77777777" w:rsidTr="00B50394">
        <w:trPr>
          <w:cantSplit/>
        </w:trPr>
        <w:tc>
          <w:tcPr>
            <w:tcW w:w="2267" w:type="dxa"/>
            <w:shd w:val="clear" w:color="auto" w:fill="auto"/>
          </w:tcPr>
          <w:p w14:paraId="7E5AB7A4" w14:textId="77777777" w:rsidR="00B50394" w:rsidRDefault="00B50394" w:rsidP="00B50394">
            <w:pPr>
              <w:pStyle w:val="tableheader"/>
              <w:rPr>
                <w:rStyle w:val="LineNumber"/>
              </w:rPr>
            </w:pPr>
            <w:r>
              <w:rPr>
                <w:rStyle w:val="LineNumber"/>
              </w:rPr>
              <w:t>Source organisation</w:t>
            </w:r>
          </w:p>
        </w:tc>
        <w:tc>
          <w:tcPr>
            <w:tcW w:w="5952" w:type="dxa"/>
            <w:shd w:val="clear" w:color="auto" w:fill="auto"/>
          </w:tcPr>
          <w:p w14:paraId="7E5AB7A5" w14:textId="77777777" w:rsidR="00B50394" w:rsidRDefault="00B50394" w:rsidP="00B50394">
            <w:pPr>
              <w:pStyle w:val="tabletext"/>
              <w:rPr>
                <w:rStyle w:val="LineNumber"/>
              </w:rPr>
            </w:pPr>
          </w:p>
        </w:tc>
      </w:tr>
    </w:tbl>
    <w:p w14:paraId="7E5AB7A7" w14:textId="77777777" w:rsidR="00B50394" w:rsidRPr="00D94F36" w:rsidRDefault="00B50394" w:rsidP="00B50394">
      <w:pPr>
        <w:rPr>
          <w:rStyle w:val="LineNumber"/>
          <w:rFonts w:cs="Arial"/>
          <w:b/>
          <w:bCs/>
          <w:kern w:val="32"/>
          <w:sz w:val="32"/>
          <w:szCs w:val="32"/>
        </w:rPr>
      </w:pPr>
      <w:r>
        <w:rPr>
          <w:rStyle w:val="LineNumber"/>
        </w:rPr>
        <w:br w:type="page"/>
      </w:r>
    </w:p>
    <w:p w14:paraId="7E5AB7A8" w14:textId="77777777" w:rsidR="00B50394" w:rsidRDefault="00B50394" w:rsidP="00B50394">
      <w:pPr>
        <w:pStyle w:val="Heading2"/>
        <w:rPr>
          <w:rStyle w:val="LineNumber"/>
        </w:rPr>
      </w:pPr>
      <w:r>
        <w:rPr>
          <w:rStyle w:val="LineNumber"/>
        </w:rPr>
        <w:lastRenderedPageBreak/>
        <w:fldChar w:fldCharType="begin"/>
      </w:r>
      <w:r>
        <w:instrText xml:space="preserve"> XE "DSS update time" </w:instrText>
      </w:r>
      <w:r>
        <w:rPr>
          <w:rStyle w:val="LineNumber"/>
        </w:rPr>
        <w:fldChar w:fldCharType="end"/>
      </w:r>
      <w:r w:rsidRPr="00B60488">
        <w:t xml:space="preserve"> </w:t>
      </w:r>
      <w:r>
        <w:t>DSS update time</w:t>
      </w:r>
    </w:p>
    <w:tbl>
      <w:tblPr>
        <w:tblW w:w="0" w:type="auto"/>
        <w:tblCellMar>
          <w:bottom w:w="170" w:type="dxa"/>
        </w:tblCellMar>
        <w:tblLook w:val="04A0" w:firstRow="1" w:lastRow="0" w:firstColumn="1" w:lastColumn="0" w:noHBand="0" w:noVBand="1"/>
      </w:tblPr>
      <w:tblGrid>
        <w:gridCol w:w="2267"/>
        <w:gridCol w:w="5952"/>
      </w:tblGrid>
      <w:tr w:rsidR="00B50394" w14:paraId="7E5AB7AB" w14:textId="77777777" w:rsidTr="00B50394">
        <w:trPr>
          <w:cantSplit/>
        </w:trPr>
        <w:tc>
          <w:tcPr>
            <w:tcW w:w="2267" w:type="dxa"/>
            <w:shd w:val="clear" w:color="auto" w:fill="auto"/>
          </w:tcPr>
          <w:p w14:paraId="7E5AB7A9" w14:textId="77777777" w:rsidR="00B50394" w:rsidRDefault="00B50394" w:rsidP="00B50394">
            <w:pPr>
              <w:pStyle w:val="tableheader"/>
              <w:rPr>
                <w:rStyle w:val="LineNumber"/>
              </w:rPr>
            </w:pPr>
            <w:r>
              <w:rPr>
                <w:rStyle w:val="LineNumber"/>
              </w:rPr>
              <w:t>Definition</w:t>
            </w:r>
          </w:p>
        </w:tc>
        <w:tc>
          <w:tcPr>
            <w:tcW w:w="5952" w:type="dxa"/>
            <w:shd w:val="clear" w:color="auto" w:fill="auto"/>
          </w:tcPr>
          <w:p w14:paraId="7E5AB7AA" w14:textId="77777777" w:rsidR="00B50394" w:rsidRDefault="00B50394" w:rsidP="00B50394">
            <w:pPr>
              <w:rPr>
                <w:rStyle w:val="LineNumber"/>
              </w:rPr>
            </w:pPr>
          </w:p>
        </w:tc>
      </w:tr>
      <w:tr w:rsidR="00B50394" w14:paraId="7E5AB7AE" w14:textId="77777777" w:rsidTr="00B50394">
        <w:trPr>
          <w:cantSplit/>
        </w:trPr>
        <w:tc>
          <w:tcPr>
            <w:tcW w:w="2267" w:type="dxa"/>
            <w:shd w:val="clear" w:color="auto" w:fill="auto"/>
          </w:tcPr>
          <w:p w14:paraId="7E5AB7AC" w14:textId="77777777" w:rsidR="00B50394" w:rsidRDefault="00B50394" w:rsidP="00B50394">
            <w:pPr>
              <w:pStyle w:val="tableheader"/>
              <w:rPr>
                <w:rStyle w:val="LineNumber"/>
              </w:rPr>
            </w:pPr>
            <w:r>
              <w:rPr>
                <w:rStyle w:val="LineNumber"/>
              </w:rPr>
              <w:t>Column name</w:t>
            </w:r>
          </w:p>
        </w:tc>
        <w:tc>
          <w:tcPr>
            <w:tcW w:w="5952" w:type="dxa"/>
            <w:shd w:val="clear" w:color="auto" w:fill="auto"/>
          </w:tcPr>
          <w:p w14:paraId="7E5AB7AD" w14:textId="77777777" w:rsidR="00B50394" w:rsidRDefault="00B50394" w:rsidP="00B50394">
            <w:pPr>
              <w:pStyle w:val="tabletext"/>
              <w:rPr>
                <w:rStyle w:val="LineNumber"/>
              </w:rPr>
            </w:pPr>
            <w:r>
              <w:t>Dss_update_time</w:t>
            </w:r>
          </w:p>
        </w:tc>
      </w:tr>
      <w:tr w:rsidR="00B50394" w14:paraId="7E5AB7B2" w14:textId="77777777" w:rsidTr="00B50394">
        <w:trPr>
          <w:cantSplit/>
        </w:trPr>
        <w:tc>
          <w:tcPr>
            <w:tcW w:w="2267" w:type="dxa"/>
            <w:shd w:val="clear" w:color="auto" w:fill="auto"/>
          </w:tcPr>
          <w:p w14:paraId="7E5AB7AF" w14:textId="77777777" w:rsidR="00B50394" w:rsidRDefault="00B50394" w:rsidP="00B50394">
            <w:pPr>
              <w:pStyle w:val="tableheader"/>
              <w:rPr>
                <w:rStyle w:val="LineNumber"/>
              </w:rPr>
            </w:pPr>
            <w:r>
              <w:rPr>
                <w:rStyle w:val="LineNumber"/>
              </w:rPr>
              <w:t>Table name</w:t>
            </w:r>
          </w:p>
        </w:tc>
        <w:tc>
          <w:tcPr>
            <w:tcW w:w="5952" w:type="dxa"/>
            <w:shd w:val="clear" w:color="auto" w:fill="auto"/>
          </w:tcPr>
          <w:p w14:paraId="7E5AB7B0" w14:textId="77777777" w:rsidR="00B50394" w:rsidRDefault="00B50394" w:rsidP="00B50394">
            <w:pPr>
              <w:pStyle w:val="tabletext"/>
              <w:rPr>
                <w:rStyle w:val="LineNumber"/>
              </w:rPr>
            </w:pPr>
            <w:r>
              <w:rPr>
                <w:rStyle w:val="LineNumber"/>
              </w:rPr>
              <w:t>dim_nap_clinical_disp_code</w:t>
            </w:r>
          </w:p>
          <w:p w14:paraId="7E5AB7B1" w14:textId="77777777" w:rsidR="00B50394" w:rsidRDefault="00B50394" w:rsidP="00B50394">
            <w:pPr>
              <w:pStyle w:val="tabletext"/>
              <w:rPr>
                <w:rStyle w:val="LineNumber"/>
              </w:rPr>
            </w:pPr>
          </w:p>
        </w:tc>
      </w:tr>
      <w:tr w:rsidR="00B50394" w14:paraId="7E5AB7B5" w14:textId="77777777" w:rsidTr="00B50394">
        <w:trPr>
          <w:cantSplit/>
        </w:trPr>
        <w:tc>
          <w:tcPr>
            <w:tcW w:w="2267" w:type="dxa"/>
            <w:shd w:val="clear" w:color="auto" w:fill="auto"/>
          </w:tcPr>
          <w:p w14:paraId="7E5AB7B3" w14:textId="77777777" w:rsidR="00B50394" w:rsidRDefault="00B50394" w:rsidP="00B50394">
            <w:pPr>
              <w:pStyle w:val="tableheader"/>
              <w:rPr>
                <w:rStyle w:val="LineNumber"/>
              </w:rPr>
            </w:pPr>
            <w:r>
              <w:rPr>
                <w:rStyle w:val="LineNumber"/>
              </w:rPr>
              <w:t>Data type</w:t>
            </w:r>
          </w:p>
        </w:tc>
        <w:tc>
          <w:tcPr>
            <w:tcW w:w="5952" w:type="dxa"/>
            <w:shd w:val="clear" w:color="auto" w:fill="auto"/>
          </w:tcPr>
          <w:p w14:paraId="7E5AB7B4" w14:textId="77777777" w:rsidR="00B50394" w:rsidRDefault="00B50394" w:rsidP="00B50394">
            <w:pPr>
              <w:pStyle w:val="tabletext"/>
              <w:rPr>
                <w:rStyle w:val="LineNumber"/>
              </w:rPr>
            </w:pPr>
            <w:r>
              <w:rPr>
                <w:rStyle w:val="LineNumber"/>
              </w:rPr>
              <w:t>Date</w:t>
            </w:r>
          </w:p>
        </w:tc>
      </w:tr>
      <w:tr w:rsidR="00B50394" w14:paraId="7E5AB7B8" w14:textId="77777777" w:rsidTr="00B50394">
        <w:trPr>
          <w:cantSplit/>
        </w:trPr>
        <w:tc>
          <w:tcPr>
            <w:tcW w:w="2267" w:type="dxa"/>
            <w:shd w:val="clear" w:color="auto" w:fill="auto"/>
          </w:tcPr>
          <w:p w14:paraId="7E5AB7B6" w14:textId="77777777" w:rsidR="00B50394" w:rsidRDefault="00B50394" w:rsidP="00B50394">
            <w:pPr>
              <w:pStyle w:val="tableheader"/>
              <w:rPr>
                <w:rStyle w:val="LineNumber"/>
              </w:rPr>
            </w:pPr>
            <w:r>
              <w:rPr>
                <w:rStyle w:val="LineNumber"/>
              </w:rPr>
              <w:t>Other names</w:t>
            </w:r>
          </w:p>
        </w:tc>
        <w:tc>
          <w:tcPr>
            <w:tcW w:w="5952" w:type="dxa"/>
            <w:shd w:val="clear" w:color="auto" w:fill="auto"/>
          </w:tcPr>
          <w:p w14:paraId="7E5AB7B7" w14:textId="77777777" w:rsidR="00B50394" w:rsidRDefault="00B50394" w:rsidP="00B50394">
            <w:pPr>
              <w:pStyle w:val="tabletext"/>
              <w:rPr>
                <w:rStyle w:val="LineNumber"/>
              </w:rPr>
            </w:pPr>
          </w:p>
        </w:tc>
      </w:tr>
      <w:tr w:rsidR="00B50394" w14:paraId="7E5AB7BB" w14:textId="77777777" w:rsidTr="00B50394">
        <w:trPr>
          <w:cantSplit/>
        </w:trPr>
        <w:tc>
          <w:tcPr>
            <w:tcW w:w="2267" w:type="dxa"/>
            <w:shd w:val="clear" w:color="auto" w:fill="auto"/>
          </w:tcPr>
          <w:p w14:paraId="7E5AB7B9" w14:textId="77777777" w:rsidR="00B50394" w:rsidRDefault="00B50394" w:rsidP="00B50394">
            <w:pPr>
              <w:pStyle w:val="tableheader"/>
              <w:rPr>
                <w:rStyle w:val="LineNumber"/>
              </w:rPr>
            </w:pPr>
            <w:r>
              <w:rPr>
                <w:rStyle w:val="LineNumber"/>
              </w:rPr>
              <w:t>Context</w:t>
            </w:r>
          </w:p>
        </w:tc>
        <w:tc>
          <w:tcPr>
            <w:tcW w:w="5952" w:type="dxa"/>
            <w:shd w:val="clear" w:color="auto" w:fill="auto"/>
          </w:tcPr>
          <w:p w14:paraId="7E5AB7BA" w14:textId="77777777" w:rsidR="00B50394" w:rsidRDefault="00B50394" w:rsidP="00B50394">
            <w:pPr>
              <w:pStyle w:val="tabletext"/>
              <w:rPr>
                <w:rStyle w:val="LineNumber"/>
              </w:rPr>
            </w:pPr>
          </w:p>
        </w:tc>
      </w:tr>
      <w:tr w:rsidR="00B50394" w14:paraId="7E5AB7BE" w14:textId="77777777" w:rsidTr="00B50394">
        <w:trPr>
          <w:cantSplit/>
        </w:trPr>
        <w:tc>
          <w:tcPr>
            <w:tcW w:w="2267" w:type="dxa"/>
            <w:shd w:val="clear" w:color="auto" w:fill="auto"/>
          </w:tcPr>
          <w:p w14:paraId="7E5AB7BC" w14:textId="77777777" w:rsidR="00B50394" w:rsidRDefault="00B50394" w:rsidP="00B50394">
            <w:pPr>
              <w:pStyle w:val="tableheader"/>
              <w:rPr>
                <w:rStyle w:val="LineNumber"/>
              </w:rPr>
            </w:pPr>
            <w:r>
              <w:rPr>
                <w:rStyle w:val="LineNumber"/>
              </w:rPr>
              <w:t>Layout</w:t>
            </w:r>
          </w:p>
        </w:tc>
        <w:tc>
          <w:tcPr>
            <w:tcW w:w="5952" w:type="dxa"/>
            <w:shd w:val="clear" w:color="auto" w:fill="auto"/>
          </w:tcPr>
          <w:p w14:paraId="7E5AB7BD" w14:textId="77777777" w:rsidR="00B50394" w:rsidRDefault="00B50394" w:rsidP="00B50394">
            <w:pPr>
              <w:pStyle w:val="tabletext"/>
              <w:rPr>
                <w:rStyle w:val="LineNumber"/>
              </w:rPr>
            </w:pPr>
          </w:p>
        </w:tc>
      </w:tr>
      <w:tr w:rsidR="00B50394" w14:paraId="7E5AB7C1" w14:textId="77777777" w:rsidTr="00B50394">
        <w:trPr>
          <w:cantSplit/>
        </w:trPr>
        <w:tc>
          <w:tcPr>
            <w:tcW w:w="2267" w:type="dxa"/>
            <w:shd w:val="clear" w:color="auto" w:fill="auto"/>
          </w:tcPr>
          <w:p w14:paraId="7E5AB7BF" w14:textId="77777777" w:rsidR="00B50394" w:rsidRDefault="00B50394" w:rsidP="00B50394">
            <w:pPr>
              <w:pStyle w:val="tableheader"/>
              <w:rPr>
                <w:rStyle w:val="LineNumber"/>
              </w:rPr>
            </w:pPr>
            <w:r>
              <w:rPr>
                <w:rStyle w:val="LineNumber"/>
              </w:rPr>
              <w:t>Data domain</w:t>
            </w:r>
          </w:p>
        </w:tc>
        <w:tc>
          <w:tcPr>
            <w:tcW w:w="5952" w:type="dxa"/>
            <w:shd w:val="clear" w:color="auto" w:fill="auto"/>
          </w:tcPr>
          <w:p w14:paraId="7E5AB7C0" w14:textId="77777777" w:rsidR="00B50394" w:rsidRDefault="00B50394" w:rsidP="00B50394">
            <w:pPr>
              <w:pStyle w:val="tabletext"/>
              <w:rPr>
                <w:rStyle w:val="LineNumber"/>
              </w:rPr>
            </w:pPr>
          </w:p>
        </w:tc>
      </w:tr>
      <w:tr w:rsidR="00B50394" w14:paraId="7E5AB7C4" w14:textId="77777777" w:rsidTr="00B50394">
        <w:trPr>
          <w:cantSplit/>
        </w:trPr>
        <w:tc>
          <w:tcPr>
            <w:tcW w:w="2267" w:type="dxa"/>
            <w:shd w:val="clear" w:color="auto" w:fill="auto"/>
          </w:tcPr>
          <w:p w14:paraId="7E5AB7C2" w14:textId="77777777" w:rsidR="00B50394" w:rsidRDefault="00B50394" w:rsidP="00B50394">
            <w:pPr>
              <w:pStyle w:val="tableheader"/>
              <w:rPr>
                <w:rStyle w:val="LineNumber"/>
              </w:rPr>
            </w:pPr>
            <w:r>
              <w:rPr>
                <w:rStyle w:val="LineNumber"/>
              </w:rPr>
              <w:t>Guide for use</w:t>
            </w:r>
          </w:p>
        </w:tc>
        <w:tc>
          <w:tcPr>
            <w:tcW w:w="5952" w:type="dxa"/>
            <w:shd w:val="clear" w:color="auto" w:fill="auto"/>
          </w:tcPr>
          <w:p w14:paraId="7E5AB7C3" w14:textId="77777777" w:rsidR="00B50394" w:rsidRDefault="00B50394" w:rsidP="00B50394">
            <w:pPr>
              <w:pStyle w:val="tabletext"/>
              <w:rPr>
                <w:rStyle w:val="LineNumber"/>
              </w:rPr>
            </w:pPr>
          </w:p>
        </w:tc>
      </w:tr>
      <w:tr w:rsidR="00B50394" w14:paraId="7E5AB7C7" w14:textId="77777777" w:rsidTr="00B50394">
        <w:trPr>
          <w:cantSplit/>
        </w:trPr>
        <w:tc>
          <w:tcPr>
            <w:tcW w:w="2267" w:type="dxa"/>
            <w:shd w:val="clear" w:color="auto" w:fill="auto"/>
          </w:tcPr>
          <w:p w14:paraId="7E5AB7C5" w14:textId="77777777" w:rsidR="00B50394" w:rsidRDefault="00B50394" w:rsidP="00B50394">
            <w:pPr>
              <w:pStyle w:val="tableheader"/>
              <w:rPr>
                <w:rStyle w:val="LineNumber"/>
              </w:rPr>
            </w:pPr>
            <w:r>
              <w:rPr>
                <w:rStyle w:val="LineNumber"/>
              </w:rPr>
              <w:t>Verification rules</w:t>
            </w:r>
          </w:p>
        </w:tc>
        <w:tc>
          <w:tcPr>
            <w:tcW w:w="5952" w:type="dxa"/>
            <w:shd w:val="clear" w:color="auto" w:fill="auto"/>
          </w:tcPr>
          <w:p w14:paraId="7E5AB7C6" w14:textId="77777777" w:rsidR="00B50394" w:rsidRDefault="00B50394" w:rsidP="00B50394">
            <w:pPr>
              <w:pStyle w:val="tabletext"/>
              <w:rPr>
                <w:rStyle w:val="LineNumber"/>
              </w:rPr>
            </w:pPr>
          </w:p>
        </w:tc>
      </w:tr>
      <w:tr w:rsidR="00B50394" w14:paraId="7E5AB7CA" w14:textId="77777777" w:rsidTr="00B50394">
        <w:trPr>
          <w:cantSplit/>
        </w:trPr>
        <w:tc>
          <w:tcPr>
            <w:tcW w:w="2267" w:type="dxa"/>
            <w:shd w:val="clear" w:color="auto" w:fill="auto"/>
          </w:tcPr>
          <w:p w14:paraId="7E5AB7C8" w14:textId="77777777" w:rsidR="00B50394" w:rsidRDefault="00B50394" w:rsidP="00B50394">
            <w:pPr>
              <w:pStyle w:val="tableheader"/>
              <w:rPr>
                <w:rStyle w:val="LineNumber"/>
              </w:rPr>
            </w:pPr>
            <w:r>
              <w:rPr>
                <w:rStyle w:val="LineNumber"/>
              </w:rPr>
              <w:t>Collection methods</w:t>
            </w:r>
          </w:p>
        </w:tc>
        <w:tc>
          <w:tcPr>
            <w:tcW w:w="5952" w:type="dxa"/>
            <w:shd w:val="clear" w:color="auto" w:fill="auto"/>
          </w:tcPr>
          <w:p w14:paraId="7E5AB7C9" w14:textId="77777777" w:rsidR="00B50394" w:rsidRDefault="00B50394" w:rsidP="00B50394">
            <w:pPr>
              <w:pStyle w:val="tabletext"/>
              <w:rPr>
                <w:rStyle w:val="LineNumber"/>
              </w:rPr>
            </w:pPr>
          </w:p>
        </w:tc>
      </w:tr>
      <w:tr w:rsidR="00B50394" w14:paraId="7E5AB7CD" w14:textId="77777777" w:rsidTr="00B50394">
        <w:trPr>
          <w:cantSplit/>
        </w:trPr>
        <w:tc>
          <w:tcPr>
            <w:tcW w:w="2267" w:type="dxa"/>
            <w:shd w:val="clear" w:color="auto" w:fill="auto"/>
          </w:tcPr>
          <w:p w14:paraId="7E5AB7CB" w14:textId="77777777" w:rsidR="00B50394" w:rsidRDefault="00B50394" w:rsidP="00B50394">
            <w:pPr>
              <w:pStyle w:val="tableheader"/>
              <w:rPr>
                <w:rStyle w:val="LineNumber"/>
              </w:rPr>
            </w:pPr>
            <w:r>
              <w:rPr>
                <w:rStyle w:val="LineNumber"/>
              </w:rPr>
              <w:t>Related data</w:t>
            </w:r>
          </w:p>
        </w:tc>
        <w:tc>
          <w:tcPr>
            <w:tcW w:w="5952" w:type="dxa"/>
            <w:shd w:val="clear" w:color="auto" w:fill="auto"/>
          </w:tcPr>
          <w:p w14:paraId="7E5AB7CC" w14:textId="77777777" w:rsidR="00B50394" w:rsidRDefault="00B50394" w:rsidP="00B50394">
            <w:pPr>
              <w:rPr>
                <w:rStyle w:val="LineNumber"/>
              </w:rPr>
            </w:pPr>
            <w:r>
              <w:rPr>
                <w:rFonts w:cs="Arial"/>
                <w:color w:val="000000"/>
                <w:szCs w:val="18"/>
              </w:rPr>
              <w:t xml:space="preserve"> </w:t>
            </w:r>
          </w:p>
        </w:tc>
      </w:tr>
      <w:tr w:rsidR="00B50394" w14:paraId="7E5AB7D0" w14:textId="77777777" w:rsidTr="00B50394">
        <w:trPr>
          <w:cantSplit/>
        </w:trPr>
        <w:tc>
          <w:tcPr>
            <w:tcW w:w="2267" w:type="dxa"/>
            <w:shd w:val="clear" w:color="auto" w:fill="auto"/>
          </w:tcPr>
          <w:p w14:paraId="7E5AB7CE" w14:textId="77777777" w:rsidR="00B50394" w:rsidRDefault="00B50394" w:rsidP="00B50394">
            <w:pPr>
              <w:pStyle w:val="tableheader"/>
              <w:rPr>
                <w:rStyle w:val="LineNumber"/>
              </w:rPr>
            </w:pPr>
            <w:r>
              <w:rPr>
                <w:rStyle w:val="LineNumber"/>
              </w:rPr>
              <w:t>Source document</w:t>
            </w:r>
          </w:p>
        </w:tc>
        <w:tc>
          <w:tcPr>
            <w:tcW w:w="5952" w:type="dxa"/>
            <w:shd w:val="clear" w:color="auto" w:fill="auto"/>
          </w:tcPr>
          <w:p w14:paraId="7E5AB7CF" w14:textId="77777777" w:rsidR="00B50394" w:rsidRDefault="00B50394" w:rsidP="00B50394">
            <w:pPr>
              <w:pStyle w:val="tabletext"/>
              <w:rPr>
                <w:rStyle w:val="LineNumber"/>
              </w:rPr>
            </w:pPr>
          </w:p>
        </w:tc>
      </w:tr>
      <w:tr w:rsidR="00B50394" w14:paraId="7E5AB7D3" w14:textId="77777777" w:rsidTr="00B50394">
        <w:trPr>
          <w:cantSplit/>
        </w:trPr>
        <w:tc>
          <w:tcPr>
            <w:tcW w:w="2267" w:type="dxa"/>
            <w:shd w:val="clear" w:color="auto" w:fill="auto"/>
          </w:tcPr>
          <w:p w14:paraId="7E5AB7D1" w14:textId="77777777" w:rsidR="00B50394" w:rsidRDefault="00B50394" w:rsidP="00B50394">
            <w:pPr>
              <w:pStyle w:val="tableheader"/>
              <w:rPr>
                <w:rStyle w:val="LineNumber"/>
              </w:rPr>
            </w:pPr>
            <w:r>
              <w:rPr>
                <w:rStyle w:val="LineNumber"/>
              </w:rPr>
              <w:t>Source organisation</w:t>
            </w:r>
          </w:p>
        </w:tc>
        <w:tc>
          <w:tcPr>
            <w:tcW w:w="5952" w:type="dxa"/>
            <w:shd w:val="clear" w:color="auto" w:fill="auto"/>
          </w:tcPr>
          <w:p w14:paraId="7E5AB7D2" w14:textId="77777777" w:rsidR="00B50394" w:rsidRDefault="00B50394" w:rsidP="00B50394">
            <w:pPr>
              <w:pStyle w:val="tabletext"/>
              <w:rPr>
                <w:rStyle w:val="LineNumber"/>
              </w:rPr>
            </w:pPr>
          </w:p>
        </w:tc>
      </w:tr>
    </w:tbl>
    <w:p w14:paraId="7E5AB7D4" w14:textId="77777777" w:rsidR="00B50394" w:rsidRPr="00D94F36" w:rsidRDefault="00B50394" w:rsidP="00B50394">
      <w:pPr>
        <w:rPr>
          <w:rStyle w:val="LineNumber"/>
          <w:rFonts w:cs="Arial"/>
          <w:b/>
          <w:bCs/>
          <w:kern w:val="32"/>
          <w:sz w:val="32"/>
          <w:szCs w:val="32"/>
        </w:rPr>
      </w:pPr>
      <w:r>
        <w:rPr>
          <w:rStyle w:val="LineNumber"/>
        </w:rPr>
        <w:br w:type="page"/>
      </w:r>
    </w:p>
    <w:p w14:paraId="7E5AB7D5" w14:textId="77777777" w:rsidR="00B50394" w:rsidRDefault="00B50394" w:rsidP="00B50394">
      <w:pPr>
        <w:pStyle w:val="Heading1"/>
        <w:rPr>
          <w:rStyle w:val="LineNumber"/>
        </w:rPr>
      </w:pPr>
      <w:r>
        <w:rPr>
          <w:rStyle w:val="LineNumber"/>
        </w:rPr>
        <w:lastRenderedPageBreak/>
        <w:t xml:space="preserve">NNPAC dim nap </w:t>
      </w:r>
      <w:r w:rsidR="00205415">
        <w:rPr>
          <w:rStyle w:val="LineNumber"/>
        </w:rPr>
        <w:t>event item type</w:t>
      </w:r>
    </w:p>
    <w:tbl>
      <w:tblPr>
        <w:tblW w:w="0" w:type="auto"/>
        <w:tblBorders>
          <w:bottom w:val="single" w:sz="12" w:space="0" w:color="000000"/>
        </w:tblBorders>
        <w:tblCellMar>
          <w:bottom w:w="170" w:type="dxa"/>
        </w:tblCellMar>
        <w:tblLook w:val="04A0" w:firstRow="1" w:lastRow="0" w:firstColumn="1" w:lastColumn="0" w:noHBand="0" w:noVBand="1"/>
      </w:tblPr>
      <w:tblGrid>
        <w:gridCol w:w="2267"/>
        <w:gridCol w:w="5952"/>
      </w:tblGrid>
      <w:tr w:rsidR="00B50394" w14:paraId="7E5AB7D9" w14:textId="77777777" w:rsidTr="00B50394">
        <w:tc>
          <w:tcPr>
            <w:tcW w:w="2267" w:type="dxa"/>
            <w:shd w:val="clear" w:color="auto" w:fill="auto"/>
          </w:tcPr>
          <w:p w14:paraId="7E5AB7D6" w14:textId="77777777" w:rsidR="00B50394" w:rsidRDefault="00B50394" w:rsidP="00B50394">
            <w:pPr>
              <w:pStyle w:val="tableheader"/>
              <w:rPr>
                <w:rStyle w:val="LineNumber"/>
              </w:rPr>
            </w:pPr>
            <w:r>
              <w:rPr>
                <w:rStyle w:val="LineNumber"/>
              </w:rPr>
              <w:t>Table name</w:t>
            </w:r>
          </w:p>
        </w:tc>
        <w:tc>
          <w:tcPr>
            <w:tcW w:w="5952" w:type="dxa"/>
            <w:shd w:val="clear" w:color="auto" w:fill="auto"/>
          </w:tcPr>
          <w:p w14:paraId="7E5AB7D7" w14:textId="77777777" w:rsidR="00B50394" w:rsidRDefault="00B50394" w:rsidP="00B50394">
            <w:pPr>
              <w:pStyle w:val="tabletext"/>
              <w:rPr>
                <w:rStyle w:val="LineNumber"/>
              </w:rPr>
            </w:pPr>
            <w:r>
              <w:rPr>
                <w:rStyle w:val="LineNumber"/>
              </w:rPr>
              <w:t>dim_nap_</w:t>
            </w:r>
            <w:r w:rsidR="00205415">
              <w:rPr>
                <w:rStyle w:val="LineNumber"/>
              </w:rPr>
              <w:t>event</w:t>
            </w:r>
            <w:r>
              <w:rPr>
                <w:rStyle w:val="LineNumber"/>
              </w:rPr>
              <w:t>_</w:t>
            </w:r>
            <w:r w:rsidR="00205415">
              <w:rPr>
                <w:rStyle w:val="LineNumber"/>
              </w:rPr>
              <w:t>item</w:t>
            </w:r>
            <w:r>
              <w:rPr>
                <w:rStyle w:val="LineNumber"/>
              </w:rPr>
              <w:t>_</w:t>
            </w:r>
            <w:r w:rsidR="00205415">
              <w:rPr>
                <w:rStyle w:val="LineNumber"/>
              </w:rPr>
              <w:t>type</w:t>
            </w:r>
          </w:p>
          <w:p w14:paraId="7E5AB7D8" w14:textId="77777777" w:rsidR="00B50394" w:rsidRDefault="00B50394" w:rsidP="00B50394">
            <w:pPr>
              <w:pStyle w:val="tabletext"/>
              <w:rPr>
                <w:rStyle w:val="LineNumber"/>
              </w:rPr>
            </w:pPr>
          </w:p>
        </w:tc>
      </w:tr>
      <w:tr w:rsidR="00B50394" w14:paraId="7E5AB7DC" w14:textId="77777777" w:rsidTr="00B50394">
        <w:tc>
          <w:tcPr>
            <w:tcW w:w="2267" w:type="dxa"/>
            <w:shd w:val="clear" w:color="auto" w:fill="auto"/>
          </w:tcPr>
          <w:p w14:paraId="7E5AB7DA" w14:textId="77777777" w:rsidR="00B50394" w:rsidRDefault="00B50394" w:rsidP="00B50394">
            <w:pPr>
              <w:pStyle w:val="tableheader"/>
              <w:rPr>
                <w:rStyle w:val="LineNumber"/>
              </w:rPr>
            </w:pPr>
            <w:r>
              <w:rPr>
                <w:rStyle w:val="LineNumber"/>
              </w:rPr>
              <w:t>Definition</w:t>
            </w:r>
          </w:p>
        </w:tc>
        <w:tc>
          <w:tcPr>
            <w:tcW w:w="5952" w:type="dxa"/>
            <w:shd w:val="clear" w:color="auto" w:fill="auto"/>
          </w:tcPr>
          <w:p w14:paraId="7E5AB7DB" w14:textId="77777777" w:rsidR="00B50394" w:rsidRDefault="00B50394" w:rsidP="00B50394">
            <w:pPr>
              <w:pStyle w:val="tabletext"/>
              <w:rPr>
                <w:rStyle w:val="LineNumber"/>
              </w:rPr>
            </w:pPr>
          </w:p>
        </w:tc>
      </w:tr>
      <w:tr w:rsidR="00B50394" w14:paraId="7E5AB7DF" w14:textId="77777777" w:rsidTr="00B50394">
        <w:tc>
          <w:tcPr>
            <w:tcW w:w="2267" w:type="dxa"/>
            <w:shd w:val="clear" w:color="auto" w:fill="auto"/>
          </w:tcPr>
          <w:p w14:paraId="7E5AB7DD" w14:textId="77777777" w:rsidR="00B50394" w:rsidRDefault="00B50394" w:rsidP="00B50394">
            <w:pPr>
              <w:pStyle w:val="tableheader"/>
              <w:rPr>
                <w:rStyle w:val="LineNumber"/>
              </w:rPr>
            </w:pPr>
            <w:r>
              <w:rPr>
                <w:rStyle w:val="LineNumber"/>
              </w:rPr>
              <w:t>Primary key</w:t>
            </w:r>
          </w:p>
        </w:tc>
        <w:tc>
          <w:tcPr>
            <w:tcW w:w="5952" w:type="dxa"/>
            <w:shd w:val="clear" w:color="auto" w:fill="auto"/>
          </w:tcPr>
          <w:p w14:paraId="7E5AB7DE" w14:textId="77777777" w:rsidR="00B50394" w:rsidRDefault="00B50394" w:rsidP="00B50394">
            <w:pPr>
              <w:pStyle w:val="tabletext"/>
              <w:rPr>
                <w:rStyle w:val="LineNumber"/>
              </w:rPr>
            </w:pPr>
          </w:p>
        </w:tc>
      </w:tr>
      <w:tr w:rsidR="00B50394" w14:paraId="7E5AB7E2" w14:textId="77777777" w:rsidTr="00B50394">
        <w:tc>
          <w:tcPr>
            <w:tcW w:w="2267" w:type="dxa"/>
            <w:shd w:val="clear" w:color="auto" w:fill="auto"/>
          </w:tcPr>
          <w:p w14:paraId="7E5AB7E0" w14:textId="77777777" w:rsidR="00B50394" w:rsidRDefault="00B50394" w:rsidP="00B50394">
            <w:pPr>
              <w:pStyle w:val="tableheader"/>
              <w:rPr>
                <w:rStyle w:val="LineNumber"/>
              </w:rPr>
            </w:pPr>
            <w:r>
              <w:rPr>
                <w:rStyle w:val="LineNumber"/>
              </w:rPr>
              <w:t>Business key</w:t>
            </w:r>
          </w:p>
        </w:tc>
        <w:tc>
          <w:tcPr>
            <w:tcW w:w="5952" w:type="dxa"/>
            <w:shd w:val="clear" w:color="auto" w:fill="auto"/>
          </w:tcPr>
          <w:p w14:paraId="7E5AB7E1" w14:textId="77777777" w:rsidR="00B50394" w:rsidRDefault="00B50394" w:rsidP="00B50394">
            <w:pPr>
              <w:pStyle w:val="tabletext"/>
              <w:rPr>
                <w:rStyle w:val="LineNumber"/>
              </w:rPr>
            </w:pPr>
          </w:p>
        </w:tc>
      </w:tr>
      <w:tr w:rsidR="00B50394" w14:paraId="7E5AB7E5" w14:textId="77777777" w:rsidTr="00B50394">
        <w:tc>
          <w:tcPr>
            <w:tcW w:w="2267" w:type="dxa"/>
            <w:shd w:val="clear" w:color="auto" w:fill="auto"/>
          </w:tcPr>
          <w:p w14:paraId="7E5AB7E3" w14:textId="77777777" w:rsidR="00B50394" w:rsidRDefault="00B50394" w:rsidP="00B50394">
            <w:pPr>
              <w:pStyle w:val="tableheader"/>
              <w:rPr>
                <w:rStyle w:val="LineNumber"/>
              </w:rPr>
            </w:pPr>
            <w:r>
              <w:rPr>
                <w:rStyle w:val="LineNumber"/>
              </w:rPr>
              <w:t>Guide for use</w:t>
            </w:r>
          </w:p>
        </w:tc>
        <w:tc>
          <w:tcPr>
            <w:tcW w:w="5952" w:type="dxa"/>
            <w:shd w:val="clear" w:color="auto" w:fill="auto"/>
          </w:tcPr>
          <w:p w14:paraId="7E5AB7E4" w14:textId="77777777" w:rsidR="00B50394" w:rsidRDefault="00B50394" w:rsidP="00B50394">
            <w:pPr>
              <w:pStyle w:val="tabletext"/>
              <w:rPr>
                <w:rStyle w:val="LineNumber"/>
              </w:rPr>
            </w:pPr>
          </w:p>
        </w:tc>
      </w:tr>
      <w:tr w:rsidR="00B50394" w14:paraId="7E5AB7E8" w14:textId="77777777" w:rsidTr="00B50394">
        <w:tc>
          <w:tcPr>
            <w:tcW w:w="2267" w:type="dxa"/>
            <w:shd w:val="clear" w:color="auto" w:fill="auto"/>
          </w:tcPr>
          <w:p w14:paraId="7E5AB7E6" w14:textId="77777777" w:rsidR="00B50394" w:rsidRDefault="00B50394" w:rsidP="00B50394">
            <w:pPr>
              <w:pStyle w:val="tableheader"/>
              <w:rPr>
                <w:rStyle w:val="LineNumber"/>
              </w:rPr>
            </w:pPr>
            <w:r>
              <w:rPr>
                <w:rStyle w:val="LineNumber"/>
              </w:rPr>
              <w:t>Relational rules</w:t>
            </w:r>
          </w:p>
        </w:tc>
        <w:tc>
          <w:tcPr>
            <w:tcW w:w="5952" w:type="dxa"/>
            <w:shd w:val="clear" w:color="auto" w:fill="auto"/>
          </w:tcPr>
          <w:p w14:paraId="7E5AB7E7" w14:textId="77777777" w:rsidR="00B50394" w:rsidRDefault="00B50394" w:rsidP="00B50394">
            <w:pPr>
              <w:pStyle w:val="tabletext"/>
              <w:rPr>
                <w:rStyle w:val="LineNumber"/>
              </w:rPr>
            </w:pPr>
          </w:p>
        </w:tc>
      </w:tr>
      <w:tr w:rsidR="00B50394" w14:paraId="7E5AB7EB" w14:textId="77777777" w:rsidTr="00B50394">
        <w:tc>
          <w:tcPr>
            <w:tcW w:w="2267" w:type="dxa"/>
            <w:shd w:val="clear" w:color="auto" w:fill="auto"/>
          </w:tcPr>
          <w:p w14:paraId="7E5AB7E9" w14:textId="77777777" w:rsidR="00B50394" w:rsidRDefault="00B50394" w:rsidP="00B50394">
            <w:pPr>
              <w:pStyle w:val="tableheader"/>
              <w:rPr>
                <w:rStyle w:val="LineNumber"/>
              </w:rPr>
            </w:pPr>
            <w:r>
              <w:rPr>
                <w:rStyle w:val="LineNumber"/>
              </w:rPr>
              <w:t>Data content</w:t>
            </w:r>
          </w:p>
        </w:tc>
        <w:tc>
          <w:tcPr>
            <w:tcW w:w="5952" w:type="dxa"/>
            <w:shd w:val="clear" w:color="auto" w:fill="auto"/>
          </w:tcPr>
          <w:p w14:paraId="7E5AB7EA" w14:textId="77777777" w:rsidR="00B50394" w:rsidRDefault="00B50394" w:rsidP="00B50394">
            <w:pPr>
              <w:pStyle w:val="tabletext"/>
              <w:rPr>
                <w:rStyle w:val="LineNumber"/>
              </w:rPr>
            </w:pPr>
          </w:p>
        </w:tc>
      </w:tr>
    </w:tbl>
    <w:p w14:paraId="7E5AB7EC" w14:textId="77777777" w:rsidR="00B50394" w:rsidRDefault="00B50394" w:rsidP="00B50394">
      <w:pPr>
        <w:rPr>
          <w:rStyle w:val="LineNumber"/>
        </w:rPr>
      </w:pPr>
      <w:r>
        <w:rPr>
          <w:rStyle w:val="LineNumber"/>
        </w:rPr>
        <w:br w:type="page"/>
      </w:r>
    </w:p>
    <w:p w14:paraId="7E5AB7ED" w14:textId="77777777" w:rsidR="00205415" w:rsidRDefault="00205415" w:rsidP="00205415">
      <w:pPr>
        <w:pStyle w:val="Heading2"/>
        <w:rPr>
          <w:rStyle w:val="LineNumber"/>
        </w:rPr>
      </w:pPr>
      <w:r>
        <w:rPr>
          <w:rStyle w:val="LineNumber"/>
        </w:rPr>
        <w:lastRenderedPageBreak/>
        <w:fldChar w:fldCharType="begin"/>
      </w:r>
      <w:r>
        <w:instrText xml:space="preserve"> XE "Description" </w:instrText>
      </w:r>
      <w:r>
        <w:rPr>
          <w:rStyle w:val="LineNumber"/>
        </w:rPr>
        <w:fldChar w:fldCharType="end"/>
      </w:r>
      <w:r w:rsidRPr="00B60488">
        <w:t xml:space="preserve"> </w:t>
      </w:r>
      <w:r>
        <w:t>Description</w:t>
      </w:r>
    </w:p>
    <w:tbl>
      <w:tblPr>
        <w:tblW w:w="0" w:type="auto"/>
        <w:tblCellMar>
          <w:bottom w:w="170" w:type="dxa"/>
        </w:tblCellMar>
        <w:tblLook w:val="04A0" w:firstRow="1" w:lastRow="0" w:firstColumn="1" w:lastColumn="0" w:noHBand="0" w:noVBand="1"/>
      </w:tblPr>
      <w:tblGrid>
        <w:gridCol w:w="2267"/>
        <w:gridCol w:w="5952"/>
      </w:tblGrid>
      <w:tr w:rsidR="00205415" w14:paraId="7E5AB7F0" w14:textId="77777777" w:rsidTr="00205415">
        <w:trPr>
          <w:cantSplit/>
        </w:trPr>
        <w:tc>
          <w:tcPr>
            <w:tcW w:w="2267" w:type="dxa"/>
            <w:shd w:val="clear" w:color="auto" w:fill="auto"/>
          </w:tcPr>
          <w:p w14:paraId="7E5AB7EE" w14:textId="77777777" w:rsidR="00205415" w:rsidRDefault="00205415" w:rsidP="00205415">
            <w:pPr>
              <w:pStyle w:val="tableheader"/>
              <w:rPr>
                <w:rStyle w:val="LineNumber"/>
              </w:rPr>
            </w:pPr>
            <w:r>
              <w:rPr>
                <w:rStyle w:val="LineNumber"/>
              </w:rPr>
              <w:t>Definition</w:t>
            </w:r>
          </w:p>
        </w:tc>
        <w:tc>
          <w:tcPr>
            <w:tcW w:w="5952" w:type="dxa"/>
            <w:shd w:val="clear" w:color="auto" w:fill="auto"/>
          </w:tcPr>
          <w:p w14:paraId="7E5AB7EF" w14:textId="77777777" w:rsidR="00205415" w:rsidRDefault="00205415" w:rsidP="00205415">
            <w:pPr>
              <w:rPr>
                <w:rStyle w:val="LineNumber"/>
              </w:rPr>
            </w:pPr>
          </w:p>
        </w:tc>
      </w:tr>
      <w:tr w:rsidR="00205415" w14:paraId="7E5AB7F3" w14:textId="77777777" w:rsidTr="00205415">
        <w:trPr>
          <w:cantSplit/>
        </w:trPr>
        <w:tc>
          <w:tcPr>
            <w:tcW w:w="2267" w:type="dxa"/>
            <w:shd w:val="clear" w:color="auto" w:fill="auto"/>
          </w:tcPr>
          <w:p w14:paraId="7E5AB7F1" w14:textId="77777777" w:rsidR="00205415" w:rsidRDefault="00205415" w:rsidP="00205415">
            <w:pPr>
              <w:pStyle w:val="tableheader"/>
              <w:rPr>
                <w:rStyle w:val="LineNumber"/>
              </w:rPr>
            </w:pPr>
            <w:r>
              <w:rPr>
                <w:rStyle w:val="LineNumber"/>
              </w:rPr>
              <w:t>Column name</w:t>
            </w:r>
          </w:p>
        </w:tc>
        <w:tc>
          <w:tcPr>
            <w:tcW w:w="5952" w:type="dxa"/>
            <w:shd w:val="clear" w:color="auto" w:fill="auto"/>
          </w:tcPr>
          <w:p w14:paraId="7E5AB7F2" w14:textId="77777777" w:rsidR="00205415" w:rsidRDefault="00205415" w:rsidP="00205415">
            <w:pPr>
              <w:pStyle w:val="tabletext"/>
              <w:rPr>
                <w:rStyle w:val="LineNumber"/>
              </w:rPr>
            </w:pPr>
            <w:r>
              <w:t>descrption</w:t>
            </w:r>
          </w:p>
        </w:tc>
      </w:tr>
      <w:tr w:rsidR="00205415" w14:paraId="7E5AB7F7" w14:textId="77777777" w:rsidTr="00205415">
        <w:trPr>
          <w:cantSplit/>
        </w:trPr>
        <w:tc>
          <w:tcPr>
            <w:tcW w:w="2267" w:type="dxa"/>
            <w:shd w:val="clear" w:color="auto" w:fill="auto"/>
          </w:tcPr>
          <w:p w14:paraId="7E5AB7F4" w14:textId="77777777" w:rsidR="00205415" w:rsidRDefault="00205415" w:rsidP="00205415">
            <w:pPr>
              <w:pStyle w:val="tableheader"/>
              <w:rPr>
                <w:rStyle w:val="LineNumber"/>
              </w:rPr>
            </w:pPr>
            <w:r>
              <w:rPr>
                <w:rStyle w:val="LineNumber"/>
              </w:rPr>
              <w:t>Table name</w:t>
            </w:r>
          </w:p>
        </w:tc>
        <w:tc>
          <w:tcPr>
            <w:tcW w:w="5952" w:type="dxa"/>
            <w:shd w:val="clear" w:color="auto" w:fill="auto"/>
          </w:tcPr>
          <w:p w14:paraId="7E5AB7F5" w14:textId="77777777" w:rsidR="00205415" w:rsidRDefault="00205415" w:rsidP="00205415">
            <w:pPr>
              <w:pStyle w:val="tabletext"/>
              <w:rPr>
                <w:rStyle w:val="LineNumber"/>
              </w:rPr>
            </w:pPr>
            <w:r>
              <w:rPr>
                <w:rStyle w:val="LineNumber"/>
              </w:rPr>
              <w:t>dim_nap_event_item_type</w:t>
            </w:r>
          </w:p>
          <w:p w14:paraId="7E5AB7F6" w14:textId="77777777" w:rsidR="00205415" w:rsidRDefault="00205415" w:rsidP="00205415">
            <w:pPr>
              <w:pStyle w:val="tabletext"/>
              <w:rPr>
                <w:rStyle w:val="LineNumber"/>
              </w:rPr>
            </w:pPr>
          </w:p>
        </w:tc>
      </w:tr>
      <w:tr w:rsidR="00205415" w14:paraId="7E5AB7FA" w14:textId="77777777" w:rsidTr="00205415">
        <w:trPr>
          <w:cantSplit/>
        </w:trPr>
        <w:tc>
          <w:tcPr>
            <w:tcW w:w="2267" w:type="dxa"/>
            <w:shd w:val="clear" w:color="auto" w:fill="auto"/>
          </w:tcPr>
          <w:p w14:paraId="7E5AB7F8" w14:textId="77777777" w:rsidR="00205415" w:rsidRDefault="00205415" w:rsidP="00205415">
            <w:pPr>
              <w:pStyle w:val="tableheader"/>
              <w:rPr>
                <w:rStyle w:val="LineNumber"/>
              </w:rPr>
            </w:pPr>
            <w:r>
              <w:rPr>
                <w:rStyle w:val="LineNumber"/>
              </w:rPr>
              <w:t>Data type</w:t>
            </w:r>
          </w:p>
        </w:tc>
        <w:tc>
          <w:tcPr>
            <w:tcW w:w="5952" w:type="dxa"/>
            <w:shd w:val="clear" w:color="auto" w:fill="auto"/>
          </w:tcPr>
          <w:p w14:paraId="7E5AB7F9" w14:textId="77777777" w:rsidR="00205415" w:rsidRDefault="00205415" w:rsidP="00205415">
            <w:pPr>
              <w:pStyle w:val="tabletext"/>
              <w:rPr>
                <w:rStyle w:val="LineNumber"/>
              </w:rPr>
            </w:pPr>
            <w:r>
              <w:rPr>
                <w:rStyle w:val="LineNumber"/>
              </w:rPr>
              <w:t>Varchar2 (64)</w:t>
            </w:r>
          </w:p>
        </w:tc>
      </w:tr>
      <w:tr w:rsidR="00205415" w14:paraId="7E5AB7FD" w14:textId="77777777" w:rsidTr="00205415">
        <w:trPr>
          <w:cantSplit/>
        </w:trPr>
        <w:tc>
          <w:tcPr>
            <w:tcW w:w="2267" w:type="dxa"/>
            <w:shd w:val="clear" w:color="auto" w:fill="auto"/>
          </w:tcPr>
          <w:p w14:paraId="7E5AB7FB" w14:textId="77777777" w:rsidR="00205415" w:rsidRDefault="00205415" w:rsidP="00205415">
            <w:pPr>
              <w:pStyle w:val="tableheader"/>
              <w:rPr>
                <w:rStyle w:val="LineNumber"/>
              </w:rPr>
            </w:pPr>
            <w:r>
              <w:rPr>
                <w:rStyle w:val="LineNumber"/>
              </w:rPr>
              <w:t>Other names</w:t>
            </w:r>
          </w:p>
        </w:tc>
        <w:tc>
          <w:tcPr>
            <w:tcW w:w="5952" w:type="dxa"/>
            <w:shd w:val="clear" w:color="auto" w:fill="auto"/>
          </w:tcPr>
          <w:p w14:paraId="7E5AB7FC" w14:textId="77777777" w:rsidR="00205415" w:rsidRDefault="00205415" w:rsidP="00205415">
            <w:pPr>
              <w:pStyle w:val="tabletext"/>
              <w:rPr>
                <w:rStyle w:val="LineNumber"/>
              </w:rPr>
            </w:pPr>
          </w:p>
        </w:tc>
      </w:tr>
      <w:tr w:rsidR="00205415" w14:paraId="7E5AB800" w14:textId="77777777" w:rsidTr="00205415">
        <w:trPr>
          <w:cantSplit/>
        </w:trPr>
        <w:tc>
          <w:tcPr>
            <w:tcW w:w="2267" w:type="dxa"/>
            <w:shd w:val="clear" w:color="auto" w:fill="auto"/>
          </w:tcPr>
          <w:p w14:paraId="7E5AB7FE" w14:textId="77777777" w:rsidR="00205415" w:rsidRDefault="00205415" w:rsidP="00205415">
            <w:pPr>
              <w:pStyle w:val="tableheader"/>
              <w:rPr>
                <w:rStyle w:val="LineNumber"/>
              </w:rPr>
            </w:pPr>
            <w:r>
              <w:rPr>
                <w:rStyle w:val="LineNumber"/>
              </w:rPr>
              <w:t>Context</w:t>
            </w:r>
          </w:p>
        </w:tc>
        <w:tc>
          <w:tcPr>
            <w:tcW w:w="5952" w:type="dxa"/>
            <w:shd w:val="clear" w:color="auto" w:fill="auto"/>
          </w:tcPr>
          <w:p w14:paraId="7E5AB7FF" w14:textId="77777777" w:rsidR="00205415" w:rsidRDefault="00205415" w:rsidP="00205415">
            <w:pPr>
              <w:pStyle w:val="tabletext"/>
              <w:rPr>
                <w:rStyle w:val="LineNumber"/>
              </w:rPr>
            </w:pPr>
          </w:p>
        </w:tc>
      </w:tr>
      <w:tr w:rsidR="00205415" w14:paraId="7E5AB803" w14:textId="77777777" w:rsidTr="00205415">
        <w:trPr>
          <w:cantSplit/>
        </w:trPr>
        <w:tc>
          <w:tcPr>
            <w:tcW w:w="2267" w:type="dxa"/>
            <w:shd w:val="clear" w:color="auto" w:fill="auto"/>
          </w:tcPr>
          <w:p w14:paraId="7E5AB801" w14:textId="77777777" w:rsidR="00205415" w:rsidRDefault="00205415" w:rsidP="00205415">
            <w:pPr>
              <w:pStyle w:val="tableheader"/>
              <w:rPr>
                <w:rStyle w:val="LineNumber"/>
              </w:rPr>
            </w:pPr>
            <w:r>
              <w:rPr>
                <w:rStyle w:val="LineNumber"/>
              </w:rPr>
              <w:t>Layout</w:t>
            </w:r>
          </w:p>
        </w:tc>
        <w:tc>
          <w:tcPr>
            <w:tcW w:w="5952" w:type="dxa"/>
            <w:shd w:val="clear" w:color="auto" w:fill="auto"/>
          </w:tcPr>
          <w:p w14:paraId="7E5AB802" w14:textId="77777777" w:rsidR="00205415" w:rsidRDefault="00205415" w:rsidP="00205415">
            <w:pPr>
              <w:pStyle w:val="tabletext"/>
              <w:rPr>
                <w:rStyle w:val="LineNumber"/>
              </w:rPr>
            </w:pPr>
          </w:p>
        </w:tc>
      </w:tr>
      <w:tr w:rsidR="00205415" w14:paraId="7E5AB806" w14:textId="77777777" w:rsidTr="00205415">
        <w:trPr>
          <w:cantSplit/>
        </w:trPr>
        <w:tc>
          <w:tcPr>
            <w:tcW w:w="2267" w:type="dxa"/>
            <w:shd w:val="clear" w:color="auto" w:fill="auto"/>
          </w:tcPr>
          <w:p w14:paraId="7E5AB804" w14:textId="77777777" w:rsidR="00205415" w:rsidRDefault="00205415" w:rsidP="00205415">
            <w:pPr>
              <w:pStyle w:val="tableheader"/>
              <w:rPr>
                <w:rStyle w:val="LineNumber"/>
              </w:rPr>
            </w:pPr>
            <w:r>
              <w:rPr>
                <w:rStyle w:val="LineNumber"/>
              </w:rPr>
              <w:t>Data domain</w:t>
            </w:r>
          </w:p>
        </w:tc>
        <w:tc>
          <w:tcPr>
            <w:tcW w:w="5952" w:type="dxa"/>
            <w:shd w:val="clear" w:color="auto" w:fill="auto"/>
          </w:tcPr>
          <w:p w14:paraId="7E5AB805" w14:textId="77777777" w:rsidR="00205415" w:rsidRDefault="00205415" w:rsidP="00205415">
            <w:pPr>
              <w:pStyle w:val="tabletext"/>
              <w:rPr>
                <w:rStyle w:val="LineNumber"/>
              </w:rPr>
            </w:pPr>
          </w:p>
        </w:tc>
      </w:tr>
      <w:tr w:rsidR="00205415" w14:paraId="7E5AB809" w14:textId="77777777" w:rsidTr="00205415">
        <w:trPr>
          <w:cantSplit/>
        </w:trPr>
        <w:tc>
          <w:tcPr>
            <w:tcW w:w="2267" w:type="dxa"/>
            <w:shd w:val="clear" w:color="auto" w:fill="auto"/>
          </w:tcPr>
          <w:p w14:paraId="7E5AB807" w14:textId="77777777" w:rsidR="00205415" w:rsidRDefault="00205415" w:rsidP="00205415">
            <w:pPr>
              <w:pStyle w:val="tableheader"/>
              <w:rPr>
                <w:rStyle w:val="LineNumber"/>
              </w:rPr>
            </w:pPr>
            <w:r>
              <w:rPr>
                <w:rStyle w:val="LineNumber"/>
              </w:rPr>
              <w:t>Guide for use</w:t>
            </w:r>
          </w:p>
        </w:tc>
        <w:tc>
          <w:tcPr>
            <w:tcW w:w="5952" w:type="dxa"/>
            <w:shd w:val="clear" w:color="auto" w:fill="auto"/>
          </w:tcPr>
          <w:p w14:paraId="7E5AB808" w14:textId="77777777" w:rsidR="00205415" w:rsidRDefault="00205415" w:rsidP="00205415">
            <w:pPr>
              <w:pStyle w:val="tabletext"/>
              <w:rPr>
                <w:rStyle w:val="LineNumber"/>
              </w:rPr>
            </w:pPr>
          </w:p>
        </w:tc>
      </w:tr>
      <w:tr w:rsidR="00205415" w14:paraId="7E5AB80C" w14:textId="77777777" w:rsidTr="00205415">
        <w:trPr>
          <w:cantSplit/>
        </w:trPr>
        <w:tc>
          <w:tcPr>
            <w:tcW w:w="2267" w:type="dxa"/>
            <w:shd w:val="clear" w:color="auto" w:fill="auto"/>
          </w:tcPr>
          <w:p w14:paraId="7E5AB80A" w14:textId="77777777" w:rsidR="00205415" w:rsidRDefault="00205415" w:rsidP="00205415">
            <w:pPr>
              <w:pStyle w:val="tableheader"/>
              <w:rPr>
                <w:rStyle w:val="LineNumber"/>
              </w:rPr>
            </w:pPr>
            <w:r>
              <w:rPr>
                <w:rStyle w:val="LineNumber"/>
              </w:rPr>
              <w:t>Verification rules</w:t>
            </w:r>
          </w:p>
        </w:tc>
        <w:tc>
          <w:tcPr>
            <w:tcW w:w="5952" w:type="dxa"/>
            <w:shd w:val="clear" w:color="auto" w:fill="auto"/>
          </w:tcPr>
          <w:p w14:paraId="7E5AB80B" w14:textId="77777777" w:rsidR="00205415" w:rsidRDefault="00205415" w:rsidP="00205415">
            <w:pPr>
              <w:pStyle w:val="tabletext"/>
              <w:rPr>
                <w:rStyle w:val="LineNumber"/>
              </w:rPr>
            </w:pPr>
          </w:p>
        </w:tc>
      </w:tr>
      <w:tr w:rsidR="00205415" w14:paraId="7E5AB80F" w14:textId="77777777" w:rsidTr="00205415">
        <w:trPr>
          <w:cantSplit/>
        </w:trPr>
        <w:tc>
          <w:tcPr>
            <w:tcW w:w="2267" w:type="dxa"/>
            <w:shd w:val="clear" w:color="auto" w:fill="auto"/>
          </w:tcPr>
          <w:p w14:paraId="7E5AB80D" w14:textId="77777777" w:rsidR="00205415" w:rsidRDefault="00205415" w:rsidP="00205415">
            <w:pPr>
              <w:pStyle w:val="tableheader"/>
              <w:rPr>
                <w:rStyle w:val="LineNumber"/>
              </w:rPr>
            </w:pPr>
            <w:r>
              <w:rPr>
                <w:rStyle w:val="LineNumber"/>
              </w:rPr>
              <w:t>Collection methods</w:t>
            </w:r>
          </w:p>
        </w:tc>
        <w:tc>
          <w:tcPr>
            <w:tcW w:w="5952" w:type="dxa"/>
            <w:shd w:val="clear" w:color="auto" w:fill="auto"/>
          </w:tcPr>
          <w:p w14:paraId="7E5AB80E" w14:textId="77777777" w:rsidR="00205415" w:rsidRDefault="00205415" w:rsidP="00205415">
            <w:pPr>
              <w:pStyle w:val="tabletext"/>
              <w:rPr>
                <w:rStyle w:val="LineNumber"/>
              </w:rPr>
            </w:pPr>
          </w:p>
        </w:tc>
      </w:tr>
      <w:tr w:rsidR="00205415" w14:paraId="7E5AB812" w14:textId="77777777" w:rsidTr="00205415">
        <w:trPr>
          <w:cantSplit/>
        </w:trPr>
        <w:tc>
          <w:tcPr>
            <w:tcW w:w="2267" w:type="dxa"/>
            <w:shd w:val="clear" w:color="auto" w:fill="auto"/>
          </w:tcPr>
          <w:p w14:paraId="7E5AB810" w14:textId="77777777" w:rsidR="00205415" w:rsidRDefault="00205415" w:rsidP="00205415">
            <w:pPr>
              <w:pStyle w:val="tableheader"/>
              <w:rPr>
                <w:rStyle w:val="LineNumber"/>
              </w:rPr>
            </w:pPr>
            <w:r>
              <w:rPr>
                <w:rStyle w:val="LineNumber"/>
              </w:rPr>
              <w:t>Related data</w:t>
            </w:r>
          </w:p>
        </w:tc>
        <w:tc>
          <w:tcPr>
            <w:tcW w:w="5952" w:type="dxa"/>
            <w:shd w:val="clear" w:color="auto" w:fill="auto"/>
          </w:tcPr>
          <w:p w14:paraId="7E5AB811" w14:textId="77777777" w:rsidR="00205415" w:rsidRDefault="00205415" w:rsidP="00205415">
            <w:pPr>
              <w:rPr>
                <w:rStyle w:val="LineNumber"/>
              </w:rPr>
            </w:pPr>
            <w:r>
              <w:rPr>
                <w:rFonts w:cs="Arial"/>
                <w:color w:val="000000"/>
                <w:szCs w:val="18"/>
              </w:rPr>
              <w:t xml:space="preserve"> </w:t>
            </w:r>
          </w:p>
        </w:tc>
      </w:tr>
      <w:tr w:rsidR="00205415" w14:paraId="7E5AB815" w14:textId="77777777" w:rsidTr="00205415">
        <w:trPr>
          <w:cantSplit/>
        </w:trPr>
        <w:tc>
          <w:tcPr>
            <w:tcW w:w="2267" w:type="dxa"/>
            <w:shd w:val="clear" w:color="auto" w:fill="auto"/>
          </w:tcPr>
          <w:p w14:paraId="7E5AB813" w14:textId="77777777" w:rsidR="00205415" w:rsidRDefault="00205415" w:rsidP="00205415">
            <w:pPr>
              <w:pStyle w:val="tableheader"/>
              <w:rPr>
                <w:rStyle w:val="LineNumber"/>
              </w:rPr>
            </w:pPr>
            <w:r>
              <w:rPr>
                <w:rStyle w:val="LineNumber"/>
              </w:rPr>
              <w:t>Source document</w:t>
            </w:r>
          </w:p>
        </w:tc>
        <w:tc>
          <w:tcPr>
            <w:tcW w:w="5952" w:type="dxa"/>
            <w:shd w:val="clear" w:color="auto" w:fill="auto"/>
          </w:tcPr>
          <w:p w14:paraId="7E5AB814" w14:textId="77777777" w:rsidR="00205415" w:rsidRDefault="00205415" w:rsidP="00205415">
            <w:pPr>
              <w:pStyle w:val="tabletext"/>
              <w:rPr>
                <w:rStyle w:val="LineNumber"/>
              </w:rPr>
            </w:pPr>
          </w:p>
        </w:tc>
      </w:tr>
      <w:tr w:rsidR="00205415" w14:paraId="7E5AB818" w14:textId="77777777" w:rsidTr="00205415">
        <w:trPr>
          <w:cantSplit/>
        </w:trPr>
        <w:tc>
          <w:tcPr>
            <w:tcW w:w="2267" w:type="dxa"/>
            <w:shd w:val="clear" w:color="auto" w:fill="auto"/>
          </w:tcPr>
          <w:p w14:paraId="7E5AB816" w14:textId="77777777" w:rsidR="00205415" w:rsidRDefault="00205415" w:rsidP="00205415">
            <w:pPr>
              <w:pStyle w:val="tableheader"/>
              <w:rPr>
                <w:rStyle w:val="LineNumber"/>
              </w:rPr>
            </w:pPr>
            <w:r>
              <w:rPr>
                <w:rStyle w:val="LineNumber"/>
              </w:rPr>
              <w:t>Source organisation</w:t>
            </w:r>
          </w:p>
        </w:tc>
        <w:tc>
          <w:tcPr>
            <w:tcW w:w="5952" w:type="dxa"/>
            <w:shd w:val="clear" w:color="auto" w:fill="auto"/>
          </w:tcPr>
          <w:p w14:paraId="7E5AB817" w14:textId="77777777" w:rsidR="00205415" w:rsidRDefault="00205415" w:rsidP="00205415">
            <w:pPr>
              <w:pStyle w:val="tabletext"/>
              <w:rPr>
                <w:rStyle w:val="LineNumber"/>
              </w:rPr>
            </w:pPr>
          </w:p>
        </w:tc>
      </w:tr>
    </w:tbl>
    <w:p w14:paraId="7E5AB819" w14:textId="77777777" w:rsidR="00205415" w:rsidRPr="00D94F36" w:rsidRDefault="00205415" w:rsidP="00205415">
      <w:pPr>
        <w:rPr>
          <w:rStyle w:val="LineNumber"/>
          <w:rFonts w:cs="Arial"/>
          <w:b/>
          <w:bCs/>
          <w:kern w:val="32"/>
          <w:sz w:val="32"/>
          <w:szCs w:val="32"/>
        </w:rPr>
      </w:pPr>
      <w:r>
        <w:rPr>
          <w:rStyle w:val="LineNumber"/>
        </w:rPr>
        <w:br w:type="page"/>
      </w:r>
    </w:p>
    <w:p w14:paraId="7E5AB81A" w14:textId="77777777" w:rsidR="00205415" w:rsidRDefault="00205415" w:rsidP="00205415">
      <w:pPr>
        <w:pStyle w:val="Heading2"/>
        <w:rPr>
          <w:rStyle w:val="LineNumber"/>
        </w:rPr>
      </w:pPr>
      <w:r>
        <w:rPr>
          <w:rStyle w:val="LineNumber"/>
        </w:rPr>
        <w:lastRenderedPageBreak/>
        <w:fldChar w:fldCharType="begin"/>
      </w:r>
      <w:r>
        <w:instrText xml:space="preserve"> XE "Dim nap event item type key" </w:instrText>
      </w:r>
      <w:r>
        <w:rPr>
          <w:rStyle w:val="LineNumber"/>
        </w:rPr>
        <w:fldChar w:fldCharType="end"/>
      </w:r>
      <w:r w:rsidRPr="00B60488">
        <w:t xml:space="preserve"> </w:t>
      </w:r>
      <w:r>
        <w:t>Dim nap event item type key</w:t>
      </w:r>
    </w:p>
    <w:tbl>
      <w:tblPr>
        <w:tblW w:w="0" w:type="auto"/>
        <w:tblCellMar>
          <w:bottom w:w="170" w:type="dxa"/>
        </w:tblCellMar>
        <w:tblLook w:val="04A0" w:firstRow="1" w:lastRow="0" w:firstColumn="1" w:lastColumn="0" w:noHBand="0" w:noVBand="1"/>
      </w:tblPr>
      <w:tblGrid>
        <w:gridCol w:w="2267"/>
        <w:gridCol w:w="5952"/>
      </w:tblGrid>
      <w:tr w:rsidR="00205415" w14:paraId="7E5AB81D" w14:textId="77777777" w:rsidTr="00205415">
        <w:trPr>
          <w:cantSplit/>
        </w:trPr>
        <w:tc>
          <w:tcPr>
            <w:tcW w:w="2267" w:type="dxa"/>
            <w:shd w:val="clear" w:color="auto" w:fill="auto"/>
          </w:tcPr>
          <w:p w14:paraId="7E5AB81B" w14:textId="77777777" w:rsidR="00205415" w:rsidRDefault="00205415" w:rsidP="00205415">
            <w:pPr>
              <w:pStyle w:val="tableheader"/>
              <w:rPr>
                <w:rStyle w:val="LineNumber"/>
              </w:rPr>
            </w:pPr>
            <w:r>
              <w:rPr>
                <w:rStyle w:val="LineNumber"/>
              </w:rPr>
              <w:t>Definition</w:t>
            </w:r>
          </w:p>
        </w:tc>
        <w:tc>
          <w:tcPr>
            <w:tcW w:w="5952" w:type="dxa"/>
            <w:shd w:val="clear" w:color="auto" w:fill="auto"/>
          </w:tcPr>
          <w:p w14:paraId="7E5AB81C" w14:textId="77777777" w:rsidR="00205415" w:rsidRDefault="00205415" w:rsidP="00205415">
            <w:pPr>
              <w:rPr>
                <w:rStyle w:val="LineNumber"/>
              </w:rPr>
            </w:pPr>
          </w:p>
        </w:tc>
      </w:tr>
      <w:tr w:rsidR="00205415" w14:paraId="7E5AB820" w14:textId="77777777" w:rsidTr="00205415">
        <w:trPr>
          <w:cantSplit/>
        </w:trPr>
        <w:tc>
          <w:tcPr>
            <w:tcW w:w="2267" w:type="dxa"/>
            <w:shd w:val="clear" w:color="auto" w:fill="auto"/>
          </w:tcPr>
          <w:p w14:paraId="7E5AB81E" w14:textId="77777777" w:rsidR="00205415" w:rsidRDefault="00205415" w:rsidP="00205415">
            <w:pPr>
              <w:pStyle w:val="tableheader"/>
              <w:rPr>
                <w:rStyle w:val="LineNumber"/>
              </w:rPr>
            </w:pPr>
            <w:r>
              <w:rPr>
                <w:rStyle w:val="LineNumber"/>
              </w:rPr>
              <w:t>Column name</w:t>
            </w:r>
          </w:p>
        </w:tc>
        <w:tc>
          <w:tcPr>
            <w:tcW w:w="5952" w:type="dxa"/>
            <w:shd w:val="clear" w:color="auto" w:fill="auto"/>
          </w:tcPr>
          <w:p w14:paraId="7E5AB81F" w14:textId="77777777" w:rsidR="00205415" w:rsidRDefault="00205415" w:rsidP="00205415">
            <w:pPr>
              <w:pStyle w:val="tabletext"/>
              <w:rPr>
                <w:rStyle w:val="LineNumber"/>
              </w:rPr>
            </w:pPr>
            <w:r>
              <w:t>Dim_nap_event_item_type_key</w:t>
            </w:r>
          </w:p>
        </w:tc>
      </w:tr>
      <w:tr w:rsidR="00205415" w14:paraId="7E5AB824" w14:textId="77777777" w:rsidTr="00205415">
        <w:trPr>
          <w:cantSplit/>
        </w:trPr>
        <w:tc>
          <w:tcPr>
            <w:tcW w:w="2267" w:type="dxa"/>
            <w:shd w:val="clear" w:color="auto" w:fill="auto"/>
          </w:tcPr>
          <w:p w14:paraId="7E5AB821" w14:textId="77777777" w:rsidR="00205415" w:rsidRDefault="00205415" w:rsidP="00205415">
            <w:pPr>
              <w:pStyle w:val="tableheader"/>
              <w:rPr>
                <w:rStyle w:val="LineNumber"/>
              </w:rPr>
            </w:pPr>
            <w:r>
              <w:rPr>
                <w:rStyle w:val="LineNumber"/>
              </w:rPr>
              <w:t>Table name</w:t>
            </w:r>
          </w:p>
        </w:tc>
        <w:tc>
          <w:tcPr>
            <w:tcW w:w="5952" w:type="dxa"/>
            <w:shd w:val="clear" w:color="auto" w:fill="auto"/>
          </w:tcPr>
          <w:p w14:paraId="7E5AB822" w14:textId="77777777" w:rsidR="00205415" w:rsidRDefault="00205415" w:rsidP="00205415">
            <w:pPr>
              <w:pStyle w:val="tabletext"/>
              <w:rPr>
                <w:rStyle w:val="LineNumber"/>
              </w:rPr>
            </w:pPr>
            <w:r>
              <w:rPr>
                <w:rStyle w:val="LineNumber"/>
              </w:rPr>
              <w:t>dim_nap_event_item_type</w:t>
            </w:r>
          </w:p>
          <w:p w14:paraId="7E5AB823" w14:textId="77777777" w:rsidR="00205415" w:rsidRDefault="00205415" w:rsidP="00205415">
            <w:pPr>
              <w:pStyle w:val="tabletext"/>
              <w:rPr>
                <w:rStyle w:val="LineNumber"/>
              </w:rPr>
            </w:pPr>
          </w:p>
        </w:tc>
      </w:tr>
      <w:tr w:rsidR="00205415" w14:paraId="7E5AB827" w14:textId="77777777" w:rsidTr="00205415">
        <w:trPr>
          <w:cantSplit/>
        </w:trPr>
        <w:tc>
          <w:tcPr>
            <w:tcW w:w="2267" w:type="dxa"/>
            <w:shd w:val="clear" w:color="auto" w:fill="auto"/>
          </w:tcPr>
          <w:p w14:paraId="7E5AB825" w14:textId="77777777" w:rsidR="00205415" w:rsidRDefault="00205415" w:rsidP="00205415">
            <w:pPr>
              <w:pStyle w:val="tableheader"/>
              <w:rPr>
                <w:rStyle w:val="LineNumber"/>
              </w:rPr>
            </w:pPr>
            <w:r>
              <w:rPr>
                <w:rStyle w:val="LineNumber"/>
              </w:rPr>
              <w:t>Data type</w:t>
            </w:r>
          </w:p>
        </w:tc>
        <w:tc>
          <w:tcPr>
            <w:tcW w:w="5952" w:type="dxa"/>
            <w:shd w:val="clear" w:color="auto" w:fill="auto"/>
          </w:tcPr>
          <w:p w14:paraId="7E5AB826" w14:textId="77777777" w:rsidR="00205415" w:rsidRDefault="00205415" w:rsidP="00205415">
            <w:pPr>
              <w:pStyle w:val="tabletext"/>
              <w:rPr>
                <w:rStyle w:val="LineNumber"/>
              </w:rPr>
            </w:pPr>
            <w:r>
              <w:rPr>
                <w:rStyle w:val="LineNumber"/>
              </w:rPr>
              <w:t>Integer</w:t>
            </w:r>
          </w:p>
        </w:tc>
      </w:tr>
      <w:tr w:rsidR="00205415" w14:paraId="7E5AB82A" w14:textId="77777777" w:rsidTr="00205415">
        <w:trPr>
          <w:cantSplit/>
        </w:trPr>
        <w:tc>
          <w:tcPr>
            <w:tcW w:w="2267" w:type="dxa"/>
            <w:shd w:val="clear" w:color="auto" w:fill="auto"/>
          </w:tcPr>
          <w:p w14:paraId="7E5AB828" w14:textId="77777777" w:rsidR="00205415" w:rsidRDefault="00205415" w:rsidP="00205415">
            <w:pPr>
              <w:pStyle w:val="tableheader"/>
              <w:rPr>
                <w:rStyle w:val="LineNumber"/>
              </w:rPr>
            </w:pPr>
            <w:r>
              <w:rPr>
                <w:rStyle w:val="LineNumber"/>
              </w:rPr>
              <w:t>Other names</w:t>
            </w:r>
          </w:p>
        </w:tc>
        <w:tc>
          <w:tcPr>
            <w:tcW w:w="5952" w:type="dxa"/>
            <w:shd w:val="clear" w:color="auto" w:fill="auto"/>
          </w:tcPr>
          <w:p w14:paraId="7E5AB829" w14:textId="77777777" w:rsidR="00205415" w:rsidRDefault="00205415" w:rsidP="00205415">
            <w:pPr>
              <w:pStyle w:val="tabletext"/>
              <w:rPr>
                <w:rStyle w:val="LineNumber"/>
              </w:rPr>
            </w:pPr>
          </w:p>
        </w:tc>
      </w:tr>
      <w:tr w:rsidR="00205415" w14:paraId="7E5AB82D" w14:textId="77777777" w:rsidTr="00205415">
        <w:trPr>
          <w:cantSplit/>
        </w:trPr>
        <w:tc>
          <w:tcPr>
            <w:tcW w:w="2267" w:type="dxa"/>
            <w:shd w:val="clear" w:color="auto" w:fill="auto"/>
          </w:tcPr>
          <w:p w14:paraId="7E5AB82B" w14:textId="77777777" w:rsidR="00205415" w:rsidRDefault="00205415" w:rsidP="00205415">
            <w:pPr>
              <w:pStyle w:val="tableheader"/>
              <w:rPr>
                <w:rStyle w:val="LineNumber"/>
              </w:rPr>
            </w:pPr>
            <w:r>
              <w:rPr>
                <w:rStyle w:val="LineNumber"/>
              </w:rPr>
              <w:t>Context</w:t>
            </w:r>
          </w:p>
        </w:tc>
        <w:tc>
          <w:tcPr>
            <w:tcW w:w="5952" w:type="dxa"/>
            <w:shd w:val="clear" w:color="auto" w:fill="auto"/>
          </w:tcPr>
          <w:p w14:paraId="7E5AB82C" w14:textId="77777777" w:rsidR="00205415" w:rsidRDefault="00205415" w:rsidP="00205415">
            <w:pPr>
              <w:pStyle w:val="tabletext"/>
              <w:rPr>
                <w:rStyle w:val="LineNumber"/>
              </w:rPr>
            </w:pPr>
          </w:p>
        </w:tc>
      </w:tr>
      <w:tr w:rsidR="00205415" w14:paraId="7E5AB830" w14:textId="77777777" w:rsidTr="00205415">
        <w:trPr>
          <w:cantSplit/>
        </w:trPr>
        <w:tc>
          <w:tcPr>
            <w:tcW w:w="2267" w:type="dxa"/>
            <w:shd w:val="clear" w:color="auto" w:fill="auto"/>
          </w:tcPr>
          <w:p w14:paraId="7E5AB82E" w14:textId="77777777" w:rsidR="00205415" w:rsidRDefault="00205415" w:rsidP="00205415">
            <w:pPr>
              <w:pStyle w:val="tableheader"/>
              <w:rPr>
                <w:rStyle w:val="LineNumber"/>
              </w:rPr>
            </w:pPr>
            <w:r>
              <w:rPr>
                <w:rStyle w:val="LineNumber"/>
              </w:rPr>
              <w:t>Layout</w:t>
            </w:r>
          </w:p>
        </w:tc>
        <w:tc>
          <w:tcPr>
            <w:tcW w:w="5952" w:type="dxa"/>
            <w:shd w:val="clear" w:color="auto" w:fill="auto"/>
          </w:tcPr>
          <w:p w14:paraId="7E5AB82F" w14:textId="77777777" w:rsidR="00205415" w:rsidRDefault="00205415" w:rsidP="00205415">
            <w:pPr>
              <w:pStyle w:val="tabletext"/>
              <w:rPr>
                <w:rStyle w:val="LineNumber"/>
              </w:rPr>
            </w:pPr>
          </w:p>
        </w:tc>
      </w:tr>
      <w:tr w:rsidR="00205415" w14:paraId="7E5AB833" w14:textId="77777777" w:rsidTr="00205415">
        <w:trPr>
          <w:cantSplit/>
        </w:trPr>
        <w:tc>
          <w:tcPr>
            <w:tcW w:w="2267" w:type="dxa"/>
            <w:shd w:val="clear" w:color="auto" w:fill="auto"/>
          </w:tcPr>
          <w:p w14:paraId="7E5AB831" w14:textId="77777777" w:rsidR="00205415" w:rsidRDefault="00205415" w:rsidP="00205415">
            <w:pPr>
              <w:pStyle w:val="tableheader"/>
              <w:rPr>
                <w:rStyle w:val="LineNumber"/>
              </w:rPr>
            </w:pPr>
            <w:r>
              <w:rPr>
                <w:rStyle w:val="LineNumber"/>
              </w:rPr>
              <w:t>Data domain</w:t>
            </w:r>
          </w:p>
        </w:tc>
        <w:tc>
          <w:tcPr>
            <w:tcW w:w="5952" w:type="dxa"/>
            <w:shd w:val="clear" w:color="auto" w:fill="auto"/>
          </w:tcPr>
          <w:p w14:paraId="7E5AB832" w14:textId="77777777" w:rsidR="00205415" w:rsidRDefault="00205415" w:rsidP="00205415">
            <w:pPr>
              <w:pStyle w:val="tabletext"/>
              <w:rPr>
                <w:rStyle w:val="LineNumber"/>
              </w:rPr>
            </w:pPr>
          </w:p>
        </w:tc>
      </w:tr>
      <w:tr w:rsidR="00205415" w14:paraId="7E5AB836" w14:textId="77777777" w:rsidTr="00205415">
        <w:trPr>
          <w:cantSplit/>
        </w:trPr>
        <w:tc>
          <w:tcPr>
            <w:tcW w:w="2267" w:type="dxa"/>
            <w:shd w:val="clear" w:color="auto" w:fill="auto"/>
          </w:tcPr>
          <w:p w14:paraId="7E5AB834" w14:textId="77777777" w:rsidR="00205415" w:rsidRDefault="00205415" w:rsidP="00205415">
            <w:pPr>
              <w:pStyle w:val="tableheader"/>
              <w:rPr>
                <w:rStyle w:val="LineNumber"/>
              </w:rPr>
            </w:pPr>
            <w:r>
              <w:rPr>
                <w:rStyle w:val="LineNumber"/>
              </w:rPr>
              <w:t>Guide for use</w:t>
            </w:r>
          </w:p>
        </w:tc>
        <w:tc>
          <w:tcPr>
            <w:tcW w:w="5952" w:type="dxa"/>
            <w:shd w:val="clear" w:color="auto" w:fill="auto"/>
          </w:tcPr>
          <w:p w14:paraId="7E5AB835" w14:textId="77777777" w:rsidR="00205415" w:rsidRDefault="00205415" w:rsidP="00205415">
            <w:pPr>
              <w:pStyle w:val="tabletext"/>
              <w:rPr>
                <w:rStyle w:val="LineNumber"/>
              </w:rPr>
            </w:pPr>
          </w:p>
        </w:tc>
      </w:tr>
      <w:tr w:rsidR="00205415" w14:paraId="7E5AB839" w14:textId="77777777" w:rsidTr="00205415">
        <w:trPr>
          <w:cantSplit/>
        </w:trPr>
        <w:tc>
          <w:tcPr>
            <w:tcW w:w="2267" w:type="dxa"/>
            <w:shd w:val="clear" w:color="auto" w:fill="auto"/>
          </w:tcPr>
          <w:p w14:paraId="7E5AB837" w14:textId="77777777" w:rsidR="00205415" w:rsidRDefault="00205415" w:rsidP="00205415">
            <w:pPr>
              <w:pStyle w:val="tableheader"/>
              <w:rPr>
                <w:rStyle w:val="LineNumber"/>
              </w:rPr>
            </w:pPr>
            <w:r>
              <w:rPr>
                <w:rStyle w:val="LineNumber"/>
              </w:rPr>
              <w:t>Verification rules</w:t>
            </w:r>
          </w:p>
        </w:tc>
        <w:tc>
          <w:tcPr>
            <w:tcW w:w="5952" w:type="dxa"/>
            <w:shd w:val="clear" w:color="auto" w:fill="auto"/>
          </w:tcPr>
          <w:p w14:paraId="7E5AB838" w14:textId="77777777" w:rsidR="00205415" w:rsidRDefault="00205415" w:rsidP="00205415">
            <w:pPr>
              <w:pStyle w:val="tabletext"/>
              <w:rPr>
                <w:rStyle w:val="LineNumber"/>
              </w:rPr>
            </w:pPr>
          </w:p>
        </w:tc>
      </w:tr>
      <w:tr w:rsidR="00205415" w14:paraId="7E5AB83C" w14:textId="77777777" w:rsidTr="00205415">
        <w:trPr>
          <w:cantSplit/>
        </w:trPr>
        <w:tc>
          <w:tcPr>
            <w:tcW w:w="2267" w:type="dxa"/>
            <w:shd w:val="clear" w:color="auto" w:fill="auto"/>
          </w:tcPr>
          <w:p w14:paraId="7E5AB83A" w14:textId="77777777" w:rsidR="00205415" w:rsidRDefault="00205415" w:rsidP="00205415">
            <w:pPr>
              <w:pStyle w:val="tableheader"/>
              <w:rPr>
                <w:rStyle w:val="LineNumber"/>
              </w:rPr>
            </w:pPr>
            <w:r>
              <w:rPr>
                <w:rStyle w:val="LineNumber"/>
              </w:rPr>
              <w:t>Collection methods</w:t>
            </w:r>
          </w:p>
        </w:tc>
        <w:tc>
          <w:tcPr>
            <w:tcW w:w="5952" w:type="dxa"/>
            <w:shd w:val="clear" w:color="auto" w:fill="auto"/>
          </w:tcPr>
          <w:p w14:paraId="7E5AB83B" w14:textId="77777777" w:rsidR="00205415" w:rsidRDefault="00205415" w:rsidP="00205415">
            <w:pPr>
              <w:pStyle w:val="tabletext"/>
              <w:rPr>
                <w:rStyle w:val="LineNumber"/>
              </w:rPr>
            </w:pPr>
          </w:p>
        </w:tc>
      </w:tr>
      <w:tr w:rsidR="00205415" w14:paraId="7E5AB83F" w14:textId="77777777" w:rsidTr="00205415">
        <w:trPr>
          <w:cantSplit/>
        </w:trPr>
        <w:tc>
          <w:tcPr>
            <w:tcW w:w="2267" w:type="dxa"/>
            <w:shd w:val="clear" w:color="auto" w:fill="auto"/>
          </w:tcPr>
          <w:p w14:paraId="7E5AB83D" w14:textId="77777777" w:rsidR="00205415" w:rsidRDefault="00205415" w:rsidP="00205415">
            <w:pPr>
              <w:pStyle w:val="tableheader"/>
              <w:rPr>
                <w:rStyle w:val="LineNumber"/>
              </w:rPr>
            </w:pPr>
            <w:r>
              <w:rPr>
                <w:rStyle w:val="LineNumber"/>
              </w:rPr>
              <w:t>Related data</w:t>
            </w:r>
          </w:p>
        </w:tc>
        <w:tc>
          <w:tcPr>
            <w:tcW w:w="5952" w:type="dxa"/>
            <w:shd w:val="clear" w:color="auto" w:fill="auto"/>
          </w:tcPr>
          <w:p w14:paraId="7E5AB83E" w14:textId="77777777" w:rsidR="00205415" w:rsidRDefault="00205415" w:rsidP="00205415">
            <w:pPr>
              <w:rPr>
                <w:rStyle w:val="LineNumber"/>
              </w:rPr>
            </w:pPr>
            <w:r>
              <w:rPr>
                <w:rFonts w:cs="Arial"/>
                <w:color w:val="000000"/>
                <w:szCs w:val="18"/>
              </w:rPr>
              <w:t xml:space="preserve"> </w:t>
            </w:r>
          </w:p>
        </w:tc>
      </w:tr>
      <w:tr w:rsidR="00205415" w14:paraId="7E5AB842" w14:textId="77777777" w:rsidTr="00205415">
        <w:trPr>
          <w:cantSplit/>
        </w:trPr>
        <w:tc>
          <w:tcPr>
            <w:tcW w:w="2267" w:type="dxa"/>
            <w:shd w:val="clear" w:color="auto" w:fill="auto"/>
          </w:tcPr>
          <w:p w14:paraId="7E5AB840" w14:textId="77777777" w:rsidR="00205415" w:rsidRDefault="00205415" w:rsidP="00205415">
            <w:pPr>
              <w:pStyle w:val="tableheader"/>
              <w:rPr>
                <w:rStyle w:val="LineNumber"/>
              </w:rPr>
            </w:pPr>
            <w:r>
              <w:rPr>
                <w:rStyle w:val="LineNumber"/>
              </w:rPr>
              <w:t>Source document</w:t>
            </w:r>
          </w:p>
        </w:tc>
        <w:tc>
          <w:tcPr>
            <w:tcW w:w="5952" w:type="dxa"/>
            <w:shd w:val="clear" w:color="auto" w:fill="auto"/>
          </w:tcPr>
          <w:p w14:paraId="7E5AB841" w14:textId="77777777" w:rsidR="00205415" w:rsidRDefault="00205415" w:rsidP="00205415">
            <w:pPr>
              <w:pStyle w:val="tabletext"/>
              <w:rPr>
                <w:rStyle w:val="LineNumber"/>
              </w:rPr>
            </w:pPr>
          </w:p>
        </w:tc>
      </w:tr>
      <w:tr w:rsidR="00205415" w14:paraId="7E5AB845" w14:textId="77777777" w:rsidTr="00205415">
        <w:trPr>
          <w:cantSplit/>
        </w:trPr>
        <w:tc>
          <w:tcPr>
            <w:tcW w:w="2267" w:type="dxa"/>
            <w:shd w:val="clear" w:color="auto" w:fill="auto"/>
          </w:tcPr>
          <w:p w14:paraId="7E5AB843" w14:textId="77777777" w:rsidR="00205415" w:rsidRDefault="00205415" w:rsidP="00205415">
            <w:pPr>
              <w:pStyle w:val="tableheader"/>
              <w:rPr>
                <w:rStyle w:val="LineNumber"/>
              </w:rPr>
            </w:pPr>
            <w:r>
              <w:rPr>
                <w:rStyle w:val="LineNumber"/>
              </w:rPr>
              <w:t>Source organisation</w:t>
            </w:r>
          </w:p>
        </w:tc>
        <w:tc>
          <w:tcPr>
            <w:tcW w:w="5952" w:type="dxa"/>
            <w:shd w:val="clear" w:color="auto" w:fill="auto"/>
          </w:tcPr>
          <w:p w14:paraId="7E5AB844" w14:textId="77777777" w:rsidR="00205415" w:rsidRDefault="00205415" w:rsidP="00205415">
            <w:pPr>
              <w:pStyle w:val="tabletext"/>
              <w:rPr>
                <w:rStyle w:val="LineNumber"/>
              </w:rPr>
            </w:pPr>
          </w:p>
        </w:tc>
      </w:tr>
    </w:tbl>
    <w:p w14:paraId="7E5AB846" w14:textId="77777777" w:rsidR="00205415" w:rsidRPr="00D94F36" w:rsidRDefault="00205415" w:rsidP="00205415">
      <w:pPr>
        <w:rPr>
          <w:rStyle w:val="LineNumber"/>
          <w:rFonts w:cs="Arial"/>
          <w:b/>
          <w:bCs/>
          <w:kern w:val="32"/>
          <w:sz w:val="32"/>
          <w:szCs w:val="32"/>
        </w:rPr>
      </w:pPr>
      <w:r>
        <w:rPr>
          <w:rStyle w:val="LineNumber"/>
        </w:rPr>
        <w:br w:type="page"/>
      </w:r>
    </w:p>
    <w:p w14:paraId="7E5AB847" w14:textId="77777777" w:rsidR="00205415" w:rsidRDefault="00205415" w:rsidP="00205415">
      <w:pPr>
        <w:pStyle w:val="Heading2"/>
        <w:rPr>
          <w:rStyle w:val="LineNumber"/>
        </w:rPr>
      </w:pPr>
      <w:r>
        <w:rPr>
          <w:rStyle w:val="LineNumber"/>
        </w:rPr>
        <w:lastRenderedPageBreak/>
        <w:fldChar w:fldCharType="begin"/>
      </w:r>
      <w:r>
        <w:instrText xml:space="preserve"> XE "Dss update time" </w:instrText>
      </w:r>
      <w:r>
        <w:rPr>
          <w:rStyle w:val="LineNumber"/>
        </w:rPr>
        <w:fldChar w:fldCharType="end"/>
      </w:r>
      <w:r w:rsidRPr="00B60488">
        <w:t xml:space="preserve"> </w:t>
      </w:r>
      <w:r>
        <w:t>DSS update time</w:t>
      </w:r>
    </w:p>
    <w:tbl>
      <w:tblPr>
        <w:tblW w:w="0" w:type="auto"/>
        <w:tblCellMar>
          <w:bottom w:w="170" w:type="dxa"/>
        </w:tblCellMar>
        <w:tblLook w:val="04A0" w:firstRow="1" w:lastRow="0" w:firstColumn="1" w:lastColumn="0" w:noHBand="0" w:noVBand="1"/>
      </w:tblPr>
      <w:tblGrid>
        <w:gridCol w:w="2267"/>
        <w:gridCol w:w="5952"/>
      </w:tblGrid>
      <w:tr w:rsidR="00205415" w14:paraId="7E5AB84A" w14:textId="77777777" w:rsidTr="00205415">
        <w:trPr>
          <w:cantSplit/>
        </w:trPr>
        <w:tc>
          <w:tcPr>
            <w:tcW w:w="2267" w:type="dxa"/>
            <w:shd w:val="clear" w:color="auto" w:fill="auto"/>
          </w:tcPr>
          <w:p w14:paraId="7E5AB848" w14:textId="77777777" w:rsidR="00205415" w:rsidRDefault="00205415" w:rsidP="00205415">
            <w:pPr>
              <w:pStyle w:val="tableheader"/>
              <w:rPr>
                <w:rStyle w:val="LineNumber"/>
              </w:rPr>
            </w:pPr>
            <w:r>
              <w:rPr>
                <w:rStyle w:val="LineNumber"/>
              </w:rPr>
              <w:t>Definition</w:t>
            </w:r>
          </w:p>
        </w:tc>
        <w:tc>
          <w:tcPr>
            <w:tcW w:w="5952" w:type="dxa"/>
            <w:shd w:val="clear" w:color="auto" w:fill="auto"/>
          </w:tcPr>
          <w:p w14:paraId="7E5AB849" w14:textId="77777777" w:rsidR="00205415" w:rsidRDefault="00205415" w:rsidP="00205415">
            <w:pPr>
              <w:rPr>
                <w:rStyle w:val="LineNumber"/>
              </w:rPr>
            </w:pPr>
          </w:p>
        </w:tc>
      </w:tr>
      <w:tr w:rsidR="00205415" w14:paraId="7E5AB84D" w14:textId="77777777" w:rsidTr="00205415">
        <w:trPr>
          <w:cantSplit/>
        </w:trPr>
        <w:tc>
          <w:tcPr>
            <w:tcW w:w="2267" w:type="dxa"/>
            <w:shd w:val="clear" w:color="auto" w:fill="auto"/>
          </w:tcPr>
          <w:p w14:paraId="7E5AB84B" w14:textId="77777777" w:rsidR="00205415" w:rsidRDefault="00205415" w:rsidP="00205415">
            <w:pPr>
              <w:pStyle w:val="tableheader"/>
              <w:rPr>
                <w:rStyle w:val="LineNumber"/>
              </w:rPr>
            </w:pPr>
            <w:r>
              <w:rPr>
                <w:rStyle w:val="LineNumber"/>
              </w:rPr>
              <w:t>Column name</w:t>
            </w:r>
          </w:p>
        </w:tc>
        <w:tc>
          <w:tcPr>
            <w:tcW w:w="5952" w:type="dxa"/>
            <w:shd w:val="clear" w:color="auto" w:fill="auto"/>
          </w:tcPr>
          <w:p w14:paraId="7E5AB84C" w14:textId="77777777" w:rsidR="00205415" w:rsidRDefault="00205415" w:rsidP="00205415">
            <w:pPr>
              <w:pStyle w:val="tabletext"/>
              <w:rPr>
                <w:rStyle w:val="LineNumber"/>
              </w:rPr>
            </w:pPr>
            <w:r>
              <w:t>Dss_update_time</w:t>
            </w:r>
          </w:p>
        </w:tc>
      </w:tr>
      <w:tr w:rsidR="00205415" w14:paraId="7E5AB851" w14:textId="77777777" w:rsidTr="00205415">
        <w:trPr>
          <w:cantSplit/>
        </w:trPr>
        <w:tc>
          <w:tcPr>
            <w:tcW w:w="2267" w:type="dxa"/>
            <w:shd w:val="clear" w:color="auto" w:fill="auto"/>
          </w:tcPr>
          <w:p w14:paraId="7E5AB84E" w14:textId="77777777" w:rsidR="00205415" w:rsidRDefault="00205415" w:rsidP="00205415">
            <w:pPr>
              <w:pStyle w:val="tableheader"/>
              <w:rPr>
                <w:rStyle w:val="LineNumber"/>
              </w:rPr>
            </w:pPr>
            <w:r>
              <w:rPr>
                <w:rStyle w:val="LineNumber"/>
              </w:rPr>
              <w:t>Table name</w:t>
            </w:r>
          </w:p>
        </w:tc>
        <w:tc>
          <w:tcPr>
            <w:tcW w:w="5952" w:type="dxa"/>
            <w:shd w:val="clear" w:color="auto" w:fill="auto"/>
          </w:tcPr>
          <w:p w14:paraId="7E5AB84F" w14:textId="77777777" w:rsidR="00205415" w:rsidRDefault="00205415" w:rsidP="00205415">
            <w:pPr>
              <w:pStyle w:val="tabletext"/>
              <w:rPr>
                <w:rStyle w:val="LineNumber"/>
              </w:rPr>
            </w:pPr>
            <w:r>
              <w:rPr>
                <w:rStyle w:val="LineNumber"/>
              </w:rPr>
              <w:t>dim_nap_event_item_type</w:t>
            </w:r>
          </w:p>
          <w:p w14:paraId="7E5AB850" w14:textId="77777777" w:rsidR="00205415" w:rsidRDefault="00205415" w:rsidP="00205415">
            <w:pPr>
              <w:pStyle w:val="tabletext"/>
              <w:rPr>
                <w:rStyle w:val="LineNumber"/>
              </w:rPr>
            </w:pPr>
          </w:p>
        </w:tc>
      </w:tr>
      <w:tr w:rsidR="00205415" w14:paraId="7E5AB854" w14:textId="77777777" w:rsidTr="00205415">
        <w:trPr>
          <w:cantSplit/>
        </w:trPr>
        <w:tc>
          <w:tcPr>
            <w:tcW w:w="2267" w:type="dxa"/>
            <w:shd w:val="clear" w:color="auto" w:fill="auto"/>
          </w:tcPr>
          <w:p w14:paraId="7E5AB852" w14:textId="77777777" w:rsidR="00205415" w:rsidRDefault="00205415" w:rsidP="00205415">
            <w:pPr>
              <w:pStyle w:val="tableheader"/>
              <w:rPr>
                <w:rStyle w:val="LineNumber"/>
              </w:rPr>
            </w:pPr>
            <w:r>
              <w:rPr>
                <w:rStyle w:val="LineNumber"/>
              </w:rPr>
              <w:t>Data type</w:t>
            </w:r>
          </w:p>
        </w:tc>
        <w:tc>
          <w:tcPr>
            <w:tcW w:w="5952" w:type="dxa"/>
            <w:shd w:val="clear" w:color="auto" w:fill="auto"/>
          </w:tcPr>
          <w:p w14:paraId="7E5AB853" w14:textId="77777777" w:rsidR="00205415" w:rsidRDefault="00205415" w:rsidP="00205415">
            <w:pPr>
              <w:pStyle w:val="tabletext"/>
              <w:rPr>
                <w:rStyle w:val="LineNumber"/>
              </w:rPr>
            </w:pPr>
            <w:r>
              <w:rPr>
                <w:rStyle w:val="LineNumber"/>
              </w:rPr>
              <w:t>Date</w:t>
            </w:r>
          </w:p>
        </w:tc>
      </w:tr>
      <w:tr w:rsidR="00205415" w14:paraId="7E5AB857" w14:textId="77777777" w:rsidTr="00205415">
        <w:trPr>
          <w:cantSplit/>
        </w:trPr>
        <w:tc>
          <w:tcPr>
            <w:tcW w:w="2267" w:type="dxa"/>
            <w:shd w:val="clear" w:color="auto" w:fill="auto"/>
          </w:tcPr>
          <w:p w14:paraId="7E5AB855" w14:textId="77777777" w:rsidR="00205415" w:rsidRDefault="00205415" w:rsidP="00205415">
            <w:pPr>
              <w:pStyle w:val="tableheader"/>
              <w:rPr>
                <w:rStyle w:val="LineNumber"/>
              </w:rPr>
            </w:pPr>
            <w:r>
              <w:rPr>
                <w:rStyle w:val="LineNumber"/>
              </w:rPr>
              <w:t>Other names</w:t>
            </w:r>
          </w:p>
        </w:tc>
        <w:tc>
          <w:tcPr>
            <w:tcW w:w="5952" w:type="dxa"/>
            <w:shd w:val="clear" w:color="auto" w:fill="auto"/>
          </w:tcPr>
          <w:p w14:paraId="7E5AB856" w14:textId="77777777" w:rsidR="00205415" w:rsidRDefault="00205415" w:rsidP="00205415">
            <w:pPr>
              <w:pStyle w:val="tabletext"/>
              <w:rPr>
                <w:rStyle w:val="LineNumber"/>
              </w:rPr>
            </w:pPr>
          </w:p>
        </w:tc>
      </w:tr>
      <w:tr w:rsidR="00205415" w14:paraId="7E5AB85A" w14:textId="77777777" w:rsidTr="00205415">
        <w:trPr>
          <w:cantSplit/>
        </w:trPr>
        <w:tc>
          <w:tcPr>
            <w:tcW w:w="2267" w:type="dxa"/>
            <w:shd w:val="clear" w:color="auto" w:fill="auto"/>
          </w:tcPr>
          <w:p w14:paraId="7E5AB858" w14:textId="77777777" w:rsidR="00205415" w:rsidRDefault="00205415" w:rsidP="00205415">
            <w:pPr>
              <w:pStyle w:val="tableheader"/>
              <w:rPr>
                <w:rStyle w:val="LineNumber"/>
              </w:rPr>
            </w:pPr>
            <w:r>
              <w:rPr>
                <w:rStyle w:val="LineNumber"/>
              </w:rPr>
              <w:t>Context</w:t>
            </w:r>
          </w:p>
        </w:tc>
        <w:tc>
          <w:tcPr>
            <w:tcW w:w="5952" w:type="dxa"/>
            <w:shd w:val="clear" w:color="auto" w:fill="auto"/>
          </w:tcPr>
          <w:p w14:paraId="7E5AB859" w14:textId="77777777" w:rsidR="00205415" w:rsidRDefault="00205415" w:rsidP="00205415">
            <w:pPr>
              <w:pStyle w:val="tabletext"/>
              <w:rPr>
                <w:rStyle w:val="LineNumber"/>
              </w:rPr>
            </w:pPr>
          </w:p>
        </w:tc>
      </w:tr>
      <w:tr w:rsidR="00205415" w14:paraId="7E5AB85D" w14:textId="77777777" w:rsidTr="00205415">
        <w:trPr>
          <w:cantSplit/>
        </w:trPr>
        <w:tc>
          <w:tcPr>
            <w:tcW w:w="2267" w:type="dxa"/>
            <w:shd w:val="clear" w:color="auto" w:fill="auto"/>
          </w:tcPr>
          <w:p w14:paraId="7E5AB85B" w14:textId="77777777" w:rsidR="00205415" w:rsidRDefault="00205415" w:rsidP="00205415">
            <w:pPr>
              <w:pStyle w:val="tableheader"/>
              <w:rPr>
                <w:rStyle w:val="LineNumber"/>
              </w:rPr>
            </w:pPr>
            <w:r>
              <w:rPr>
                <w:rStyle w:val="LineNumber"/>
              </w:rPr>
              <w:t>Layout</w:t>
            </w:r>
          </w:p>
        </w:tc>
        <w:tc>
          <w:tcPr>
            <w:tcW w:w="5952" w:type="dxa"/>
            <w:shd w:val="clear" w:color="auto" w:fill="auto"/>
          </w:tcPr>
          <w:p w14:paraId="7E5AB85C" w14:textId="77777777" w:rsidR="00205415" w:rsidRDefault="00205415" w:rsidP="00205415">
            <w:pPr>
              <w:pStyle w:val="tabletext"/>
              <w:rPr>
                <w:rStyle w:val="LineNumber"/>
              </w:rPr>
            </w:pPr>
          </w:p>
        </w:tc>
      </w:tr>
      <w:tr w:rsidR="00205415" w14:paraId="7E5AB860" w14:textId="77777777" w:rsidTr="00205415">
        <w:trPr>
          <w:cantSplit/>
        </w:trPr>
        <w:tc>
          <w:tcPr>
            <w:tcW w:w="2267" w:type="dxa"/>
            <w:shd w:val="clear" w:color="auto" w:fill="auto"/>
          </w:tcPr>
          <w:p w14:paraId="7E5AB85E" w14:textId="77777777" w:rsidR="00205415" w:rsidRDefault="00205415" w:rsidP="00205415">
            <w:pPr>
              <w:pStyle w:val="tableheader"/>
              <w:rPr>
                <w:rStyle w:val="LineNumber"/>
              </w:rPr>
            </w:pPr>
            <w:r>
              <w:rPr>
                <w:rStyle w:val="LineNumber"/>
              </w:rPr>
              <w:t>Data domain</w:t>
            </w:r>
          </w:p>
        </w:tc>
        <w:tc>
          <w:tcPr>
            <w:tcW w:w="5952" w:type="dxa"/>
            <w:shd w:val="clear" w:color="auto" w:fill="auto"/>
          </w:tcPr>
          <w:p w14:paraId="7E5AB85F" w14:textId="77777777" w:rsidR="00205415" w:rsidRDefault="00205415" w:rsidP="00205415">
            <w:pPr>
              <w:pStyle w:val="tabletext"/>
              <w:rPr>
                <w:rStyle w:val="LineNumber"/>
              </w:rPr>
            </w:pPr>
          </w:p>
        </w:tc>
      </w:tr>
      <w:tr w:rsidR="00205415" w14:paraId="7E5AB863" w14:textId="77777777" w:rsidTr="00205415">
        <w:trPr>
          <w:cantSplit/>
        </w:trPr>
        <w:tc>
          <w:tcPr>
            <w:tcW w:w="2267" w:type="dxa"/>
            <w:shd w:val="clear" w:color="auto" w:fill="auto"/>
          </w:tcPr>
          <w:p w14:paraId="7E5AB861" w14:textId="77777777" w:rsidR="00205415" w:rsidRDefault="00205415" w:rsidP="00205415">
            <w:pPr>
              <w:pStyle w:val="tableheader"/>
              <w:rPr>
                <w:rStyle w:val="LineNumber"/>
              </w:rPr>
            </w:pPr>
            <w:r>
              <w:rPr>
                <w:rStyle w:val="LineNumber"/>
              </w:rPr>
              <w:t>Guide for use</w:t>
            </w:r>
          </w:p>
        </w:tc>
        <w:tc>
          <w:tcPr>
            <w:tcW w:w="5952" w:type="dxa"/>
            <w:shd w:val="clear" w:color="auto" w:fill="auto"/>
          </w:tcPr>
          <w:p w14:paraId="7E5AB862" w14:textId="77777777" w:rsidR="00205415" w:rsidRDefault="00205415" w:rsidP="00205415">
            <w:pPr>
              <w:pStyle w:val="tabletext"/>
              <w:rPr>
                <w:rStyle w:val="LineNumber"/>
              </w:rPr>
            </w:pPr>
          </w:p>
        </w:tc>
      </w:tr>
      <w:tr w:rsidR="00205415" w14:paraId="7E5AB866" w14:textId="77777777" w:rsidTr="00205415">
        <w:trPr>
          <w:cantSplit/>
        </w:trPr>
        <w:tc>
          <w:tcPr>
            <w:tcW w:w="2267" w:type="dxa"/>
            <w:shd w:val="clear" w:color="auto" w:fill="auto"/>
          </w:tcPr>
          <w:p w14:paraId="7E5AB864" w14:textId="77777777" w:rsidR="00205415" w:rsidRDefault="00205415" w:rsidP="00205415">
            <w:pPr>
              <w:pStyle w:val="tableheader"/>
              <w:rPr>
                <w:rStyle w:val="LineNumber"/>
              </w:rPr>
            </w:pPr>
            <w:r>
              <w:rPr>
                <w:rStyle w:val="LineNumber"/>
              </w:rPr>
              <w:t>Verification rules</w:t>
            </w:r>
          </w:p>
        </w:tc>
        <w:tc>
          <w:tcPr>
            <w:tcW w:w="5952" w:type="dxa"/>
            <w:shd w:val="clear" w:color="auto" w:fill="auto"/>
          </w:tcPr>
          <w:p w14:paraId="7E5AB865" w14:textId="77777777" w:rsidR="00205415" w:rsidRDefault="00205415" w:rsidP="00205415">
            <w:pPr>
              <w:pStyle w:val="tabletext"/>
              <w:rPr>
                <w:rStyle w:val="LineNumber"/>
              </w:rPr>
            </w:pPr>
          </w:p>
        </w:tc>
      </w:tr>
      <w:tr w:rsidR="00205415" w14:paraId="7E5AB869" w14:textId="77777777" w:rsidTr="00205415">
        <w:trPr>
          <w:cantSplit/>
        </w:trPr>
        <w:tc>
          <w:tcPr>
            <w:tcW w:w="2267" w:type="dxa"/>
            <w:shd w:val="clear" w:color="auto" w:fill="auto"/>
          </w:tcPr>
          <w:p w14:paraId="7E5AB867" w14:textId="77777777" w:rsidR="00205415" w:rsidRDefault="00205415" w:rsidP="00205415">
            <w:pPr>
              <w:pStyle w:val="tableheader"/>
              <w:rPr>
                <w:rStyle w:val="LineNumber"/>
              </w:rPr>
            </w:pPr>
            <w:r>
              <w:rPr>
                <w:rStyle w:val="LineNumber"/>
              </w:rPr>
              <w:t>Collection methods</w:t>
            </w:r>
          </w:p>
        </w:tc>
        <w:tc>
          <w:tcPr>
            <w:tcW w:w="5952" w:type="dxa"/>
            <w:shd w:val="clear" w:color="auto" w:fill="auto"/>
          </w:tcPr>
          <w:p w14:paraId="7E5AB868" w14:textId="77777777" w:rsidR="00205415" w:rsidRDefault="00205415" w:rsidP="00205415">
            <w:pPr>
              <w:pStyle w:val="tabletext"/>
              <w:rPr>
                <w:rStyle w:val="LineNumber"/>
              </w:rPr>
            </w:pPr>
          </w:p>
        </w:tc>
      </w:tr>
      <w:tr w:rsidR="00205415" w14:paraId="7E5AB86C" w14:textId="77777777" w:rsidTr="00205415">
        <w:trPr>
          <w:cantSplit/>
        </w:trPr>
        <w:tc>
          <w:tcPr>
            <w:tcW w:w="2267" w:type="dxa"/>
            <w:shd w:val="clear" w:color="auto" w:fill="auto"/>
          </w:tcPr>
          <w:p w14:paraId="7E5AB86A" w14:textId="77777777" w:rsidR="00205415" w:rsidRDefault="00205415" w:rsidP="00205415">
            <w:pPr>
              <w:pStyle w:val="tableheader"/>
              <w:rPr>
                <w:rStyle w:val="LineNumber"/>
              </w:rPr>
            </w:pPr>
            <w:r>
              <w:rPr>
                <w:rStyle w:val="LineNumber"/>
              </w:rPr>
              <w:t>Related data</w:t>
            </w:r>
          </w:p>
        </w:tc>
        <w:tc>
          <w:tcPr>
            <w:tcW w:w="5952" w:type="dxa"/>
            <w:shd w:val="clear" w:color="auto" w:fill="auto"/>
          </w:tcPr>
          <w:p w14:paraId="7E5AB86B" w14:textId="77777777" w:rsidR="00205415" w:rsidRDefault="00205415" w:rsidP="00205415">
            <w:pPr>
              <w:rPr>
                <w:rStyle w:val="LineNumber"/>
              </w:rPr>
            </w:pPr>
            <w:r>
              <w:rPr>
                <w:rFonts w:cs="Arial"/>
                <w:color w:val="000000"/>
                <w:szCs w:val="18"/>
              </w:rPr>
              <w:t xml:space="preserve"> </w:t>
            </w:r>
          </w:p>
        </w:tc>
      </w:tr>
      <w:tr w:rsidR="00205415" w14:paraId="7E5AB86F" w14:textId="77777777" w:rsidTr="00205415">
        <w:trPr>
          <w:cantSplit/>
        </w:trPr>
        <w:tc>
          <w:tcPr>
            <w:tcW w:w="2267" w:type="dxa"/>
            <w:shd w:val="clear" w:color="auto" w:fill="auto"/>
          </w:tcPr>
          <w:p w14:paraId="7E5AB86D" w14:textId="77777777" w:rsidR="00205415" w:rsidRDefault="00205415" w:rsidP="00205415">
            <w:pPr>
              <w:pStyle w:val="tableheader"/>
              <w:rPr>
                <w:rStyle w:val="LineNumber"/>
              </w:rPr>
            </w:pPr>
            <w:r>
              <w:rPr>
                <w:rStyle w:val="LineNumber"/>
              </w:rPr>
              <w:t>Source document</w:t>
            </w:r>
          </w:p>
        </w:tc>
        <w:tc>
          <w:tcPr>
            <w:tcW w:w="5952" w:type="dxa"/>
            <w:shd w:val="clear" w:color="auto" w:fill="auto"/>
          </w:tcPr>
          <w:p w14:paraId="7E5AB86E" w14:textId="77777777" w:rsidR="00205415" w:rsidRDefault="00205415" w:rsidP="00205415">
            <w:pPr>
              <w:pStyle w:val="tabletext"/>
              <w:rPr>
                <w:rStyle w:val="LineNumber"/>
              </w:rPr>
            </w:pPr>
          </w:p>
        </w:tc>
      </w:tr>
      <w:tr w:rsidR="00205415" w14:paraId="7E5AB872" w14:textId="77777777" w:rsidTr="00205415">
        <w:trPr>
          <w:cantSplit/>
        </w:trPr>
        <w:tc>
          <w:tcPr>
            <w:tcW w:w="2267" w:type="dxa"/>
            <w:shd w:val="clear" w:color="auto" w:fill="auto"/>
          </w:tcPr>
          <w:p w14:paraId="7E5AB870" w14:textId="77777777" w:rsidR="00205415" w:rsidRDefault="00205415" w:rsidP="00205415">
            <w:pPr>
              <w:pStyle w:val="tableheader"/>
              <w:rPr>
                <w:rStyle w:val="LineNumber"/>
              </w:rPr>
            </w:pPr>
            <w:r>
              <w:rPr>
                <w:rStyle w:val="LineNumber"/>
              </w:rPr>
              <w:t>Source organisation</w:t>
            </w:r>
          </w:p>
        </w:tc>
        <w:tc>
          <w:tcPr>
            <w:tcW w:w="5952" w:type="dxa"/>
            <w:shd w:val="clear" w:color="auto" w:fill="auto"/>
          </w:tcPr>
          <w:p w14:paraId="7E5AB871" w14:textId="77777777" w:rsidR="00205415" w:rsidRDefault="00205415" w:rsidP="00205415">
            <w:pPr>
              <w:pStyle w:val="tabletext"/>
              <w:rPr>
                <w:rStyle w:val="LineNumber"/>
              </w:rPr>
            </w:pPr>
          </w:p>
        </w:tc>
      </w:tr>
    </w:tbl>
    <w:p w14:paraId="7E5AB873" w14:textId="77777777" w:rsidR="00205415" w:rsidRPr="00D94F36" w:rsidRDefault="00205415" w:rsidP="00205415">
      <w:pPr>
        <w:rPr>
          <w:rStyle w:val="LineNumber"/>
          <w:rFonts w:cs="Arial"/>
          <w:b/>
          <w:bCs/>
          <w:kern w:val="32"/>
          <w:sz w:val="32"/>
          <w:szCs w:val="32"/>
        </w:rPr>
      </w:pPr>
      <w:r>
        <w:rPr>
          <w:rStyle w:val="LineNumber"/>
        </w:rPr>
        <w:br w:type="page"/>
      </w:r>
    </w:p>
    <w:p w14:paraId="7E5AB874" w14:textId="77777777" w:rsidR="00205415" w:rsidRDefault="00205415" w:rsidP="00205415">
      <w:pPr>
        <w:pStyle w:val="Heading2"/>
        <w:rPr>
          <w:rStyle w:val="LineNumber"/>
        </w:rPr>
      </w:pPr>
      <w:r>
        <w:rPr>
          <w:rStyle w:val="LineNumber"/>
        </w:rPr>
        <w:lastRenderedPageBreak/>
        <w:fldChar w:fldCharType="begin"/>
      </w:r>
      <w:r>
        <w:instrText xml:space="preserve"> XE "Event type" </w:instrText>
      </w:r>
      <w:r>
        <w:rPr>
          <w:rStyle w:val="LineNumber"/>
        </w:rPr>
        <w:fldChar w:fldCharType="end"/>
      </w:r>
      <w:r w:rsidRPr="00B60488">
        <w:t xml:space="preserve"> </w:t>
      </w:r>
      <w:r>
        <w:t>Event type</w:t>
      </w:r>
    </w:p>
    <w:tbl>
      <w:tblPr>
        <w:tblW w:w="0" w:type="auto"/>
        <w:tblCellMar>
          <w:bottom w:w="170" w:type="dxa"/>
        </w:tblCellMar>
        <w:tblLook w:val="04A0" w:firstRow="1" w:lastRow="0" w:firstColumn="1" w:lastColumn="0" w:noHBand="0" w:noVBand="1"/>
      </w:tblPr>
      <w:tblGrid>
        <w:gridCol w:w="2267"/>
        <w:gridCol w:w="5952"/>
      </w:tblGrid>
      <w:tr w:rsidR="00205415" w14:paraId="7E5AB877" w14:textId="77777777" w:rsidTr="00205415">
        <w:trPr>
          <w:cantSplit/>
        </w:trPr>
        <w:tc>
          <w:tcPr>
            <w:tcW w:w="2267" w:type="dxa"/>
            <w:shd w:val="clear" w:color="auto" w:fill="auto"/>
          </w:tcPr>
          <w:p w14:paraId="7E5AB875" w14:textId="77777777" w:rsidR="00205415" w:rsidRDefault="00205415" w:rsidP="00205415">
            <w:pPr>
              <w:pStyle w:val="tableheader"/>
              <w:rPr>
                <w:rStyle w:val="LineNumber"/>
              </w:rPr>
            </w:pPr>
            <w:r>
              <w:rPr>
                <w:rStyle w:val="LineNumber"/>
              </w:rPr>
              <w:t>Definition</w:t>
            </w:r>
          </w:p>
        </w:tc>
        <w:tc>
          <w:tcPr>
            <w:tcW w:w="5952" w:type="dxa"/>
            <w:shd w:val="clear" w:color="auto" w:fill="auto"/>
          </w:tcPr>
          <w:p w14:paraId="7E5AB876" w14:textId="77777777" w:rsidR="00205415" w:rsidRDefault="00205415" w:rsidP="00205415">
            <w:pPr>
              <w:rPr>
                <w:rStyle w:val="LineNumber"/>
              </w:rPr>
            </w:pPr>
          </w:p>
        </w:tc>
      </w:tr>
      <w:tr w:rsidR="00205415" w14:paraId="7E5AB87A" w14:textId="77777777" w:rsidTr="00205415">
        <w:trPr>
          <w:cantSplit/>
        </w:trPr>
        <w:tc>
          <w:tcPr>
            <w:tcW w:w="2267" w:type="dxa"/>
            <w:shd w:val="clear" w:color="auto" w:fill="auto"/>
          </w:tcPr>
          <w:p w14:paraId="7E5AB878" w14:textId="77777777" w:rsidR="00205415" w:rsidRDefault="00205415" w:rsidP="00205415">
            <w:pPr>
              <w:pStyle w:val="tableheader"/>
              <w:rPr>
                <w:rStyle w:val="LineNumber"/>
              </w:rPr>
            </w:pPr>
            <w:r>
              <w:rPr>
                <w:rStyle w:val="LineNumber"/>
              </w:rPr>
              <w:t>Column name</w:t>
            </w:r>
          </w:p>
        </w:tc>
        <w:tc>
          <w:tcPr>
            <w:tcW w:w="5952" w:type="dxa"/>
            <w:shd w:val="clear" w:color="auto" w:fill="auto"/>
          </w:tcPr>
          <w:p w14:paraId="7E5AB879" w14:textId="77777777" w:rsidR="00205415" w:rsidRDefault="00205415" w:rsidP="00205415">
            <w:pPr>
              <w:pStyle w:val="tabletext"/>
              <w:rPr>
                <w:rStyle w:val="LineNumber"/>
              </w:rPr>
            </w:pPr>
            <w:r>
              <w:t>Event_type</w:t>
            </w:r>
          </w:p>
        </w:tc>
      </w:tr>
      <w:tr w:rsidR="00205415" w14:paraId="7E5AB87E" w14:textId="77777777" w:rsidTr="00205415">
        <w:trPr>
          <w:cantSplit/>
        </w:trPr>
        <w:tc>
          <w:tcPr>
            <w:tcW w:w="2267" w:type="dxa"/>
            <w:shd w:val="clear" w:color="auto" w:fill="auto"/>
          </w:tcPr>
          <w:p w14:paraId="7E5AB87B" w14:textId="77777777" w:rsidR="00205415" w:rsidRDefault="00205415" w:rsidP="00205415">
            <w:pPr>
              <w:pStyle w:val="tableheader"/>
              <w:rPr>
                <w:rStyle w:val="LineNumber"/>
              </w:rPr>
            </w:pPr>
            <w:r>
              <w:rPr>
                <w:rStyle w:val="LineNumber"/>
              </w:rPr>
              <w:t>Table name</w:t>
            </w:r>
          </w:p>
        </w:tc>
        <w:tc>
          <w:tcPr>
            <w:tcW w:w="5952" w:type="dxa"/>
            <w:shd w:val="clear" w:color="auto" w:fill="auto"/>
          </w:tcPr>
          <w:p w14:paraId="7E5AB87C" w14:textId="77777777" w:rsidR="00205415" w:rsidRDefault="00205415" w:rsidP="00205415">
            <w:pPr>
              <w:pStyle w:val="tabletext"/>
              <w:rPr>
                <w:rStyle w:val="LineNumber"/>
              </w:rPr>
            </w:pPr>
            <w:r>
              <w:rPr>
                <w:rStyle w:val="LineNumber"/>
              </w:rPr>
              <w:t>dim_nap_event_item_type</w:t>
            </w:r>
          </w:p>
          <w:p w14:paraId="7E5AB87D" w14:textId="77777777" w:rsidR="00205415" w:rsidRDefault="00205415" w:rsidP="00205415">
            <w:pPr>
              <w:pStyle w:val="tabletext"/>
              <w:rPr>
                <w:rStyle w:val="LineNumber"/>
              </w:rPr>
            </w:pPr>
          </w:p>
        </w:tc>
      </w:tr>
      <w:tr w:rsidR="00205415" w14:paraId="7E5AB881" w14:textId="77777777" w:rsidTr="00205415">
        <w:trPr>
          <w:cantSplit/>
        </w:trPr>
        <w:tc>
          <w:tcPr>
            <w:tcW w:w="2267" w:type="dxa"/>
            <w:shd w:val="clear" w:color="auto" w:fill="auto"/>
          </w:tcPr>
          <w:p w14:paraId="7E5AB87F" w14:textId="77777777" w:rsidR="00205415" w:rsidRDefault="00205415" w:rsidP="00205415">
            <w:pPr>
              <w:pStyle w:val="tableheader"/>
              <w:rPr>
                <w:rStyle w:val="LineNumber"/>
              </w:rPr>
            </w:pPr>
            <w:r>
              <w:rPr>
                <w:rStyle w:val="LineNumber"/>
              </w:rPr>
              <w:t>Data type</w:t>
            </w:r>
          </w:p>
        </w:tc>
        <w:tc>
          <w:tcPr>
            <w:tcW w:w="5952" w:type="dxa"/>
            <w:shd w:val="clear" w:color="auto" w:fill="auto"/>
          </w:tcPr>
          <w:p w14:paraId="7E5AB880" w14:textId="77777777" w:rsidR="00205415" w:rsidRDefault="00205415" w:rsidP="00205415">
            <w:pPr>
              <w:pStyle w:val="tabletext"/>
              <w:rPr>
                <w:rStyle w:val="LineNumber"/>
              </w:rPr>
            </w:pPr>
            <w:r>
              <w:rPr>
                <w:rStyle w:val="LineNumber"/>
              </w:rPr>
              <w:t>Varchar</w:t>
            </w:r>
            <w:r w:rsidR="00C84A47">
              <w:rPr>
                <w:rStyle w:val="LineNumber"/>
              </w:rPr>
              <w:t>2</w:t>
            </w:r>
            <w:r>
              <w:rPr>
                <w:rStyle w:val="LineNumber"/>
              </w:rPr>
              <w:t xml:space="preserve"> (64)</w:t>
            </w:r>
          </w:p>
        </w:tc>
      </w:tr>
      <w:tr w:rsidR="00205415" w14:paraId="7E5AB884" w14:textId="77777777" w:rsidTr="00205415">
        <w:trPr>
          <w:cantSplit/>
        </w:trPr>
        <w:tc>
          <w:tcPr>
            <w:tcW w:w="2267" w:type="dxa"/>
            <w:shd w:val="clear" w:color="auto" w:fill="auto"/>
          </w:tcPr>
          <w:p w14:paraId="7E5AB882" w14:textId="77777777" w:rsidR="00205415" w:rsidRDefault="00205415" w:rsidP="00205415">
            <w:pPr>
              <w:pStyle w:val="tableheader"/>
              <w:rPr>
                <w:rStyle w:val="LineNumber"/>
              </w:rPr>
            </w:pPr>
            <w:r>
              <w:rPr>
                <w:rStyle w:val="LineNumber"/>
              </w:rPr>
              <w:t>Other names</w:t>
            </w:r>
          </w:p>
        </w:tc>
        <w:tc>
          <w:tcPr>
            <w:tcW w:w="5952" w:type="dxa"/>
            <w:shd w:val="clear" w:color="auto" w:fill="auto"/>
          </w:tcPr>
          <w:p w14:paraId="7E5AB883" w14:textId="77777777" w:rsidR="00205415" w:rsidRDefault="00205415" w:rsidP="00205415">
            <w:pPr>
              <w:pStyle w:val="tabletext"/>
              <w:rPr>
                <w:rStyle w:val="LineNumber"/>
              </w:rPr>
            </w:pPr>
          </w:p>
        </w:tc>
      </w:tr>
      <w:tr w:rsidR="00205415" w14:paraId="7E5AB887" w14:textId="77777777" w:rsidTr="00205415">
        <w:trPr>
          <w:cantSplit/>
        </w:trPr>
        <w:tc>
          <w:tcPr>
            <w:tcW w:w="2267" w:type="dxa"/>
            <w:shd w:val="clear" w:color="auto" w:fill="auto"/>
          </w:tcPr>
          <w:p w14:paraId="7E5AB885" w14:textId="77777777" w:rsidR="00205415" w:rsidRDefault="00205415" w:rsidP="00205415">
            <w:pPr>
              <w:pStyle w:val="tableheader"/>
              <w:rPr>
                <w:rStyle w:val="LineNumber"/>
              </w:rPr>
            </w:pPr>
            <w:r>
              <w:rPr>
                <w:rStyle w:val="LineNumber"/>
              </w:rPr>
              <w:t>Context</w:t>
            </w:r>
          </w:p>
        </w:tc>
        <w:tc>
          <w:tcPr>
            <w:tcW w:w="5952" w:type="dxa"/>
            <w:shd w:val="clear" w:color="auto" w:fill="auto"/>
          </w:tcPr>
          <w:p w14:paraId="7E5AB886" w14:textId="77777777" w:rsidR="00205415" w:rsidRDefault="00205415" w:rsidP="00205415">
            <w:pPr>
              <w:pStyle w:val="tabletext"/>
              <w:rPr>
                <w:rStyle w:val="LineNumber"/>
              </w:rPr>
            </w:pPr>
          </w:p>
        </w:tc>
      </w:tr>
      <w:tr w:rsidR="00205415" w14:paraId="7E5AB88A" w14:textId="77777777" w:rsidTr="00205415">
        <w:trPr>
          <w:cantSplit/>
        </w:trPr>
        <w:tc>
          <w:tcPr>
            <w:tcW w:w="2267" w:type="dxa"/>
            <w:shd w:val="clear" w:color="auto" w:fill="auto"/>
          </w:tcPr>
          <w:p w14:paraId="7E5AB888" w14:textId="77777777" w:rsidR="00205415" w:rsidRDefault="00205415" w:rsidP="00205415">
            <w:pPr>
              <w:pStyle w:val="tableheader"/>
              <w:rPr>
                <w:rStyle w:val="LineNumber"/>
              </w:rPr>
            </w:pPr>
            <w:r>
              <w:rPr>
                <w:rStyle w:val="LineNumber"/>
              </w:rPr>
              <w:t>Layout</w:t>
            </w:r>
          </w:p>
        </w:tc>
        <w:tc>
          <w:tcPr>
            <w:tcW w:w="5952" w:type="dxa"/>
            <w:shd w:val="clear" w:color="auto" w:fill="auto"/>
          </w:tcPr>
          <w:p w14:paraId="7E5AB889" w14:textId="77777777" w:rsidR="00205415" w:rsidRDefault="00205415" w:rsidP="00205415">
            <w:pPr>
              <w:pStyle w:val="tabletext"/>
              <w:rPr>
                <w:rStyle w:val="LineNumber"/>
              </w:rPr>
            </w:pPr>
          </w:p>
        </w:tc>
      </w:tr>
      <w:tr w:rsidR="00205415" w14:paraId="7E5AB88D" w14:textId="77777777" w:rsidTr="00205415">
        <w:trPr>
          <w:cantSplit/>
        </w:trPr>
        <w:tc>
          <w:tcPr>
            <w:tcW w:w="2267" w:type="dxa"/>
            <w:shd w:val="clear" w:color="auto" w:fill="auto"/>
          </w:tcPr>
          <w:p w14:paraId="7E5AB88B" w14:textId="77777777" w:rsidR="00205415" w:rsidRDefault="00205415" w:rsidP="00205415">
            <w:pPr>
              <w:pStyle w:val="tableheader"/>
              <w:rPr>
                <w:rStyle w:val="LineNumber"/>
              </w:rPr>
            </w:pPr>
            <w:r>
              <w:rPr>
                <w:rStyle w:val="LineNumber"/>
              </w:rPr>
              <w:t>Data domain</w:t>
            </w:r>
          </w:p>
        </w:tc>
        <w:tc>
          <w:tcPr>
            <w:tcW w:w="5952" w:type="dxa"/>
            <w:shd w:val="clear" w:color="auto" w:fill="auto"/>
          </w:tcPr>
          <w:p w14:paraId="7E5AB88C" w14:textId="77777777" w:rsidR="00205415" w:rsidRDefault="00205415" w:rsidP="00205415">
            <w:pPr>
              <w:pStyle w:val="tabletext"/>
              <w:rPr>
                <w:rStyle w:val="LineNumber"/>
              </w:rPr>
            </w:pPr>
          </w:p>
        </w:tc>
      </w:tr>
      <w:tr w:rsidR="00205415" w14:paraId="7E5AB890" w14:textId="77777777" w:rsidTr="00205415">
        <w:trPr>
          <w:cantSplit/>
        </w:trPr>
        <w:tc>
          <w:tcPr>
            <w:tcW w:w="2267" w:type="dxa"/>
            <w:shd w:val="clear" w:color="auto" w:fill="auto"/>
          </w:tcPr>
          <w:p w14:paraId="7E5AB88E" w14:textId="77777777" w:rsidR="00205415" w:rsidRDefault="00205415" w:rsidP="00205415">
            <w:pPr>
              <w:pStyle w:val="tableheader"/>
              <w:rPr>
                <w:rStyle w:val="LineNumber"/>
              </w:rPr>
            </w:pPr>
            <w:r>
              <w:rPr>
                <w:rStyle w:val="LineNumber"/>
              </w:rPr>
              <w:t>Guide for use</w:t>
            </w:r>
          </w:p>
        </w:tc>
        <w:tc>
          <w:tcPr>
            <w:tcW w:w="5952" w:type="dxa"/>
            <w:shd w:val="clear" w:color="auto" w:fill="auto"/>
          </w:tcPr>
          <w:p w14:paraId="7E5AB88F" w14:textId="77777777" w:rsidR="00205415" w:rsidRDefault="00205415" w:rsidP="00205415">
            <w:pPr>
              <w:pStyle w:val="tabletext"/>
              <w:rPr>
                <w:rStyle w:val="LineNumber"/>
              </w:rPr>
            </w:pPr>
          </w:p>
        </w:tc>
      </w:tr>
      <w:tr w:rsidR="00205415" w14:paraId="7E5AB893" w14:textId="77777777" w:rsidTr="00205415">
        <w:trPr>
          <w:cantSplit/>
        </w:trPr>
        <w:tc>
          <w:tcPr>
            <w:tcW w:w="2267" w:type="dxa"/>
            <w:shd w:val="clear" w:color="auto" w:fill="auto"/>
          </w:tcPr>
          <w:p w14:paraId="7E5AB891" w14:textId="77777777" w:rsidR="00205415" w:rsidRDefault="00205415" w:rsidP="00205415">
            <w:pPr>
              <w:pStyle w:val="tableheader"/>
              <w:rPr>
                <w:rStyle w:val="LineNumber"/>
              </w:rPr>
            </w:pPr>
            <w:r>
              <w:rPr>
                <w:rStyle w:val="LineNumber"/>
              </w:rPr>
              <w:t>Verification rules</w:t>
            </w:r>
          </w:p>
        </w:tc>
        <w:tc>
          <w:tcPr>
            <w:tcW w:w="5952" w:type="dxa"/>
            <w:shd w:val="clear" w:color="auto" w:fill="auto"/>
          </w:tcPr>
          <w:p w14:paraId="7E5AB892" w14:textId="77777777" w:rsidR="00205415" w:rsidRDefault="00205415" w:rsidP="00205415">
            <w:pPr>
              <w:pStyle w:val="tabletext"/>
              <w:rPr>
                <w:rStyle w:val="LineNumber"/>
              </w:rPr>
            </w:pPr>
          </w:p>
        </w:tc>
      </w:tr>
      <w:tr w:rsidR="00205415" w14:paraId="7E5AB896" w14:textId="77777777" w:rsidTr="00205415">
        <w:trPr>
          <w:cantSplit/>
        </w:trPr>
        <w:tc>
          <w:tcPr>
            <w:tcW w:w="2267" w:type="dxa"/>
            <w:shd w:val="clear" w:color="auto" w:fill="auto"/>
          </w:tcPr>
          <w:p w14:paraId="7E5AB894" w14:textId="77777777" w:rsidR="00205415" w:rsidRDefault="00205415" w:rsidP="00205415">
            <w:pPr>
              <w:pStyle w:val="tableheader"/>
              <w:rPr>
                <w:rStyle w:val="LineNumber"/>
              </w:rPr>
            </w:pPr>
            <w:r>
              <w:rPr>
                <w:rStyle w:val="LineNumber"/>
              </w:rPr>
              <w:t>Collection methods</w:t>
            </w:r>
          </w:p>
        </w:tc>
        <w:tc>
          <w:tcPr>
            <w:tcW w:w="5952" w:type="dxa"/>
            <w:shd w:val="clear" w:color="auto" w:fill="auto"/>
          </w:tcPr>
          <w:p w14:paraId="7E5AB895" w14:textId="77777777" w:rsidR="00205415" w:rsidRDefault="00205415" w:rsidP="00205415">
            <w:pPr>
              <w:pStyle w:val="tabletext"/>
              <w:rPr>
                <w:rStyle w:val="LineNumber"/>
              </w:rPr>
            </w:pPr>
          </w:p>
        </w:tc>
      </w:tr>
      <w:tr w:rsidR="00205415" w14:paraId="7E5AB899" w14:textId="77777777" w:rsidTr="00205415">
        <w:trPr>
          <w:cantSplit/>
        </w:trPr>
        <w:tc>
          <w:tcPr>
            <w:tcW w:w="2267" w:type="dxa"/>
            <w:shd w:val="clear" w:color="auto" w:fill="auto"/>
          </w:tcPr>
          <w:p w14:paraId="7E5AB897" w14:textId="77777777" w:rsidR="00205415" w:rsidRDefault="00205415" w:rsidP="00205415">
            <w:pPr>
              <w:pStyle w:val="tableheader"/>
              <w:rPr>
                <w:rStyle w:val="LineNumber"/>
              </w:rPr>
            </w:pPr>
            <w:r>
              <w:rPr>
                <w:rStyle w:val="LineNumber"/>
              </w:rPr>
              <w:t>Related data</w:t>
            </w:r>
          </w:p>
        </w:tc>
        <w:tc>
          <w:tcPr>
            <w:tcW w:w="5952" w:type="dxa"/>
            <w:shd w:val="clear" w:color="auto" w:fill="auto"/>
          </w:tcPr>
          <w:p w14:paraId="7E5AB898" w14:textId="77777777" w:rsidR="00205415" w:rsidRDefault="00205415" w:rsidP="00205415">
            <w:pPr>
              <w:rPr>
                <w:rStyle w:val="LineNumber"/>
              </w:rPr>
            </w:pPr>
            <w:r>
              <w:rPr>
                <w:rFonts w:cs="Arial"/>
                <w:color w:val="000000"/>
                <w:szCs w:val="18"/>
              </w:rPr>
              <w:t xml:space="preserve"> </w:t>
            </w:r>
          </w:p>
        </w:tc>
      </w:tr>
      <w:tr w:rsidR="00205415" w14:paraId="7E5AB89C" w14:textId="77777777" w:rsidTr="00205415">
        <w:trPr>
          <w:cantSplit/>
        </w:trPr>
        <w:tc>
          <w:tcPr>
            <w:tcW w:w="2267" w:type="dxa"/>
            <w:shd w:val="clear" w:color="auto" w:fill="auto"/>
          </w:tcPr>
          <w:p w14:paraId="7E5AB89A" w14:textId="77777777" w:rsidR="00205415" w:rsidRDefault="00205415" w:rsidP="00205415">
            <w:pPr>
              <w:pStyle w:val="tableheader"/>
              <w:rPr>
                <w:rStyle w:val="LineNumber"/>
              </w:rPr>
            </w:pPr>
            <w:r>
              <w:rPr>
                <w:rStyle w:val="LineNumber"/>
              </w:rPr>
              <w:t>Source document</w:t>
            </w:r>
          </w:p>
        </w:tc>
        <w:tc>
          <w:tcPr>
            <w:tcW w:w="5952" w:type="dxa"/>
            <w:shd w:val="clear" w:color="auto" w:fill="auto"/>
          </w:tcPr>
          <w:p w14:paraId="7E5AB89B" w14:textId="77777777" w:rsidR="00205415" w:rsidRDefault="00205415" w:rsidP="00205415">
            <w:pPr>
              <w:pStyle w:val="tabletext"/>
              <w:rPr>
                <w:rStyle w:val="LineNumber"/>
              </w:rPr>
            </w:pPr>
          </w:p>
        </w:tc>
      </w:tr>
      <w:tr w:rsidR="00205415" w14:paraId="7E5AB89F" w14:textId="77777777" w:rsidTr="00205415">
        <w:trPr>
          <w:cantSplit/>
        </w:trPr>
        <w:tc>
          <w:tcPr>
            <w:tcW w:w="2267" w:type="dxa"/>
            <w:shd w:val="clear" w:color="auto" w:fill="auto"/>
          </w:tcPr>
          <w:p w14:paraId="7E5AB89D" w14:textId="77777777" w:rsidR="00205415" w:rsidRDefault="00205415" w:rsidP="00205415">
            <w:pPr>
              <w:pStyle w:val="tableheader"/>
              <w:rPr>
                <w:rStyle w:val="LineNumber"/>
              </w:rPr>
            </w:pPr>
            <w:r>
              <w:rPr>
                <w:rStyle w:val="LineNumber"/>
              </w:rPr>
              <w:t>Source organisation</w:t>
            </w:r>
          </w:p>
        </w:tc>
        <w:tc>
          <w:tcPr>
            <w:tcW w:w="5952" w:type="dxa"/>
            <w:shd w:val="clear" w:color="auto" w:fill="auto"/>
          </w:tcPr>
          <w:p w14:paraId="7E5AB89E" w14:textId="77777777" w:rsidR="00205415" w:rsidRDefault="00205415" w:rsidP="00205415">
            <w:pPr>
              <w:pStyle w:val="tabletext"/>
              <w:rPr>
                <w:rStyle w:val="LineNumber"/>
              </w:rPr>
            </w:pPr>
          </w:p>
        </w:tc>
      </w:tr>
    </w:tbl>
    <w:p w14:paraId="7E5AB8A0" w14:textId="77777777" w:rsidR="00205415" w:rsidRPr="00D94F36" w:rsidRDefault="00205415" w:rsidP="00205415">
      <w:pPr>
        <w:rPr>
          <w:rStyle w:val="LineNumber"/>
          <w:rFonts w:cs="Arial"/>
          <w:b/>
          <w:bCs/>
          <w:kern w:val="32"/>
          <w:sz w:val="32"/>
          <w:szCs w:val="32"/>
        </w:rPr>
      </w:pPr>
      <w:r>
        <w:rPr>
          <w:rStyle w:val="LineNumber"/>
        </w:rPr>
        <w:br w:type="page"/>
      </w:r>
    </w:p>
    <w:p w14:paraId="7E5AB8A1" w14:textId="77777777" w:rsidR="00205415" w:rsidRDefault="00205415" w:rsidP="00205415">
      <w:pPr>
        <w:pStyle w:val="Heading1"/>
        <w:rPr>
          <w:rStyle w:val="LineNumber"/>
        </w:rPr>
      </w:pPr>
      <w:r>
        <w:rPr>
          <w:rStyle w:val="LineNumber"/>
        </w:rPr>
        <w:lastRenderedPageBreak/>
        <w:t>NNPAC dim nap event keys</w:t>
      </w:r>
    </w:p>
    <w:tbl>
      <w:tblPr>
        <w:tblW w:w="0" w:type="auto"/>
        <w:tblBorders>
          <w:bottom w:val="single" w:sz="12" w:space="0" w:color="000000"/>
        </w:tblBorders>
        <w:tblCellMar>
          <w:bottom w:w="170" w:type="dxa"/>
        </w:tblCellMar>
        <w:tblLook w:val="04A0" w:firstRow="1" w:lastRow="0" w:firstColumn="1" w:lastColumn="0" w:noHBand="0" w:noVBand="1"/>
      </w:tblPr>
      <w:tblGrid>
        <w:gridCol w:w="2267"/>
        <w:gridCol w:w="5952"/>
      </w:tblGrid>
      <w:tr w:rsidR="00205415" w14:paraId="7E5AB8A5" w14:textId="77777777" w:rsidTr="00205415">
        <w:tc>
          <w:tcPr>
            <w:tcW w:w="2267" w:type="dxa"/>
            <w:shd w:val="clear" w:color="auto" w:fill="auto"/>
          </w:tcPr>
          <w:p w14:paraId="7E5AB8A2" w14:textId="77777777" w:rsidR="00205415" w:rsidRDefault="00205415" w:rsidP="00205415">
            <w:pPr>
              <w:pStyle w:val="tableheader"/>
              <w:rPr>
                <w:rStyle w:val="LineNumber"/>
              </w:rPr>
            </w:pPr>
            <w:r>
              <w:rPr>
                <w:rStyle w:val="LineNumber"/>
              </w:rPr>
              <w:t>Table name</w:t>
            </w:r>
          </w:p>
        </w:tc>
        <w:tc>
          <w:tcPr>
            <w:tcW w:w="5952" w:type="dxa"/>
            <w:shd w:val="clear" w:color="auto" w:fill="auto"/>
          </w:tcPr>
          <w:p w14:paraId="7E5AB8A3" w14:textId="77777777" w:rsidR="00205415" w:rsidRDefault="00205415" w:rsidP="00205415">
            <w:pPr>
              <w:pStyle w:val="tabletext"/>
              <w:rPr>
                <w:rStyle w:val="LineNumber"/>
              </w:rPr>
            </w:pPr>
            <w:r>
              <w:rPr>
                <w:rStyle w:val="LineNumber"/>
              </w:rPr>
              <w:t>dim_nap_event_item_keys</w:t>
            </w:r>
          </w:p>
          <w:p w14:paraId="7E5AB8A4" w14:textId="77777777" w:rsidR="00205415" w:rsidRDefault="00205415" w:rsidP="00205415">
            <w:pPr>
              <w:pStyle w:val="tabletext"/>
              <w:rPr>
                <w:rStyle w:val="LineNumber"/>
              </w:rPr>
            </w:pPr>
          </w:p>
        </w:tc>
      </w:tr>
      <w:tr w:rsidR="00205415" w14:paraId="7E5AB8A8" w14:textId="77777777" w:rsidTr="00205415">
        <w:tc>
          <w:tcPr>
            <w:tcW w:w="2267" w:type="dxa"/>
            <w:shd w:val="clear" w:color="auto" w:fill="auto"/>
          </w:tcPr>
          <w:p w14:paraId="7E5AB8A6" w14:textId="77777777" w:rsidR="00205415" w:rsidRDefault="00205415" w:rsidP="00205415">
            <w:pPr>
              <w:pStyle w:val="tableheader"/>
              <w:rPr>
                <w:rStyle w:val="LineNumber"/>
              </w:rPr>
            </w:pPr>
            <w:r>
              <w:rPr>
                <w:rStyle w:val="LineNumber"/>
              </w:rPr>
              <w:t>Definition</w:t>
            </w:r>
          </w:p>
        </w:tc>
        <w:tc>
          <w:tcPr>
            <w:tcW w:w="5952" w:type="dxa"/>
            <w:shd w:val="clear" w:color="auto" w:fill="auto"/>
          </w:tcPr>
          <w:p w14:paraId="7E5AB8A7" w14:textId="77777777" w:rsidR="00205415" w:rsidRDefault="00205415" w:rsidP="00205415">
            <w:pPr>
              <w:pStyle w:val="tabletext"/>
              <w:rPr>
                <w:rStyle w:val="LineNumber"/>
              </w:rPr>
            </w:pPr>
          </w:p>
        </w:tc>
      </w:tr>
      <w:tr w:rsidR="00205415" w14:paraId="7E5AB8AB" w14:textId="77777777" w:rsidTr="00205415">
        <w:tc>
          <w:tcPr>
            <w:tcW w:w="2267" w:type="dxa"/>
            <w:shd w:val="clear" w:color="auto" w:fill="auto"/>
          </w:tcPr>
          <w:p w14:paraId="7E5AB8A9" w14:textId="77777777" w:rsidR="00205415" w:rsidRDefault="00205415" w:rsidP="00205415">
            <w:pPr>
              <w:pStyle w:val="tableheader"/>
              <w:rPr>
                <w:rStyle w:val="LineNumber"/>
              </w:rPr>
            </w:pPr>
            <w:r>
              <w:rPr>
                <w:rStyle w:val="LineNumber"/>
              </w:rPr>
              <w:t>Primary key</w:t>
            </w:r>
          </w:p>
        </w:tc>
        <w:tc>
          <w:tcPr>
            <w:tcW w:w="5952" w:type="dxa"/>
            <w:shd w:val="clear" w:color="auto" w:fill="auto"/>
          </w:tcPr>
          <w:p w14:paraId="7E5AB8AA" w14:textId="77777777" w:rsidR="00205415" w:rsidRDefault="00205415" w:rsidP="00205415">
            <w:pPr>
              <w:pStyle w:val="tabletext"/>
              <w:rPr>
                <w:rStyle w:val="LineNumber"/>
              </w:rPr>
            </w:pPr>
          </w:p>
        </w:tc>
      </w:tr>
      <w:tr w:rsidR="00205415" w14:paraId="7E5AB8AE" w14:textId="77777777" w:rsidTr="00205415">
        <w:tc>
          <w:tcPr>
            <w:tcW w:w="2267" w:type="dxa"/>
            <w:shd w:val="clear" w:color="auto" w:fill="auto"/>
          </w:tcPr>
          <w:p w14:paraId="7E5AB8AC" w14:textId="77777777" w:rsidR="00205415" w:rsidRDefault="00205415" w:rsidP="00205415">
            <w:pPr>
              <w:pStyle w:val="tableheader"/>
              <w:rPr>
                <w:rStyle w:val="LineNumber"/>
              </w:rPr>
            </w:pPr>
            <w:r>
              <w:rPr>
                <w:rStyle w:val="LineNumber"/>
              </w:rPr>
              <w:t>Business key</w:t>
            </w:r>
          </w:p>
        </w:tc>
        <w:tc>
          <w:tcPr>
            <w:tcW w:w="5952" w:type="dxa"/>
            <w:shd w:val="clear" w:color="auto" w:fill="auto"/>
          </w:tcPr>
          <w:p w14:paraId="7E5AB8AD" w14:textId="77777777" w:rsidR="00205415" w:rsidRDefault="00205415" w:rsidP="00205415">
            <w:pPr>
              <w:pStyle w:val="tabletext"/>
              <w:rPr>
                <w:rStyle w:val="LineNumber"/>
              </w:rPr>
            </w:pPr>
          </w:p>
        </w:tc>
      </w:tr>
      <w:tr w:rsidR="00205415" w14:paraId="7E5AB8B1" w14:textId="77777777" w:rsidTr="00205415">
        <w:tc>
          <w:tcPr>
            <w:tcW w:w="2267" w:type="dxa"/>
            <w:shd w:val="clear" w:color="auto" w:fill="auto"/>
          </w:tcPr>
          <w:p w14:paraId="7E5AB8AF" w14:textId="77777777" w:rsidR="00205415" w:rsidRDefault="00205415" w:rsidP="00205415">
            <w:pPr>
              <w:pStyle w:val="tableheader"/>
              <w:rPr>
                <w:rStyle w:val="LineNumber"/>
              </w:rPr>
            </w:pPr>
            <w:r>
              <w:rPr>
                <w:rStyle w:val="LineNumber"/>
              </w:rPr>
              <w:t>Guide for use</w:t>
            </w:r>
          </w:p>
        </w:tc>
        <w:tc>
          <w:tcPr>
            <w:tcW w:w="5952" w:type="dxa"/>
            <w:shd w:val="clear" w:color="auto" w:fill="auto"/>
          </w:tcPr>
          <w:p w14:paraId="7E5AB8B0" w14:textId="77777777" w:rsidR="00205415" w:rsidRDefault="00205415" w:rsidP="00205415">
            <w:pPr>
              <w:pStyle w:val="tabletext"/>
              <w:rPr>
                <w:rStyle w:val="LineNumber"/>
              </w:rPr>
            </w:pPr>
          </w:p>
        </w:tc>
      </w:tr>
      <w:tr w:rsidR="00205415" w14:paraId="7E5AB8B4" w14:textId="77777777" w:rsidTr="00205415">
        <w:tc>
          <w:tcPr>
            <w:tcW w:w="2267" w:type="dxa"/>
            <w:shd w:val="clear" w:color="auto" w:fill="auto"/>
          </w:tcPr>
          <w:p w14:paraId="7E5AB8B2" w14:textId="77777777" w:rsidR="00205415" w:rsidRDefault="00205415" w:rsidP="00205415">
            <w:pPr>
              <w:pStyle w:val="tableheader"/>
              <w:rPr>
                <w:rStyle w:val="LineNumber"/>
              </w:rPr>
            </w:pPr>
            <w:r>
              <w:rPr>
                <w:rStyle w:val="LineNumber"/>
              </w:rPr>
              <w:t>Relational rules</w:t>
            </w:r>
          </w:p>
        </w:tc>
        <w:tc>
          <w:tcPr>
            <w:tcW w:w="5952" w:type="dxa"/>
            <w:shd w:val="clear" w:color="auto" w:fill="auto"/>
          </w:tcPr>
          <w:p w14:paraId="7E5AB8B3" w14:textId="77777777" w:rsidR="00205415" w:rsidRDefault="00205415" w:rsidP="00205415">
            <w:pPr>
              <w:pStyle w:val="tabletext"/>
              <w:rPr>
                <w:rStyle w:val="LineNumber"/>
              </w:rPr>
            </w:pPr>
          </w:p>
        </w:tc>
      </w:tr>
      <w:tr w:rsidR="00205415" w14:paraId="7E5AB8B7" w14:textId="77777777" w:rsidTr="00205415">
        <w:tc>
          <w:tcPr>
            <w:tcW w:w="2267" w:type="dxa"/>
            <w:shd w:val="clear" w:color="auto" w:fill="auto"/>
          </w:tcPr>
          <w:p w14:paraId="7E5AB8B5" w14:textId="77777777" w:rsidR="00205415" w:rsidRDefault="00205415" w:rsidP="00205415">
            <w:pPr>
              <w:pStyle w:val="tableheader"/>
              <w:rPr>
                <w:rStyle w:val="LineNumber"/>
              </w:rPr>
            </w:pPr>
            <w:r>
              <w:rPr>
                <w:rStyle w:val="LineNumber"/>
              </w:rPr>
              <w:t>Data content</w:t>
            </w:r>
          </w:p>
        </w:tc>
        <w:tc>
          <w:tcPr>
            <w:tcW w:w="5952" w:type="dxa"/>
            <w:shd w:val="clear" w:color="auto" w:fill="auto"/>
          </w:tcPr>
          <w:p w14:paraId="7E5AB8B6" w14:textId="77777777" w:rsidR="00205415" w:rsidRDefault="00205415" w:rsidP="00205415">
            <w:pPr>
              <w:pStyle w:val="tabletext"/>
              <w:rPr>
                <w:rStyle w:val="LineNumber"/>
              </w:rPr>
            </w:pPr>
          </w:p>
        </w:tc>
      </w:tr>
    </w:tbl>
    <w:p w14:paraId="7E5AB8B8" w14:textId="77777777" w:rsidR="00205415" w:rsidRDefault="00205415" w:rsidP="00205415">
      <w:pPr>
        <w:rPr>
          <w:rStyle w:val="LineNumber"/>
        </w:rPr>
      </w:pPr>
      <w:r>
        <w:rPr>
          <w:rStyle w:val="LineNumber"/>
        </w:rPr>
        <w:br w:type="page"/>
      </w:r>
    </w:p>
    <w:p w14:paraId="7E5AB8B9" w14:textId="77777777" w:rsidR="00205415" w:rsidRDefault="00205415" w:rsidP="00205415">
      <w:pPr>
        <w:pStyle w:val="Heading2"/>
        <w:rPr>
          <w:rStyle w:val="LineNumber"/>
        </w:rPr>
      </w:pPr>
      <w:r>
        <w:rPr>
          <w:rStyle w:val="LineNumber"/>
        </w:rPr>
        <w:lastRenderedPageBreak/>
        <w:fldChar w:fldCharType="begin"/>
      </w:r>
      <w:r>
        <w:instrText xml:space="preserve"> XE "Client system identifier " </w:instrText>
      </w:r>
      <w:r>
        <w:rPr>
          <w:rStyle w:val="LineNumber"/>
        </w:rPr>
        <w:fldChar w:fldCharType="end"/>
      </w:r>
      <w:r w:rsidRPr="00B60488">
        <w:t xml:space="preserve"> </w:t>
      </w:r>
      <w:r>
        <w:t>Client system identifier</w:t>
      </w:r>
    </w:p>
    <w:tbl>
      <w:tblPr>
        <w:tblW w:w="0" w:type="auto"/>
        <w:tblCellMar>
          <w:bottom w:w="170" w:type="dxa"/>
        </w:tblCellMar>
        <w:tblLook w:val="04A0" w:firstRow="1" w:lastRow="0" w:firstColumn="1" w:lastColumn="0" w:noHBand="0" w:noVBand="1"/>
      </w:tblPr>
      <w:tblGrid>
        <w:gridCol w:w="2267"/>
        <w:gridCol w:w="5952"/>
      </w:tblGrid>
      <w:tr w:rsidR="00205415" w14:paraId="7E5AB8BC" w14:textId="77777777" w:rsidTr="00205415">
        <w:trPr>
          <w:cantSplit/>
        </w:trPr>
        <w:tc>
          <w:tcPr>
            <w:tcW w:w="2267" w:type="dxa"/>
            <w:shd w:val="clear" w:color="auto" w:fill="auto"/>
          </w:tcPr>
          <w:p w14:paraId="7E5AB8BA" w14:textId="77777777" w:rsidR="00205415" w:rsidRDefault="00205415" w:rsidP="00205415">
            <w:pPr>
              <w:pStyle w:val="tableheader"/>
              <w:rPr>
                <w:rStyle w:val="LineNumber"/>
              </w:rPr>
            </w:pPr>
            <w:r>
              <w:rPr>
                <w:rStyle w:val="LineNumber"/>
              </w:rPr>
              <w:t>Definition</w:t>
            </w:r>
          </w:p>
        </w:tc>
        <w:tc>
          <w:tcPr>
            <w:tcW w:w="5952" w:type="dxa"/>
            <w:shd w:val="clear" w:color="auto" w:fill="auto"/>
          </w:tcPr>
          <w:p w14:paraId="7E5AB8BB" w14:textId="77777777" w:rsidR="00205415" w:rsidRDefault="00205415" w:rsidP="00205415">
            <w:pPr>
              <w:rPr>
                <w:rStyle w:val="LineNumber"/>
              </w:rPr>
            </w:pPr>
          </w:p>
        </w:tc>
      </w:tr>
      <w:tr w:rsidR="00205415" w14:paraId="7E5AB8BF" w14:textId="77777777" w:rsidTr="00205415">
        <w:trPr>
          <w:cantSplit/>
        </w:trPr>
        <w:tc>
          <w:tcPr>
            <w:tcW w:w="2267" w:type="dxa"/>
            <w:shd w:val="clear" w:color="auto" w:fill="auto"/>
          </w:tcPr>
          <w:p w14:paraId="7E5AB8BD" w14:textId="77777777" w:rsidR="00205415" w:rsidRDefault="00205415" w:rsidP="00205415">
            <w:pPr>
              <w:pStyle w:val="tableheader"/>
              <w:rPr>
                <w:rStyle w:val="LineNumber"/>
              </w:rPr>
            </w:pPr>
            <w:r>
              <w:rPr>
                <w:rStyle w:val="LineNumber"/>
              </w:rPr>
              <w:t>Column name</w:t>
            </w:r>
          </w:p>
        </w:tc>
        <w:tc>
          <w:tcPr>
            <w:tcW w:w="5952" w:type="dxa"/>
            <w:shd w:val="clear" w:color="auto" w:fill="auto"/>
          </w:tcPr>
          <w:p w14:paraId="7E5AB8BE" w14:textId="77777777" w:rsidR="00205415" w:rsidRDefault="00205415" w:rsidP="00205415">
            <w:pPr>
              <w:pStyle w:val="tabletext"/>
              <w:rPr>
                <w:rStyle w:val="LineNumber"/>
              </w:rPr>
            </w:pPr>
            <w:r>
              <w:t>Client_system_idedntifier</w:t>
            </w:r>
          </w:p>
        </w:tc>
      </w:tr>
      <w:tr w:rsidR="00205415" w14:paraId="7E5AB8C3" w14:textId="77777777" w:rsidTr="00205415">
        <w:trPr>
          <w:cantSplit/>
        </w:trPr>
        <w:tc>
          <w:tcPr>
            <w:tcW w:w="2267" w:type="dxa"/>
            <w:shd w:val="clear" w:color="auto" w:fill="auto"/>
          </w:tcPr>
          <w:p w14:paraId="7E5AB8C0" w14:textId="77777777" w:rsidR="00205415" w:rsidRDefault="00205415" w:rsidP="00205415">
            <w:pPr>
              <w:pStyle w:val="tableheader"/>
              <w:rPr>
                <w:rStyle w:val="LineNumber"/>
              </w:rPr>
            </w:pPr>
            <w:r>
              <w:rPr>
                <w:rStyle w:val="LineNumber"/>
              </w:rPr>
              <w:t>Table name</w:t>
            </w:r>
          </w:p>
        </w:tc>
        <w:tc>
          <w:tcPr>
            <w:tcW w:w="5952" w:type="dxa"/>
            <w:shd w:val="clear" w:color="auto" w:fill="auto"/>
          </w:tcPr>
          <w:p w14:paraId="7E5AB8C1" w14:textId="77777777" w:rsidR="00205415" w:rsidRDefault="00205415" w:rsidP="00205415">
            <w:pPr>
              <w:pStyle w:val="tabletext"/>
              <w:rPr>
                <w:rStyle w:val="LineNumber"/>
              </w:rPr>
            </w:pPr>
            <w:r>
              <w:rPr>
                <w:rStyle w:val="LineNumber"/>
              </w:rPr>
              <w:t>dim_nap_event_item_type</w:t>
            </w:r>
          </w:p>
          <w:p w14:paraId="7E5AB8C2" w14:textId="77777777" w:rsidR="00205415" w:rsidRDefault="00205415" w:rsidP="00205415">
            <w:pPr>
              <w:pStyle w:val="tabletext"/>
              <w:rPr>
                <w:rStyle w:val="LineNumber"/>
              </w:rPr>
            </w:pPr>
          </w:p>
        </w:tc>
      </w:tr>
      <w:tr w:rsidR="00205415" w14:paraId="7E5AB8C6" w14:textId="77777777" w:rsidTr="00205415">
        <w:trPr>
          <w:cantSplit/>
        </w:trPr>
        <w:tc>
          <w:tcPr>
            <w:tcW w:w="2267" w:type="dxa"/>
            <w:shd w:val="clear" w:color="auto" w:fill="auto"/>
          </w:tcPr>
          <w:p w14:paraId="7E5AB8C4" w14:textId="77777777" w:rsidR="00205415" w:rsidRDefault="00205415" w:rsidP="00205415">
            <w:pPr>
              <w:pStyle w:val="tableheader"/>
              <w:rPr>
                <w:rStyle w:val="LineNumber"/>
              </w:rPr>
            </w:pPr>
            <w:r>
              <w:rPr>
                <w:rStyle w:val="LineNumber"/>
              </w:rPr>
              <w:t>Data type</w:t>
            </w:r>
          </w:p>
        </w:tc>
        <w:tc>
          <w:tcPr>
            <w:tcW w:w="5952" w:type="dxa"/>
            <w:shd w:val="clear" w:color="auto" w:fill="auto"/>
          </w:tcPr>
          <w:p w14:paraId="7E5AB8C5" w14:textId="77777777" w:rsidR="00205415" w:rsidRDefault="00205415" w:rsidP="00205415">
            <w:pPr>
              <w:pStyle w:val="tabletext"/>
              <w:rPr>
                <w:rStyle w:val="LineNumber"/>
              </w:rPr>
            </w:pPr>
            <w:r>
              <w:rPr>
                <w:rStyle w:val="LineNumber"/>
              </w:rPr>
              <w:t>Varchar</w:t>
            </w:r>
            <w:r w:rsidR="00C84A47">
              <w:rPr>
                <w:rStyle w:val="LineNumber"/>
              </w:rPr>
              <w:t>2</w:t>
            </w:r>
            <w:r>
              <w:rPr>
                <w:rStyle w:val="LineNumber"/>
              </w:rPr>
              <w:t xml:space="preserve"> (64)</w:t>
            </w:r>
          </w:p>
        </w:tc>
      </w:tr>
      <w:tr w:rsidR="00205415" w14:paraId="7E5AB8C9" w14:textId="77777777" w:rsidTr="00205415">
        <w:trPr>
          <w:cantSplit/>
        </w:trPr>
        <w:tc>
          <w:tcPr>
            <w:tcW w:w="2267" w:type="dxa"/>
            <w:shd w:val="clear" w:color="auto" w:fill="auto"/>
          </w:tcPr>
          <w:p w14:paraId="7E5AB8C7" w14:textId="77777777" w:rsidR="00205415" w:rsidRDefault="00205415" w:rsidP="00205415">
            <w:pPr>
              <w:pStyle w:val="tableheader"/>
              <w:rPr>
                <w:rStyle w:val="LineNumber"/>
              </w:rPr>
            </w:pPr>
            <w:r>
              <w:rPr>
                <w:rStyle w:val="LineNumber"/>
              </w:rPr>
              <w:t>Other names</w:t>
            </w:r>
          </w:p>
        </w:tc>
        <w:tc>
          <w:tcPr>
            <w:tcW w:w="5952" w:type="dxa"/>
            <w:shd w:val="clear" w:color="auto" w:fill="auto"/>
          </w:tcPr>
          <w:p w14:paraId="7E5AB8C8" w14:textId="77777777" w:rsidR="00205415" w:rsidRDefault="00205415" w:rsidP="00205415">
            <w:pPr>
              <w:pStyle w:val="tabletext"/>
              <w:rPr>
                <w:rStyle w:val="LineNumber"/>
              </w:rPr>
            </w:pPr>
          </w:p>
        </w:tc>
      </w:tr>
      <w:tr w:rsidR="00205415" w14:paraId="7E5AB8CC" w14:textId="77777777" w:rsidTr="00205415">
        <w:trPr>
          <w:cantSplit/>
        </w:trPr>
        <w:tc>
          <w:tcPr>
            <w:tcW w:w="2267" w:type="dxa"/>
            <w:shd w:val="clear" w:color="auto" w:fill="auto"/>
          </w:tcPr>
          <w:p w14:paraId="7E5AB8CA" w14:textId="77777777" w:rsidR="00205415" w:rsidRDefault="00205415" w:rsidP="00205415">
            <w:pPr>
              <w:pStyle w:val="tableheader"/>
              <w:rPr>
                <w:rStyle w:val="LineNumber"/>
              </w:rPr>
            </w:pPr>
            <w:r>
              <w:rPr>
                <w:rStyle w:val="LineNumber"/>
              </w:rPr>
              <w:t>Context</w:t>
            </w:r>
          </w:p>
        </w:tc>
        <w:tc>
          <w:tcPr>
            <w:tcW w:w="5952" w:type="dxa"/>
            <w:shd w:val="clear" w:color="auto" w:fill="auto"/>
          </w:tcPr>
          <w:p w14:paraId="7E5AB8CB" w14:textId="77777777" w:rsidR="00205415" w:rsidRDefault="00205415" w:rsidP="00205415">
            <w:pPr>
              <w:pStyle w:val="tabletext"/>
              <w:rPr>
                <w:rStyle w:val="LineNumber"/>
              </w:rPr>
            </w:pPr>
          </w:p>
        </w:tc>
      </w:tr>
      <w:tr w:rsidR="00205415" w14:paraId="7E5AB8CF" w14:textId="77777777" w:rsidTr="00205415">
        <w:trPr>
          <w:cantSplit/>
        </w:trPr>
        <w:tc>
          <w:tcPr>
            <w:tcW w:w="2267" w:type="dxa"/>
            <w:shd w:val="clear" w:color="auto" w:fill="auto"/>
          </w:tcPr>
          <w:p w14:paraId="7E5AB8CD" w14:textId="77777777" w:rsidR="00205415" w:rsidRDefault="00205415" w:rsidP="00205415">
            <w:pPr>
              <w:pStyle w:val="tableheader"/>
              <w:rPr>
                <w:rStyle w:val="LineNumber"/>
              </w:rPr>
            </w:pPr>
            <w:r>
              <w:rPr>
                <w:rStyle w:val="LineNumber"/>
              </w:rPr>
              <w:t>Layout</w:t>
            </w:r>
          </w:p>
        </w:tc>
        <w:tc>
          <w:tcPr>
            <w:tcW w:w="5952" w:type="dxa"/>
            <w:shd w:val="clear" w:color="auto" w:fill="auto"/>
          </w:tcPr>
          <w:p w14:paraId="7E5AB8CE" w14:textId="77777777" w:rsidR="00205415" w:rsidRDefault="00205415" w:rsidP="00205415">
            <w:pPr>
              <w:pStyle w:val="tabletext"/>
              <w:rPr>
                <w:rStyle w:val="LineNumber"/>
              </w:rPr>
            </w:pPr>
          </w:p>
        </w:tc>
      </w:tr>
      <w:tr w:rsidR="00205415" w14:paraId="7E5AB8D2" w14:textId="77777777" w:rsidTr="00205415">
        <w:trPr>
          <w:cantSplit/>
        </w:trPr>
        <w:tc>
          <w:tcPr>
            <w:tcW w:w="2267" w:type="dxa"/>
            <w:shd w:val="clear" w:color="auto" w:fill="auto"/>
          </w:tcPr>
          <w:p w14:paraId="7E5AB8D0" w14:textId="77777777" w:rsidR="00205415" w:rsidRDefault="00205415" w:rsidP="00205415">
            <w:pPr>
              <w:pStyle w:val="tableheader"/>
              <w:rPr>
                <w:rStyle w:val="LineNumber"/>
              </w:rPr>
            </w:pPr>
            <w:r>
              <w:rPr>
                <w:rStyle w:val="LineNumber"/>
              </w:rPr>
              <w:t>Data domain</w:t>
            </w:r>
          </w:p>
        </w:tc>
        <w:tc>
          <w:tcPr>
            <w:tcW w:w="5952" w:type="dxa"/>
            <w:shd w:val="clear" w:color="auto" w:fill="auto"/>
          </w:tcPr>
          <w:p w14:paraId="7E5AB8D1" w14:textId="77777777" w:rsidR="00205415" w:rsidRDefault="00205415" w:rsidP="00205415">
            <w:pPr>
              <w:pStyle w:val="tabletext"/>
              <w:rPr>
                <w:rStyle w:val="LineNumber"/>
              </w:rPr>
            </w:pPr>
          </w:p>
        </w:tc>
      </w:tr>
      <w:tr w:rsidR="00205415" w14:paraId="7E5AB8D5" w14:textId="77777777" w:rsidTr="00205415">
        <w:trPr>
          <w:cantSplit/>
        </w:trPr>
        <w:tc>
          <w:tcPr>
            <w:tcW w:w="2267" w:type="dxa"/>
            <w:shd w:val="clear" w:color="auto" w:fill="auto"/>
          </w:tcPr>
          <w:p w14:paraId="7E5AB8D3" w14:textId="77777777" w:rsidR="00205415" w:rsidRDefault="00205415" w:rsidP="00205415">
            <w:pPr>
              <w:pStyle w:val="tableheader"/>
              <w:rPr>
                <w:rStyle w:val="LineNumber"/>
              </w:rPr>
            </w:pPr>
            <w:r>
              <w:rPr>
                <w:rStyle w:val="LineNumber"/>
              </w:rPr>
              <w:t>Guide for use</w:t>
            </w:r>
          </w:p>
        </w:tc>
        <w:tc>
          <w:tcPr>
            <w:tcW w:w="5952" w:type="dxa"/>
            <w:shd w:val="clear" w:color="auto" w:fill="auto"/>
          </w:tcPr>
          <w:p w14:paraId="7E5AB8D4" w14:textId="77777777" w:rsidR="00205415" w:rsidRDefault="00205415" w:rsidP="00205415">
            <w:pPr>
              <w:pStyle w:val="tabletext"/>
              <w:rPr>
                <w:rStyle w:val="LineNumber"/>
              </w:rPr>
            </w:pPr>
          </w:p>
        </w:tc>
      </w:tr>
      <w:tr w:rsidR="00205415" w14:paraId="7E5AB8D8" w14:textId="77777777" w:rsidTr="00205415">
        <w:trPr>
          <w:cantSplit/>
        </w:trPr>
        <w:tc>
          <w:tcPr>
            <w:tcW w:w="2267" w:type="dxa"/>
            <w:shd w:val="clear" w:color="auto" w:fill="auto"/>
          </w:tcPr>
          <w:p w14:paraId="7E5AB8D6" w14:textId="77777777" w:rsidR="00205415" w:rsidRDefault="00205415" w:rsidP="00205415">
            <w:pPr>
              <w:pStyle w:val="tableheader"/>
              <w:rPr>
                <w:rStyle w:val="LineNumber"/>
              </w:rPr>
            </w:pPr>
            <w:r>
              <w:rPr>
                <w:rStyle w:val="LineNumber"/>
              </w:rPr>
              <w:t>Verification rules</w:t>
            </w:r>
          </w:p>
        </w:tc>
        <w:tc>
          <w:tcPr>
            <w:tcW w:w="5952" w:type="dxa"/>
            <w:shd w:val="clear" w:color="auto" w:fill="auto"/>
          </w:tcPr>
          <w:p w14:paraId="7E5AB8D7" w14:textId="77777777" w:rsidR="00205415" w:rsidRDefault="00205415" w:rsidP="00205415">
            <w:pPr>
              <w:pStyle w:val="tabletext"/>
              <w:rPr>
                <w:rStyle w:val="LineNumber"/>
              </w:rPr>
            </w:pPr>
          </w:p>
        </w:tc>
      </w:tr>
      <w:tr w:rsidR="00205415" w14:paraId="7E5AB8DB" w14:textId="77777777" w:rsidTr="00205415">
        <w:trPr>
          <w:cantSplit/>
        </w:trPr>
        <w:tc>
          <w:tcPr>
            <w:tcW w:w="2267" w:type="dxa"/>
            <w:shd w:val="clear" w:color="auto" w:fill="auto"/>
          </w:tcPr>
          <w:p w14:paraId="7E5AB8D9" w14:textId="77777777" w:rsidR="00205415" w:rsidRDefault="00205415" w:rsidP="00205415">
            <w:pPr>
              <w:pStyle w:val="tableheader"/>
              <w:rPr>
                <w:rStyle w:val="LineNumber"/>
              </w:rPr>
            </w:pPr>
            <w:r>
              <w:rPr>
                <w:rStyle w:val="LineNumber"/>
              </w:rPr>
              <w:t>Collection methods</w:t>
            </w:r>
          </w:p>
        </w:tc>
        <w:tc>
          <w:tcPr>
            <w:tcW w:w="5952" w:type="dxa"/>
            <w:shd w:val="clear" w:color="auto" w:fill="auto"/>
          </w:tcPr>
          <w:p w14:paraId="7E5AB8DA" w14:textId="77777777" w:rsidR="00205415" w:rsidRDefault="00205415" w:rsidP="00205415">
            <w:pPr>
              <w:pStyle w:val="tabletext"/>
              <w:rPr>
                <w:rStyle w:val="LineNumber"/>
              </w:rPr>
            </w:pPr>
          </w:p>
        </w:tc>
      </w:tr>
      <w:tr w:rsidR="00205415" w14:paraId="7E5AB8DE" w14:textId="77777777" w:rsidTr="00205415">
        <w:trPr>
          <w:cantSplit/>
        </w:trPr>
        <w:tc>
          <w:tcPr>
            <w:tcW w:w="2267" w:type="dxa"/>
            <w:shd w:val="clear" w:color="auto" w:fill="auto"/>
          </w:tcPr>
          <w:p w14:paraId="7E5AB8DC" w14:textId="77777777" w:rsidR="00205415" w:rsidRDefault="00205415" w:rsidP="00205415">
            <w:pPr>
              <w:pStyle w:val="tableheader"/>
              <w:rPr>
                <w:rStyle w:val="LineNumber"/>
              </w:rPr>
            </w:pPr>
            <w:r>
              <w:rPr>
                <w:rStyle w:val="LineNumber"/>
              </w:rPr>
              <w:t>Related data</w:t>
            </w:r>
          </w:p>
        </w:tc>
        <w:tc>
          <w:tcPr>
            <w:tcW w:w="5952" w:type="dxa"/>
            <w:shd w:val="clear" w:color="auto" w:fill="auto"/>
          </w:tcPr>
          <w:p w14:paraId="7E5AB8DD" w14:textId="77777777" w:rsidR="00205415" w:rsidRDefault="00205415" w:rsidP="00205415">
            <w:pPr>
              <w:rPr>
                <w:rStyle w:val="LineNumber"/>
              </w:rPr>
            </w:pPr>
            <w:r>
              <w:rPr>
                <w:rFonts w:cs="Arial"/>
                <w:color w:val="000000"/>
                <w:szCs w:val="18"/>
              </w:rPr>
              <w:t xml:space="preserve"> </w:t>
            </w:r>
          </w:p>
        </w:tc>
      </w:tr>
      <w:tr w:rsidR="00205415" w14:paraId="7E5AB8E1" w14:textId="77777777" w:rsidTr="00205415">
        <w:trPr>
          <w:cantSplit/>
        </w:trPr>
        <w:tc>
          <w:tcPr>
            <w:tcW w:w="2267" w:type="dxa"/>
            <w:shd w:val="clear" w:color="auto" w:fill="auto"/>
          </w:tcPr>
          <w:p w14:paraId="7E5AB8DF" w14:textId="77777777" w:rsidR="00205415" w:rsidRDefault="00205415" w:rsidP="00205415">
            <w:pPr>
              <w:pStyle w:val="tableheader"/>
              <w:rPr>
                <w:rStyle w:val="LineNumber"/>
              </w:rPr>
            </w:pPr>
            <w:r>
              <w:rPr>
                <w:rStyle w:val="LineNumber"/>
              </w:rPr>
              <w:t>Source document</w:t>
            </w:r>
          </w:p>
        </w:tc>
        <w:tc>
          <w:tcPr>
            <w:tcW w:w="5952" w:type="dxa"/>
            <w:shd w:val="clear" w:color="auto" w:fill="auto"/>
          </w:tcPr>
          <w:p w14:paraId="7E5AB8E0" w14:textId="77777777" w:rsidR="00205415" w:rsidRDefault="00205415" w:rsidP="00205415">
            <w:pPr>
              <w:pStyle w:val="tabletext"/>
              <w:rPr>
                <w:rStyle w:val="LineNumber"/>
              </w:rPr>
            </w:pPr>
          </w:p>
        </w:tc>
      </w:tr>
      <w:tr w:rsidR="00205415" w14:paraId="7E5AB8E4" w14:textId="77777777" w:rsidTr="00205415">
        <w:trPr>
          <w:cantSplit/>
        </w:trPr>
        <w:tc>
          <w:tcPr>
            <w:tcW w:w="2267" w:type="dxa"/>
            <w:shd w:val="clear" w:color="auto" w:fill="auto"/>
          </w:tcPr>
          <w:p w14:paraId="7E5AB8E2" w14:textId="77777777" w:rsidR="00205415" w:rsidRDefault="00205415" w:rsidP="00205415">
            <w:pPr>
              <w:pStyle w:val="tableheader"/>
              <w:rPr>
                <w:rStyle w:val="LineNumber"/>
              </w:rPr>
            </w:pPr>
            <w:r>
              <w:rPr>
                <w:rStyle w:val="LineNumber"/>
              </w:rPr>
              <w:t>Source organisation</w:t>
            </w:r>
          </w:p>
        </w:tc>
        <w:tc>
          <w:tcPr>
            <w:tcW w:w="5952" w:type="dxa"/>
            <w:shd w:val="clear" w:color="auto" w:fill="auto"/>
          </w:tcPr>
          <w:p w14:paraId="7E5AB8E3" w14:textId="77777777" w:rsidR="00205415" w:rsidRDefault="00205415" w:rsidP="00205415">
            <w:pPr>
              <w:pStyle w:val="tabletext"/>
              <w:rPr>
                <w:rStyle w:val="LineNumber"/>
              </w:rPr>
            </w:pPr>
          </w:p>
        </w:tc>
      </w:tr>
    </w:tbl>
    <w:p w14:paraId="7E5AB8E5" w14:textId="77777777" w:rsidR="00205415" w:rsidRPr="00D94F36" w:rsidRDefault="00205415" w:rsidP="00205415">
      <w:pPr>
        <w:rPr>
          <w:rStyle w:val="LineNumber"/>
          <w:rFonts w:cs="Arial"/>
          <w:b/>
          <w:bCs/>
          <w:kern w:val="32"/>
          <w:sz w:val="32"/>
          <w:szCs w:val="32"/>
        </w:rPr>
      </w:pPr>
      <w:r>
        <w:rPr>
          <w:rStyle w:val="LineNumber"/>
        </w:rPr>
        <w:br w:type="page"/>
      </w:r>
    </w:p>
    <w:p w14:paraId="7E5AB8E6" w14:textId="77777777" w:rsidR="00C84A47" w:rsidRDefault="00C84A47" w:rsidP="00C84A47">
      <w:pPr>
        <w:pStyle w:val="Heading2"/>
        <w:rPr>
          <w:rStyle w:val="LineNumber"/>
        </w:rPr>
      </w:pPr>
      <w:r>
        <w:rPr>
          <w:rStyle w:val="LineNumber"/>
        </w:rPr>
        <w:lastRenderedPageBreak/>
        <w:fldChar w:fldCharType="begin"/>
      </w:r>
      <w:r>
        <w:instrText xml:space="preserve"> XE "</w:instrText>
      </w:r>
      <w:r w:rsidRPr="00C84A47">
        <w:instrText xml:space="preserve"> </w:instrText>
      </w:r>
      <w:r>
        <w:instrText xml:space="preserve">Dim nap event keys key " </w:instrText>
      </w:r>
      <w:r>
        <w:rPr>
          <w:rStyle w:val="LineNumber"/>
        </w:rPr>
        <w:fldChar w:fldCharType="end"/>
      </w:r>
      <w:r w:rsidRPr="00B60488">
        <w:t xml:space="preserve"> </w:t>
      </w:r>
      <w:r>
        <w:t>Dim nap event keys key</w:t>
      </w:r>
    </w:p>
    <w:tbl>
      <w:tblPr>
        <w:tblW w:w="0" w:type="auto"/>
        <w:tblCellMar>
          <w:bottom w:w="170" w:type="dxa"/>
        </w:tblCellMar>
        <w:tblLook w:val="04A0" w:firstRow="1" w:lastRow="0" w:firstColumn="1" w:lastColumn="0" w:noHBand="0" w:noVBand="1"/>
      </w:tblPr>
      <w:tblGrid>
        <w:gridCol w:w="2267"/>
        <w:gridCol w:w="5952"/>
      </w:tblGrid>
      <w:tr w:rsidR="00C84A47" w14:paraId="7E5AB8E9" w14:textId="77777777" w:rsidTr="009A424F">
        <w:trPr>
          <w:cantSplit/>
        </w:trPr>
        <w:tc>
          <w:tcPr>
            <w:tcW w:w="2267" w:type="dxa"/>
            <w:shd w:val="clear" w:color="auto" w:fill="auto"/>
          </w:tcPr>
          <w:p w14:paraId="7E5AB8E7" w14:textId="77777777" w:rsidR="00C84A47" w:rsidRDefault="00C84A47" w:rsidP="009A424F">
            <w:pPr>
              <w:pStyle w:val="tableheader"/>
              <w:rPr>
                <w:rStyle w:val="LineNumber"/>
              </w:rPr>
            </w:pPr>
            <w:r>
              <w:rPr>
                <w:rStyle w:val="LineNumber"/>
              </w:rPr>
              <w:t>Definition</w:t>
            </w:r>
          </w:p>
        </w:tc>
        <w:tc>
          <w:tcPr>
            <w:tcW w:w="5952" w:type="dxa"/>
            <w:shd w:val="clear" w:color="auto" w:fill="auto"/>
          </w:tcPr>
          <w:p w14:paraId="7E5AB8E8" w14:textId="77777777" w:rsidR="00C84A47" w:rsidRDefault="00C84A47" w:rsidP="009A424F">
            <w:pPr>
              <w:rPr>
                <w:rStyle w:val="LineNumber"/>
              </w:rPr>
            </w:pPr>
          </w:p>
        </w:tc>
      </w:tr>
      <w:tr w:rsidR="00C84A47" w14:paraId="7E5AB8EC" w14:textId="77777777" w:rsidTr="009A424F">
        <w:trPr>
          <w:cantSplit/>
        </w:trPr>
        <w:tc>
          <w:tcPr>
            <w:tcW w:w="2267" w:type="dxa"/>
            <w:shd w:val="clear" w:color="auto" w:fill="auto"/>
          </w:tcPr>
          <w:p w14:paraId="7E5AB8EA" w14:textId="77777777" w:rsidR="00C84A47" w:rsidRDefault="00C84A47" w:rsidP="009A424F">
            <w:pPr>
              <w:pStyle w:val="tableheader"/>
              <w:rPr>
                <w:rStyle w:val="LineNumber"/>
              </w:rPr>
            </w:pPr>
            <w:r>
              <w:rPr>
                <w:rStyle w:val="LineNumber"/>
              </w:rPr>
              <w:t>Column name</w:t>
            </w:r>
          </w:p>
        </w:tc>
        <w:tc>
          <w:tcPr>
            <w:tcW w:w="5952" w:type="dxa"/>
            <w:shd w:val="clear" w:color="auto" w:fill="auto"/>
          </w:tcPr>
          <w:p w14:paraId="7E5AB8EB" w14:textId="77777777" w:rsidR="00C84A47" w:rsidRDefault="00C84A47" w:rsidP="00C84A47">
            <w:pPr>
              <w:pStyle w:val="tabletext"/>
              <w:rPr>
                <w:rStyle w:val="LineNumber"/>
              </w:rPr>
            </w:pPr>
            <w:r>
              <w:t>Dim_nap_event_keys_key</w:t>
            </w:r>
          </w:p>
        </w:tc>
      </w:tr>
      <w:tr w:rsidR="00C84A47" w14:paraId="7E5AB8F0" w14:textId="77777777" w:rsidTr="009A424F">
        <w:trPr>
          <w:cantSplit/>
        </w:trPr>
        <w:tc>
          <w:tcPr>
            <w:tcW w:w="2267" w:type="dxa"/>
            <w:shd w:val="clear" w:color="auto" w:fill="auto"/>
          </w:tcPr>
          <w:p w14:paraId="7E5AB8ED" w14:textId="77777777" w:rsidR="00C84A47" w:rsidRDefault="00C84A47" w:rsidP="009A424F">
            <w:pPr>
              <w:pStyle w:val="tableheader"/>
              <w:rPr>
                <w:rStyle w:val="LineNumber"/>
              </w:rPr>
            </w:pPr>
            <w:r>
              <w:rPr>
                <w:rStyle w:val="LineNumber"/>
              </w:rPr>
              <w:t>Table name</w:t>
            </w:r>
          </w:p>
        </w:tc>
        <w:tc>
          <w:tcPr>
            <w:tcW w:w="5952" w:type="dxa"/>
            <w:shd w:val="clear" w:color="auto" w:fill="auto"/>
          </w:tcPr>
          <w:p w14:paraId="7E5AB8EE" w14:textId="77777777" w:rsidR="00C84A47" w:rsidRDefault="00C84A47" w:rsidP="009A424F">
            <w:pPr>
              <w:pStyle w:val="tabletext"/>
              <w:rPr>
                <w:rStyle w:val="LineNumber"/>
              </w:rPr>
            </w:pPr>
            <w:r>
              <w:rPr>
                <w:rStyle w:val="LineNumber"/>
              </w:rPr>
              <w:t>dim_nap_event_item_type</w:t>
            </w:r>
          </w:p>
          <w:p w14:paraId="7E5AB8EF" w14:textId="77777777" w:rsidR="00C84A47" w:rsidRDefault="00C84A47" w:rsidP="009A424F">
            <w:pPr>
              <w:pStyle w:val="tabletext"/>
              <w:rPr>
                <w:rStyle w:val="LineNumber"/>
              </w:rPr>
            </w:pPr>
          </w:p>
        </w:tc>
      </w:tr>
      <w:tr w:rsidR="00C84A47" w14:paraId="7E5AB8F3" w14:textId="77777777" w:rsidTr="009A424F">
        <w:trPr>
          <w:cantSplit/>
        </w:trPr>
        <w:tc>
          <w:tcPr>
            <w:tcW w:w="2267" w:type="dxa"/>
            <w:shd w:val="clear" w:color="auto" w:fill="auto"/>
          </w:tcPr>
          <w:p w14:paraId="7E5AB8F1" w14:textId="77777777" w:rsidR="00C84A47" w:rsidRDefault="00C84A47" w:rsidP="009A424F">
            <w:pPr>
              <w:pStyle w:val="tableheader"/>
              <w:rPr>
                <w:rStyle w:val="LineNumber"/>
              </w:rPr>
            </w:pPr>
            <w:r>
              <w:rPr>
                <w:rStyle w:val="LineNumber"/>
              </w:rPr>
              <w:t>Data type</w:t>
            </w:r>
          </w:p>
        </w:tc>
        <w:tc>
          <w:tcPr>
            <w:tcW w:w="5952" w:type="dxa"/>
            <w:shd w:val="clear" w:color="auto" w:fill="auto"/>
          </w:tcPr>
          <w:p w14:paraId="7E5AB8F2" w14:textId="77777777" w:rsidR="00C84A47" w:rsidRDefault="00C84A47" w:rsidP="00C84A47">
            <w:pPr>
              <w:pStyle w:val="tabletext"/>
              <w:rPr>
                <w:rStyle w:val="LineNumber"/>
              </w:rPr>
            </w:pPr>
            <w:r>
              <w:rPr>
                <w:rStyle w:val="LineNumber"/>
              </w:rPr>
              <w:t>Integer</w:t>
            </w:r>
          </w:p>
        </w:tc>
      </w:tr>
      <w:tr w:rsidR="00C84A47" w14:paraId="7E5AB8F6" w14:textId="77777777" w:rsidTr="009A424F">
        <w:trPr>
          <w:cantSplit/>
        </w:trPr>
        <w:tc>
          <w:tcPr>
            <w:tcW w:w="2267" w:type="dxa"/>
            <w:shd w:val="clear" w:color="auto" w:fill="auto"/>
          </w:tcPr>
          <w:p w14:paraId="7E5AB8F4" w14:textId="77777777" w:rsidR="00C84A47" w:rsidRDefault="00C84A47" w:rsidP="009A424F">
            <w:pPr>
              <w:pStyle w:val="tableheader"/>
              <w:rPr>
                <w:rStyle w:val="LineNumber"/>
              </w:rPr>
            </w:pPr>
            <w:r>
              <w:rPr>
                <w:rStyle w:val="LineNumber"/>
              </w:rPr>
              <w:t>Other names</w:t>
            </w:r>
          </w:p>
        </w:tc>
        <w:tc>
          <w:tcPr>
            <w:tcW w:w="5952" w:type="dxa"/>
            <w:shd w:val="clear" w:color="auto" w:fill="auto"/>
          </w:tcPr>
          <w:p w14:paraId="7E5AB8F5" w14:textId="77777777" w:rsidR="00C84A47" w:rsidRDefault="00C84A47" w:rsidP="009A424F">
            <w:pPr>
              <w:pStyle w:val="tabletext"/>
              <w:rPr>
                <w:rStyle w:val="LineNumber"/>
              </w:rPr>
            </w:pPr>
          </w:p>
        </w:tc>
      </w:tr>
      <w:tr w:rsidR="00C84A47" w14:paraId="7E5AB8F9" w14:textId="77777777" w:rsidTr="009A424F">
        <w:trPr>
          <w:cantSplit/>
        </w:trPr>
        <w:tc>
          <w:tcPr>
            <w:tcW w:w="2267" w:type="dxa"/>
            <w:shd w:val="clear" w:color="auto" w:fill="auto"/>
          </w:tcPr>
          <w:p w14:paraId="7E5AB8F7" w14:textId="77777777" w:rsidR="00C84A47" w:rsidRDefault="00C84A47" w:rsidP="009A424F">
            <w:pPr>
              <w:pStyle w:val="tableheader"/>
              <w:rPr>
                <w:rStyle w:val="LineNumber"/>
              </w:rPr>
            </w:pPr>
            <w:r>
              <w:rPr>
                <w:rStyle w:val="LineNumber"/>
              </w:rPr>
              <w:t>Context</w:t>
            </w:r>
          </w:p>
        </w:tc>
        <w:tc>
          <w:tcPr>
            <w:tcW w:w="5952" w:type="dxa"/>
            <w:shd w:val="clear" w:color="auto" w:fill="auto"/>
          </w:tcPr>
          <w:p w14:paraId="7E5AB8F8" w14:textId="77777777" w:rsidR="00C84A47" w:rsidRDefault="00C84A47" w:rsidP="009A424F">
            <w:pPr>
              <w:pStyle w:val="tabletext"/>
              <w:rPr>
                <w:rStyle w:val="LineNumber"/>
              </w:rPr>
            </w:pPr>
          </w:p>
        </w:tc>
      </w:tr>
      <w:tr w:rsidR="00C84A47" w14:paraId="7E5AB8FC" w14:textId="77777777" w:rsidTr="009A424F">
        <w:trPr>
          <w:cantSplit/>
        </w:trPr>
        <w:tc>
          <w:tcPr>
            <w:tcW w:w="2267" w:type="dxa"/>
            <w:shd w:val="clear" w:color="auto" w:fill="auto"/>
          </w:tcPr>
          <w:p w14:paraId="7E5AB8FA" w14:textId="77777777" w:rsidR="00C84A47" w:rsidRDefault="00C84A47" w:rsidP="009A424F">
            <w:pPr>
              <w:pStyle w:val="tableheader"/>
              <w:rPr>
                <w:rStyle w:val="LineNumber"/>
              </w:rPr>
            </w:pPr>
            <w:r>
              <w:rPr>
                <w:rStyle w:val="LineNumber"/>
              </w:rPr>
              <w:t>Layout</w:t>
            </w:r>
          </w:p>
        </w:tc>
        <w:tc>
          <w:tcPr>
            <w:tcW w:w="5952" w:type="dxa"/>
            <w:shd w:val="clear" w:color="auto" w:fill="auto"/>
          </w:tcPr>
          <w:p w14:paraId="7E5AB8FB" w14:textId="77777777" w:rsidR="00C84A47" w:rsidRDefault="00C84A47" w:rsidP="009A424F">
            <w:pPr>
              <w:pStyle w:val="tabletext"/>
              <w:rPr>
                <w:rStyle w:val="LineNumber"/>
              </w:rPr>
            </w:pPr>
          </w:p>
        </w:tc>
      </w:tr>
      <w:tr w:rsidR="00C84A47" w14:paraId="7E5AB8FF" w14:textId="77777777" w:rsidTr="009A424F">
        <w:trPr>
          <w:cantSplit/>
        </w:trPr>
        <w:tc>
          <w:tcPr>
            <w:tcW w:w="2267" w:type="dxa"/>
            <w:shd w:val="clear" w:color="auto" w:fill="auto"/>
          </w:tcPr>
          <w:p w14:paraId="7E5AB8FD" w14:textId="77777777" w:rsidR="00C84A47" w:rsidRDefault="00C84A47" w:rsidP="009A424F">
            <w:pPr>
              <w:pStyle w:val="tableheader"/>
              <w:rPr>
                <w:rStyle w:val="LineNumber"/>
              </w:rPr>
            </w:pPr>
            <w:r>
              <w:rPr>
                <w:rStyle w:val="LineNumber"/>
              </w:rPr>
              <w:t>Data domain</w:t>
            </w:r>
          </w:p>
        </w:tc>
        <w:tc>
          <w:tcPr>
            <w:tcW w:w="5952" w:type="dxa"/>
            <w:shd w:val="clear" w:color="auto" w:fill="auto"/>
          </w:tcPr>
          <w:p w14:paraId="7E5AB8FE" w14:textId="77777777" w:rsidR="00C84A47" w:rsidRDefault="00C84A47" w:rsidP="009A424F">
            <w:pPr>
              <w:pStyle w:val="tabletext"/>
              <w:rPr>
                <w:rStyle w:val="LineNumber"/>
              </w:rPr>
            </w:pPr>
          </w:p>
        </w:tc>
      </w:tr>
      <w:tr w:rsidR="00C84A47" w14:paraId="7E5AB902" w14:textId="77777777" w:rsidTr="009A424F">
        <w:trPr>
          <w:cantSplit/>
        </w:trPr>
        <w:tc>
          <w:tcPr>
            <w:tcW w:w="2267" w:type="dxa"/>
            <w:shd w:val="clear" w:color="auto" w:fill="auto"/>
          </w:tcPr>
          <w:p w14:paraId="7E5AB900" w14:textId="77777777" w:rsidR="00C84A47" w:rsidRDefault="00C84A47" w:rsidP="009A424F">
            <w:pPr>
              <w:pStyle w:val="tableheader"/>
              <w:rPr>
                <w:rStyle w:val="LineNumber"/>
              </w:rPr>
            </w:pPr>
            <w:r>
              <w:rPr>
                <w:rStyle w:val="LineNumber"/>
              </w:rPr>
              <w:t>Guide for use</w:t>
            </w:r>
          </w:p>
        </w:tc>
        <w:tc>
          <w:tcPr>
            <w:tcW w:w="5952" w:type="dxa"/>
            <w:shd w:val="clear" w:color="auto" w:fill="auto"/>
          </w:tcPr>
          <w:p w14:paraId="7E5AB901" w14:textId="77777777" w:rsidR="00C84A47" w:rsidRDefault="00C84A47" w:rsidP="009A424F">
            <w:pPr>
              <w:pStyle w:val="tabletext"/>
              <w:rPr>
                <w:rStyle w:val="LineNumber"/>
              </w:rPr>
            </w:pPr>
          </w:p>
        </w:tc>
      </w:tr>
      <w:tr w:rsidR="00C84A47" w14:paraId="7E5AB905" w14:textId="77777777" w:rsidTr="009A424F">
        <w:trPr>
          <w:cantSplit/>
        </w:trPr>
        <w:tc>
          <w:tcPr>
            <w:tcW w:w="2267" w:type="dxa"/>
            <w:shd w:val="clear" w:color="auto" w:fill="auto"/>
          </w:tcPr>
          <w:p w14:paraId="7E5AB903" w14:textId="77777777" w:rsidR="00C84A47" w:rsidRDefault="00C84A47" w:rsidP="009A424F">
            <w:pPr>
              <w:pStyle w:val="tableheader"/>
              <w:rPr>
                <w:rStyle w:val="LineNumber"/>
              </w:rPr>
            </w:pPr>
            <w:r>
              <w:rPr>
                <w:rStyle w:val="LineNumber"/>
              </w:rPr>
              <w:t>Verification rules</w:t>
            </w:r>
          </w:p>
        </w:tc>
        <w:tc>
          <w:tcPr>
            <w:tcW w:w="5952" w:type="dxa"/>
            <w:shd w:val="clear" w:color="auto" w:fill="auto"/>
          </w:tcPr>
          <w:p w14:paraId="7E5AB904" w14:textId="77777777" w:rsidR="00C84A47" w:rsidRDefault="00C84A47" w:rsidP="009A424F">
            <w:pPr>
              <w:pStyle w:val="tabletext"/>
              <w:rPr>
                <w:rStyle w:val="LineNumber"/>
              </w:rPr>
            </w:pPr>
          </w:p>
        </w:tc>
      </w:tr>
      <w:tr w:rsidR="00C84A47" w14:paraId="7E5AB908" w14:textId="77777777" w:rsidTr="009A424F">
        <w:trPr>
          <w:cantSplit/>
        </w:trPr>
        <w:tc>
          <w:tcPr>
            <w:tcW w:w="2267" w:type="dxa"/>
            <w:shd w:val="clear" w:color="auto" w:fill="auto"/>
          </w:tcPr>
          <w:p w14:paraId="7E5AB906" w14:textId="77777777" w:rsidR="00C84A47" w:rsidRDefault="00C84A47" w:rsidP="009A424F">
            <w:pPr>
              <w:pStyle w:val="tableheader"/>
              <w:rPr>
                <w:rStyle w:val="LineNumber"/>
              </w:rPr>
            </w:pPr>
            <w:r>
              <w:rPr>
                <w:rStyle w:val="LineNumber"/>
              </w:rPr>
              <w:t>Collection methods</w:t>
            </w:r>
          </w:p>
        </w:tc>
        <w:tc>
          <w:tcPr>
            <w:tcW w:w="5952" w:type="dxa"/>
            <w:shd w:val="clear" w:color="auto" w:fill="auto"/>
          </w:tcPr>
          <w:p w14:paraId="7E5AB907" w14:textId="77777777" w:rsidR="00C84A47" w:rsidRDefault="00C84A47" w:rsidP="009A424F">
            <w:pPr>
              <w:pStyle w:val="tabletext"/>
              <w:rPr>
                <w:rStyle w:val="LineNumber"/>
              </w:rPr>
            </w:pPr>
          </w:p>
        </w:tc>
      </w:tr>
      <w:tr w:rsidR="00C84A47" w14:paraId="7E5AB90B" w14:textId="77777777" w:rsidTr="009A424F">
        <w:trPr>
          <w:cantSplit/>
        </w:trPr>
        <w:tc>
          <w:tcPr>
            <w:tcW w:w="2267" w:type="dxa"/>
            <w:shd w:val="clear" w:color="auto" w:fill="auto"/>
          </w:tcPr>
          <w:p w14:paraId="7E5AB909" w14:textId="77777777" w:rsidR="00C84A47" w:rsidRDefault="00C84A47" w:rsidP="009A424F">
            <w:pPr>
              <w:pStyle w:val="tableheader"/>
              <w:rPr>
                <w:rStyle w:val="LineNumber"/>
              </w:rPr>
            </w:pPr>
            <w:r>
              <w:rPr>
                <w:rStyle w:val="LineNumber"/>
              </w:rPr>
              <w:t>Related data</w:t>
            </w:r>
          </w:p>
        </w:tc>
        <w:tc>
          <w:tcPr>
            <w:tcW w:w="5952" w:type="dxa"/>
            <w:shd w:val="clear" w:color="auto" w:fill="auto"/>
          </w:tcPr>
          <w:p w14:paraId="7E5AB90A" w14:textId="77777777" w:rsidR="00C84A47" w:rsidRDefault="00C84A47" w:rsidP="009A424F">
            <w:pPr>
              <w:rPr>
                <w:rStyle w:val="LineNumber"/>
              </w:rPr>
            </w:pPr>
            <w:r>
              <w:rPr>
                <w:rFonts w:cs="Arial"/>
                <w:color w:val="000000"/>
                <w:szCs w:val="18"/>
              </w:rPr>
              <w:t xml:space="preserve"> </w:t>
            </w:r>
          </w:p>
        </w:tc>
      </w:tr>
      <w:tr w:rsidR="00C84A47" w14:paraId="7E5AB90E" w14:textId="77777777" w:rsidTr="009A424F">
        <w:trPr>
          <w:cantSplit/>
        </w:trPr>
        <w:tc>
          <w:tcPr>
            <w:tcW w:w="2267" w:type="dxa"/>
            <w:shd w:val="clear" w:color="auto" w:fill="auto"/>
          </w:tcPr>
          <w:p w14:paraId="7E5AB90C" w14:textId="77777777" w:rsidR="00C84A47" w:rsidRDefault="00C84A47" w:rsidP="009A424F">
            <w:pPr>
              <w:pStyle w:val="tableheader"/>
              <w:rPr>
                <w:rStyle w:val="LineNumber"/>
              </w:rPr>
            </w:pPr>
            <w:r>
              <w:rPr>
                <w:rStyle w:val="LineNumber"/>
              </w:rPr>
              <w:t>Source document</w:t>
            </w:r>
          </w:p>
        </w:tc>
        <w:tc>
          <w:tcPr>
            <w:tcW w:w="5952" w:type="dxa"/>
            <w:shd w:val="clear" w:color="auto" w:fill="auto"/>
          </w:tcPr>
          <w:p w14:paraId="7E5AB90D" w14:textId="77777777" w:rsidR="00C84A47" w:rsidRDefault="00C84A47" w:rsidP="009A424F">
            <w:pPr>
              <w:pStyle w:val="tabletext"/>
              <w:rPr>
                <w:rStyle w:val="LineNumber"/>
              </w:rPr>
            </w:pPr>
          </w:p>
        </w:tc>
      </w:tr>
      <w:tr w:rsidR="00C84A47" w14:paraId="7E5AB911" w14:textId="77777777" w:rsidTr="009A424F">
        <w:trPr>
          <w:cantSplit/>
        </w:trPr>
        <w:tc>
          <w:tcPr>
            <w:tcW w:w="2267" w:type="dxa"/>
            <w:shd w:val="clear" w:color="auto" w:fill="auto"/>
          </w:tcPr>
          <w:p w14:paraId="7E5AB90F" w14:textId="77777777" w:rsidR="00C84A47" w:rsidRDefault="00C84A47" w:rsidP="009A424F">
            <w:pPr>
              <w:pStyle w:val="tableheader"/>
              <w:rPr>
                <w:rStyle w:val="LineNumber"/>
              </w:rPr>
            </w:pPr>
            <w:r>
              <w:rPr>
                <w:rStyle w:val="LineNumber"/>
              </w:rPr>
              <w:t>Source organisation</w:t>
            </w:r>
          </w:p>
        </w:tc>
        <w:tc>
          <w:tcPr>
            <w:tcW w:w="5952" w:type="dxa"/>
            <w:shd w:val="clear" w:color="auto" w:fill="auto"/>
          </w:tcPr>
          <w:p w14:paraId="7E5AB910" w14:textId="77777777" w:rsidR="00C84A47" w:rsidRDefault="00C84A47" w:rsidP="009A424F">
            <w:pPr>
              <w:pStyle w:val="tabletext"/>
              <w:rPr>
                <w:rStyle w:val="LineNumber"/>
              </w:rPr>
            </w:pPr>
          </w:p>
        </w:tc>
      </w:tr>
    </w:tbl>
    <w:p w14:paraId="7E5AB912" w14:textId="77777777" w:rsidR="00C84A47" w:rsidRPr="00D94F36" w:rsidRDefault="00C84A47" w:rsidP="00C84A47">
      <w:pPr>
        <w:rPr>
          <w:rStyle w:val="LineNumber"/>
          <w:rFonts w:cs="Arial"/>
          <w:b/>
          <w:bCs/>
          <w:kern w:val="32"/>
          <w:sz w:val="32"/>
          <w:szCs w:val="32"/>
        </w:rPr>
      </w:pPr>
      <w:r>
        <w:rPr>
          <w:rStyle w:val="LineNumber"/>
        </w:rPr>
        <w:br w:type="page"/>
      </w:r>
    </w:p>
    <w:p w14:paraId="7E5AB913" w14:textId="77777777" w:rsidR="00C84A47" w:rsidRDefault="00C84A47" w:rsidP="00C84A47">
      <w:pPr>
        <w:pStyle w:val="Heading2"/>
        <w:rPr>
          <w:rStyle w:val="LineNumber"/>
        </w:rPr>
      </w:pPr>
      <w:r>
        <w:rPr>
          <w:rStyle w:val="LineNumber"/>
        </w:rPr>
        <w:lastRenderedPageBreak/>
        <w:fldChar w:fldCharType="begin"/>
      </w:r>
      <w:r>
        <w:instrText xml:space="preserve"> XE "</w:instrText>
      </w:r>
      <w:r w:rsidRPr="00C84A47">
        <w:instrText xml:space="preserve"> </w:instrText>
      </w:r>
      <w:r>
        <w:instrText xml:space="preserve">DSS update time " </w:instrText>
      </w:r>
      <w:r>
        <w:rPr>
          <w:rStyle w:val="LineNumber"/>
        </w:rPr>
        <w:fldChar w:fldCharType="end"/>
      </w:r>
      <w:r w:rsidRPr="00B60488">
        <w:t xml:space="preserve"> </w:t>
      </w:r>
      <w:r>
        <w:t>DSS update time</w:t>
      </w:r>
    </w:p>
    <w:tbl>
      <w:tblPr>
        <w:tblW w:w="0" w:type="auto"/>
        <w:tblCellMar>
          <w:bottom w:w="170" w:type="dxa"/>
        </w:tblCellMar>
        <w:tblLook w:val="04A0" w:firstRow="1" w:lastRow="0" w:firstColumn="1" w:lastColumn="0" w:noHBand="0" w:noVBand="1"/>
      </w:tblPr>
      <w:tblGrid>
        <w:gridCol w:w="2267"/>
        <w:gridCol w:w="5952"/>
      </w:tblGrid>
      <w:tr w:rsidR="00C84A47" w14:paraId="7E5AB916" w14:textId="77777777" w:rsidTr="009A424F">
        <w:trPr>
          <w:cantSplit/>
        </w:trPr>
        <w:tc>
          <w:tcPr>
            <w:tcW w:w="2267" w:type="dxa"/>
            <w:shd w:val="clear" w:color="auto" w:fill="auto"/>
          </w:tcPr>
          <w:p w14:paraId="7E5AB914" w14:textId="77777777" w:rsidR="00C84A47" w:rsidRDefault="00C84A47" w:rsidP="009A424F">
            <w:pPr>
              <w:pStyle w:val="tableheader"/>
              <w:rPr>
                <w:rStyle w:val="LineNumber"/>
              </w:rPr>
            </w:pPr>
            <w:r>
              <w:rPr>
                <w:rStyle w:val="LineNumber"/>
              </w:rPr>
              <w:t>Definition</w:t>
            </w:r>
          </w:p>
        </w:tc>
        <w:tc>
          <w:tcPr>
            <w:tcW w:w="5952" w:type="dxa"/>
            <w:shd w:val="clear" w:color="auto" w:fill="auto"/>
          </w:tcPr>
          <w:p w14:paraId="7E5AB915" w14:textId="77777777" w:rsidR="00C84A47" w:rsidRDefault="00C84A47" w:rsidP="009A424F">
            <w:pPr>
              <w:rPr>
                <w:rStyle w:val="LineNumber"/>
              </w:rPr>
            </w:pPr>
          </w:p>
        </w:tc>
      </w:tr>
      <w:tr w:rsidR="00C84A47" w14:paraId="7E5AB919" w14:textId="77777777" w:rsidTr="009A424F">
        <w:trPr>
          <w:cantSplit/>
        </w:trPr>
        <w:tc>
          <w:tcPr>
            <w:tcW w:w="2267" w:type="dxa"/>
            <w:shd w:val="clear" w:color="auto" w:fill="auto"/>
          </w:tcPr>
          <w:p w14:paraId="7E5AB917" w14:textId="77777777" w:rsidR="00C84A47" w:rsidRDefault="00C84A47" w:rsidP="009A424F">
            <w:pPr>
              <w:pStyle w:val="tableheader"/>
              <w:rPr>
                <w:rStyle w:val="LineNumber"/>
              </w:rPr>
            </w:pPr>
            <w:r>
              <w:rPr>
                <w:rStyle w:val="LineNumber"/>
              </w:rPr>
              <w:t>Column name</w:t>
            </w:r>
          </w:p>
        </w:tc>
        <w:tc>
          <w:tcPr>
            <w:tcW w:w="5952" w:type="dxa"/>
            <w:shd w:val="clear" w:color="auto" w:fill="auto"/>
          </w:tcPr>
          <w:p w14:paraId="7E5AB918" w14:textId="77777777" w:rsidR="00C84A47" w:rsidRDefault="00C84A47" w:rsidP="009A424F">
            <w:pPr>
              <w:pStyle w:val="tabletext"/>
              <w:rPr>
                <w:rStyle w:val="LineNumber"/>
              </w:rPr>
            </w:pPr>
            <w:r>
              <w:t>Dss_update_time</w:t>
            </w:r>
          </w:p>
        </w:tc>
      </w:tr>
      <w:tr w:rsidR="00C84A47" w14:paraId="7E5AB91D" w14:textId="77777777" w:rsidTr="009A424F">
        <w:trPr>
          <w:cantSplit/>
        </w:trPr>
        <w:tc>
          <w:tcPr>
            <w:tcW w:w="2267" w:type="dxa"/>
            <w:shd w:val="clear" w:color="auto" w:fill="auto"/>
          </w:tcPr>
          <w:p w14:paraId="7E5AB91A" w14:textId="77777777" w:rsidR="00C84A47" w:rsidRDefault="00C84A47" w:rsidP="009A424F">
            <w:pPr>
              <w:pStyle w:val="tableheader"/>
              <w:rPr>
                <w:rStyle w:val="LineNumber"/>
              </w:rPr>
            </w:pPr>
            <w:r>
              <w:rPr>
                <w:rStyle w:val="LineNumber"/>
              </w:rPr>
              <w:t>Table name</w:t>
            </w:r>
          </w:p>
        </w:tc>
        <w:tc>
          <w:tcPr>
            <w:tcW w:w="5952" w:type="dxa"/>
            <w:shd w:val="clear" w:color="auto" w:fill="auto"/>
          </w:tcPr>
          <w:p w14:paraId="7E5AB91B" w14:textId="77777777" w:rsidR="00C84A47" w:rsidRDefault="00C84A47" w:rsidP="009A424F">
            <w:pPr>
              <w:pStyle w:val="tabletext"/>
              <w:rPr>
                <w:rStyle w:val="LineNumber"/>
              </w:rPr>
            </w:pPr>
            <w:r>
              <w:rPr>
                <w:rStyle w:val="LineNumber"/>
              </w:rPr>
              <w:t>dim_nap_event_item_type</w:t>
            </w:r>
          </w:p>
          <w:p w14:paraId="7E5AB91C" w14:textId="77777777" w:rsidR="00C84A47" w:rsidRDefault="00C84A47" w:rsidP="009A424F">
            <w:pPr>
              <w:pStyle w:val="tabletext"/>
              <w:rPr>
                <w:rStyle w:val="LineNumber"/>
              </w:rPr>
            </w:pPr>
          </w:p>
        </w:tc>
      </w:tr>
      <w:tr w:rsidR="00C84A47" w14:paraId="7E5AB920" w14:textId="77777777" w:rsidTr="009A424F">
        <w:trPr>
          <w:cantSplit/>
        </w:trPr>
        <w:tc>
          <w:tcPr>
            <w:tcW w:w="2267" w:type="dxa"/>
            <w:shd w:val="clear" w:color="auto" w:fill="auto"/>
          </w:tcPr>
          <w:p w14:paraId="7E5AB91E" w14:textId="77777777" w:rsidR="00C84A47" w:rsidRDefault="00C84A47" w:rsidP="009A424F">
            <w:pPr>
              <w:pStyle w:val="tableheader"/>
              <w:rPr>
                <w:rStyle w:val="LineNumber"/>
              </w:rPr>
            </w:pPr>
            <w:r>
              <w:rPr>
                <w:rStyle w:val="LineNumber"/>
              </w:rPr>
              <w:t>Data type</w:t>
            </w:r>
          </w:p>
        </w:tc>
        <w:tc>
          <w:tcPr>
            <w:tcW w:w="5952" w:type="dxa"/>
            <w:shd w:val="clear" w:color="auto" w:fill="auto"/>
          </w:tcPr>
          <w:p w14:paraId="7E5AB91F" w14:textId="77777777" w:rsidR="00C84A47" w:rsidRDefault="00C84A47" w:rsidP="009A424F">
            <w:pPr>
              <w:pStyle w:val="tabletext"/>
              <w:rPr>
                <w:rStyle w:val="LineNumber"/>
              </w:rPr>
            </w:pPr>
            <w:r>
              <w:rPr>
                <w:rStyle w:val="LineNumber"/>
              </w:rPr>
              <w:t>Date</w:t>
            </w:r>
          </w:p>
        </w:tc>
      </w:tr>
      <w:tr w:rsidR="00C84A47" w14:paraId="7E5AB923" w14:textId="77777777" w:rsidTr="009A424F">
        <w:trPr>
          <w:cantSplit/>
        </w:trPr>
        <w:tc>
          <w:tcPr>
            <w:tcW w:w="2267" w:type="dxa"/>
            <w:shd w:val="clear" w:color="auto" w:fill="auto"/>
          </w:tcPr>
          <w:p w14:paraId="7E5AB921" w14:textId="77777777" w:rsidR="00C84A47" w:rsidRDefault="00C84A47" w:rsidP="009A424F">
            <w:pPr>
              <w:pStyle w:val="tableheader"/>
              <w:rPr>
                <w:rStyle w:val="LineNumber"/>
              </w:rPr>
            </w:pPr>
            <w:r>
              <w:rPr>
                <w:rStyle w:val="LineNumber"/>
              </w:rPr>
              <w:t>Other names</w:t>
            </w:r>
          </w:p>
        </w:tc>
        <w:tc>
          <w:tcPr>
            <w:tcW w:w="5952" w:type="dxa"/>
            <w:shd w:val="clear" w:color="auto" w:fill="auto"/>
          </w:tcPr>
          <w:p w14:paraId="7E5AB922" w14:textId="77777777" w:rsidR="00C84A47" w:rsidRDefault="00C84A47" w:rsidP="009A424F">
            <w:pPr>
              <w:pStyle w:val="tabletext"/>
              <w:rPr>
                <w:rStyle w:val="LineNumber"/>
              </w:rPr>
            </w:pPr>
          </w:p>
        </w:tc>
      </w:tr>
      <w:tr w:rsidR="00C84A47" w14:paraId="7E5AB926" w14:textId="77777777" w:rsidTr="009A424F">
        <w:trPr>
          <w:cantSplit/>
        </w:trPr>
        <w:tc>
          <w:tcPr>
            <w:tcW w:w="2267" w:type="dxa"/>
            <w:shd w:val="clear" w:color="auto" w:fill="auto"/>
          </w:tcPr>
          <w:p w14:paraId="7E5AB924" w14:textId="77777777" w:rsidR="00C84A47" w:rsidRDefault="00C84A47" w:rsidP="009A424F">
            <w:pPr>
              <w:pStyle w:val="tableheader"/>
              <w:rPr>
                <w:rStyle w:val="LineNumber"/>
              </w:rPr>
            </w:pPr>
            <w:r>
              <w:rPr>
                <w:rStyle w:val="LineNumber"/>
              </w:rPr>
              <w:t>Context</w:t>
            </w:r>
          </w:p>
        </w:tc>
        <w:tc>
          <w:tcPr>
            <w:tcW w:w="5952" w:type="dxa"/>
            <w:shd w:val="clear" w:color="auto" w:fill="auto"/>
          </w:tcPr>
          <w:p w14:paraId="7E5AB925" w14:textId="77777777" w:rsidR="00C84A47" w:rsidRDefault="00C84A47" w:rsidP="009A424F">
            <w:pPr>
              <w:pStyle w:val="tabletext"/>
              <w:rPr>
                <w:rStyle w:val="LineNumber"/>
              </w:rPr>
            </w:pPr>
          </w:p>
        </w:tc>
      </w:tr>
      <w:tr w:rsidR="00C84A47" w14:paraId="7E5AB929" w14:textId="77777777" w:rsidTr="009A424F">
        <w:trPr>
          <w:cantSplit/>
        </w:trPr>
        <w:tc>
          <w:tcPr>
            <w:tcW w:w="2267" w:type="dxa"/>
            <w:shd w:val="clear" w:color="auto" w:fill="auto"/>
          </w:tcPr>
          <w:p w14:paraId="7E5AB927" w14:textId="77777777" w:rsidR="00C84A47" w:rsidRDefault="00C84A47" w:rsidP="009A424F">
            <w:pPr>
              <w:pStyle w:val="tableheader"/>
              <w:rPr>
                <w:rStyle w:val="LineNumber"/>
              </w:rPr>
            </w:pPr>
            <w:r>
              <w:rPr>
                <w:rStyle w:val="LineNumber"/>
              </w:rPr>
              <w:t>Layout</w:t>
            </w:r>
          </w:p>
        </w:tc>
        <w:tc>
          <w:tcPr>
            <w:tcW w:w="5952" w:type="dxa"/>
            <w:shd w:val="clear" w:color="auto" w:fill="auto"/>
          </w:tcPr>
          <w:p w14:paraId="7E5AB928" w14:textId="77777777" w:rsidR="00C84A47" w:rsidRDefault="00C84A47" w:rsidP="009A424F">
            <w:pPr>
              <w:pStyle w:val="tabletext"/>
              <w:rPr>
                <w:rStyle w:val="LineNumber"/>
              </w:rPr>
            </w:pPr>
          </w:p>
        </w:tc>
      </w:tr>
      <w:tr w:rsidR="00C84A47" w14:paraId="7E5AB92C" w14:textId="77777777" w:rsidTr="009A424F">
        <w:trPr>
          <w:cantSplit/>
        </w:trPr>
        <w:tc>
          <w:tcPr>
            <w:tcW w:w="2267" w:type="dxa"/>
            <w:shd w:val="clear" w:color="auto" w:fill="auto"/>
          </w:tcPr>
          <w:p w14:paraId="7E5AB92A" w14:textId="77777777" w:rsidR="00C84A47" w:rsidRDefault="00C84A47" w:rsidP="009A424F">
            <w:pPr>
              <w:pStyle w:val="tableheader"/>
              <w:rPr>
                <w:rStyle w:val="LineNumber"/>
              </w:rPr>
            </w:pPr>
            <w:r>
              <w:rPr>
                <w:rStyle w:val="LineNumber"/>
              </w:rPr>
              <w:t>Data domain</w:t>
            </w:r>
          </w:p>
        </w:tc>
        <w:tc>
          <w:tcPr>
            <w:tcW w:w="5952" w:type="dxa"/>
            <w:shd w:val="clear" w:color="auto" w:fill="auto"/>
          </w:tcPr>
          <w:p w14:paraId="7E5AB92B" w14:textId="77777777" w:rsidR="00C84A47" w:rsidRDefault="00C84A47" w:rsidP="009A424F">
            <w:pPr>
              <w:pStyle w:val="tabletext"/>
              <w:rPr>
                <w:rStyle w:val="LineNumber"/>
              </w:rPr>
            </w:pPr>
          </w:p>
        </w:tc>
      </w:tr>
      <w:tr w:rsidR="00C84A47" w14:paraId="7E5AB92F" w14:textId="77777777" w:rsidTr="009A424F">
        <w:trPr>
          <w:cantSplit/>
        </w:trPr>
        <w:tc>
          <w:tcPr>
            <w:tcW w:w="2267" w:type="dxa"/>
            <w:shd w:val="clear" w:color="auto" w:fill="auto"/>
          </w:tcPr>
          <w:p w14:paraId="7E5AB92D" w14:textId="77777777" w:rsidR="00C84A47" w:rsidRDefault="00C84A47" w:rsidP="009A424F">
            <w:pPr>
              <w:pStyle w:val="tableheader"/>
              <w:rPr>
                <w:rStyle w:val="LineNumber"/>
              </w:rPr>
            </w:pPr>
            <w:r>
              <w:rPr>
                <w:rStyle w:val="LineNumber"/>
              </w:rPr>
              <w:t>Guide for use</w:t>
            </w:r>
          </w:p>
        </w:tc>
        <w:tc>
          <w:tcPr>
            <w:tcW w:w="5952" w:type="dxa"/>
            <w:shd w:val="clear" w:color="auto" w:fill="auto"/>
          </w:tcPr>
          <w:p w14:paraId="7E5AB92E" w14:textId="77777777" w:rsidR="00C84A47" w:rsidRDefault="00C84A47" w:rsidP="009A424F">
            <w:pPr>
              <w:pStyle w:val="tabletext"/>
              <w:rPr>
                <w:rStyle w:val="LineNumber"/>
              </w:rPr>
            </w:pPr>
          </w:p>
        </w:tc>
      </w:tr>
      <w:tr w:rsidR="00C84A47" w14:paraId="7E5AB932" w14:textId="77777777" w:rsidTr="009A424F">
        <w:trPr>
          <w:cantSplit/>
        </w:trPr>
        <w:tc>
          <w:tcPr>
            <w:tcW w:w="2267" w:type="dxa"/>
            <w:shd w:val="clear" w:color="auto" w:fill="auto"/>
          </w:tcPr>
          <w:p w14:paraId="7E5AB930" w14:textId="77777777" w:rsidR="00C84A47" w:rsidRDefault="00C84A47" w:rsidP="009A424F">
            <w:pPr>
              <w:pStyle w:val="tableheader"/>
              <w:rPr>
                <w:rStyle w:val="LineNumber"/>
              </w:rPr>
            </w:pPr>
            <w:r>
              <w:rPr>
                <w:rStyle w:val="LineNumber"/>
              </w:rPr>
              <w:t>Verification rules</w:t>
            </w:r>
          </w:p>
        </w:tc>
        <w:tc>
          <w:tcPr>
            <w:tcW w:w="5952" w:type="dxa"/>
            <w:shd w:val="clear" w:color="auto" w:fill="auto"/>
          </w:tcPr>
          <w:p w14:paraId="7E5AB931" w14:textId="77777777" w:rsidR="00C84A47" w:rsidRDefault="00C84A47" w:rsidP="009A424F">
            <w:pPr>
              <w:pStyle w:val="tabletext"/>
              <w:rPr>
                <w:rStyle w:val="LineNumber"/>
              </w:rPr>
            </w:pPr>
          </w:p>
        </w:tc>
      </w:tr>
      <w:tr w:rsidR="00C84A47" w14:paraId="7E5AB935" w14:textId="77777777" w:rsidTr="009A424F">
        <w:trPr>
          <w:cantSplit/>
        </w:trPr>
        <w:tc>
          <w:tcPr>
            <w:tcW w:w="2267" w:type="dxa"/>
            <w:shd w:val="clear" w:color="auto" w:fill="auto"/>
          </w:tcPr>
          <w:p w14:paraId="7E5AB933" w14:textId="77777777" w:rsidR="00C84A47" w:rsidRDefault="00C84A47" w:rsidP="009A424F">
            <w:pPr>
              <w:pStyle w:val="tableheader"/>
              <w:rPr>
                <w:rStyle w:val="LineNumber"/>
              </w:rPr>
            </w:pPr>
            <w:r>
              <w:rPr>
                <w:rStyle w:val="LineNumber"/>
              </w:rPr>
              <w:t>Collection methods</w:t>
            </w:r>
          </w:p>
        </w:tc>
        <w:tc>
          <w:tcPr>
            <w:tcW w:w="5952" w:type="dxa"/>
            <w:shd w:val="clear" w:color="auto" w:fill="auto"/>
          </w:tcPr>
          <w:p w14:paraId="7E5AB934" w14:textId="77777777" w:rsidR="00C84A47" w:rsidRDefault="00C84A47" w:rsidP="009A424F">
            <w:pPr>
              <w:pStyle w:val="tabletext"/>
              <w:rPr>
                <w:rStyle w:val="LineNumber"/>
              </w:rPr>
            </w:pPr>
          </w:p>
        </w:tc>
      </w:tr>
      <w:tr w:rsidR="00C84A47" w14:paraId="7E5AB938" w14:textId="77777777" w:rsidTr="009A424F">
        <w:trPr>
          <w:cantSplit/>
        </w:trPr>
        <w:tc>
          <w:tcPr>
            <w:tcW w:w="2267" w:type="dxa"/>
            <w:shd w:val="clear" w:color="auto" w:fill="auto"/>
          </w:tcPr>
          <w:p w14:paraId="7E5AB936" w14:textId="77777777" w:rsidR="00C84A47" w:rsidRDefault="00C84A47" w:rsidP="009A424F">
            <w:pPr>
              <w:pStyle w:val="tableheader"/>
              <w:rPr>
                <w:rStyle w:val="LineNumber"/>
              </w:rPr>
            </w:pPr>
            <w:r>
              <w:rPr>
                <w:rStyle w:val="LineNumber"/>
              </w:rPr>
              <w:t>Related data</w:t>
            </w:r>
          </w:p>
        </w:tc>
        <w:tc>
          <w:tcPr>
            <w:tcW w:w="5952" w:type="dxa"/>
            <w:shd w:val="clear" w:color="auto" w:fill="auto"/>
          </w:tcPr>
          <w:p w14:paraId="7E5AB937" w14:textId="77777777" w:rsidR="00C84A47" w:rsidRDefault="00C84A47" w:rsidP="009A424F">
            <w:pPr>
              <w:rPr>
                <w:rStyle w:val="LineNumber"/>
              </w:rPr>
            </w:pPr>
            <w:r>
              <w:rPr>
                <w:rFonts w:cs="Arial"/>
                <w:color w:val="000000"/>
                <w:szCs w:val="18"/>
              </w:rPr>
              <w:t xml:space="preserve"> </w:t>
            </w:r>
          </w:p>
        </w:tc>
      </w:tr>
      <w:tr w:rsidR="00C84A47" w14:paraId="7E5AB93B" w14:textId="77777777" w:rsidTr="009A424F">
        <w:trPr>
          <w:cantSplit/>
        </w:trPr>
        <w:tc>
          <w:tcPr>
            <w:tcW w:w="2267" w:type="dxa"/>
            <w:shd w:val="clear" w:color="auto" w:fill="auto"/>
          </w:tcPr>
          <w:p w14:paraId="7E5AB939" w14:textId="77777777" w:rsidR="00C84A47" w:rsidRDefault="00C84A47" w:rsidP="009A424F">
            <w:pPr>
              <w:pStyle w:val="tableheader"/>
              <w:rPr>
                <w:rStyle w:val="LineNumber"/>
              </w:rPr>
            </w:pPr>
            <w:r>
              <w:rPr>
                <w:rStyle w:val="LineNumber"/>
              </w:rPr>
              <w:t>Source document</w:t>
            </w:r>
          </w:p>
        </w:tc>
        <w:tc>
          <w:tcPr>
            <w:tcW w:w="5952" w:type="dxa"/>
            <w:shd w:val="clear" w:color="auto" w:fill="auto"/>
          </w:tcPr>
          <w:p w14:paraId="7E5AB93A" w14:textId="77777777" w:rsidR="00C84A47" w:rsidRDefault="00C84A47" w:rsidP="009A424F">
            <w:pPr>
              <w:pStyle w:val="tabletext"/>
              <w:rPr>
                <w:rStyle w:val="LineNumber"/>
              </w:rPr>
            </w:pPr>
          </w:p>
        </w:tc>
      </w:tr>
      <w:tr w:rsidR="00C84A47" w14:paraId="7E5AB93E" w14:textId="77777777" w:rsidTr="009A424F">
        <w:trPr>
          <w:cantSplit/>
        </w:trPr>
        <w:tc>
          <w:tcPr>
            <w:tcW w:w="2267" w:type="dxa"/>
            <w:shd w:val="clear" w:color="auto" w:fill="auto"/>
          </w:tcPr>
          <w:p w14:paraId="7E5AB93C" w14:textId="77777777" w:rsidR="00C84A47" w:rsidRDefault="00C84A47" w:rsidP="009A424F">
            <w:pPr>
              <w:pStyle w:val="tableheader"/>
              <w:rPr>
                <w:rStyle w:val="LineNumber"/>
              </w:rPr>
            </w:pPr>
            <w:r>
              <w:rPr>
                <w:rStyle w:val="LineNumber"/>
              </w:rPr>
              <w:t>Source organisation</w:t>
            </w:r>
          </w:p>
        </w:tc>
        <w:tc>
          <w:tcPr>
            <w:tcW w:w="5952" w:type="dxa"/>
            <w:shd w:val="clear" w:color="auto" w:fill="auto"/>
          </w:tcPr>
          <w:p w14:paraId="7E5AB93D" w14:textId="77777777" w:rsidR="00C84A47" w:rsidRDefault="00C84A47" w:rsidP="009A424F">
            <w:pPr>
              <w:pStyle w:val="tabletext"/>
              <w:rPr>
                <w:rStyle w:val="LineNumber"/>
              </w:rPr>
            </w:pPr>
          </w:p>
        </w:tc>
      </w:tr>
    </w:tbl>
    <w:p w14:paraId="7E5AB93F" w14:textId="77777777" w:rsidR="00C84A47" w:rsidRPr="00D94F36" w:rsidRDefault="00C84A47" w:rsidP="00C84A47">
      <w:pPr>
        <w:rPr>
          <w:rStyle w:val="LineNumber"/>
          <w:rFonts w:cs="Arial"/>
          <w:b/>
          <w:bCs/>
          <w:kern w:val="32"/>
          <w:sz w:val="32"/>
          <w:szCs w:val="32"/>
        </w:rPr>
      </w:pPr>
      <w:r>
        <w:rPr>
          <w:rStyle w:val="LineNumber"/>
        </w:rPr>
        <w:br w:type="page"/>
      </w:r>
    </w:p>
    <w:p w14:paraId="7E5AB940" w14:textId="77777777" w:rsidR="0080188F" w:rsidRDefault="00C84A47" w:rsidP="009A424F">
      <w:pPr>
        <w:pStyle w:val="Heading2"/>
        <w:rPr>
          <w:rStyle w:val="LineNumber"/>
        </w:rPr>
      </w:pPr>
      <w:r>
        <w:rPr>
          <w:rStyle w:val="LineNumber"/>
        </w:rPr>
        <w:lastRenderedPageBreak/>
        <w:fldChar w:fldCharType="begin"/>
      </w:r>
      <w:r>
        <w:instrText xml:space="preserve"> XE "</w:instrText>
      </w:r>
      <w:r w:rsidRPr="00BC2EDD">
        <w:instrText>PMS unique identifier</w:instrText>
      </w:r>
      <w:r>
        <w:instrText xml:space="preserve">" </w:instrText>
      </w:r>
      <w:r>
        <w:rPr>
          <w:rStyle w:val="LineNumber"/>
        </w:rPr>
        <w:fldChar w:fldCharType="end"/>
      </w:r>
      <w:r>
        <w:rPr>
          <w:rStyle w:val="LineNumber"/>
        </w:rPr>
        <w:t>PMS unique identifier</w:t>
      </w:r>
    </w:p>
    <w:tbl>
      <w:tblPr>
        <w:tblW w:w="0" w:type="auto"/>
        <w:tblCellMar>
          <w:bottom w:w="170" w:type="dxa"/>
        </w:tblCellMar>
        <w:tblLook w:val="04A0" w:firstRow="1" w:lastRow="0" w:firstColumn="1" w:lastColumn="0" w:noHBand="0" w:noVBand="1"/>
      </w:tblPr>
      <w:tblGrid>
        <w:gridCol w:w="2267"/>
        <w:gridCol w:w="5952"/>
      </w:tblGrid>
      <w:tr w:rsidR="00C84A47" w14:paraId="7E5AB943" w14:textId="77777777" w:rsidTr="009A424F">
        <w:trPr>
          <w:cantSplit/>
        </w:trPr>
        <w:tc>
          <w:tcPr>
            <w:tcW w:w="2267" w:type="dxa"/>
            <w:shd w:val="clear" w:color="auto" w:fill="auto"/>
          </w:tcPr>
          <w:p w14:paraId="7E5AB941" w14:textId="77777777" w:rsidR="00C84A47" w:rsidRDefault="00C84A47" w:rsidP="009A424F">
            <w:pPr>
              <w:pStyle w:val="tableheader"/>
              <w:rPr>
                <w:rStyle w:val="LineNumber"/>
              </w:rPr>
            </w:pPr>
            <w:r>
              <w:rPr>
                <w:rStyle w:val="LineNumber"/>
              </w:rPr>
              <w:t>Definition</w:t>
            </w:r>
          </w:p>
        </w:tc>
        <w:tc>
          <w:tcPr>
            <w:tcW w:w="5952" w:type="dxa"/>
            <w:shd w:val="clear" w:color="auto" w:fill="auto"/>
          </w:tcPr>
          <w:p w14:paraId="7E5AB942" w14:textId="77777777" w:rsidR="00C84A47" w:rsidRDefault="00C84A47" w:rsidP="009A424F">
            <w:pPr>
              <w:rPr>
                <w:rStyle w:val="LineNumber"/>
              </w:rPr>
            </w:pPr>
          </w:p>
        </w:tc>
      </w:tr>
      <w:tr w:rsidR="00C84A47" w14:paraId="7E5AB946" w14:textId="77777777" w:rsidTr="009A424F">
        <w:trPr>
          <w:cantSplit/>
        </w:trPr>
        <w:tc>
          <w:tcPr>
            <w:tcW w:w="2267" w:type="dxa"/>
            <w:shd w:val="clear" w:color="auto" w:fill="auto"/>
          </w:tcPr>
          <w:p w14:paraId="7E5AB944" w14:textId="77777777" w:rsidR="00C84A47" w:rsidRDefault="00C84A47" w:rsidP="009A424F">
            <w:pPr>
              <w:pStyle w:val="tableheader"/>
              <w:rPr>
                <w:rStyle w:val="LineNumber"/>
              </w:rPr>
            </w:pPr>
            <w:r>
              <w:rPr>
                <w:rStyle w:val="LineNumber"/>
              </w:rPr>
              <w:t>Column name</w:t>
            </w:r>
          </w:p>
        </w:tc>
        <w:tc>
          <w:tcPr>
            <w:tcW w:w="5952" w:type="dxa"/>
            <w:shd w:val="clear" w:color="auto" w:fill="auto"/>
          </w:tcPr>
          <w:p w14:paraId="7E5AB945" w14:textId="77777777" w:rsidR="00C84A47" w:rsidRDefault="00C84A47" w:rsidP="00C84A47">
            <w:pPr>
              <w:pStyle w:val="tabletext"/>
              <w:rPr>
                <w:rStyle w:val="LineNumber"/>
              </w:rPr>
            </w:pPr>
            <w:r>
              <w:t>pms_unique_identifier</w:t>
            </w:r>
          </w:p>
        </w:tc>
      </w:tr>
      <w:tr w:rsidR="00C84A47" w14:paraId="7E5AB94A" w14:textId="77777777" w:rsidTr="009A424F">
        <w:trPr>
          <w:cantSplit/>
        </w:trPr>
        <w:tc>
          <w:tcPr>
            <w:tcW w:w="2267" w:type="dxa"/>
            <w:shd w:val="clear" w:color="auto" w:fill="auto"/>
          </w:tcPr>
          <w:p w14:paraId="7E5AB947" w14:textId="77777777" w:rsidR="00C84A47" w:rsidRDefault="00C84A47" w:rsidP="009A424F">
            <w:pPr>
              <w:pStyle w:val="tableheader"/>
              <w:rPr>
                <w:rStyle w:val="LineNumber"/>
              </w:rPr>
            </w:pPr>
            <w:r>
              <w:rPr>
                <w:rStyle w:val="LineNumber"/>
              </w:rPr>
              <w:t>Table name</w:t>
            </w:r>
          </w:p>
        </w:tc>
        <w:tc>
          <w:tcPr>
            <w:tcW w:w="5952" w:type="dxa"/>
            <w:shd w:val="clear" w:color="auto" w:fill="auto"/>
          </w:tcPr>
          <w:p w14:paraId="7E5AB948" w14:textId="77777777" w:rsidR="00C84A47" w:rsidRDefault="00C84A47" w:rsidP="009A424F">
            <w:pPr>
              <w:pStyle w:val="tabletext"/>
              <w:rPr>
                <w:rStyle w:val="LineNumber"/>
              </w:rPr>
            </w:pPr>
            <w:r>
              <w:rPr>
                <w:rStyle w:val="LineNumber"/>
              </w:rPr>
              <w:t>dim_nap_event_item_type</w:t>
            </w:r>
          </w:p>
          <w:p w14:paraId="7E5AB949" w14:textId="77777777" w:rsidR="00C84A47" w:rsidRDefault="00C84A47" w:rsidP="009A424F">
            <w:pPr>
              <w:pStyle w:val="tabletext"/>
              <w:rPr>
                <w:rStyle w:val="LineNumber"/>
              </w:rPr>
            </w:pPr>
          </w:p>
        </w:tc>
      </w:tr>
      <w:tr w:rsidR="00C84A47" w14:paraId="7E5AB94D" w14:textId="77777777" w:rsidTr="009A424F">
        <w:trPr>
          <w:cantSplit/>
        </w:trPr>
        <w:tc>
          <w:tcPr>
            <w:tcW w:w="2267" w:type="dxa"/>
            <w:shd w:val="clear" w:color="auto" w:fill="auto"/>
          </w:tcPr>
          <w:p w14:paraId="7E5AB94B" w14:textId="77777777" w:rsidR="00C84A47" w:rsidRDefault="00C84A47" w:rsidP="009A424F">
            <w:pPr>
              <w:pStyle w:val="tableheader"/>
              <w:rPr>
                <w:rStyle w:val="LineNumber"/>
              </w:rPr>
            </w:pPr>
            <w:r>
              <w:rPr>
                <w:rStyle w:val="LineNumber"/>
              </w:rPr>
              <w:t>Data type</w:t>
            </w:r>
          </w:p>
        </w:tc>
        <w:tc>
          <w:tcPr>
            <w:tcW w:w="5952" w:type="dxa"/>
            <w:shd w:val="clear" w:color="auto" w:fill="auto"/>
          </w:tcPr>
          <w:p w14:paraId="7E5AB94C" w14:textId="77777777" w:rsidR="00C84A47" w:rsidRDefault="00C84A47" w:rsidP="009A424F">
            <w:pPr>
              <w:pStyle w:val="tabletext"/>
              <w:rPr>
                <w:rStyle w:val="LineNumber"/>
              </w:rPr>
            </w:pPr>
            <w:r>
              <w:rPr>
                <w:rStyle w:val="LineNumber"/>
              </w:rPr>
              <w:t>Varchar2 (64)</w:t>
            </w:r>
          </w:p>
        </w:tc>
      </w:tr>
      <w:tr w:rsidR="00C84A47" w14:paraId="7E5AB950" w14:textId="77777777" w:rsidTr="009A424F">
        <w:trPr>
          <w:cantSplit/>
        </w:trPr>
        <w:tc>
          <w:tcPr>
            <w:tcW w:w="2267" w:type="dxa"/>
            <w:shd w:val="clear" w:color="auto" w:fill="auto"/>
          </w:tcPr>
          <w:p w14:paraId="7E5AB94E" w14:textId="77777777" w:rsidR="00C84A47" w:rsidRDefault="00C84A47" w:rsidP="009A424F">
            <w:pPr>
              <w:pStyle w:val="tableheader"/>
              <w:rPr>
                <w:rStyle w:val="LineNumber"/>
              </w:rPr>
            </w:pPr>
            <w:r>
              <w:rPr>
                <w:rStyle w:val="LineNumber"/>
              </w:rPr>
              <w:t>Other names</w:t>
            </w:r>
          </w:p>
        </w:tc>
        <w:tc>
          <w:tcPr>
            <w:tcW w:w="5952" w:type="dxa"/>
            <w:shd w:val="clear" w:color="auto" w:fill="auto"/>
          </w:tcPr>
          <w:p w14:paraId="7E5AB94F" w14:textId="77777777" w:rsidR="00C84A47" w:rsidRDefault="00C84A47" w:rsidP="009A424F">
            <w:pPr>
              <w:pStyle w:val="tabletext"/>
              <w:rPr>
                <w:rStyle w:val="LineNumber"/>
              </w:rPr>
            </w:pPr>
          </w:p>
        </w:tc>
      </w:tr>
      <w:tr w:rsidR="00C84A47" w14:paraId="7E5AB953" w14:textId="77777777" w:rsidTr="009A424F">
        <w:trPr>
          <w:cantSplit/>
        </w:trPr>
        <w:tc>
          <w:tcPr>
            <w:tcW w:w="2267" w:type="dxa"/>
            <w:shd w:val="clear" w:color="auto" w:fill="auto"/>
          </w:tcPr>
          <w:p w14:paraId="7E5AB951" w14:textId="77777777" w:rsidR="00C84A47" w:rsidRDefault="00C84A47" w:rsidP="009A424F">
            <w:pPr>
              <w:pStyle w:val="tableheader"/>
              <w:rPr>
                <w:rStyle w:val="LineNumber"/>
              </w:rPr>
            </w:pPr>
            <w:r>
              <w:rPr>
                <w:rStyle w:val="LineNumber"/>
              </w:rPr>
              <w:t>Context</w:t>
            </w:r>
          </w:p>
        </w:tc>
        <w:tc>
          <w:tcPr>
            <w:tcW w:w="5952" w:type="dxa"/>
            <w:shd w:val="clear" w:color="auto" w:fill="auto"/>
          </w:tcPr>
          <w:p w14:paraId="7E5AB952" w14:textId="77777777" w:rsidR="00C84A47" w:rsidRDefault="00C84A47" w:rsidP="009A424F">
            <w:pPr>
              <w:pStyle w:val="tabletext"/>
              <w:rPr>
                <w:rStyle w:val="LineNumber"/>
              </w:rPr>
            </w:pPr>
          </w:p>
        </w:tc>
      </w:tr>
      <w:tr w:rsidR="00C84A47" w14:paraId="7E5AB956" w14:textId="77777777" w:rsidTr="009A424F">
        <w:trPr>
          <w:cantSplit/>
        </w:trPr>
        <w:tc>
          <w:tcPr>
            <w:tcW w:w="2267" w:type="dxa"/>
            <w:shd w:val="clear" w:color="auto" w:fill="auto"/>
          </w:tcPr>
          <w:p w14:paraId="7E5AB954" w14:textId="77777777" w:rsidR="00C84A47" w:rsidRDefault="00C84A47" w:rsidP="009A424F">
            <w:pPr>
              <w:pStyle w:val="tableheader"/>
              <w:rPr>
                <w:rStyle w:val="LineNumber"/>
              </w:rPr>
            </w:pPr>
            <w:r>
              <w:rPr>
                <w:rStyle w:val="LineNumber"/>
              </w:rPr>
              <w:t>Layout</w:t>
            </w:r>
          </w:p>
        </w:tc>
        <w:tc>
          <w:tcPr>
            <w:tcW w:w="5952" w:type="dxa"/>
            <w:shd w:val="clear" w:color="auto" w:fill="auto"/>
          </w:tcPr>
          <w:p w14:paraId="7E5AB955" w14:textId="77777777" w:rsidR="00C84A47" w:rsidRDefault="00C84A47" w:rsidP="009A424F">
            <w:pPr>
              <w:pStyle w:val="tabletext"/>
              <w:rPr>
                <w:rStyle w:val="LineNumber"/>
              </w:rPr>
            </w:pPr>
          </w:p>
        </w:tc>
      </w:tr>
      <w:tr w:rsidR="00C84A47" w14:paraId="7E5AB959" w14:textId="77777777" w:rsidTr="009A424F">
        <w:trPr>
          <w:cantSplit/>
        </w:trPr>
        <w:tc>
          <w:tcPr>
            <w:tcW w:w="2267" w:type="dxa"/>
            <w:shd w:val="clear" w:color="auto" w:fill="auto"/>
          </w:tcPr>
          <w:p w14:paraId="7E5AB957" w14:textId="77777777" w:rsidR="00C84A47" w:rsidRDefault="00C84A47" w:rsidP="009A424F">
            <w:pPr>
              <w:pStyle w:val="tableheader"/>
              <w:rPr>
                <w:rStyle w:val="LineNumber"/>
              </w:rPr>
            </w:pPr>
            <w:r>
              <w:rPr>
                <w:rStyle w:val="LineNumber"/>
              </w:rPr>
              <w:t>Data domain</w:t>
            </w:r>
          </w:p>
        </w:tc>
        <w:tc>
          <w:tcPr>
            <w:tcW w:w="5952" w:type="dxa"/>
            <w:shd w:val="clear" w:color="auto" w:fill="auto"/>
          </w:tcPr>
          <w:p w14:paraId="7E5AB958" w14:textId="77777777" w:rsidR="00C84A47" w:rsidRDefault="00C84A47" w:rsidP="009A424F">
            <w:pPr>
              <w:pStyle w:val="tabletext"/>
              <w:rPr>
                <w:rStyle w:val="LineNumber"/>
              </w:rPr>
            </w:pPr>
          </w:p>
        </w:tc>
      </w:tr>
      <w:tr w:rsidR="00C84A47" w14:paraId="7E5AB95C" w14:textId="77777777" w:rsidTr="009A424F">
        <w:trPr>
          <w:cantSplit/>
        </w:trPr>
        <w:tc>
          <w:tcPr>
            <w:tcW w:w="2267" w:type="dxa"/>
            <w:shd w:val="clear" w:color="auto" w:fill="auto"/>
          </w:tcPr>
          <w:p w14:paraId="7E5AB95A" w14:textId="77777777" w:rsidR="00C84A47" w:rsidRDefault="00C84A47" w:rsidP="009A424F">
            <w:pPr>
              <w:pStyle w:val="tableheader"/>
              <w:rPr>
                <w:rStyle w:val="LineNumber"/>
              </w:rPr>
            </w:pPr>
            <w:r>
              <w:rPr>
                <w:rStyle w:val="LineNumber"/>
              </w:rPr>
              <w:t>Guide for use</w:t>
            </w:r>
          </w:p>
        </w:tc>
        <w:tc>
          <w:tcPr>
            <w:tcW w:w="5952" w:type="dxa"/>
            <w:shd w:val="clear" w:color="auto" w:fill="auto"/>
          </w:tcPr>
          <w:p w14:paraId="7E5AB95B" w14:textId="77777777" w:rsidR="00C84A47" w:rsidRDefault="00C84A47" w:rsidP="009A424F">
            <w:pPr>
              <w:pStyle w:val="tabletext"/>
              <w:rPr>
                <w:rStyle w:val="LineNumber"/>
              </w:rPr>
            </w:pPr>
          </w:p>
        </w:tc>
      </w:tr>
      <w:tr w:rsidR="00C84A47" w14:paraId="7E5AB95F" w14:textId="77777777" w:rsidTr="009A424F">
        <w:trPr>
          <w:cantSplit/>
        </w:trPr>
        <w:tc>
          <w:tcPr>
            <w:tcW w:w="2267" w:type="dxa"/>
            <w:shd w:val="clear" w:color="auto" w:fill="auto"/>
          </w:tcPr>
          <w:p w14:paraId="7E5AB95D" w14:textId="77777777" w:rsidR="00C84A47" w:rsidRDefault="00C84A47" w:rsidP="009A424F">
            <w:pPr>
              <w:pStyle w:val="tableheader"/>
              <w:rPr>
                <w:rStyle w:val="LineNumber"/>
              </w:rPr>
            </w:pPr>
            <w:r>
              <w:rPr>
                <w:rStyle w:val="LineNumber"/>
              </w:rPr>
              <w:t>Verification rules</w:t>
            </w:r>
          </w:p>
        </w:tc>
        <w:tc>
          <w:tcPr>
            <w:tcW w:w="5952" w:type="dxa"/>
            <w:shd w:val="clear" w:color="auto" w:fill="auto"/>
          </w:tcPr>
          <w:p w14:paraId="7E5AB95E" w14:textId="77777777" w:rsidR="00C84A47" w:rsidRDefault="00C84A47" w:rsidP="009A424F">
            <w:pPr>
              <w:pStyle w:val="tabletext"/>
              <w:rPr>
                <w:rStyle w:val="LineNumber"/>
              </w:rPr>
            </w:pPr>
          </w:p>
        </w:tc>
      </w:tr>
      <w:tr w:rsidR="00C84A47" w14:paraId="7E5AB962" w14:textId="77777777" w:rsidTr="009A424F">
        <w:trPr>
          <w:cantSplit/>
        </w:trPr>
        <w:tc>
          <w:tcPr>
            <w:tcW w:w="2267" w:type="dxa"/>
            <w:shd w:val="clear" w:color="auto" w:fill="auto"/>
          </w:tcPr>
          <w:p w14:paraId="7E5AB960" w14:textId="77777777" w:rsidR="00C84A47" w:rsidRDefault="00C84A47" w:rsidP="009A424F">
            <w:pPr>
              <w:pStyle w:val="tableheader"/>
              <w:rPr>
                <w:rStyle w:val="LineNumber"/>
              </w:rPr>
            </w:pPr>
            <w:r>
              <w:rPr>
                <w:rStyle w:val="LineNumber"/>
              </w:rPr>
              <w:t>Collection methods</w:t>
            </w:r>
          </w:p>
        </w:tc>
        <w:tc>
          <w:tcPr>
            <w:tcW w:w="5952" w:type="dxa"/>
            <w:shd w:val="clear" w:color="auto" w:fill="auto"/>
          </w:tcPr>
          <w:p w14:paraId="7E5AB961" w14:textId="77777777" w:rsidR="00C84A47" w:rsidRDefault="00C84A47" w:rsidP="009A424F">
            <w:pPr>
              <w:pStyle w:val="tabletext"/>
              <w:rPr>
                <w:rStyle w:val="LineNumber"/>
              </w:rPr>
            </w:pPr>
          </w:p>
        </w:tc>
      </w:tr>
      <w:tr w:rsidR="00C84A47" w14:paraId="7E5AB965" w14:textId="77777777" w:rsidTr="009A424F">
        <w:trPr>
          <w:cantSplit/>
        </w:trPr>
        <w:tc>
          <w:tcPr>
            <w:tcW w:w="2267" w:type="dxa"/>
            <w:shd w:val="clear" w:color="auto" w:fill="auto"/>
          </w:tcPr>
          <w:p w14:paraId="7E5AB963" w14:textId="77777777" w:rsidR="00C84A47" w:rsidRDefault="00C84A47" w:rsidP="009A424F">
            <w:pPr>
              <w:pStyle w:val="tableheader"/>
              <w:rPr>
                <w:rStyle w:val="LineNumber"/>
              </w:rPr>
            </w:pPr>
            <w:r>
              <w:rPr>
                <w:rStyle w:val="LineNumber"/>
              </w:rPr>
              <w:t>Related data</w:t>
            </w:r>
          </w:p>
        </w:tc>
        <w:tc>
          <w:tcPr>
            <w:tcW w:w="5952" w:type="dxa"/>
            <w:shd w:val="clear" w:color="auto" w:fill="auto"/>
          </w:tcPr>
          <w:p w14:paraId="7E5AB964" w14:textId="77777777" w:rsidR="00C84A47" w:rsidRDefault="00C84A47" w:rsidP="009A424F">
            <w:pPr>
              <w:rPr>
                <w:rStyle w:val="LineNumber"/>
              </w:rPr>
            </w:pPr>
            <w:r>
              <w:rPr>
                <w:rFonts w:cs="Arial"/>
                <w:color w:val="000000"/>
                <w:szCs w:val="18"/>
              </w:rPr>
              <w:t xml:space="preserve"> </w:t>
            </w:r>
          </w:p>
        </w:tc>
      </w:tr>
      <w:tr w:rsidR="00C84A47" w14:paraId="7E5AB968" w14:textId="77777777" w:rsidTr="009A424F">
        <w:trPr>
          <w:cantSplit/>
        </w:trPr>
        <w:tc>
          <w:tcPr>
            <w:tcW w:w="2267" w:type="dxa"/>
            <w:shd w:val="clear" w:color="auto" w:fill="auto"/>
          </w:tcPr>
          <w:p w14:paraId="7E5AB966" w14:textId="77777777" w:rsidR="00C84A47" w:rsidRDefault="00C84A47" w:rsidP="009A424F">
            <w:pPr>
              <w:pStyle w:val="tableheader"/>
              <w:rPr>
                <w:rStyle w:val="LineNumber"/>
              </w:rPr>
            </w:pPr>
            <w:r>
              <w:rPr>
                <w:rStyle w:val="LineNumber"/>
              </w:rPr>
              <w:t>Source document</w:t>
            </w:r>
          </w:p>
        </w:tc>
        <w:tc>
          <w:tcPr>
            <w:tcW w:w="5952" w:type="dxa"/>
            <w:shd w:val="clear" w:color="auto" w:fill="auto"/>
          </w:tcPr>
          <w:p w14:paraId="7E5AB967" w14:textId="77777777" w:rsidR="00C84A47" w:rsidRDefault="00C84A47" w:rsidP="009A424F">
            <w:pPr>
              <w:pStyle w:val="tabletext"/>
              <w:rPr>
                <w:rStyle w:val="LineNumber"/>
              </w:rPr>
            </w:pPr>
          </w:p>
        </w:tc>
      </w:tr>
      <w:tr w:rsidR="00C84A47" w14:paraId="7E5AB96B" w14:textId="77777777" w:rsidTr="009A424F">
        <w:trPr>
          <w:cantSplit/>
        </w:trPr>
        <w:tc>
          <w:tcPr>
            <w:tcW w:w="2267" w:type="dxa"/>
            <w:shd w:val="clear" w:color="auto" w:fill="auto"/>
          </w:tcPr>
          <w:p w14:paraId="7E5AB969" w14:textId="77777777" w:rsidR="00C84A47" w:rsidRDefault="00C84A47" w:rsidP="009A424F">
            <w:pPr>
              <w:pStyle w:val="tableheader"/>
              <w:rPr>
                <w:rStyle w:val="LineNumber"/>
              </w:rPr>
            </w:pPr>
            <w:r>
              <w:rPr>
                <w:rStyle w:val="LineNumber"/>
              </w:rPr>
              <w:t>Source organisation</w:t>
            </w:r>
          </w:p>
        </w:tc>
        <w:tc>
          <w:tcPr>
            <w:tcW w:w="5952" w:type="dxa"/>
            <w:shd w:val="clear" w:color="auto" w:fill="auto"/>
          </w:tcPr>
          <w:p w14:paraId="7E5AB96A" w14:textId="77777777" w:rsidR="00C84A47" w:rsidRDefault="00C84A47" w:rsidP="009A424F">
            <w:pPr>
              <w:pStyle w:val="tabletext"/>
              <w:rPr>
                <w:rStyle w:val="LineNumber"/>
              </w:rPr>
            </w:pPr>
          </w:p>
        </w:tc>
      </w:tr>
    </w:tbl>
    <w:p w14:paraId="7E5AB96C" w14:textId="77777777" w:rsidR="00C84A47" w:rsidRPr="00D94F36" w:rsidRDefault="00C84A47" w:rsidP="00C84A47">
      <w:pPr>
        <w:rPr>
          <w:rStyle w:val="LineNumber"/>
          <w:rFonts w:cs="Arial"/>
          <w:b/>
          <w:bCs/>
          <w:kern w:val="32"/>
          <w:sz w:val="32"/>
          <w:szCs w:val="32"/>
        </w:rPr>
      </w:pPr>
      <w:r>
        <w:rPr>
          <w:rStyle w:val="LineNumber"/>
        </w:rPr>
        <w:br w:type="page"/>
      </w:r>
    </w:p>
    <w:p w14:paraId="7E5AB96D" w14:textId="77777777" w:rsidR="00366D3B" w:rsidRDefault="00366D3B" w:rsidP="000E22F2">
      <w:pPr>
        <w:pStyle w:val="Heading1"/>
        <w:rPr>
          <w:rStyle w:val="LineNumber"/>
        </w:rPr>
      </w:pPr>
      <w:r>
        <w:rPr>
          <w:rStyle w:val="LineNumber"/>
        </w:rPr>
        <w:lastRenderedPageBreak/>
        <w:t>Appendix A: Logical to Physical Table Mapping</w:t>
      </w:r>
      <w:bookmarkEnd w:id="90"/>
    </w:p>
    <w:p w14:paraId="7E5AB96E" w14:textId="77777777" w:rsidR="00366D3B" w:rsidRDefault="00366D3B" w:rsidP="00366D3B">
      <w:pPr>
        <w:rPr>
          <w:rStyle w:val="LineNumber"/>
        </w:rPr>
      </w:pPr>
    </w:p>
    <w:p w14:paraId="7E5AB96F" w14:textId="77777777" w:rsidR="00366D3B" w:rsidRDefault="00366D3B" w:rsidP="00366D3B">
      <w:pPr>
        <w:rPr>
          <w:rStyle w:val="LineNumber"/>
        </w:rPr>
      </w:pPr>
    </w:p>
    <w:p w14:paraId="7E5AB970" w14:textId="77777777" w:rsidR="00366D3B" w:rsidRDefault="00366D3B" w:rsidP="00366D3B">
      <w:pPr>
        <w:rPr>
          <w:rStyle w:val="LineNumber"/>
        </w:rPr>
      </w:pPr>
      <w:r>
        <w:rPr>
          <w:rStyle w:val="LineNumber"/>
        </w:rPr>
        <w:t>The following list shows the mapping of the logical, or business, table name to the actual physical table name.</w:t>
      </w:r>
    </w:p>
    <w:p w14:paraId="7E5AB971" w14:textId="77777777" w:rsidR="00366D3B" w:rsidRDefault="00366D3B" w:rsidP="00366D3B">
      <w:pPr>
        <w:rPr>
          <w:rStyle w:val="LineNumber"/>
        </w:rPr>
      </w:pPr>
    </w:p>
    <w:p w14:paraId="7E5AB972" w14:textId="77777777" w:rsidR="00366D3B" w:rsidRDefault="00366D3B" w:rsidP="00366D3B">
      <w:pPr>
        <w:rPr>
          <w:rStyle w:val="LineNumber"/>
        </w:rPr>
      </w:pPr>
    </w:p>
    <w:tbl>
      <w:tblPr>
        <w:tblW w:w="0" w:type="auto"/>
        <w:tblCellMar>
          <w:bottom w:w="170" w:type="dxa"/>
        </w:tblCellMar>
        <w:tblLook w:val="04A0" w:firstRow="1" w:lastRow="0" w:firstColumn="1" w:lastColumn="0" w:noHBand="0" w:noVBand="1"/>
      </w:tblPr>
      <w:tblGrid>
        <w:gridCol w:w="2834"/>
        <w:gridCol w:w="2834"/>
      </w:tblGrid>
      <w:tr w:rsidR="00366D3B" w14:paraId="7E5AB975" w14:textId="77777777" w:rsidTr="00B61120">
        <w:trPr>
          <w:cantSplit/>
        </w:trPr>
        <w:tc>
          <w:tcPr>
            <w:tcW w:w="2834" w:type="dxa"/>
            <w:tcBorders>
              <w:bottom w:val="single" w:sz="4" w:space="0" w:color="auto"/>
            </w:tcBorders>
            <w:shd w:val="clear" w:color="auto" w:fill="auto"/>
          </w:tcPr>
          <w:p w14:paraId="7E5AB973" w14:textId="77777777" w:rsidR="00366D3B" w:rsidRDefault="00366D3B" w:rsidP="00366D3B">
            <w:pPr>
              <w:pStyle w:val="tableheader"/>
              <w:rPr>
                <w:rStyle w:val="LineNumber"/>
              </w:rPr>
            </w:pPr>
            <w:r>
              <w:rPr>
                <w:rStyle w:val="LineNumber"/>
              </w:rPr>
              <w:t>Logical (Business) Table Name</w:t>
            </w:r>
          </w:p>
        </w:tc>
        <w:tc>
          <w:tcPr>
            <w:tcW w:w="2834" w:type="dxa"/>
            <w:tcBorders>
              <w:bottom w:val="single" w:sz="4" w:space="0" w:color="auto"/>
            </w:tcBorders>
            <w:shd w:val="clear" w:color="auto" w:fill="auto"/>
          </w:tcPr>
          <w:p w14:paraId="7E5AB974" w14:textId="77777777" w:rsidR="00366D3B" w:rsidRDefault="00366D3B" w:rsidP="00366D3B">
            <w:pPr>
              <w:pStyle w:val="tableheader"/>
              <w:rPr>
                <w:rStyle w:val="LineNumber"/>
              </w:rPr>
            </w:pPr>
            <w:r>
              <w:rPr>
                <w:rStyle w:val="LineNumber"/>
              </w:rPr>
              <w:t>Physical Table Name</w:t>
            </w:r>
          </w:p>
        </w:tc>
      </w:tr>
      <w:tr w:rsidR="00366D3B" w:rsidRPr="00B61120" w14:paraId="7E5AB978" w14:textId="77777777" w:rsidTr="00B61120">
        <w:trPr>
          <w:cantSplit/>
        </w:trPr>
        <w:tc>
          <w:tcPr>
            <w:tcW w:w="2834" w:type="dxa"/>
            <w:tcBorders>
              <w:top w:val="single" w:sz="4" w:space="0" w:color="auto"/>
            </w:tcBorders>
            <w:shd w:val="clear" w:color="auto" w:fill="auto"/>
          </w:tcPr>
          <w:p w14:paraId="7E5AB976" w14:textId="77777777" w:rsidR="00366D3B" w:rsidRDefault="00366D3B" w:rsidP="00366D3B">
            <w:pPr>
              <w:pStyle w:val="tabletext"/>
              <w:rPr>
                <w:rStyle w:val="LineNumber"/>
              </w:rPr>
            </w:pPr>
            <w:r>
              <w:rPr>
                <w:rStyle w:val="LineNumber"/>
              </w:rPr>
              <w:t>NNPAC codes dimension table</w:t>
            </w:r>
          </w:p>
        </w:tc>
        <w:tc>
          <w:tcPr>
            <w:tcW w:w="2834" w:type="dxa"/>
            <w:tcBorders>
              <w:top w:val="single" w:sz="4" w:space="0" w:color="auto"/>
            </w:tcBorders>
            <w:shd w:val="clear" w:color="auto" w:fill="auto"/>
          </w:tcPr>
          <w:p w14:paraId="7E5AB977" w14:textId="77777777" w:rsidR="00366D3B" w:rsidRDefault="00366D3B" w:rsidP="00366D3B">
            <w:pPr>
              <w:pStyle w:val="tabletext"/>
              <w:rPr>
                <w:rStyle w:val="LineNumber"/>
              </w:rPr>
            </w:pPr>
            <w:r>
              <w:rPr>
                <w:rStyle w:val="LineNumber"/>
              </w:rPr>
              <w:t>dim_nap_codes</w:t>
            </w:r>
          </w:p>
        </w:tc>
      </w:tr>
      <w:tr w:rsidR="00366D3B" w:rsidRPr="00B61120" w14:paraId="7E5AB97B" w14:textId="77777777" w:rsidTr="00B61120">
        <w:trPr>
          <w:cantSplit/>
        </w:trPr>
        <w:tc>
          <w:tcPr>
            <w:tcW w:w="2834" w:type="dxa"/>
            <w:shd w:val="clear" w:color="auto" w:fill="auto"/>
          </w:tcPr>
          <w:p w14:paraId="7E5AB979" w14:textId="77777777" w:rsidR="00366D3B" w:rsidRDefault="00366D3B" w:rsidP="00366D3B">
            <w:pPr>
              <w:pStyle w:val="tabletext"/>
              <w:rPr>
                <w:rStyle w:val="LineNumber"/>
              </w:rPr>
            </w:pPr>
            <w:r>
              <w:rPr>
                <w:rStyle w:val="LineNumber"/>
              </w:rPr>
              <w:t>dim_nap_puc_perday_scd</w:t>
            </w:r>
          </w:p>
        </w:tc>
        <w:tc>
          <w:tcPr>
            <w:tcW w:w="2834" w:type="dxa"/>
            <w:shd w:val="clear" w:color="auto" w:fill="auto"/>
          </w:tcPr>
          <w:p w14:paraId="7E5AB97A" w14:textId="77777777" w:rsidR="00366D3B" w:rsidRDefault="00366D3B" w:rsidP="00366D3B">
            <w:pPr>
              <w:pStyle w:val="tabletext"/>
              <w:rPr>
                <w:rStyle w:val="LineNumber"/>
              </w:rPr>
            </w:pPr>
            <w:r>
              <w:rPr>
                <w:rStyle w:val="LineNumber"/>
              </w:rPr>
              <w:t>dim_nap_puc_perday_scd</w:t>
            </w:r>
          </w:p>
        </w:tc>
      </w:tr>
      <w:tr w:rsidR="00366D3B" w:rsidRPr="00B61120" w14:paraId="7E5AB97E" w14:textId="77777777" w:rsidTr="00B61120">
        <w:trPr>
          <w:cantSplit/>
        </w:trPr>
        <w:tc>
          <w:tcPr>
            <w:tcW w:w="2834" w:type="dxa"/>
            <w:shd w:val="clear" w:color="auto" w:fill="auto"/>
          </w:tcPr>
          <w:p w14:paraId="7E5AB97C" w14:textId="77777777" w:rsidR="00366D3B" w:rsidRDefault="00366D3B" w:rsidP="00366D3B">
            <w:pPr>
              <w:pStyle w:val="tabletext"/>
              <w:rPr>
                <w:rStyle w:val="LineNumber"/>
              </w:rPr>
            </w:pPr>
            <w:r>
              <w:rPr>
                <w:rStyle w:val="LineNumber"/>
              </w:rPr>
              <w:t>Triage level dimension table</w:t>
            </w:r>
          </w:p>
        </w:tc>
        <w:tc>
          <w:tcPr>
            <w:tcW w:w="2834" w:type="dxa"/>
            <w:shd w:val="clear" w:color="auto" w:fill="auto"/>
          </w:tcPr>
          <w:p w14:paraId="7E5AB97D" w14:textId="77777777" w:rsidR="00366D3B" w:rsidRDefault="00366D3B" w:rsidP="00366D3B">
            <w:pPr>
              <w:pStyle w:val="tabletext"/>
              <w:rPr>
                <w:rStyle w:val="LineNumber"/>
              </w:rPr>
            </w:pPr>
            <w:r>
              <w:rPr>
                <w:rStyle w:val="LineNumber"/>
              </w:rPr>
              <w:t>dim_nap_triage_level</w:t>
            </w:r>
          </w:p>
        </w:tc>
      </w:tr>
      <w:tr w:rsidR="00366D3B" w:rsidRPr="00B61120" w14:paraId="7E5AB985" w14:textId="77777777" w:rsidTr="00B61120">
        <w:trPr>
          <w:cantSplit/>
        </w:trPr>
        <w:tc>
          <w:tcPr>
            <w:tcW w:w="2834" w:type="dxa"/>
            <w:shd w:val="clear" w:color="auto" w:fill="auto"/>
          </w:tcPr>
          <w:p w14:paraId="7E5AB97F" w14:textId="77777777" w:rsidR="00366D3B" w:rsidRDefault="00366D3B" w:rsidP="00366D3B">
            <w:pPr>
              <w:pStyle w:val="tabletext"/>
              <w:rPr>
                <w:rStyle w:val="LineNumber"/>
              </w:rPr>
            </w:pPr>
            <w:r>
              <w:rPr>
                <w:rStyle w:val="LineNumber"/>
              </w:rPr>
              <w:t>NNPAC event fact table</w:t>
            </w:r>
          </w:p>
          <w:p w14:paraId="7E5AB980" w14:textId="77777777" w:rsidR="002D34F4" w:rsidRDefault="002D34F4" w:rsidP="00366D3B">
            <w:pPr>
              <w:pStyle w:val="tabletext"/>
              <w:rPr>
                <w:rStyle w:val="LineNumber"/>
              </w:rPr>
            </w:pPr>
          </w:p>
          <w:p w14:paraId="7E5AB981" w14:textId="77777777" w:rsidR="002D34F4" w:rsidRDefault="002D34F4" w:rsidP="00366D3B">
            <w:pPr>
              <w:pStyle w:val="tabletext"/>
              <w:rPr>
                <w:rStyle w:val="LineNumber"/>
              </w:rPr>
            </w:pPr>
            <w:r>
              <w:rPr>
                <w:rStyle w:val="LineNumber"/>
              </w:rPr>
              <w:t>NNPAC event item fact table</w:t>
            </w:r>
          </w:p>
        </w:tc>
        <w:tc>
          <w:tcPr>
            <w:tcW w:w="2834" w:type="dxa"/>
            <w:shd w:val="clear" w:color="auto" w:fill="auto"/>
          </w:tcPr>
          <w:p w14:paraId="7E5AB982" w14:textId="77777777" w:rsidR="00366D3B" w:rsidRDefault="00366D3B" w:rsidP="00366D3B">
            <w:pPr>
              <w:pStyle w:val="tabletext"/>
              <w:rPr>
                <w:rStyle w:val="LineNumber"/>
              </w:rPr>
            </w:pPr>
            <w:r>
              <w:rPr>
                <w:rStyle w:val="LineNumber"/>
              </w:rPr>
              <w:t>fact_nap_event</w:t>
            </w:r>
          </w:p>
          <w:p w14:paraId="7E5AB983" w14:textId="77777777" w:rsidR="002D34F4" w:rsidRDefault="002D34F4" w:rsidP="00366D3B">
            <w:pPr>
              <w:pStyle w:val="tabletext"/>
              <w:rPr>
                <w:rStyle w:val="LineNumber"/>
              </w:rPr>
            </w:pPr>
          </w:p>
          <w:p w14:paraId="7E5AB984" w14:textId="77777777" w:rsidR="002D34F4" w:rsidRDefault="002D34F4" w:rsidP="002D34F4">
            <w:pPr>
              <w:pStyle w:val="tabletext"/>
              <w:rPr>
                <w:rStyle w:val="LineNumber"/>
              </w:rPr>
            </w:pPr>
            <w:r>
              <w:rPr>
                <w:rStyle w:val="LineNumber"/>
              </w:rPr>
              <w:t>fact_nap_event_item</w:t>
            </w:r>
          </w:p>
        </w:tc>
      </w:tr>
      <w:tr w:rsidR="00366D3B" w:rsidRPr="00B61120" w14:paraId="7E5AB988" w14:textId="77777777" w:rsidTr="00B61120">
        <w:trPr>
          <w:cantSplit/>
        </w:trPr>
        <w:tc>
          <w:tcPr>
            <w:tcW w:w="2834" w:type="dxa"/>
            <w:shd w:val="clear" w:color="auto" w:fill="auto"/>
          </w:tcPr>
          <w:p w14:paraId="7E5AB986" w14:textId="77777777" w:rsidR="00366D3B" w:rsidRDefault="00366D3B" w:rsidP="00366D3B">
            <w:pPr>
              <w:pStyle w:val="tabletext"/>
              <w:rPr>
                <w:rStyle w:val="LineNumber"/>
              </w:rPr>
            </w:pPr>
            <w:r>
              <w:rPr>
                <w:rStyle w:val="LineNumber"/>
              </w:rPr>
              <w:t>NNPAC event snapshot fact table</w:t>
            </w:r>
          </w:p>
        </w:tc>
        <w:tc>
          <w:tcPr>
            <w:tcW w:w="2834" w:type="dxa"/>
            <w:shd w:val="clear" w:color="auto" w:fill="auto"/>
          </w:tcPr>
          <w:p w14:paraId="7E5AB987" w14:textId="77777777" w:rsidR="00366D3B" w:rsidRDefault="00366D3B" w:rsidP="00366D3B">
            <w:pPr>
              <w:pStyle w:val="tabletext"/>
              <w:rPr>
                <w:rStyle w:val="LineNumber"/>
              </w:rPr>
            </w:pPr>
            <w:r>
              <w:rPr>
                <w:rStyle w:val="LineNumber"/>
              </w:rPr>
              <w:t>fact_nap_event_snapshot</w:t>
            </w:r>
          </w:p>
        </w:tc>
      </w:tr>
    </w:tbl>
    <w:p w14:paraId="7E5AB989" w14:textId="77777777" w:rsidR="00366D3B" w:rsidRDefault="00366D3B" w:rsidP="00366D3B">
      <w:pPr>
        <w:rPr>
          <w:rStyle w:val="LineNumber"/>
        </w:rPr>
      </w:pPr>
    </w:p>
    <w:p w14:paraId="7E5AB98A" w14:textId="77777777" w:rsidR="00366D3B" w:rsidRDefault="00366D3B" w:rsidP="00366D3B">
      <w:pPr>
        <w:pStyle w:val="Heading1"/>
        <w:rPr>
          <w:rStyle w:val="LineNumber"/>
        </w:rPr>
      </w:pPr>
      <w:r>
        <w:rPr>
          <w:rStyle w:val="LineNumber"/>
        </w:rPr>
        <w:br w:type="page"/>
      </w:r>
      <w:bookmarkStart w:id="91" w:name="_Toc530987277"/>
      <w:r>
        <w:rPr>
          <w:rStyle w:val="LineNumber"/>
        </w:rPr>
        <w:lastRenderedPageBreak/>
        <w:t>Appendix B: List of Shared Dimensions</w:t>
      </w:r>
      <w:bookmarkEnd w:id="91"/>
    </w:p>
    <w:p w14:paraId="7E5AB98B" w14:textId="77777777" w:rsidR="00366D3B" w:rsidRDefault="00366D3B" w:rsidP="00366D3B">
      <w:pPr>
        <w:rPr>
          <w:rStyle w:val="LineNumber"/>
        </w:rPr>
      </w:pPr>
    </w:p>
    <w:p w14:paraId="7E5AB98C" w14:textId="77777777" w:rsidR="00366D3B" w:rsidRDefault="00366D3B" w:rsidP="00366D3B">
      <w:pPr>
        <w:rPr>
          <w:rStyle w:val="LineNumber"/>
        </w:rPr>
      </w:pPr>
    </w:p>
    <w:p w14:paraId="7E5AB98D" w14:textId="77777777" w:rsidR="00366D3B" w:rsidRDefault="00366D3B" w:rsidP="00366D3B">
      <w:pPr>
        <w:rPr>
          <w:rStyle w:val="LineNumber"/>
        </w:rPr>
      </w:pPr>
      <w:r>
        <w:rPr>
          <w:rStyle w:val="LineNumber"/>
        </w:rPr>
        <w:t>Dimension tables are the descriptive or lookup-type tables that link to fact tables. This data mart has a number of shared Dimension tables. The definitions for these dimensions are held in a separate data dictionary called "SHARED Dimensions". The table below lists the shared dimensions within this data mart.</w:t>
      </w:r>
    </w:p>
    <w:p w14:paraId="7E5AB98E" w14:textId="77777777" w:rsidR="00366D3B" w:rsidRDefault="00366D3B" w:rsidP="00366D3B">
      <w:pPr>
        <w:rPr>
          <w:rStyle w:val="LineNumber"/>
        </w:rPr>
      </w:pPr>
    </w:p>
    <w:p w14:paraId="7E5AB98F" w14:textId="77777777" w:rsidR="00366D3B" w:rsidRDefault="00366D3B" w:rsidP="00366D3B">
      <w:pPr>
        <w:rPr>
          <w:rStyle w:val="LineNumber"/>
        </w:rPr>
      </w:pPr>
    </w:p>
    <w:tbl>
      <w:tblPr>
        <w:tblW w:w="0" w:type="auto"/>
        <w:tblCellMar>
          <w:bottom w:w="170" w:type="dxa"/>
        </w:tblCellMar>
        <w:tblLook w:val="04A0" w:firstRow="1" w:lastRow="0" w:firstColumn="1" w:lastColumn="0" w:noHBand="0" w:noVBand="1"/>
      </w:tblPr>
      <w:tblGrid>
        <w:gridCol w:w="2812"/>
        <w:gridCol w:w="5440"/>
      </w:tblGrid>
      <w:tr w:rsidR="00366D3B" w14:paraId="7E5AB992" w14:textId="77777777" w:rsidTr="00B61120">
        <w:trPr>
          <w:cantSplit/>
        </w:trPr>
        <w:tc>
          <w:tcPr>
            <w:tcW w:w="2834" w:type="dxa"/>
            <w:tcBorders>
              <w:bottom w:val="single" w:sz="4" w:space="0" w:color="auto"/>
            </w:tcBorders>
            <w:shd w:val="clear" w:color="auto" w:fill="auto"/>
          </w:tcPr>
          <w:p w14:paraId="7E5AB990" w14:textId="77777777" w:rsidR="00366D3B" w:rsidRDefault="00366D3B" w:rsidP="00366D3B">
            <w:pPr>
              <w:pStyle w:val="tableheader"/>
              <w:rPr>
                <w:rStyle w:val="LineNumber"/>
              </w:rPr>
            </w:pPr>
            <w:r>
              <w:rPr>
                <w:rStyle w:val="LineNumber"/>
              </w:rPr>
              <w:t>Dimension Table</w:t>
            </w:r>
          </w:p>
        </w:tc>
        <w:tc>
          <w:tcPr>
            <w:tcW w:w="5669" w:type="dxa"/>
            <w:tcBorders>
              <w:bottom w:val="single" w:sz="4" w:space="0" w:color="auto"/>
            </w:tcBorders>
            <w:shd w:val="clear" w:color="auto" w:fill="auto"/>
          </w:tcPr>
          <w:p w14:paraId="7E5AB991" w14:textId="77777777" w:rsidR="00366D3B" w:rsidRDefault="00366D3B" w:rsidP="00366D3B">
            <w:pPr>
              <w:pStyle w:val="tableheader"/>
              <w:rPr>
                <w:rStyle w:val="LineNumber"/>
              </w:rPr>
            </w:pPr>
            <w:r>
              <w:rPr>
                <w:rStyle w:val="LineNumber"/>
              </w:rPr>
              <w:t>Description</w:t>
            </w:r>
          </w:p>
        </w:tc>
      </w:tr>
      <w:tr w:rsidR="00366D3B" w:rsidRPr="00B61120" w14:paraId="7E5AB996" w14:textId="77777777" w:rsidTr="00B61120">
        <w:trPr>
          <w:cantSplit/>
        </w:trPr>
        <w:tc>
          <w:tcPr>
            <w:tcW w:w="2834" w:type="dxa"/>
            <w:tcBorders>
              <w:top w:val="single" w:sz="4" w:space="0" w:color="auto"/>
            </w:tcBorders>
            <w:shd w:val="clear" w:color="auto" w:fill="auto"/>
          </w:tcPr>
          <w:p w14:paraId="7E5AB993" w14:textId="77777777" w:rsidR="00366D3B" w:rsidRDefault="00366D3B" w:rsidP="00366D3B">
            <w:pPr>
              <w:pStyle w:val="tableheader"/>
              <w:rPr>
                <w:rStyle w:val="LineNumber"/>
              </w:rPr>
            </w:pPr>
            <w:r>
              <w:rPr>
                <w:rStyle w:val="LineNumber"/>
              </w:rPr>
              <w:t>Affiliation table</w:t>
            </w:r>
          </w:p>
          <w:p w14:paraId="7E5AB994" w14:textId="77777777" w:rsidR="00366D3B" w:rsidRDefault="00366D3B" w:rsidP="00366D3B">
            <w:pPr>
              <w:pStyle w:val="tableheader"/>
              <w:rPr>
                <w:rStyle w:val="LineNumber"/>
              </w:rPr>
            </w:pPr>
            <w:r>
              <w:rPr>
                <w:rStyle w:val="LineNumber"/>
              </w:rPr>
              <w:t>(dim_affiliation)</w:t>
            </w:r>
          </w:p>
        </w:tc>
        <w:tc>
          <w:tcPr>
            <w:tcW w:w="5669" w:type="dxa"/>
            <w:tcBorders>
              <w:top w:val="single" w:sz="4" w:space="0" w:color="auto"/>
            </w:tcBorders>
            <w:shd w:val="clear" w:color="auto" w:fill="auto"/>
          </w:tcPr>
          <w:p w14:paraId="7E5AB995" w14:textId="77777777" w:rsidR="00366D3B" w:rsidRDefault="00366D3B" w:rsidP="00366D3B">
            <w:pPr>
              <w:pStyle w:val="tabletext"/>
              <w:rPr>
                <w:rStyle w:val="LineNumber"/>
              </w:rPr>
            </w:pPr>
            <w:r>
              <w:rPr>
                <w:rStyle w:val="LineNumber"/>
              </w:rPr>
              <w:t>This table is a matrix of gender and ethnicity code combination. Each row denotes the gender and ethnicity combination applicable to a person at the time of a transaction, i.e. it does not change over time.</w:t>
            </w:r>
          </w:p>
        </w:tc>
      </w:tr>
      <w:tr w:rsidR="00366D3B" w:rsidRPr="00B61120" w14:paraId="7E5AB99A" w14:textId="77777777" w:rsidTr="00B61120">
        <w:trPr>
          <w:cantSplit/>
        </w:trPr>
        <w:tc>
          <w:tcPr>
            <w:tcW w:w="2834" w:type="dxa"/>
            <w:shd w:val="clear" w:color="auto" w:fill="auto"/>
          </w:tcPr>
          <w:p w14:paraId="7E5AB997" w14:textId="77777777" w:rsidR="00366D3B" w:rsidRDefault="00366D3B" w:rsidP="00366D3B">
            <w:pPr>
              <w:pStyle w:val="tableheader"/>
              <w:rPr>
                <w:rStyle w:val="LineNumber"/>
              </w:rPr>
            </w:pPr>
            <w:r>
              <w:rPr>
                <w:rStyle w:val="LineNumber"/>
              </w:rPr>
              <w:t>Age Band table</w:t>
            </w:r>
          </w:p>
          <w:p w14:paraId="7E5AB998" w14:textId="77777777" w:rsidR="00366D3B" w:rsidRDefault="00366D3B" w:rsidP="00366D3B">
            <w:pPr>
              <w:pStyle w:val="tableheader"/>
              <w:rPr>
                <w:rStyle w:val="LineNumber"/>
              </w:rPr>
            </w:pPr>
            <w:r>
              <w:rPr>
                <w:rStyle w:val="LineNumber"/>
              </w:rPr>
              <w:t>(dim_age_band)</w:t>
            </w:r>
          </w:p>
        </w:tc>
        <w:tc>
          <w:tcPr>
            <w:tcW w:w="5669" w:type="dxa"/>
            <w:shd w:val="clear" w:color="auto" w:fill="auto"/>
          </w:tcPr>
          <w:p w14:paraId="7E5AB999" w14:textId="77777777" w:rsidR="00366D3B" w:rsidRDefault="00366D3B" w:rsidP="00366D3B">
            <w:pPr>
              <w:pStyle w:val="tabletext"/>
              <w:rPr>
                <w:rStyle w:val="LineNumber"/>
              </w:rPr>
            </w:pPr>
            <w:r>
              <w:rPr>
                <w:rStyle w:val="LineNumber"/>
              </w:rPr>
              <w:t>This dimension table contains a record for each age from 0 to 115 years. The ages are also grouped into 5 and 10 year age bands, the GMS age bands and the PHO CBF Bands</w:t>
            </w:r>
          </w:p>
        </w:tc>
      </w:tr>
      <w:tr w:rsidR="00366D3B" w:rsidRPr="00B61120" w14:paraId="7E5AB9AF" w14:textId="77777777" w:rsidTr="00B61120">
        <w:trPr>
          <w:cantSplit/>
        </w:trPr>
        <w:tc>
          <w:tcPr>
            <w:tcW w:w="2834" w:type="dxa"/>
            <w:shd w:val="clear" w:color="auto" w:fill="auto"/>
          </w:tcPr>
          <w:p w14:paraId="7E5AB99B" w14:textId="77777777" w:rsidR="00366D3B" w:rsidRDefault="00366D3B" w:rsidP="00366D3B">
            <w:pPr>
              <w:pStyle w:val="tableheader"/>
              <w:rPr>
                <w:rStyle w:val="LineNumber"/>
              </w:rPr>
            </w:pPr>
            <w:r>
              <w:rPr>
                <w:rStyle w:val="LineNumber"/>
              </w:rPr>
              <w:t>Agency Facility table</w:t>
            </w:r>
          </w:p>
          <w:p w14:paraId="7E5AB99C" w14:textId="77777777" w:rsidR="00366D3B" w:rsidRDefault="00366D3B" w:rsidP="00366D3B">
            <w:pPr>
              <w:pStyle w:val="tableheader"/>
              <w:rPr>
                <w:rStyle w:val="LineNumber"/>
              </w:rPr>
            </w:pPr>
            <w:r>
              <w:rPr>
                <w:rStyle w:val="LineNumber"/>
              </w:rPr>
              <w:t>(dim_agency_facility)</w:t>
            </w:r>
          </w:p>
          <w:p w14:paraId="7E5AB99D" w14:textId="77777777" w:rsidR="00785458" w:rsidRDefault="00785458" w:rsidP="00366D3B">
            <w:pPr>
              <w:pStyle w:val="tableheader"/>
              <w:rPr>
                <w:rStyle w:val="LineNumber"/>
              </w:rPr>
            </w:pPr>
          </w:p>
          <w:p w14:paraId="7E5AB99E" w14:textId="77777777" w:rsidR="00785458" w:rsidRDefault="00785458" w:rsidP="00366D3B">
            <w:pPr>
              <w:pStyle w:val="tableheader"/>
              <w:rPr>
                <w:rStyle w:val="LineNumber"/>
              </w:rPr>
            </w:pPr>
          </w:p>
          <w:p w14:paraId="7E5AB99F" w14:textId="77777777" w:rsidR="00785458" w:rsidRDefault="00785458" w:rsidP="00366D3B">
            <w:pPr>
              <w:pStyle w:val="tableheader"/>
              <w:rPr>
                <w:rStyle w:val="LineNumber"/>
              </w:rPr>
            </w:pPr>
          </w:p>
          <w:p w14:paraId="7E5AB9A0" w14:textId="77777777" w:rsidR="00785458" w:rsidRDefault="00785458" w:rsidP="00366D3B">
            <w:pPr>
              <w:pStyle w:val="tableheader"/>
              <w:rPr>
                <w:rStyle w:val="LineNumber"/>
              </w:rPr>
            </w:pPr>
          </w:p>
          <w:p w14:paraId="7E5AB9A1" w14:textId="77777777" w:rsidR="00785458" w:rsidRDefault="00785458" w:rsidP="00366D3B">
            <w:pPr>
              <w:pStyle w:val="tableheader"/>
              <w:rPr>
                <w:rStyle w:val="LineNumber"/>
              </w:rPr>
            </w:pPr>
            <w:r>
              <w:rPr>
                <w:rStyle w:val="LineNumber"/>
              </w:rPr>
              <w:t>Clinical disposition table</w:t>
            </w:r>
          </w:p>
          <w:p w14:paraId="7E5AB9A2" w14:textId="77777777" w:rsidR="00785458" w:rsidRDefault="00785458" w:rsidP="00366D3B">
            <w:pPr>
              <w:pStyle w:val="tableheader"/>
              <w:rPr>
                <w:rStyle w:val="LineNumber"/>
              </w:rPr>
            </w:pPr>
            <w:r>
              <w:rPr>
                <w:rStyle w:val="LineNumber"/>
              </w:rPr>
              <w:t>(dim_clinical_disposition)</w:t>
            </w:r>
          </w:p>
          <w:p w14:paraId="7E5AB9A3" w14:textId="77777777" w:rsidR="00785458" w:rsidRDefault="00785458" w:rsidP="00366D3B">
            <w:pPr>
              <w:pStyle w:val="tableheader"/>
              <w:rPr>
                <w:rStyle w:val="LineNumber"/>
              </w:rPr>
            </w:pPr>
          </w:p>
          <w:p w14:paraId="7E5AB9A4" w14:textId="77777777" w:rsidR="00785458" w:rsidRDefault="00785458" w:rsidP="00366D3B">
            <w:pPr>
              <w:pStyle w:val="tableheader"/>
              <w:rPr>
                <w:rStyle w:val="LineNumber"/>
              </w:rPr>
            </w:pPr>
            <w:r>
              <w:rPr>
                <w:rStyle w:val="LineNumber"/>
              </w:rPr>
              <w:t>ED_snomed_code table</w:t>
            </w:r>
          </w:p>
          <w:p w14:paraId="7E5AB9A5" w14:textId="77777777" w:rsidR="00785458" w:rsidRPr="006B6E9C" w:rsidRDefault="00785458" w:rsidP="00366D3B">
            <w:pPr>
              <w:pStyle w:val="tableheader"/>
              <w:rPr>
                <w:rStyle w:val="LineNumber"/>
              </w:rPr>
            </w:pPr>
            <w:r>
              <w:rPr>
                <w:rStyle w:val="LineNumber"/>
              </w:rPr>
              <w:t>(dim_ed_snomed_code)</w:t>
            </w:r>
          </w:p>
        </w:tc>
        <w:tc>
          <w:tcPr>
            <w:tcW w:w="5669" w:type="dxa"/>
            <w:shd w:val="clear" w:color="auto" w:fill="auto"/>
          </w:tcPr>
          <w:p w14:paraId="7E5AB9A6" w14:textId="77777777" w:rsidR="00366D3B" w:rsidRDefault="004B00E6" w:rsidP="00366D3B">
            <w:pPr>
              <w:pStyle w:val="tabletext"/>
              <w:rPr>
                <w:rStyle w:val="LineNumber"/>
              </w:rPr>
            </w:pPr>
            <w:r>
              <w:rPr>
                <w:rStyle w:val="LineNumber"/>
              </w:rPr>
              <w:t>This table stores detail</w:t>
            </w:r>
            <w:r w:rsidR="00366D3B">
              <w:rPr>
                <w:rStyle w:val="LineNumber"/>
              </w:rPr>
              <w:t xml:space="preserve"> of organisations, institutions or groups of institutions that contract directly with the principal health service purchaser to deliver healthcare services to the community.</w:t>
            </w:r>
          </w:p>
          <w:p w14:paraId="7E5AB9A7" w14:textId="77777777" w:rsidR="00366D3B" w:rsidRDefault="00366D3B" w:rsidP="00366D3B">
            <w:pPr>
              <w:pStyle w:val="tabletext"/>
              <w:rPr>
                <w:rStyle w:val="LineNumber"/>
              </w:rPr>
            </w:pPr>
          </w:p>
          <w:p w14:paraId="7E5AB9A8" w14:textId="77777777" w:rsidR="00366D3B" w:rsidRDefault="00366D3B" w:rsidP="00366D3B">
            <w:pPr>
              <w:pStyle w:val="tabletext"/>
              <w:rPr>
                <w:rStyle w:val="LineNumber"/>
              </w:rPr>
            </w:pPr>
            <w:r>
              <w:rPr>
                <w:rStyle w:val="LineNumber"/>
              </w:rPr>
              <w:t>An agency may have a number of facilities (eg, hospita</w:t>
            </w:r>
            <w:r w:rsidR="00272835">
              <w:rPr>
                <w:rStyle w:val="LineNumber"/>
              </w:rPr>
              <w:t>l)</w:t>
            </w:r>
          </w:p>
          <w:p w14:paraId="7E5AB9A9" w14:textId="77777777" w:rsidR="00272835" w:rsidRDefault="00272835" w:rsidP="00366D3B">
            <w:pPr>
              <w:pStyle w:val="tabletext"/>
              <w:rPr>
                <w:rStyle w:val="LineNumber"/>
              </w:rPr>
            </w:pPr>
          </w:p>
          <w:p w14:paraId="7E5AB9AA" w14:textId="77777777" w:rsidR="00272835" w:rsidRDefault="00785458" w:rsidP="00366D3B">
            <w:pPr>
              <w:pStyle w:val="tabletext"/>
              <w:rPr>
                <w:rStyle w:val="LineNumber"/>
              </w:rPr>
            </w:pPr>
            <w:r>
              <w:rPr>
                <w:rStyle w:val="LineNumber"/>
              </w:rPr>
              <w:t>This reference table contains the discharge codes for patients leaving the observation unit.</w:t>
            </w:r>
          </w:p>
          <w:p w14:paraId="7E5AB9AB" w14:textId="77777777" w:rsidR="00785458" w:rsidRDefault="00785458" w:rsidP="00366D3B">
            <w:pPr>
              <w:pStyle w:val="tabletext"/>
              <w:rPr>
                <w:rStyle w:val="LineNumber"/>
              </w:rPr>
            </w:pPr>
          </w:p>
          <w:p w14:paraId="7E5AB9AC" w14:textId="77777777" w:rsidR="00785458" w:rsidRDefault="00785458" w:rsidP="00366D3B">
            <w:pPr>
              <w:pStyle w:val="tabletext"/>
              <w:rPr>
                <w:rStyle w:val="LineNumber"/>
              </w:rPr>
            </w:pPr>
            <w:r>
              <w:rPr>
                <w:rStyle w:val="LineNumber"/>
              </w:rPr>
              <w:t>This reference table contains the SNOMED ED reference set codes.</w:t>
            </w:r>
          </w:p>
          <w:p w14:paraId="7E5AB9AD" w14:textId="77777777" w:rsidR="00785458" w:rsidRDefault="00785458" w:rsidP="00366D3B">
            <w:pPr>
              <w:pStyle w:val="tabletext"/>
              <w:rPr>
                <w:rStyle w:val="LineNumber"/>
              </w:rPr>
            </w:pPr>
          </w:p>
          <w:p w14:paraId="7E5AB9AE" w14:textId="77777777" w:rsidR="00785458" w:rsidRDefault="00785458" w:rsidP="00366D3B">
            <w:pPr>
              <w:pStyle w:val="tabletext"/>
              <w:rPr>
                <w:rStyle w:val="LineNumber"/>
              </w:rPr>
            </w:pPr>
          </w:p>
        </w:tc>
      </w:tr>
      <w:tr w:rsidR="00366D3B" w:rsidRPr="00B61120" w14:paraId="7E5AB9B4" w14:textId="77777777" w:rsidTr="00B61120">
        <w:trPr>
          <w:cantSplit/>
        </w:trPr>
        <w:tc>
          <w:tcPr>
            <w:tcW w:w="2834" w:type="dxa"/>
            <w:shd w:val="clear" w:color="auto" w:fill="auto"/>
          </w:tcPr>
          <w:p w14:paraId="7E5AB9B0" w14:textId="77777777" w:rsidR="00366D3B" w:rsidRDefault="00366D3B" w:rsidP="00366D3B">
            <w:pPr>
              <w:pStyle w:val="tableheader"/>
              <w:rPr>
                <w:rStyle w:val="LineNumber"/>
              </w:rPr>
            </w:pPr>
            <w:r>
              <w:rPr>
                <w:rStyle w:val="LineNumber"/>
              </w:rPr>
              <w:t>Geo table</w:t>
            </w:r>
          </w:p>
          <w:p w14:paraId="7E5AB9B1" w14:textId="77777777" w:rsidR="00366D3B" w:rsidRDefault="00366D3B" w:rsidP="00366D3B">
            <w:pPr>
              <w:pStyle w:val="tableheader"/>
              <w:rPr>
                <w:rStyle w:val="LineNumber"/>
              </w:rPr>
            </w:pPr>
            <w:r>
              <w:rPr>
                <w:rStyle w:val="LineNumber"/>
              </w:rPr>
              <w:t>(dim_geo)</w:t>
            </w:r>
          </w:p>
        </w:tc>
        <w:tc>
          <w:tcPr>
            <w:tcW w:w="5669" w:type="dxa"/>
            <w:shd w:val="clear" w:color="auto" w:fill="auto"/>
          </w:tcPr>
          <w:p w14:paraId="7E5AB9B2" w14:textId="77777777" w:rsidR="00366D3B" w:rsidRDefault="00366D3B" w:rsidP="00366D3B">
            <w:pPr>
              <w:pStyle w:val="tabletext"/>
              <w:rPr>
                <w:rStyle w:val="LineNumber"/>
              </w:rPr>
            </w:pPr>
            <w:r>
              <w:rPr>
                <w:rStyle w:val="LineNumber"/>
              </w:rPr>
              <w:t>This reference table contains a geographical breakdown of  New Zealand at the level of  Domicile Code .</w:t>
            </w:r>
          </w:p>
          <w:p w14:paraId="7E5AB9B3" w14:textId="77777777" w:rsidR="00366D3B" w:rsidRDefault="00366D3B" w:rsidP="00366D3B">
            <w:pPr>
              <w:pStyle w:val="tabletext"/>
              <w:rPr>
                <w:rStyle w:val="LineNumber"/>
              </w:rPr>
            </w:pPr>
            <w:r>
              <w:rPr>
                <w:rStyle w:val="LineNumber"/>
              </w:rPr>
              <w:t>Each row of the table describes a single Domicile Code, and locates it within broader geographical definitions eg DHB.</w:t>
            </w:r>
          </w:p>
        </w:tc>
      </w:tr>
      <w:tr w:rsidR="00366D3B" w:rsidRPr="00B61120" w14:paraId="7E5AB9B8" w14:textId="77777777" w:rsidTr="00B61120">
        <w:trPr>
          <w:cantSplit/>
        </w:trPr>
        <w:tc>
          <w:tcPr>
            <w:tcW w:w="2834" w:type="dxa"/>
            <w:shd w:val="clear" w:color="auto" w:fill="auto"/>
          </w:tcPr>
          <w:p w14:paraId="7E5AB9B5" w14:textId="77777777" w:rsidR="00366D3B" w:rsidRDefault="00366D3B" w:rsidP="00366D3B">
            <w:pPr>
              <w:pStyle w:val="tableheader"/>
              <w:rPr>
                <w:rStyle w:val="LineNumber"/>
              </w:rPr>
            </w:pPr>
            <w:r>
              <w:rPr>
                <w:rStyle w:val="LineNumber"/>
              </w:rPr>
              <w:t>Global Time table</w:t>
            </w:r>
          </w:p>
          <w:p w14:paraId="7E5AB9B6" w14:textId="77777777" w:rsidR="00366D3B" w:rsidRDefault="00366D3B" w:rsidP="00366D3B">
            <w:pPr>
              <w:pStyle w:val="tableheader"/>
              <w:rPr>
                <w:rStyle w:val="LineNumber"/>
              </w:rPr>
            </w:pPr>
            <w:r>
              <w:rPr>
                <w:rStyle w:val="LineNumber"/>
              </w:rPr>
              <w:t>(dim_global_time)</w:t>
            </w:r>
          </w:p>
        </w:tc>
        <w:tc>
          <w:tcPr>
            <w:tcW w:w="5669" w:type="dxa"/>
            <w:shd w:val="clear" w:color="auto" w:fill="auto"/>
          </w:tcPr>
          <w:p w14:paraId="7E5AB9B7" w14:textId="77777777" w:rsidR="00366D3B" w:rsidRDefault="00366D3B" w:rsidP="00366D3B">
            <w:pPr>
              <w:pStyle w:val="tabletext"/>
              <w:rPr>
                <w:rStyle w:val="LineNumber"/>
              </w:rPr>
            </w:pPr>
            <w:r>
              <w:rPr>
                <w:rStyle w:val="LineNumber"/>
              </w:rPr>
              <w:t>This table contains a record for every day between 1900 and 2050, with descriptive attributes for each day.</w:t>
            </w:r>
          </w:p>
        </w:tc>
      </w:tr>
      <w:tr w:rsidR="00366D3B" w:rsidRPr="00B61120" w14:paraId="7E5AB9BC" w14:textId="77777777" w:rsidTr="00B61120">
        <w:trPr>
          <w:cantSplit/>
        </w:trPr>
        <w:tc>
          <w:tcPr>
            <w:tcW w:w="2834" w:type="dxa"/>
            <w:shd w:val="clear" w:color="auto" w:fill="auto"/>
          </w:tcPr>
          <w:p w14:paraId="7E5AB9B9" w14:textId="77777777" w:rsidR="00366D3B" w:rsidRDefault="00366D3B" w:rsidP="00366D3B">
            <w:pPr>
              <w:pStyle w:val="tableheader"/>
              <w:rPr>
                <w:rStyle w:val="LineNumber"/>
              </w:rPr>
            </w:pPr>
            <w:r>
              <w:rPr>
                <w:rStyle w:val="LineNumber"/>
              </w:rPr>
              <w:t>HCU Identifiable table</w:t>
            </w:r>
          </w:p>
          <w:p w14:paraId="7E5AB9BA" w14:textId="77777777" w:rsidR="00366D3B" w:rsidRDefault="00366D3B" w:rsidP="00366D3B">
            <w:pPr>
              <w:pStyle w:val="tableheader"/>
              <w:rPr>
                <w:rStyle w:val="LineNumber"/>
              </w:rPr>
            </w:pPr>
            <w:r>
              <w:rPr>
                <w:rStyle w:val="LineNumber"/>
              </w:rPr>
              <w:t>(dim_hcu_identifiable)</w:t>
            </w:r>
          </w:p>
        </w:tc>
        <w:tc>
          <w:tcPr>
            <w:tcW w:w="5669" w:type="dxa"/>
            <w:shd w:val="clear" w:color="auto" w:fill="auto"/>
          </w:tcPr>
          <w:p w14:paraId="7E5AB9BB" w14:textId="77777777" w:rsidR="00366D3B" w:rsidRDefault="00366D3B" w:rsidP="00366D3B">
            <w:pPr>
              <w:pStyle w:val="tabletext"/>
              <w:rPr>
                <w:rStyle w:val="LineNumber"/>
              </w:rPr>
            </w:pPr>
            <w:r>
              <w:rPr>
                <w:rStyle w:val="LineNumber"/>
              </w:rPr>
              <w:t>This dimension table holds identifiable details of Health Care Users e.g.name, address, ethnicity, date of birth, NHI.</w:t>
            </w:r>
          </w:p>
        </w:tc>
      </w:tr>
      <w:tr w:rsidR="00366D3B" w:rsidRPr="00B61120" w14:paraId="7E5AB9C0" w14:textId="77777777" w:rsidTr="00B61120">
        <w:trPr>
          <w:cantSplit/>
        </w:trPr>
        <w:tc>
          <w:tcPr>
            <w:tcW w:w="2834" w:type="dxa"/>
            <w:shd w:val="clear" w:color="auto" w:fill="auto"/>
          </w:tcPr>
          <w:p w14:paraId="7E5AB9BD" w14:textId="77777777" w:rsidR="00366D3B" w:rsidRDefault="00366D3B" w:rsidP="00366D3B">
            <w:pPr>
              <w:pStyle w:val="tableheader"/>
              <w:rPr>
                <w:rStyle w:val="LineNumber"/>
              </w:rPr>
            </w:pPr>
            <w:r>
              <w:rPr>
                <w:rStyle w:val="LineNumber"/>
              </w:rPr>
              <w:t>Health Care User table</w:t>
            </w:r>
          </w:p>
          <w:p w14:paraId="7E5AB9BE" w14:textId="77777777" w:rsidR="00366D3B" w:rsidRDefault="00366D3B" w:rsidP="00366D3B">
            <w:pPr>
              <w:pStyle w:val="tableheader"/>
              <w:rPr>
                <w:rStyle w:val="LineNumber"/>
              </w:rPr>
            </w:pPr>
            <w:r>
              <w:rPr>
                <w:rStyle w:val="LineNumber"/>
              </w:rPr>
              <w:t>(dim_health_care_user)</w:t>
            </w:r>
          </w:p>
        </w:tc>
        <w:tc>
          <w:tcPr>
            <w:tcW w:w="5669" w:type="dxa"/>
            <w:shd w:val="clear" w:color="auto" w:fill="auto"/>
          </w:tcPr>
          <w:p w14:paraId="7E5AB9BF" w14:textId="77777777" w:rsidR="00366D3B" w:rsidRDefault="00366D3B" w:rsidP="00366D3B">
            <w:pPr>
              <w:pStyle w:val="tabletext"/>
              <w:rPr>
                <w:rStyle w:val="LineNumber"/>
              </w:rPr>
            </w:pPr>
            <w:r>
              <w:rPr>
                <w:rStyle w:val="LineNumber"/>
              </w:rPr>
              <w:t>This reference table contains information about all people who have received healthcare directly from healthcare providers.</w:t>
            </w:r>
          </w:p>
        </w:tc>
      </w:tr>
      <w:tr w:rsidR="00366D3B" w:rsidRPr="00B61120" w14:paraId="7E5AB9C4" w14:textId="77777777" w:rsidTr="00B61120">
        <w:trPr>
          <w:cantSplit/>
        </w:trPr>
        <w:tc>
          <w:tcPr>
            <w:tcW w:w="2834" w:type="dxa"/>
            <w:shd w:val="clear" w:color="auto" w:fill="auto"/>
          </w:tcPr>
          <w:p w14:paraId="7E5AB9C1" w14:textId="77777777" w:rsidR="00366D3B" w:rsidRDefault="00366D3B" w:rsidP="00366D3B">
            <w:pPr>
              <w:pStyle w:val="tableheader"/>
              <w:rPr>
                <w:rStyle w:val="LineNumber"/>
              </w:rPr>
            </w:pPr>
            <w:r>
              <w:rPr>
                <w:rStyle w:val="LineNumber"/>
              </w:rPr>
              <w:t>Health Specialty table</w:t>
            </w:r>
          </w:p>
          <w:p w14:paraId="7E5AB9C2" w14:textId="77777777" w:rsidR="00366D3B" w:rsidRDefault="00366D3B" w:rsidP="00366D3B">
            <w:pPr>
              <w:pStyle w:val="tableheader"/>
              <w:rPr>
                <w:rStyle w:val="LineNumber"/>
              </w:rPr>
            </w:pPr>
            <w:r>
              <w:rPr>
                <w:rStyle w:val="LineNumber"/>
              </w:rPr>
              <w:t>(dim_health_specialty)</w:t>
            </w:r>
          </w:p>
        </w:tc>
        <w:tc>
          <w:tcPr>
            <w:tcW w:w="5669" w:type="dxa"/>
            <w:shd w:val="clear" w:color="auto" w:fill="auto"/>
          </w:tcPr>
          <w:p w14:paraId="7E5AB9C3" w14:textId="77777777" w:rsidR="00366D3B" w:rsidRDefault="00366D3B" w:rsidP="00366D3B">
            <w:pPr>
              <w:pStyle w:val="tabletext"/>
              <w:rPr>
                <w:rStyle w:val="LineNumber"/>
              </w:rPr>
            </w:pPr>
            <w:r>
              <w:rPr>
                <w:rStyle w:val="LineNumber"/>
              </w:rPr>
              <w:t>A classification describing the specialty or service to which a healthcare user has been assigned, which reflects the nature of the services being provided.</w:t>
            </w:r>
          </w:p>
        </w:tc>
      </w:tr>
      <w:tr w:rsidR="00366D3B" w:rsidRPr="00B61120" w14:paraId="7E5AB9C8" w14:textId="77777777" w:rsidTr="00B61120">
        <w:trPr>
          <w:cantSplit/>
        </w:trPr>
        <w:tc>
          <w:tcPr>
            <w:tcW w:w="2834" w:type="dxa"/>
            <w:shd w:val="clear" w:color="auto" w:fill="auto"/>
          </w:tcPr>
          <w:p w14:paraId="7E5AB9C5" w14:textId="77777777" w:rsidR="00366D3B" w:rsidRDefault="00366D3B" w:rsidP="00366D3B">
            <w:pPr>
              <w:pStyle w:val="tableheader"/>
              <w:rPr>
                <w:rStyle w:val="LineNumber"/>
              </w:rPr>
            </w:pPr>
            <w:r>
              <w:rPr>
                <w:rStyle w:val="LineNumber"/>
              </w:rPr>
              <w:t>Location table</w:t>
            </w:r>
          </w:p>
          <w:p w14:paraId="7E5AB9C6" w14:textId="77777777" w:rsidR="00366D3B" w:rsidRDefault="00366D3B" w:rsidP="00366D3B">
            <w:pPr>
              <w:pStyle w:val="tableheader"/>
              <w:rPr>
                <w:rStyle w:val="LineNumber"/>
              </w:rPr>
            </w:pPr>
            <w:r>
              <w:rPr>
                <w:rStyle w:val="LineNumber"/>
              </w:rPr>
              <w:t>(dim_location)</w:t>
            </w:r>
          </w:p>
        </w:tc>
        <w:tc>
          <w:tcPr>
            <w:tcW w:w="5669" w:type="dxa"/>
            <w:shd w:val="clear" w:color="auto" w:fill="auto"/>
          </w:tcPr>
          <w:p w14:paraId="7E5AB9C7" w14:textId="77777777" w:rsidR="00366D3B" w:rsidRDefault="00366D3B" w:rsidP="00150078">
            <w:pPr>
              <w:pStyle w:val="tabletext"/>
              <w:tabs>
                <w:tab w:val="left" w:pos="4456"/>
              </w:tabs>
              <w:rPr>
                <w:rStyle w:val="LineNumber"/>
              </w:rPr>
            </w:pPr>
            <w:r>
              <w:rPr>
                <w:rStyle w:val="LineNumber"/>
              </w:rPr>
              <w:t>This table holds details of the location of the facility where the outpatient event took place.</w:t>
            </w:r>
          </w:p>
        </w:tc>
      </w:tr>
      <w:tr w:rsidR="00366D3B" w:rsidRPr="00B61120" w14:paraId="7E5AB9CD" w14:textId="77777777" w:rsidTr="00B61120">
        <w:trPr>
          <w:cantSplit/>
        </w:trPr>
        <w:tc>
          <w:tcPr>
            <w:tcW w:w="2834" w:type="dxa"/>
            <w:shd w:val="clear" w:color="auto" w:fill="auto"/>
          </w:tcPr>
          <w:p w14:paraId="7E5AB9C9" w14:textId="77777777" w:rsidR="00366D3B" w:rsidRDefault="00366D3B" w:rsidP="00366D3B">
            <w:pPr>
              <w:pStyle w:val="tableheader"/>
              <w:rPr>
                <w:rStyle w:val="LineNumber"/>
              </w:rPr>
            </w:pPr>
            <w:r>
              <w:rPr>
                <w:rStyle w:val="LineNumber"/>
              </w:rPr>
              <w:t>Purchase Unit table</w:t>
            </w:r>
          </w:p>
          <w:p w14:paraId="7E5AB9CA" w14:textId="77777777" w:rsidR="00366D3B" w:rsidRDefault="00366D3B" w:rsidP="00366D3B">
            <w:pPr>
              <w:pStyle w:val="tableheader"/>
              <w:rPr>
                <w:rStyle w:val="LineNumber"/>
              </w:rPr>
            </w:pPr>
            <w:r>
              <w:rPr>
                <w:rStyle w:val="LineNumber"/>
              </w:rPr>
              <w:t>(dim_purchase_unit)</w:t>
            </w:r>
          </w:p>
        </w:tc>
        <w:tc>
          <w:tcPr>
            <w:tcW w:w="5669" w:type="dxa"/>
            <w:shd w:val="clear" w:color="auto" w:fill="auto"/>
          </w:tcPr>
          <w:p w14:paraId="7E5AB9CB" w14:textId="77777777" w:rsidR="00366D3B" w:rsidRDefault="00366D3B" w:rsidP="00366D3B">
            <w:pPr>
              <w:pStyle w:val="tabletext"/>
              <w:rPr>
                <w:rStyle w:val="LineNumber"/>
              </w:rPr>
            </w:pPr>
            <w:r>
              <w:rPr>
                <w:rStyle w:val="LineNumber"/>
              </w:rPr>
              <w:t>The purchase unit (PU) indicates what contract the event is funded under. PUs are in fact a classification system.</w:t>
            </w:r>
          </w:p>
          <w:p w14:paraId="7E5AB9CC" w14:textId="77777777" w:rsidR="00366D3B" w:rsidRDefault="00366D3B" w:rsidP="00366D3B">
            <w:pPr>
              <w:pStyle w:val="tabletext"/>
              <w:rPr>
                <w:rStyle w:val="LineNumber"/>
              </w:rPr>
            </w:pPr>
            <w:r>
              <w:rPr>
                <w:rStyle w:val="LineNumber"/>
              </w:rPr>
              <w:t>PUs are a means of quantifying (volume) and valuing (price) a service.</w:t>
            </w:r>
          </w:p>
        </w:tc>
      </w:tr>
      <w:tr w:rsidR="00366D3B" w:rsidRPr="00B61120" w14:paraId="7E5AB9D1" w14:textId="77777777" w:rsidTr="00B61120">
        <w:trPr>
          <w:cantSplit/>
        </w:trPr>
        <w:tc>
          <w:tcPr>
            <w:tcW w:w="2834" w:type="dxa"/>
            <w:shd w:val="clear" w:color="auto" w:fill="auto"/>
          </w:tcPr>
          <w:p w14:paraId="7E5AB9CE" w14:textId="77777777" w:rsidR="00366D3B" w:rsidRDefault="00366D3B" w:rsidP="00366D3B">
            <w:pPr>
              <w:pStyle w:val="tableheader"/>
              <w:rPr>
                <w:rStyle w:val="LineNumber"/>
              </w:rPr>
            </w:pPr>
            <w:r>
              <w:rPr>
                <w:rStyle w:val="LineNumber"/>
              </w:rPr>
              <w:t>Purchaser Code table</w:t>
            </w:r>
          </w:p>
          <w:p w14:paraId="7E5AB9CF" w14:textId="77777777" w:rsidR="00366D3B" w:rsidRDefault="00366D3B" w:rsidP="00366D3B">
            <w:pPr>
              <w:pStyle w:val="tableheader"/>
              <w:rPr>
                <w:rStyle w:val="LineNumber"/>
              </w:rPr>
            </w:pPr>
            <w:r>
              <w:rPr>
                <w:rStyle w:val="LineNumber"/>
              </w:rPr>
              <w:t>(dim_purchaser_code)</w:t>
            </w:r>
          </w:p>
        </w:tc>
        <w:tc>
          <w:tcPr>
            <w:tcW w:w="5669" w:type="dxa"/>
            <w:shd w:val="clear" w:color="auto" w:fill="auto"/>
          </w:tcPr>
          <w:p w14:paraId="7E5AB9D0" w14:textId="77777777" w:rsidR="00366D3B" w:rsidRDefault="00366D3B" w:rsidP="00366D3B">
            <w:pPr>
              <w:pStyle w:val="tabletext"/>
              <w:rPr>
                <w:rStyle w:val="LineNumber"/>
              </w:rPr>
            </w:pPr>
            <w:r>
              <w:rPr>
                <w:rStyle w:val="LineNumber"/>
              </w:rPr>
              <w:t xml:space="preserve">This table holds </w:t>
            </w:r>
            <w:r w:rsidR="004B00E6">
              <w:rPr>
                <w:rStyle w:val="LineNumber"/>
              </w:rPr>
              <w:t>values that define</w:t>
            </w:r>
            <w:r>
              <w:rPr>
                <w:rStyle w:val="LineNumber"/>
              </w:rPr>
              <w:t xml:space="preserve"> the organisation or body that purchased the healthcare service provided.</w:t>
            </w:r>
          </w:p>
        </w:tc>
      </w:tr>
    </w:tbl>
    <w:p w14:paraId="7E5AB9D2" w14:textId="77777777" w:rsidR="00366D3B" w:rsidRDefault="00366D3B" w:rsidP="00366D3B">
      <w:pPr>
        <w:rPr>
          <w:rStyle w:val="LineNumber"/>
        </w:rPr>
      </w:pPr>
    </w:p>
    <w:p w14:paraId="7E5AB9D3" w14:textId="77777777" w:rsidR="00366D3B" w:rsidRDefault="00366D3B" w:rsidP="00366D3B">
      <w:pPr>
        <w:pStyle w:val="Heading1"/>
        <w:rPr>
          <w:rStyle w:val="LineNumber"/>
        </w:rPr>
      </w:pPr>
      <w:r>
        <w:rPr>
          <w:rStyle w:val="LineNumber"/>
        </w:rPr>
        <w:br w:type="page"/>
      </w:r>
      <w:bookmarkStart w:id="92" w:name="_Toc530987278"/>
      <w:r>
        <w:rPr>
          <w:rStyle w:val="LineNumber"/>
        </w:rPr>
        <w:lastRenderedPageBreak/>
        <w:t>Appendix C: List of Views</w:t>
      </w:r>
      <w:bookmarkEnd w:id="92"/>
    </w:p>
    <w:p w14:paraId="7E5AB9D4" w14:textId="77777777" w:rsidR="00366D3B" w:rsidRDefault="00366D3B" w:rsidP="00366D3B">
      <w:pPr>
        <w:rPr>
          <w:rStyle w:val="LineNumber"/>
        </w:rPr>
      </w:pPr>
    </w:p>
    <w:p w14:paraId="7E5AB9D5" w14:textId="77777777" w:rsidR="00366D3B" w:rsidRDefault="00366D3B" w:rsidP="00366D3B">
      <w:pPr>
        <w:rPr>
          <w:rStyle w:val="LineNumber"/>
        </w:rPr>
      </w:pPr>
    </w:p>
    <w:p w14:paraId="7E5AB9D6" w14:textId="77777777" w:rsidR="00366D3B" w:rsidRDefault="00366D3B" w:rsidP="00366D3B">
      <w:pPr>
        <w:rPr>
          <w:rStyle w:val="LineNumber"/>
        </w:rPr>
      </w:pPr>
      <w:r>
        <w:rPr>
          <w:rStyle w:val="LineNumber"/>
        </w:rPr>
        <w:t>The table views used in this datamart are shown below.</w:t>
      </w:r>
    </w:p>
    <w:p w14:paraId="7E5AB9D7" w14:textId="77777777" w:rsidR="00366D3B" w:rsidRDefault="00366D3B" w:rsidP="00366D3B">
      <w:pPr>
        <w:rPr>
          <w:rStyle w:val="LineNumber"/>
        </w:rPr>
      </w:pPr>
    </w:p>
    <w:p w14:paraId="7E5AB9D8" w14:textId="77777777" w:rsidR="00366D3B" w:rsidRDefault="00366D3B" w:rsidP="00366D3B">
      <w:pPr>
        <w:rPr>
          <w:rStyle w:val="LineNumber"/>
        </w:rPr>
      </w:pPr>
    </w:p>
    <w:tbl>
      <w:tblPr>
        <w:tblW w:w="0" w:type="auto"/>
        <w:tblCellMar>
          <w:bottom w:w="170" w:type="dxa"/>
        </w:tblCellMar>
        <w:tblLook w:val="04A0" w:firstRow="1" w:lastRow="0" w:firstColumn="1" w:lastColumn="0" w:noHBand="0" w:noVBand="1"/>
      </w:tblPr>
      <w:tblGrid>
        <w:gridCol w:w="2847"/>
        <w:gridCol w:w="5405"/>
      </w:tblGrid>
      <w:tr w:rsidR="00366D3B" w14:paraId="7E5AB9DB" w14:textId="77777777" w:rsidTr="00B61120">
        <w:trPr>
          <w:cantSplit/>
        </w:trPr>
        <w:tc>
          <w:tcPr>
            <w:tcW w:w="2847" w:type="dxa"/>
            <w:tcBorders>
              <w:bottom w:val="single" w:sz="4" w:space="0" w:color="auto"/>
            </w:tcBorders>
            <w:shd w:val="clear" w:color="auto" w:fill="auto"/>
          </w:tcPr>
          <w:p w14:paraId="7E5AB9D9" w14:textId="77777777" w:rsidR="00366D3B" w:rsidRDefault="00366D3B" w:rsidP="00366D3B">
            <w:pPr>
              <w:pStyle w:val="tableheader"/>
              <w:rPr>
                <w:rStyle w:val="LineNumber"/>
              </w:rPr>
            </w:pPr>
            <w:r>
              <w:rPr>
                <w:rStyle w:val="LineNumber"/>
              </w:rPr>
              <w:t>View Name</w:t>
            </w:r>
          </w:p>
        </w:tc>
        <w:tc>
          <w:tcPr>
            <w:tcW w:w="5669" w:type="dxa"/>
            <w:tcBorders>
              <w:bottom w:val="single" w:sz="4" w:space="0" w:color="auto"/>
            </w:tcBorders>
            <w:shd w:val="clear" w:color="auto" w:fill="auto"/>
          </w:tcPr>
          <w:p w14:paraId="7E5AB9DA" w14:textId="77777777" w:rsidR="00366D3B" w:rsidRDefault="00366D3B" w:rsidP="00366D3B">
            <w:pPr>
              <w:pStyle w:val="tableheader"/>
              <w:rPr>
                <w:rStyle w:val="LineNumber"/>
              </w:rPr>
            </w:pPr>
            <w:r>
              <w:rPr>
                <w:rStyle w:val="LineNumber"/>
              </w:rPr>
              <w:t>Description</w:t>
            </w:r>
          </w:p>
        </w:tc>
      </w:tr>
      <w:tr w:rsidR="00366D3B" w:rsidRPr="00B61120" w14:paraId="7E5AB9DF" w14:textId="77777777" w:rsidTr="00B61120">
        <w:trPr>
          <w:cantSplit/>
        </w:trPr>
        <w:tc>
          <w:tcPr>
            <w:tcW w:w="2847" w:type="dxa"/>
            <w:tcBorders>
              <w:top w:val="single" w:sz="4" w:space="0" w:color="auto"/>
            </w:tcBorders>
            <w:shd w:val="clear" w:color="auto" w:fill="auto"/>
          </w:tcPr>
          <w:p w14:paraId="7E5AB9DC" w14:textId="77777777" w:rsidR="00366D3B" w:rsidRDefault="00366D3B" w:rsidP="00366D3B">
            <w:pPr>
              <w:pStyle w:val="tableheader"/>
              <w:rPr>
                <w:rStyle w:val="LineNumber"/>
              </w:rPr>
            </w:pPr>
            <w:r>
              <w:rPr>
                <w:rStyle w:val="LineNumber"/>
              </w:rPr>
              <w:t>Dim IDF DHB table</w:t>
            </w:r>
          </w:p>
          <w:p w14:paraId="7E5AB9DD" w14:textId="77777777" w:rsidR="00366D3B" w:rsidRDefault="00366D3B" w:rsidP="00366D3B">
            <w:pPr>
              <w:pStyle w:val="tableheader"/>
              <w:rPr>
                <w:rStyle w:val="LineNumber"/>
              </w:rPr>
            </w:pPr>
            <w:r>
              <w:rPr>
                <w:rStyle w:val="LineNumber"/>
              </w:rPr>
              <w:t>(dim_idf_dhb)</w:t>
            </w:r>
          </w:p>
        </w:tc>
        <w:tc>
          <w:tcPr>
            <w:tcW w:w="5669" w:type="dxa"/>
            <w:tcBorders>
              <w:top w:val="single" w:sz="4" w:space="0" w:color="auto"/>
            </w:tcBorders>
            <w:shd w:val="clear" w:color="auto" w:fill="auto"/>
          </w:tcPr>
          <w:p w14:paraId="7E5AB9DE" w14:textId="77777777" w:rsidR="00366D3B" w:rsidRDefault="00366D3B" w:rsidP="00366D3B">
            <w:pPr>
              <w:pStyle w:val="tabletext"/>
              <w:rPr>
                <w:rStyle w:val="LineNumber"/>
              </w:rPr>
            </w:pPr>
            <w:r>
              <w:rPr>
                <w:rStyle w:val="LineNumber"/>
              </w:rPr>
              <w:t>A view of shared DIM DHB Reference dimension table that contains a list of DHB codes and names.</w:t>
            </w:r>
          </w:p>
        </w:tc>
      </w:tr>
      <w:tr w:rsidR="00366D3B" w:rsidRPr="00B61120" w14:paraId="7E5AB9E3" w14:textId="77777777" w:rsidTr="00B61120">
        <w:trPr>
          <w:cantSplit/>
        </w:trPr>
        <w:tc>
          <w:tcPr>
            <w:tcW w:w="2847" w:type="dxa"/>
            <w:shd w:val="clear" w:color="auto" w:fill="auto"/>
          </w:tcPr>
          <w:p w14:paraId="7E5AB9E0" w14:textId="77777777" w:rsidR="00366D3B" w:rsidRDefault="00366D3B" w:rsidP="00366D3B">
            <w:pPr>
              <w:pStyle w:val="tableheader"/>
              <w:rPr>
                <w:rStyle w:val="LineNumber"/>
              </w:rPr>
            </w:pPr>
            <w:r>
              <w:rPr>
                <w:rStyle w:val="LineNumber"/>
              </w:rPr>
              <w:t>Dim NAP Affiliation table</w:t>
            </w:r>
          </w:p>
          <w:p w14:paraId="7E5AB9E1" w14:textId="77777777" w:rsidR="00366D3B" w:rsidRDefault="00366D3B" w:rsidP="00366D3B">
            <w:pPr>
              <w:pStyle w:val="tableheader"/>
              <w:rPr>
                <w:rStyle w:val="LineNumber"/>
              </w:rPr>
            </w:pPr>
            <w:r>
              <w:rPr>
                <w:rStyle w:val="LineNumber"/>
              </w:rPr>
              <w:t>(dim_nap_affiliation)</w:t>
            </w:r>
          </w:p>
        </w:tc>
        <w:tc>
          <w:tcPr>
            <w:tcW w:w="5669" w:type="dxa"/>
            <w:shd w:val="clear" w:color="auto" w:fill="auto"/>
          </w:tcPr>
          <w:p w14:paraId="7E5AB9E2" w14:textId="77777777" w:rsidR="00366D3B" w:rsidRDefault="00366D3B" w:rsidP="00366D3B">
            <w:pPr>
              <w:pStyle w:val="tabletext"/>
              <w:rPr>
                <w:rStyle w:val="LineNumber"/>
              </w:rPr>
            </w:pPr>
            <w:r>
              <w:rPr>
                <w:rStyle w:val="LineNumber"/>
              </w:rPr>
              <w:t>A view of the shared Affiliation table that holds combinations of all possible ethnic codes and gender.</w:t>
            </w:r>
          </w:p>
        </w:tc>
      </w:tr>
      <w:tr w:rsidR="00366D3B" w:rsidRPr="00B61120" w14:paraId="7E5AB9E7" w14:textId="77777777" w:rsidTr="00B61120">
        <w:trPr>
          <w:cantSplit/>
        </w:trPr>
        <w:tc>
          <w:tcPr>
            <w:tcW w:w="2847" w:type="dxa"/>
            <w:shd w:val="clear" w:color="auto" w:fill="auto"/>
          </w:tcPr>
          <w:p w14:paraId="7E5AB9E4" w14:textId="77777777" w:rsidR="00366D3B" w:rsidRDefault="00366D3B" w:rsidP="00366D3B">
            <w:pPr>
              <w:pStyle w:val="tableheader"/>
              <w:rPr>
                <w:rStyle w:val="LineNumber"/>
              </w:rPr>
            </w:pPr>
            <w:r>
              <w:rPr>
                <w:rStyle w:val="LineNumber"/>
              </w:rPr>
              <w:t>Dim NAP Date of Service table</w:t>
            </w:r>
          </w:p>
          <w:p w14:paraId="7E5AB9E5" w14:textId="77777777" w:rsidR="00366D3B" w:rsidRDefault="00366D3B" w:rsidP="00366D3B">
            <w:pPr>
              <w:pStyle w:val="tableheader"/>
              <w:rPr>
                <w:rStyle w:val="LineNumber"/>
              </w:rPr>
            </w:pPr>
            <w:r>
              <w:rPr>
                <w:rStyle w:val="LineNumber"/>
              </w:rPr>
              <w:t>(dim_nap_date_of_service)</w:t>
            </w:r>
          </w:p>
        </w:tc>
        <w:tc>
          <w:tcPr>
            <w:tcW w:w="5669" w:type="dxa"/>
            <w:shd w:val="clear" w:color="auto" w:fill="auto"/>
          </w:tcPr>
          <w:p w14:paraId="7E5AB9E6" w14:textId="77777777" w:rsidR="00366D3B" w:rsidRDefault="00366D3B" w:rsidP="00366D3B">
            <w:pPr>
              <w:pStyle w:val="tabletext"/>
              <w:rPr>
                <w:rStyle w:val="LineNumber"/>
              </w:rPr>
            </w:pPr>
            <w:r>
              <w:rPr>
                <w:rStyle w:val="LineNumber"/>
              </w:rPr>
              <w:t>A view of the shared Dim Global Time dimension table.</w:t>
            </w:r>
          </w:p>
        </w:tc>
      </w:tr>
      <w:tr w:rsidR="00366D3B" w:rsidRPr="00B61120" w14:paraId="7E5AB9EB" w14:textId="77777777" w:rsidTr="00B61120">
        <w:trPr>
          <w:cantSplit/>
        </w:trPr>
        <w:tc>
          <w:tcPr>
            <w:tcW w:w="2847" w:type="dxa"/>
            <w:shd w:val="clear" w:color="auto" w:fill="auto"/>
          </w:tcPr>
          <w:p w14:paraId="7E5AB9E8" w14:textId="77777777" w:rsidR="00366D3B" w:rsidRDefault="00366D3B" w:rsidP="00366D3B">
            <w:pPr>
              <w:pStyle w:val="tableheader"/>
              <w:rPr>
                <w:rStyle w:val="LineNumber"/>
              </w:rPr>
            </w:pPr>
            <w:r>
              <w:rPr>
                <w:rStyle w:val="LineNumber"/>
              </w:rPr>
              <w:t>dim_nap_ed_event_end_type</w:t>
            </w:r>
          </w:p>
          <w:p w14:paraId="7E5AB9E9" w14:textId="77777777" w:rsidR="00366D3B" w:rsidRDefault="00366D3B" w:rsidP="00366D3B">
            <w:pPr>
              <w:pStyle w:val="tableheader"/>
              <w:rPr>
                <w:rStyle w:val="LineNumber"/>
              </w:rPr>
            </w:pPr>
            <w:r>
              <w:rPr>
                <w:rStyle w:val="LineNumber"/>
              </w:rPr>
              <w:t>(dim_nap_ed_event_end_type)</w:t>
            </w:r>
          </w:p>
        </w:tc>
        <w:tc>
          <w:tcPr>
            <w:tcW w:w="5669" w:type="dxa"/>
            <w:shd w:val="clear" w:color="auto" w:fill="auto"/>
          </w:tcPr>
          <w:p w14:paraId="7E5AB9EA" w14:textId="77777777" w:rsidR="00366D3B" w:rsidRDefault="00366D3B" w:rsidP="00366D3B">
            <w:pPr>
              <w:pStyle w:val="tabletext"/>
              <w:rPr>
                <w:rStyle w:val="LineNumber"/>
              </w:rPr>
            </w:pPr>
            <w:r>
              <w:rPr>
                <w:rStyle w:val="LineNumber"/>
              </w:rPr>
              <w:t>View of dim_event_end_type containing only the valid values valid for ED event End.</w:t>
            </w:r>
          </w:p>
        </w:tc>
      </w:tr>
      <w:tr w:rsidR="00366D3B" w:rsidRPr="00B61120" w14:paraId="7E5AB9EF" w14:textId="77777777" w:rsidTr="00B61120">
        <w:trPr>
          <w:cantSplit/>
        </w:trPr>
        <w:tc>
          <w:tcPr>
            <w:tcW w:w="2847" w:type="dxa"/>
            <w:shd w:val="clear" w:color="auto" w:fill="auto"/>
          </w:tcPr>
          <w:p w14:paraId="7E5AB9EC" w14:textId="77777777" w:rsidR="00366D3B" w:rsidRDefault="00366D3B" w:rsidP="00366D3B">
            <w:pPr>
              <w:pStyle w:val="tableheader"/>
              <w:rPr>
                <w:rStyle w:val="LineNumber"/>
              </w:rPr>
            </w:pPr>
            <w:r>
              <w:rPr>
                <w:rStyle w:val="LineNumber"/>
              </w:rPr>
              <w:t>Dim NAP Event End Date table</w:t>
            </w:r>
          </w:p>
          <w:p w14:paraId="7E5AB9ED" w14:textId="77777777" w:rsidR="00366D3B" w:rsidRDefault="00366D3B" w:rsidP="00366D3B">
            <w:pPr>
              <w:pStyle w:val="tableheader"/>
              <w:rPr>
                <w:rStyle w:val="LineNumber"/>
              </w:rPr>
            </w:pPr>
            <w:r>
              <w:rPr>
                <w:rStyle w:val="LineNumber"/>
              </w:rPr>
              <w:t>(dim_nap_event_end_date)</w:t>
            </w:r>
          </w:p>
        </w:tc>
        <w:tc>
          <w:tcPr>
            <w:tcW w:w="5669" w:type="dxa"/>
            <w:shd w:val="clear" w:color="auto" w:fill="auto"/>
          </w:tcPr>
          <w:p w14:paraId="7E5AB9EE" w14:textId="77777777" w:rsidR="00366D3B" w:rsidRDefault="00366D3B" w:rsidP="00366D3B">
            <w:pPr>
              <w:pStyle w:val="tabletext"/>
              <w:rPr>
                <w:rStyle w:val="LineNumber"/>
              </w:rPr>
            </w:pPr>
            <w:r>
              <w:rPr>
                <w:rStyle w:val="LineNumber"/>
              </w:rPr>
              <w:t>A view of the shared Dim Global Time dimension table.</w:t>
            </w:r>
          </w:p>
        </w:tc>
      </w:tr>
      <w:tr w:rsidR="00366D3B" w:rsidRPr="00B61120" w14:paraId="7E5AB9F5" w14:textId="77777777" w:rsidTr="00B61120">
        <w:trPr>
          <w:cantSplit/>
        </w:trPr>
        <w:tc>
          <w:tcPr>
            <w:tcW w:w="2847" w:type="dxa"/>
            <w:shd w:val="clear" w:color="auto" w:fill="auto"/>
          </w:tcPr>
          <w:p w14:paraId="7E5AB9F0" w14:textId="77777777" w:rsidR="00366D3B" w:rsidRDefault="00366D3B" w:rsidP="00366D3B">
            <w:pPr>
              <w:pStyle w:val="tableheader"/>
              <w:rPr>
                <w:rStyle w:val="LineNumber"/>
              </w:rPr>
            </w:pPr>
            <w:r>
              <w:rPr>
                <w:rStyle w:val="LineNumber"/>
              </w:rPr>
              <w:t>Dim NAP Funding Agency table</w:t>
            </w:r>
          </w:p>
          <w:p w14:paraId="7E5AB9F1" w14:textId="77777777" w:rsidR="00366D3B" w:rsidRDefault="00366D3B" w:rsidP="00366D3B">
            <w:pPr>
              <w:pStyle w:val="tableheader"/>
              <w:rPr>
                <w:rStyle w:val="LineNumber"/>
              </w:rPr>
            </w:pPr>
            <w:r>
              <w:rPr>
                <w:rStyle w:val="LineNumber"/>
              </w:rPr>
              <w:t>(dim_nap_funding_agency)</w:t>
            </w:r>
          </w:p>
        </w:tc>
        <w:tc>
          <w:tcPr>
            <w:tcW w:w="5669" w:type="dxa"/>
            <w:shd w:val="clear" w:color="auto" w:fill="auto"/>
          </w:tcPr>
          <w:p w14:paraId="7E5AB9F2" w14:textId="77777777" w:rsidR="00366D3B" w:rsidRDefault="00366D3B" w:rsidP="00366D3B">
            <w:pPr>
              <w:pStyle w:val="tabletext"/>
              <w:rPr>
                <w:rStyle w:val="LineNumber"/>
              </w:rPr>
            </w:pPr>
            <w:r>
              <w:rPr>
                <w:rStyle w:val="LineNumber"/>
              </w:rPr>
              <w:t>A view of the dim_agency_facility table.</w:t>
            </w:r>
          </w:p>
          <w:p w14:paraId="7E5AB9F3" w14:textId="77777777" w:rsidR="00366D3B" w:rsidRDefault="00366D3B" w:rsidP="00366D3B">
            <w:pPr>
              <w:pStyle w:val="tabletext"/>
              <w:rPr>
                <w:rStyle w:val="LineNumber"/>
              </w:rPr>
            </w:pPr>
          </w:p>
          <w:p w14:paraId="7E5AB9F4" w14:textId="77777777" w:rsidR="00366D3B" w:rsidRDefault="00366D3B" w:rsidP="00366D3B">
            <w:pPr>
              <w:pStyle w:val="tabletext"/>
              <w:rPr>
                <w:rStyle w:val="LineNumber"/>
              </w:rPr>
            </w:pPr>
            <w:r>
              <w:rPr>
                <w:rStyle w:val="LineNumber"/>
              </w:rPr>
              <w:t>Funding Agency would be the purchaser of the Health Cate User event.</w:t>
            </w:r>
          </w:p>
        </w:tc>
      </w:tr>
      <w:tr w:rsidR="00366D3B" w:rsidRPr="00B61120" w14:paraId="7E5AB9F9" w14:textId="77777777" w:rsidTr="00B61120">
        <w:trPr>
          <w:cantSplit/>
        </w:trPr>
        <w:tc>
          <w:tcPr>
            <w:tcW w:w="2847" w:type="dxa"/>
            <w:shd w:val="clear" w:color="auto" w:fill="auto"/>
          </w:tcPr>
          <w:p w14:paraId="7E5AB9F6" w14:textId="77777777" w:rsidR="00366D3B" w:rsidRDefault="00366D3B" w:rsidP="00366D3B">
            <w:pPr>
              <w:pStyle w:val="tableheader"/>
              <w:rPr>
                <w:rStyle w:val="LineNumber"/>
              </w:rPr>
            </w:pPr>
            <w:r>
              <w:rPr>
                <w:rStyle w:val="LineNumber"/>
              </w:rPr>
              <w:t>Dim NAP Service Facility table</w:t>
            </w:r>
          </w:p>
          <w:p w14:paraId="7E5AB9F7" w14:textId="77777777" w:rsidR="00366D3B" w:rsidRDefault="00366D3B" w:rsidP="00366D3B">
            <w:pPr>
              <w:pStyle w:val="tableheader"/>
              <w:rPr>
                <w:rStyle w:val="LineNumber"/>
              </w:rPr>
            </w:pPr>
            <w:r>
              <w:rPr>
                <w:rStyle w:val="LineNumber"/>
              </w:rPr>
              <w:t>(dim_nap_service_facility)</w:t>
            </w:r>
          </w:p>
        </w:tc>
        <w:tc>
          <w:tcPr>
            <w:tcW w:w="5669" w:type="dxa"/>
            <w:shd w:val="clear" w:color="auto" w:fill="auto"/>
          </w:tcPr>
          <w:p w14:paraId="7E5AB9F8" w14:textId="77777777" w:rsidR="00366D3B" w:rsidRDefault="00366D3B" w:rsidP="00366D3B">
            <w:pPr>
              <w:pStyle w:val="tabletext"/>
              <w:rPr>
                <w:rStyle w:val="LineNumber"/>
              </w:rPr>
            </w:pPr>
            <w:r>
              <w:rPr>
                <w:rStyle w:val="LineNumber"/>
              </w:rPr>
              <w:t>A view of the dim_agency_facility table that shows those facilites where outpatient or accident and emergency events take place.</w:t>
            </w:r>
          </w:p>
        </w:tc>
      </w:tr>
      <w:tr w:rsidR="00366D3B" w:rsidRPr="00B61120" w14:paraId="7E5AB9FD" w14:textId="77777777" w:rsidTr="00B61120">
        <w:trPr>
          <w:cantSplit/>
        </w:trPr>
        <w:tc>
          <w:tcPr>
            <w:tcW w:w="2847" w:type="dxa"/>
            <w:shd w:val="clear" w:color="auto" w:fill="auto"/>
          </w:tcPr>
          <w:p w14:paraId="7E5AB9FA" w14:textId="77777777" w:rsidR="00366D3B" w:rsidRDefault="00366D3B" w:rsidP="00366D3B">
            <w:pPr>
              <w:pStyle w:val="tableheader"/>
              <w:rPr>
                <w:rStyle w:val="LineNumber"/>
              </w:rPr>
            </w:pPr>
            <w:r>
              <w:rPr>
                <w:rStyle w:val="LineNumber"/>
              </w:rPr>
              <w:t>Dim NAP Time of Service table</w:t>
            </w:r>
          </w:p>
          <w:p w14:paraId="7E5AB9FB" w14:textId="77777777" w:rsidR="00366D3B" w:rsidRDefault="00366D3B" w:rsidP="00366D3B">
            <w:pPr>
              <w:pStyle w:val="tableheader"/>
              <w:rPr>
                <w:rStyle w:val="LineNumber"/>
              </w:rPr>
            </w:pPr>
            <w:r>
              <w:rPr>
                <w:rStyle w:val="LineNumber"/>
              </w:rPr>
              <w:t>(dim_nap_time_of_service)</w:t>
            </w:r>
          </w:p>
        </w:tc>
        <w:tc>
          <w:tcPr>
            <w:tcW w:w="5669" w:type="dxa"/>
            <w:shd w:val="clear" w:color="auto" w:fill="auto"/>
          </w:tcPr>
          <w:p w14:paraId="7E5AB9FC" w14:textId="77777777" w:rsidR="00366D3B" w:rsidRDefault="00366D3B" w:rsidP="00366D3B">
            <w:pPr>
              <w:pStyle w:val="tabletext"/>
              <w:rPr>
                <w:rStyle w:val="LineNumber"/>
              </w:rPr>
            </w:pPr>
            <w:r>
              <w:rPr>
                <w:rStyle w:val="LineNumber"/>
              </w:rPr>
              <w:t>A view of the shared Dim Global Time dimension table.</w:t>
            </w:r>
          </w:p>
        </w:tc>
      </w:tr>
      <w:tr w:rsidR="00366D3B" w:rsidRPr="00B61120" w14:paraId="7E5ABA01" w14:textId="77777777" w:rsidTr="00B61120">
        <w:trPr>
          <w:cantSplit/>
        </w:trPr>
        <w:tc>
          <w:tcPr>
            <w:tcW w:w="2847" w:type="dxa"/>
            <w:shd w:val="clear" w:color="auto" w:fill="auto"/>
          </w:tcPr>
          <w:p w14:paraId="7E5AB9FE" w14:textId="77777777" w:rsidR="00366D3B" w:rsidRDefault="00366D3B" w:rsidP="00366D3B">
            <w:pPr>
              <w:pStyle w:val="tableheader"/>
              <w:rPr>
                <w:rStyle w:val="LineNumber"/>
              </w:rPr>
            </w:pPr>
            <w:r>
              <w:rPr>
                <w:rStyle w:val="LineNumber"/>
              </w:rPr>
              <w:t>Dim Sent Geo table</w:t>
            </w:r>
          </w:p>
          <w:p w14:paraId="7E5AB9FF" w14:textId="77777777" w:rsidR="00366D3B" w:rsidRDefault="00366D3B" w:rsidP="00366D3B">
            <w:pPr>
              <w:pStyle w:val="tableheader"/>
              <w:rPr>
                <w:rStyle w:val="LineNumber"/>
              </w:rPr>
            </w:pPr>
            <w:r>
              <w:rPr>
                <w:rStyle w:val="LineNumber"/>
              </w:rPr>
              <w:t>(dim_sent_geo)</w:t>
            </w:r>
          </w:p>
        </w:tc>
        <w:tc>
          <w:tcPr>
            <w:tcW w:w="5669" w:type="dxa"/>
            <w:shd w:val="clear" w:color="auto" w:fill="auto"/>
          </w:tcPr>
          <w:p w14:paraId="7E5ABA00" w14:textId="77777777" w:rsidR="00366D3B" w:rsidRDefault="00366D3B" w:rsidP="00366D3B">
            <w:pPr>
              <w:pStyle w:val="tabletext"/>
              <w:rPr>
                <w:rStyle w:val="LineNumber"/>
              </w:rPr>
            </w:pPr>
            <w:r>
              <w:rPr>
                <w:rStyle w:val="LineNumber"/>
              </w:rPr>
              <w:t>A view of the shared Dim Geo dimension table.</w:t>
            </w:r>
          </w:p>
        </w:tc>
      </w:tr>
      <w:tr w:rsidR="00366D3B" w:rsidRPr="00B61120" w14:paraId="7E5ABA05" w14:textId="77777777" w:rsidTr="00B61120">
        <w:trPr>
          <w:cantSplit/>
        </w:trPr>
        <w:tc>
          <w:tcPr>
            <w:tcW w:w="2847" w:type="dxa"/>
            <w:shd w:val="clear" w:color="auto" w:fill="auto"/>
          </w:tcPr>
          <w:p w14:paraId="7E5ABA02" w14:textId="77777777" w:rsidR="00366D3B" w:rsidRDefault="00366D3B" w:rsidP="00366D3B">
            <w:pPr>
              <w:pStyle w:val="tableheader"/>
              <w:rPr>
                <w:rStyle w:val="LineNumber"/>
              </w:rPr>
            </w:pPr>
            <w:r>
              <w:rPr>
                <w:rStyle w:val="LineNumber"/>
              </w:rPr>
              <w:t>Dim Submitting DHB table</w:t>
            </w:r>
          </w:p>
          <w:p w14:paraId="7E5ABA03" w14:textId="77777777" w:rsidR="00366D3B" w:rsidRDefault="00366D3B" w:rsidP="00366D3B">
            <w:pPr>
              <w:pStyle w:val="tableheader"/>
              <w:rPr>
                <w:rStyle w:val="LineNumber"/>
              </w:rPr>
            </w:pPr>
            <w:r>
              <w:rPr>
                <w:rStyle w:val="LineNumber"/>
              </w:rPr>
              <w:t>(dim_submitting_dhb)</w:t>
            </w:r>
          </w:p>
        </w:tc>
        <w:tc>
          <w:tcPr>
            <w:tcW w:w="5669" w:type="dxa"/>
            <w:shd w:val="clear" w:color="auto" w:fill="auto"/>
          </w:tcPr>
          <w:p w14:paraId="7E5ABA04" w14:textId="77777777" w:rsidR="00366D3B" w:rsidRDefault="00366D3B" w:rsidP="00366D3B">
            <w:pPr>
              <w:pStyle w:val="tabletext"/>
              <w:rPr>
                <w:rStyle w:val="LineNumber"/>
              </w:rPr>
            </w:pPr>
            <w:r>
              <w:rPr>
                <w:rStyle w:val="LineNumber"/>
              </w:rPr>
              <w:t>A view of shared DIM DHB Reference dimension table that contains a list of DHB codes and names.</w:t>
            </w:r>
          </w:p>
        </w:tc>
      </w:tr>
      <w:tr w:rsidR="00366D3B" w:rsidRPr="00B61120" w14:paraId="7E5ABA0A" w14:textId="77777777" w:rsidTr="00B61120">
        <w:trPr>
          <w:cantSplit/>
        </w:trPr>
        <w:tc>
          <w:tcPr>
            <w:tcW w:w="2847" w:type="dxa"/>
            <w:shd w:val="clear" w:color="auto" w:fill="auto"/>
          </w:tcPr>
          <w:p w14:paraId="7E5ABA06" w14:textId="77777777" w:rsidR="00366D3B" w:rsidRDefault="00366D3B" w:rsidP="00366D3B">
            <w:pPr>
              <w:pStyle w:val="tableheader"/>
              <w:rPr>
                <w:rStyle w:val="LineNumber"/>
              </w:rPr>
            </w:pPr>
            <w:r>
              <w:rPr>
                <w:rStyle w:val="LineNumber"/>
              </w:rPr>
              <w:t>Fact NAP Event id table</w:t>
            </w:r>
          </w:p>
          <w:p w14:paraId="7E5ABA07" w14:textId="77777777" w:rsidR="00366D3B" w:rsidRDefault="00366D3B" w:rsidP="00366D3B">
            <w:pPr>
              <w:pStyle w:val="tableheader"/>
              <w:rPr>
                <w:rStyle w:val="LineNumber"/>
              </w:rPr>
            </w:pPr>
            <w:r>
              <w:rPr>
                <w:rStyle w:val="LineNumber"/>
              </w:rPr>
              <w:t>(fact_nap_event_id)</w:t>
            </w:r>
          </w:p>
        </w:tc>
        <w:tc>
          <w:tcPr>
            <w:tcW w:w="5669" w:type="dxa"/>
            <w:shd w:val="clear" w:color="auto" w:fill="auto"/>
          </w:tcPr>
          <w:p w14:paraId="7E5ABA08" w14:textId="77777777" w:rsidR="00366D3B" w:rsidRDefault="00366D3B" w:rsidP="00366D3B">
            <w:pPr>
              <w:pStyle w:val="tabletext"/>
              <w:rPr>
                <w:rStyle w:val="LineNumber"/>
              </w:rPr>
            </w:pPr>
            <w:r>
              <w:rPr>
                <w:rStyle w:val="LineNumber"/>
              </w:rPr>
              <w:t>A view of the Fact NAP Event table (fact_nap_event) that has an identifiable HCU ID / NHI number.</w:t>
            </w:r>
          </w:p>
          <w:p w14:paraId="7E5ABA09" w14:textId="77777777" w:rsidR="00366D3B" w:rsidRDefault="00366D3B" w:rsidP="00366D3B">
            <w:pPr>
              <w:pStyle w:val="tabletext"/>
              <w:rPr>
                <w:rStyle w:val="LineNumber"/>
              </w:rPr>
            </w:pPr>
            <w:r>
              <w:rPr>
                <w:rStyle w:val="LineNumber"/>
              </w:rPr>
              <w:t>The Fact NAP Event table (fact_nap_event), is not directly visible to end users.</w:t>
            </w:r>
          </w:p>
        </w:tc>
      </w:tr>
      <w:tr w:rsidR="00366D3B" w:rsidRPr="00B61120" w14:paraId="7E5ABA0F" w14:textId="77777777" w:rsidTr="00B61120">
        <w:trPr>
          <w:cantSplit/>
        </w:trPr>
        <w:tc>
          <w:tcPr>
            <w:tcW w:w="2847" w:type="dxa"/>
            <w:shd w:val="clear" w:color="auto" w:fill="auto"/>
          </w:tcPr>
          <w:p w14:paraId="7E5ABA0B" w14:textId="77777777" w:rsidR="00366D3B" w:rsidRDefault="00366D3B" w:rsidP="00366D3B">
            <w:pPr>
              <w:pStyle w:val="tableheader"/>
              <w:rPr>
                <w:rStyle w:val="LineNumber"/>
              </w:rPr>
            </w:pPr>
            <w:r>
              <w:rPr>
                <w:rStyle w:val="LineNumber"/>
              </w:rPr>
              <w:t>Fact NAP Event ni table</w:t>
            </w:r>
          </w:p>
          <w:p w14:paraId="7E5ABA0C" w14:textId="77777777" w:rsidR="00366D3B" w:rsidRDefault="00366D3B" w:rsidP="00366D3B">
            <w:pPr>
              <w:pStyle w:val="tableheader"/>
              <w:rPr>
                <w:rStyle w:val="LineNumber"/>
              </w:rPr>
            </w:pPr>
            <w:r>
              <w:rPr>
                <w:rStyle w:val="LineNumber"/>
              </w:rPr>
              <w:t>(fact_nap_event_ni)</w:t>
            </w:r>
          </w:p>
        </w:tc>
        <w:tc>
          <w:tcPr>
            <w:tcW w:w="5669" w:type="dxa"/>
            <w:shd w:val="clear" w:color="auto" w:fill="auto"/>
          </w:tcPr>
          <w:p w14:paraId="7E5ABA0D" w14:textId="77777777" w:rsidR="00366D3B" w:rsidRDefault="00366D3B" w:rsidP="00366D3B">
            <w:pPr>
              <w:pStyle w:val="tabletext"/>
              <w:rPr>
                <w:rStyle w:val="LineNumber"/>
              </w:rPr>
            </w:pPr>
            <w:r>
              <w:rPr>
                <w:rStyle w:val="LineNumber"/>
              </w:rPr>
              <w:t>A view of the Fact NAP Event table (fact_nap_event) that has neither encrypted or unencrypted HCU ID / NHI number.</w:t>
            </w:r>
          </w:p>
          <w:p w14:paraId="7E5ABA0E" w14:textId="77777777" w:rsidR="00366D3B" w:rsidRDefault="00366D3B" w:rsidP="00366D3B">
            <w:pPr>
              <w:pStyle w:val="tabletext"/>
              <w:rPr>
                <w:rStyle w:val="LineNumber"/>
              </w:rPr>
            </w:pPr>
            <w:r>
              <w:rPr>
                <w:rStyle w:val="LineNumber"/>
              </w:rPr>
              <w:t>The Fact NAP Event table (fact_nap_event), is not directly visible to end users.</w:t>
            </w:r>
          </w:p>
        </w:tc>
      </w:tr>
    </w:tbl>
    <w:p w14:paraId="7E5ABA10" w14:textId="77777777" w:rsidR="00366D3B" w:rsidRDefault="00366D3B" w:rsidP="00366D3B">
      <w:pPr>
        <w:rPr>
          <w:rStyle w:val="LineNumber"/>
        </w:rPr>
      </w:pPr>
    </w:p>
    <w:p w14:paraId="7E5ABA11" w14:textId="77777777" w:rsidR="00366D3B" w:rsidRDefault="00366D3B" w:rsidP="00B61120">
      <w:pPr>
        <w:pStyle w:val="Heading1"/>
      </w:pPr>
      <w:r>
        <w:rPr>
          <w:rStyle w:val="LineNumber"/>
        </w:rPr>
        <w:br w:type="page"/>
      </w:r>
      <w:bookmarkStart w:id="93" w:name="AppA"/>
      <w:bookmarkStart w:id="94" w:name="_Toc22377325"/>
      <w:bookmarkStart w:id="95" w:name="_Toc22377683"/>
      <w:bookmarkStart w:id="96" w:name="_Toc234140875"/>
      <w:bookmarkStart w:id="97" w:name="_Toc530987279"/>
      <w:bookmarkStart w:id="98" w:name="_Toc532806135"/>
      <w:bookmarkStart w:id="99" w:name="_Toc344216"/>
      <w:r w:rsidR="006F04A0">
        <w:lastRenderedPageBreak/>
        <w:t>Appendix D</w:t>
      </w:r>
      <w:r>
        <w:t>: Data Dictionary Template</w:t>
      </w:r>
      <w:bookmarkEnd w:id="93"/>
      <w:bookmarkEnd w:id="94"/>
      <w:bookmarkEnd w:id="95"/>
      <w:bookmarkEnd w:id="96"/>
      <w:bookmarkEnd w:id="97"/>
    </w:p>
    <w:p w14:paraId="7E5ABA12" w14:textId="77777777" w:rsidR="00366D3B" w:rsidRDefault="00366D3B" w:rsidP="00B61120">
      <w:pPr>
        <w:pBdr>
          <w:top w:val="single" w:sz="4" w:space="1" w:color="auto"/>
        </w:pBdr>
        <w:spacing w:before="240"/>
        <w:ind w:left="1797"/>
      </w:pPr>
    </w:p>
    <w:tbl>
      <w:tblPr>
        <w:tblW w:w="0" w:type="auto"/>
        <w:tblLook w:val="0000" w:firstRow="0" w:lastRow="0" w:firstColumn="0" w:lastColumn="0" w:noHBand="0" w:noVBand="0"/>
      </w:tblPr>
      <w:tblGrid>
        <w:gridCol w:w="1880"/>
        <w:gridCol w:w="6372"/>
      </w:tblGrid>
      <w:tr w:rsidR="00366D3B" w14:paraId="7E5ABA15" w14:textId="77777777">
        <w:tc>
          <w:tcPr>
            <w:tcW w:w="1908" w:type="dxa"/>
          </w:tcPr>
          <w:p w14:paraId="7E5ABA13" w14:textId="77777777" w:rsidR="00366D3B" w:rsidRPr="003B2A3D" w:rsidRDefault="00366D3B" w:rsidP="00B61120">
            <w:pPr>
              <w:pStyle w:val="Tabletext0"/>
              <w:rPr>
                <w:rFonts w:cs="Arial"/>
                <w:b/>
                <w:bCs/>
                <w:iCs/>
              </w:rPr>
            </w:pPr>
            <w:r w:rsidRPr="003B2A3D">
              <w:rPr>
                <w:rFonts w:cs="Arial"/>
                <w:b/>
                <w:bCs/>
                <w:iCs/>
              </w:rPr>
              <w:t>Introduction</w:t>
            </w:r>
          </w:p>
        </w:tc>
        <w:tc>
          <w:tcPr>
            <w:tcW w:w="6614" w:type="dxa"/>
          </w:tcPr>
          <w:p w14:paraId="7E5ABA14" w14:textId="77777777" w:rsidR="00366D3B" w:rsidRPr="003B2A3D" w:rsidRDefault="00366D3B" w:rsidP="00B61120">
            <w:pPr>
              <w:pStyle w:val="Tabletext0"/>
              <w:rPr>
                <w:rFonts w:cs="Arial"/>
              </w:rPr>
            </w:pPr>
            <w:r w:rsidRPr="003B2A3D">
              <w:rPr>
                <w:rFonts w:cs="Arial"/>
              </w:rPr>
              <w:t>This appendix explains how data element attributes are organised in the data dictionary template.</w:t>
            </w:r>
          </w:p>
        </w:tc>
      </w:tr>
    </w:tbl>
    <w:p w14:paraId="7E5ABA16" w14:textId="77777777" w:rsidR="00366D3B" w:rsidRDefault="00366D3B" w:rsidP="00B61120">
      <w:pPr>
        <w:pBdr>
          <w:top w:val="single" w:sz="4" w:space="1" w:color="auto"/>
        </w:pBdr>
        <w:spacing w:before="240"/>
        <w:ind w:left="1797"/>
      </w:pPr>
    </w:p>
    <w:tbl>
      <w:tblPr>
        <w:tblW w:w="0" w:type="auto"/>
        <w:tblLook w:val="0000" w:firstRow="0" w:lastRow="0" w:firstColumn="0" w:lastColumn="0" w:noHBand="0" w:noVBand="0"/>
      </w:tblPr>
      <w:tblGrid>
        <w:gridCol w:w="1909"/>
        <w:gridCol w:w="6343"/>
      </w:tblGrid>
      <w:tr w:rsidR="00366D3B" w14:paraId="7E5ABA1A" w14:textId="77777777">
        <w:tc>
          <w:tcPr>
            <w:tcW w:w="1951" w:type="dxa"/>
          </w:tcPr>
          <w:p w14:paraId="7E5ABA17" w14:textId="77777777" w:rsidR="00366D3B" w:rsidRPr="003B2A3D" w:rsidRDefault="00366D3B" w:rsidP="00B61120">
            <w:pPr>
              <w:pStyle w:val="Tabletext0"/>
              <w:rPr>
                <w:rFonts w:cs="Arial"/>
                <w:b/>
                <w:bCs/>
                <w:iCs/>
              </w:rPr>
            </w:pPr>
            <w:r w:rsidRPr="003B2A3D">
              <w:rPr>
                <w:rFonts w:cs="Arial"/>
                <w:b/>
                <w:bCs/>
                <w:iCs/>
              </w:rPr>
              <w:t>Order of elements</w:t>
            </w:r>
          </w:p>
        </w:tc>
        <w:tc>
          <w:tcPr>
            <w:tcW w:w="6571" w:type="dxa"/>
          </w:tcPr>
          <w:p w14:paraId="7E5ABA18" w14:textId="77777777" w:rsidR="00366D3B" w:rsidRPr="003B2A3D" w:rsidRDefault="00366D3B" w:rsidP="00B61120">
            <w:pPr>
              <w:pStyle w:val="Tabletext0"/>
              <w:rPr>
                <w:rFonts w:cs="Arial"/>
              </w:rPr>
            </w:pPr>
            <w:r w:rsidRPr="003B2A3D">
              <w:rPr>
                <w:rFonts w:cs="Arial"/>
              </w:rPr>
              <w:t>Within the dictionary, elements are organised by table, and then alphabetically.</w:t>
            </w:r>
          </w:p>
          <w:p w14:paraId="7E5ABA19" w14:textId="77777777" w:rsidR="00366D3B" w:rsidRPr="003B2A3D" w:rsidRDefault="00366D3B" w:rsidP="00B61120">
            <w:pPr>
              <w:pStyle w:val="Tabletext0"/>
              <w:rPr>
                <w:rFonts w:cs="Arial"/>
              </w:rPr>
            </w:pPr>
            <w:r w:rsidRPr="003B2A3D">
              <w:rPr>
                <w:rFonts w:cs="Arial"/>
              </w:rPr>
              <w:t>An alphabetical index at the back of the data dictionary is provided to assist the user in finding specific elements.</w:t>
            </w:r>
          </w:p>
        </w:tc>
      </w:tr>
    </w:tbl>
    <w:p w14:paraId="7E5ABA1B" w14:textId="77777777" w:rsidR="00366D3B" w:rsidRDefault="00366D3B" w:rsidP="00B61120"/>
    <w:tbl>
      <w:tblPr>
        <w:tblW w:w="0" w:type="auto"/>
        <w:tblLook w:val="0000" w:firstRow="0" w:lastRow="0" w:firstColumn="0" w:lastColumn="0" w:noHBand="0" w:noVBand="0"/>
      </w:tblPr>
      <w:tblGrid>
        <w:gridCol w:w="1927"/>
        <w:gridCol w:w="6325"/>
      </w:tblGrid>
      <w:tr w:rsidR="00366D3B" w14:paraId="7E5ABA1E" w14:textId="77777777">
        <w:tc>
          <w:tcPr>
            <w:tcW w:w="1951" w:type="dxa"/>
          </w:tcPr>
          <w:p w14:paraId="7E5ABA1C" w14:textId="77777777" w:rsidR="00366D3B" w:rsidRPr="003B2A3D" w:rsidRDefault="00366D3B" w:rsidP="00B61120">
            <w:pPr>
              <w:pStyle w:val="Tabletext0"/>
              <w:rPr>
                <w:rFonts w:cs="Arial"/>
                <w:b/>
                <w:bCs/>
                <w:iCs/>
              </w:rPr>
            </w:pPr>
            <w:r w:rsidRPr="003B2A3D">
              <w:rPr>
                <w:rFonts w:cs="Arial"/>
                <w:b/>
                <w:bCs/>
                <w:iCs/>
              </w:rPr>
              <w:t>Template</w:t>
            </w:r>
          </w:p>
        </w:tc>
        <w:tc>
          <w:tcPr>
            <w:tcW w:w="6571" w:type="dxa"/>
          </w:tcPr>
          <w:p w14:paraId="7E5ABA1D" w14:textId="77777777" w:rsidR="00366D3B" w:rsidRPr="003B2A3D" w:rsidRDefault="00366D3B" w:rsidP="00B61120">
            <w:pPr>
              <w:pStyle w:val="Tabletext0"/>
              <w:rPr>
                <w:rFonts w:cs="Arial"/>
              </w:rPr>
            </w:pPr>
          </w:p>
        </w:tc>
      </w:tr>
      <w:bookmarkEnd w:id="98"/>
      <w:bookmarkEnd w:id="99"/>
      <w:tr w:rsidR="00366D3B" w14:paraId="7E5ABA21" w14:textId="77777777">
        <w:trPr>
          <w:cantSplit/>
        </w:trPr>
        <w:tc>
          <w:tcPr>
            <w:tcW w:w="1951" w:type="dxa"/>
          </w:tcPr>
          <w:p w14:paraId="7E5ABA1F" w14:textId="77777777" w:rsidR="00366D3B" w:rsidRDefault="00366D3B" w:rsidP="00B61120">
            <w:pPr>
              <w:pStyle w:val="Tabletext0"/>
              <w:rPr>
                <w:rFonts w:cs="Arial"/>
                <w:b/>
                <w:bCs/>
                <w:i/>
                <w:iCs/>
              </w:rPr>
            </w:pPr>
            <w:r>
              <w:rPr>
                <w:rFonts w:cs="Arial"/>
                <w:b/>
                <w:bCs/>
                <w:i/>
                <w:iCs/>
              </w:rPr>
              <w:t>Administrative status</w:t>
            </w:r>
          </w:p>
        </w:tc>
        <w:tc>
          <w:tcPr>
            <w:tcW w:w="6571" w:type="dxa"/>
          </w:tcPr>
          <w:p w14:paraId="7E5ABA20" w14:textId="77777777" w:rsidR="00366D3B" w:rsidRPr="00D45D9F" w:rsidRDefault="00366D3B" w:rsidP="00B61120">
            <w:pPr>
              <w:pStyle w:val="Tabletext0"/>
              <w:rPr>
                <w:rFonts w:cs="Arial"/>
              </w:rPr>
            </w:pPr>
            <w:r w:rsidRPr="00D45D9F">
              <w:rPr>
                <w:rFonts w:cs="Arial"/>
              </w:rPr>
              <w:t>The operational status (e.g. CURRENT, SUPERSEDED) of the data element.</w:t>
            </w:r>
            <w:r>
              <w:rPr>
                <w:rFonts w:cs="Arial"/>
              </w:rPr>
              <w:t xml:space="preserve"> </w:t>
            </w:r>
            <w:r w:rsidRPr="00D45D9F">
              <w:rPr>
                <w:rFonts w:cs="Arial"/>
              </w:rPr>
              <w:t>No SUPERSEDED data elements will be included in the Dictionaries.</w:t>
            </w:r>
          </w:p>
        </w:tc>
      </w:tr>
      <w:tr w:rsidR="00366D3B" w14:paraId="7E5ABA24" w14:textId="77777777">
        <w:trPr>
          <w:cantSplit/>
        </w:trPr>
        <w:tc>
          <w:tcPr>
            <w:tcW w:w="1951" w:type="dxa"/>
          </w:tcPr>
          <w:p w14:paraId="7E5ABA22" w14:textId="77777777" w:rsidR="00366D3B" w:rsidRDefault="00366D3B" w:rsidP="00B61120">
            <w:pPr>
              <w:pStyle w:val="Tabletext0"/>
              <w:rPr>
                <w:rFonts w:cs="Arial"/>
                <w:b/>
                <w:bCs/>
                <w:i/>
                <w:iCs/>
              </w:rPr>
            </w:pPr>
            <w:r>
              <w:rPr>
                <w:rFonts w:cs="Arial"/>
                <w:b/>
                <w:bCs/>
                <w:i/>
                <w:iCs/>
              </w:rPr>
              <w:t>Reference ID</w:t>
            </w:r>
          </w:p>
        </w:tc>
        <w:tc>
          <w:tcPr>
            <w:tcW w:w="6571" w:type="dxa"/>
          </w:tcPr>
          <w:p w14:paraId="7E5ABA23" w14:textId="77777777" w:rsidR="00366D3B" w:rsidRDefault="00366D3B" w:rsidP="00B61120">
            <w:pPr>
              <w:pStyle w:val="Tabletext0"/>
              <w:rPr>
                <w:rFonts w:cs="Arial"/>
              </w:rPr>
            </w:pPr>
            <w:r w:rsidRPr="00E26EBF">
              <w:rPr>
                <w:rFonts w:cs="Arial"/>
              </w:rPr>
              <w:t>A code that uniquely identifies the data element. If the data element is used in</w:t>
            </w:r>
            <w:r>
              <w:rPr>
                <w:rFonts w:cs="Arial"/>
              </w:rPr>
              <w:t xml:space="preserve"> m</w:t>
            </w:r>
            <w:r w:rsidRPr="00E26EBF">
              <w:rPr>
                <w:rFonts w:cs="Arial"/>
              </w:rPr>
              <w:t>ore than one collection, it should retain its Reference ID wherever it appears.</w:t>
            </w:r>
          </w:p>
        </w:tc>
      </w:tr>
      <w:tr w:rsidR="00366D3B" w14:paraId="7E5ABA2B" w14:textId="77777777">
        <w:trPr>
          <w:cantSplit/>
        </w:trPr>
        <w:tc>
          <w:tcPr>
            <w:tcW w:w="1951" w:type="dxa"/>
          </w:tcPr>
          <w:p w14:paraId="7E5ABA25" w14:textId="77777777" w:rsidR="00366D3B" w:rsidRDefault="00366D3B" w:rsidP="00B61120">
            <w:pPr>
              <w:pStyle w:val="Tabletext0"/>
              <w:rPr>
                <w:rFonts w:cs="Arial"/>
                <w:b/>
                <w:bCs/>
                <w:i/>
                <w:iCs/>
              </w:rPr>
            </w:pPr>
            <w:r>
              <w:rPr>
                <w:rFonts w:cs="Arial"/>
                <w:b/>
                <w:bCs/>
                <w:i/>
                <w:iCs/>
              </w:rPr>
              <w:t>Version number</w:t>
            </w:r>
          </w:p>
        </w:tc>
        <w:tc>
          <w:tcPr>
            <w:tcW w:w="6571" w:type="dxa"/>
          </w:tcPr>
          <w:p w14:paraId="7E5ABA26" w14:textId="77777777" w:rsidR="00366D3B" w:rsidRPr="00E26EBF" w:rsidRDefault="00366D3B" w:rsidP="00B61120">
            <w:pPr>
              <w:pStyle w:val="Tabletext0"/>
              <w:rPr>
                <w:rFonts w:cs="Arial"/>
              </w:rPr>
            </w:pPr>
            <w:r w:rsidRPr="00E26EBF">
              <w:rPr>
                <w:rFonts w:cs="Arial"/>
              </w:rPr>
              <w:t>A version number for each data element. A new version number is allocated to a</w:t>
            </w:r>
            <w:r>
              <w:rPr>
                <w:rFonts w:cs="Arial"/>
              </w:rPr>
              <w:t xml:space="preserve"> </w:t>
            </w:r>
            <w:r w:rsidRPr="00E26EBF">
              <w:rPr>
                <w:rFonts w:cs="Arial"/>
              </w:rPr>
              <w:t>data element/concept when changes have been made to one or more of the</w:t>
            </w:r>
            <w:r>
              <w:rPr>
                <w:rFonts w:cs="Arial"/>
              </w:rPr>
              <w:t xml:space="preserve"> </w:t>
            </w:r>
            <w:r w:rsidRPr="00E26EBF">
              <w:rPr>
                <w:rFonts w:cs="Arial"/>
              </w:rPr>
              <w:t>following attributes of the definition:</w:t>
            </w:r>
          </w:p>
          <w:p w14:paraId="7E5ABA27" w14:textId="77777777" w:rsidR="00366D3B" w:rsidRPr="00E26EBF" w:rsidRDefault="00366D3B" w:rsidP="00B61120">
            <w:pPr>
              <w:pStyle w:val="Tabletext0"/>
              <w:rPr>
                <w:rFonts w:cs="Arial"/>
              </w:rPr>
            </w:pPr>
            <w:r w:rsidRPr="00E26EBF">
              <w:rPr>
                <w:rFonts w:cs="Arial"/>
              </w:rPr>
              <w:t>– name</w:t>
            </w:r>
          </w:p>
          <w:p w14:paraId="7E5ABA28" w14:textId="77777777" w:rsidR="00366D3B" w:rsidRPr="00E26EBF" w:rsidRDefault="00366D3B" w:rsidP="00B61120">
            <w:pPr>
              <w:pStyle w:val="Tabletext0"/>
              <w:rPr>
                <w:rFonts w:cs="Arial"/>
              </w:rPr>
            </w:pPr>
            <w:r w:rsidRPr="00E26EBF">
              <w:rPr>
                <w:rFonts w:cs="Arial"/>
              </w:rPr>
              <w:t>– definition</w:t>
            </w:r>
          </w:p>
          <w:p w14:paraId="7E5ABA29" w14:textId="77777777" w:rsidR="00366D3B" w:rsidRPr="00E26EBF" w:rsidRDefault="00366D3B" w:rsidP="00B61120">
            <w:pPr>
              <w:pStyle w:val="Tabletext0"/>
              <w:rPr>
                <w:rFonts w:cs="Arial"/>
              </w:rPr>
            </w:pPr>
            <w:r w:rsidRPr="00E26EBF">
              <w:rPr>
                <w:rFonts w:cs="Arial"/>
              </w:rPr>
              <w:t>– data domain e.g. adding a new value to the field.</w:t>
            </w:r>
          </w:p>
          <w:p w14:paraId="7E5ABA2A" w14:textId="77777777" w:rsidR="00366D3B" w:rsidRDefault="00366D3B" w:rsidP="00B61120">
            <w:pPr>
              <w:pStyle w:val="Tabletext0"/>
              <w:rPr>
                <w:rFonts w:cs="Arial"/>
              </w:rPr>
            </w:pPr>
            <w:r w:rsidRPr="00E26EBF">
              <w:rPr>
                <w:rFonts w:cs="Arial"/>
              </w:rPr>
              <w:t>Elements with frequently updated code tables, such as the Facility code table,</w:t>
            </w:r>
            <w:r>
              <w:rPr>
                <w:rFonts w:cs="Arial"/>
              </w:rPr>
              <w:t xml:space="preserve"> </w:t>
            </w:r>
            <w:r w:rsidRPr="00E26EBF">
              <w:rPr>
                <w:rFonts w:cs="Arial"/>
              </w:rPr>
              <w:t>will not be assigned a new version for changes to data domain.</w:t>
            </w:r>
          </w:p>
        </w:tc>
      </w:tr>
      <w:tr w:rsidR="00366D3B" w14:paraId="7E5ABA2E" w14:textId="77777777">
        <w:trPr>
          <w:cantSplit/>
        </w:trPr>
        <w:tc>
          <w:tcPr>
            <w:tcW w:w="1951" w:type="dxa"/>
          </w:tcPr>
          <w:p w14:paraId="7E5ABA2C" w14:textId="77777777" w:rsidR="00366D3B" w:rsidRDefault="00366D3B" w:rsidP="00B61120">
            <w:pPr>
              <w:pStyle w:val="Tabletext0"/>
              <w:rPr>
                <w:rFonts w:cs="Arial"/>
                <w:b/>
                <w:bCs/>
                <w:i/>
                <w:iCs/>
              </w:rPr>
            </w:pPr>
            <w:r>
              <w:rPr>
                <w:rFonts w:cs="Arial"/>
                <w:b/>
                <w:bCs/>
                <w:i/>
                <w:iCs/>
              </w:rPr>
              <w:t>Version date</w:t>
            </w:r>
          </w:p>
        </w:tc>
        <w:tc>
          <w:tcPr>
            <w:tcW w:w="6571" w:type="dxa"/>
          </w:tcPr>
          <w:p w14:paraId="7E5ABA2D" w14:textId="77777777" w:rsidR="00366D3B" w:rsidRDefault="00366D3B" w:rsidP="00B61120">
            <w:pPr>
              <w:pStyle w:val="Tabletext0"/>
              <w:rPr>
                <w:rFonts w:cs="Arial"/>
              </w:rPr>
            </w:pPr>
            <w:r w:rsidRPr="00E26EBF">
              <w:rPr>
                <w:rFonts w:cs="Arial"/>
              </w:rPr>
              <w:t>The date the new version number was assigned.</w:t>
            </w:r>
          </w:p>
        </w:tc>
      </w:tr>
    </w:tbl>
    <w:p w14:paraId="7E5ABA2F" w14:textId="77777777" w:rsidR="00366D3B" w:rsidRDefault="00366D3B" w:rsidP="00B61120">
      <w:pPr>
        <w:pStyle w:val="Caption"/>
      </w:pPr>
      <w:r>
        <w:t>Identifying and defining attributes</w:t>
      </w:r>
    </w:p>
    <w:tbl>
      <w:tblPr>
        <w:tblW w:w="0" w:type="auto"/>
        <w:tblLook w:val="0000" w:firstRow="0" w:lastRow="0" w:firstColumn="0" w:lastColumn="0" w:noHBand="0" w:noVBand="0"/>
      </w:tblPr>
      <w:tblGrid>
        <w:gridCol w:w="1911"/>
        <w:gridCol w:w="6341"/>
      </w:tblGrid>
      <w:tr w:rsidR="00366D3B" w14:paraId="7E5ABA32" w14:textId="77777777">
        <w:tc>
          <w:tcPr>
            <w:tcW w:w="1951" w:type="dxa"/>
          </w:tcPr>
          <w:p w14:paraId="7E5ABA30" w14:textId="77777777" w:rsidR="00366D3B" w:rsidRDefault="00366D3B" w:rsidP="00B61120">
            <w:pPr>
              <w:pStyle w:val="Tabletext0"/>
              <w:rPr>
                <w:rFonts w:cs="Arial"/>
                <w:b/>
                <w:bCs/>
                <w:i/>
                <w:iCs/>
              </w:rPr>
            </w:pPr>
            <w:r>
              <w:rPr>
                <w:rFonts w:cs="Arial"/>
                <w:b/>
                <w:bCs/>
                <w:i/>
                <w:iCs/>
              </w:rPr>
              <w:t>Name</w:t>
            </w:r>
          </w:p>
        </w:tc>
        <w:tc>
          <w:tcPr>
            <w:tcW w:w="6571" w:type="dxa"/>
          </w:tcPr>
          <w:p w14:paraId="7E5ABA31" w14:textId="77777777" w:rsidR="00366D3B" w:rsidRDefault="00366D3B" w:rsidP="00B61120">
            <w:pPr>
              <w:pStyle w:val="Tabletext0"/>
              <w:rPr>
                <w:rFonts w:cs="Arial"/>
              </w:rPr>
            </w:pPr>
            <w:r w:rsidRPr="00E26EBF">
              <w:rPr>
                <w:rFonts w:cs="Arial"/>
              </w:rPr>
              <w:t>A single or multi-word designation assigned to a data element. This appears in</w:t>
            </w:r>
            <w:r>
              <w:rPr>
                <w:rFonts w:cs="Arial"/>
              </w:rPr>
              <w:t xml:space="preserve"> </w:t>
            </w:r>
            <w:r w:rsidRPr="00E26EBF">
              <w:rPr>
                <w:rFonts w:cs="Arial"/>
              </w:rPr>
              <w:t>the heading for each unique data definition in the Dictionaries. Previous names</w:t>
            </w:r>
            <w:r>
              <w:rPr>
                <w:rFonts w:cs="Arial"/>
              </w:rPr>
              <w:t xml:space="preserve"> </w:t>
            </w:r>
            <w:r w:rsidRPr="00E26EBF">
              <w:rPr>
                <w:rFonts w:cs="Arial"/>
              </w:rPr>
              <w:t>for the data element are included in the Guide for Use section.</w:t>
            </w:r>
          </w:p>
        </w:tc>
      </w:tr>
      <w:tr w:rsidR="00366D3B" w14:paraId="7E5ABA37" w14:textId="77777777">
        <w:tc>
          <w:tcPr>
            <w:tcW w:w="1951" w:type="dxa"/>
          </w:tcPr>
          <w:p w14:paraId="7E5ABA33" w14:textId="77777777" w:rsidR="00366D3B" w:rsidRDefault="00366D3B" w:rsidP="00B61120">
            <w:pPr>
              <w:pStyle w:val="Tabletext0"/>
              <w:rPr>
                <w:rFonts w:cs="Arial"/>
                <w:b/>
                <w:bCs/>
                <w:i/>
                <w:iCs/>
              </w:rPr>
            </w:pPr>
            <w:r>
              <w:rPr>
                <w:rFonts w:cs="Arial"/>
                <w:b/>
                <w:bCs/>
                <w:i/>
                <w:iCs/>
              </w:rPr>
              <w:t>Data element type</w:t>
            </w:r>
          </w:p>
        </w:tc>
        <w:tc>
          <w:tcPr>
            <w:tcW w:w="6571" w:type="dxa"/>
          </w:tcPr>
          <w:p w14:paraId="7E5ABA34" w14:textId="77777777" w:rsidR="00366D3B" w:rsidRPr="00E26EBF" w:rsidRDefault="00366D3B" w:rsidP="00B61120">
            <w:pPr>
              <w:pStyle w:val="Tabletext0"/>
              <w:rPr>
                <w:rFonts w:cs="Arial"/>
              </w:rPr>
            </w:pPr>
            <w:smartTag w:uri="urn:schemas-microsoft-com:office:smarttags" w:element="stockticker">
              <w:r w:rsidRPr="00E26EBF">
                <w:rPr>
                  <w:rFonts w:cs="Arial"/>
                </w:rPr>
                <w:t>DATA</w:t>
              </w:r>
            </w:smartTag>
            <w:r w:rsidRPr="00E26EBF">
              <w:rPr>
                <w:rFonts w:cs="Arial"/>
              </w:rPr>
              <w:t xml:space="preserve"> ELEMENT—a unit of data for which the definition, identification,</w:t>
            </w:r>
            <w:r>
              <w:rPr>
                <w:rFonts w:cs="Arial"/>
              </w:rPr>
              <w:t xml:space="preserve"> </w:t>
            </w:r>
            <w:r w:rsidRPr="00E26EBF">
              <w:rPr>
                <w:rFonts w:cs="Arial"/>
              </w:rPr>
              <w:t>representation and permissible values are specified by means of a set of</w:t>
            </w:r>
            <w:r>
              <w:rPr>
                <w:rFonts w:cs="Arial"/>
              </w:rPr>
              <w:t xml:space="preserve"> </w:t>
            </w:r>
            <w:r w:rsidRPr="00E26EBF">
              <w:rPr>
                <w:rFonts w:cs="Arial"/>
              </w:rPr>
              <w:t>attributes.</w:t>
            </w:r>
          </w:p>
          <w:p w14:paraId="7E5ABA35" w14:textId="77777777" w:rsidR="00366D3B" w:rsidRPr="00E26EBF" w:rsidRDefault="00366D3B" w:rsidP="00B61120">
            <w:pPr>
              <w:pStyle w:val="Tabletext0"/>
              <w:rPr>
                <w:rFonts w:cs="Arial"/>
              </w:rPr>
            </w:pPr>
            <w:r w:rsidRPr="00E26EBF">
              <w:rPr>
                <w:rFonts w:cs="Arial"/>
              </w:rPr>
              <w:t xml:space="preserve">DERIVED </w:t>
            </w:r>
            <w:smartTag w:uri="urn:schemas-microsoft-com:office:smarttags" w:element="stockticker">
              <w:r w:rsidRPr="00E26EBF">
                <w:rPr>
                  <w:rFonts w:cs="Arial"/>
                </w:rPr>
                <w:t>DATA</w:t>
              </w:r>
            </w:smartTag>
            <w:r w:rsidRPr="00E26EBF">
              <w:rPr>
                <w:rFonts w:cs="Arial"/>
              </w:rPr>
              <w:t xml:space="preserve"> ELEMENT—a data element whose values are derived by</w:t>
            </w:r>
            <w:r>
              <w:rPr>
                <w:rFonts w:cs="Arial"/>
              </w:rPr>
              <w:t xml:space="preserve"> </w:t>
            </w:r>
            <w:r w:rsidRPr="00E26EBF">
              <w:rPr>
                <w:rFonts w:cs="Arial"/>
              </w:rPr>
              <w:t>calculation from the values of other data elements.</w:t>
            </w:r>
          </w:p>
          <w:p w14:paraId="7E5ABA36" w14:textId="77777777" w:rsidR="00366D3B" w:rsidRDefault="00366D3B" w:rsidP="00B61120">
            <w:pPr>
              <w:pStyle w:val="Tabletext0"/>
              <w:rPr>
                <w:rFonts w:cs="Arial"/>
              </w:rPr>
            </w:pPr>
            <w:r w:rsidRPr="00E26EBF">
              <w:rPr>
                <w:rFonts w:cs="Arial"/>
              </w:rPr>
              <w:t xml:space="preserve">COMPOSITE </w:t>
            </w:r>
            <w:smartTag w:uri="urn:schemas-microsoft-com:office:smarttags" w:element="stockticker">
              <w:r w:rsidRPr="00E26EBF">
                <w:rPr>
                  <w:rFonts w:cs="Arial"/>
                </w:rPr>
                <w:t>DATA</w:t>
              </w:r>
            </w:smartTag>
            <w:r w:rsidRPr="00E26EBF">
              <w:rPr>
                <w:rFonts w:cs="Arial"/>
              </w:rPr>
              <w:t xml:space="preserve"> ELEMENT—a data element whose values represent a</w:t>
            </w:r>
            <w:r>
              <w:rPr>
                <w:rFonts w:cs="Arial"/>
              </w:rPr>
              <w:t xml:space="preserve"> </w:t>
            </w:r>
            <w:r w:rsidRPr="00E26EBF">
              <w:rPr>
                <w:rFonts w:cs="Arial"/>
              </w:rPr>
              <w:t>grouping of the values of other data elements in a specified order.</w:t>
            </w:r>
          </w:p>
        </w:tc>
      </w:tr>
      <w:tr w:rsidR="00366D3B" w14:paraId="7E5ABA3A" w14:textId="77777777">
        <w:trPr>
          <w:cantSplit/>
        </w:trPr>
        <w:tc>
          <w:tcPr>
            <w:tcW w:w="1951" w:type="dxa"/>
          </w:tcPr>
          <w:p w14:paraId="7E5ABA38" w14:textId="77777777" w:rsidR="00366D3B" w:rsidRDefault="00366D3B" w:rsidP="00B61120">
            <w:pPr>
              <w:pStyle w:val="Tabletext0"/>
              <w:rPr>
                <w:rFonts w:cs="Arial"/>
                <w:b/>
                <w:bCs/>
                <w:i/>
                <w:iCs/>
              </w:rPr>
            </w:pPr>
            <w:r>
              <w:rPr>
                <w:rFonts w:cs="Arial"/>
                <w:b/>
                <w:bCs/>
                <w:i/>
                <w:iCs/>
              </w:rPr>
              <w:t>Definition</w:t>
            </w:r>
          </w:p>
        </w:tc>
        <w:tc>
          <w:tcPr>
            <w:tcW w:w="6571" w:type="dxa"/>
          </w:tcPr>
          <w:p w14:paraId="7E5ABA39" w14:textId="77777777" w:rsidR="00366D3B" w:rsidRDefault="00366D3B" w:rsidP="00B61120">
            <w:pPr>
              <w:pStyle w:val="Tabletext0"/>
              <w:rPr>
                <w:rFonts w:cs="Arial"/>
              </w:rPr>
            </w:pPr>
            <w:r w:rsidRPr="00E26EBF">
              <w:rPr>
                <w:rFonts w:cs="Arial"/>
              </w:rPr>
              <w:t>A statement that expresses the essential nature of a data element and its</w:t>
            </w:r>
            <w:r>
              <w:rPr>
                <w:rFonts w:cs="Arial"/>
              </w:rPr>
              <w:t xml:space="preserve"> </w:t>
            </w:r>
            <w:r w:rsidRPr="00E26EBF">
              <w:rPr>
                <w:rFonts w:cs="Arial"/>
              </w:rPr>
              <w:t>differentiation from all other data elements.</w:t>
            </w:r>
          </w:p>
        </w:tc>
      </w:tr>
      <w:tr w:rsidR="00366D3B" w14:paraId="7E5ABA3D" w14:textId="77777777">
        <w:tc>
          <w:tcPr>
            <w:tcW w:w="1951" w:type="dxa"/>
          </w:tcPr>
          <w:p w14:paraId="7E5ABA3B" w14:textId="77777777" w:rsidR="00366D3B" w:rsidRDefault="00366D3B" w:rsidP="00B61120">
            <w:pPr>
              <w:pStyle w:val="Tabletext0"/>
              <w:rPr>
                <w:rFonts w:cs="Arial"/>
                <w:b/>
                <w:bCs/>
                <w:i/>
                <w:iCs/>
              </w:rPr>
            </w:pPr>
            <w:r>
              <w:rPr>
                <w:rFonts w:cs="Arial"/>
                <w:b/>
                <w:bCs/>
                <w:i/>
                <w:iCs/>
              </w:rPr>
              <w:t>Context (optional)</w:t>
            </w:r>
          </w:p>
        </w:tc>
        <w:tc>
          <w:tcPr>
            <w:tcW w:w="6571" w:type="dxa"/>
          </w:tcPr>
          <w:p w14:paraId="7E5ABA3C" w14:textId="77777777" w:rsidR="00366D3B" w:rsidRDefault="00366D3B" w:rsidP="00B61120">
            <w:pPr>
              <w:pStyle w:val="Tabletext0"/>
              <w:rPr>
                <w:rFonts w:cs="Arial"/>
              </w:rPr>
            </w:pPr>
            <w:r w:rsidRPr="00E26EBF">
              <w:rPr>
                <w:rFonts w:cs="Arial"/>
              </w:rPr>
              <w:t>A designation or description of the application environment or discipline in which</w:t>
            </w:r>
            <w:r>
              <w:rPr>
                <w:rFonts w:cs="Arial"/>
              </w:rPr>
              <w:t xml:space="preserve"> </w:t>
            </w:r>
            <w:r w:rsidRPr="00E26EBF">
              <w:rPr>
                <w:rFonts w:cs="Arial"/>
              </w:rPr>
              <w:t>a name is applied or from which it originates. This attribute may also include the</w:t>
            </w:r>
            <w:r>
              <w:rPr>
                <w:rFonts w:cs="Arial"/>
              </w:rPr>
              <w:t xml:space="preserve"> </w:t>
            </w:r>
            <w:r w:rsidRPr="00E26EBF">
              <w:rPr>
                <w:rFonts w:cs="Arial"/>
              </w:rPr>
              <w:t>justification for collecting the items and uses of the information.</w:t>
            </w:r>
          </w:p>
        </w:tc>
      </w:tr>
    </w:tbl>
    <w:p w14:paraId="7E5ABA3E" w14:textId="77777777" w:rsidR="00366D3B" w:rsidRDefault="00366D3B" w:rsidP="00B61120">
      <w:pPr>
        <w:pStyle w:val="Caption"/>
      </w:pPr>
      <w:r>
        <w:t>Relational and representational attributes</w:t>
      </w:r>
    </w:p>
    <w:tbl>
      <w:tblPr>
        <w:tblW w:w="0" w:type="auto"/>
        <w:tblLook w:val="0000" w:firstRow="0" w:lastRow="0" w:firstColumn="0" w:lastColumn="0" w:noHBand="0" w:noVBand="0"/>
      </w:tblPr>
      <w:tblGrid>
        <w:gridCol w:w="1916"/>
        <w:gridCol w:w="6336"/>
      </w:tblGrid>
      <w:tr w:rsidR="00366D3B" w14:paraId="7E5ABA41" w14:textId="77777777">
        <w:tc>
          <w:tcPr>
            <w:tcW w:w="1951" w:type="dxa"/>
          </w:tcPr>
          <w:p w14:paraId="7E5ABA3F" w14:textId="77777777" w:rsidR="00366D3B" w:rsidRDefault="00366D3B" w:rsidP="00B61120">
            <w:pPr>
              <w:pStyle w:val="Tabletext0"/>
              <w:jc w:val="left"/>
              <w:rPr>
                <w:rFonts w:cs="Arial"/>
                <w:b/>
                <w:bCs/>
                <w:i/>
                <w:iCs/>
              </w:rPr>
            </w:pPr>
            <w:r>
              <w:rPr>
                <w:rFonts w:cs="Arial"/>
                <w:b/>
                <w:bCs/>
                <w:i/>
                <w:iCs/>
              </w:rPr>
              <w:lastRenderedPageBreak/>
              <w:t>Data type</w:t>
            </w:r>
          </w:p>
        </w:tc>
        <w:tc>
          <w:tcPr>
            <w:tcW w:w="6571" w:type="dxa"/>
          </w:tcPr>
          <w:p w14:paraId="7E5ABA40" w14:textId="77777777" w:rsidR="00366D3B" w:rsidRDefault="00366D3B" w:rsidP="00B61120">
            <w:pPr>
              <w:pStyle w:val="Tabletext0"/>
              <w:rPr>
                <w:rFonts w:cs="Arial"/>
              </w:rPr>
            </w:pPr>
            <w:r w:rsidRPr="003B2A3D">
              <w:rPr>
                <w:rFonts w:cs="Arial"/>
              </w:rPr>
              <w:t>The type of field in which a data element is held. For example, character,</w:t>
            </w:r>
            <w:r>
              <w:rPr>
                <w:rFonts w:cs="Arial"/>
              </w:rPr>
              <w:t xml:space="preserve"> </w:t>
            </w:r>
            <w:r w:rsidRPr="003B2A3D">
              <w:rPr>
                <w:rFonts w:cs="Arial"/>
              </w:rPr>
              <w:t>integer, or numeric.</w:t>
            </w:r>
          </w:p>
        </w:tc>
      </w:tr>
      <w:tr w:rsidR="00366D3B" w14:paraId="7E5ABA44" w14:textId="77777777">
        <w:tc>
          <w:tcPr>
            <w:tcW w:w="1951" w:type="dxa"/>
          </w:tcPr>
          <w:p w14:paraId="7E5ABA42" w14:textId="77777777" w:rsidR="00366D3B" w:rsidRDefault="00366D3B" w:rsidP="00B61120">
            <w:pPr>
              <w:pStyle w:val="Tabletext0"/>
              <w:jc w:val="left"/>
              <w:rPr>
                <w:rFonts w:cs="Arial"/>
                <w:b/>
                <w:bCs/>
                <w:i/>
                <w:iCs/>
              </w:rPr>
            </w:pPr>
            <w:r>
              <w:rPr>
                <w:rFonts w:cs="Arial"/>
                <w:b/>
                <w:bCs/>
                <w:i/>
                <w:iCs/>
              </w:rPr>
              <w:t>Field size</w:t>
            </w:r>
          </w:p>
        </w:tc>
        <w:tc>
          <w:tcPr>
            <w:tcW w:w="6571" w:type="dxa"/>
          </w:tcPr>
          <w:p w14:paraId="7E5ABA43" w14:textId="77777777" w:rsidR="00366D3B" w:rsidRDefault="00366D3B" w:rsidP="00B61120">
            <w:pPr>
              <w:pStyle w:val="Tabletext0"/>
              <w:rPr>
                <w:rFonts w:cs="Arial"/>
              </w:rPr>
            </w:pPr>
            <w:r w:rsidRPr="003B2A3D">
              <w:rPr>
                <w:rFonts w:cs="Arial"/>
              </w:rPr>
              <w:t>The maximum number of storage units (of the corresponding data type) to</w:t>
            </w:r>
            <w:r>
              <w:rPr>
                <w:rFonts w:cs="Arial"/>
              </w:rPr>
              <w:t xml:space="preserve"> </w:t>
            </w:r>
            <w:r w:rsidRPr="003B2A3D">
              <w:rPr>
                <w:rFonts w:cs="Arial"/>
              </w:rPr>
              <w:t>represent the data element value. Field size does not generally include</w:t>
            </w:r>
            <w:r>
              <w:rPr>
                <w:rFonts w:cs="Arial"/>
              </w:rPr>
              <w:t xml:space="preserve"> </w:t>
            </w:r>
            <w:r w:rsidRPr="003B2A3D">
              <w:rPr>
                <w:rFonts w:cs="Arial"/>
              </w:rPr>
              <w:t>characters used to mark logical separations of values e.g. commas, hyphens or</w:t>
            </w:r>
            <w:r>
              <w:rPr>
                <w:rFonts w:cs="Arial"/>
              </w:rPr>
              <w:t xml:space="preserve"> </w:t>
            </w:r>
            <w:r w:rsidRPr="003B2A3D">
              <w:rPr>
                <w:rFonts w:cs="Arial"/>
              </w:rPr>
              <w:t>slashes.</w:t>
            </w:r>
          </w:p>
        </w:tc>
      </w:tr>
      <w:tr w:rsidR="00366D3B" w14:paraId="7E5ABA4C" w14:textId="77777777">
        <w:tc>
          <w:tcPr>
            <w:tcW w:w="1951" w:type="dxa"/>
          </w:tcPr>
          <w:p w14:paraId="7E5ABA45" w14:textId="77777777" w:rsidR="00366D3B" w:rsidRDefault="00366D3B" w:rsidP="00B61120">
            <w:pPr>
              <w:pStyle w:val="Tabletext0"/>
              <w:jc w:val="left"/>
              <w:rPr>
                <w:rFonts w:cs="Arial"/>
                <w:b/>
                <w:bCs/>
                <w:i/>
                <w:iCs/>
              </w:rPr>
            </w:pPr>
            <w:r>
              <w:rPr>
                <w:rFonts w:cs="Arial"/>
                <w:b/>
                <w:bCs/>
                <w:i/>
                <w:iCs/>
              </w:rPr>
              <w:t>Layout</w:t>
            </w:r>
          </w:p>
        </w:tc>
        <w:tc>
          <w:tcPr>
            <w:tcW w:w="6571" w:type="dxa"/>
          </w:tcPr>
          <w:p w14:paraId="7E5ABA46" w14:textId="77777777" w:rsidR="00366D3B" w:rsidRPr="003B2A3D" w:rsidRDefault="00366D3B" w:rsidP="00B61120">
            <w:pPr>
              <w:pStyle w:val="Tabletext0"/>
              <w:rPr>
                <w:rFonts w:cs="Arial"/>
              </w:rPr>
            </w:pPr>
            <w:r w:rsidRPr="003B2A3D">
              <w:rPr>
                <w:rFonts w:cs="Arial"/>
              </w:rPr>
              <w:t>The representational layout of characters in data element values expressed by a</w:t>
            </w:r>
            <w:r>
              <w:rPr>
                <w:rFonts w:cs="Arial"/>
              </w:rPr>
              <w:t xml:space="preserve"> </w:t>
            </w:r>
            <w:r w:rsidRPr="003B2A3D">
              <w:rPr>
                <w:rFonts w:cs="Arial"/>
              </w:rPr>
              <w:t>character string representation. For example:</w:t>
            </w:r>
          </w:p>
          <w:p w14:paraId="7E5ABA47" w14:textId="77777777" w:rsidR="00366D3B" w:rsidRPr="003B2A3D" w:rsidRDefault="00366D3B" w:rsidP="00B61120">
            <w:pPr>
              <w:pStyle w:val="Tabletext0"/>
              <w:rPr>
                <w:rFonts w:cs="Arial"/>
              </w:rPr>
            </w:pPr>
            <w:r w:rsidRPr="003B2A3D">
              <w:rPr>
                <w:rFonts w:cs="Arial"/>
              </w:rPr>
              <w:t>- ‘CCYYMMDD’ for calendar date</w:t>
            </w:r>
          </w:p>
          <w:p w14:paraId="7E5ABA48" w14:textId="77777777" w:rsidR="00366D3B" w:rsidRPr="003B2A3D" w:rsidRDefault="00366D3B" w:rsidP="00B61120">
            <w:pPr>
              <w:pStyle w:val="Tabletext0"/>
              <w:rPr>
                <w:rFonts w:cs="Arial"/>
              </w:rPr>
            </w:pPr>
            <w:r w:rsidRPr="003B2A3D">
              <w:rPr>
                <w:rFonts w:cs="Arial"/>
              </w:rPr>
              <w:t>- ‘N’ for a one-digit numeric field</w:t>
            </w:r>
          </w:p>
          <w:p w14:paraId="7E5ABA49" w14:textId="77777777" w:rsidR="00366D3B" w:rsidRPr="003B2A3D" w:rsidRDefault="00366D3B" w:rsidP="00B61120">
            <w:pPr>
              <w:pStyle w:val="Tabletext0"/>
              <w:rPr>
                <w:rFonts w:cs="Arial"/>
              </w:rPr>
            </w:pPr>
            <w:r w:rsidRPr="003B2A3D">
              <w:rPr>
                <w:rFonts w:cs="Arial"/>
              </w:rPr>
              <w:t>- ‘A’ for a one-character field</w:t>
            </w:r>
          </w:p>
          <w:p w14:paraId="7E5ABA4A" w14:textId="77777777" w:rsidR="00366D3B" w:rsidRPr="003B2A3D" w:rsidRDefault="00366D3B" w:rsidP="00B61120">
            <w:pPr>
              <w:pStyle w:val="Tabletext0"/>
              <w:rPr>
                <w:rFonts w:cs="Arial"/>
              </w:rPr>
            </w:pPr>
            <w:r w:rsidRPr="003B2A3D">
              <w:rPr>
                <w:rFonts w:cs="Arial"/>
              </w:rPr>
              <w:t>- ‘X’ for a field that can hold either a character or a digit, and</w:t>
            </w:r>
          </w:p>
          <w:p w14:paraId="7E5ABA4B" w14:textId="77777777" w:rsidR="00366D3B" w:rsidRDefault="00366D3B" w:rsidP="00B61120">
            <w:pPr>
              <w:pStyle w:val="Tabletext0"/>
              <w:rPr>
                <w:rFonts w:cs="Arial"/>
              </w:rPr>
            </w:pPr>
            <w:r w:rsidRPr="003B2A3D">
              <w:rPr>
                <w:rFonts w:cs="Arial"/>
              </w:rPr>
              <w:t>- ‘$$$,$$$,$$$’ for data elements about expenditure.</w:t>
            </w:r>
          </w:p>
        </w:tc>
      </w:tr>
      <w:tr w:rsidR="00366D3B" w14:paraId="7E5ABA4F" w14:textId="77777777">
        <w:tc>
          <w:tcPr>
            <w:tcW w:w="1951" w:type="dxa"/>
          </w:tcPr>
          <w:p w14:paraId="7E5ABA4D" w14:textId="77777777" w:rsidR="00366D3B" w:rsidRDefault="00366D3B" w:rsidP="00B61120">
            <w:pPr>
              <w:pStyle w:val="Tabletext0"/>
              <w:jc w:val="left"/>
              <w:rPr>
                <w:rFonts w:cs="Arial"/>
                <w:b/>
                <w:bCs/>
                <w:i/>
                <w:iCs/>
              </w:rPr>
            </w:pPr>
            <w:r>
              <w:rPr>
                <w:rFonts w:cs="Arial"/>
                <w:b/>
                <w:bCs/>
                <w:i/>
                <w:iCs/>
              </w:rPr>
              <w:t>Data domain</w:t>
            </w:r>
          </w:p>
        </w:tc>
        <w:tc>
          <w:tcPr>
            <w:tcW w:w="6571" w:type="dxa"/>
          </w:tcPr>
          <w:p w14:paraId="7E5ABA4E" w14:textId="77777777" w:rsidR="00366D3B" w:rsidRDefault="00366D3B" w:rsidP="00B61120">
            <w:pPr>
              <w:pStyle w:val="Tabletext0"/>
              <w:rPr>
                <w:rFonts w:cs="Arial"/>
              </w:rPr>
            </w:pPr>
            <w:r w:rsidRPr="003B2A3D">
              <w:rPr>
                <w:rFonts w:cs="Arial"/>
              </w:rPr>
              <w:t>The permissible values for the data element. The set of values can be listed or</w:t>
            </w:r>
            <w:r>
              <w:rPr>
                <w:rFonts w:cs="Arial"/>
              </w:rPr>
              <w:t xml:space="preserve"> s</w:t>
            </w:r>
            <w:r w:rsidRPr="003B2A3D">
              <w:rPr>
                <w:rFonts w:cs="Arial"/>
              </w:rPr>
              <w:t>pecified by referring to a code table or code tables, for example, ICD-10-AM</w:t>
            </w:r>
            <w:r>
              <w:rPr>
                <w:rFonts w:cs="Arial"/>
              </w:rPr>
              <w:t xml:space="preserve"> </w:t>
            </w:r>
            <w:r w:rsidR="00C360CB">
              <w:rPr>
                <w:rFonts w:cs="Arial"/>
              </w:rPr>
              <w:t>8</w:t>
            </w:r>
            <w:r>
              <w:rPr>
                <w:rFonts w:cs="Arial"/>
              </w:rPr>
              <w:t>th</w:t>
            </w:r>
            <w:r w:rsidRPr="003B2A3D">
              <w:rPr>
                <w:rFonts w:cs="Arial"/>
              </w:rPr>
              <w:t xml:space="preserve"> Edition.</w:t>
            </w:r>
          </w:p>
        </w:tc>
      </w:tr>
      <w:tr w:rsidR="00366D3B" w14:paraId="7E5ABA52" w14:textId="77777777">
        <w:tc>
          <w:tcPr>
            <w:tcW w:w="1951" w:type="dxa"/>
          </w:tcPr>
          <w:p w14:paraId="7E5ABA50" w14:textId="77777777" w:rsidR="00366D3B" w:rsidRDefault="00366D3B" w:rsidP="00B61120">
            <w:pPr>
              <w:pStyle w:val="Tabletext0"/>
              <w:jc w:val="left"/>
              <w:rPr>
                <w:rFonts w:cs="Arial"/>
                <w:b/>
                <w:bCs/>
                <w:i/>
                <w:iCs/>
              </w:rPr>
            </w:pPr>
            <w:r>
              <w:rPr>
                <w:rFonts w:cs="Arial"/>
                <w:b/>
                <w:bCs/>
                <w:i/>
                <w:iCs/>
              </w:rPr>
              <w:t>Guide for use (optional)</w:t>
            </w:r>
          </w:p>
        </w:tc>
        <w:tc>
          <w:tcPr>
            <w:tcW w:w="6571" w:type="dxa"/>
          </w:tcPr>
          <w:p w14:paraId="7E5ABA51" w14:textId="77777777" w:rsidR="00366D3B" w:rsidRDefault="00366D3B" w:rsidP="00B61120">
            <w:pPr>
              <w:pStyle w:val="Tabletext0"/>
              <w:rPr>
                <w:rFonts w:cs="Arial"/>
              </w:rPr>
            </w:pPr>
            <w:r w:rsidRPr="003B2A3D">
              <w:rPr>
                <w:rFonts w:cs="Arial"/>
              </w:rPr>
              <w:t>Additional comments or advice on the interpretation or application of the data</w:t>
            </w:r>
            <w:r>
              <w:rPr>
                <w:rFonts w:cs="Arial"/>
              </w:rPr>
              <w:t xml:space="preserve"> </w:t>
            </w:r>
            <w:r w:rsidRPr="003B2A3D">
              <w:rPr>
                <w:rFonts w:cs="Arial"/>
              </w:rPr>
              <w:t>element (this attribute has no direct counterpart in the ISO/IEC Standard 11179</w:t>
            </w:r>
            <w:r>
              <w:rPr>
                <w:rFonts w:cs="Arial"/>
              </w:rPr>
              <w:t xml:space="preserve"> </w:t>
            </w:r>
            <w:r w:rsidRPr="003B2A3D">
              <w:rPr>
                <w:rFonts w:cs="Arial"/>
              </w:rPr>
              <w:t>but has been included to assist in clarification of issues relating to the</w:t>
            </w:r>
            <w:r>
              <w:rPr>
                <w:rFonts w:cs="Arial"/>
              </w:rPr>
              <w:t xml:space="preserve"> </w:t>
            </w:r>
            <w:r w:rsidRPr="003B2A3D">
              <w:rPr>
                <w:rFonts w:cs="Arial"/>
              </w:rPr>
              <w:t>classification of data elements). Includes historical information, advice regarding</w:t>
            </w:r>
            <w:r>
              <w:rPr>
                <w:rFonts w:cs="Arial"/>
              </w:rPr>
              <w:t xml:space="preserve"> </w:t>
            </w:r>
            <w:r w:rsidRPr="003B2A3D">
              <w:rPr>
                <w:rFonts w:cs="Arial"/>
              </w:rPr>
              <w:t>data quality, and alternative names for this data element.</w:t>
            </w:r>
          </w:p>
        </w:tc>
      </w:tr>
      <w:tr w:rsidR="00366D3B" w14:paraId="7E5ABA55" w14:textId="77777777">
        <w:tc>
          <w:tcPr>
            <w:tcW w:w="1951" w:type="dxa"/>
          </w:tcPr>
          <w:p w14:paraId="7E5ABA53" w14:textId="77777777" w:rsidR="00366D3B" w:rsidRDefault="00366D3B" w:rsidP="00B61120">
            <w:pPr>
              <w:pStyle w:val="Tabletext0"/>
              <w:jc w:val="left"/>
              <w:rPr>
                <w:rFonts w:cs="Arial"/>
                <w:b/>
                <w:bCs/>
                <w:i/>
                <w:iCs/>
              </w:rPr>
            </w:pPr>
            <w:r>
              <w:rPr>
                <w:rFonts w:cs="Arial"/>
                <w:b/>
                <w:bCs/>
                <w:i/>
                <w:iCs/>
              </w:rPr>
              <w:t>Verification rules (optional)</w:t>
            </w:r>
          </w:p>
        </w:tc>
        <w:tc>
          <w:tcPr>
            <w:tcW w:w="6571" w:type="dxa"/>
          </w:tcPr>
          <w:p w14:paraId="7E5ABA54" w14:textId="77777777" w:rsidR="00366D3B" w:rsidRDefault="00366D3B" w:rsidP="00B61120">
            <w:pPr>
              <w:pStyle w:val="Tabletext0"/>
              <w:rPr>
                <w:rFonts w:cs="Arial"/>
              </w:rPr>
            </w:pPr>
            <w:r w:rsidRPr="003B2A3D">
              <w:rPr>
                <w:rFonts w:cs="Arial"/>
              </w:rPr>
              <w:t>The rules and/or instructions applied for validating and/or verifying elements, in</w:t>
            </w:r>
            <w:r>
              <w:rPr>
                <w:rFonts w:cs="Arial"/>
              </w:rPr>
              <w:t xml:space="preserve"> </w:t>
            </w:r>
            <w:r w:rsidRPr="003B2A3D">
              <w:rPr>
                <w:rFonts w:cs="Arial"/>
              </w:rPr>
              <w:t>addition to the formal edits.</w:t>
            </w:r>
          </w:p>
        </w:tc>
      </w:tr>
      <w:tr w:rsidR="00366D3B" w14:paraId="7E5ABA58" w14:textId="77777777">
        <w:tc>
          <w:tcPr>
            <w:tcW w:w="1951" w:type="dxa"/>
          </w:tcPr>
          <w:p w14:paraId="7E5ABA56" w14:textId="77777777" w:rsidR="00366D3B" w:rsidRDefault="00366D3B" w:rsidP="00B61120">
            <w:pPr>
              <w:pStyle w:val="Tabletext0"/>
              <w:jc w:val="left"/>
              <w:rPr>
                <w:rFonts w:cs="Arial"/>
                <w:b/>
                <w:bCs/>
                <w:i/>
                <w:iCs/>
              </w:rPr>
            </w:pPr>
            <w:r>
              <w:rPr>
                <w:rFonts w:cs="Arial"/>
                <w:b/>
                <w:bCs/>
                <w:i/>
                <w:iCs/>
              </w:rPr>
              <w:t>Collection methods – Guide for providers (optional)</w:t>
            </w:r>
          </w:p>
        </w:tc>
        <w:tc>
          <w:tcPr>
            <w:tcW w:w="6571" w:type="dxa"/>
          </w:tcPr>
          <w:p w14:paraId="7E5ABA57" w14:textId="77777777" w:rsidR="00366D3B" w:rsidRDefault="00366D3B" w:rsidP="00B61120">
            <w:pPr>
              <w:pStyle w:val="Tabletext0"/>
              <w:rPr>
                <w:rFonts w:cs="Arial"/>
              </w:rPr>
            </w:pPr>
            <w:r w:rsidRPr="003B2A3D">
              <w:rPr>
                <w:rFonts w:cs="Arial"/>
              </w:rPr>
              <w:t>Comments and advice concerning the capture of data for the particular data</w:t>
            </w:r>
            <w:r>
              <w:rPr>
                <w:rFonts w:cs="Arial"/>
              </w:rPr>
              <w:t xml:space="preserve"> </w:t>
            </w:r>
            <w:r w:rsidRPr="003B2A3D">
              <w:rPr>
                <w:rFonts w:cs="Arial"/>
              </w:rPr>
              <w:t>element, including guidelines on the design of questions for use in collecting</w:t>
            </w:r>
            <w:r>
              <w:rPr>
                <w:rFonts w:cs="Arial"/>
              </w:rPr>
              <w:t xml:space="preserve"> </w:t>
            </w:r>
            <w:r w:rsidRPr="003B2A3D">
              <w:rPr>
                <w:rFonts w:cs="Arial"/>
              </w:rPr>
              <w:t>information, and treatment of ‘not stated’ or non-response (this attribute is not</w:t>
            </w:r>
            <w:r>
              <w:rPr>
                <w:rFonts w:cs="Arial"/>
              </w:rPr>
              <w:t xml:space="preserve"> </w:t>
            </w:r>
            <w:r w:rsidRPr="003B2A3D">
              <w:rPr>
                <w:rFonts w:cs="Arial"/>
              </w:rPr>
              <w:t>specified in the ISO/IEC Standard 11179 but has been added to cover important</w:t>
            </w:r>
            <w:r>
              <w:rPr>
                <w:rFonts w:cs="Arial"/>
              </w:rPr>
              <w:t xml:space="preserve"> </w:t>
            </w:r>
            <w:r w:rsidRPr="003B2A3D">
              <w:rPr>
                <w:rFonts w:cs="Arial"/>
              </w:rPr>
              <w:t>issues about the actual collection of data).</w:t>
            </w:r>
          </w:p>
        </w:tc>
      </w:tr>
      <w:tr w:rsidR="00366D3B" w14:paraId="7E5ABA5B" w14:textId="77777777">
        <w:tc>
          <w:tcPr>
            <w:tcW w:w="1951" w:type="dxa"/>
          </w:tcPr>
          <w:p w14:paraId="7E5ABA59" w14:textId="77777777" w:rsidR="00366D3B" w:rsidRDefault="00366D3B" w:rsidP="00B61120">
            <w:pPr>
              <w:pStyle w:val="Tabletext0"/>
              <w:jc w:val="left"/>
              <w:rPr>
                <w:rFonts w:cs="Arial"/>
                <w:b/>
                <w:bCs/>
                <w:i/>
                <w:iCs/>
              </w:rPr>
            </w:pPr>
            <w:r>
              <w:rPr>
                <w:rFonts w:cs="Arial"/>
                <w:b/>
                <w:bCs/>
                <w:i/>
                <w:iCs/>
              </w:rPr>
              <w:t>Related data (optional)</w:t>
            </w:r>
          </w:p>
        </w:tc>
        <w:tc>
          <w:tcPr>
            <w:tcW w:w="6571" w:type="dxa"/>
          </w:tcPr>
          <w:p w14:paraId="7E5ABA5A" w14:textId="77777777" w:rsidR="00366D3B" w:rsidRDefault="00366D3B" w:rsidP="00B61120">
            <w:pPr>
              <w:pStyle w:val="Tabletext0"/>
              <w:rPr>
                <w:rFonts w:cs="Arial"/>
              </w:rPr>
            </w:pPr>
            <w:r w:rsidRPr="003B2A3D">
              <w:rPr>
                <w:rFonts w:cs="Arial"/>
              </w:rPr>
              <w:t>A reference between the data element and any related data element in the</w:t>
            </w:r>
            <w:r>
              <w:rPr>
                <w:rFonts w:cs="Arial"/>
              </w:rPr>
              <w:t xml:space="preserve"> </w:t>
            </w:r>
            <w:r w:rsidRPr="003B2A3D">
              <w:rPr>
                <w:rFonts w:cs="Arial"/>
              </w:rPr>
              <w:t>Dictionary, including the type of this relationship. Examples include: ‘has been</w:t>
            </w:r>
            <w:r>
              <w:rPr>
                <w:rFonts w:cs="Arial"/>
              </w:rPr>
              <w:t xml:space="preserve"> </w:t>
            </w:r>
            <w:r w:rsidRPr="003B2A3D">
              <w:rPr>
                <w:rFonts w:cs="Arial"/>
              </w:rPr>
              <w:t>superseded by the data element…’, ‘is calculated using the data element…’,</w:t>
            </w:r>
            <w:r>
              <w:rPr>
                <w:rFonts w:cs="Arial"/>
              </w:rPr>
              <w:t xml:space="preserve"> </w:t>
            </w:r>
            <w:r w:rsidRPr="003B2A3D">
              <w:rPr>
                <w:rFonts w:cs="Arial"/>
              </w:rPr>
              <w:t>and ‘supplements the data element…’.</w:t>
            </w:r>
          </w:p>
        </w:tc>
      </w:tr>
    </w:tbl>
    <w:p w14:paraId="7E5ABA5C" w14:textId="77777777" w:rsidR="00366D3B" w:rsidRDefault="00366D3B" w:rsidP="00B61120">
      <w:pPr>
        <w:pStyle w:val="Caption"/>
      </w:pPr>
      <w:r>
        <w:t>Administrative attributes</w:t>
      </w:r>
    </w:p>
    <w:tbl>
      <w:tblPr>
        <w:tblW w:w="8521" w:type="dxa"/>
        <w:tblLook w:val="0000" w:firstRow="0" w:lastRow="0" w:firstColumn="0" w:lastColumn="0" w:noHBand="0" w:noVBand="0"/>
      </w:tblPr>
      <w:tblGrid>
        <w:gridCol w:w="1951"/>
        <w:gridCol w:w="6570"/>
      </w:tblGrid>
      <w:tr w:rsidR="00366D3B" w14:paraId="7E5ABA5F" w14:textId="77777777">
        <w:tc>
          <w:tcPr>
            <w:tcW w:w="1951" w:type="dxa"/>
          </w:tcPr>
          <w:p w14:paraId="7E5ABA5D" w14:textId="77777777" w:rsidR="00366D3B" w:rsidRDefault="00366D3B" w:rsidP="00B61120">
            <w:pPr>
              <w:pStyle w:val="Tabletext0"/>
              <w:jc w:val="left"/>
              <w:rPr>
                <w:rFonts w:cs="Arial"/>
                <w:b/>
                <w:bCs/>
                <w:i/>
                <w:iCs/>
              </w:rPr>
            </w:pPr>
            <w:r>
              <w:rPr>
                <w:rFonts w:cs="Arial"/>
                <w:b/>
                <w:bCs/>
                <w:i/>
                <w:iCs/>
              </w:rPr>
              <w:t>Source document (optional)</w:t>
            </w:r>
          </w:p>
        </w:tc>
        <w:tc>
          <w:tcPr>
            <w:tcW w:w="6570" w:type="dxa"/>
          </w:tcPr>
          <w:p w14:paraId="7E5ABA5E" w14:textId="77777777" w:rsidR="00366D3B" w:rsidRDefault="00366D3B" w:rsidP="00B61120">
            <w:pPr>
              <w:pStyle w:val="Tabletext0"/>
              <w:rPr>
                <w:rFonts w:cs="Arial"/>
              </w:rPr>
            </w:pPr>
            <w:r w:rsidRPr="003B2A3D">
              <w:rPr>
                <w:rFonts w:cs="Arial"/>
              </w:rPr>
              <w:t>The document from which definitional or representational attributes originate.</w:t>
            </w:r>
          </w:p>
        </w:tc>
      </w:tr>
      <w:tr w:rsidR="00366D3B" w14:paraId="7E5ABA62" w14:textId="77777777">
        <w:tc>
          <w:tcPr>
            <w:tcW w:w="1951" w:type="dxa"/>
          </w:tcPr>
          <w:p w14:paraId="7E5ABA60" w14:textId="77777777" w:rsidR="00366D3B" w:rsidRPr="003B2A3D" w:rsidRDefault="00366D3B" w:rsidP="00B61120">
            <w:pPr>
              <w:pStyle w:val="Tabletext0"/>
              <w:jc w:val="left"/>
              <w:rPr>
                <w:rFonts w:cs="Arial"/>
                <w:b/>
                <w:bCs/>
                <w:i/>
                <w:iCs/>
              </w:rPr>
            </w:pPr>
            <w:r w:rsidRPr="003B2A3D">
              <w:rPr>
                <w:rFonts w:cs="Arial"/>
                <w:b/>
                <w:bCs/>
                <w:i/>
                <w:iCs/>
              </w:rPr>
              <w:t xml:space="preserve">Source organisation </w:t>
            </w:r>
            <w:r>
              <w:rPr>
                <w:rFonts w:cs="Arial"/>
                <w:b/>
                <w:bCs/>
                <w:i/>
                <w:iCs/>
              </w:rPr>
              <w:br/>
            </w:r>
            <w:r w:rsidRPr="003B2A3D">
              <w:rPr>
                <w:rFonts w:cs="Arial"/>
                <w:b/>
                <w:bCs/>
                <w:i/>
                <w:iCs/>
              </w:rPr>
              <w:t>(if available)</w:t>
            </w:r>
          </w:p>
        </w:tc>
        <w:tc>
          <w:tcPr>
            <w:tcW w:w="6570" w:type="dxa"/>
          </w:tcPr>
          <w:p w14:paraId="7E5ABA61" w14:textId="77777777" w:rsidR="00366D3B" w:rsidRPr="003B2A3D" w:rsidRDefault="00366D3B" w:rsidP="00B61120">
            <w:pPr>
              <w:pStyle w:val="Tabletext0"/>
              <w:rPr>
                <w:rFonts w:cs="Arial"/>
              </w:rPr>
            </w:pPr>
            <w:r w:rsidRPr="003B2A3D">
              <w:rPr>
                <w:rFonts w:cs="Arial"/>
              </w:rPr>
              <w:t>The organisation responsible for the source document and/or the development</w:t>
            </w:r>
            <w:r>
              <w:rPr>
                <w:rFonts w:cs="Arial"/>
              </w:rPr>
              <w:t xml:space="preserve"> </w:t>
            </w:r>
            <w:r w:rsidRPr="003B2A3D">
              <w:rPr>
                <w:rFonts w:cs="Arial"/>
              </w:rPr>
              <w:t>of the data definition (this attribute is not specified in the ISO/IEC Standard</w:t>
            </w:r>
            <w:r>
              <w:rPr>
                <w:rFonts w:cs="Arial"/>
              </w:rPr>
              <w:t xml:space="preserve"> </w:t>
            </w:r>
            <w:r w:rsidRPr="003B2A3D">
              <w:rPr>
                <w:rFonts w:cs="Arial"/>
              </w:rPr>
              <w:t>11179 but has been added for completeness). The source organisation is not</w:t>
            </w:r>
            <w:r>
              <w:rPr>
                <w:rFonts w:cs="Arial"/>
              </w:rPr>
              <w:t xml:space="preserve"> </w:t>
            </w:r>
            <w:r w:rsidRPr="003B2A3D">
              <w:rPr>
                <w:rFonts w:cs="Arial"/>
              </w:rPr>
              <w:t>necessarily the organisation responsible for the ongoing</w:t>
            </w:r>
            <w:r>
              <w:rPr>
                <w:rFonts w:cs="Arial"/>
              </w:rPr>
              <w:t xml:space="preserve"> </w:t>
            </w:r>
            <w:r w:rsidRPr="003B2A3D">
              <w:rPr>
                <w:rFonts w:cs="Arial"/>
              </w:rPr>
              <w:t>development/maintenance of the data element definition. An example of a</w:t>
            </w:r>
            <w:r>
              <w:rPr>
                <w:rFonts w:cs="Arial"/>
              </w:rPr>
              <w:t xml:space="preserve"> </w:t>
            </w:r>
            <w:r w:rsidRPr="003B2A3D">
              <w:rPr>
                <w:rFonts w:cs="Arial"/>
              </w:rPr>
              <w:t>source organisation is the National Data Policy Group (NDPG).</w:t>
            </w:r>
          </w:p>
        </w:tc>
      </w:tr>
    </w:tbl>
    <w:p w14:paraId="7E5ABA63" w14:textId="77777777" w:rsidR="00366D3B" w:rsidRDefault="00366D3B" w:rsidP="00B61120">
      <w:pPr>
        <w:pBdr>
          <w:top w:val="single" w:sz="4" w:space="1" w:color="auto"/>
        </w:pBdr>
        <w:spacing w:before="240"/>
        <w:ind w:left="1797"/>
      </w:pPr>
    </w:p>
    <w:p w14:paraId="7E5ABA64" w14:textId="77777777" w:rsidR="00366D3B" w:rsidRDefault="00366D3B" w:rsidP="00B61120"/>
    <w:p w14:paraId="7E5ABA65" w14:textId="77777777" w:rsidR="00366D3B" w:rsidRDefault="00366D3B" w:rsidP="00B61120">
      <w:pPr>
        <w:pStyle w:val="Heading1"/>
      </w:pPr>
      <w:r>
        <w:br w:type="page"/>
      </w:r>
      <w:bookmarkStart w:id="100" w:name="_Toc234140876"/>
      <w:bookmarkStart w:id="101" w:name="_Toc530987280"/>
      <w:bookmarkStart w:id="102" w:name="AppG"/>
      <w:bookmarkStart w:id="103" w:name="_Toc22377331"/>
      <w:bookmarkStart w:id="104" w:name="_Toc22377689"/>
      <w:r w:rsidR="006F04A0">
        <w:lastRenderedPageBreak/>
        <w:t>Appendix E</w:t>
      </w:r>
      <w:r>
        <w:t>: Code Table Index</w:t>
      </w:r>
      <w:bookmarkEnd w:id="100"/>
      <w:bookmarkEnd w:id="101"/>
    </w:p>
    <w:p w14:paraId="7E5ABA66" w14:textId="77777777" w:rsidR="00366D3B" w:rsidRDefault="00366D3B" w:rsidP="00B61120">
      <w:pPr>
        <w:pBdr>
          <w:top w:val="single" w:sz="4" w:space="1" w:color="auto"/>
        </w:pBdr>
        <w:spacing w:before="240"/>
        <w:ind w:left="179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5814"/>
      </w:tblGrid>
      <w:tr w:rsidR="00366D3B" w:rsidRPr="009C4D95" w14:paraId="7E5ABA69" w14:textId="77777777" w:rsidTr="00B61120">
        <w:tc>
          <w:tcPr>
            <w:tcW w:w="2518" w:type="dxa"/>
            <w:shd w:val="clear" w:color="auto" w:fill="auto"/>
          </w:tcPr>
          <w:p w14:paraId="7E5ABA67" w14:textId="77777777" w:rsidR="00366D3B" w:rsidRPr="009C4D95" w:rsidRDefault="00366D3B" w:rsidP="00B61120">
            <w:pPr>
              <w:autoSpaceDE w:val="0"/>
              <w:autoSpaceDN w:val="0"/>
              <w:adjustRightInd w:val="0"/>
              <w:rPr>
                <w:rFonts w:cs="Arial"/>
                <w:b/>
                <w:bCs/>
                <w:szCs w:val="18"/>
              </w:rPr>
            </w:pPr>
            <w:r w:rsidRPr="009C4D95">
              <w:rPr>
                <w:rFonts w:cs="Arial"/>
                <w:b/>
                <w:bCs/>
                <w:szCs w:val="18"/>
              </w:rPr>
              <w:t xml:space="preserve">Code table </w:t>
            </w:r>
          </w:p>
        </w:tc>
        <w:tc>
          <w:tcPr>
            <w:tcW w:w="6004" w:type="dxa"/>
            <w:shd w:val="clear" w:color="auto" w:fill="auto"/>
          </w:tcPr>
          <w:p w14:paraId="7E5ABA68" w14:textId="77777777" w:rsidR="00366D3B" w:rsidRPr="009C4D95" w:rsidRDefault="00366D3B" w:rsidP="00B61120">
            <w:pPr>
              <w:autoSpaceDE w:val="0"/>
              <w:autoSpaceDN w:val="0"/>
              <w:adjustRightInd w:val="0"/>
              <w:rPr>
                <w:rFonts w:cs="Arial"/>
                <w:b/>
                <w:bCs/>
                <w:szCs w:val="18"/>
              </w:rPr>
            </w:pPr>
            <w:r w:rsidRPr="009C4D95">
              <w:rPr>
                <w:rFonts w:cs="Arial"/>
                <w:b/>
                <w:bCs/>
                <w:color w:val="000000"/>
                <w:szCs w:val="18"/>
              </w:rPr>
              <w:t>Location</w:t>
            </w:r>
          </w:p>
        </w:tc>
      </w:tr>
      <w:tr w:rsidR="00366D3B" w:rsidRPr="009C4D95" w14:paraId="7E5ABA6C" w14:textId="77777777" w:rsidTr="00B61120">
        <w:tc>
          <w:tcPr>
            <w:tcW w:w="2518" w:type="dxa"/>
            <w:shd w:val="clear" w:color="auto" w:fill="auto"/>
          </w:tcPr>
          <w:p w14:paraId="7E5ABA6A" w14:textId="77777777" w:rsidR="00366D3B" w:rsidRPr="009C4D95" w:rsidRDefault="00366D3B" w:rsidP="00B61120">
            <w:pPr>
              <w:autoSpaceDE w:val="0"/>
              <w:autoSpaceDN w:val="0"/>
              <w:adjustRightInd w:val="0"/>
              <w:rPr>
                <w:rFonts w:cs="Arial"/>
                <w:bCs/>
                <w:szCs w:val="18"/>
              </w:rPr>
            </w:pPr>
            <w:r w:rsidRPr="009C4D95">
              <w:rPr>
                <w:rFonts w:cs="Arial"/>
                <w:bCs/>
                <w:szCs w:val="18"/>
              </w:rPr>
              <w:t xml:space="preserve">Admission Type code table </w:t>
            </w:r>
          </w:p>
        </w:tc>
        <w:tc>
          <w:tcPr>
            <w:tcW w:w="6004" w:type="dxa"/>
            <w:shd w:val="clear" w:color="auto" w:fill="auto"/>
          </w:tcPr>
          <w:p w14:paraId="7E5ABA6B" w14:textId="77777777" w:rsidR="00366D3B" w:rsidRPr="009C4D95" w:rsidRDefault="00366D3B" w:rsidP="00B61120">
            <w:pPr>
              <w:autoSpaceDE w:val="0"/>
              <w:autoSpaceDN w:val="0"/>
              <w:adjustRightInd w:val="0"/>
              <w:rPr>
                <w:rFonts w:cs="Arial"/>
                <w:bCs/>
                <w:i/>
                <w:szCs w:val="18"/>
              </w:rPr>
            </w:pPr>
            <w:r w:rsidRPr="009C4D95">
              <w:rPr>
                <w:rFonts w:cs="Arial"/>
                <w:bCs/>
                <w:i/>
                <w:szCs w:val="18"/>
              </w:rPr>
              <w:t>See the Ministry of Health web site.</w:t>
            </w:r>
          </w:p>
        </w:tc>
      </w:tr>
      <w:tr w:rsidR="00366D3B" w:rsidRPr="009C4D95" w14:paraId="7E5ABA6F" w14:textId="77777777" w:rsidTr="00B61120">
        <w:tc>
          <w:tcPr>
            <w:tcW w:w="2518" w:type="dxa"/>
            <w:shd w:val="clear" w:color="auto" w:fill="auto"/>
          </w:tcPr>
          <w:p w14:paraId="7E5ABA6D" w14:textId="77777777" w:rsidR="00366D3B" w:rsidRPr="009C4D95" w:rsidRDefault="00366D3B" w:rsidP="00B61120">
            <w:pPr>
              <w:autoSpaceDE w:val="0"/>
              <w:autoSpaceDN w:val="0"/>
              <w:adjustRightInd w:val="0"/>
              <w:rPr>
                <w:rFonts w:cs="Arial"/>
                <w:bCs/>
                <w:szCs w:val="18"/>
              </w:rPr>
            </w:pPr>
            <w:r w:rsidRPr="009C4D95">
              <w:rPr>
                <w:rFonts w:cs="Arial"/>
                <w:bCs/>
                <w:szCs w:val="18"/>
              </w:rPr>
              <w:t>Agency Type code table</w:t>
            </w:r>
          </w:p>
        </w:tc>
        <w:tc>
          <w:tcPr>
            <w:tcW w:w="6004" w:type="dxa"/>
            <w:shd w:val="clear" w:color="auto" w:fill="auto"/>
          </w:tcPr>
          <w:p w14:paraId="7E5ABA6E" w14:textId="77777777" w:rsidR="00366D3B" w:rsidRPr="009C4D95" w:rsidRDefault="00366D3B" w:rsidP="00B61120">
            <w:pPr>
              <w:autoSpaceDE w:val="0"/>
              <w:autoSpaceDN w:val="0"/>
              <w:adjustRightInd w:val="0"/>
              <w:rPr>
                <w:rFonts w:cs="Arial"/>
                <w:bCs/>
                <w:i/>
                <w:szCs w:val="18"/>
              </w:rPr>
            </w:pPr>
            <w:r w:rsidRPr="009C4D95">
              <w:rPr>
                <w:rFonts w:cs="Arial"/>
                <w:bCs/>
                <w:i/>
                <w:szCs w:val="18"/>
              </w:rPr>
              <w:t>See the Ministry of Health web site.</w:t>
            </w:r>
          </w:p>
        </w:tc>
      </w:tr>
      <w:tr w:rsidR="00366D3B" w:rsidRPr="009C4D95" w14:paraId="7E5ABA72" w14:textId="77777777" w:rsidTr="00B61120">
        <w:tc>
          <w:tcPr>
            <w:tcW w:w="2518" w:type="dxa"/>
            <w:shd w:val="clear" w:color="auto" w:fill="auto"/>
          </w:tcPr>
          <w:p w14:paraId="7E5ABA70" w14:textId="77777777" w:rsidR="00366D3B" w:rsidRPr="009C4D95" w:rsidRDefault="00366D3B" w:rsidP="00B61120">
            <w:pPr>
              <w:autoSpaceDE w:val="0"/>
              <w:autoSpaceDN w:val="0"/>
              <w:adjustRightInd w:val="0"/>
              <w:rPr>
                <w:rFonts w:cs="Arial"/>
                <w:bCs/>
                <w:szCs w:val="18"/>
              </w:rPr>
            </w:pPr>
            <w:r w:rsidRPr="009C4D95">
              <w:rPr>
                <w:rFonts w:cs="Arial"/>
                <w:bCs/>
                <w:szCs w:val="18"/>
              </w:rPr>
              <w:t>Domicile code table</w:t>
            </w:r>
          </w:p>
        </w:tc>
        <w:tc>
          <w:tcPr>
            <w:tcW w:w="6004" w:type="dxa"/>
            <w:shd w:val="clear" w:color="auto" w:fill="auto"/>
          </w:tcPr>
          <w:p w14:paraId="7E5ABA71" w14:textId="77777777" w:rsidR="00366D3B" w:rsidRPr="009C4D95" w:rsidRDefault="00366D3B" w:rsidP="00B61120">
            <w:pPr>
              <w:autoSpaceDE w:val="0"/>
              <w:autoSpaceDN w:val="0"/>
              <w:adjustRightInd w:val="0"/>
              <w:rPr>
                <w:rFonts w:cs="Arial"/>
                <w:bCs/>
                <w:i/>
                <w:szCs w:val="18"/>
              </w:rPr>
            </w:pPr>
            <w:r w:rsidRPr="009C4D95">
              <w:rPr>
                <w:rFonts w:cs="Arial"/>
                <w:bCs/>
                <w:i/>
                <w:szCs w:val="18"/>
              </w:rPr>
              <w:t>See the Ministry of Health web site.</w:t>
            </w:r>
          </w:p>
        </w:tc>
      </w:tr>
      <w:tr w:rsidR="00366D3B" w:rsidRPr="009C4D95" w14:paraId="7E5ABA75" w14:textId="77777777" w:rsidTr="00B61120">
        <w:tc>
          <w:tcPr>
            <w:tcW w:w="2518" w:type="dxa"/>
            <w:shd w:val="clear" w:color="auto" w:fill="auto"/>
          </w:tcPr>
          <w:p w14:paraId="7E5ABA73" w14:textId="77777777" w:rsidR="00366D3B" w:rsidRPr="009C4D95" w:rsidRDefault="00366D3B" w:rsidP="00B61120">
            <w:pPr>
              <w:autoSpaceDE w:val="0"/>
              <w:autoSpaceDN w:val="0"/>
              <w:adjustRightInd w:val="0"/>
              <w:rPr>
                <w:rFonts w:cs="Arial"/>
                <w:bCs/>
                <w:szCs w:val="18"/>
              </w:rPr>
            </w:pPr>
            <w:r w:rsidRPr="009C4D95">
              <w:rPr>
                <w:rFonts w:cs="Arial"/>
                <w:bCs/>
                <w:szCs w:val="18"/>
              </w:rPr>
              <w:t>Ethnic Group code table</w:t>
            </w:r>
          </w:p>
        </w:tc>
        <w:tc>
          <w:tcPr>
            <w:tcW w:w="6004" w:type="dxa"/>
            <w:shd w:val="clear" w:color="auto" w:fill="auto"/>
          </w:tcPr>
          <w:p w14:paraId="7E5ABA74" w14:textId="77777777" w:rsidR="00366D3B" w:rsidRPr="009C4D95" w:rsidRDefault="00366D3B" w:rsidP="00B61120">
            <w:pPr>
              <w:autoSpaceDE w:val="0"/>
              <w:autoSpaceDN w:val="0"/>
              <w:adjustRightInd w:val="0"/>
              <w:rPr>
                <w:rFonts w:cs="Arial"/>
                <w:bCs/>
                <w:i/>
                <w:szCs w:val="18"/>
              </w:rPr>
            </w:pPr>
            <w:r w:rsidRPr="009C4D95">
              <w:rPr>
                <w:rFonts w:cs="Arial"/>
                <w:bCs/>
                <w:i/>
                <w:szCs w:val="18"/>
              </w:rPr>
              <w:t>See the Ministry of Health web site.</w:t>
            </w:r>
          </w:p>
        </w:tc>
      </w:tr>
      <w:tr w:rsidR="00366D3B" w:rsidRPr="009C4D95" w14:paraId="7E5ABA78" w14:textId="77777777" w:rsidTr="00B61120">
        <w:tc>
          <w:tcPr>
            <w:tcW w:w="2518" w:type="dxa"/>
            <w:shd w:val="clear" w:color="auto" w:fill="auto"/>
          </w:tcPr>
          <w:p w14:paraId="7E5ABA76" w14:textId="77777777" w:rsidR="00366D3B" w:rsidRPr="009C4D95" w:rsidRDefault="00366D3B" w:rsidP="00B61120">
            <w:pPr>
              <w:autoSpaceDE w:val="0"/>
              <w:autoSpaceDN w:val="0"/>
              <w:adjustRightInd w:val="0"/>
              <w:rPr>
                <w:rFonts w:cs="Arial"/>
                <w:bCs/>
                <w:szCs w:val="18"/>
              </w:rPr>
            </w:pPr>
            <w:r w:rsidRPr="009C4D95">
              <w:rPr>
                <w:rFonts w:cs="Arial"/>
                <w:bCs/>
                <w:szCs w:val="18"/>
              </w:rPr>
              <w:t>Event End Type code table</w:t>
            </w:r>
          </w:p>
        </w:tc>
        <w:tc>
          <w:tcPr>
            <w:tcW w:w="6004" w:type="dxa"/>
            <w:shd w:val="clear" w:color="auto" w:fill="auto"/>
          </w:tcPr>
          <w:p w14:paraId="7E5ABA77" w14:textId="77777777" w:rsidR="00366D3B" w:rsidRPr="009C4D95" w:rsidRDefault="00366D3B" w:rsidP="00B61120">
            <w:pPr>
              <w:autoSpaceDE w:val="0"/>
              <w:autoSpaceDN w:val="0"/>
              <w:adjustRightInd w:val="0"/>
              <w:rPr>
                <w:rFonts w:cs="Arial"/>
                <w:bCs/>
                <w:i/>
                <w:szCs w:val="18"/>
              </w:rPr>
            </w:pPr>
            <w:r w:rsidRPr="009C4D95">
              <w:rPr>
                <w:rFonts w:cs="Arial"/>
                <w:bCs/>
                <w:i/>
                <w:szCs w:val="18"/>
              </w:rPr>
              <w:t>See below.</w:t>
            </w:r>
          </w:p>
        </w:tc>
      </w:tr>
      <w:tr w:rsidR="00366D3B" w:rsidRPr="009C4D95" w14:paraId="7E5ABA7B" w14:textId="77777777" w:rsidTr="00B61120">
        <w:tc>
          <w:tcPr>
            <w:tcW w:w="2518" w:type="dxa"/>
            <w:shd w:val="clear" w:color="auto" w:fill="auto"/>
          </w:tcPr>
          <w:p w14:paraId="7E5ABA79" w14:textId="77777777" w:rsidR="00366D3B" w:rsidRPr="009C4D95" w:rsidRDefault="00366D3B" w:rsidP="00B61120">
            <w:pPr>
              <w:autoSpaceDE w:val="0"/>
              <w:autoSpaceDN w:val="0"/>
              <w:adjustRightInd w:val="0"/>
              <w:rPr>
                <w:rFonts w:cs="Arial"/>
                <w:bCs/>
                <w:szCs w:val="18"/>
              </w:rPr>
            </w:pPr>
            <w:r w:rsidRPr="009C4D95">
              <w:rPr>
                <w:rFonts w:cs="Arial"/>
                <w:bCs/>
                <w:szCs w:val="18"/>
              </w:rPr>
              <w:t>Facility Type code table</w:t>
            </w:r>
          </w:p>
        </w:tc>
        <w:tc>
          <w:tcPr>
            <w:tcW w:w="6004" w:type="dxa"/>
            <w:shd w:val="clear" w:color="auto" w:fill="auto"/>
          </w:tcPr>
          <w:p w14:paraId="7E5ABA7A" w14:textId="77777777" w:rsidR="00366D3B" w:rsidRPr="009C4D95" w:rsidRDefault="00366D3B" w:rsidP="00B61120">
            <w:pPr>
              <w:autoSpaceDE w:val="0"/>
              <w:autoSpaceDN w:val="0"/>
              <w:adjustRightInd w:val="0"/>
              <w:rPr>
                <w:rFonts w:cs="Arial"/>
                <w:bCs/>
                <w:i/>
                <w:szCs w:val="18"/>
              </w:rPr>
            </w:pPr>
            <w:r w:rsidRPr="009C4D95">
              <w:rPr>
                <w:rFonts w:cs="Arial"/>
                <w:bCs/>
                <w:i/>
                <w:szCs w:val="18"/>
              </w:rPr>
              <w:t>See the Ministry of Health web site.</w:t>
            </w:r>
          </w:p>
        </w:tc>
      </w:tr>
      <w:tr w:rsidR="00366D3B" w:rsidRPr="009C4D95" w14:paraId="7E5ABA7E" w14:textId="77777777" w:rsidTr="00B61120">
        <w:tc>
          <w:tcPr>
            <w:tcW w:w="2518" w:type="dxa"/>
            <w:shd w:val="clear" w:color="auto" w:fill="auto"/>
          </w:tcPr>
          <w:p w14:paraId="7E5ABA7C" w14:textId="77777777" w:rsidR="00366D3B" w:rsidRPr="009C4D95" w:rsidRDefault="00366D3B" w:rsidP="00B61120">
            <w:pPr>
              <w:autoSpaceDE w:val="0"/>
              <w:autoSpaceDN w:val="0"/>
              <w:adjustRightInd w:val="0"/>
              <w:rPr>
                <w:rFonts w:cs="Arial"/>
                <w:bCs/>
                <w:szCs w:val="18"/>
              </w:rPr>
            </w:pPr>
            <w:r w:rsidRPr="009C4D95">
              <w:rPr>
                <w:rFonts w:cs="Arial"/>
                <w:bCs/>
                <w:szCs w:val="18"/>
              </w:rPr>
              <w:t xml:space="preserve">Health Specialty code table </w:t>
            </w:r>
          </w:p>
        </w:tc>
        <w:tc>
          <w:tcPr>
            <w:tcW w:w="6004" w:type="dxa"/>
            <w:shd w:val="clear" w:color="auto" w:fill="auto"/>
          </w:tcPr>
          <w:p w14:paraId="7E5ABA7D" w14:textId="77777777" w:rsidR="00366D3B" w:rsidRPr="009C4D95" w:rsidRDefault="00366D3B" w:rsidP="00B61120">
            <w:pPr>
              <w:autoSpaceDE w:val="0"/>
              <w:autoSpaceDN w:val="0"/>
              <w:adjustRightInd w:val="0"/>
              <w:rPr>
                <w:rFonts w:cs="Arial"/>
                <w:bCs/>
                <w:i/>
                <w:szCs w:val="18"/>
              </w:rPr>
            </w:pPr>
            <w:r w:rsidRPr="009C4D95">
              <w:rPr>
                <w:rFonts w:cs="Arial"/>
                <w:bCs/>
                <w:i/>
                <w:szCs w:val="18"/>
              </w:rPr>
              <w:t>See the Ministry of Health web site.</w:t>
            </w:r>
          </w:p>
        </w:tc>
      </w:tr>
      <w:tr w:rsidR="00366D3B" w:rsidRPr="009C4D95" w14:paraId="7E5ABA81" w14:textId="77777777" w:rsidTr="00B61120">
        <w:tc>
          <w:tcPr>
            <w:tcW w:w="2518" w:type="dxa"/>
            <w:shd w:val="clear" w:color="auto" w:fill="auto"/>
          </w:tcPr>
          <w:p w14:paraId="7E5ABA7F" w14:textId="77777777" w:rsidR="00366D3B" w:rsidRPr="009C4D95" w:rsidRDefault="00366D3B" w:rsidP="00B61120">
            <w:pPr>
              <w:autoSpaceDE w:val="0"/>
              <w:autoSpaceDN w:val="0"/>
              <w:adjustRightInd w:val="0"/>
              <w:rPr>
                <w:rFonts w:cs="Arial"/>
                <w:bCs/>
                <w:szCs w:val="18"/>
              </w:rPr>
            </w:pPr>
            <w:r w:rsidRPr="009C4D95">
              <w:rPr>
                <w:rFonts w:cs="Arial"/>
                <w:bCs/>
                <w:szCs w:val="18"/>
              </w:rPr>
              <w:t>Location code table</w:t>
            </w:r>
          </w:p>
        </w:tc>
        <w:tc>
          <w:tcPr>
            <w:tcW w:w="6004" w:type="dxa"/>
            <w:shd w:val="clear" w:color="auto" w:fill="auto"/>
          </w:tcPr>
          <w:p w14:paraId="7E5ABA80" w14:textId="77777777" w:rsidR="00366D3B" w:rsidRPr="009C4D95" w:rsidRDefault="00366D3B" w:rsidP="00B61120">
            <w:pPr>
              <w:autoSpaceDE w:val="0"/>
              <w:autoSpaceDN w:val="0"/>
              <w:adjustRightInd w:val="0"/>
              <w:rPr>
                <w:rFonts w:cs="Arial"/>
                <w:bCs/>
                <w:i/>
                <w:szCs w:val="18"/>
              </w:rPr>
            </w:pPr>
            <w:r w:rsidRPr="009C4D95">
              <w:rPr>
                <w:rFonts w:cs="Arial"/>
                <w:bCs/>
                <w:i/>
                <w:szCs w:val="18"/>
              </w:rPr>
              <w:t>See below.</w:t>
            </w:r>
          </w:p>
        </w:tc>
      </w:tr>
      <w:tr w:rsidR="00366D3B" w:rsidRPr="009C4D95" w14:paraId="7E5ABA85" w14:textId="77777777" w:rsidTr="00B61120">
        <w:tc>
          <w:tcPr>
            <w:tcW w:w="2518" w:type="dxa"/>
            <w:shd w:val="clear" w:color="auto" w:fill="auto"/>
          </w:tcPr>
          <w:p w14:paraId="7E5ABA82" w14:textId="77777777" w:rsidR="00366D3B" w:rsidRPr="009C4D95" w:rsidRDefault="00366D3B" w:rsidP="00B61120">
            <w:pPr>
              <w:autoSpaceDE w:val="0"/>
              <w:autoSpaceDN w:val="0"/>
              <w:adjustRightInd w:val="0"/>
              <w:rPr>
                <w:rFonts w:cs="Arial"/>
                <w:bCs/>
                <w:szCs w:val="18"/>
              </w:rPr>
            </w:pPr>
            <w:r w:rsidRPr="009C4D95">
              <w:rPr>
                <w:rFonts w:cs="Arial"/>
                <w:bCs/>
                <w:szCs w:val="18"/>
              </w:rPr>
              <w:t>Principal Health Service Purchaser code table</w:t>
            </w:r>
          </w:p>
        </w:tc>
        <w:tc>
          <w:tcPr>
            <w:tcW w:w="6004" w:type="dxa"/>
            <w:shd w:val="clear" w:color="auto" w:fill="auto"/>
          </w:tcPr>
          <w:p w14:paraId="7E5ABA83" w14:textId="77777777" w:rsidR="00366D3B" w:rsidRPr="009C4D95" w:rsidRDefault="00366D3B" w:rsidP="00B61120">
            <w:pPr>
              <w:autoSpaceDE w:val="0"/>
              <w:autoSpaceDN w:val="0"/>
              <w:adjustRightInd w:val="0"/>
              <w:rPr>
                <w:rFonts w:cs="Arial"/>
                <w:bCs/>
                <w:i/>
                <w:szCs w:val="18"/>
              </w:rPr>
            </w:pPr>
            <w:r w:rsidRPr="009C4D95">
              <w:rPr>
                <w:rFonts w:cs="Arial"/>
                <w:bCs/>
                <w:i/>
                <w:szCs w:val="18"/>
              </w:rPr>
              <w:t>See the Ministry of Health web site.</w:t>
            </w:r>
          </w:p>
          <w:p w14:paraId="7E5ABA84" w14:textId="77777777" w:rsidR="00366D3B" w:rsidRPr="009C4D95" w:rsidRDefault="0020600F" w:rsidP="00B61120">
            <w:pPr>
              <w:autoSpaceDE w:val="0"/>
              <w:autoSpaceDN w:val="0"/>
              <w:adjustRightInd w:val="0"/>
              <w:rPr>
                <w:rFonts w:cs="Arial"/>
                <w:bCs/>
                <w:i/>
                <w:szCs w:val="18"/>
              </w:rPr>
            </w:pPr>
            <w:r>
              <w:rPr>
                <w:rFonts w:cs="Arial"/>
                <w:bCs/>
                <w:i/>
                <w:szCs w:val="18"/>
              </w:rPr>
              <w:t>See Appendix H</w:t>
            </w:r>
            <w:r w:rsidR="00366D3B" w:rsidRPr="009C4D95">
              <w:rPr>
                <w:rFonts w:cs="Arial"/>
                <w:bCs/>
                <w:i/>
                <w:szCs w:val="18"/>
              </w:rPr>
              <w:t>: Guide For Use of NNPAC Purchaser Codes.</w:t>
            </w:r>
          </w:p>
        </w:tc>
      </w:tr>
      <w:tr w:rsidR="00366D3B" w:rsidRPr="009C4D95" w14:paraId="7E5ABA88" w14:textId="77777777" w:rsidTr="00B61120">
        <w:tc>
          <w:tcPr>
            <w:tcW w:w="2518" w:type="dxa"/>
            <w:shd w:val="clear" w:color="auto" w:fill="auto"/>
          </w:tcPr>
          <w:p w14:paraId="7E5ABA86" w14:textId="77777777" w:rsidR="00366D3B" w:rsidRPr="009C4D95" w:rsidRDefault="00366D3B" w:rsidP="00B61120">
            <w:pPr>
              <w:autoSpaceDE w:val="0"/>
              <w:autoSpaceDN w:val="0"/>
              <w:adjustRightInd w:val="0"/>
              <w:rPr>
                <w:rFonts w:cs="Arial"/>
                <w:bCs/>
                <w:szCs w:val="18"/>
              </w:rPr>
            </w:pPr>
            <w:r w:rsidRPr="009C4D95">
              <w:rPr>
                <w:rFonts w:cs="Arial"/>
                <w:color w:val="000000"/>
                <w:szCs w:val="18"/>
              </w:rPr>
              <w:t>Purchase Unit list</w:t>
            </w:r>
          </w:p>
        </w:tc>
        <w:tc>
          <w:tcPr>
            <w:tcW w:w="6004" w:type="dxa"/>
            <w:shd w:val="clear" w:color="auto" w:fill="auto"/>
          </w:tcPr>
          <w:p w14:paraId="7E5ABA87" w14:textId="77777777" w:rsidR="00366D3B" w:rsidRPr="009C4D95" w:rsidRDefault="00366D3B" w:rsidP="00B61120">
            <w:pPr>
              <w:autoSpaceDE w:val="0"/>
              <w:autoSpaceDN w:val="0"/>
              <w:adjustRightInd w:val="0"/>
              <w:rPr>
                <w:rFonts w:cs="Arial"/>
                <w:bCs/>
                <w:i/>
                <w:szCs w:val="18"/>
              </w:rPr>
            </w:pPr>
            <w:r w:rsidRPr="009C4D95">
              <w:rPr>
                <w:rFonts w:cs="Arial"/>
                <w:i/>
                <w:iCs/>
                <w:color w:val="000000"/>
                <w:szCs w:val="18"/>
                <w:lang w:val="en-NZ" w:eastAsia="en-NZ"/>
              </w:rPr>
              <w:t>http://www.health.govt.nz/nz-health-statistics/data-references/code-tables/national-non-admitted-patient-collection-code-tables/purchase-unit-code-table</w:t>
            </w:r>
          </w:p>
        </w:tc>
      </w:tr>
      <w:tr w:rsidR="00366D3B" w:rsidRPr="009C4D95" w14:paraId="7E5ABA8B" w14:textId="77777777" w:rsidTr="00B61120">
        <w:tc>
          <w:tcPr>
            <w:tcW w:w="2518" w:type="dxa"/>
            <w:shd w:val="clear" w:color="auto" w:fill="auto"/>
          </w:tcPr>
          <w:p w14:paraId="7E5ABA89" w14:textId="77777777" w:rsidR="00366D3B" w:rsidRPr="009C4D95" w:rsidRDefault="00366D3B" w:rsidP="00B61120">
            <w:pPr>
              <w:autoSpaceDE w:val="0"/>
              <w:autoSpaceDN w:val="0"/>
              <w:adjustRightInd w:val="0"/>
              <w:rPr>
                <w:rFonts w:cs="Arial"/>
                <w:color w:val="000000"/>
                <w:szCs w:val="18"/>
              </w:rPr>
            </w:pPr>
            <w:r w:rsidRPr="009C4D95">
              <w:rPr>
                <w:rFonts w:cs="Arial"/>
                <w:color w:val="000000"/>
                <w:szCs w:val="18"/>
              </w:rPr>
              <w:t>Triage Level code table</w:t>
            </w:r>
          </w:p>
        </w:tc>
        <w:tc>
          <w:tcPr>
            <w:tcW w:w="6004" w:type="dxa"/>
            <w:shd w:val="clear" w:color="auto" w:fill="auto"/>
          </w:tcPr>
          <w:p w14:paraId="7E5ABA8A" w14:textId="77777777" w:rsidR="00366D3B" w:rsidRPr="009C4D95" w:rsidRDefault="00366D3B" w:rsidP="00B61120">
            <w:pPr>
              <w:autoSpaceDE w:val="0"/>
              <w:autoSpaceDN w:val="0"/>
              <w:adjustRightInd w:val="0"/>
              <w:rPr>
                <w:rFonts w:cs="Arial"/>
                <w:bCs/>
                <w:i/>
                <w:szCs w:val="18"/>
              </w:rPr>
            </w:pPr>
            <w:r w:rsidRPr="009C4D95">
              <w:rPr>
                <w:rFonts w:cs="Arial"/>
                <w:bCs/>
                <w:i/>
                <w:szCs w:val="18"/>
              </w:rPr>
              <w:t>See below.</w:t>
            </w:r>
          </w:p>
        </w:tc>
      </w:tr>
    </w:tbl>
    <w:p w14:paraId="7E5ABA8C" w14:textId="77777777" w:rsidR="00366D3B" w:rsidRDefault="00366D3B" w:rsidP="00B61120">
      <w:pPr>
        <w:pBdr>
          <w:top w:val="single" w:sz="4" w:space="1" w:color="auto"/>
        </w:pBdr>
        <w:spacing w:before="240"/>
        <w:ind w:left="1797"/>
      </w:pPr>
    </w:p>
    <w:tbl>
      <w:tblPr>
        <w:tblW w:w="0" w:type="auto"/>
        <w:tblLook w:val="0000" w:firstRow="0" w:lastRow="0" w:firstColumn="0" w:lastColumn="0" w:noHBand="0" w:noVBand="0"/>
      </w:tblPr>
      <w:tblGrid>
        <w:gridCol w:w="1852"/>
        <w:gridCol w:w="6400"/>
      </w:tblGrid>
      <w:tr w:rsidR="00366D3B" w14:paraId="7E5ABA91" w14:textId="77777777">
        <w:tc>
          <w:tcPr>
            <w:tcW w:w="1908" w:type="dxa"/>
          </w:tcPr>
          <w:p w14:paraId="7E5ABA8D" w14:textId="77777777" w:rsidR="00366D3B" w:rsidRPr="00193205" w:rsidRDefault="00366D3B" w:rsidP="00B61120">
            <w:pPr>
              <w:autoSpaceDE w:val="0"/>
              <w:autoSpaceDN w:val="0"/>
              <w:adjustRightInd w:val="0"/>
              <w:rPr>
                <w:rFonts w:cs="Arial"/>
                <w:b/>
                <w:bCs/>
                <w:szCs w:val="18"/>
              </w:rPr>
            </w:pPr>
            <w:r>
              <w:rPr>
                <w:rFonts w:cs="Arial"/>
                <w:b/>
                <w:bCs/>
                <w:szCs w:val="18"/>
              </w:rPr>
              <w:t xml:space="preserve">Code tables on </w:t>
            </w:r>
            <w:r w:rsidRPr="00193205">
              <w:rPr>
                <w:rFonts w:cs="Arial"/>
                <w:b/>
                <w:bCs/>
                <w:szCs w:val="18"/>
              </w:rPr>
              <w:t>website</w:t>
            </w:r>
          </w:p>
          <w:p w14:paraId="7E5ABA8E" w14:textId="77777777" w:rsidR="00366D3B" w:rsidRPr="00193205" w:rsidRDefault="00366D3B" w:rsidP="00B61120">
            <w:pPr>
              <w:autoSpaceDE w:val="0"/>
              <w:autoSpaceDN w:val="0"/>
              <w:adjustRightInd w:val="0"/>
              <w:rPr>
                <w:rFonts w:cs="Arial"/>
                <w:b/>
                <w:bCs/>
                <w:szCs w:val="18"/>
              </w:rPr>
            </w:pPr>
          </w:p>
        </w:tc>
        <w:tc>
          <w:tcPr>
            <w:tcW w:w="6614" w:type="dxa"/>
          </w:tcPr>
          <w:p w14:paraId="7E5ABA8F" w14:textId="77777777" w:rsidR="00366D3B" w:rsidRDefault="00366D3B" w:rsidP="00B61120">
            <w:pPr>
              <w:autoSpaceDE w:val="0"/>
              <w:autoSpaceDN w:val="0"/>
              <w:adjustRightInd w:val="0"/>
              <w:rPr>
                <w:rFonts w:cs="Arial"/>
                <w:color w:val="000000"/>
                <w:szCs w:val="18"/>
                <w:lang w:val="en-NZ" w:eastAsia="en-NZ"/>
              </w:rPr>
            </w:pPr>
            <w:r>
              <w:rPr>
                <w:rFonts w:cs="Arial"/>
                <w:color w:val="000000"/>
                <w:szCs w:val="18"/>
                <w:lang w:val="en-NZ" w:eastAsia="en-NZ"/>
              </w:rPr>
              <w:t xml:space="preserve">For code tables on the Ministry of Health web site go to </w:t>
            </w:r>
            <w:r w:rsidRPr="004B00E6">
              <w:rPr>
                <w:rFonts w:cs="Arial"/>
                <w:b/>
                <w:i/>
                <w:color w:val="000000"/>
                <w:szCs w:val="18"/>
                <w:lang w:val="en-NZ" w:eastAsia="en-NZ"/>
              </w:rPr>
              <w:t>http://www.health.govt.nz/nz-health-statistics/data-references/code-tables</w:t>
            </w:r>
            <w:r w:rsidRPr="004B00E6">
              <w:rPr>
                <w:rFonts w:cs="Arial"/>
                <w:b/>
                <w:color w:val="000000"/>
                <w:szCs w:val="18"/>
                <w:lang w:val="en-NZ" w:eastAsia="en-NZ"/>
              </w:rPr>
              <w:t>.</w:t>
            </w:r>
          </w:p>
          <w:p w14:paraId="7E5ABA90" w14:textId="77777777" w:rsidR="00366D3B" w:rsidRPr="00EA3090" w:rsidRDefault="00366D3B" w:rsidP="00B61120">
            <w:pPr>
              <w:autoSpaceDE w:val="0"/>
              <w:autoSpaceDN w:val="0"/>
              <w:adjustRightInd w:val="0"/>
              <w:rPr>
                <w:rFonts w:cs="Arial"/>
                <w:color w:val="000000"/>
                <w:szCs w:val="18"/>
                <w:lang w:val="en-NZ" w:eastAsia="en-NZ"/>
              </w:rPr>
            </w:pPr>
            <w:r>
              <w:rPr>
                <w:rFonts w:cs="Arial"/>
                <w:color w:val="000000"/>
                <w:szCs w:val="18"/>
                <w:lang w:val="en-NZ" w:eastAsia="en-NZ"/>
              </w:rPr>
              <w:t>For further information or a printed copy of the code table, contact the Publications Officer. Contact details are listed at the front of this dictionary.</w:t>
            </w:r>
          </w:p>
        </w:tc>
      </w:tr>
    </w:tbl>
    <w:p w14:paraId="7E5ABA92" w14:textId="77777777" w:rsidR="00286751" w:rsidRDefault="00286751" w:rsidP="00B61120">
      <w:pPr>
        <w:pStyle w:val="Heading2"/>
      </w:pPr>
      <w:bookmarkStart w:id="105" w:name="_Toc530987281"/>
      <w:r>
        <w:t>Clinical Disposition</w:t>
      </w:r>
      <w:r w:rsidR="00A1022C">
        <w:t xml:space="preserve"> table</w:t>
      </w:r>
      <w:bookmarkEnd w:id="105"/>
      <w:r>
        <w:t xml:space="preserve"> </w:t>
      </w:r>
    </w:p>
    <w:tbl>
      <w:tblPr>
        <w:tblW w:w="8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97"/>
      </w:tblGrid>
      <w:tr w:rsidR="00286751" w:rsidRPr="00903846" w14:paraId="7E5ABA95" w14:textId="77777777" w:rsidTr="00286751">
        <w:trPr>
          <w:trHeight w:val="255"/>
        </w:trPr>
        <w:tc>
          <w:tcPr>
            <w:tcW w:w="1843" w:type="dxa"/>
            <w:shd w:val="clear" w:color="auto" w:fill="auto"/>
            <w:noWrap/>
            <w:vAlign w:val="bottom"/>
            <w:hideMark/>
          </w:tcPr>
          <w:p w14:paraId="7E5ABA93" w14:textId="77777777" w:rsidR="00286751" w:rsidRPr="00903846" w:rsidRDefault="008C3064" w:rsidP="00286751">
            <w:pPr>
              <w:rPr>
                <w:rFonts w:cs="Arial"/>
                <w:b/>
                <w:bCs/>
                <w:color w:val="000000"/>
                <w:sz w:val="20"/>
                <w:szCs w:val="20"/>
                <w:lang w:val="en-NZ" w:eastAsia="en-NZ"/>
              </w:rPr>
            </w:pPr>
            <w:r>
              <w:rPr>
                <w:rFonts w:cs="Arial"/>
                <w:b/>
                <w:bCs/>
                <w:color w:val="000000"/>
                <w:sz w:val="20"/>
                <w:szCs w:val="20"/>
                <w:lang w:val="en-NZ" w:eastAsia="en-NZ"/>
              </w:rPr>
              <w:t>Disposition Code</w:t>
            </w:r>
          </w:p>
        </w:tc>
        <w:tc>
          <w:tcPr>
            <w:tcW w:w="6197" w:type="dxa"/>
            <w:shd w:val="clear" w:color="auto" w:fill="auto"/>
            <w:noWrap/>
            <w:vAlign w:val="bottom"/>
            <w:hideMark/>
          </w:tcPr>
          <w:p w14:paraId="7E5ABA94" w14:textId="77777777" w:rsidR="00286751" w:rsidRPr="00903846" w:rsidRDefault="00A1022C" w:rsidP="00286751">
            <w:pPr>
              <w:jc w:val="center"/>
              <w:rPr>
                <w:rFonts w:cs="Arial"/>
                <w:b/>
                <w:bCs/>
                <w:color w:val="000000"/>
                <w:sz w:val="20"/>
                <w:szCs w:val="20"/>
                <w:lang w:val="en-NZ" w:eastAsia="en-NZ"/>
              </w:rPr>
            </w:pPr>
            <w:r>
              <w:rPr>
                <w:rFonts w:cs="Arial"/>
                <w:b/>
                <w:bCs/>
                <w:color w:val="000000"/>
                <w:sz w:val="20"/>
                <w:szCs w:val="20"/>
                <w:lang w:val="en-NZ" w:eastAsia="en-NZ"/>
              </w:rPr>
              <w:t>Disposition Code</w:t>
            </w:r>
          </w:p>
        </w:tc>
      </w:tr>
      <w:tr w:rsidR="00286751" w:rsidRPr="00903846" w14:paraId="7E5ABA98" w14:textId="77777777" w:rsidTr="006B6E9C">
        <w:trPr>
          <w:trHeight w:val="255"/>
        </w:trPr>
        <w:tc>
          <w:tcPr>
            <w:tcW w:w="1843" w:type="dxa"/>
            <w:shd w:val="clear" w:color="auto" w:fill="auto"/>
            <w:noWrap/>
            <w:vAlign w:val="bottom"/>
          </w:tcPr>
          <w:p w14:paraId="7E5ABA96" w14:textId="77777777" w:rsidR="00286751" w:rsidRPr="00903846" w:rsidRDefault="00E9415A" w:rsidP="006B6E9C">
            <w:pPr>
              <w:pStyle w:val="TableContents"/>
              <w:spacing w:before="60" w:after="60"/>
              <w:rPr>
                <w:rFonts w:cs="Arial"/>
                <w:color w:val="000000"/>
                <w:sz w:val="20"/>
                <w:szCs w:val="20"/>
                <w:lang w:eastAsia="en-NZ"/>
              </w:rPr>
            </w:pPr>
            <w:r>
              <w:rPr>
                <w:rFonts w:cs="Arial"/>
                <w:sz w:val="20"/>
                <w:szCs w:val="20"/>
              </w:rPr>
              <w:t xml:space="preserve">           ODI</w:t>
            </w:r>
          </w:p>
        </w:tc>
        <w:tc>
          <w:tcPr>
            <w:tcW w:w="6197" w:type="dxa"/>
            <w:shd w:val="clear" w:color="auto" w:fill="auto"/>
            <w:noWrap/>
            <w:vAlign w:val="bottom"/>
            <w:hideMark/>
          </w:tcPr>
          <w:p w14:paraId="7E5ABA97" w14:textId="77777777" w:rsidR="00286751" w:rsidRPr="00903846" w:rsidRDefault="00286751" w:rsidP="00EC2CBF">
            <w:pPr>
              <w:rPr>
                <w:rFonts w:cs="Arial"/>
                <w:color w:val="000000"/>
                <w:sz w:val="20"/>
                <w:szCs w:val="20"/>
                <w:lang w:val="en-NZ" w:eastAsia="en-NZ"/>
              </w:rPr>
            </w:pPr>
            <w:r w:rsidRPr="00903846">
              <w:rPr>
                <w:rFonts w:cs="Arial"/>
                <w:color w:val="000000"/>
                <w:sz w:val="20"/>
                <w:szCs w:val="20"/>
                <w:lang w:val="en-NZ" w:eastAsia="en-NZ"/>
              </w:rPr>
              <w:t xml:space="preserve">Discharge </w:t>
            </w:r>
          </w:p>
        </w:tc>
      </w:tr>
      <w:tr w:rsidR="00286751" w:rsidRPr="00903846" w14:paraId="7E5ABA9B" w14:textId="77777777" w:rsidTr="006B6E9C">
        <w:trPr>
          <w:trHeight w:val="255"/>
        </w:trPr>
        <w:tc>
          <w:tcPr>
            <w:tcW w:w="1843" w:type="dxa"/>
            <w:shd w:val="clear" w:color="auto" w:fill="auto"/>
            <w:noWrap/>
            <w:vAlign w:val="bottom"/>
          </w:tcPr>
          <w:p w14:paraId="7E5ABA99" w14:textId="77777777" w:rsidR="00286751" w:rsidRPr="00903846" w:rsidRDefault="008C3064" w:rsidP="00EC2CBF">
            <w:pPr>
              <w:jc w:val="center"/>
              <w:rPr>
                <w:rFonts w:cs="Arial"/>
                <w:color w:val="000000"/>
                <w:sz w:val="20"/>
                <w:szCs w:val="20"/>
                <w:lang w:val="en-NZ" w:eastAsia="en-NZ"/>
              </w:rPr>
            </w:pPr>
            <w:r>
              <w:rPr>
                <w:rFonts w:cs="Arial"/>
                <w:color w:val="000000"/>
                <w:sz w:val="20"/>
                <w:szCs w:val="20"/>
                <w:lang w:val="en-NZ" w:eastAsia="en-NZ"/>
              </w:rPr>
              <w:t>OAD</w:t>
            </w:r>
          </w:p>
        </w:tc>
        <w:tc>
          <w:tcPr>
            <w:tcW w:w="6197" w:type="dxa"/>
            <w:shd w:val="clear" w:color="auto" w:fill="auto"/>
            <w:noWrap/>
            <w:vAlign w:val="center"/>
            <w:hideMark/>
          </w:tcPr>
          <w:p w14:paraId="7E5ABA9A" w14:textId="77777777" w:rsidR="00286751" w:rsidRPr="00903846" w:rsidRDefault="00E9415A" w:rsidP="00286751">
            <w:pPr>
              <w:rPr>
                <w:rFonts w:cs="Arial"/>
                <w:color w:val="000000"/>
                <w:sz w:val="20"/>
                <w:szCs w:val="20"/>
                <w:lang w:val="en-NZ" w:eastAsia="en-NZ"/>
              </w:rPr>
            </w:pPr>
            <w:r>
              <w:rPr>
                <w:rFonts w:cs="Arial"/>
                <w:color w:val="000000"/>
                <w:sz w:val="20"/>
                <w:szCs w:val="20"/>
                <w:lang w:val="en-NZ" w:eastAsia="en-NZ"/>
              </w:rPr>
              <w:t>Admit</w:t>
            </w:r>
          </w:p>
        </w:tc>
      </w:tr>
      <w:tr w:rsidR="00286751" w:rsidRPr="00903846" w14:paraId="7E5ABA9E" w14:textId="77777777" w:rsidTr="006B6E9C">
        <w:trPr>
          <w:trHeight w:val="255"/>
        </w:trPr>
        <w:tc>
          <w:tcPr>
            <w:tcW w:w="1843" w:type="dxa"/>
            <w:shd w:val="clear" w:color="auto" w:fill="auto"/>
            <w:noWrap/>
            <w:vAlign w:val="bottom"/>
          </w:tcPr>
          <w:p w14:paraId="7E5ABA9C" w14:textId="77777777" w:rsidR="00286751" w:rsidRPr="00903846" w:rsidRDefault="00E9415A" w:rsidP="00EC2CBF">
            <w:pPr>
              <w:jc w:val="center"/>
              <w:rPr>
                <w:rFonts w:cs="Arial"/>
                <w:color w:val="000000"/>
                <w:sz w:val="20"/>
                <w:szCs w:val="20"/>
                <w:lang w:val="en-NZ" w:eastAsia="en-NZ"/>
              </w:rPr>
            </w:pPr>
            <w:r>
              <w:rPr>
                <w:rFonts w:cs="Arial"/>
                <w:color w:val="000000"/>
                <w:sz w:val="20"/>
                <w:szCs w:val="20"/>
                <w:lang w:val="en-NZ" w:eastAsia="en-NZ"/>
              </w:rPr>
              <w:t>OTO</w:t>
            </w:r>
          </w:p>
        </w:tc>
        <w:tc>
          <w:tcPr>
            <w:tcW w:w="6197" w:type="dxa"/>
            <w:shd w:val="clear" w:color="auto" w:fill="auto"/>
            <w:noWrap/>
            <w:vAlign w:val="bottom"/>
            <w:hideMark/>
          </w:tcPr>
          <w:p w14:paraId="7E5ABA9D" w14:textId="77777777" w:rsidR="00286751" w:rsidRPr="00903846" w:rsidRDefault="00CA6D3E" w:rsidP="00286751">
            <w:pPr>
              <w:rPr>
                <w:rFonts w:cs="Arial"/>
                <w:color w:val="000000"/>
                <w:sz w:val="20"/>
                <w:szCs w:val="20"/>
                <w:lang w:val="en-NZ" w:eastAsia="en-NZ"/>
              </w:rPr>
            </w:pPr>
            <w:r>
              <w:rPr>
                <w:rFonts w:cs="Arial"/>
                <w:color w:val="000000"/>
                <w:sz w:val="20"/>
                <w:szCs w:val="20"/>
                <w:lang w:val="en-NZ" w:eastAsia="en-NZ"/>
              </w:rPr>
              <w:t>Divert</w:t>
            </w:r>
          </w:p>
        </w:tc>
      </w:tr>
      <w:tr w:rsidR="00286751" w:rsidRPr="00903846" w14:paraId="7E5ABAA1" w14:textId="77777777" w:rsidTr="006B6E9C">
        <w:trPr>
          <w:trHeight w:val="255"/>
        </w:trPr>
        <w:tc>
          <w:tcPr>
            <w:tcW w:w="1843" w:type="dxa"/>
            <w:shd w:val="clear" w:color="auto" w:fill="auto"/>
            <w:noWrap/>
            <w:vAlign w:val="bottom"/>
          </w:tcPr>
          <w:p w14:paraId="7E5ABA9F" w14:textId="77777777" w:rsidR="00286751" w:rsidRPr="00903846" w:rsidRDefault="00E9415A" w:rsidP="00EC2CBF">
            <w:pPr>
              <w:jc w:val="center"/>
              <w:rPr>
                <w:rFonts w:cs="Arial"/>
                <w:color w:val="000000"/>
                <w:sz w:val="20"/>
                <w:szCs w:val="20"/>
                <w:lang w:val="en-NZ" w:eastAsia="en-NZ"/>
              </w:rPr>
            </w:pPr>
            <w:r>
              <w:rPr>
                <w:rFonts w:cs="Arial"/>
                <w:color w:val="000000"/>
                <w:sz w:val="20"/>
                <w:szCs w:val="20"/>
                <w:lang w:val="en-NZ" w:eastAsia="en-NZ"/>
              </w:rPr>
              <w:t>ODD</w:t>
            </w:r>
          </w:p>
        </w:tc>
        <w:tc>
          <w:tcPr>
            <w:tcW w:w="6197" w:type="dxa"/>
            <w:shd w:val="clear" w:color="auto" w:fill="auto"/>
            <w:noWrap/>
            <w:vAlign w:val="bottom"/>
            <w:hideMark/>
          </w:tcPr>
          <w:p w14:paraId="7E5ABAA0" w14:textId="77777777" w:rsidR="00286751" w:rsidRPr="00903846" w:rsidRDefault="00E9415A" w:rsidP="00EC2CBF">
            <w:pPr>
              <w:rPr>
                <w:rFonts w:cs="Arial"/>
                <w:color w:val="000000"/>
                <w:sz w:val="20"/>
                <w:szCs w:val="20"/>
                <w:lang w:val="en-NZ" w:eastAsia="en-NZ"/>
              </w:rPr>
            </w:pPr>
            <w:r w:rsidRPr="00903846">
              <w:rPr>
                <w:rFonts w:cs="Arial"/>
                <w:color w:val="000000"/>
                <w:sz w:val="20"/>
                <w:szCs w:val="20"/>
                <w:lang w:val="en-NZ" w:eastAsia="en-NZ"/>
              </w:rPr>
              <w:t xml:space="preserve">Dies while </w:t>
            </w:r>
            <w:r>
              <w:rPr>
                <w:rFonts w:cs="Arial"/>
                <w:color w:val="000000"/>
                <w:sz w:val="20"/>
                <w:szCs w:val="20"/>
                <w:lang w:val="en-NZ" w:eastAsia="en-NZ"/>
              </w:rPr>
              <w:t>in ob</w:t>
            </w:r>
            <w:r w:rsidR="00CA6D3E">
              <w:rPr>
                <w:rFonts w:cs="Arial"/>
                <w:color w:val="000000"/>
                <w:sz w:val="20"/>
                <w:szCs w:val="20"/>
                <w:lang w:val="en-NZ" w:eastAsia="en-NZ"/>
              </w:rPr>
              <w:t>s</w:t>
            </w:r>
            <w:r>
              <w:rPr>
                <w:rFonts w:cs="Arial"/>
                <w:color w:val="000000"/>
                <w:sz w:val="20"/>
                <w:szCs w:val="20"/>
                <w:lang w:val="en-NZ" w:eastAsia="en-NZ"/>
              </w:rPr>
              <w:t>ervation</w:t>
            </w:r>
          </w:p>
        </w:tc>
      </w:tr>
      <w:tr w:rsidR="00286751" w:rsidRPr="00903846" w14:paraId="7E5ABAA4" w14:textId="77777777" w:rsidTr="006B6E9C">
        <w:trPr>
          <w:trHeight w:val="255"/>
        </w:trPr>
        <w:tc>
          <w:tcPr>
            <w:tcW w:w="1843" w:type="dxa"/>
            <w:shd w:val="clear" w:color="auto" w:fill="auto"/>
            <w:noWrap/>
            <w:vAlign w:val="bottom"/>
          </w:tcPr>
          <w:p w14:paraId="7E5ABAA2" w14:textId="77777777" w:rsidR="00286751" w:rsidRPr="00903846" w:rsidRDefault="00E9415A" w:rsidP="00EC2CBF">
            <w:pPr>
              <w:jc w:val="center"/>
              <w:rPr>
                <w:rFonts w:cs="Arial"/>
                <w:color w:val="000000"/>
                <w:sz w:val="20"/>
                <w:szCs w:val="20"/>
                <w:lang w:val="en-NZ" w:eastAsia="en-NZ"/>
              </w:rPr>
            </w:pPr>
            <w:r>
              <w:rPr>
                <w:rFonts w:cs="Arial"/>
                <w:color w:val="000000"/>
                <w:sz w:val="20"/>
                <w:szCs w:val="20"/>
                <w:lang w:val="en-NZ" w:eastAsia="en-NZ"/>
              </w:rPr>
              <w:t>ONW</w:t>
            </w:r>
          </w:p>
        </w:tc>
        <w:tc>
          <w:tcPr>
            <w:tcW w:w="6197" w:type="dxa"/>
            <w:shd w:val="clear" w:color="auto" w:fill="auto"/>
            <w:noWrap/>
            <w:vAlign w:val="bottom"/>
            <w:hideMark/>
          </w:tcPr>
          <w:p w14:paraId="7E5ABAA3" w14:textId="77777777" w:rsidR="00286751" w:rsidRPr="00903846" w:rsidRDefault="00E9415A" w:rsidP="00286751">
            <w:pPr>
              <w:rPr>
                <w:rFonts w:cs="Arial"/>
                <w:color w:val="000000"/>
                <w:sz w:val="20"/>
                <w:szCs w:val="20"/>
                <w:lang w:val="en-NZ" w:eastAsia="en-NZ"/>
              </w:rPr>
            </w:pPr>
            <w:r>
              <w:rPr>
                <w:rFonts w:cs="Arial"/>
                <w:color w:val="000000"/>
                <w:sz w:val="20"/>
                <w:szCs w:val="20"/>
                <w:lang w:val="en-NZ" w:eastAsia="en-NZ"/>
              </w:rPr>
              <w:t>Did not wait</w:t>
            </w:r>
          </w:p>
        </w:tc>
      </w:tr>
      <w:tr w:rsidR="00286751" w:rsidRPr="00903846" w14:paraId="7E5ABAA7" w14:textId="77777777" w:rsidTr="006B6E9C">
        <w:trPr>
          <w:trHeight w:val="255"/>
        </w:trPr>
        <w:tc>
          <w:tcPr>
            <w:tcW w:w="1843" w:type="dxa"/>
            <w:shd w:val="clear" w:color="auto" w:fill="auto"/>
            <w:noWrap/>
            <w:vAlign w:val="bottom"/>
          </w:tcPr>
          <w:p w14:paraId="7E5ABAA5" w14:textId="77777777" w:rsidR="00286751" w:rsidRPr="00903846" w:rsidRDefault="00E9415A" w:rsidP="00EC2CBF">
            <w:pPr>
              <w:jc w:val="center"/>
              <w:rPr>
                <w:rFonts w:cs="Arial"/>
                <w:color w:val="000000"/>
                <w:sz w:val="20"/>
                <w:szCs w:val="20"/>
                <w:lang w:val="en-NZ" w:eastAsia="en-NZ"/>
              </w:rPr>
            </w:pPr>
            <w:r>
              <w:rPr>
                <w:rFonts w:cs="Arial"/>
                <w:color w:val="000000"/>
                <w:sz w:val="20"/>
                <w:szCs w:val="20"/>
                <w:lang w:val="en-NZ" w:eastAsia="en-NZ"/>
              </w:rPr>
              <w:t>OTR</w:t>
            </w:r>
          </w:p>
        </w:tc>
        <w:tc>
          <w:tcPr>
            <w:tcW w:w="6197" w:type="dxa"/>
            <w:shd w:val="clear" w:color="auto" w:fill="auto"/>
            <w:noWrap/>
            <w:vAlign w:val="bottom"/>
            <w:hideMark/>
          </w:tcPr>
          <w:p w14:paraId="7E5ABAA6" w14:textId="77777777" w:rsidR="00286751" w:rsidRPr="00903846" w:rsidRDefault="00E9415A" w:rsidP="00286751">
            <w:pPr>
              <w:rPr>
                <w:rFonts w:cs="Arial"/>
                <w:color w:val="000000"/>
                <w:sz w:val="20"/>
                <w:szCs w:val="20"/>
                <w:lang w:val="en-NZ" w:eastAsia="en-NZ"/>
              </w:rPr>
            </w:pPr>
            <w:r>
              <w:rPr>
                <w:rFonts w:cs="Arial"/>
                <w:color w:val="000000"/>
                <w:sz w:val="20"/>
                <w:szCs w:val="20"/>
                <w:lang w:val="en-NZ" w:eastAsia="en-NZ"/>
              </w:rPr>
              <w:t>Transfer</w:t>
            </w:r>
            <w:r w:rsidR="00CA6D3E">
              <w:rPr>
                <w:rFonts w:cs="Arial"/>
                <w:color w:val="000000"/>
                <w:sz w:val="20"/>
                <w:szCs w:val="20"/>
                <w:lang w:val="en-NZ" w:eastAsia="en-NZ"/>
              </w:rPr>
              <w:t xml:space="preserve"> to another healthcare facility</w:t>
            </w:r>
            <w:r w:rsidR="00286751" w:rsidRPr="00903846">
              <w:rPr>
                <w:rFonts w:cs="Arial"/>
                <w:color w:val="000000"/>
                <w:sz w:val="20"/>
                <w:szCs w:val="20"/>
                <w:lang w:val="en-NZ" w:eastAsia="en-NZ"/>
              </w:rPr>
              <w:t xml:space="preserve"> </w:t>
            </w:r>
          </w:p>
        </w:tc>
      </w:tr>
      <w:tr w:rsidR="00286751" w:rsidRPr="00903846" w14:paraId="7E5ABAAA" w14:textId="77777777" w:rsidTr="006B6E9C">
        <w:trPr>
          <w:trHeight w:val="255"/>
        </w:trPr>
        <w:tc>
          <w:tcPr>
            <w:tcW w:w="1843" w:type="dxa"/>
            <w:shd w:val="clear" w:color="auto" w:fill="auto"/>
            <w:noWrap/>
            <w:vAlign w:val="bottom"/>
          </w:tcPr>
          <w:p w14:paraId="7E5ABAA8" w14:textId="77777777" w:rsidR="00286751" w:rsidRPr="00903846" w:rsidRDefault="00E9415A" w:rsidP="00EC2CBF">
            <w:pPr>
              <w:jc w:val="center"/>
              <w:rPr>
                <w:rFonts w:cs="Arial"/>
                <w:color w:val="000000"/>
                <w:sz w:val="20"/>
                <w:szCs w:val="20"/>
                <w:lang w:val="en-NZ" w:eastAsia="en-NZ"/>
              </w:rPr>
            </w:pPr>
            <w:r>
              <w:rPr>
                <w:rFonts w:cs="Arial"/>
                <w:color w:val="000000"/>
                <w:sz w:val="20"/>
                <w:szCs w:val="20"/>
                <w:lang w:val="en-NZ" w:eastAsia="en-NZ"/>
              </w:rPr>
              <w:t>OSW</w:t>
            </w:r>
          </w:p>
        </w:tc>
        <w:tc>
          <w:tcPr>
            <w:tcW w:w="6197" w:type="dxa"/>
            <w:shd w:val="clear" w:color="auto" w:fill="auto"/>
            <w:noWrap/>
            <w:vAlign w:val="bottom"/>
            <w:hideMark/>
          </w:tcPr>
          <w:p w14:paraId="7E5ABAA9" w14:textId="77777777" w:rsidR="00286751" w:rsidRPr="00903846" w:rsidRDefault="00CA6D3E" w:rsidP="00286751">
            <w:pPr>
              <w:rPr>
                <w:rFonts w:cs="Arial"/>
                <w:color w:val="000000"/>
                <w:sz w:val="20"/>
                <w:szCs w:val="20"/>
                <w:lang w:val="en-NZ" w:eastAsia="en-NZ"/>
              </w:rPr>
            </w:pPr>
            <w:r w:rsidRPr="00903846">
              <w:rPr>
                <w:rFonts w:cs="Arial"/>
                <w:color w:val="000000"/>
                <w:sz w:val="20"/>
                <w:szCs w:val="20"/>
                <w:lang w:val="en-NZ" w:eastAsia="en-NZ"/>
              </w:rPr>
              <w:t xml:space="preserve">Self discharge from </w:t>
            </w:r>
            <w:r>
              <w:rPr>
                <w:rFonts w:cs="Arial"/>
                <w:color w:val="000000"/>
                <w:sz w:val="20"/>
                <w:szCs w:val="20"/>
                <w:lang w:val="en-NZ" w:eastAsia="en-NZ"/>
              </w:rPr>
              <w:t>observation</w:t>
            </w:r>
            <w:r w:rsidRPr="00903846">
              <w:rPr>
                <w:rFonts w:cs="Arial"/>
                <w:color w:val="000000"/>
                <w:sz w:val="20"/>
                <w:szCs w:val="20"/>
                <w:lang w:val="en-NZ" w:eastAsia="en-NZ"/>
              </w:rPr>
              <w:t xml:space="preserve"> with indemnity</w:t>
            </w:r>
            <w:r>
              <w:rPr>
                <w:rFonts w:cs="Arial"/>
                <w:color w:val="000000"/>
                <w:sz w:val="20"/>
                <w:szCs w:val="20"/>
                <w:lang w:val="en-NZ" w:eastAsia="en-NZ"/>
              </w:rPr>
              <w:t xml:space="preserve"> signed</w:t>
            </w:r>
          </w:p>
        </w:tc>
      </w:tr>
      <w:tr w:rsidR="00286751" w:rsidRPr="00903846" w14:paraId="7E5ABAAD" w14:textId="77777777" w:rsidTr="006B6E9C">
        <w:trPr>
          <w:trHeight w:val="255"/>
        </w:trPr>
        <w:tc>
          <w:tcPr>
            <w:tcW w:w="1843" w:type="dxa"/>
            <w:shd w:val="clear" w:color="auto" w:fill="auto"/>
            <w:noWrap/>
            <w:vAlign w:val="bottom"/>
          </w:tcPr>
          <w:p w14:paraId="7E5ABAAB" w14:textId="77777777" w:rsidR="00286751" w:rsidRPr="00903846" w:rsidRDefault="00E9415A" w:rsidP="00EC2CBF">
            <w:pPr>
              <w:jc w:val="center"/>
              <w:rPr>
                <w:rFonts w:cs="Arial"/>
                <w:color w:val="000000"/>
                <w:sz w:val="20"/>
                <w:szCs w:val="20"/>
                <w:lang w:val="en-NZ" w:eastAsia="en-NZ"/>
              </w:rPr>
            </w:pPr>
            <w:r>
              <w:rPr>
                <w:rFonts w:cs="Arial"/>
                <w:color w:val="000000"/>
                <w:sz w:val="20"/>
                <w:szCs w:val="20"/>
                <w:lang w:val="en-NZ" w:eastAsia="en-NZ"/>
              </w:rPr>
              <w:t>OSD</w:t>
            </w:r>
          </w:p>
        </w:tc>
        <w:tc>
          <w:tcPr>
            <w:tcW w:w="6197" w:type="dxa"/>
            <w:shd w:val="clear" w:color="auto" w:fill="auto"/>
            <w:noWrap/>
            <w:vAlign w:val="bottom"/>
            <w:hideMark/>
          </w:tcPr>
          <w:p w14:paraId="7E5ABAAC" w14:textId="77777777" w:rsidR="00286751" w:rsidRPr="00903846" w:rsidRDefault="00E9415A" w:rsidP="00EC2CBF">
            <w:pPr>
              <w:rPr>
                <w:rFonts w:cs="Arial"/>
                <w:color w:val="000000"/>
                <w:sz w:val="20"/>
                <w:szCs w:val="20"/>
                <w:lang w:val="en-NZ" w:eastAsia="en-NZ"/>
              </w:rPr>
            </w:pPr>
            <w:r w:rsidRPr="00903846">
              <w:rPr>
                <w:rFonts w:cs="Arial"/>
                <w:color w:val="000000"/>
                <w:sz w:val="20"/>
                <w:szCs w:val="20"/>
                <w:lang w:val="en-NZ" w:eastAsia="en-NZ"/>
              </w:rPr>
              <w:t xml:space="preserve">Self discharge from </w:t>
            </w:r>
            <w:r w:rsidR="00CA6D3E">
              <w:rPr>
                <w:rFonts w:cs="Arial"/>
                <w:color w:val="000000"/>
                <w:sz w:val="20"/>
                <w:szCs w:val="20"/>
                <w:lang w:val="en-NZ" w:eastAsia="en-NZ"/>
              </w:rPr>
              <w:t>observation</w:t>
            </w:r>
            <w:r w:rsidRPr="00903846">
              <w:rPr>
                <w:rFonts w:cs="Arial"/>
                <w:color w:val="000000"/>
                <w:sz w:val="20"/>
                <w:szCs w:val="20"/>
                <w:lang w:val="en-NZ" w:eastAsia="en-NZ"/>
              </w:rPr>
              <w:t xml:space="preserve"> with</w:t>
            </w:r>
            <w:r w:rsidR="00CA6D3E">
              <w:rPr>
                <w:rFonts w:cs="Arial"/>
                <w:color w:val="000000"/>
                <w:sz w:val="20"/>
                <w:szCs w:val="20"/>
                <w:lang w:val="en-NZ" w:eastAsia="en-NZ"/>
              </w:rPr>
              <w:t>out</w:t>
            </w:r>
            <w:r w:rsidRPr="00903846">
              <w:rPr>
                <w:rFonts w:cs="Arial"/>
                <w:color w:val="000000"/>
                <w:sz w:val="20"/>
                <w:szCs w:val="20"/>
                <w:lang w:val="en-NZ" w:eastAsia="en-NZ"/>
              </w:rPr>
              <w:t xml:space="preserve"> indemnity</w:t>
            </w:r>
            <w:r w:rsidR="00CA6D3E">
              <w:rPr>
                <w:rFonts w:cs="Arial"/>
                <w:color w:val="000000"/>
                <w:sz w:val="20"/>
                <w:szCs w:val="20"/>
                <w:lang w:val="en-NZ" w:eastAsia="en-NZ"/>
              </w:rPr>
              <w:t xml:space="preserve"> signed</w:t>
            </w:r>
          </w:p>
        </w:tc>
      </w:tr>
    </w:tbl>
    <w:p w14:paraId="7E5ABAAE" w14:textId="77777777" w:rsidR="00366D3B" w:rsidRDefault="00366D3B" w:rsidP="00B61120">
      <w:pPr>
        <w:pStyle w:val="Heading2"/>
      </w:pPr>
      <w:bookmarkStart w:id="106" w:name="_Toc530987282"/>
      <w:r>
        <w:t>Event End Type code table</w:t>
      </w:r>
      <w:bookmarkEnd w:id="106"/>
    </w:p>
    <w:p w14:paraId="7E5ABAAF" w14:textId="77777777" w:rsidR="00366D3B" w:rsidRDefault="00366D3B" w:rsidP="00B61120"/>
    <w:p w14:paraId="7E5ABAB0" w14:textId="77777777" w:rsidR="00EC2CBF" w:rsidRDefault="00EC2CBF" w:rsidP="00B61120"/>
    <w:tbl>
      <w:tblPr>
        <w:tblW w:w="8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97"/>
      </w:tblGrid>
      <w:tr w:rsidR="00903846" w:rsidRPr="00903846" w14:paraId="7E5ABAB3" w14:textId="77777777" w:rsidTr="006B6E9C">
        <w:trPr>
          <w:trHeight w:val="255"/>
        </w:trPr>
        <w:tc>
          <w:tcPr>
            <w:tcW w:w="1843" w:type="dxa"/>
            <w:shd w:val="clear" w:color="auto" w:fill="auto"/>
            <w:noWrap/>
            <w:vAlign w:val="bottom"/>
            <w:hideMark/>
          </w:tcPr>
          <w:p w14:paraId="7E5ABAB1" w14:textId="77777777" w:rsidR="00903846" w:rsidRPr="00903846" w:rsidRDefault="00903846" w:rsidP="00286751">
            <w:pPr>
              <w:rPr>
                <w:rFonts w:cs="Arial"/>
                <w:b/>
                <w:bCs/>
                <w:color w:val="000000"/>
                <w:sz w:val="20"/>
                <w:szCs w:val="20"/>
                <w:lang w:val="en-NZ" w:eastAsia="en-NZ"/>
              </w:rPr>
            </w:pPr>
            <w:r w:rsidRPr="00903846">
              <w:rPr>
                <w:rFonts w:cs="Arial"/>
                <w:b/>
                <w:bCs/>
                <w:color w:val="000000"/>
                <w:sz w:val="20"/>
                <w:szCs w:val="20"/>
                <w:lang w:val="en-NZ" w:eastAsia="en-NZ"/>
              </w:rPr>
              <w:t>Event End</w:t>
            </w:r>
            <w:r w:rsidR="00286751">
              <w:rPr>
                <w:rFonts w:cs="Arial"/>
                <w:b/>
                <w:bCs/>
                <w:color w:val="000000"/>
                <w:sz w:val="20"/>
                <w:szCs w:val="20"/>
                <w:lang w:val="en-NZ" w:eastAsia="en-NZ"/>
              </w:rPr>
              <w:t xml:space="preserve"> </w:t>
            </w:r>
            <w:r w:rsidR="00BE0F53">
              <w:rPr>
                <w:rFonts w:cs="Arial"/>
                <w:b/>
                <w:bCs/>
                <w:color w:val="000000"/>
                <w:sz w:val="20"/>
                <w:szCs w:val="20"/>
                <w:lang w:val="en-NZ" w:eastAsia="en-NZ"/>
              </w:rPr>
              <w:t>T</w:t>
            </w:r>
            <w:r w:rsidRPr="00903846">
              <w:rPr>
                <w:rFonts w:cs="Arial"/>
                <w:b/>
                <w:bCs/>
                <w:color w:val="000000"/>
                <w:sz w:val="20"/>
                <w:szCs w:val="20"/>
                <w:lang w:val="en-NZ" w:eastAsia="en-NZ"/>
              </w:rPr>
              <w:t>ype</w:t>
            </w:r>
          </w:p>
        </w:tc>
        <w:tc>
          <w:tcPr>
            <w:tcW w:w="6197" w:type="dxa"/>
            <w:shd w:val="clear" w:color="auto" w:fill="auto"/>
            <w:noWrap/>
            <w:vAlign w:val="bottom"/>
            <w:hideMark/>
          </w:tcPr>
          <w:p w14:paraId="7E5ABAB2" w14:textId="77777777" w:rsidR="00903846" w:rsidRPr="00903846" w:rsidRDefault="00903846" w:rsidP="00903846">
            <w:pPr>
              <w:jc w:val="center"/>
              <w:rPr>
                <w:rFonts w:cs="Arial"/>
                <w:b/>
                <w:bCs/>
                <w:color w:val="000000"/>
                <w:sz w:val="20"/>
                <w:szCs w:val="20"/>
                <w:lang w:val="en-NZ" w:eastAsia="en-NZ"/>
              </w:rPr>
            </w:pPr>
            <w:r w:rsidRPr="00903846">
              <w:rPr>
                <w:rFonts w:cs="Arial"/>
                <w:b/>
                <w:bCs/>
                <w:color w:val="000000"/>
                <w:sz w:val="20"/>
                <w:szCs w:val="20"/>
                <w:lang w:val="en-NZ" w:eastAsia="en-NZ"/>
              </w:rPr>
              <w:t>Event End Description</w:t>
            </w:r>
          </w:p>
        </w:tc>
      </w:tr>
      <w:tr w:rsidR="00903846" w:rsidRPr="00903846" w14:paraId="7E5ABAB6" w14:textId="77777777" w:rsidTr="006B6E9C">
        <w:trPr>
          <w:trHeight w:val="255"/>
        </w:trPr>
        <w:tc>
          <w:tcPr>
            <w:tcW w:w="1843" w:type="dxa"/>
            <w:shd w:val="clear" w:color="auto" w:fill="auto"/>
            <w:noWrap/>
            <w:vAlign w:val="bottom"/>
            <w:hideMark/>
          </w:tcPr>
          <w:p w14:paraId="7E5ABAB4" w14:textId="77777777" w:rsidR="00903846" w:rsidRPr="00903846" w:rsidRDefault="00903846" w:rsidP="00903846">
            <w:pPr>
              <w:jc w:val="center"/>
              <w:rPr>
                <w:rFonts w:cs="Arial"/>
                <w:color w:val="000000"/>
                <w:sz w:val="20"/>
                <w:szCs w:val="20"/>
                <w:lang w:val="en-NZ" w:eastAsia="en-NZ"/>
              </w:rPr>
            </w:pPr>
            <w:r w:rsidRPr="00903846">
              <w:rPr>
                <w:rFonts w:cs="Arial"/>
                <w:color w:val="000000"/>
                <w:sz w:val="20"/>
                <w:szCs w:val="20"/>
                <w:lang w:val="en-NZ" w:eastAsia="en-NZ"/>
              </w:rPr>
              <w:t>DW</w:t>
            </w:r>
          </w:p>
        </w:tc>
        <w:tc>
          <w:tcPr>
            <w:tcW w:w="6197" w:type="dxa"/>
            <w:shd w:val="clear" w:color="auto" w:fill="auto"/>
            <w:noWrap/>
            <w:vAlign w:val="bottom"/>
            <w:hideMark/>
          </w:tcPr>
          <w:p w14:paraId="7E5ABAB5" w14:textId="77777777" w:rsidR="00903846" w:rsidRPr="00903846" w:rsidRDefault="00903846" w:rsidP="00903846">
            <w:pPr>
              <w:rPr>
                <w:rFonts w:cs="Arial"/>
                <w:color w:val="000000"/>
                <w:sz w:val="20"/>
                <w:szCs w:val="20"/>
                <w:lang w:val="en-NZ" w:eastAsia="en-NZ"/>
              </w:rPr>
            </w:pPr>
            <w:r w:rsidRPr="00903846">
              <w:rPr>
                <w:rFonts w:cs="Arial"/>
                <w:color w:val="000000"/>
                <w:sz w:val="20"/>
                <w:szCs w:val="20"/>
                <w:lang w:val="en-NZ" w:eastAsia="en-NZ"/>
              </w:rPr>
              <w:t>Discharge to other service within same facility</w:t>
            </w:r>
          </w:p>
        </w:tc>
      </w:tr>
      <w:tr w:rsidR="00903846" w:rsidRPr="00903846" w14:paraId="7E5ABAB9" w14:textId="77777777" w:rsidTr="006B6E9C">
        <w:trPr>
          <w:trHeight w:val="255"/>
        </w:trPr>
        <w:tc>
          <w:tcPr>
            <w:tcW w:w="1843" w:type="dxa"/>
            <w:shd w:val="clear" w:color="auto" w:fill="auto"/>
            <w:noWrap/>
            <w:vAlign w:val="bottom"/>
            <w:hideMark/>
          </w:tcPr>
          <w:p w14:paraId="7E5ABAB7" w14:textId="77777777" w:rsidR="00903846" w:rsidRPr="00903846" w:rsidRDefault="00903846" w:rsidP="00903846">
            <w:pPr>
              <w:jc w:val="center"/>
              <w:rPr>
                <w:rFonts w:cs="Arial"/>
                <w:color w:val="000000"/>
                <w:sz w:val="20"/>
                <w:szCs w:val="20"/>
                <w:lang w:val="en-NZ" w:eastAsia="en-NZ"/>
              </w:rPr>
            </w:pPr>
            <w:r w:rsidRPr="00903846">
              <w:rPr>
                <w:rFonts w:cs="Arial"/>
                <w:color w:val="000000"/>
                <w:sz w:val="20"/>
                <w:szCs w:val="20"/>
                <w:lang w:val="en-NZ" w:eastAsia="en-NZ"/>
              </w:rPr>
              <w:t>EA</w:t>
            </w:r>
          </w:p>
        </w:tc>
        <w:tc>
          <w:tcPr>
            <w:tcW w:w="6197" w:type="dxa"/>
            <w:shd w:val="clear" w:color="auto" w:fill="auto"/>
            <w:noWrap/>
            <w:vAlign w:val="center"/>
            <w:hideMark/>
          </w:tcPr>
          <w:p w14:paraId="7E5ABAB8" w14:textId="77777777" w:rsidR="00903846" w:rsidRPr="00903846" w:rsidRDefault="00903846" w:rsidP="00903846">
            <w:pPr>
              <w:rPr>
                <w:rFonts w:cs="Arial"/>
                <w:color w:val="000000"/>
                <w:sz w:val="20"/>
                <w:szCs w:val="20"/>
                <w:lang w:val="en-NZ" w:eastAsia="en-NZ"/>
              </w:rPr>
            </w:pPr>
            <w:r w:rsidRPr="00903846">
              <w:rPr>
                <w:rFonts w:cs="Arial"/>
                <w:color w:val="000000"/>
                <w:sz w:val="20"/>
                <w:szCs w:val="20"/>
                <w:lang w:val="en-NZ" w:eastAsia="en-NZ"/>
              </w:rPr>
              <w:t>Discharge from ED acute to specialist facility (neonates &amp; burns only)</w:t>
            </w:r>
          </w:p>
        </w:tc>
      </w:tr>
      <w:tr w:rsidR="00903846" w:rsidRPr="00903846" w14:paraId="7E5ABABC" w14:textId="77777777" w:rsidTr="006B6E9C">
        <w:trPr>
          <w:trHeight w:val="255"/>
        </w:trPr>
        <w:tc>
          <w:tcPr>
            <w:tcW w:w="1843" w:type="dxa"/>
            <w:shd w:val="clear" w:color="auto" w:fill="auto"/>
            <w:noWrap/>
            <w:vAlign w:val="bottom"/>
            <w:hideMark/>
          </w:tcPr>
          <w:p w14:paraId="7E5ABABA" w14:textId="77777777" w:rsidR="00903846" w:rsidRPr="00903846" w:rsidRDefault="00903846" w:rsidP="00903846">
            <w:pPr>
              <w:jc w:val="center"/>
              <w:rPr>
                <w:rFonts w:cs="Arial"/>
                <w:color w:val="000000"/>
                <w:sz w:val="20"/>
                <w:szCs w:val="20"/>
                <w:lang w:val="en-NZ" w:eastAsia="en-NZ"/>
              </w:rPr>
            </w:pPr>
            <w:r w:rsidRPr="00903846">
              <w:rPr>
                <w:rFonts w:cs="Arial"/>
                <w:color w:val="000000"/>
                <w:sz w:val="20"/>
                <w:szCs w:val="20"/>
                <w:lang w:val="en-NZ" w:eastAsia="en-NZ"/>
              </w:rPr>
              <w:t>ED</w:t>
            </w:r>
          </w:p>
        </w:tc>
        <w:tc>
          <w:tcPr>
            <w:tcW w:w="6197" w:type="dxa"/>
            <w:shd w:val="clear" w:color="auto" w:fill="auto"/>
            <w:noWrap/>
            <w:vAlign w:val="bottom"/>
            <w:hideMark/>
          </w:tcPr>
          <w:p w14:paraId="7E5ABABB" w14:textId="77777777" w:rsidR="00903846" w:rsidRPr="00903846" w:rsidRDefault="00903846" w:rsidP="00903846">
            <w:pPr>
              <w:rPr>
                <w:rFonts w:cs="Arial"/>
                <w:color w:val="000000"/>
                <w:sz w:val="20"/>
                <w:szCs w:val="20"/>
                <w:lang w:val="en-NZ" w:eastAsia="en-NZ"/>
              </w:rPr>
            </w:pPr>
            <w:r w:rsidRPr="00903846">
              <w:rPr>
                <w:rFonts w:cs="Arial"/>
                <w:color w:val="000000"/>
                <w:sz w:val="20"/>
                <w:szCs w:val="20"/>
                <w:lang w:val="en-NZ" w:eastAsia="en-NZ"/>
              </w:rPr>
              <w:t>Dies while still in Emergency department acute facility</w:t>
            </w:r>
          </w:p>
        </w:tc>
      </w:tr>
      <w:tr w:rsidR="00903846" w:rsidRPr="00903846" w14:paraId="7E5ABABF" w14:textId="77777777" w:rsidTr="006B6E9C">
        <w:trPr>
          <w:trHeight w:val="255"/>
        </w:trPr>
        <w:tc>
          <w:tcPr>
            <w:tcW w:w="1843" w:type="dxa"/>
            <w:shd w:val="clear" w:color="auto" w:fill="auto"/>
            <w:noWrap/>
            <w:vAlign w:val="bottom"/>
            <w:hideMark/>
          </w:tcPr>
          <w:p w14:paraId="7E5ABABD" w14:textId="77777777" w:rsidR="00903846" w:rsidRPr="00903846" w:rsidRDefault="00903846" w:rsidP="00903846">
            <w:pPr>
              <w:jc w:val="center"/>
              <w:rPr>
                <w:rFonts w:cs="Arial"/>
                <w:color w:val="000000"/>
                <w:sz w:val="20"/>
                <w:szCs w:val="20"/>
                <w:lang w:val="en-NZ" w:eastAsia="en-NZ"/>
              </w:rPr>
            </w:pPr>
            <w:r w:rsidRPr="00903846">
              <w:rPr>
                <w:rFonts w:cs="Arial"/>
                <w:color w:val="000000"/>
                <w:sz w:val="20"/>
                <w:szCs w:val="20"/>
                <w:lang w:val="en-NZ" w:eastAsia="en-NZ"/>
              </w:rPr>
              <w:t>EI</w:t>
            </w:r>
          </w:p>
        </w:tc>
        <w:tc>
          <w:tcPr>
            <w:tcW w:w="6197" w:type="dxa"/>
            <w:shd w:val="clear" w:color="auto" w:fill="auto"/>
            <w:noWrap/>
            <w:vAlign w:val="bottom"/>
            <w:hideMark/>
          </w:tcPr>
          <w:p w14:paraId="7E5ABABE" w14:textId="77777777" w:rsidR="00903846" w:rsidRPr="00903846" w:rsidRDefault="00903846" w:rsidP="00903846">
            <w:pPr>
              <w:rPr>
                <w:rFonts w:cs="Arial"/>
                <w:color w:val="000000"/>
                <w:sz w:val="20"/>
                <w:szCs w:val="20"/>
                <w:lang w:val="en-NZ" w:eastAsia="en-NZ"/>
              </w:rPr>
            </w:pPr>
            <w:r w:rsidRPr="00903846">
              <w:rPr>
                <w:rFonts w:cs="Arial"/>
                <w:color w:val="000000"/>
                <w:sz w:val="20"/>
                <w:szCs w:val="20"/>
                <w:lang w:val="en-NZ" w:eastAsia="en-NZ"/>
              </w:rPr>
              <w:t>Self discharge from an ED acute facility with indemnity signed</w:t>
            </w:r>
          </w:p>
        </w:tc>
      </w:tr>
      <w:tr w:rsidR="00903846" w:rsidRPr="00903846" w14:paraId="7E5ABAC2" w14:textId="77777777" w:rsidTr="006B6E9C">
        <w:trPr>
          <w:trHeight w:val="255"/>
        </w:trPr>
        <w:tc>
          <w:tcPr>
            <w:tcW w:w="1843" w:type="dxa"/>
            <w:shd w:val="clear" w:color="auto" w:fill="auto"/>
            <w:noWrap/>
            <w:vAlign w:val="bottom"/>
            <w:hideMark/>
          </w:tcPr>
          <w:p w14:paraId="7E5ABAC0" w14:textId="77777777" w:rsidR="00903846" w:rsidRPr="00903846" w:rsidRDefault="00903846" w:rsidP="00903846">
            <w:pPr>
              <w:jc w:val="center"/>
              <w:rPr>
                <w:rFonts w:cs="Arial"/>
                <w:color w:val="000000"/>
                <w:sz w:val="20"/>
                <w:szCs w:val="20"/>
                <w:lang w:val="en-NZ" w:eastAsia="en-NZ"/>
              </w:rPr>
            </w:pPr>
            <w:r w:rsidRPr="00903846">
              <w:rPr>
                <w:rFonts w:cs="Arial"/>
                <w:color w:val="000000"/>
                <w:sz w:val="20"/>
                <w:szCs w:val="20"/>
                <w:lang w:val="en-NZ" w:eastAsia="en-NZ"/>
              </w:rPr>
              <w:t>ER</w:t>
            </w:r>
          </w:p>
        </w:tc>
        <w:tc>
          <w:tcPr>
            <w:tcW w:w="6197" w:type="dxa"/>
            <w:shd w:val="clear" w:color="auto" w:fill="auto"/>
            <w:noWrap/>
            <w:vAlign w:val="bottom"/>
            <w:hideMark/>
          </w:tcPr>
          <w:p w14:paraId="7E5ABAC1" w14:textId="77777777" w:rsidR="00903846" w:rsidRPr="00903846" w:rsidRDefault="00903846" w:rsidP="00903846">
            <w:pPr>
              <w:rPr>
                <w:rFonts w:cs="Arial"/>
                <w:color w:val="000000"/>
                <w:sz w:val="20"/>
                <w:szCs w:val="20"/>
                <w:lang w:val="en-NZ" w:eastAsia="en-NZ"/>
              </w:rPr>
            </w:pPr>
            <w:r w:rsidRPr="00903846">
              <w:rPr>
                <w:rFonts w:cs="Arial"/>
                <w:color w:val="000000"/>
                <w:sz w:val="20"/>
                <w:szCs w:val="20"/>
                <w:lang w:val="en-NZ" w:eastAsia="en-NZ"/>
              </w:rPr>
              <w:t>Routine discharge from an Emergency department acute facility</w:t>
            </w:r>
          </w:p>
        </w:tc>
      </w:tr>
      <w:tr w:rsidR="00903846" w:rsidRPr="00903846" w14:paraId="7E5ABAC5" w14:textId="77777777" w:rsidTr="006B6E9C">
        <w:trPr>
          <w:trHeight w:val="255"/>
        </w:trPr>
        <w:tc>
          <w:tcPr>
            <w:tcW w:w="1843" w:type="dxa"/>
            <w:shd w:val="clear" w:color="auto" w:fill="auto"/>
            <w:noWrap/>
            <w:vAlign w:val="bottom"/>
            <w:hideMark/>
          </w:tcPr>
          <w:p w14:paraId="7E5ABAC3" w14:textId="77777777" w:rsidR="00903846" w:rsidRPr="00903846" w:rsidRDefault="00903846" w:rsidP="00903846">
            <w:pPr>
              <w:jc w:val="center"/>
              <w:rPr>
                <w:rFonts w:cs="Arial"/>
                <w:color w:val="000000"/>
                <w:sz w:val="20"/>
                <w:szCs w:val="20"/>
                <w:lang w:val="en-NZ" w:eastAsia="en-NZ"/>
              </w:rPr>
            </w:pPr>
            <w:r w:rsidRPr="00903846">
              <w:rPr>
                <w:rFonts w:cs="Arial"/>
                <w:color w:val="000000"/>
                <w:sz w:val="20"/>
                <w:szCs w:val="20"/>
                <w:lang w:val="en-NZ" w:eastAsia="en-NZ"/>
              </w:rPr>
              <w:t>ES</w:t>
            </w:r>
          </w:p>
        </w:tc>
        <w:tc>
          <w:tcPr>
            <w:tcW w:w="6197" w:type="dxa"/>
            <w:shd w:val="clear" w:color="auto" w:fill="auto"/>
            <w:noWrap/>
            <w:vAlign w:val="bottom"/>
            <w:hideMark/>
          </w:tcPr>
          <w:p w14:paraId="7E5ABAC4" w14:textId="77777777" w:rsidR="00903846" w:rsidRPr="00903846" w:rsidRDefault="00903846" w:rsidP="00903846">
            <w:pPr>
              <w:rPr>
                <w:rFonts w:cs="Arial"/>
                <w:color w:val="000000"/>
                <w:sz w:val="20"/>
                <w:szCs w:val="20"/>
                <w:lang w:val="en-NZ" w:eastAsia="en-NZ"/>
              </w:rPr>
            </w:pPr>
            <w:r w:rsidRPr="00903846">
              <w:rPr>
                <w:rFonts w:cs="Arial"/>
                <w:color w:val="000000"/>
                <w:sz w:val="20"/>
                <w:szCs w:val="20"/>
                <w:lang w:val="en-NZ" w:eastAsia="en-NZ"/>
              </w:rPr>
              <w:t xml:space="preserve">Self discharge from an ED acute facility without indemnity </w:t>
            </w:r>
          </w:p>
        </w:tc>
      </w:tr>
      <w:tr w:rsidR="00903846" w:rsidRPr="00903846" w14:paraId="7E5ABAC8" w14:textId="77777777" w:rsidTr="006B6E9C">
        <w:trPr>
          <w:trHeight w:val="255"/>
        </w:trPr>
        <w:tc>
          <w:tcPr>
            <w:tcW w:w="1843" w:type="dxa"/>
            <w:shd w:val="clear" w:color="auto" w:fill="auto"/>
            <w:noWrap/>
            <w:vAlign w:val="bottom"/>
            <w:hideMark/>
          </w:tcPr>
          <w:p w14:paraId="7E5ABAC6" w14:textId="77777777" w:rsidR="00903846" w:rsidRPr="00903846" w:rsidRDefault="00903846" w:rsidP="00903846">
            <w:pPr>
              <w:jc w:val="center"/>
              <w:rPr>
                <w:rFonts w:cs="Arial"/>
                <w:color w:val="000000"/>
                <w:sz w:val="20"/>
                <w:szCs w:val="20"/>
                <w:lang w:val="en-NZ" w:eastAsia="en-NZ"/>
              </w:rPr>
            </w:pPr>
            <w:r w:rsidRPr="00903846">
              <w:rPr>
                <w:rFonts w:cs="Arial"/>
                <w:color w:val="000000"/>
                <w:sz w:val="20"/>
                <w:szCs w:val="20"/>
                <w:lang w:val="en-NZ" w:eastAsia="en-NZ"/>
              </w:rPr>
              <w:t>ET</w:t>
            </w:r>
          </w:p>
        </w:tc>
        <w:tc>
          <w:tcPr>
            <w:tcW w:w="6197" w:type="dxa"/>
            <w:shd w:val="clear" w:color="auto" w:fill="auto"/>
            <w:noWrap/>
            <w:vAlign w:val="bottom"/>
            <w:hideMark/>
          </w:tcPr>
          <w:p w14:paraId="7E5ABAC7" w14:textId="77777777" w:rsidR="00903846" w:rsidRPr="00903846" w:rsidRDefault="00903846" w:rsidP="00903846">
            <w:pPr>
              <w:rPr>
                <w:rFonts w:cs="Arial"/>
                <w:color w:val="000000"/>
                <w:sz w:val="20"/>
                <w:szCs w:val="20"/>
                <w:lang w:val="en-NZ" w:eastAsia="en-NZ"/>
              </w:rPr>
            </w:pPr>
            <w:r w:rsidRPr="00903846">
              <w:rPr>
                <w:rFonts w:cs="Arial"/>
                <w:color w:val="000000"/>
                <w:sz w:val="20"/>
                <w:szCs w:val="20"/>
                <w:lang w:val="en-NZ" w:eastAsia="en-NZ"/>
              </w:rPr>
              <w:t>Discharge from ED acute facility to another healthcare facility</w:t>
            </w:r>
          </w:p>
        </w:tc>
      </w:tr>
      <w:tr w:rsidR="00903846" w:rsidRPr="00903846" w14:paraId="7E5ABACB" w14:textId="77777777" w:rsidTr="006B6E9C">
        <w:trPr>
          <w:trHeight w:val="255"/>
        </w:trPr>
        <w:tc>
          <w:tcPr>
            <w:tcW w:w="1843" w:type="dxa"/>
            <w:shd w:val="clear" w:color="auto" w:fill="auto"/>
            <w:noWrap/>
            <w:vAlign w:val="bottom"/>
            <w:hideMark/>
          </w:tcPr>
          <w:p w14:paraId="7E5ABAC9" w14:textId="77777777" w:rsidR="00903846" w:rsidRPr="00903846" w:rsidRDefault="00903846" w:rsidP="00903846">
            <w:pPr>
              <w:jc w:val="center"/>
              <w:rPr>
                <w:rFonts w:cs="Arial"/>
                <w:color w:val="000000"/>
                <w:sz w:val="20"/>
                <w:szCs w:val="20"/>
                <w:lang w:val="en-NZ" w:eastAsia="en-NZ"/>
              </w:rPr>
            </w:pPr>
            <w:r w:rsidRPr="00903846">
              <w:rPr>
                <w:rFonts w:cs="Arial"/>
                <w:color w:val="000000"/>
                <w:sz w:val="20"/>
                <w:szCs w:val="20"/>
                <w:lang w:val="en-NZ" w:eastAsia="en-NZ"/>
              </w:rPr>
              <w:t>OB</w:t>
            </w:r>
          </w:p>
        </w:tc>
        <w:tc>
          <w:tcPr>
            <w:tcW w:w="6197" w:type="dxa"/>
            <w:shd w:val="clear" w:color="auto" w:fill="auto"/>
            <w:noWrap/>
            <w:vAlign w:val="bottom"/>
            <w:hideMark/>
          </w:tcPr>
          <w:p w14:paraId="7E5ABACA" w14:textId="77777777" w:rsidR="00903846" w:rsidRPr="00903846" w:rsidRDefault="00903846" w:rsidP="00903846">
            <w:pPr>
              <w:rPr>
                <w:rFonts w:cs="Arial"/>
                <w:color w:val="000000"/>
                <w:sz w:val="20"/>
                <w:szCs w:val="20"/>
                <w:lang w:val="en-NZ" w:eastAsia="en-NZ"/>
              </w:rPr>
            </w:pPr>
            <w:r w:rsidRPr="00903846">
              <w:rPr>
                <w:rFonts w:cs="Arial"/>
                <w:color w:val="000000"/>
                <w:sz w:val="20"/>
                <w:szCs w:val="20"/>
                <w:lang w:val="en-NZ" w:eastAsia="en-NZ"/>
              </w:rPr>
              <w:t>Discharge from ED acute facility to an observation facility</w:t>
            </w:r>
          </w:p>
        </w:tc>
      </w:tr>
    </w:tbl>
    <w:p w14:paraId="7E5ABACC" w14:textId="77777777" w:rsidR="00903846" w:rsidRDefault="00903846" w:rsidP="00B61120"/>
    <w:p w14:paraId="7E5ABACD" w14:textId="77777777" w:rsidR="00EC2CBF" w:rsidRDefault="00EC2CBF">
      <w:r>
        <w:br w:type="page"/>
      </w:r>
    </w:p>
    <w:p w14:paraId="7E5ABACE" w14:textId="77777777" w:rsidR="00366D3B" w:rsidRDefault="00366D3B" w:rsidP="00B61120">
      <w:pPr>
        <w:pStyle w:val="Heading2"/>
      </w:pPr>
      <w:bookmarkStart w:id="107" w:name="_Toc530987283"/>
      <w:r>
        <w:lastRenderedPageBreak/>
        <w:t>Location code table</w:t>
      </w:r>
      <w:bookmarkEnd w:id="107"/>
    </w:p>
    <w:p w14:paraId="7E5ABACF" w14:textId="77777777" w:rsidR="00C360CB" w:rsidRPr="00C360CB" w:rsidRDefault="00C360CB" w:rsidP="00D753CF"/>
    <w:tbl>
      <w:tblPr>
        <w:tblW w:w="8110" w:type="dxa"/>
        <w:tblInd w:w="98" w:type="dxa"/>
        <w:tblLook w:val="04A0" w:firstRow="1" w:lastRow="0" w:firstColumn="1" w:lastColumn="0" w:noHBand="0" w:noVBand="1"/>
      </w:tblPr>
      <w:tblGrid>
        <w:gridCol w:w="973"/>
        <w:gridCol w:w="7137"/>
      </w:tblGrid>
      <w:tr w:rsidR="003671A6" w:rsidRPr="003671A6" w14:paraId="7E5ABAD2" w14:textId="77777777" w:rsidTr="00D753CF">
        <w:trPr>
          <w:trHeight w:val="510"/>
        </w:trPr>
        <w:tc>
          <w:tcPr>
            <w:tcW w:w="973"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E5ABAD0" w14:textId="77777777" w:rsidR="003671A6" w:rsidRPr="003671A6" w:rsidRDefault="003671A6" w:rsidP="003671A6">
            <w:pPr>
              <w:jc w:val="center"/>
              <w:rPr>
                <w:rFonts w:cs="Arial"/>
                <w:sz w:val="20"/>
                <w:szCs w:val="20"/>
                <w:lang w:val="en-NZ" w:eastAsia="en-NZ"/>
              </w:rPr>
            </w:pPr>
            <w:r w:rsidRPr="003671A6">
              <w:rPr>
                <w:rFonts w:cs="Arial"/>
                <w:sz w:val="20"/>
                <w:szCs w:val="20"/>
                <w:lang w:val="en-NZ" w:eastAsia="en-NZ"/>
              </w:rPr>
              <w:t>Location code</w:t>
            </w:r>
          </w:p>
        </w:tc>
        <w:tc>
          <w:tcPr>
            <w:tcW w:w="7137" w:type="dxa"/>
            <w:tcBorders>
              <w:top w:val="single" w:sz="8" w:space="0" w:color="auto"/>
              <w:left w:val="nil"/>
              <w:bottom w:val="single" w:sz="4" w:space="0" w:color="auto"/>
              <w:right w:val="single" w:sz="8" w:space="0" w:color="auto"/>
            </w:tcBorders>
            <w:shd w:val="clear" w:color="auto" w:fill="auto"/>
            <w:noWrap/>
            <w:vAlign w:val="center"/>
            <w:hideMark/>
          </w:tcPr>
          <w:p w14:paraId="7E5ABAD1" w14:textId="77777777" w:rsidR="003671A6" w:rsidRPr="003671A6" w:rsidRDefault="003671A6" w:rsidP="003671A6">
            <w:pPr>
              <w:jc w:val="center"/>
              <w:rPr>
                <w:rFonts w:cs="Arial"/>
                <w:sz w:val="20"/>
                <w:szCs w:val="20"/>
                <w:lang w:val="en-NZ" w:eastAsia="en-NZ"/>
              </w:rPr>
            </w:pPr>
            <w:r w:rsidRPr="003671A6">
              <w:rPr>
                <w:rFonts w:cs="Arial"/>
                <w:sz w:val="20"/>
                <w:szCs w:val="20"/>
                <w:lang w:val="en-NZ" w:eastAsia="en-NZ"/>
              </w:rPr>
              <w:t>Location description</w:t>
            </w:r>
          </w:p>
        </w:tc>
      </w:tr>
      <w:tr w:rsidR="003671A6" w:rsidRPr="003671A6" w14:paraId="7E5ABAD5" w14:textId="77777777" w:rsidTr="00061440">
        <w:trPr>
          <w:trHeight w:val="510"/>
        </w:trPr>
        <w:tc>
          <w:tcPr>
            <w:tcW w:w="973" w:type="dxa"/>
            <w:tcBorders>
              <w:top w:val="nil"/>
              <w:left w:val="single" w:sz="8" w:space="0" w:color="auto"/>
              <w:bottom w:val="single" w:sz="4" w:space="0" w:color="auto"/>
              <w:right w:val="single" w:sz="4" w:space="0" w:color="auto"/>
            </w:tcBorders>
            <w:shd w:val="clear" w:color="auto" w:fill="auto"/>
            <w:noWrap/>
            <w:vAlign w:val="center"/>
            <w:hideMark/>
          </w:tcPr>
          <w:p w14:paraId="7E5ABAD3" w14:textId="77777777" w:rsidR="003671A6" w:rsidRPr="003671A6" w:rsidRDefault="003671A6" w:rsidP="00061440">
            <w:pPr>
              <w:jc w:val="center"/>
              <w:rPr>
                <w:rFonts w:cs="Arial"/>
                <w:sz w:val="20"/>
                <w:szCs w:val="20"/>
                <w:lang w:val="en-NZ" w:eastAsia="en-NZ"/>
              </w:rPr>
            </w:pPr>
            <w:r w:rsidRPr="003671A6">
              <w:rPr>
                <w:rFonts w:cs="Arial"/>
                <w:sz w:val="20"/>
                <w:szCs w:val="20"/>
                <w:lang w:val="en-NZ" w:eastAsia="en-NZ"/>
              </w:rPr>
              <w:t>1</w:t>
            </w:r>
          </w:p>
        </w:tc>
        <w:tc>
          <w:tcPr>
            <w:tcW w:w="7137" w:type="dxa"/>
            <w:tcBorders>
              <w:top w:val="nil"/>
              <w:left w:val="nil"/>
              <w:bottom w:val="single" w:sz="4" w:space="0" w:color="auto"/>
              <w:right w:val="single" w:sz="8" w:space="0" w:color="auto"/>
            </w:tcBorders>
            <w:shd w:val="clear" w:color="auto" w:fill="auto"/>
            <w:vAlign w:val="bottom"/>
            <w:hideMark/>
          </w:tcPr>
          <w:p w14:paraId="7E5ABAD4" w14:textId="77777777" w:rsidR="003671A6" w:rsidRPr="003671A6" w:rsidRDefault="003671A6" w:rsidP="003671A6">
            <w:pPr>
              <w:rPr>
                <w:rFonts w:cs="Arial"/>
                <w:sz w:val="20"/>
                <w:szCs w:val="20"/>
                <w:lang w:val="en-NZ" w:eastAsia="en-NZ"/>
              </w:rPr>
            </w:pPr>
            <w:r w:rsidRPr="003671A6">
              <w:rPr>
                <w:rFonts w:cs="Arial"/>
                <w:sz w:val="20"/>
                <w:szCs w:val="20"/>
                <w:lang w:val="en-NZ" w:eastAsia="en-NZ"/>
              </w:rPr>
              <w:t>Public Hospital - A DHB-owned and operated general hopital facility (includes day hospitals and the surgical bus)</w:t>
            </w:r>
          </w:p>
        </w:tc>
      </w:tr>
      <w:tr w:rsidR="003671A6" w:rsidRPr="003671A6" w14:paraId="7E5ABAD8" w14:textId="77777777" w:rsidTr="00D753CF">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14:paraId="7E5ABAD6" w14:textId="77777777" w:rsidR="003671A6" w:rsidRPr="003671A6" w:rsidRDefault="003671A6" w:rsidP="003671A6">
            <w:pPr>
              <w:jc w:val="center"/>
              <w:rPr>
                <w:rFonts w:cs="Arial"/>
                <w:sz w:val="20"/>
                <w:szCs w:val="20"/>
                <w:lang w:val="en-NZ" w:eastAsia="en-NZ"/>
              </w:rPr>
            </w:pPr>
            <w:r w:rsidRPr="003671A6">
              <w:rPr>
                <w:rFonts w:cs="Arial"/>
                <w:sz w:val="20"/>
                <w:szCs w:val="20"/>
                <w:lang w:val="en-NZ" w:eastAsia="en-NZ"/>
              </w:rPr>
              <w:t>2</w:t>
            </w:r>
          </w:p>
        </w:tc>
        <w:tc>
          <w:tcPr>
            <w:tcW w:w="7137" w:type="dxa"/>
            <w:tcBorders>
              <w:top w:val="nil"/>
              <w:left w:val="nil"/>
              <w:bottom w:val="single" w:sz="4" w:space="0" w:color="auto"/>
              <w:right w:val="single" w:sz="8" w:space="0" w:color="auto"/>
            </w:tcBorders>
            <w:shd w:val="clear" w:color="auto" w:fill="auto"/>
            <w:noWrap/>
            <w:vAlign w:val="bottom"/>
            <w:hideMark/>
          </w:tcPr>
          <w:p w14:paraId="7E5ABAD7" w14:textId="77777777" w:rsidR="003671A6" w:rsidRPr="003671A6" w:rsidRDefault="003671A6" w:rsidP="003671A6">
            <w:pPr>
              <w:rPr>
                <w:rFonts w:cs="Arial"/>
                <w:sz w:val="20"/>
                <w:szCs w:val="20"/>
                <w:lang w:val="en-NZ" w:eastAsia="en-NZ"/>
              </w:rPr>
            </w:pPr>
            <w:r w:rsidRPr="003671A6">
              <w:rPr>
                <w:rFonts w:cs="Arial"/>
                <w:sz w:val="20"/>
                <w:szCs w:val="20"/>
                <w:lang w:val="en-NZ" w:eastAsia="en-NZ"/>
              </w:rPr>
              <w:t>Private Hospitals - Non DHB owned general hospital facility</w:t>
            </w:r>
          </w:p>
        </w:tc>
      </w:tr>
      <w:tr w:rsidR="003671A6" w:rsidRPr="003671A6" w14:paraId="7E5ABADB" w14:textId="77777777" w:rsidTr="00D753CF">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14:paraId="7E5ABAD9" w14:textId="77777777" w:rsidR="003671A6" w:rsidRPr="003671A6" w:rsidRDefault="003671A6" w:rsidP="003671A6">
            <w:pPr>
              <w:jc w:val="center"/>
              <w:rPr>
                <w:rFonts w:cs="Arial"/>
                <w:sz w:val="20"/>
                <w:szCs w:val="20"/>
                <w:lang w:val="en-NZ" w:eastAsia="en-NZ"/>
              </w:rPr>
            </w:pPr>
            <w:r w:rsidRPr="003671A6">
              <w:rPr>
                <w:rFonts w:cs="Arial"/>
                <w:sz w:val="20"/>
                <w:szCs w:val="20"/>
                <w:lang w:val="en-NZ" w:eastAsia="en-NZ"/>
              </w:rPr>
              <w:t>3</w:t>
            </w:r>
          </w:p>
        </w:tc>
        <w:tc>
          <w:tcPr>
            <w:tcW w:w="7137" w:type="dxa"/>
            <w:tcBorders>
              <w:top w:val="nil"/>
              <w:left w:val="nil"/>
              <w:bottom w:val="single" w:sz="4" w:space="0" w:color="auto"/>
              <w:right w:val="single" w:sz="8" w:space="0" w:color="auto"/>
            </w:tcBorders>
            <w:shd w:val="clear" w:color="auto" w:fill="auto"/>
            <w:noWrap/>
            <w:vAlign w:val="bottom"/>
            <w:hideMark/>
          </w:tcPr>
          <w:p w14:paraId="7E5ABADA" w14:textId="77777777" w:rsidR="003671A6" w:rsidRPr="003671A6" w:rsidRDefault="003671A6" w:rsidP="003671A6">
            <w:pPr>
              <w:rPr>
                <w:rFonts w:cs="Arial"/>
                <w:sz w:val="20"/>
                <w:szCs w:val="20"/>
                <w:lang w:val="en-NZ" w:eastAsia="en-NZ"/>
              </w:rPr>
            </w:pPr>
            <w:r w:rsidRPr="003671A6">
              <w:rPr>
                <w:rFonts w:cs="Arial"/>
                <w:sz w:val="20"/>
                <w:szCs w:val="20"/>
                <w:lang w:val="en-NZ" w:eastAsia="en-NZ"/>
              </w:rPr>
              <w:t>Psychiatric Ho</w:t>
            </w:r>
            <w:r w:rsidR="004A3760">
              <w:rPr>
                <w:rFonts w:cs="Arial"/>
                <w:sz w:val="20"/>
                <w:szCs w:val="20"/>
                <w:lang w:val="en-NZ" w:eastAsia="en-NZ"/>
              </w:rPr>
              <w:t>s</w:t>
            </w:r>
            <w:r w:rsidRPr="003671A6">
              <w:rPr>
                <w:rFonts w:cs="Arial"/>
                <w:sz w:val="20"/>
                <w:szCs w:val="20"/>
                <w:lang w:val="en-NZ" w:eastAsia="en-NZ"/>
              </w:rPr>
              <w:t>pitals - Dedicated psychiatric hospital</w:t>
            </w:r>
          </w:p>
        </w:tc>
      </w:tr>
      <w:tr w:rsidR="003671A6" w:rsidRPr="003671A6" w14:paraId="7E5ABADE" w14:textId="77777777" w:rsidTr="00D753CF">
        <w:trPr>
          <w:trHeight w:val="510"/>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14:paraId="7E5ABADC" w14:textId="77777777" w:rsidR="003671A6" w:rsidRPr="003671A6" w:rsidRDefault="003671A6" w:rsidP="003671A6">
            <w:pPr>
              <w:jc w:val="center"/>
              <w:rPr>
                <w:rFonts w:cs="Arial"/>
                <w:sz w:val="20"/>
                <w:szCs w:val="20"/>
                <w:lang w:val="en-NZ" w:eastAsia="en-NZ"/>
              </w:rPr>
            </w:pPr>
            <w:r w:rsidRPr="003671A6">
              <w:rPr>
                <w:rFonts w:cs="Arial"/>
                <w:sz w:val="20"/>
                <w:szCs w:val="20"/>
                <w:lang w:val="en-NZ" w:eastAsia="en-NZ"/>
              </w:rPr>
              <w:t>5</w:t>
            </w:r>
          </w:p>
        </w:tc>
        <w:tc>
          <w:tcPr>
            <w:tcW w:w="7137" w:type="dxa"/>
            <w:tcBorders>
              <w:top w:val="nil"/>
              <w:left w:val="nil"/>
              <w:bottom w:val="single" w:sz="4" w:space="0" w:color="auto"/>
              <w:right w:val="single" w:sz="8" w:space="0" w:color="auto"/>
            </w:tcBorders>
            <w:shd w:val="clear" w:color="auto" w:fill="auto"/>
            <w:vAlign w:val="bottom"/>
            <w:hideMark/>
          </w:tcPr>
          <w:p w14:paraId="7E5ABADD" w14:textId="77777777" w:rsidR="003671A6" w:rsidRPr="003671A6" w:rsidRDefault="003671A6" w:rsidP="003671A6">
            <w:pPr>
              <w:rPr>
                <w:rFonts w:cs="Arial"/>
                <w:sz w:val="20"/>
                <w:szCs w:val="20"/>
                <w:lang w:val="en-NZ" w:eastAsia="en-NZ"/>
              </w:rPr>
            </w:pPr>
            <w:r w:rsidRPr="003671A6">
              <w:rPr>
                <w:rFonts w:cs="Arial"/>
                <w:sz w:val="20"/>
                <w:szCs w:val="20"/>
                <w:lang w:val="en-NZ" w:eastAsia="en-NZ"/>
              </w:rPr>
              <w:t>Private Residence - A private dwelling includes independent retirement village units and supported independent living units</w:t>
            </w:r>
          </w:p>
        </w:tc>
      </w:tr>
      <w:tr w:rsidR="003671A6" w:rsidRPr="003671A6" w14:paraId="7E5ABAE1" w14:textId="77777777" w:rsidTr="00D753CF">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14:paraId="7E5ABADF" w14:textId="77777777" w:rsidR="003671A6" w:rsidRPr="003671A6" w:rsidRDefault="003671A6" w:rsidP="003671A6">
            <w:pPr>
              <w:jc w:val="center"/>
              <w:rPr>
                <w:rFonts w:cs="Arial"/>
                <w:sz w:val="20"/>
                <w:szCs w:val="20"/>
                <w:lang w:val="en-NZ" w:eastAsia="en-NZ"/>
              </w:rPr>
            </w:pPr>
            <w:r w:rsidRPr="003671A6">
              <w:rPr>
                <w:rFonts w:cs="Arial"/>
                <w:sz w:val="20"/>
                <w:szCs w:val="20"/>
                <w:lang w:val="en-NZ" w:eastAsia="en-NZ"/>
              </w:rPr>
              <w:t>6</w:t>
            </w:r>
          </w:p>
        </w:tc>
        <w:tc>
          <w:tcPr>
            <w:tcW w:w="7137" w:type="dxa"/>
            <w:tcBorders>
              <w:top w:val="nil"/>
              <w:left w:val="nil"/>
              <w:bottom w:val="single" w:sz="4" w:space="0" w:color="auto"/>
              <w:right w:val="single" w:sz="8" w:space="0" w:color="auto"/>
            </w:tcBorders>
            <w:shd w:val="clear" w:color="auto" w:fill="auto"/>
            <w:noWrap/>
            <w:vAlign w:val="bottom"/>
            <w:hideMark/>
          </w:tcPr>
          <w:p w14:paraId="7E5ABAE0" w14:textId="77777777" w:rsidR="003671A6" w:rsidRPr="003671A6" w:rsidRDefault="003671A6" w:rsidP="003671A6">
            <w:pPr>
              <w:rPr>
                <w:rFonts w:cs="Arial"/>
                <w:sz w:val="20"/>
                <w:szCs w:val="20"/>
                <w:lang w:val="en-NZ" w:eastAsia="en-NZ"/>
              </w:rPr>
            </w:pPr>
            <w:r w:rsidRPr="003671A6">
              <w:rPr>
                <w:rFonts w:cs="Arial"/>
                <w:sz w:val="20"/>
                <w:szCs w:val="20"/>
                <w:lang w:val="en-NZ" w:eastAsia="en-NZ"/>
              </w:rPr>
              <w:t>Other</w:t>
            </w:r>
          </w:p>
        </w:tc>
      </w:tr>
      <w:tr w:rsidR="003671A6" w:rsidRPr="003671A6" w14:paraId="7E5ABAE4" w14:textId="77777777" w:rsidTr="00D753CF">
        <w:trPr>
          <w:trHeight w:val="510"/>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14:paraId="7E5ABAE2" w14:textId="77777777" w:rsidR="003671A6" w:rsidRPr="003671A6" w:rsidRDefault="003671A6" w:rsidP="003671A6">
            <w:pPr>
              <w:jc w:val="center"/>
              <w:rPr>
                <w:rFonts w:cs="Arial"/>
                <w:sz w:val="20"/>
                <w:szCs w:val="20"/>
                <w:lang w:val="en-NZ" w:eastAsia="en-NZ"/>
              </w:rPr>
            </w:pPr>
            <w:r w:rsidRPr="003671A6">
              <w:rPr>
                <w:rFonts w:cs="Arial"/>
                <w:sz w:val="20"/>
                <w:szCs w:val="20"/>
                <w:lang w:val="en-NZ" w:eastAsia="en-NZ"/>
              </w:rPr>
              <w:t>10</w:t>
            </w:r>
          </w:p>
        </w:tc>
        <w:tc>
          <w:tcPr>
            <w:tcW w:w="7137" w:type="dxa"/>
            <w:tcBorders>
              <w:top w:val="nil"/>
              <w:left w:val="nil"/>
              <w:bottom w:val="single" w:sz="4" w:space="0" w:color="auto"/>
              <w:right w:val="single" w:sz="8" w:space="0" w:color="auto"/>
            </w:tcBorders>
            <w:shd w:val="clear" w:color="auto" w:fill="auto"/>
            <w:vAlign w:val="bottom"/>
            <w:hideMark/>
          </w:tcPr>
          <w:p w14:paraId="7E5ABAE3" w14:textId="77777777" w:rsidR="003671A6" w:rsidRPr="003671A6" w:rsidRDefault="003671A6" w:rsidP="003671A6">
            <w:pPr>
              <w:rPr>
                <w:rFonts w:cs="Arial"/>
                <w:sz w:val="20"/>
                <w:szCs w:val="20"/>
                <w:lang w:val="en-NZ" w:eastAsia="en-NZ"/>
              </w:rPr>
            </w:pPr>
            <w:r w:rsidRPr="003671A6">
              <w:rPr>
                <w:rFonts w:cs="Arial"/>
                <w:sz w:val="20"/>
                <w:szCs w:val="20"/>
                <w:lang w:val="en-NZ" w:eastAsia="en-NZ"/>
              </w:rPr>
              <w:t>Residential Care - Residential care facilities including rest homes and residential care hospitals for under and over 65</w:t>
            </w:r>
          </w:p>
        </w:tc>
      </w:tr>
      <w:tr w:rsidR="003671A6" w:rsidRPr="003671A6" w14:paraId="7E5ABAE7" w14:textId="77777777" w:rsidTr="00D753CF">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14:paraId="7E5ABAE5" w14:textId="77777777" w:rsidR="003671A6" w:rsidRPr="003671A6" w:rsidRDefault="003671A6" w:rsidP="003671A6">
            <w:pPr>
              <w:jc w:val="center"/>
              <w:rPr>
                <w:rFonts w:cs="Arial"/>
                <w:sz w:val="20"/>
                <w:szCs w:val="20"/>
                <w:lang w:val="en-NZ" w:eastAsia="en-NZ"/>
              </w:rPr>
            </w:pPr>
            <w:r w:rsidRPr="003671A6">
              <w:rPr>
                <w:rFonts w:cs="Arial"/>
                <w:sz w:val="20"/>
                <w:szCs w:val="20"/>
                <w:lang w:val="en-NZ" w:eastAsia="en-NZ"/>
              </w:rPr>
              <w:t>11</w:t>
            </w:r>
          </w:p>
        </w:tc>
        <w:tc>
          <w:tcPr>
            <w:tcW w:w="7137" w:type="dxa"/>
            <w:tcBorders>
              <w:top w:val="nil"/>
              <w:left w:val="nil"/>
              <w:bottom w:val="single" w:sz="4" w:space="0" w:color="auto"/>
              <w:right w:val="single" w:sz="8" w:space="0" w:color="auto"/>
            </w:tcBorders>
            <w:shd w:val="clear" w:color="auto" w:fill="auto"/>
            <w:noWrap/>
            <w:vAlign w:val="bottom"/>
            <w:hideMark/>
          </w:tcPr>
          <w:p w14:paraId="7E5ABAE6" w14:textId="77777777" w:rsidR="003671A6" w:rsidRPr="003671A6" w:rsidRDefault="003671A6" w:rsidP="003671A6">
            <w:pPr>
              <w:rPr>
                <w:rFonts w:cs="Arial"/>
                <w:sz w:val="20"/>
                <w:szCs w:val="20"/>
                <w:lang w:val="en-NZ" w:eastAsia="en-NZ"/>
              </w:rPr>
            </w:pPr>
            <w:r w:rsidRPr="003671A6">
              <w:rPr>
                <w:rFonts w:cs="Arial"/>
                <w:sz w:val="20"/>
                <w:szCs w:val="20"/>
                <w:lang w:val="en-NZ" w:eastAsia="en-NZ"/>
              </w:rPr>
              <w:t>Marae</w:t>
            </w:r>
          </w:p>
        </w:tc>
      </w:tr>
      <w:tr w:rsidR="003671A6" w:rsidRPr="003671A6" w14:paraId="7E5ABAEA" w14:textId="77777777" w:rsidTr="00D753CF">
        <w:trPr>
          <w:trHeight w:val="510"/>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14:paraId="7E5ABAE8" w14:textId="77777777" w:rsidR="003671A6" w:rsidRPr="003671A6" w:rsidRDefault="003671A6" w:rsidP="003671A6">
            <w:pPr>
              <w:jc w:val="center"/>
              <w:rPr>
                <w:rFonts w:cs="Arial"/>
                <w:sz w:val="20"/>
                <w:szCs w:val="20"/>
                <w:lang w:val="en-NZ" w:eastAsia="en-NZ"/>
              </w:rPr>
            </w:pPr>
            <w:r w:rsidRPr="003671A6">
              <w:rPr>
                <w:rFonts w:cs="Arial"/>
                <w:sz w:val="20"/>
                <w:szCs w:val="20"/>
                <w:lang w:val="en-NZ" w:eastAsia="en-NZ"/>
              </w:rPr>
              <w:t>12</w:t>
            </w:r>
          </w:p>
        </w:tc>
        <w:tc>
          <w:tcPr>
            <w:tcW w:w="7137" w:type="dxa"/>
            <w:tcBorders>
              <w:top w:val="nil"/>
              <w:left w:val="nil"/>
              <w:bottom w:val="single" w:sz="4" w:space="0" w:color="auto"/>
              <w:right w:val="single" w:sz="8" w:space="0" w:color="auto"/>
            </w:tcBorders>
            <w:shd w:val="clear" w:color="auto" w:fill="auto"/>
            <w:vAlign w:val="bottom"/>
            <w:hideMark/>
          </w:tcPr>
          <w:p w14:paraId="7E5ABAE9" w14:textId="77777777" w:rsidR="003671A6" w:rsidRPr="003671A6" w:rsidRDefault="003671A6" w:rsidP="003671A6">
            <w:pPr>
              <w:rPr>
                <w:rFonts w:cs="Arial"/>
                <w:sz w:val="20"/>
                <w:szCs w:val="20"/>
                <w:lang w:val="en-NZ" w:eastAsia="en-NZ"/>
              </w:rPr>
            </w:pPr>
            <w:r w:rsidRPr="003671A6">
              <w:rPr>
                <w:rFonts w:cs="Arial"/>
                <w:sz w:val="20"/>
                <w:szCs w:val="20"/>
                <w:lang w:val="en-NZ" w:eastAsia="en-NZ"/>
              </w:rPr>
              <w:t>Primary Care - PHO or GP owned/operated facilities (includes special Medical Area GP facilities)</w:t>
            </w:r>
          </w:p>
        </w:tc>
      </w:tr>
    </w:tbl>
    <w:p w14:paraId="7E5ABAEB" w14:textId="77777777" w:rsidR="00366D3B" w:rsidRDefault="00366D3B" w:rsidP="00B61120"/>
    <w:p w14:paraId="7E5ABAEC" w14:textId="77777777" w:rsidR="00366D3B" w:rsidRDefault="00366D3B" w:rsidP="00B61120"/>
    <w:p w14:paraId="7E5ABAED" w14:textId="77777777" w:rsidR="00061440" w:rsidRDefault="00061440" w:rsidP="00061440">
      <w:pPr>
        <w:pStyle w:val="Heading2"/>
      </w:pPr>
      <w:bookmarkStart w:id="108" w:name="_Toc530987284"/>
      <w:r>
        <w:t>Mode of Delivery code table</w:t>
      </w:r>
      <w:bookmarkEnd w:id="108"/>
    </w:p>
    <w:p w14:paraId="7E5ABAEE" w14:textId="77777777" w:rsidR="00061440" w:rsidRPr="00C360CB" w:rsidRDefault="00061440" w:rsidP="00061440"/>
    <w:tbl>
      <w:tblPr>
        <w:tblW w:w="84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715"/>
        <w:gridCol w:w="3736"/>
      </w:tblGrid>
      <w:tr w:rsidR="00C97909" w14:paraId="7E5ABAF2" w14:textId="77777777" w:rsidTr="00C97909">
        <w:trPr>
          <w:trHeight w:val="67"/>
        </w:trPr>
        <w:tc>
          <w:tcPr>
            <w:tcW w:w="973" w:type="dxa"/>
            <w:tcBorders>
              <w:top w:val="single" w:sz="4" w:space="0" w:color="auto"/>
              <w:left w:val="single" w:sz="4" w:space="0" w:color="auto"/>
              <w:bottom w:val="single" w:sz="4" w:space="0" w:color="auto"/>
              <w:right w:val="single" w:sz="4" w:space="0" w:color="auto"/>
            </w:tcBorders>
            <w:shd w:val="clear" w:color="auto" w:fill="auto"/>
            <w:noWrap/>
          </w:tcPr>
          <w:p w14:paraId="7E5ABAEF"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1</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7E5ABAF0" w14:textId="77777777" w:rsidR="00C97909" w:rsidRPr="00C97909" w:rsidRDefault="003A5DD9" w:rsidP="003A5DD9">
            <w:pPr>
              <w:autoSpaceDE w:val="0"/>
              <w:autoSpaceDN w:val="0"/>
              <w:adjustRightInd w:val="0"/>
              <w:rPr>
                <w:rFonts w:cs="Arial"/>
                <w:sz w:val="20"/>
                <w:szCs w:val="20"/>
                <w:lang w:val="en-NZ" w:eastAsia="en-NZ"/>
              </w:rPr>
            </w:pPr>
            <w:r>
              <w:rPr>
                <w:rFonts w:cs="Arial"/>
                <w:sz w:val="20"/>
                <w:szCs w:val="20"/>
                <w:lang w:val="en-NZ" w:eastAsia="en-NZ"/>
              </w:rPr>
              <w:t xml:space="preserve">In Person </w:t>
            </w:r>
            <w:r w:rsidR="00C97909" w:rsidRPr="00C97909">
              <w:rPr>
                <w:rFonts w:cs="Arial"/>
                <w:sz w:val="20"/>
                <w:szCs w:val="20"/>
                <w:lang w:val="en-NZ" w:eastAsia="en-NZ"/>
              </w:rPr>
              <w:t>(1 patient to 1 clinician)</w:t>
            </w:r>
          </w:p>
        </w:tc>
        <w:tc>
          <w:tcPr>
            <w:tcW w:w="3736" w:type="dxa"/>
            <w:tcBorders>
              <w:top w:val="single" w:sz="4" w:space="0" w:color="auto"/>
              <w:left w:val="single" w:sz="4" w:space="0" w:color="auto"/>
              <w:bottom w:val="single" w:sz="4" w:space="0" w:color="auto"/>
              <w:right w:val="single" w:sz="4" w:space="0" w:color="auto"/>
            </w:tcBorders>
          </w:tcPr>
          <w:p w14:paraId="7E5ABAF1" w14:textId="53661ACB" w:rsidR="00C97909" w:rsidRPr="00C97909" w:rsidRDefault="00C97909">
            <w:pPr>
              <w:autoSpaceDE w:val="0"/>
              <w:autoSpaceDN w:val="0"/>
              <w:adjustRightInd w:val="0"/>
              <w:rPr>
                <w:rFonts w:cs="Arial"/>
                <w:sz w:val="20"/>
                <w:szCs w:val="20"/>
                <w:lang w:val="en-NZ" w:eastAsia="en-NZ"/>
              </w:rPr>
            </w:pPr>
            <w:r w:rsidRPr="00C97909">
              <w:rPr>
                <w:rFonts w:cs="Arial"/>
                <w:sz w:val="20"/>
                <w:szCs w:val="20"/>
                <w:lang w:val="en-NZ" w:eastAsia="en-NZ"/>
              </w:rPr>
              <w:t xml:space="preserve">Individual </w:t>
            </w:r>
            <w:r w:rsidR="008B369E">
              <w:rPr>
                <w:rFonts w:cs="Arial"/>
                <w:sz w:val="20"/>
                <w:szCs w:val="20"/>
                <w:lang w:val="en-NZ" w:eastAsia="en-NZ"/>
              </w:rPr>
              <w:t>in person</w:t>
            </w:r>
            <w:r w:rsidRPr="00C97909">
              <w:rPr>
                <w:rFonts w:cs="Arial"/>
                <w:sz w:val="20"/>
                <w:szCs w:val="20"/>
                <w:lang w:val="en-NZ" w:eastAsia="en-NZ"/>
              </w:rPr>
              <w:t xml:space="preserve"> at the same location</w:t>
            </w:r>
            <w:r>
              <w:rPr>
                <w:rFonts w:cs="Arial"/>
                <w:sz w:val="20"/>
                <w:szCs w:val="20"/>
                <w:lang w:val="en-NZ" w:eastAsia="en-NZ"/>
              </w:rPr>
              <w:t xml:space="preserve">. </w:t>
            </w:r>
            <w:r w:rsidR="00CB7D14">
              <w:rPr>
                <w:rFonts w:cs="Arial"/>
                <w:sz w:val="20"/>
                <w:szCs w:val="20"/>
                <w:lang w:val="en-NZ" w:eastAsia="en-NZ"/>
              </w:rPr>
              <w:t>*</w:t>
            </w:r>
            <w:r>
              <w:rPr>
                <w:rFonts w:cs="Arial"/>
                <w:sz w:val="20"/>
                <w:szCs w:val="20"/>
                <w:lang w:val="en-NZ" w:eastAsia="en-NZ"/>
              </w:rPr>
              <w:t xml:space="preserve">Where tests are performed the mode of delivery is </w:t>
            </w:r>
            <w:r w:rsidR="009A600B">
              <w:rPr>
                <w:rFonts w:cs="Arial"/>
                <w:sz w:val="20"/>
                <w:szCs w:val="20"/>
                <w:lang w:val="en-NZ" w:eastAsia="en-NZ"/>
              </w:rPr>
              <w:t>in person</w:t>
            </w:r>
          </w:p>
        </w:tc>
      </w:tr>
      <w:tr w:rsidR="00C97909" w14:paraId="7E5ABAF6" w14:textId="77777777" w:rsidTr="00C97909">
        <w:trPr>
          <w:trHeight w:val="67"/>
        </w:trPr>
        <w:tc>
          <w:tcPr>
            <w:tcW w:w="973" w:type="dxa"/>
            <w:tcBorders>
              <w:top w:val="single" w:sz="4" w:space="0" w:color="auto"/>
              <w:left w:val="single" w:sz="4" w:space="0" w:color="auto"/>
              <w:bottom w:val="single" w:sz="4" w:space="0" w:color="auto"/>
              <w:right w:val="single" w:sz="4" w:space="0" w:color="auto"/>
            </w:tcBorders>
            <w:shd w:val="clear" w:color="auto" w:fill="auto"/>
            <w:noWrap/>
          </w:tcPr>
          <w:p w14:paraId="7E5ABAF3"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2</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7E5ABAF4" w14:textId="77777777" w:rsidR="00C97909" w:rsidRPr="00C97909" w:rsidRDefault="003A5DD9" w:rsidP="007D3047">
            <w:pPr>
              <w:autoSpaceDE w:val="0"/>
              <w:autoSpaceDN w:val="0"/>
              <w:adjustRightInd w:val="0"/>
              <w:rPr>
                <w:rFonts w:cs="Arial"/>
                <w:sz w:val="20"/>
                <w:szCs w:val="20"/>
                <w:lang w:val="en-NZ" w:eastAsia="en-NZ"/>
              </w:rPr>
            </w:pPr>
            <w:r>
              <w:rPr>
                <w:rFonts w:cs="Arial"/>
                <w:sz w:val="20"/>
                <w:szCs w:val="20"/>
                <w:lang w:val="en-NZ" w:eastAsia="en-NZ"/>
              </w:rPr>
              <w:t>In Person</w:t>
            </w:r>
            <w:r w:rsidR="00C97909" w:rsidRPr="00C97909">
              <w:rPr>
                <w:rFonts w:cs="Arial"/>
                <w:sz w:val="20"/>
                <w:szCs w:val="20"/>
                <w:lang w:val="en-NZ" w:eastAsia="en-NZ"/>
              </w:rPr>
              <w:t xml:space="preserve"> (1 patient to many clinicians)</w:t>
            </w:r>
          </w:p>
        </w:tc>
        <w:tc>
          <w:tcPr>
            <w:tcW w:w="3736" w:type="dxa"/>
            <w:tcBorders>
              <w:top w:val="single" w:sz="4" w:space="0" w:color="auto"/>
              <w:left w:val="single" w:sz="4" w:space="0" w:color="auto"/>
              <w:bottom w:val="single" w:sz="4" w:space="0" w:color="auto"/>
              <w:right w:val="single" w:sz="4" w:space="0" w:color="auto"/>
            </w:tcBorders>
          </w:tcPr>
          <w:p w14:paraId="7E5ABAF5"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Multi disciplinary meeting with patient present at the same location and time</w:t>
            </w:r>
          </w:p>
        </w:tc>
      </w:tr>
      <w:tr w:rsidR="00C97909" w14:paraId="7E5ABAFA" w14:textId="77777777" w:rsidTr="00C97909">
        <w:trPr>
          <w:trHeight w:val="67"/>
        </w:trPr>
        <w:tc>
          <w:tcPr>
            <w:tcW w:w="973" w:type="dxa"/>
            <w:tcBorders>
              <w:top w:val="single" w:sz="4" w:space="0" w:color="auto"/>
              <w:left w:val="single" w:sz="4" w:space="0" w:color="auto"/>
              <w:bottom w:val="single" w:sz="4" w:space="0" w:color="auto"/>
              <w:right w:val="single" w:sz="4" w:space="0" w:color="auto"/>
            </w:tcBorders>
            <w:shd w:val="clear" w:color="auto" w:fill="auto"/>
            <w:noWrap/>
          </w:tcPr>
          <w:p w14:paraId="7E5ABAF7"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3</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7E5ABAF8" w14:textId="77777777" w:rsidR="00C97909" w:rsidRPr="00C97909" w:rsidRDefault="003A5DD9" w:rsidP="007D3047">
            <w:pPr>
              <w:autoSpaceDE w:val="0"/>
              <w:autoSpaceDN w:val="0"/>
              <w:adjustRightInd w:val="0"/>
              <w:rPr>
                <w:rFonts w:cs="Arial"/>
                <w:sz w:val="20"/>
                <w:szCs w:val="20"/>
                <w:lang w:val="en-NZ" w:eastAsia="en-NZ"/>
              </w:rPr>
            </w:pPr>
            <w:r>
              <w:rPr>
                <w:rFonts w:cs="Arial"/>
                <w:sz w:val="20"/>
                <w:szCs w:val="20"/>
                <w:lang w:val="en-NZ" w:eastAsia="en-NZ"/>
              </w:rPr>
              <w:t>In Person</w:t>
            </w:r>
            <w:r w:rsidR="00C97909" w:rsidRPr="00C97909">
              <w:rPr>
                <w:rFonts w:cs="Arial"/>
                <w:sz w:val="20"/>
                <w:szCs w:val="20"/>
                <w:lang w:val="en-NZ" w:eastAsia="en-NZ"/>
              </w:rPr>
              <w:t xml:space="preserve"> (1 clinician to many patients)</w:t>
            </w:r>
          </w:p>
        </w:tc>
        <w:tc>
          <w:tcPr>
            <w:tcW w:w="3736" w:type="dxa"/>
            <w:tcBorders>
              <w:top w:val="single" w:sz="4" w:space="0" w:color="auto"/>
              <w:left w:val="single" w:sz="4" w:space="0" w:color="auto"/>
              <w:bottom w:val="single" w:sz="4" w:space="0" w:color="auto"/>
              <w:right w:val="single" w:sz="4" w:space="0" w:color="auto"/>
            </w:tcBorders>
          </w:tcPr>
          <w:p w14:paraId="7E5ABAF9"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 xml:space="preserve">Group of patients being seen by one or more clinicians at the same location and time </w:t>
            </w:r>
          </w:p>
        </w:tc>
      </w:tr>
      <w:tr w:rsidR="00C97909" w14:paraId="7E5ABAFE" w14:textId="77777777" w:rsidTr="00C97909">
        <w:trPr>
          <w:trHeight w:val="67"/>
        </w:trPr>
        <w:tc>
          <w:tcPr>
            <w:tcW w:w="973" w:type="dxa"/>
            <w:tcBorders>
              <w:top w:val="single" w:sz="4" w:space="0" w:color="auto"/>
              <w:left w:val="single" w:sz="4" w:space="0" w:color="auto"/>
              <w:bottom w:val="single" w:sz="4" w:space="0" w:color="auto"/>
              <w:right w:val="single" w:sz="4" w:space="0" w:color="auto"/>
            </w:tcBorders>
            <w:shd w:val="clear" w:color="auto" w:fill="auto"/>
            <w:noWrap/>
          </w:tcPr>
          <w:p w14:paraId="7E5ABAFB"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4</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7E5ABAFC"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Remote patient monitoring</w:t>
            </w:r>
          </w:p>
        </w:tc>
        <w:tc>
          <w:tcPr>
            <w:tcW w:w="3736" w:type="dxa"/>
            <w:tcBorders>
              <w:top w:val="single" w:sz="4" w:space="0" w:color="auto"/>
              <w:left w:val="single" w:sz="4" w:space="0" w:color="auto"/>
              <w:bottom w:val="single" w:sz="4" w:space="0" w:color="auto"/>
              <w:right w:val="single" w:sz="4" w:space="0" w:color="auto"/>
            </w:tcBorders>
          </w:tcPr>
          <w:p w14:paraId="7E5ABAFD"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 xml:space="preserve">monitoring of patient’s biometric health information communicated from a remote patient medical device </w:t>
            </w:r>
          </w:p>
        </w:tc>
      </w:tr>
      <w:tr w:rsidR="00C97909" w14:paraId="7E5ABB02" w14:textId="77777777" w:rsidTr="00C97909">
        <w:trPr>
          <w:trHeight w:val="67"/>
        </w:trPr>
        <w:tc>
          <w:tcPr>
            <w:tcW w:w="973" w:type="dxa"/>
            <w:tcBorders>
              <w:top w:val="single" w:sz="4" w:space="0" w:color="auto"/>
              <w:left w:val="single" w:sz="4" w:space="0" w:color="auto"/>
              <w:bottom w:val="single" w:sz="4" w:space="0" w:color="auto"/>
              <w:right w:val="single" w:sz="4" w:space="0" w:color="auto"/>
            </w:tcBorders>
            <w:shd w:val="clear" w:color="auto" w:fill="auto"/>
            <w:noWrap/>
          </w:tcPr>
          <w:p w14:paraId="7E5ABAFF"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5</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7E5ABB00"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Telephone</w:t>
            </w:r>
          </w:p>
        </w:tc>
        <w:tc>
          <w:tcPr>
            <w:tcW w:w="3736" w:type="dxa"/>
            <w:tcBorders>
              <w:top w:val="single" w:sz="4" w:space="0" w:color="auto"/>
              <w:left w:val="single" w:sz="4" w:space="0" w:color="auto"/>
              <w:bottom w:val="single" w:sz="4" w:space="0" w:color="auto"/>
              <w:right w:val="single" w:sz="4" w:space="0" w:color="auto"/>
            </w:tcBorders>
          </w:tcPr>
          <w:p w14:paraId="7E5ABB01"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Voice only contact between patient and clinician using telephone</w:t>
            </w:r>
          </w:p>
        </w:tc>
      </w:tr>
      <w:tr w:rsidR="00C97909" w14:paraId="7E5ABB06" w14:textId="77777777" w:rsidTr="00C97909">
        <w:trPr>
          <w:trHeight w:val="67"/>
        </w:trPr>
        <w:tc>
          <w:tcPr>
            <w:tcW w:w="973" w:type="dxa"/>
            <w:tcBorders>
              <w:top w:val="single" w:sz="4" w:space="0" w:color="auto"/>
              <w:left w:val="single" w:sz="4" w:space="0" w:color="auto"/>
              <w:bottom w:val="single" w:sz="4" w:space="0" w:color="auto"/>
              <w:right w:val="single" w:sz="4" w:space="0" w:color="auto"/>
            </w:tcBorders>
            <w:shd w:val="clear" w:color="auto" w:fill="auto"/>
            <w:noWrap/>
          </w:tcPr>
          <w:p w14:paraId="7E5ABB03"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6</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7E5ABB04" w14:textId="09A546DB"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Video</w:t>
            </w:r>
          </w:p>
        </w:tc>
        <w:tc>
          <w:tcPr>
            <w:tcW w:w="3736" w:type="dxa"/>
            <w:tcBorders>
              <w:top w:val="single" w:sz="4" w:space="0" w:color="auto"/>
              <w:left w:val="single" w:sz="4" w:space="0" w:color="auto"/>
              <w:bottom w:val="single" w:sz="4" w:space="0" w:color="auto"/>
              <w:right w:val="single" w:sz="4" w:space="0" w:color="auto"/>
            </w:tcBorders>
          </w:tcPr>
          <w:p w14:paraId="7E5ABB05"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Communication via technology enabling remote visual and audio contact between patient and clinician(s)</w:t>
            </w:r>
          </w:p>
        </w:tc>
      </w:tr>
      <w:tr w:rsidR="00C97909" w14:paraId="7E5ABB0A" w14:textId="77777777" w:rsidTr="00C97909">
        <w:trPr>
          <w:trHeight w:val="67"/>
        </w:trPr>
        <w:tc>
          <w:tcPr>
            <w:tcW w:w="973" w:type="dxa"/>
            <w:tcBorders>
              <w:top w:val="single" w:sz="4" w:space="0" w:color="auto"/>
              <w:left w:val="single" w:sz="4" w:space="0" w:color="auto"/>
              <w:bottom w:val="single" w:sz="4" w:space="0" w:color="auto"/>
              <w:right w:val="single" w:sz="4" w:space="0" w:color="auto"/>
            </w:tcBorders>
            <w:shd w:val="clear" w:color="auto" w:fill="auto"/>
            <w:noWrap/>
          </w:tcPr>
          <w:p w14:paraId="7E5ABB07"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7</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7E5ABB08" w14:textId="0156D2CF"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 xml:space="preserve">Non-contact </w:t>
            </w:r>
          </w:p>
        </w:tc>
        <w:tc>
          <w:tcPr>
            <w:tcW w:w="3736" w:type="dxa"/>
            <w:tcBorders>
              <w:top w:val="single" w:sz="4" w:space="0" w:color="auto"/>
              <w:left w:val="single" w:sz="4" w:space="0" w:color="auto"/>
              <w:bottom w:val="single" w:sz="4" w:space="0" w:color="auto"/>
              <w:right w:val="single" w:sz="4" w:space="0" w:color="auto"/>
            </w:tcBorders>
          </w:tcPr>
          <w:p w14:paraId="7E5ABB09" w14:textId="77777777" w:rsidR="00C97909" w:rsidRPr="00C97909" w:rsidRDefault="00C97909" w:rsidP="007D3047">
            <w:pPr>
              <w:autoSpaceDE w:val="0"/>
              <w:autoSpaceDN w:val="0"/>
              <w:adjustRightInd w:val="0"/>
              <w:rPr>
                <w:rFonts w:cs="Arial"/>
                <w:sz w:val="20"/>
                <w:szCs w:val="20"/>
                <w:lang w:val="en-NZ" w:eastAsia="en-NZ"/>
              </w:rPr>
            </w:pPr>
            <w:r w:rsidRPr="00C97909">
              <w:rPr>
                <w:rFonts w:cs="Arial"/>
                <w:sz w:val="20"/>
                <w:szCs w:val="20"/>
                <w:lang w:val="en-NZ" w:eastAsia="en-NZ"/>
              </w:rPr>
              <w:t>An event where decisions about patient health care are made without the patient being present.</w:t>
            </w:r>
          </w:p>
        </w:tc>
      </w:tr>
    </w:tbl>
    <w:p w14:paraId="7E5ABB0B" w14:textId="77777777" w:rsidR="00C97909" w:rsidRDefault="00C97909" w:rsidP="00A65707"/>
    <w:p w14:paraId="7E5ABB0C" w14:textId="77777777" w:rsidR="00C97909" w:rsidRPr="00A65707" w:rsidRDefault="00C97909" w:rsidP="00A65707">
      <w:r>
        <w:rPr>
          <w:rFonts w:cs="Arial"/>
          <w:sz w:val="24"/>
          <w:lang w:val="en-NZ" w:eastAsia="en-NZ"/>
        </w:rPr>
        <w:t>*</w:t>
      </w:r>
      <w:r>
        <w:rPr>
          <w:rFonts w:cs="Arial"/>
          <w:sz w:val="20"/>
          <w:szCs w:val="20"/>
          <w:lang w:val="en-NZ" w:eastAsia="en-NZ"/>
        </w:rPr>
        <w:t xml:space="preserve">Where tests are performed the mode of delivery is face to face - </w:t>
      </w:r>
      <w:r>
        <w:rPr>
          <w:rFonts w:cs="Arial"/>
          <w:i/>
          <w:iCs/>
          <w:sz w:val="20"/>
          <w:szCs w:val="20"/>
          <w:lang w:val="en-NZ" w:eastAsia="en-NZ"/>
        </w:rPr>
        <w:t xml:space="preserve">because at some point the patient was there </w:t>
      </w:r>
      <w:r>
        <w:rPr>
          <w:rFonts w:cs="Arial"/>
          <w:sz w:val="20"/>
          <w:szCs w:val="20"/>
          <w:lang w:val="en-NZ" w:eastAsia="en-NZ"/>
        </w:rPr>
        <w:t>- e.g. bloods were taken etc.</w:t>
      </w:r>
    </w:p>
    <w:p w14:paraId="7E5ABB0D" w14:textId="77777777" w:rsidR="00C97909" w:rsidRDefault="00C97909" w:rsidP="00A65707"/>
    <w:p w14:paraId="7E5ABB0E" w14:textId="77777777" w:rsidR="00EC2CBF" w:rsidRDefault="00EC2CBF">
      <w:r>
        <w:br w:type="page"/>
      </w:r>
    </w:p>
    <w:p w14:paraId="7E5ABB0F" w14:textId="77777777" w:rsidR="00F859DE" w:rsidRDefault="00F859DE" w:rsidP="00B61120">
      <w:pPr>
        <w:pStyle w:val="Heading2"/>
        <w:sectPr w:rsidR="00F859DE" w:rsidSect="008833F5">
          <w:footerReference w:type="default" r:id="rId14"/>
          <w:type w:val="continuous"/>
          <w:pgSz w:w="11906" w:h="16838"/>
          <w:pgMar w:top="1440" w:right="1797" w:bottom="1440" w:left="1620" w:header="709" w:footer="709" w:gutter="0"/>
          <w:cols w:space="708" w:equalWidth="0">
            <w:col w:w="8036" w:space="708"/>
          </w:cols>
          <w:docGrid w:linePitch="360"/>
        </w:sectPr>
      </w:pPr>
    </w:p>
    <w:p w14:paraId="7E5ABB10" w14:textId="77777777" w:rsidR="00366D3B" w:rsidRDefault="00366D3B" w:rsidP="00B61120">
      <w:pPr>
        <w:pStyle w:val="Heading2"/>
      </w:pPr>
      <w:bookmarkStart w:id="109" w:name="_Toc530987285"/>
      <w:r>
        <w:lastRenderedPageBreak/>
        <w:t>Triage Level code table</w:t>
      </w:r>
      <w:bookmarkEnd w:id="109"/>
    </w:p>
    <w:p w14:paraId="7E5ABB11" w14:textId="77777777" w:rsidR="00366D3B" w:rsidRDefault="00366D3B" w:rsidP="00B61120"/>
    <w:p w14:paraId="7E5ABB12" w14:textId="77777777" w:rsidR="00366D3B" w:rsidRDefault="00366D3B" w:rsidP="00B61120"/>
    <w:tbl>
      <w:tblPr>
        <w:tblpPr w:leftFromText="180" w:rightFromText="180" w:vertAnchor="text" w:tblpY="1"/>
        <w:tblOverlap w:val="neve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283"/>
        <w:gridCol w:w="5197"/>
        <w:gridCol w:w="1106"/>
        <w:gridCol w:w="1918"/>
      </w:tblGrid>
      <w:tr w:rsidR="00AC744B" w:rsidRPr="00B321A4" w14:paraId="7E5ABB18" w14:textId="77777777" w:rsidTr="00B321A4">
        <w:trPr>
          <w:trHeight w:val="255"/>
        </w:trPr>
        <w:tc>
          <w:tcPr>
            <w:tcW w:w="1220" w:type="dxa"/>
            <w:shd w:val="clear" w:color="auto" w:fill="auto"/>
            <w:noWrap/>
            <w:hideMark/>
          </w:tcPr>
          <w:p w14:paraId="7E5ABB13" w14:textId="77777777" w:rsidR="00AC744B" w:rsidRPr="00B321A4" w:rsidRDefault="00AC744B" w:rsidP="003B61A1">
            <w:pPr>
              <w:jc w:val="center"/>
              <w:rPr>
                <w:rFonts w:cs="Arial"/>
                <w:bCs/>
                <w:kern w:val="32"/>
                <w:sz w:val="20"/>
                <w:szCs w:val="32"/>
              </w:rPr>
            </w:pPr>
            <w:r w:rsidRPr="00B321A4">
              <w:rPr>
                <w:rFonts w:cs="Arial"/>
                <w:bCs/>
                <w:kern w:val="32"/>
                <w:sz w:val="20"/>
                <w:szCs w:val="32"/>
              </w:rPr>
              <w:t>Triage Level</w:t>
            </w:r>
          </w:p>
        </w:tc>
        <w:tc>
          <w:tcPr>
            <w:tcW w:w="3283" w:type="dxa"/>
            <w:shd w:val="clear" w:color="auto" w:fill="auto"/>
            <w:noWrap/>
            <w:hideMark/>
          </w:tcPr>
          <w:p w14:paraId="7E5ABB14" w14:textId="77777777" w:rsidR="00AC744B" w:rsidRPr="00B321A4" w:rsidRDefault="00AC744B" w:rsidP="003B61A1">
            <w:pPr>
              <w:jc w:val="center"/>
              <w:rPr>
                <w:rFonts w:cs="Arial"/>
                <w:bCs/>
                <w:kern w:val="32"/>
                <w:sz w:val="20"/>
                <w:szCs w:val="32"/>
              </w:rPr>
            </w:pPr>
            <w:r w:rsidRPr="00B321A4">
              <w:rPr>
                <w:rFonts w:cs="Arial"/>
                <w:bCs/>
                <w:kern w:val="32"/>
                <w:sz w:val="20"/>
                <w:szCs w:val="32"/>
              </w:rPr>
              <w:t>Short Description</w:t>
            </w:r>
          </w:p>
        </w:tc>
        <w:tc>
          <w:tcPr>
            <w:tcW w:w="5481" w:type="dxa"/>
            <w:shd w:val="clear" w:color="auto" w:fill="auto"/>
            <w:hideMark/>
          </w:tcPr>
          <w:p w14:paraId="7E5ABB15" w14:textId="77777777" w:rsidR="00AC744B" w:rsidRPr="00B321A4" w:rsidRDefault="00AC744B" w:rsidP="003B61A1">
            <w:pPr>
              <w:ind w:right="34"/>
              <w:jc w:val="center"/>
              <w:rPr>
                <w:rFonts w:cs="Arial"/>
                <w:bCs/>
                <w:kern w:val="32"/>
                <w:sz w:val="20"/>
                <w:szCs w:val="32"/>
              </w:rPr>
            </w:pPr>
            <w:r w:rsidRPr="00B321A4">
              <w:rPr>
                <w:rFonts w:cs="Arial"/>
                <w:bCs/>
                <w:kern w:val="32"/>
                <w:sz w:val="20"/>
                <w:szCs w:val="32"/>
              </w:rPr>
              <w:t>Full Description</w:t>
            </w:r>
          </w:p>
        </w:tc>
        <w:tc>
          <w:tcPr>
            <w:tcW w:w="1106" w:type="dxa"/>
            <w:shd w:val="clear" w:color="auto" w:fill="auto"/>
            <w:noWrap/>
            <w:hideMark/>
          </w:tcPr>
          <w:p w14:paraId="7E5ABB16" w14:textId="77777777" w:rsidR="00AC744B" w:rsidRPr="00B321A4" w:rsidRDefault="00AC744B" w:rsidP="003B61A1">
            <w:pPr>
              <w:ind w:left="47"/>
              <w:jc w:val="center"/>
              <w:rPr>
                <w:rFonts w:cs="Arial"/>
                <w:bCs/>
                <w:kern w:val="32"/>
                <w:sz w:val="20"/>
                <w:szCs w:val="32"/>
              </w:rPr>
            </w:pPr>
            <w:r w:rsidRPr="00B321A4">
              <w:rPr>
                <w:rFonts w:cs="Arial"/>
                <w:bCs/>
                <w:kern w:val="32"/>
                <w:sz w:val="20"/>
                <w:szCs w:val="32"/>
              </w:rPr>
              <w:t>Valid From</w:t>
            </w:r>
          </w:p>
        </w:tc>
        <w:tc>
          <w:tcPr>
            <w:tcW w:w="1634" w:type="dxa"/>
            <w:shd w:val="clear" w:color="auto" w:fill="auto"/>
            <w:noWrap/>
            <w:hideMark/>
          </w:tcPr>
          <w:p w14:paraId="7E5ABB17" w14:textId="77777777" w:rsidR="00AC744B" w:rsidRPr="00B321A4" w:rsidRDefault="00AC744B" w:rsidP="003B61A1">
            <w:pPr>
              <w:ind w:left="203" w:right="209"/>
              <w:jc w:val="center"/>
              <w:rPr>
                <w:rFonts w:cs="Arial"/>
                <w:bCs/>
                <w:kern w:val="32"/>
                <w:sz w:val="20"/>
                <w:szCs w:val="32"/>
              </w:rPr>
            </w:pPr>
            <w:r w:rsidRPr="00B321A4">
              <w:rPr>
                <w:rFonts w:cs="Arial"/>
                <w:bCs/>
                <w:kern w:val="32"/>
                <w:sz w:val="20"/>
                <w:szCs w:val="32"/>
              </w:rPr>
              <w:t>Valid To</w:t>
            </w:r>
          </w:p>
        </w:tc>
      </w:tr>
      <w:tr w:rsidR="00E52017" w:rsidRPr="00B321A4" w14:paraId="7E5ABB1E" w14:textId="77777777" w:rsidTr="00B321A4">
        <w:trPr>
          <w:trHeight w:val="255"/>
        </w:trPr>
        <w:tc>
          <w:tcPr>
            <w:tcW w:w="1220" w:type="dxa"/>
            <w:shd w:val="clear" w:color="auto" w:fill="auto"/>
            <w:noWrap/>
            <w:hideMark/>
          </w:tcPr>
          <w:p w14:paraId="7E5ABB19" w14:textId="77777777" w:rsidR="00AC744B" w:rsidRPr="00B321A4" w:rsidRDefault="00AC744B" w:rsidP="003B61A1">
            <w:pPr>
              <w:jc w:val="center"/>
              <w:rPr>
                <w:rFonts w:cs="Arial"/>
                <w:bCs/>
                <w:kern w:val="32"/>
                <w:sz w:val="20"/>
                <w:szCs w:val="32"/>
              </w:rPr>
            </w:pPr>
            <w:r w:rsidRPr="00B321A4">
              <w:rPr>
                <w:rFonts w:cs="Arial"/>
                <w:bCs/>
                <w:kern w:val="32"/>
                <w:sz w:val="20"/>
                <w:szCs w:val="32"/>
              </w:rPr>
              <w:t>1</w:t>
            </w:r>
          </w:p>
        </w:tc>
        <w:tc>
          <w:tcPr>
            <w:tcW w:w="3283" w:type="dxa"/>
            <w:shd w:val="clear" w:color="auto" w:fill="auto"/>
            <w:noWrap/>
            <w:hideMark/>
          </w:tcPr>
          <w:p w14:paraId="7E5ABB1A" w14:textId="77777777" w:rsidR="00AC744B" w:rsidRPr="00B321A4" w:rsidRDefault="00AC744B" w:rsidP="00B321A4">
            <w:pPr>
              <w:rPr>
                <w:rFonts w:cs="Arial"/>
                <w:bCs/>
                <w:kern w:val="32"/>
                <w:sz w:val="20"/>
                <w:szCs w:val="32"/>
              </w:rPr>
            </w:pPr>
            <w:r w:rsidRPr="00B321A4">
              <w:rPr>
                <w:rFonts w:cs="Arial"/>
                <w:bCs/>
                <w:kern w:val="32"/>
                <w:sz w:val="20"/>
                <w:szCs w:val="32"/>
              </w:rPr>
              <w:t>Immediately life-threatening</w:t>
            </w:r>
          </w:p>
        </w:tc>
        <w:tc>
          <w:tcPr>
            <w:tcW w:w="5481" w:type="dxa"/>
            <w:shd w:val="clear" w:color="auto" w:fill="auto"/>
            <w:hideMark/>
          </w:tcPr>
          <w:p w14:paraId="7E5ABB1B" w14:textId="77777777" w:rsidR="00AC744B" w:rsidRPr="00B321A4" w:rsidRDefault="00AC744B" w:rsidP="00B321A4">
            <w:pPr>
              <w:ind w:right="34"/>
              <w:rPr>
                <w:rFonts w:cs="Arial"/>
                <w:bCs/>
                <w:kern w:val="32"/>
                <w:sz w:val="20"/>
                <w:szCs w:val="32"/>
              </w:rPr>
            </w:pPr>
            <w:r w:rsidRPr="00B321A4">
              <w:rPr>
                <w:rFonts w:cs="Arial"/>
                <w:bCs/>
                <w:kern w:val="32"/>
                <w:sz w:val="20"/>
                <w:szCs w:val="32"/>
              </w:rPr>
              <w:t>Immediately life-threatening</w:t>
            </w:r>
          </w:p>
        </w:tc>
        <w:tc>
          <w:tcPr>
            <w:tcW w:w="1106" w:type="dxa"/>
            <w:shd w:val="clear" w:color="auto" w:fill="auto"/>
            <w:noWrap/>
            <w:hideMark/>
          </w:tcPr>
          <w:p w14:paraId="7E5ABB1C" w14:textId="77777777" w:rsidR="00AC744B" w:rsidRPr="00B321A4" w:rsidRDefault="00AC744B" w:rsidP="00B321A4">
            <w:pPr>
              <w:ind w:left="-249" w:firstLine="249"/>
              <w:rPr>
                <w:rFonts w:cs="Arial"/>
                <w:bCs/>
                <w:kern w:val="32"/>
                <w:sz w:val="20"/>
                <w:szCs w:val="32"/>
              </w:rPr>
            </w:pPr>
            <w:r w:rsidRPr="00B321A4">
              <w:rPr>
                <w:rFonts w:cs="Arial"/>
                <w:bCs/>
                <w:kern w:val="32"/>
                <w:sz w:val="20"/>
                <w:szCs w:val="32"/>
              </w:rPr>
              <w:t>1/01/1900</w:t>
            </w:r>
          </w:p>
        </w:tc>
        <w:tc>
          <w:tcPr>
            <w:tcW w:w="1634" w:type="dxa"/>
            <w:shd w:val="clear" w:color="auto" w:fill="auto"/>
            <w:noWrap/>
            <w:hideMark/>
          </w:tcPr>
          <w:p w14:paraId="7E5ABB1D" w14:textId="77777777" w:rsidR="00AC744B" w:rsidRPr="00B321A4" w:rsidRDefault="00AC744B" w:rsidP="00B321A4">
            <w:pPr>
              <w:ind w:left="203" w:right="498"/>
              <w:rPr>
                <w:rFonts w:cs="Arial"/>
                <w:bCs/>
                <w:kern w:val="32"/>
                <w:sz w:val="20"/>
                <w:szCs w:val="32"/>
              </w:rPr>
            </w:pPr>
            <w:r w:rsidRPr="00B321A4">
              <w:rPr>
                <w:rFonts w:cs="Arial"/>
                <w:bCs/>
                <w:kern w:val="32"/>
                <w:sz w:val="20"/>
                <w:szCs w:val="32"/>
              </w:rPr>
              <w:t>31/12/9999</w:t>
            </w:r>
          </w:p>
        </w:tc>
      </w:tr>
      <w:tr w:rsidR="00E52017" w:rsidRPr="00B321A4" w14:paraId="7E5ABB24" w14:textId="77777777" w:rsidTr="00B321A4">
        <w:trPr>
          <w:trHeight w:val="255"/>
        </w:trPr>
        <w:tc>
          <w:tcPr>
            <w:tcW w:w="1220" w:type="dxa"/>
            <w:shd w:val="clear" w:color="auto" w:fill="auto"/>
            <w:noWrap/>
            <w:hideMark/>
          </w:tcPr>
          <w:p w14:paraId="7E5ABB1F" w14:textId="77777777" w:rsidR="00AC744B" w:rsidRPr="00B321A4" w:rsidRDefault="00AC744B" w:rsidP="003B61A1">
            <w:pPr>
              <w:jc w:val="center"/>
              <w:rPr>
                <w:rFonts w:cs="Arial"/>
                <w:bCs/>
                <w:kern w:val="32"/>
                <w:sz w:val="20"/>
                <w:szCs w:val="32"/>
              </w:rPr>
            </w:pPr>
            <w:r w:rsidRPr="00B321A4">
              <w:rPr>
                <w:rFonts w:cs="Arial"/>
                <w:bCs/>
                <w:kern w:val="32"/>
                <w:sz w:val="20"/>
                <w:szCs w:val="32"/>
              </w:rPr>
              <w:t>2</w:t>
            </w:r>
          </w:p>
        </w:tc>
        <w:tc>
          <w:tcPr>
            <w:tcW w:w="3283" w:type="dxa"/>
            <w:shd w:val="clear" w:color="auto" w:fill="auto"/>
            <w:noWrap/>
            <w:hideMark/>
          </w:tcPr>
          <w:p w14:paraId="7E5ABB20" w14:textId="77777777" w:rsidR="00AC744B" w:rsidRPr="00B321A4" w:rsidRDefault="00AC744B" w:rsidP="00B321A4">
            <w:pPr>
              <w:rPr>
                <w:rFonts w:cs="Arial"/>
                <w:bCs/>
                <w:kern w:val="32"/>
                <w:sz w:val="20"/>
                <w:szCs w:val="32"/>
              </w:rPr>
            </w:pPr>
            <w:r w:rsidRPr="00B321A4">
              <w:rPr>
                <w:rFonts w:cs="Arial"/>
                <w:bCs/>
                <w:kern w:val="32"/>
                <w:sz w:val="20"/>
                <w:szCs w:val="32"/>
              </w:rPr>
              <w:t>Imminently life-threatening</w:t>
            </w:r>
          </w:p>
        </w:tc>
        <w:tc>
          <w:tcPr>
            <w:tcW w:w="5481" w:type="dxa"/>
            <w:shd w:val="clear" w:color="auto" w:fill="auto"/>
            <w:hideMark/>
          </w:tcPr>
          <w:p w14:paraId="7E5ABB21" w14:textId="77777777" w:rsidR="00AC744B" w:rsidRPr="00B321A4" w:rsidRDefault="00AC744B" w:rsidP="00B321A4">
            <w:pPr>
              <w:ind w:right="34"/>
              <w:rPr>
                <w:rFonts w:cs="Arial"/>
                <w:bCs/>
                <w:kern w:val="32"/>
                <w:sz w:val="20"/>
                <w:szCs w:val="32"/>
              </w:rPr>
            </w:pPr>
            <w:r w:rsidRPr="00B321A4">
              <w:rPr>
                <w:rFonts w:cs="Arial"/>
                <w:bCs/>
                <w:kern w:val="32"/>
                <w:sz w:val="20"/>
                <w:szCs w:val="32"/>
              </w:rPr>
              <w:t>Imminently life-threatening, or important time-critical</w:t>
            </w:r>
          </w:p>
        </w:tc>
        <w:tc>
          <w:tcPr>
            <w:tcW w:w="1106" w:type="dxa"/>
            <w:shd w:val="clear" w:color="auto" w:fill="auto"/>
            <w:noWrap/>
            <w:hideMark/>
          </w:tcPr>
          <w:p w14:paraId="7E5ABB22" w14:textId="77777777" w:rsidR="00AC744B" w:rsidRPr="00B321A4" w:rsidRDefault="00AC744B" w:rsidP="00B321A4">
            <w:pPr>
              <w:ind w:left="-249" w:firstLine="249"/>
              <w:rPr>
                <w:rFonts w:cs="Arial"/>
                <w:bCs/>
                <w:kern w:val="32"/>
                <w:sz w:val="20"/>
                <w:szCs w:val="32"/>
              </w:rPr>
            </w:pPr>
            <w:r w:rsidRPr="00B321A4">
              <w:rPr>
                <w:rFonts w:cs="Arial"/>
                <w:bCs/>
                <w:kern w:val="32"/>
                <w:sz w:val="20"/>
                <w:szCs w:val="32"/>
              </w:rPr>
              <w:t>1/01/1900</w:t>
            </w:r>
          </w:p>
        </w:tc>
        <w:tc>
          <w:tcPr>
            <w:tcW w:w="1634" w:type="dxa"/>
            <w:shd w:val="clear" w:color="auto" w:fill="auto"/>
            <w:noWrap/>
            <w:hideMark/>
          </w:tcPr>
          <w:p w14:paraId="7E5ABB23" w14:textId="77777777" w:rsidR="00AC744B" w:rsidRPr="00B321A4" w:rsidRDefault="00AC744B" w:rsidP="00B321A4">
            <w:pPr>
              <w:ind w:left="203" w:right="498"/>
              <w:rPr>
                <w:rFonts w:cs="Arial"/>
                <w:bCs/>
                <w:kern w:val="32"/>
                <w:sz w:val="20"/>
                <w:szCs w:val="32"/>
              </w:rPr>
            </w:pPr>
            <w:r w:rsidRPr="00B321A4">
              <w:rPr>
                <w:rFonts w:cs="Arial"/>
                <w:bCs/>
                <w:kern w:val="32"/>
                <w:sz w:val="20"/>
                <w:szCs w:val="32"/>
              </w:rPr>
              <w:t>31/12/9999</w:t>
            </w:r>
          </w:p>
        </w:tc>
      </w:tr>
      <w:tr w:rsidR="00E52017" w:rsidRPr="00B321A4" w14:paraId="7E5ABB2A" w14:textId="77777777" w:rsidTr="00B321A4">
        <w:trPr>
          <w:trHeight w:val="510"/>
        </w:trPr>
        <w:tc>
          <w:tcPr>
            <w:tcW w:w="1220" w:type="dxa"/>
            <w:shd w:val="clear" w:color="auto" w:fill="auto"/>
            <w:noWrap/>
            <w:hideMark/>
          </w:tcPr>
          <w:p w14:paraId="7E5ABB25" w14:textId="77777777" w:rsidR="00AC744B" w:rsidRPr="00B321A4" w:rsidRDefault="00AC744B" w:rsidP="003B61A1">
            <w:pPr>
              <w:jc w:val="center"/>
              <w:rPr>
                <w:rFonts w:cs="Arial"/>
                <w:bCs/>
                <w:kern w:val="32"/>
                <w:sz w:val="20"/>
                <w:szCs w:val="32"/>
              </w:rPr>
            </w:pPr>
            <w:r w:rsidRPr="00B321A4">
              <w:rPr>
                <w:rFonts w:cs="Arial"/>
                <w:bCs/>
                <w:kern w:val="32"/>
                <w:sz w:val="20"/>
                <w:szCs w:val="32"/>
              </w:rPr>
              <w:t>3</w:t>
            </w:r>
          </w:p>
        </w:tc>
        <w:tc>
          <w:tcPr>
            <w:tcW w:w="3283" w:type="dxa"/>
            <w:shd w:val="clear" w:color="auto" w:fill="auto"/>
            <w:noWrap/>
            <w:hideMark/>
          </w:tcPr>
          <w:p w14:paraId="7E5ABB26" w14:textId="77777777" w:rsidR="00AC744B" w:rsidRPr="00B321A4" w:rsidRDefault="00AC744B" w:rsidP="00B321A4">
            <w:pPr>
              <w:rPr>
                <w:rFonts w:cs="Arial"/>
                <w:bCs/>
                <w:kern w:val="32"/>
                <w:sz w:val="20"/>
                <w:szCs w:val="32"/>
              </w:rPr>
            </w:pPr>
            <w:r w:rsidRPr="00B321A4">
              <w:rPr>
                <w:rFonts w:cs="Arial"/>
                <w:bCs/>
                <w:kern w:val="32"/>
                <w:sz w:val="20"/>
                <w:szCs w:val="32"/>
              </w:rPr>
              <w:t>Potentially life-threatening</w:t>
            </w:r>
          </w:p>
        </w:tc>
        <w:tc>
          <w:tcPr>
            <w:tcW w:w="5481" w:type="dxa"/>
            <w:shd w:val="clear" w:color="auto" w:fill="auto"/>
            <w:hideMark/>
          </w:tcPr>
          <w:p w14:paraId="7E5ABB27" w14:textId="77777777" w:rsidR="00AC744B" w:rsidRPr="00B321A4" w:rsidRDefault="00AC744B" w:rsidP="00B321A4">
            <w:pPr>
              <w:ind w:right="34"/>
              <w:rPr>
                <w:rFonts w:cs="Arial"/>
                <w:bCs/>
                <w:kern w:val="32"/>
                <w:sz w:val="20"/>
                <w:szCs w:val="32"/>
              </w:rPr>
            </w:pPr>
            <w:r w:rsidRPr="00B321A4">
              <w:rPr>
                <w:rFonts w:cs="Arial"/>
                <w:bCs/>
                <w:kern w:val="32"/>
                <w:sz w:val="20"/>
                <w:szCs w:val="32"/>
              </w:rPr>
              <w:t>Potentially life-threatening, potential adverse outcomes from delay &gt; 30 min, or severe discomfort or distress</w:t>
            </w:r>
          </w:p>
        </w:tc>
        <w:tc>
          <w:tcPr>
            <w:tcW w:w="1106" w:type="dxa"/>
            <w:shd w:val="clear" w:color="auto" w:fill="auto"/>
            <w:noWrap/>
            <w:hideMark/>
          </w:tcPr>
          <w:p w14:paraId="7E5ABB28" w14:textId="77777777" w:rsidR="00AC744B" w:rsidRPr="00B321A4" w:rsidRDefault="00AC744B" w:rsidP="00B321A4">
            <w:pPr>
              <w:ind w:left="-249" w:firstLine="249"/>
              <w:rPr>
                <w:rFonts w:cs="Arial"/>
                <w:bCs/>
                <w:kern w:val="32"/>
                <w:sz w:val="20"/>
                <w:szCs w:val="32"/>
              </w:rPr>
            </w:pPr>
            <w:r w:rsidRPr="00B321A4">
              <w:rPr>
                <w:rFonts w:cs="Arial"/>
                <w:bCs/>
                <w:kern w:val="32"/>
                <w:sz w:val="20"/>
                <w:szCs w:val="32"/>
              </w:rPr>
              <w:t>1/01/1900</w:t>
            </w:r>
          </w:p>
        </w:tc>
        <w:tc>
          <w:tcPr>
            <w:tcW w:w="1634" w:type="dxa"/>
            <w:shd w:val="clear" w:color="auto" w:fill="auto"/>
            <w:noWrap/>
            <w:hideMark/>
          </w:tcPr>
          <w:p w14:paraId="7E5ABB29" w14:textId="77777777" w:rsidR="00AC744B" w:rsidRPr="00B321A4" w:rsidRDefault="00AC744B" w:rsidP="00B321A4">
            <w:pPr>
              <w:tabs>
                <w:tab w:val="left" w:pos="1351"/>
              </w:tabs>
              <w:ind w:left="203" w:right="351"/>
              <w:rPr>
                <w:rFonts w:cs="Arial"/>
                <w:bCs/>
                <w:kern w:val="32"/>
                <w:sz w:val="20"/>
                <w:szCs w:val="32"/>
              </w:rPr>
            </w:pPr>
            <w:r w:rsidRPr="00B321A4">
              <w:rPr>
                <w:rFonts w:cs="Arial"/>
                <w:bCs/>
                <w:kern w:val="32"/>
                <w:sz w:val="20"/>
                <w:szCs w:val="32"/>
              </w:rPr>
              <w:t>31/12/9999</w:t>
            </w:r>
          </w:p>
        </w:tc>
      </w:tr>
      <w:tr w:rsidR="00E52017" w:rsidRPr="00B321A4" w14:paraId="7E5ABB30" w14:textId="77777777" w:rsidTr="00B321A4">
        <w:trPr>
          <w:trHeight w:val="510"/>
        </w:trPr>
        <w:tc>
          <w:tcPr>
            <w:tcW w:w="1220" w:type="dxa"/>
            <w:shd w:val="clear" w:color="auto" w:fill="auto"/>
            <w:noWrap/>
            <w:hideMark/>
          </w:tcPr>
          <w:p w14:paraId="7E5ABB2B" w14:textId="77777777" w:rsidR="00AC744B" w:rsidRPr="00B321A4" w:rsidRDefault="00AC744B" w:rsidP="003B61A1">
            <w:pPr>
              <w:jc w:val="center"/>
              <w:rPr>
                <w:rFonts w:cs="Arial"/>
                <w:bCs/>
                <w:kern w:val="32"/>
                <w:sz w:val="20"/>
                <w:szCs w:val="32"/>
              </w:rPr>
            </w:pPr>
            <w:r w:rsidRPr="00B321A4">
              <w:rPr>
                <w:rFonts w:cs="Arial"/>
                <w:bCs/>
                <w:kern w:val="32"/>
                <w:sz w:val="20"/>
                <w:szCs w:val="32"/>
              </w:rPr>
              <w:t>4</w:t>
            </w:r>
          </w:p>
        </w:tc>
        <w:tc>
          <w:tcPr>
            <w:tcW w:w="3283" w:type="dxa"/>
            <w:shd w:val="clear" w:color="auto" w:fill="auto"/>
            <w:noWrap/>
            <w:hideMark/>
          </w:tcPr>
          <w:p w14:paraId="7E5ABB2C" w14:textId="77777777" w:rsidR="00AC744B" w:rsidRPr="00B321A4" w:rsidRDefault="00AC744B" w:rsidP="00B321A4">
            <w:pPr>
              <w:rPr>
                <w:rFonts w:cs="Arial"/>
                <w:bCs/>
                <w:kern w:val="32"/>
                <w:sz w:val="20"/>
                <w:szCs w:val="32"/>
              </w:rPr>
            </w:pPr>
            <w:r w:rsidRPr="00B321A4">
              <w:rPr>
                <w:rFonts w:cs="Arial"/>
                <w:bCs/>
                <w:kern w:val="32"/>
                <w:sz w:val="20"/>
                <w:szCs w:val="32"/>
              </w:rPr>
              <w:t>Potentially serious</w:t>
            </w:r>
          </w:p>
        </w:tc>
        <w:tc>
          <w:tcPr>
            <w:tcW w:w="5481" w:type="dxa"/>
            <w:shd w:val="clear" w:color="auto" w:fill="auto"/>
            <w:hideMark/>
          </w:tcPr>
          <w:p w14:paraId="7E5ABB2D" w14:textId="77777777" w:rsidR="00AC744B" w:rsidRPr="00B321A4" w:rsidRDefault="00AC744B" w:rsidP="00B321A4">
            <w:pPr>
              <w:ind w:right="34"/>
              <w:rPr>
                <w:rFonts w:cs="Arial"/>
                <w:bCs/>
                <w:kern w:val="32"/>
                <w:sz w:val="20"/>
                <w:szCs w:val="32"/>
              </w:rPr>
            </w:pPr>
            <w:r w:rsidRPr="00B321A4">
              <w:rPr>
                <w:rFonts w:cs="Arial"/>
                <w:bCs/>
                <w:kern w:val="32"/>
                <w:sz w:val="20"/>
                <w:szCs w:val="32"/>
              </w:rPr>
              <w:t>Potentially serious, or potential adverse outcomes from delay &gt; 60 min, or significant complexity or severity, or discomfort or distress</w:t>
            </w:r>
          </w:p>
        </w:tc>
        <w:tc>
          <w:tcPr>
            <w:tcW w:w="1106" w:type="dxa"/>
            <w:shd w:val="clear" w:color="auto" w:fill="auto"/>
            <w:noWrap/>
            <w:hideMark/>
          </w:tcPr>
          <w:p w14:paraId="7E5ABB2E" w14:textId="77777777" w:rsidR="00AC744B" w:rsidRPr="00B321A4" w:rsidRDefault="00AC744B" w:rsidP="00B321A4">
            <w:pPr>
              <w:ind w:left="-249" w:firstLine="249"/>
              <w:rPr>
                <w:rFonts w:cs="Arial"/>
                <w:bCs/>
                <w:kern w:val="32"/>
                <w:sz w:val="20"/>
                <w:szCs w:val="32"/>
              </w:rPr>
            </w:pPr>
            <w:r w:rsidRPr="00B321A4">
              <w:rPr>
                <w:rFonts w:cs="Arial"/>
                <w:bCs/>
                <w:kern w:val="32"/>
                <w:sz w:val="20"/>
                <w:szCs w:val="32"/>
              </w:rPr>
              <w:t>1/01/1900</w:t>
            </w:r>
          </w:p>
        </w:tc>
        <w:tc>
          <w:tcPr>
            <w:tcW w:w="1634" w:type="dxa"/>
            <w:shd w:val="clear" w:color="auto" w:fill="auto"/>
            <w:noWrap/>
            <w:hideMark/>
          </w:tcPr>
          <w:p w14:paraId="7E5ABB2F" w14:textId="77777777" w:rsidR="00AC744B" w:rsidRPr="00B321A4" w:rsidRDefault="00AC744B" w:rsidP="00B321A4">
            <w:pPr>
              <w:ind w:left="203" w:right="209"/>
              <w:rPr>
                <w:rFonts w:cs="Arial"/>
                <w:bCs/>
                <w:kern w:val="32"/>
                <w:sz w:val="20"/>
                <w:szCs w:val="32"/>
              </w:rPr>
            </w:pPr>
            <w:r w:rsidRPr="00B321A4">
              <w:rPr>
                <w:rFonts w:cs="Arial"/>
                <w:bCs/>
                <w:kern w:val="32"/>
                <w:sz w:val="20"/>
                <w:szCs w:val="32"/>
              </w:rPr>
              <w:t>31/12/9999</w:t>
            </w:r>
          </w:p>
        </w:tc>
      </w:tr>
      <w:tr w:rsidR="00AC744B" w:rsidRPr="00B321A4" w14:paraId="7E5ABB36" w14:textId="77777777" w:rsidTr="00B321A4">
        <w:trPr>
          <w:trHeight w:val="255"/>
        </w:trPr>
        <w:tc>
          <w:tcPr>
            <w:tcW w:w="1220" w:type="dxa"/>
            <w:shd w:val="clear" w:color="auto" w:fill="auto"/>
            <w:noWrap/>
            <w:hideMark/>
          </w:tcPr>
          <w:p w14:paraId="7E5ABB31" w14:textId="77777777" w:rsidR="00AC744B" w:rsidRPr="00B321A4" w:rsidRDefault="00AC744B" w:rsidP="003B61A1">
            <w:pPr>
              <w:jc w:val="center"/>
              <w:rPr>
                <w:rFonts w:cs="Arial"/>
                <w:bCs/>
                <w:kern w:val="32"/>
                <w:sz w:val="20"/>
                <w:szCs w:val="32"/>
              </w:rPr>
            </w:pPr>
            <w:r w:rsidRPr="00B321A4">
              <w:rPr>
                <w:rFonts w:cs="Arial"/>
                <w:bCs/>
                <w:kern w:val="32"/>
                <w:sz w:val="20"/>
                <w:szCs w:val="32"/>
              </w:rPr>
              <w:t>5</w:t>
            </w:r>
          </w:p>
        </w:tc>
        <w:tc>
          <w:tcPr>
            <w:tcW w:w="3283" w:type="dxa"/>
            <w:shd w:val="clear" w:color="auto" w:fill="auto"/>
            <w:noWrap/>
            <w:hideMark/>
          </w:tcPr>
          <w:p w14:paraId="7E5ABB32" w14:textId="77777777" w:rsidR="00AC744B" w:rsidRPr="00B321A4" w:rsidRDefault="00AC744B" w:rsidP="00B321A4">
            <w:pPr>
              <w:rPr>
                <w:rFonts w:cs="Arial"/>
                <w:bCs/>
                <w:kern w:val="32"/>
                <w:sz w:val="20"/>
                <w:szCs w:val="32"/>
              </w:rPr>
            </w:pPr>
            <w:r w:rsidRPr="00B321A4">
              <w:rPr>
                <w:rFonts w:cs="Arial"/>
                <w:bCs/>
                <w:kern w:val="32"/>
                <w:sz w:val="20"/>
                <w:szCs w:val="32"/>
              </w:rPr>
              <w:t>Less urgent</w:t>
            </w:r>
          </w:p>
        </w:tc>
        <w:tc>
          <w:tcPr>
            <w:tcW w:w="5481" w:type="dxa"/>
            <w:shd w:val="clear" w:color="auto" w:fill="auto"/>
            <w:hideMark/>
          </w:tcPr>
          <w:p w14:paraId="7E5ABB33" w14:textId="77777777" w:rsidR="00AC744B" w:rsidRPr="00B321A4" w:rsidRDefault="00AC744B" w:rsidP="00B321A4">
            <w:pPr>
              <w:ind w:right="34"/>
              <w:rPr>
                <w:rFonts w:cs="Arial"/>
                <w:bCs/>
                <w:kern w:val="32"/>
                <w:sz w:val="20"/>
                <w:szCs w:val="32"/>
              </w:rPr>
            </w:pPr>
            <w:r w:rsidRPr="00B321A4">
              <w:rPr>
                <w:rFonts w:cs="Arial"/>
                <w:bCs/>
                <w:kern w:val="32"/>
                <w:sz w:val="20"/>
                <w:szCs w:val="32"/>
              </w:rPr>
              <w:t>Less urgent, or dealing with administrative issues only</w:t>
            </w:r>
          </w:p>
        </w:tc>
        <w:tc>
          <w:tcPr>
            <w:tcW w:w="1106" w:type="dxa"/>
            <w:shd w:val="clear" w:color="auto" w:fill="auto"/>
            <w:noWrap/>
            <w:hideMark/>
          </w:tcPr>
          <w:p w14:paraId="7E5ABB34" w14:textId="77777777" w:rsidR="00AC744B" w:rsidRPr="00B321A4" w:rsidRDefault="00AC744B" w:rsidP="00B321A4">
            <w:pPr>
              <w:rPr>
                <w:rFonts w:cs="Arial"/>
                <w:bCs/>
                <w:kern w:val="32"/>
                <w:sz w:val="20"/>
                <w:szCs w:val="32"/>
              </w:rPr>
            </w:pPr>
            <w:r w:rsidRPr="00B321A4">
              <w:rPr>
                <w:rFonts w:cs="Arial"/>
                <w:bCs/>
                <w:kern w:val="32"/>
                <w:sz w:val="20"/>
                <w:szCs w:val="32"/>
              </w:rPr>
              <w:t>1/01/1900</w:t>
            </w:r>
          </w:p>
        </w:tc>
        <w:tc>
          <w:tcPr>
            <w:tcW w:w="1634" w:type="dxa"/>
            <w:shd w:val="clear" w:color="auto" w:fill="auto"/>
            <w:noWrap/>
            <w:hideMark/>
          </w:tcPr>
          <w:p w14:paraId="7E5ABB35" w14:textId="77777777" w:rsidR="00AC744B" w:rsidRPr="00B321A4" w:rsidRDefault="00AC744B" w:rsidP="00B321A4">
            <w:pPr>
              <w:ind w:left="203" w:right="209" w:firstLine="8"/>
              <w:rPr>
                <w:rFonts w:cs="Arial"/>
                <w:bCs/>
                <w:kern w:val="32"/>
                <w:sz w:val="20"/>
                <w:szCs w:val="32"/>
              </w:rPr>
            </w:pPr>
            <w:r w:rsidRPr="00B321A4">
              <w:rPr>
                <w:rFonts w:cs="Arial"/>
                <w:bCs/>
                <w:kern w:val="32"/>
                <w:sz w:val="20"/>
                <w:szCs w:val="32"/>
              </w:rPr>
              <w:t>31/12/9999</w:t>
            </w:r>
          </w:p>
        </w:tc>
      </w:tr>
    </w:tbl>
    <w:p w14:paraId="7E5ABB37" w14:textId="77777777" w:rsidR="000E22F2" w:rsidRDefault="000E22F2">
      <w:pPr>
        <w:rPr>
          <w:rFonts w:cs="Arial"/>
          <w:b/>
          <w:bCs/>
          <w:kern w:val="32"/>
          <w:sz w:val="32"/>
          <w:szCs w:val="32"/>
        </w:rPr>
      </w:pPr>
      <w:r>
        <w:br w:type="page"/>
      </w:r>
    </w:p>
    <w:p w14:paraId="7E5ABB38" w14:textId="77777777" w:rsidR="00366D3B" w:rsidRDefault="00366D3B" w:rsidP="00B61120">
      <w:pPr>
        <w:pStyle w:val="Heading1"/>
        <w:sectPr w:rsidR="00366D3B" w:rsidSect="006B6E9C">
          <w:pgSz w:w="16838" w:h="11906" w:orient="landscape" w:code="9"/>
          <w:pgMar w:top="1797" w:right="1440" w:bottom="1797" w:left="1440" w:header="709" w:footer="709" w:gutter="0"/>
          <w:cols w:space="708" w:equalWidth="0">
            <w:col w:w="8306" w:space="708"/>
          </w:cols>
          <w:docGrid w:linePitch="360"/>
        </w:sectPr>
      </w:pPr>
    </w:p>
    <w:p w14:paraId="7E5ABB39" w14:textId="77777777" w:rsidR="00366D3B" w:rsidRDefault="00A12A09" w:rsidP="00B61120">
      <w:pPr>
        <w:pStyle w:val="Heading1"/>
        <w:rPr>
          <w:sz w:val="20"/>
        </w:rPr>
      </w:pPr>
      <w:bookmarkStart w:id="110" w:name="_Toc234140877"/>
      <w:bookmarkStart w:id="111" w:name="_Toc530987286"/>
      <w:r>
        <w:rPr>
          <w:noProof/>
          <w:lang w:val="en-NZ" w:eastAsia="en-NZ"/>
        </w:rPr>
        <w:lastRenderedPageBreak/>
        <w:drawing>
          <wp:anchor distT="0" distB="0" distL="114300" distR="114300" simplePos="0" relativeHeight="251659776" behindDoc="0" locked="0" layoutInCell="1" allowOverlap="1" wp14:anchorId="7E5AC00B" wp14:editId="7E5AC00C">
            <wp:simplePos x="0" y="0"/>
            <wp:positionH relativeFrom="column">
              <wp:posOffset>-208280</wp:posOffset>
            </wp:positionH>
            <wp:positionV relativeFrom="paragraph">
              <wp:posOffset>735965</wp:posOffset>
            </wp:positionV>
            <wp:extent cx="5666740" cy="780923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6740" cy="7809230"/>
                    </a:xfrm>
                    <a:prstGeom prst="rect">
                      <a:avLst/>
                    </a:prstGeom>
                    <a:noFill/>
                  </pic:spPr>
                </pic:pic>
              </a:graphicData>
            </a:graphic>
            <wp14:sizeRelH relativeFrom="page">
              <wp14:pctWidth>0</wp14:pctWidth>
            </wp14:sizeRelH>
            <wp14:sizeRelV relativeFrom="page">
              <wp14:pctHeight>0</wp14:pctHeight>
            </wp14:sizeRelV>
          </wp:anchor>
        </w:drawing>
      </w:r>
      <w:r w:rsidR="006F04A0">
        <w:t>Appendix F</w:t>
      </w:r>
      <w:r w:rsidR="00366D3B">
        <w:t>: NNPAC Data Model</w:t>
      </w:r>
      <w:bookmarkEnd w:id="110"/>
      <w:bookmarkEnd w:id="111"/>
    </w:p>
    <w:p w14:paraId="7E5ABB3A" w14:textId="77777777" w:rsidR="00366D3B" w:rsidRDefault="006F04A0" w:rsidP="00B61120">
      <w:pPr>
        <w:pStyle w:val="Heading1"/>
      </w:pPr>
      <w:bookmarkStart w:id="112" w:name="_Toc234140878"/>
      <w:bookmarkStart w:id="113" w:name="_Toc530987287"/>
      <w:r>
        <w:lastRenderedPageBreak/>
        <w:t>Appendix G</w:t>
      </w:r>
      <w:r w:rsidR="00366D3B">
        <w:t>: Collection of Ethnicity Data</w:t>
      </w:r>
      <w:bookmarkEnd w:id="112"/>
      <w:bookmarkEnd w:id="113"/>
    </w:p>
    <w:p w14:paraId="7E5ABB3B" w14:textId="77777777" w:rsidR="00366D3B" w:rsidRDefault="00366D3B" w:rsidP="00B61120">
      <w:pPr>
        <w:spacing w:before="240"/>
        <w:ind w:left="1797"/>
      </w:pPr>
      <w:bookmarkStart w:id="114" w:name="AppH"/>
      <w:bookmarkStart w:id="115" w:name="_Toc22377332"/>
      <w:bookmarkStart w:id="116" w:name="_Toc22377690"/>
      <w:bookmarkEnd w:id="102"/>
      <w:bookmarkEnd w:id="103"/>
      <w:bookmarkEnd w:id="104"/>
    </w:p>
    <w:tbl>
      <w:tblPr>
        <w:tblW w:w="0" w:type="auto"/>
        <w:tblLook w:val="0000" w:firstRow="0" w:lastRow="0" w:firstColumn="0" w:lastColumn="0" w:noHBand="0" w:noVBand="0"/>
      </w:tblPr>
      <w:tblGrid>
        <w:gridCol w:w="1908"/>
        <w:gridCol w:w="6614"/>
      </w:tblGrid>
      <w:tr w:rsidR="00366D3B" w:rsidRPr="00EA0E1C" w14:paraId="7E5ABB3E" w14:textId="77777777">
        <w:tc>
          <w:tcPr>
            <w:tcW w:w="1908" w:type="dxa"/>
          </w:tcPr>
          <w:p w14:paraId="7E5ABB3C" w14:textId="77777777" w:rsidR="00366D3B" w:rsidRPr="00EA0E1C" w:rsidRDefault="00366D3B" w:rsidP="00B61120">
            <w:pPr>
              <w:pStyle w:val="blocklabel"/>
              <w:rPr>
                <w:rFonts w:cs="Arial"/>
              </w:rPr>
            </w:pPr>
            <w:r w:rsidRPr="00EA0E1C">
              <w:rPr>
                <w:rFonts w:cs="Arial"/>
              </w:rPr>
              <w:t>Introduction</w:t>
            </w:r>
          </w:p>
        </w:tc>
        <w:tc>
          <w:tcPr>
            <w:tcW w:w="6614" w:type="dxa"/>
          </w:tcPr>
          <w:p w14:paraId="7E5ABB3D" w14:textId="77777777" w:rsidR="00366D3B" w:rsidRPr="00EA0E1C" w:rsidRDefault="00366D3B" w:rsidP="00B61120">
            <w:pPr>
              <w:pStyle w:val="BlockText"/>
              <w:rPr>
                <w:rFonts w:ascii="Arial" w:hAnsi="Arial" w:cs="Arial"/>
              </w:rPr>
            </w:pPr>
            <w:r w:rsidRPr="00EA0E1C">
              <w:rPr>
                <w:rFonts w:ascii="Arial" w:hAnsi="Arial" w:cs="Arial"/>
              </w:rPr>
              <w:t>This appendix contains information about collecting and coding ethnic group code data. To help with correct allocations of ethnicities, it includes a detailed list of ethnicities and their corresponding codes.</w:t>
            </w:r>
          </w:p>
        </w:tc>
      </w:tr>
    </w:tbl>
    <w:p w14:paraId="7E5ABB3F" w14:textId="77777777" w:rsidR="00366D3B" w:rsidRPr="00EA0E1C" w:rsidRDefault="00366D3B" w:rsidP="00B61120">
      <w:pPr>
        <w:spacing w:before="240"/>
        <w:ind w:left="1797"/>
        <w:rPr>
          <w:rFonts w:cs="Arial"/>
        </w:rPr>
      </w:pPr>
    </w:p>
    <w:tbl>
      <w:tblPr>
        <w:tblW w:w="0" w:type="auto"/>
        <w:tblLook w:val="0000" w:firstRow="0" w:lastRow="0" w:firstColumn="0" w:lastColumn="0" w:noHBand="0" w:noVBand="0"/>
      </w:tblPr>
      <w:tblGrid>
        <w:gridCol w:w="1908"/>
        <w:gridCol w:w="6614"/>
      </w:tblGrid>
      <w:tr w:rsidR="00366D3B" w:rsidRPr="00EA0E1C" w14:paraId="7E5ABB46" w14:textId="77777777">
        <w:tc>
          <w:tcPr>
            <w:tcW w:w="1908" w:type="dxa"/>
          </w:tcPr>
          <w:p w14:paraId="7E5ABB40" w14:textId="77777777" w:rsidR="00366D3B" w:rsidRPr="00EA0E1C" w:rsidRDefault="00366D3B" w:rsidP="00B61120">
            <w:pPr>
              <w:pStyle w:val="blocklabel"/>
              <w:rPr>
                <w:rFonts w:cs="Arial"/>
              </w:rPr>
            </w:pPr>
            <w:r w:rsidRPr="00EA0E1C">
              <w:rPr>
                <w:rFonts w:cs="Arial"/>
              </w:rPr>
              <w:t>Points to remember</w:t>
            </w:r>
          </w:p>
        </w:tc>
        <w:tc>
          <w:tcPr>
            <w:tcW w:w="6614" w:type="dxa"/>
          </w:tcPr>
          <w:p w14:paraId="7E5ABB41" w14:textId="77777777" w:rsidR="00366D3B" w:rsidRPr="00EA0E1C" w:rsidRDefault="00366D3B" w:rsidP="00366D3B">
            <w:pPr>
              <w:pStyle w:val="BlockText"/>
              <w:numPr>
                <w:ilvl w:val="0"/>
                <w:numId w:val="12"/>
              </w:numPr>
              <w:rPr>
                <w:rFonts w:ascii="Arial" w:hAnsi="Arial" w:cs="Arial"/>
              </w:rPr>
            </w:pPr>
            <w:r w:rsidRPr="00EA0E1C">
              <w:rPr>
                <w:rFonts w:ascii="Arial" w:hAnsi="Arial" w:cs="Arial"/>
              </w:rPr>
              <w:t>Ethnicity is self-identified and can change over time.</w:t>
            </w:r>
          </w:p>
          <w:p w14:paraId="7E5ABB42" w14:textId="77777777" w:rsidR="00366D3B" w:rsidRPr="00EA0E1C" w:rsidRDefault="00366D3B" w:rsidP="00366D3B">
            <w:pPr>
              <w:pStyle w:val="BlockText"/>
              <w:numPr>
                <w:ilvl w:val="0"/>
                <w:numId w:val="12"/>
              </w:numPr>
              <w:rPr>
                <w:rFonts w:ascii="Arial" w:hAnsi="Arial" w:cs="Arial"/>
              </w:rPr>
            </w:pPr>
            <w:r>
              <w:rPr>
                <w:rFonts w:ascii="Arial" w:hAnsi="Arial" w:cs="Arial"/>
              </w:rPr>
              <w:t>MOH</w:t>
            </w:r>
            <w:r w:rsidRPr="00EA0E1C">
              <w:rPr>
                <w:rFonts w:ascii="Arial" w:hAnsi="Arial" w:cs="Arial"/>
              </w:rPr>
              <w:t xml:space="preserve"> can record up to three ethnic group codes for a healthcare user.</w:t>
            </w:r>
          </w:p>
          <w:p w14:paraId="7E5ABB43" w14:textId="77777777" w:rsidR="00366D3B" w:rsidRPr="00EA0E1C" w:rsidRDefault="00366D3B" w:rsidP="00366D3B">
            <w:pPr>
              <w:pStyle w:val="BlockText"/>
              <w:numPr>
                <w:ilvl w:val="0"/>
                <w:numId w:val="12"/>
              </w:numPr>
              <w:rPr>
                <w:rFonts w:ascii="Arial" w:hAnsi="Arial" w:cs="Arial"/>
              </w:rPr>
            </w:pPr>
            <w:r w:rsidRPr="00EA0E1C">
              <w:rPr>
                <w:rFonts w:ascii="Arial" w:hAnsi="Arial" w:cs="Arial"/>
              </w:rPr>
              <w:t>An algorithm is used to automatically prioritise ethnic group codes if more than one is reported.</w:t>
            </w:r>
          </w:p>
          <w:p w14:paraId="7E5ABB44" w14:textId="77777777" w:rsidR="00366D3B" w:rsidRPr="00EA0E1C" w:rsidRDefault="00366D3B" w:rsidP="00366D3B">
            <w:pPr>
              <w:pStyle w:val="BlockText"/>
              <w:numPr>
                <w:ilvl w:val="0"/>
                <w:numId w:val="12"/>
              </w:numPr>
              <w:rPr>
                <w:rFonts w:ascii="Arial" w:hAnsi="Arial" w:cs="Arial"/>
              </w:rPr>
            </w:pPr>
            <w:r w:rsidRPr="00EA0E1C">
              <w:rPr>
                <w:rFonts w:ascii="Arial" w:hAnsi="Arial" w:cs="Arial"/>
              </w:rPr>
              <w:t xml:space="preserve">If a person chooses not to specify their ethnicity, it should be recorded </w:t>
            </w:r>
            <w:r>
              <w:rPr>
                <w:rFonts w:ascii="Arial" w:hAnsi="Arial" w:cs="Arial"/>
              </w:rPr>
              <w:t xml:space="preserve">using a residual code such </w:t>
            </w:r>
            <w:r w:rsidRPr="00EA0E1C">
              <w:rPr>
                <w:rFonts w:ascii="Arial" w:hAnsi="Arial" w:cs="Arial"/>
              </w:rPr>
              <w:t xml:space="preserve">as </w:t>
            </w:r>
            <w:r>
              <w:rPr>
                <w:rFonts w:ascii="Arial" w:hAnsi="Arial" w:cs="Arial"/>
              </w:rPr>
              <w:t>‘94’ (Don’t Know), ‘95’ (Refused to Answer) or ‘99’ (Not specified), not as ‘61</w:t>
            </w:r>
            <w:r w:rsidRPr="00EA0E1C">
              <w:rPr>
                <w:rFonts w:ascii="Arial" w:hAnsi="Arial" w:cs="Arial"/>
              </w:rPr>
              <w:t>’ (Other).</w:t>
            </w:r>
          </w:p>
          <w:p w14:paraId="7E5ABB45" w14:textId="77777777" w:rsidR="00366D3B" w:rsidRPr="00EA0E1C" w:rsidRDefault="00366D3B" w:rsidP="00366D3B">
            <w:pPr>
              <w:pStyle w:val="BlockText"/>
              <w:numPr>
                <w:ilvl w:val="0"/>
                <w:numId w:val="12"/>
              </w:numPr>
              <w:rPr>
                <w:rFonts w:ascii="Arial" w:hAnsi="Arial" w:cs="Arial"/>
              </w:rPr>
            </w:pPr>
            <w:r w:rsidRPr="00EA0E1C">
              <w:rPr>
                <w:rFonts w:ascii="Arial" w:hAnsi="Arial" w:cs="Arial"/>
              </w:rPr>
              <w:t xml:space="preserve">The </w:t>
            </w:r>
            <w:smartTag w:uri="urn:schemas-microsoft-com:office:smarttags" w:element="stockticker">
              <w:r w:rsidRPr="00EA0E1C">
                <w:rPr>
                  <w:rFonts w:ascii="Arial" w:hAnsi="Arial" w:cs="Arial"/>
                </w:rPr>
                <w:t>NHI</w:t>
              </w:r>
            </w:smartTag>
            <w:r w:rsidRPr="00EA0E1C">
              <w:rPr>
                <w:rFonts w:ascii="Arial" w:hAnsi="Arial" w:cs="Arial"/>
              </w:rPr>
              <w:t xml:space="preserve"> database should be updated if a healthcare user provides a more specific or different specific ethnicity than that already held for that person.</w:t>
            </w:r>
          </w:p>
        </w:tc>
      </w:tr>
    </w:tbl>
    <w:p w14:paraId="7E5ABB47" w14:textId="77777777" w:rsidR="00366D3B" w:rsidRPr="00EA0E1C" w:rsidRDefault="00366D3B" w:rsidP="00B61120">
      <w:pPr>
        <w:spacing w:before="240"/>
        <w:ind w:left="1797"/>
        <w:rPr>
          <w:rFonts w:cs="Arial"/>
        </w:rPr>
      </w:pPr>
    </w:p>
    <w:tbl>
      <w:tblPr>
        <w:tblW w:w="0" w:type="auto"/>
        <w:tblLook w:val="0000" w:firstRow="0" w:lastRow="0" w:firstColumn="0" w:lastColumn="0" w:noHBand="0" w:noVBand="0"/>
      </w:tblPr>
      <w:tblGrid>
        <w:gridCol w:w="1908"/>
        <w:gridCol w:w="6614"/>
      </w:tblGrid>
      <w:tr w:rsidR="00366D3B" w:rsidRPr="00EA0E1C" w14:paraId="7E5ABB4E" w14:textId="77777777">
        <w:tc>
          <w:tcPr>
            <w:tcW w:w="1908" w:type="dxa"/>
          </w:tcPr>
          <w:p w14:paraId="7E5ABB48" w14:textId="77777777" w:rsidR="00366D3B" w:rsidRPr="00EA0E1C" w:rsidRDefault="00366D3B" w:rsidP="00B61120">
            <w:pPr>
              <w:pStyle w:val="blocklabel"/>
              <w:rPr>
                <w:rFonts w:cs="Arial"/>
              </w:rPr>
            </w:pPr>
            <w:r w:rsidRPr="00EA0E1C">
              <w:rPr>
                <w:rFonts w:cs="Arial"/>
              </w:rPr>
              <w:t>About ethnicity</w:t>
            </w:r>
          </w:p>
        </w:tc>
        <w:tc>
          <w:tcPr>
            <w:tcW w:w="6614" w:type="dxa"/>
          </w:tcPr>
          <w:p w14:paraId="7E5ABB49" w14:textId="77777777" w:rsidR="00366D3B" w:rsidRPr="00EA0E1C" w:rsidRDefault="00366D3B" w:rsidP="00B61120">
            <w:pPr>
              <w:pStyle w:val="BlockText"/>
              <w:rPr>
                <w:rFonts w:ascii="Arial" w:hAnsi="Arial" w:cs="Arial"/>
              </w:rPr>
            </w:pPr>
            <w:r w:rsidRPr="00EA0E1C">
              <w:rPr>
                <w:rFonts w:ascii="Arial" w:hAnsi="Arial" w:cs="Arial"/>
              </w:rPr>
              <w:t>The term ‘ethnic group’ is defined as ‘a group of people who have culture, language, history or traditions in common.’ Ethnicity is not the same as race, ancestry, or country of birth.</w:t>
            </w:r>
          </w:p>
          <w:p w14:paraId="7E5ABB4A" w14:textId="77777777" w:rsidR="00366D3B" w:rsidRPr="00EA0E1C" w:rsidRDefault="00366D3B" w:rsidP="00B61120">
            <w:pPr>
              <w:pStyle w:val="BlockText"/>
              <w:rPr>
                <w:rFonts w:ascii="Arial" w:hAnsi="Arial" w:cs="Arial"/>
              </w:rPr>
            </w:pPr>
          </w:p>
          <w:p w14:paraId="7E5ABB4B" w14:textId="77777777" w:rsidR="00366D3B" w:rsidRPr="00EA0E1C" w:rsidRDefault="00366D3B" w:rsidP="00B61120">
            <w:pPr>
              <w:pStyle w:val="BlockText"/>
              <w:rPr>
                <w:rFonts w:ascii="Arial" w:hAnsi="Arial" w:cs="Arial"/>
              </w:rPr>
            </w:pPr>
            <w:r w:rsidRPr="00EA0E1C">
              <w:rPr>
                <w:rFonts w:ascii="Arial" w:hAnsi="Arial" w:cs="Arial"/>
              </w:rPr>
              <w:t>Because ethnicity is self-identified, it can change ov</w:t>
            </w:r>
            <w:r>
              <w:rPr>
                <w:rFonts w:ascii="Arial" w:hAnsi="Arial" w:cs="Arial"/>
              </w:rPr>
              <w:t>er time. This is why MOH</w:t>
            </w:r>
            <w:r w:rsidRPr="00EA0E1C">
              <w:rPr>
                <w:rFonts w:ascii="Arial" w:hAnsi="Arial" w:cs="Arial"/>
              </w:rPr>
              <w:t xml:space="preserve"> collects ethnicity data whenever information is collected for different datasets, rather than relying on the National Health Index (which does not include historical data).</w:t>
            </w:r>
          </w:p>
          <w:p w14:paraId="7E5ABB4C" w14:textId="77777777" w:rsidR="00366D3B" w:rsidRPr="00EA0E1C" w:rsidRDefault="00366D3B" w:rsidP="00B61120">
            <w:pPr>
              <w:pStyle w:val="BlockText"/>
              <w:rPr>
                <w:rFonts w:ascii="Arial" w:hAnsi="Arial" w:cs="Arial"/>
              </w:rPr>
            </w:pPr>
          </w:p>
          <w:p w14:paraId="7E5ABB4D" w14:textId="77777777" w:rsidR="00366D3B" w:rsidRPr="00EA0E1C" w:rsidRDefault="00366D3B" w:rsidP="00B61120">
            <w:pPr>
              <w:pStyle w:val="BlockText"/>
              <w:rPr>
                <w:rFonts w:ascii="Arial" w:hAnsi="Arial" w:cs="Arial"/>
              </w:rPr>
            </w:pPr>
            <w:r w:rsidRPr="00EA0E1C">
              <w:rPr>
                <w:rFonts w:ascii="Arial" w:hAnsi="Arial" w:cs="Arial"/>
              </w:rPr>
              <w:t>Collecting ethnicity data has always been problematic because of the reluctance of some data providers to collect the information, the unwillingness of some healthcare users to label themselves, and the confusion between ethnicity, nationality, citizenship, and race.</w:t>
            </w:r>
          </w:p>
        </w:tc>
      </w:tr>
    </w:tbl>
    <w:p w14:paraId="7E5ABB4F" w14:textId="77777777" w:rsidR="00366D3B" w:rsidRPr="00EA0E1C" w:rsidRDefault="00366D3B" w:rsidP="00B61120">
      <w:pPr>
        <w:spacing w:before="240"/>
        <w:ind w:left="1797"/>
        <w:rPr>
          <w:rFonts w:cs="Arial"/>
        </w:rPr>
      </w:pPr>
    </w:p>
    <w:tbl>
      <w:tblPr>
        <w:tblW w:w="0" w:type="auto"/>
        <w:tblLook w:val="0000" w:firstRow="0" w:lastRow="0" w:firstColumn="0" w:lastColumn="0" w:noHBand="0" w:noVBand="0"/>
      </w:tblPr>
      <w:tblGrid>
        <w:gridCol w:w="1908"/>
        <w:gridCol w:w="6614"/>
      </w:tblGrid>
      <w:tr w:rsidR="00366D3B" w:rsidRPr="00EA0E1C" w14:paraId="7E5ABB52" w14:textId="77777777">
        <w:tc>
          <w:tcPr>
            <w:tcW w:w="1908" w:type="dxa"/>
          </w:tcPr>
          <w:p w14:paraId="7E5ABB50" w14:textId="77777777" w:rsidR="00366D3B" w:rsidRPr="00EA0E1C" w:rsidRDefault="00366D3B" w:rsidP="00B61120">
            <w:pPr>
              <w:pStyle w:val="blocklabel"/>
              <w:rPr>
                <w:rFonts w:cs="Arial"/>
              </w:rPr>
            </w:pPr>
            <w:r w:rsidRPr="00EA0E1C">
              <w:rPr>
                <w:rFonts w:cs="Arial"/>
              </w:rPr>
              <w:t>Purpose</w:t>
            </w:r>
          </w:p>
        </w:tc>
        <w:tc>
          <w:tcPr>
            <w:tcW w:w="6614" w:type="dxa"/>
          </w:tcPr>
          <w:p w14:paraId="7E5ABB51" w14:textId="77777777" w:rsidR="00366D3B" w:rsidRPr="00EA0E1C" w:rsidRDefault="00366D3B" w:rsidP="00B61120">
            <w:pPr>
              <w:pStyle w:val="BlockText"/>
              <w:rPr>
                <w:rFonts w:ascii="Arial" w:hAnsi="Arial" w:cs="Arial"/>
              </w:rPr>
            </w:pPr>
            <w:r w:rsidRPr="00EA0E1C">
              <w:rPr>
                <w:rFonts w:ascii="Arial" w:hAnsi="Arial" w:cs="Arial"/>
              </w:rPr>
              <w:t>Information about ethnicity is used extensively in planning and resourcing health services, developing and monitoring health policies, and measuring health outcomes.</w:t>
            </w:r>
          </w:p>
        </w:tc>
      </w:tr>
    </w:tbl>
    <w:p w14:paraId="7E5ABB53" w14:textId="77777777" w:rsidR="00366D3B" w:rsidRPr="00EA0E1C" w:rsidRDefault="00366D3B" w:rsidP="00B61120">
      <w:pPr>
        <w:spacing w:before="240"/>
        <w:ind w:left="1797"/>
        <w:rPr>
          <w:rFonts w:cs="Arial"/>
        </w:rPr>
      </w:pPr>
    </w:p>
    <w:tbl>
      <w:tblPr>
        <w:tblW w:w="0" w:type="auto"/>
        <w:tblLook w:val="0000" w:firstRow="0" w:lastRow="0" w:firstColumn="0" w:lastColumn="0" w:noHBand="0" w:noVBand="0"/>
      </w:tblPr>
      <w:tblGrid>
        <w:gridCol w:w="1908"/>
        <w:gridCol w:w="6614"/>
      </w:tblGrid>
      <w:tr w:rsidR="00366D3B" w:rsidRPr="00EA0E1C" w14:paraId="7E5ABB58" w14:textId="77777777">
        <w:tc>
          <w:tcPr>
            <w:tcW w:w="1908" w:type="dxa"/>
          </w:tcPr>
          <w:p w14:paraId="7E5ABB54" w14:textId="77777777" w:rsidR="00366D3B" w:rsidRPr="00EA0E1C" w:rsidRDefault="00366D3B" w:rsidP="00B61120">
            <w:pPr>
              <w:pStyle w:val="blocklabel"/>
              <w:rPr>
                <w:rFonts w:cs="Arial"/>
              </w:rPr>
            </w:pPr>
            <w:r w:rsidRPr="00EA0E1C">
              <w:rPr>
                <w:rFonts w:cs="Arial"/>
              </w:rPr>
              <w:t>Collection of data</w:t>
            </w:r>
          </w:p>
        </w:tc>
        <w:tc>
          <w:tcPr>
            <w:tcW w:w="6614" w:type="dxa"/>
          </w:tcPr>
          <w:p w14:paraId="7E5ABB55" w14:textId="77777777" w:rsidR="00366D3B" w:rsidRPr="00EA0E1C" w:rsidRDefault="00366D3B" w:rsidP="00B61120">
            <w:pPr>
              <w:pStyle w:val="BlockText"/>
              <w:rPr>
                <w:rFonts w:ascii="Arial" w:hAnsi="Arial" w:cs="Arial"/>
              </w:rPr>
            </w:pPr>
            <w:r w:rsidRPr="00EA0E1C">
              <w:rPr>
                <w:rFonts w:ascii="Arial" w:hAnsi="Arial" w:cs="Arial"/>
              </w:rPr>
              <w:t>It is very important that the ethnicity data from the health sector is collected in the same way as the data in the Census because rates of hospitalisation are calculated by comparing the two datasets (to determine proportions of the population). The 2001 Census question is provided below as a guide.</w:t>
            </w:r>
          </w:p>
          <w:p w14:paraId="7E5ABB56" w14:textId="77777777" w:rsidR="00366D3B" w:rsidRPr="00EA0E1C" w:rsidRDefault="00366D3B" w:rsidP="00B61120">
            <w:pPr>
              <w:pStyle w:val="BlockText"/>
              <w:rPr>
                <w:rFonts w:ascii="Arial" w:hAnsi="Arial" w:cs="Arial"/>
              </w:rPr>
            </w:pPr>
          </w:p>
          <w:p w14:paraId="7E5ABB57" w14:textId="77777777" w:rsidR="00366D3B" w:rsidRPr="00EA0E1C" w:rsidRDefault="00366D3B" w:rsidP="00B61120">
            <w:pPr>
              <w:pStyle w:val="BlockText"/>
              <w:rPr>
                <w:rFonts w:ascii="Arial" w:hAnsi="Arial" w:cs="Arial"/>
              </w:rPr>
            </w:pPr>
            <w:r w:rsidRPr="00EA0E1C">
              <w:rPr>
                <w:rFonts w:ascii="Arial" w:hAnsi="Arial" w:cs="Arial"/>
                <w:b/>
                <w:bCs/>
              </w:rPr>
              <w:t>Important:</w:t>
            </w:r>
            <w:r>
              <w:rPr>
                <w:rFonts w:ascii="Arial" w:hAnsi="Arial" w:cs="Arial"/>
              </w:rPr>
              <w:t xml:space="preserve"> For MOH</w:t>
            </w:r>
            <w:r w:rsidRPr="00EA0E1C">
              <w:rPr>
                <w:rFonts w:ascii="Arial" w:hAnsi="Arial" w:cs="Arial"/>
              </w:rPr>
              <w:t xml:space="preserve"> collections, up to three ethnic group codes can be collected for a healthcare user. Providers should make sure that healthcare users are aware of this. </w:t>
            </w:r>
            <w:r>
              <w:rPr>
                <w:rFonts w:ascii="Arial" w:hAnsi="Arial" w:cs="Arial"/>
              </w:rPr>
              <w:t>MOH</w:t>
            </w:r>
            <w:r w:rsidRPr="00EA0E1C">
              <w:rPr>
                <w:rFonts w:ascii="Arial" w:hAnsi="Arial" w:cs="Arial"/>
              </w:rPr>
              <w:t xml:space="preserve"> stores all reported ethnic group codes, and also prioritises them based on a Statistics NZ algorithm.</w:t>
            </w:r>
          </w:p>
        </w:tc>
      </w:tr>
    </w:tbl>
    <w:p w14:paraId="7E5ABB59" w14:textId="77777777" w:rsidR="00366D3B" w:rsidRDefault="00366D3B" w:rsidP="00B61120"/>
    <w:p w14:paraId="7E5ABB5A" w14:textId="77777777" w:rsidR="00366D3B" w:rsidRDefault="00366D3B" w:rsidP="00B61120"/>
    <w:bookmarkStart w:id="117" w:name="_MON_1108299867"/>
    <w:bookmarkEnd w:id="117"/>
    <w:bookmarkStart w:id="118" w:name="_MON_1307882815"/>
    <w:bookmarkEnd w:id="118"/>
    <w:p w14:paraId="7E5ABB5B" w14:textId="77777777" w:rsidR="00366D3B" w:rsidRDefault="00366D3B" w:rsidP="00B61120">
      <w:pPr>
        <w:spacing w:before="100" w:beforeAutospacing="1" w:after="100" w:afterAutospacing="1"/>
        <w:ind w:left="720" w:right="720"/>
        <w:jc w:val="center"/>
      </w:pPr>
      <w:r>
        <w:object w:dxaOrig="2986" w:dyaOrig="3946" w14:anchorId="7E5AC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ethnicity question from the census" style="width:151.5pt;height:194.25pt" o:ole="">
            <v:imagedata r:id="rId16" o:title=""/>
          </v:shape>
          <o:OLEObject Type="Embed" ProgID="Word.Picture.8" ShapeID="_x0000_i1025" DrawAspect="Content" ObjectID="_1656149775" r:id="rId17"/>
        </w:object>
      </w:r>
    </w:p>
    <w:p w14:paraId="7E5ABB5C" w14:textId="77777777" w:rsidR="00366D3B" w:rsidRDefault="00366D3B" w:rsidP="00B61120">
      <w:pPr>
        <w:spacing w:before="240"/>
        <w:ind w:left="1797"/>
      </w:pPr>
    </w:p>
    <w:tbl>
      <w:tblPr>
        <w:tblW w:w="0" w:type="auto"/>
        <w:tblLook w:val="0000" w:firstRow="0" w:lastRow="0" w:firstColumn="0" w:lastColumn="0" w:noHBand="0" w:noVBand="0"/>
      </w:tblPr>
      <w:tblGrid>
        <w:gridCol w:w="1908"/>
        <w:gridCol w:w="6614"/>
      </w:tblGrid>
      <w:tr w:rsidR="00366D3B" w:rsidRPr="00EA0E1C" w14:paraId="7E5ABB6A" w14:textId="77777777">
        <w:tc>
          <w:tcPr>
            <w:tcW w:w="1908" w:type="dxa"/>
          </w:tcPr>
          <w:p w14:paraId="7E5ABB5D" w14:textId="77777777" w:rsidR="00366D3B" w:rsidRPr="00EA0E1C" w:rsidRDefault="00366D3B" w:rsidP="00B61120">
            <w:pPr>
              <w:pStyle w:val="blocklabel"/>
              <w:rPr>
                <w:rFonts w:cs="Arial"/>
              </w:rPr>
            </w:pPr>
            <w:r w:rsidRPr="00EA0E1C">
              <w:rPr>
                <w:rFonts w:cs="Arial"/>
              </w:rPr>
              <w:t>Coding data</w:t>
            </w:r>
          </w:p>
        </w:tc>
        <w:tc>
          <w:tcPr>
            <w:tcW w:w="6614" w:type="dxa"/>
          </w:tcPr>
          <w:p w14:paraId="7E5ABB5E" w14:textId="77777777" w:rsidR="00366D3B" w:rsidRPr="00EA0E1C" w:rsidRDefault="00366D3B" w:rsidP="00B61120">
            <w:pPr>
              <w:pStyle w:val="BlockText"/>
              <w:rPr>
                <w:rFonts w:ascii="Arial" w:hAnsi="Arial" w:cs="Arial"/>
              </w:rPr>
            </w:pPr>
            <w:r w:rsidRPr="00EA0E1C">
              <w:rPr>
                <w:rFonts w:ascii="Arial" w:hAnsi="Arial" w:cs="Arial"/>
              </w:rPr>
              <w:t>Use the Classification of Ethnicity table below to code the healthcare user’s ethnic group.</w:t>
            </w:r>
          </w:p>
          <w:p w14:paraId="7E5ABB5F" w14:textId="77777777" w:rsidR="00366D3B" w:rsidRPr="00EA0E1C" w:rsidRDefault="00366D3B" w:rsidP="00B61120">
            <w:pPr>
              <w:pStyle w:val="BlockText"/>
              <w:rPr>
                <w:rFonts w:ascii="Arial" w:hAnsi="Arial" w:cs="Arial"/>
              </w:rPr>
            </w:pPr>
          </w:p>
          <w:p w14:paraId="7E5ABB60" w14:textId="77777777" w:rsidR="00366D3B" w:rsidRPr="00EA0E1C" w:rsidRDefault="00366D3B" w:rsidP="00B61120">
            <w:pPr>
              <w:pStyle w:val="BlockText"/>
              <w:rPr>
                <w:rFonts w:ascii="Arial" w:hAnsi="Arial" w:cs="Arial"/>
              </w:rPr>
            </w:pPr>
            <w:r w:rsidRPr="00EA0E1C">
              <w:rPr>
                <w:rFonts w:ascii="Arial" w:hAnsi="Arial" w:cs="Arial"/>
              </w:rPr>
              <w:t>If they have ticked one or more specific ethnicities, or if they have ticked ‘other’ and written in an ethnicity, look on the table to find the code.</w:t>
            </w:r>
          </w:p>
          <w:p w14:paraId="7E5ABB61" w14:textId="77777777" w:rsidR="00366D3B" w:rsidRPr="00EA0E1C" w:rsidRDefault="00366D3B" w:rsidP="00B61120">
            <w:pPr>
              <w:pStyle w:val="BlockText"/>
              <w:rPr>
                <w:rFonts w:ascii="Arial" w:hAnsi="Arial" w:cs="Arial"/>
              </w:rPr>
            </w:pPr>
          </w:p>
          <w:p w14:paraId="7E5ABB62" w14:textId="77777777" w:rsidR="00366D3B" w:rsidRPr="00EA0E1C" w:rsidRDefault="00366D3B" w:rsidP="00B61120">
            <w:pPr>
              <w:pStyle w:val="BlockText"/>
              <w:rPr>
                <w:rFonts w:ascii="Arial" w:hAnsi="Arial" w:cs="Arial"/>
              </w:rPr>
            </w:pPr>
            <w:r w:rsidRPr="00EA0E1C">
              <w:rPr>
                <w:rFonts w:ascii="Arial" w:hAnsi="Arial" w:cs="Arial"/>
              </w:rPr>
              <w:t>If they have written an invalid ethnicity, such as ‘Kiwi’ or ‘</w:t>
            </w:r>
            <w:r>
              <w:rPr>
                <w:rFonts w:ascii="Arial" w:hAnsi="Arial" w:cs="Arial"/>
              </w:rPr>
              <w:t>Mainlander</w:t>
            </w:r>
            <w:r w:rsidRPr="00EA0E1C">
              <w:rPr>
                <w:rFonts w:ascii="Arial" w:hAnsi="Arial" w:cs="Arial"/>
              </w:rPr>
              <w:t>’, which does not map to any item on the code table, or if they have ticked ‘other’ but not stated an ethnicity, you can:</w:t>
            </w:r>
          </w:p>
          <w:p w14:paraId="7E5ABB63" w14:textId="77777777" w:rsidR="00366D3B" w:rsidRPr="00EA0E1C" w:rsidRDefault="00366D3B" w:rsidP="00366D3B">
            <w:pPr>
              <w:pStyle w:val="BlockText"/>
              <w:numPr>
                <w:ilvl w:val="0"/>
                <w:numId w:val="13"/>
              </w:numPr>
              <w:rPr>
                <w:rFonts w:ascii="Arial" w:hAnsi="Arial" w:cs="Arial"/>
              </w:rPr>
            </w:pPr>
            <w:r w:rsidRPr="00EA0E1C">
              <w:rPr>
                <w:rFonts w:ascii="Arial" w:hAnsi="Arial" w:cs="Arial"/>
              </w:rPr>
              <w:t xml:space="preserve">discuss this with them and encourage them to choose a valid ethnic group </w:t>
            </w:r>
          </w:p>
          <w:p w14:paraId="7E5ABB64" w14:textId="77777777" w:rsidR="00366D3B" w:rsidRPr="00EA0E1C" w:rsidRDefault="00366D3B" w:rsidP="00366D3B">
            <w:pPr>
              <w:pStyle w:val="BlockText"/>
              <w:numPr>
                <w:ilvl w:val="0"/>
                <w:numId w:val="13"/>
              </w:numPr>
              <w:rPr>
                <w:rFonts w:ascii="Arial" w:hAnsi="Arial" w:cs="Arial"/>
              </w:rPr>
            </w:pPr>
            <w:r w:rsidRPr="00EA0E1C">
              <w:rPr>
                <w:rFonts w:ascii="Arial" w:hAnsi="Arial" w:cs="Arial"/>
              </w:rPr>
              <w:t xml:space="preserve">ignore it if one or more other ethnicities are provided, or </w:t>
            </w:r>
          </w:p>
          <w:p w14:paraId="7E5ABB65" w14:textId="77777777" w:rsidR="00366D3B" w:rsidRPr="00EA0E1C" w:rsidRDefault="00366D3B" w:rsidP="00366D3B">
            <w:pPr>
              <w:pStyle w:val="BlockText"/>
              <w:numPr>
                <w:ilvl w:val="0"/>
                <w:numId w:val="13"/>
              </w:numPr>
              <w:rPr>
                <w:rFonts w:ascii="Arial" w:hAnsi="Arial" w:cs="Arial"/>
              </w:rPr>
            </w:pPr>
            <w:r w:rsidRPr="00EA0E1C">
              <w:rPr>
                <w:rFonts w:ascii="Arial" w:hAnsi="Arial" w:cs="Arial"/>
              </w:rPr>
              <w:t xml:space="preserve">code as ‘99’ (Not specified). </w:t>
            </w:r>
          </w:p>
          <w:p w14:paraId="7E5ABB66" w14:textId="77777777" w:rsidR="00366D3B" w:rsidRDefault="00366D3B" w:rsidP="00B61120">
            <w:pPr>
              <w:pStyle w:val="BlockText"/>
              <w:rPr>
                <w:rFonts w:ascii="Arial" w:hAnsi="Arial" w:cs="Arial"/>
              </w:rPr>
            </w:pPr>
          </w:p>
          <w:p w14:paraId="7E5ABB67" w14:textId="77777777" w:rsidR="00366D3B" w:rsidRDefault="00366D3B" w:rsidP="00B61120">
            <w:pPr>
              <w:pStyle w:val="BlockText"/>
              <w:rPr>
                <w:rFonts w:ascii="Arial" w:hAnsi="Arial" w:cs="Arial"/>
              </w:rPr>
            </w:pPr>
            <w:r>
              <w:rPr>
                <w:rFonts w:ascii="Arial" w:hAnsi="Arial" w:cs="Arial"/>
              </w:rPr>
              <w:t>If they write ‘New Zealander’, this can be coded as ‘11’ (New Zealand European)</w:t>
            </w:r>
          </w:p>
          <w:p w14:paraId="7E5ABB68" w14:textId="77777777" w:rsidR="00366D3B" w:rsidRPr="00EA0E1C" w:rsidRDefault="00366D3B" w:rsidP="00B61120">
            <w:pPr>
              <w:pStyle w:val="BlockText"/>
              <w:rPr>
                <w:rFonts w:ascii="Arial" w:hAnsi="Arial" w:cs="Arial"/>
              </w:rPr>
            </w:pPr>
          </w:p>
          <w:p w14:paraId="7E5ABB69" w14:textId="77777777" w:rsidR="00366D3B" w:rsidRPr="00EA0E1C" w:rsidRDefault="00366D3B" w:rsidP="00B61120">
            <w:pPr>
              <w:pStyle w:val="BlockText"/>
              <w:rPr>
                <w:rFonts w:ascii="Arial" w:hAnsi="Arial" w:cs="Arial"/>
              </w:rPr>
            </w:pPr>
            <w:r w:rsidRPr="00EA0E1C">
              <w:rPr>
                <w:rFonts w:ascii="Arial" w:hAnsi="Arial" w:cs="Arial"/>
              </w:rPr>
              <w:t>If they have written ‘pakeha’, this can be coded as ‘11’ (New Zealand European).</w:t>
            </w:r>
          </w:p>
        </w:tc>
      </w:tr>
    </w:tbl>
    <w:p w14:paraId="7E5ABB6B" w14:textId="77777777" w:rsidR="00366D3B" w:rsidRPr="00EA0E1C" w:rsidRDefault="00366D3B" w:rsidP="00B61120">
      <w:pPr>
        <w:spacing w:before="240"/>
        <w:ind w:left="1797"/>
        <w:rPr>
          <w:rFonts w:cs="Arial"/>
        </w:rPr>
      </w:pPr>
    </w:p>
    <w:tbl>
      <w:tblPr>
        <w:tblW w:w="0" w:type="auto"/>
        <w:tblLook w:val="0000" w:firstRow="0" w:lastRow="0" w:firstColumn="0" w:lastColumn="0" w:noHBand="0" w:noVBand="0"/>
      </w:tblPr>
      <w:tblGrid>
        <w:gridCol w:w="1908"/>
        <w:gridCol w:w="6614"/>
      </w:tblGrid>
      <w:tr w:rsidR="00366D3B" w:rsidRPr="00EA0E1C" w14:paraId="7E5ABB72" w14:textId="77777777">
        <w:tc>
          <w:tcPr>
            <w:tcW w:w="1908" w:type="dxa"/>
          </w:tcPr>
          <w:p w14:paraId="7E5ABB6C" w14:textId="77777777" w:rsidR="00366D3B" w:rsidRPr="00EA0E1C" w:rsidRDefault="00366D3B" w:rsidP="00B61120">
            <w:pPr>
              <w:pStyle w:val="blocklabel"/>
              <w:rPr>
                <w:rFonts w:cs="Arial"/>
              </w:rPr>
            </w:pPr>
            <w:r w:rsidRPr="00EA0E1C">
              <w:rPr>
                <w:rFonts w:cs="Arial"/>
              </w:rPr>
              <w:t>‘Not Specified’ and ‘Other’</w:t>
            </w:r>
          </w:p>
        </w:tc>
        <w:tc>
          <w:tcPr>
            <w:tcW w:w="6614" w:type="dxa"/>
          </w:tcPr>
          <w:p w14:paraId="7E5ABB6D" w14:textId="77777777" w:rsidR="00366D3B" w:rsidRPr="00EA0E1C" w:rsidRDefault="00366D3B" w:rsidP="00B61120">
            <w:pPr>
              <w:pStyle w:val="BlockText"/>
              <w:rPr>
                <w:rFonts w:ascii="Arial" w:hAnsi="Arial" w:cs="Arial"/>
              </w:rPr>
            </w:pPr>
            <w:r w:rsidRPr="00EA0E1C">
              <w:rPr>
                <w:rFonts w:ascii="Arial" w:hAnsi="Arial" w:cs="Arial"/>
              </w:rPr>
              <w:t xml:space="preserve">If a person chooses not to answer the ethnicity question, record their ethnicity </w:t>
            </w:r>
            <w:r>
              <w:rPr>
                <w:rFonts w:ascii="Arial" w:hAnsi="Arial" w:cs="Arial"/>
              </w:rPr>
              <w:t xml:space="preserve">response with an appropriate residual code such </w:t>
            </w:r>
            <w:r w:rsidRPr="00EA0E1C">
              <w:rPr>
                <w:rFonts w:ascii="Arial" w:hAnsi="Arial" w:cs="Arial"/>
              </w:rPr>
              <w:t xml:space="preserve">as </w:t>
            </w:r>
            <w:r>
              <w:rPr>
                <w:rFonts w:ascii="Arial" w:hAnsi="Arial" w:cs="Arial"/>
              </w:rPr>
              <w:t>‘95’ (Refused to Answer) or ‘99’ (Not specified)</w:t>
            </w:r>
            <w:r w:rsidRPr="00EA0E1C">
              <w:rPr>
                <w:rFonts w:ascii="Arial" w:hAnsi="Arial" w:cs="Arial"/>
              </w:rPr>
              <w:t xml:space="preserve">. </w:t>
            </w:r>
          </w:p>
          <w:p w14:paraId="7E5ABB6E" w14:textId="77777777" w:rsidR="00366D3B" w:rsidRPr="00EA0E1C" w:rsidRDefault="00366D3B" w:rsidP="00B61120">
            <w:pPr>
              <w:pStyle w:val="BlockText"/>
              <w:rPr>
                <w:rFonts w:ascii="Arial" w:hAnsi="Arial" w:cs="Arial"/>
              </w:rPr>
            </w:pPr>
          </w:p>
          <w:p w14:paraId="7E5ABB6F" w14:textId="77777777" w:rsidR="00366D3B" w:rsidRPr="00EA0E1C" w:rsidRDefault="00366D3B" w:rsidP="00B61120">
            <w:pPr>
              <w:pStyle w:val="BlockText"/>
              <w:rPr>
                <w:rFonts w:ascii="Arial" w:hAnsi="Arial" w:cs="Arial"/>
              </w:rPr>
            </w:pPr>
            <w:r w:rsidRPr="00EA0E1C">
              <w:rPr>
                <w:rFonts w:ascii="Arial" w:hAnsi="Arial" w:cs="Arial"/>
                <w:b/>
                <w:bCs/>
              </w:rPr>
              <w:t>Important:</w:t>
            </w:r>
            <w:r>
              <w:rPr>
                <w:rFonts w:ascii="Arial" w:hAnsi="Arial" w:cs="Arial"/>
              </w:rPr>
              <w:t xml:space="preserve"> The code '61' (Other) applied to only 0.037</w:t>
            </w:r>
            <w:r w:rsidRPr="00EA0E1C">
              <w:rPr>
                <w:rFonts w:ascii="Arial" w:hAnsi="Arial" w:cs="Arial"/>
              </w:rPr>
              <w:t xml:space="preserve">% of the </w:t>
            </w:r>
            <w:smartTag w:uri="urn:schemas-microsoft-com:office:smarttags" w:element="country-region">
              <w:smartTag w:uri="urn:schemas-microsoft-com:office:smarttags" w:element="place">
                <w:r w:rsidRPr="00EA0E1C">
                  <w:rPr>
                    <w:rFonts w:ascii="Arial" w:hAnsi="Arial" w:cs="Arial"/>
                  </w:rPr>
                  <w:t>New Zealand</w:t>
                </w:r>
              </w:smartTag>
            </w:smartTag>
            <w:r>
              <w:rPr>
                <w:rFonts w:ascii="Arial" w:hAnsi="Arial" w:cs="Arial"/>
              </w:rPr>
              <w:t xml:space="preserve"> population in the 2006</w:t>
            </w:r>
            <w:r w:rsidRPr="00EA0E1C">
              <w:rPr>
                <w:rFonts w:ascii="Arial" w:hAnsi="Arial" w:cs="Arial"/>
              </w:rPr>
              <w:t xml:space="preserve"> census. It is limited to about 5 ethnic groups (such as Inuit/Eskimos, North, Central or South American Indians, Seychelles Islanders, and Mauritians). It must not be used as a generic 'other' code. </w:t>
            </w:r>
          </w:p>
          <w:p w14:paraId="7E5ABB70" w14:textId="77777777" w:rsidR="00366D3B" w:rsidRPr="00EA0E1C" w:rsidRDefault="00366D3B" w:rsidP="00B61120">
            <w:pPr>
              <w:pStyle w:val="BlockText"/>
              <w:rPr>
                <w:rFonts w:ascii="Arial" w:hAnsi="Arial" w:cs="Arial"/>
              </w:rPr>
            </w:pPr>
          </w:p>
          <w:p w14:paraId="7E5ABB71" w14:textId="77777777" w:rsidR="00366D3B" w:rsidRPr="00EA0E1C" w:rsidRDefault="00366D3B" w:rsidP="00B61120">
            <w:pPr>
              <w:pStyle w:val="BlockText"/>
              <w:rPr>
                <w:rFonts w:ascii="Arial" w:hAnsi="Arial" w:cs="Arial"/>
              </w:rPr>
            </w:pPr>
            <w:r w:rsidRPr="00EA0E1C">
              <w:rPr>
                <w:rFonts w:ascii="Arial" w:hAnsi="Arial" w:cs="Arial"/>
              </w:rPr>
              <w:t>Recording ethnicity as ‘Other’ or ‘Not specified’ skews statistics on rates of hospitalisation and this affects health policy. Where possible, encourage healthcare users to choose a valid ethnic group.</w:t>
            </w:r>
          </w:p>
        </w:tc>
      </w:tr>
    </w:tbl>
    <w:p w14:paraId="7E5ABB73" w14:textId="77777777" w:rsidR="00366D3B" w:rsidRPr="00EA0E1C" w:rsidRDefault="00366D3B" w:rsidP="00B61120">
      <w:pPr>
        <w:spacing w:before="240"/>
        <w:ind w:left="1797"/>
        <w:rPr>
          <w:rFonts w:cs="Arial"/>
        </w:rPr>
      </w:pPr>
    </w:p>
    <w:p w14:paraId="7E5ABB74" w14:textId="77777777" w:rsidR="00366D3B" w:rsidRDefault="00366D3B" w:rsidP="00B61120">
      <w:r>
        <w:rPr>
          <w:b/>
        </w:rPr>
        <w:br w:type="page"/>
      </w:r>
    </w:p>
    <w:tbl>
      <w:tblPr>
        <w:tblW w:w="9502" w:type="dxa"/>
        <w:tblLook w:val="0000" w:firstRow="0" w:lastRow="0" w:firstColumn="0" w:lastColumn="0" w:noHBand="0" w:noVBand="0"/>
      </w:tblPr>
      <w:tblGrid>
        <w:gridCol w:w="1908"/>
        <w:gridCol w:w="7594"/>
      </w:tblGrid>
      <w:tr w:rsidR="00366D3B" w:rsidRPr="00EA0E1C" w14:paraId="7E5ABBEA" w14:textId="77777777">
        <w:tc>
          <w:tcPr>
            <w:tcW w:w="1908" w:type="dxa"/>
          </w:tcPr>
          <w:p w14:paraId="7E5ABB75" w14:textId="77777777" w:rsidR="00366D3B" w:rsidRPr="00EA0E1C" w:rsidRDefault="00366D3B" w:rsidP="00B61120">
            <w:pPr>
              <w:pStyle w:val="blocklabel"/>
              <w:rPr>
                <w:rFonts w:cs="Arial"/>
              </w:rPr>
            </w:pPr>
            <w:r>
              <w:rPr>
                <w:rFonts w:cs="Arial"/>
              </w:rPr>
              <w:lastRenderedPageBreak/>
              <w:t>Prioritisation of ethnicity</w:t>
            </w:r>
          </w:p>
        </w:tc>
        <w:tc>
          <w:tcPr>
            <w:tcW w:w="7594" w:type="dxa"/>
          </w:tcPr>
          <w:p w14:paraId="7E5ABB76" w14:textId="77777777" w:rsidR="00366D3B" w:rsidRDefault="00366D3B" w:rsidP="00B61120">
            <w:pPr>
              <w:autoSpaceDE w:val="0"/>
              <w:autoSpaceDN w:val="0"/>
              <w:adjustRightInd w:val="0"/>
              <w:rPr>
                <w:rFonts w:cs="Arial"/>
                <w:szCs w:val="18"/>
              </w:rPr>
            </w:pPr>
            <w:r>
              <w:rPr>
                <w:rFonts w:cs="Arial"/>
                <w:szCs w:val="18"/>
              </w:rPr>
              <w:t xml:space="preserve">Many National Data Collections include Prioritised ethnicity.  This is the most highly prioritised ethnicity where multiple ethnicity responses have been recorded for the healthcare user (either submitted with the health event/service or extracted from the </w:t>
            </w:r>
            <w:smartTag w:uri="urn:schemas-microsoft-com:office:smarttags" w:element="stockticker">
              <w:r>
                <w:rPr>
                  <w:rFonts w:cs="Arial"/>
                  <w:szCs w:val="18"/>
                </w:rPr>
                <w:t>NHI</w:t>
              </w:r>
            </w:smartTag>
            <w:r>
              <w:rPr>
                <w:rFonts w:cs="Arial"/>
                <w:szCs w:val="18"/>
              </w:rPr>
              <w:t xml:space="preserve"> as part of the data load process).  Priorisation is determined according to a Statistics NZ</w:t>
            </w:r>
          </w:p>
          <w:p w14:paraId="7E5ABB77" w14:textId="77777777" w:rsidR="00366D3B" w:rsidRDefault="00366D3B" w:rsidP="00B61120">
            <w:pPr>
              <w:autoSpaceDE w:val="0"/>
              <w:autoSpaceDN w:val="0"/>
              <w:adjustRightInd w:val="0"/>
              <w:rPr>
                <w:rFonts w:cs="Arial"/>
                <w:szCs w:val="18"/>
              </w:rPr>
            </w:pPr>
            <w:r>
              <w:rPr>
                <w:rFonts w:cs="Arial"/>
                <w:szCs w:val="18"/>
              </w:rPr>
              <w:t>Algorithm and prioritising ethnic codes simplifies analysis.</w:t>
            </w:r>
          </w:p>
          <w:p w14:paraId="7E5ABB78" w14:textId="77777777" w:rsidR="00366D3B" w:rsidRDefault="00366D3B" w:rsidP="00B61120">
            <w:pPr>
              <w:autoSpaceDE w:val="0"/>
              <w:autoSpaceDN w:val="0"/>
              <w:adjustRightInd w:val="0"/>
              <w:rPr>
                <w:rFonts w:cs="Arial"/>
                <w:szCs w:val="18"/>
              </w:rPr>
            </w:pPr>
          </w:p>
          <w:p w14:paraId="7E5ABB79" w14:textId="77777777" w:rsidR="00366D3B" w:rsidRDefault="00366D3B" w:rsidP="00B61120">
            <w:pPr>
              <w:autoSpaceDE w:val="0"/>
              <w:autoSpaceDN w:val="0"/>
              <w:adjustRightInd w:val="0"/>
              <w:rPr>
                <w:rFonts w:cs="Arial"/>
                <w:szCs w:val="18"/>
              </w:rPr>
            </w:pPr>
            <w:r>
              <w:rPr>
                <w:rFonts w:cs="Arial"/>
                <w:szCs w:val="18"/>
              </w:rPr>
              <w:t>Each of the ethnic group codes is prioritised using the mappings in the table</w:t>
            </w:r>
          </w:p>
          <w:p w14:paraId="7E5ABB7A" w14:textId="77777777" w:rsidR="00366D3B" w:rsidRPr="00EA0E1C" w:rsidRDefault="00366D3B" w:rsidP="00B61120">
            <w:pPr>
              <w:pStyle w:val="BlockText"/>
              <w:rPr>
                <w:rFonts w:ascii="Arial" w:hAnsi="Arial" w:cs="Arial"/>
              </w:rPr>
            </w:pPr>
            <w:r>
              <w:rPr>
                <w:rFonts w:cs="Arial"/>
                <w:szCs w:val="18"/>
              </w:rPr>
              <w:t>below.</w:t>
            </w:r>
          </w:p>
          <w:p w14:paraId="7E5ABB7B" w14:textId="77777777" w:rsidR="00366D3B" w:rsidRDefault="00366D3B" w:rsidP="00B61120">
            <w:pPr>
              <w:pStyle w:val="BlockText"/>
              <w:rPr>
                <w:rFonts w:ascii="Arial" w:hAnsi="Arial" w:cs="Arial"/>
              </w:rPr>
            </w:pPr>
          </w:p>
          <w:tbl>
            <w:tblPr>
              <w:tblW w:w="6334" w:type="dxa"/>
              <w:tblInd w:w="93" w:type="dxa"/>
              <w:tblLook w:val="0000" w:firstRow="0" w:lastRow="0" w:firstColumn="0" w:lastColumn="0" w:noHBand="0" w:noVBand="0"/>
            </w:tblPr>
            <w:tblGrid>
              <w:gridCol w:w="1295"/>
              <w:gridCol w:w="4079"/>
              <w:gridCol w:w="960"/>
            </w:tblGrid>
            <w:tr w:rsidR="00366D3B" w:rsidRPr="00627691" w14:paraId="7E5ABB7F"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7C" w14:textId="77777777" w:rsidR="00366D3B" w:rsidRDefault="00366D3B" w:rsidP="00B61120">
                  <w:pPr>
                    <w:rPr>
                      <w:rFonts w:cs="Arial"/>
                      <w:sz w:val="20"/>
                      <w:szCs w:val="20"/>
                    </w:rPr>
                  </w:pPr>
                  <w:r>
                    <w:rPr>
                      <w:rFonts w:cs="Arial"/>
                      <w:sz w:val="20"/>
                      <w:szCs w:val="20"/>
                    </w:rPr>
                    <w:t>ethnic_code</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7D" w14:textId="77777777" w:rsidR="00366D3B" w:rsidRDefault="00366D3B" w:rsidP="00B61120">
                  <w:pPr>
                    <w:rPr>
                      <w:rFonts w:cs="Arial"/>
                      <w:sz w:val="20"/>
                      <w:szCs w:val="20"/>
                    </w:rPr>
                  </w:pPr>
                  <w:r>
                    <w:rPr>
                      <w:rFonts w:cs="Arial"/>
                      <w:sz w:val="20"/>
                      <w:szCs w:val="20"/>
                    </w:rPr>
                    <w:t>ethnic_code_description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7E" w14:textId="77777777" w:rsidR="00366D3B" w:rsidRDefault="00366D3B" w:rsidP="00B61120">
                  <w:pPr>
                    <w:rPr>
                      <w:rFonts w:cs="Arial"/>
                      <w:sz w:val="20"/>
                      <w:szCs w:val="20"/>
                    </w:rPr>
                  </w:pPr>
                  <w:r>
                    <w:rPr>
                      <w:rFonts w:cs="Arial"/>
                      <w:sz w:val="20"/>
                      <w:szCs w:val="20"/>
                    </w:rPr>
                    <w:t>priority</w:t>
                  </w:r>
                </w:p>
              </w:tc>
            </w:tr>
            <w:tr w:rsidR="00366D3B" w:rsidRPr="00627691" w14:paraId="7E5ABB83"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80" w14:textId="77777777" w:rsidR="00366D3B" w:rsidRDefault="00366D3B" w:rsidP="00B61120">
                  <w:pPr>
                    <w:jc w:val="right"/>
                    <w:rPr>
                      <w:rFonts w:cs="Arial"/>
                      <w:sz w:val="20"/>
                      <w:szCs w:val="20"/>
                    </w:rPr>
                  </w:pPr>
                  <w:r>
                    <w:rPr>
                      <w:rFonts w:cs="Arial"/>
                      <w:sz w:val="20"/>
                      <w:szCs w:val="20"/>
                    </w:rPr>
                    <w:t>10</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81" w14:textId="77777777" w:rsidR="00366D3B" w:rsidRDefault="00366D3B" w:rsidP="00B61120">
                  <w:pPr>
                    <w:rPr>
                      <w:rFonts w:cs="Arial"/>
                      <w:sz w:val="20"/>
                      <w:szCs w:val="20"/>
                    </w:rPr>
                  </w:pPr>
                  <w:r>
                    <w:rPr>
                      <w:rFonts w:cs="Arial"/>
                      <w:sz w:val="20"/>
                      <w:szCs w:val="20"/>
                    </w:rPr>
                    <w:t>European not further defined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82" w14:textId="77777777" w:rsidR="00366D3B" w:rsidRPr="0068596B" w:rsidRDefault="00366D3B" w:rsidP="00B61120">
                  <w:pPr>
                    <w:jc w:val="right"/>
                    <w:rPr>
                      <w:rFonts w:cs="Arial"/>
                      <w:sz w:val="20"/>
                      <w:szCs w:val="20"/>
                    </w:rPr>
                  </w:pPr>
                  <w:r w:rsidRPr="0068596B">
                    <w:rPr>
                      <w:rFonts w:cs="Arial"/>
                      <w:sz w:val="20"/>
                      <w:szCs w:val="20"/>
                    </w:rPr>
                    <w:t>21</w:t>
                  </w:r>
                </w:p>
              </w:tc>
            </w:tr>
            <w:tr w:rsidR="00366D3B" w:rsidRPr="00627691" w14:paraId="7E5ABB87"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84" w14:textId="77777777" w:rsidR="00366D3B" w:rsidRDefault="00366D3B" w:rsidP="00B61120">
                  <w:pPr>
                    <w:jc w:val="right"/>
                    <w:rPr>
                      <w:rFonts w:cs="Arial"/>
                      <w:sz w:val="20"/>
                      <w:szCs w:val="20"/>
                    </w:rPr>
                  </w:pPr>
                  <w:r>
                    <w:rPr>
                      <w:rFonts w:cs="Arial"/>
                      <w:sz w:val="20"/>
                      <w:szCs w:val="20"/>
                    </w:rPr>
                    <w:t>11</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85" w14:textId="77777777" w:rsidR="00366D3B" w:rsidRDefault="00366D3B" w:rsidP="00B61120">
                  <w:pPr>
                    <w:rPr>
                      <w:rFonts w:cs="Arial"/>
                      <w:sz w:val="20"/>
                      <w:szCs w:val="20"/>
                    </w:rPr>
                  </w:pPr>
                  <w:smartTag w:uri="urn:schemas-microsoft-com:office:smarttags" w:element="country-region">
                    <w:smartTag w:uri="urn:schemas-microsoft-com:office:smarttags" w:element="place">
                      <w:r>
                        <w:rPr>
                          <w:rFonts w:cs="Arial"/>
                          <w:sz w:val="20"/>
                          <w:szCs w:val="20"/>
                        </w:rPr>
                        <w:t>New Zealand</w:t>
                      </w:r>
                    </w:smartTag>
                  </w:smartTag>
                  <w:r>
                    <w:rPr>
                      <w:rFonts w:cs="Arial"/>
                      <w:sz w:val="20"/>
                      <w:szCs w:val="20"/>
                    </w:rPr>
                    <w:t xml:space="preserve"> European / Pakeha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86" w14:textId="77777777" w:rsidR="00366D3B" w:rsidRPr="0068596B" w:rsidRDefault="00366D3B" w:rsidP="00B61120">
                  <w:pPr>
                    <w:jc w:val="right"/>
                    <w:rPr>
                      <w:rFonts w:cs="Arial"/>
                      <w:sz w:val="20"/>
                      <w:szCs w:val="20"/>
                    </w:rPr>
                  </w:pPr>
                  <w:r w:rsidRPr="0068596B">
                    <w:rPr>
                      <w:rFonts w:cs="Arial"/>
                      <w:sz w:val="20"/>
                      <w:szCs w:val="20"/>
                    </w:rPr>
                    <w:t>22</w:t>
                  </w:r>
                </w:p>
              </w:tc>
            </w:tr>
            <w:tr w:rsidR="00366D3B" w:rsidRPr="00627691" w14:paraId="7E5ABB8B"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88" w14:textId="77777777" w:rsidR="00366D3B" w:rsidRDefault="00366D3B" w:rsidP="00B61120">
                  <w:pPr>
                    <w:jc w:val="right"/>
                    <w:rPr>
                      <w:rFonts w:cs="Arial"/>
                      <w:sz w:val="20"/>
                      <w:szCs w:val="20"/>
                    </w:rPr>
                  </w:pPr>
                  <w:r>
                    <w:rPr>
                      <w:rFonts w:cs="Arial"/>
                      <w:sz w:val="20"/>
                      <w:szCs w:val="20"/>
                    </w:rPr>
                    <w:t>12</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89" w14:textId="77777777" w:rsidR="00366D3B" w:rsidRDefault="00366D3B" w:rsidP="00B61120">
                  <w:pPr>
                    <w:rPr>
                      <w:rFonts w:cs="Arial"/>
                      <w:sz w:val="20"/>
                      <w:szCs w:val="20"/>
                    </w:rPr>
                  </w:pPr>
                  <w:r>
                    <w:rPr>
                      <w:rFonts w:cs="Arial"/>
                      <w:sz w:val="20"/>
                      <w:szCs w:val="20"/>
                    </w:rPr>
                    <w:t>Other European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8A" w14:textId="77777777" w:rsidR="00366D3B" w:rsidRPr="0068596B" w:rsidRDefault="00366D3B" w:rsidP="00B61120">
                  <w:pPr>
                    <w:jc w:val="right"/>
                    <w:rPr>
                      <w:rFonts w:cs="Arial"/>
                      <w:sz w:val="20"/>
                      <w:szCs w:val="20"/>
                    </w:rPr>
                  </w:pPr>
                  <w:r w:rsidRPr="0068596B">
                    <w:rPr>
                      <w:rFonts w:cs="Arial"/>
                      <w:sz w:val="20"/>
                      <w:szCs w:val="20"/>
                    </w:rPr>
                    <w:t>20</w:t>
                  </w:r>
                </w:p>
              </w:tc>
            </w:tr>
            <w:tr w:rsidR="00366D3B" w:rsidRPr="00627691" w14:paraId="7E5ABB8F"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8C" w14:textId="77777777" w:rsidR="00366D3B" w:rsidRDefault="00366D3B" w:rsidP="00B61120">
                  <w:pPr>
                    <w:jc w:val="right"/>
                    <w:rPr>
                      <w:rFonts w:cs="Arial"/>
                      <w:sz w:val="20"/>
                      <w:szCs w:val="20"/>
                    </w:rPr>
                  </w:pPr>
                  <w:r>
                    <w:rPr>
                      <w:rFonts w:cs="Arial"/>
                      <w:sz w:val="20"/>
                      <w:szCs w:val="20"/>
                    </w:rPr>
                    <w:t>21</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8D" w14:textId="77777777" w:rsidR="00366D3B" w:rsidRDefault="00366D3B" w:rsidP="00B61120">
                  <w:pPr>
                    <w:rPr>
                      <w:rFonts w:cs="Arial"/>
                      <w:sz w:val="20"/>
                      <w:szCs w:val="20"/>
                    </w:rPr>
                  </w:pPr>
                  <w:r>
                    <w:rPr>
                      <w:rFonts w:cs="Arial"/>
                      <w:sz w:val="20"/>
                      <w:szCs w:val="20"/>
                    </w:rPr>
                    <w:t>M</w:t>
                  </w:r>
                  <w:r w:rsidR="00751AAD">
                    <w:rPr>
                      <w:rFonts w:cs="Arial"/>
                      <w:sz w:val="20"/>
                      <w:szCs w:val="20"/>
                    </w:rPr>
                    <w:t>ā</w:t>
                  </w:r>
                  <w:r>
                    <w:rPr>
                      <w:rFonts w:cs="Arial"/>
                      <w:sz w:val="20"/>
                      <w:szCs w:val="20"/>
                    </w:rPr>
                    <w:t>ori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8E" w14:textId="77777777" w:rsidR="00366D3B" w:rsidRDefault="00366D3B" w:rsidP="00B61120">
                  <w:pPr>
                    <w:jc w:val="right"/>
                    <w:rPr>
                      <w:rFonts w:cs="Arial"/>
                      <w:sz w:val="20"/>
                      <w:szCs w:val="20"/>
                    </w:rPr>
                  </w:pPr>
                  <w:r>
                    <w:rPr>
                      <w:rFonts w:cs="Arial"/>
                      <w:sz w:val="20"/>
                      <w:szCs w:val="20"/>
                    </w:rPr>
                    <w:t>1</w:t>
                  </w:r>
                </w:p>
              </w:tc>
            </w:tr>
            <w:tr w:rsidR="00366D3B" w:rsidRPr="00627691" w14:paraId="7E5ABB93"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90" w14:textId="77777777" w:rsidR="00366D3B" w:rsidRDefault="00366D3B" w:rsidP="00B61120">
                  <w:pPr>
                    <w:jc w:val="right"/>
                    <w:rPr>
                      <w:rFonts w:cs="Arial"/>
                      <w:sz w:val="20"/>
                      <w:szCs w:val="20"/>
                    </w:rPr>
                  </w:pPr>
                  <w:r>
                    <w:rPr>
                      <w:rFonts w:cs="Arial"/>
                      <w:sz w:val="20"/>
                      <w:szCs w:val="20"/>
                    </w:rPr>
                    <w:t>30</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91" w14:textId="77777777" w:rsidR="00366D3B" w:rsidRDefault="00366D3B" w:rsidP="00B61120">
                  <w:pPr>
                    <w:rPr>
                      <w:rFonts w:cs="Arial"/>
                      <w:sz w:val="20"/>
                      <w:szCs w:val="20"/>
                    </w:rPr>
                  </w:pPr>
                  <w:r>
                    <w:rPr>
                      <w:rFonts w:cs="Arial"/>
                      <w:sz w:val="20"/>
                      <w:szCs w:val="20"/>
                    </w:rPr>
                    <w:t>Pacific Peoples not further defined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92" w14:textId="77777777" w:rsidR="00366D3B" w:rsidRDefault="00366D3B" w:rsidP="00B61120">
                  <w:pPr>
                    <w:jc w:val="right"/>
                    <w:rPr>
                      <w:rFonts w:cs="Arial"/>
                      <w:sz w:val="20"/>
                      <w:szCs w:val="20"/>
                    </w:rPr>
                  </w:pPr>
                  <w:r>
                    <w:rPr>
                      <w:rFonts w:cs="Arial"/>
                      <w:sz w:val="20"/>
                      <w:szCs w:val="20"/>
                    </w:rPr>
                    <w:t>9</w:t>
                  </w:r>
                </w:p>
              </w:tc>
            </w:tr>
            <w:tr w:rsidR="00366D3B" w:rsidRPr="00627691" w14:paraId="7E5ABB97"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94" w14:textId="77777777" w:rsidR="00366D3B" w:rsidRDefault="00366D3B" w:rsidP="00B61120">
                  <w:pPr>
                    <w:jc w:val="right"/>
                    <w:rPr>
                      <w:rFonts w:cs="Arial"/>
                      <w:sz w:val="20"/>
                      <w:szCs w:val="20"/>
                    </w:rPr>
                  </w:pPr>
                  <w:r>
                    <w:rPr>
                      <w:rFonts w:cs="Arial"/>
                      <w:sz w:val="20"/>
                      <w:szCs w:val="20"/>
                    </w:rPr>
                    <w:t>31</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95" w14:textId="77777777" w:rsidR="00366D3B" w:rsidRDefault="00366D3B" w:rsidP="00B61120">
                  <w:pPr>
                    <w:rPr>
                      <w:rFonts w:cs="Arial"/>
                      <w:sz w:val="20"/>
                      <w:szCs w:val="20"/>
                    </w:rPr>
                  </w:pPr>
                  <w:r>
                    <w:rPr>
                      <w:rFonts w:cs="Arial"/>
                      <w:sz w:val="20"/>
                      <w:szCs w:val="20"/>
                    </w:rPr>
                    <w:t>Samoan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96" w14:textId="77777777" w:rsidR="00366D3B" w:rsidRDefault="00366D3B" w:rsidP="00B61120">
                  <w:pPr>
                    <w:jc w:val="right"/>
                    <w:rPr>
                      <w:rFonts w:cs="Arial"/>
                      <w:sz w:val="20"/>
                      <w:szCs w:val="20"/>
                    </w:rPr>
                  </w:pPr>
                  <w:r>
                    <w:rPr>
                      <w:rFonts w:cs="Arial"/>
                      <w:sz w:val="20"/>
                      <w:szCs w:val="20"/>
                    </w:rPr>
                    <w:t>7</w:t>
                  </w:r>
                </w:p>
              </w:tc>
            </w:tr>
            <w:tr w:rsidR="00366D3B" w:rsidRPr="00627691" w14:paraId="7E5ABB9B"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98" w14:textId="77777777" w:rsidR="00366D3B" w:rsidRDefault="00366D3B" w:rsidP="00B61120">
                  <w:pPr>
                    <w:jc w:val="right"/>
                    <w:rPr>
                      <w:rFonts w:cs="Arial"/>
                      <w:sz w:val="20"/>
                      <w:szCs w:val="20"/>
                    </w:rPr>
                  </w:pPr>
                  <w:r>
                    <w:rPr>
                      <w:rFonts w:cs="Arial"/>
                      <w:sz w:val="20"/>
                      <w:szCs w:val="20"/>
                    </w:rPr>
                    <w:t>32</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99" w14:textId="77777777" w:rsidR="00366D3B" w:rsidRDefault="00366D3B" w:rsidP="00B61120">
                  <w:pPr>
                    <w:rPr>
                      <w:rFonts w:cs="Arial"/>
                      <w:sz w:val="20"/>
                      <w:szCs w:val="20"/>
                    </w:rPr>
                  </w:pPr>
                  <w:r>
                    <w:rPr>
                      <w:rFonts w:cs="Arial"/>
                      <w:sz w:val="20"/>
                      <w:szCs w:val="20"/>
                    </w:rPr>
                    <w:t>Cook Island M</w:t>
                  </w:r>
                  <w:r w:rsidR="00751AAD">
                    <w:rPr>
                      <w:rFonts w:cs="Arial"/>
                      <w:sz w:val="20"/>
                      <w:szCs w:val="20"/>
                    </w:rPr>
                    <w:t>ā</w:t>
                  </w:r>
                  <w:r>
                    <w:rPr>
                      <w:rFonts w:cs="Arial"/>
                      <w:sz w:val="20"/>
                      <w:szCs w:val="20"/>
                    </w:rPr>
                    <w:t>ori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9A" w14:textId="77777777" w:rsidR="00366D3B" w:rsidRDefault="00366D3B" w:rsidP="00B61120">
                  <w:pPr>
                    <w:jc w:val="right"/>
                    <w:rPr>
                      <w:rFonts w:cs="Arial"/>
                      <w:sz w:val="20"/>
                      <w:szCs w:val="20"/>
                    </w:rPr>
                  </w:pPr>
                  <w:r>
                    <w:rPr>
                      <w:rFonts w:cs="Arial"/>
                      <w:sz w:val="20"/>
                      <w:szCs w:val="20"/>
                    </w:rPr>
                    <w:t>6</w:t>
                  </w:r>
                </w:p>
              </w:tc>
            </w:tr>
            <w:tr w:rsidR="00366D3B" w:rsidRPr="00627691" w14:paraId="7E5ABB9F"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9C" w14:textId="77777777" w:rsidR="00366D3B" w:rsidRDefault="00366D3B" w:rsidP="00B61120">
                  <w:pPr>
                    <w:jc w:val="right"/>
                    <w:rPr>
                      <w:rFonts w:cs="Arial"/>
                      <w:sz w:val="20"/>
                      <w:szCs w:val="20"/>
                    </w:rPr>
                  </w:pPr>
                  <w:r>
                    <w:rPr>
                      <w:rFonts w:cs="Arial"/>
                      <w:sz w:val="20"/>
                      <w:szCs w:val="20"/>
                    </w:rPr>
                    <w:t>33</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9D" w14:textId="77777777" w:rsidR="00366D3B" w:rsidRDefault="00366D3B" w:rsidP="00B61120">
                  <w:pPr>
                    <w:rPr>
                      <w:rFonts w:cs="Arial"/>
                      <w:sz w:val="20"/>
                      <w:szCs w:val="20"/>
                    </w:rPr>
                  </w:pPr>
                  <w:r>
                    <w:rPr>
                      <w:rFonts w:cs="Arial"/>
                      <w:sz w:val="20"/>
                      <w:szCs w:val="20"/>
                    </w:rPr>
                    <w:t>Tongan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9E" w14:textId="77777777" w:rsidR="00366D3B" w:rsidRDefault="00366D3B" w:rsidP="00B61120">
                  <w:pPr>
                    <w:jc w:val="right"/>
                    <w:rPr>
                      <w:rFonts w:cs="Arial"/>
                      <w:sz w:val="20"/>
                      <w:szCs w:val="20"/>
                    </w:rPr>
                  </w:pPr>
                  <w:r>
                    <w:rPr>
                      <w:rFonts w:cs="Arial"/>
                      <w:sz w:val="20"/>
                      <w:szCs w:val="20"/>
                    </w:rPr>
                    <w:t>5</w:t>
                  </w:r>
                </w:p>
              </w:tc>
            </w:tr>
            <w:tr w:rsidR="00366D3B" w:rsidRPr="00627691" w14:paraId="7E5ABBA3"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A0" w14:textId="77777777" w:rsidR="00366D3B" w:rsidRDefault="00366D3B" w:rsidP="00B61120">
                  <w:pPr>
                    <w:jc w:val="right"/>
                    <w:rPr>
                      <w:rFonts w:cs="Arial"/>
                      <w:sz w:val="20"/>
                      <w:szCs w:val="20"/>
                    </w:rPr>
                  </w:pPr>
                  <w:r>
                    <w:rPr>
                      <w:rFonts w:cs="Arial"/>
                      <w:sz w:val="20"/>
                      <w:szCs w:val="20"/>
                    </w:rPr>
                    <w:t>34</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A1" w14:textId="77777777" w:rsidR="00366D3B" w:rsidRDefault="00366D3B" w:rsidP="00B61120">
                  <w:pPr>
                    <w:rPr>
                      <w:rFonts w:cs="Arial"/>
                      <w:sz w:val="20"/>
                      <w:szCs w:val="20"/>
                    </w:rPr>
                  </w:pPr>
                  <w:r>
                    <w:rPr>
                      <w:rFonts w:cs="Arial"/>
                      <w:sz w:val="20"/>
                      <w:szCs w:val="20"/>
                    </w:rPr>
                    <w:t>Niuean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A2" w14:textId="77777777" w:rsidR="00366D3B" w:rsidRDefault="00366D3B" w:rsidP="00B61120">
                  <w:pPr>
                    <w:jc w:val="right"/>
                    <w:rPr>
                      <w:rFonts w:cs="Arial"/>
                      <w:sz w:val="20"/>
                      <w:szCs w:val="20"/>
                    </w:rPr>
                  </w:pPr>
                  <w:r>
                    <w:rPr>
                      <w:rFonts w:cs="Arial"/>
                      <w:sz w:val="20"/>
                      <w:szCs w:val="20"/>
                    </w:rPr>
                    <w:t>4</w:t>
                  </w:r>
                </w:p>
              </w:tc>
            </w:tr>
            <w:tr w:rsidR="00366D3B" w:rsidRPr="00627691" w14:paraId="7E5ABBA7"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A4" w14:textId="77777777" w:rsidR="00366D3B" w:rsidRDefault="00366D3B" w:rsidP="00B61120">
                  <w:pPr>
                    <w:jc w:val="right"/>
                    <w:rPr>
                      <w:rFonts w:cs="Arial"/>
                      <w:sz w:val="20"/>
                      <w:szCs w:val="20"/>
                    </w:rPr>
                  </w:pPr>
                  <w:r>
                    <w:rPr>
                      <w:rFonts w:cs="Arial"/>
                      <w:sz w:val="20"/>
                      <w:szCs w:val="20"/>
                    </w:rPr>
                    <w:t>35</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A5" w14:textId="77777777" w:rsidR="00366D3B" w:rsidRDefault="00366D3B" w:rsidP="00B61120">
                  <w:pPr>
                    <w:rPr>
                      <w:rFonts w:cs="Arial"/>
                      <w:sz w:val="20"/>
                      <w:szCs w:val="20"/>
                    </w:rPr>
                  </w:pPr>
                  <w:r>
                    <w:rPr>
                      <w:rFonts w:cs="Arial"/>
                      <w:sz w:val="20"/>
                      <w:szCs w:val="20"/>
                    </w:rPr>
                    <w:t>Tokelauan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A6" w14:textId="77777777" w:rsidR="00366D3B" w:rsidRDefault="00366D3B" w:rsidP="00B61120">
                  <w:pPr>
                    <w:jc w:val="right"/>
                    <w:rPr>
                      <w:rFonts w:cs="Arial"/>
                      <w:sz w:val="20"/>
                      <w:szCs w:val="20"/>
                    </w:rPr>
                  </w:pPr>
                  <w:r>
                    <w:rPr>
                      <w:rFonts w:cs="Arial"/>
                      <w:sz w:val="20"/>
                      <w:szCs w:val="20"/>
                    </w:rPr>
                    <w:t>2</w:t>
                  </w:r>
                </w:p>
              </w:tc>
            </w:tr>
            <w:tr w:rsidR="00366D3B" w:rsidRPr="00627691" w14:paraId="7E5ABBAB"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A8" w14:textId="77777777" w:rsidR="00366D3B" w:rsidRDefault="00366D3B" w:rsidP="00B61120">
                  <w:pPr>
                    <w:jc w:val="right"/>
                    <w:rPr>
                      <w:rFonts w:cs="Arial"/>
                      <w:sz w:val="20"/>
                      <w:szCs w:val="20"/>
                    </w:rPr>
                  </w:pPr>
                  <w:r>
                    <w:rPr>
                      <w:rFonts w:cs="Arial"/>
                      <w:sz w:val="20"/>
                      <w:szCs w:val="20"/>
                    </w:rPr>
                    <w:t>36</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A9" w14:textId="77777777" w:rsidR="00366D3B" w:rsidRDefault="00366D3B" w:rsidP="00B61120">
                  <w:pPr>
                    <w:rPr>
                      <w:rFonts w:cs="Arial"/>
                      <w:sz w:val="20"/>
                      <w:szCs w:val="20"/>
                    </w:rPr>
                  </w:pPr>
                  <w:r>
                    <w:rPr>
                      <w:rFonts w:cs="Arial"/>
                      <w:sz w:val="20"/>
                      <w:szCs w:val="20"/>
                    </w:rPr>
                    <w:t>Fijian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AA" w14:textId="77777777" w:rsidR="00366D3B" w:rsidRDefault="00366D3B" w:rsidP="00B61120">
                  <w:pPr>
                    <w:jc w:val="right"/>
                    <w:rPr>
                      <w:rFonts w:cs="Arial"/>
                      <w:sz w:val="20"/>
                      <w:szCs w:val="20"/>
                    </w:rPr>
                  </w:pPr>
                  <w:r>
                    <w:rPr>
                      <w:rFonts w:cs="Arial"/>
                      <w:sz w:val="20"/>
                      <w:szCs w:val="20"/>
                    </w:rPr>
                    <w:t>3</w:t>
                  </w:r>
                </w:p>
              </w:tc>
            </w:tr>
            <w:tr w:rsidR="00366D3B" w:rsidRPr="00627691" w14:paraId="7E5ABBAF"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AC" w14:textId="77777777" w:rsidR="00366D3B" w:rsidRDefault="00366D3B" w:rsidP="00B61120">
                  <w:pPr>
                    <w:jc w:val="right"/>
                    <w:rPr>
                      <w:rFonts w:cs="Arial"/>
                      <w:sz w:val="20"/>
                      <w:szCs w:val="20"/>
                    </w:rPr>
                  </w:pPr>
                  <w:r>
                    <w:rPr>
                      <w:rFonts w:cs="Arial"/>
                      <w:sz w:val="20"/>
                      <w:szCs w:val="20"/>
                    </w:rPr>
                    <w:t>37</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AD" w14:textId="77777777" w:rsidR="00366D3B" w:rsidRDefault="00366D3B" w:rsidP="00B61120">
                  <w:pPr>
                    <w:rPr>
                      <w:rFonts w:cs="Arial"/>
                      <w:sz w:val="20"/>
                      <w:szCs w:val="20"/>
                    </w:rPr>
                  </w:pPr>
                  <w:r>
                    <w:rPr>
                      <w:rFonts w:cs="Arial"/>
                      <w:sz w:val="20"/>
                      <w:szCs w:val="20"/>
                    </w:rPr>
                    <w:t>Other Pacific Peoples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AE" w14:textId="77777777" w:rsidR="00366D3B" w:rsidRDefault="00366D3B" w:rsidP="00B61120">
                  <w:pPr>
                    <w:jc w:val="right"/>
                    <w:rPr>
                      <w:rFonts w:cs="Arial"/>
                      <w:sz w:val="20"/>
                      <w:szCs w:val="20"/>
                    </w:rPr>
                  </w:pPr>
                  <w:r>
                    <w:rPr>
                      <w:rFonts w:cs="Arial"/>
                      <w:sz w:val="20"/>
                      <w:szCs w:val="20"/>
                    </w:rPr>
                    <w:t>8</w:t>
                  </w:r>
                </w:p>
              </w:tc>
            </w:tr>
            <w:tr w:rsidR="00366D3B" w:rsidRPr="00627691" w14:paraId="7E5ABBB3"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B0" w14:textId="77777777" w:rsidR="00366D3B" w:rsidRDefault="00366D3B" w:rsidP="00B61120">
                  <w:pPr>
                    <w:jc w:val="right"/>
                    <w:rPr>
                      <w:rFonts w:cs="Arial"/>
                      <w:sz w:val="20"/>
                      <w:szCs w:val="20"/>
                    </w:rPr>
                  </w:pPr>
                  <w:r>
                    <w:rPr>
                      <w:rFonts w:cs="Arial"/>
                      <w:sz w:val="20"/>
                      <w:szCs w:val="20"/>
                    </w:rPr>
                    <w:t>40</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B1" w14:textId="77777777" w:rsidR="00366D3B" w:rsidRDefault="00366D3B" w:rsidP="00B61120">
                  <w:pPr>
                    <w:rPr>
                      <w:rFonts w:cs="Arial"/>
                      <w:sz w:val="20"/>
                      <w:szCs w:val="20"/>
                    </w:rPr>
                  </w:pPr>
                  <w:r>
                    <w:rPr>
                      <w:rFonts w:cs="Arial"/>
                      <w:sz w:val="20"/>
                      <w:szCs w:val="20"/>
                    </w:rPr>
                    <w:t>Asian not further defined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B2" w14:textId="77777777" w:rsidR="00366D3B" w:rsidRDefault="00366D3B" w:rsidP="00B61120">
                  <w:pPr>
                    <w:jc w:val="right"/>
                    <w:rPr>
                      <w:rFonts w:cs="Arial"/>
                      <w:sz w:val="20"/>
                      <w:szCs w:val="20"/>
                    </w:rPr>
                  </w:pPr>
                  <w:r>
                    <w:rPr>
                      <w:rFonts w:cs="Arial"/>
                      <w:sz w:val="20"/>
                      <w:szCs w:val="20"/>
                    </w:rPr>
                    <w:t>14</w:t>
                  </w:r>
                </w:p>
              </w:tc>
            </w:tr>
            <w:tr w:rsidR="00366D3B" w:rsidRPr="00627691" w14:paraId="7E5ABBB7"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B4" w14:textId="77777777" w:rsidR="00366D3B" w:rsidRDefault="00366D3B" w:rsidP="00B61120">
                  <w:pPr>
                    <w:jc w:val="right"/>
                    <w:rPr>
                      <w:rFonts w:cs="Arial"/>
                      <w:sz w:val="20"/>
                      <w:szCs w:val="20"/>
                    </w:rPr>
                  </w:pPr>
                  <w:r>
                    <w:rPr>
                      <w:rFonts w:cs="Arial"/>
                      <w:sz w:val="20"/>
                      <w:szCs w:val="20"/>
                    </w:rPr>
                    <w:t>41</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B5" w14:textId="77777777" w:rsidR="00366D3B" w:rsidRDefault="00366D3B" w:rsidP="00B61120">
                  <w:pPr>
                    <w:rPr>
                      <w:rFonts w:cs="Arial"/>
                      <w:sz w:val="20"/>
                      <w:szCs w:val="20"/>
                    </w:rPr>
                  </w:pPr>
                  <w:r>
                    <w:rPr>
                      <w:rFonts w:cs="Arial"/>
                      <w:sz w:val="20"/>
                      <w:szCs w:val="20"/>
                    </w:rPr>
                    <w:t>Southeast Asian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B6" w14:textId="77777777" w:rsidR="00366D3B" w:rsidRDefault="00366D3B" w:rsidP="00B61120">
                  <w:pPr>
                    <w:jc w:val="right"/>
                    <w:rPr>
                      <w:rFonts w:cs="Arial"/>
                      <w:sz w:val="20"/>
                      <w:szCs w:val="20"/>
                    </w:rPr>
                  </w:pPr>
                  <w:r>
                    <w:rPr>
                      <w:rFonts w:cs="Arial"/>
                      <w:sz w:val="20"/>
                      <w:szCs w:val="20"/>
                    </w:rPr>
                    <w:t>10</w:t>
                  </w:r>
                </w:p>
              </w:tc>
            </w:tr>
            <w:tr w:rsidR="00366D3B" w:rsidRPr="00627691" w14:paraId="7E5ABBBB"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B8" w14:textId="77777777" w:rsidR="00366D3B" w:rsidRDefault="00366D3B" w:rsidP="00B61120">
                  <w:pPr>
                    <w:jc w:val="right"/>
                    <w:rPr>
                      <w:rFonts w:cs="Arial"/>
                      <w:sz w:val="20"/>
                      <w:szCs w:val="20"/>
                    </w:rPr>
                  </w:pPr>
                  <w:r>
                    <w:rPr>
                      <w:rFonts w:cs="Arial"/>
                      <w:sz w:val="20"/>
                      <w:szCs w:val="20"/>
                    </w:rPr>
                    <w:t>42</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B9" w14:textId="77777777" w:rsidR="00366D3B" w:rsidRDefault="00366D3B" w:rsidP="00B61120">
                  <w:pPr>
                    <w:rPr>
                      <w:rFonts w:cs="Arial"/>
                      <w:sz w:val="20"/>
                      <w:szCs w:val="20"/>
                    </w:rPr>
                  </w:pPr>
                  <w:r>
                    <w:rPr>
                      <w:rFonts w:cs="Arial"/>
                      <w:sz w:val="20"/>
                      <w:szCs w:val="20"/>
                    </w:rPr>
                    <w:t>Chinese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BA" w14:textId="77777777" w:rsidR="00366D3B" w:rsidRDefault="00366D3B" w:rsidP="00B61120">
                  <w:pPr>
                    <w:jc w:val="right"/>
                    <w:rPr>
                      <w:rFonts w:cs="Arial"/>
                      <w:sz w:val="20"/>
                      <w:szCs w:val="20"/>
                    </w:rPr>
                  </w:pPr>
                  <w:r>
                    <w:rPr>
                      <w:rFonts w:cs="Arial"/>
                      <w:sz w:val="20"/>
                      <w:szCs w:val="20"/>
                    </w:rPr>
                    <w:t>12</w:t>
                  </w:r>
                </w:p>
              </w:tc>
            </w:tr>
            <w:tr w:rsidR="00366D3B" w:rsidRPr="00627691" w14:paraId="7E5ABBBF"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BC" w14:textId="77777777" w:rsidR="00366D3B" w:rsidRDefault="00366D3B" w:rsidP="00B61120">
                  <w:pPr>
                    <w:jc w:val="right"/>
                    <w:rPr>
                      <w:rFonts w:cs="Arial"/>
                      <w:sz w:val="20"/>
                      <w:szCs w:val="20"/>
                    </w:rPr>
                  </w:pPr>
                  <w:r>
                    <w:rPr>
                      <w:rFonts w:cs="Arial"/>
                      <w:sz w:val="20"/>
                      <w:szCs w:val="20"/>
                    </w:rPr>
                    <w:t>43</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BD" w14:textId="77777777" w:rsidR="00366D3B" w:rsidRDefault="00366D3B" w:rsidP="00B61120">
                  <w:pPr>
                    <w:rPr>
                      <w:rFonts w:cs="Arial"/>
                      <w:sz w:val="20"/>
                      <w:szCs w:val="20"/>
                    </w:rPr>
                  </w:pPr>
                  <w:r>
                    <w:rPr>
                      <w:rFonts w:cs="Arial"/>
                      <w:sz w:val="20"/>
                      <w:szCs w:val="20"/>
                    </w:rPr>
                    <w:t>Indian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BE" w14:textId="77777777" w:rsidR="00366D3B" w:rsidRDefault="00366D3B" w:rsidP="00B61120">
                  <w:pPr>
                    <w:jc w:val="right"/>
                    <w:rPr>
                      <w:rFonts w:cs="Arial"/>
                      <w:sz w:val="20"/>
                      <w:szCs w:val="20"/>
                    </w:rPr>
                  </w:pPr>
                  <w:r>
                    <w:rPr>
                      <w:rFonts w:cs="Arial"/>
                      <w:sz w:val="20"/>
                      <w:szCs w:val="20"/>
                    </w:rPr>
                    <w:t>11</w:t>
                  </w:r>
                </w:p>
              </w:tc>
            </w:tr>
            <w:tr w:rsidR="00366D3B" w:rsidRPr="00627691" w14:paraId="7E5ABBC3"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C0" w14:textId="77777777" w:rsidR="00366D3B" w:rsidRDefault="00366D3B" w:rsidP="00B61120">
                  <w:pPr>
                    <w:jc w:val="right"/>
                    <w:rPr>
                      <w:rFonts w:cs="Arial"/>
                      <w:sz w:val="20"/>
                      <w:szCs w:val="20"/>
                    </w:rPr>
                  </w:pPr>
                  <w:r>
                    <w:rPr>
                      <w:rFonts w:cs="Arial"/>
                      <w:sz w:val="20"/>
                      <w:szCs w:val="20"/>
                    </w:rPr>
                    <w:t>44</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C1" w14:textId="77777777" w:rsidR="00366D3B" w:rsidRDefault="00366D3B" w:rsidP="00B61120">
                  <w:pPr>
                    <w:rPr>
                      <w:rFonts w:cs="Arial"/>
                      <w:sz w:val="20"/>
                      <w:szCs w:val="20"/>
                    </w:rPr>
                  </w:pPr>
                  <w:r>
                    <w:rPr>
                      <w:rFonts w:cs="Arial"/>
                      <w:sz w:val="20"/>
                      <w:szCs w:val="20"/>
                    </w:rPr>
                    <w:t>Other Asian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C2" w14:textId="77777777" w:rsidR="00366D3B" w:rsidRDefault="00366D3B" w:rsidP="00B61120">
                  <w:pPr>
                    <w:jc w:val="right"/>
                    <w:rPr>
                      <w:rFonts w:cs="Arial"/>
                      <w:sz w:val="20"/>
                      <w:szCs w:val="20"/>
                    </w:rPr>
                  </w:pPr>
                  <w:r>
                    <w:rPr>
                      <w:rFonts w:cs="Arial"/>
                      <w:sz w:val="20"/>
                      <w:szCs w:val="20"/>
                    </w:rPr>
                    <w:t>13</w:t>
                  </w:r>
                </w:p>
              </w:tc>
            </w:tr>
            <w:tr w:rsidR="00366D3B" w:rsidRPr="00627691" w14:paraId="7E5ABBC7"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C4" w14:textId="77777777" w:rsidR="00366D3B" w:rsidRDefault="00366D3B" w:rsidP="00B61120">
                  <w:pPr>
                    <w:jc w:val="right"/>
                    <w:rPr>
                      <w:rFonts w:cs="Arial"/>
                      <w:sz w:val="20"/>
                      <w:szCs w:val="20"/>
                    </w:rPr>
                  </w:pPr>
                  <w:r>
                    <w:rPr>
                      <w:rFonts w:cs="Arial"/>
                      <w:sz w:val="20"/>
                      <w:szCs w:val="20"/>
                    </w:rPr>
                    <w:t>51</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C5" w14:textId="77777777" w:rsidR="00366D3B" w:rsidRDefault="00366D3B" w:rsidP="00B61120">
                  <w:pPr>
                    <w:rPr>
                      <w:rFonts w:cs="Arial"/>
                      <w:sz w:val="20"/>
                      <w:szCs w:val="20"/>
                    </w:rPr>
                  </w:pPr>
                  <w:r>
                    <w:rPr>
                      <w:rFonts w:cs="Arial"/>
                      <w:sz w:val="20"/>
                      <w:szCs w:val="20"/>
                    </w:rPr>
                    <w:t>Middle Eastern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C6" w14:textId="77777777" w:rsidR="00366D3B" w:rsidRDefault="00366D3B" w:rsidP="00B61120">
                  <w:pPr>
                    <w:jc w:val="right"/>
                    <w:rPr>
                      <w:rFonts w:cs="Arial"/>
                      <w:sz w:val="20"/>
                      <w:szCs w:val="20"/>
                    </w:rPr>
                  </w:pPr>
                  <w:r>
                    <w:rPr>
                      <w:rFonts w:cs="Arial"/>
                      <w:sz w:val="20"/>
                      <w:szCs w:val="20"/>
                    </w:rPr>
                    <w:t>17</w:t>
                  </w:r>
                </w:p>
              </w:tc>
            </w:tr>
            <w:tr w:rsidR="00366D3B" w:rsidRPr="00627691" w14:paraId="7E5ABBCB"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C8" w14:textId="77777777" w:rsidR="00366D3B" w:rsidRDefault="00366D3B" w:rsidP="00B61120">
                  <w:pPr>
                    <w:jc w:val="right"/>
                    <w:rPr>
                      <w:rFonts w:cs="Arial"/>
                      <w:sz w:val="20"/>
                      <w:szCs w:val="20"/>
                    </w:rPr>
                  </w:pPr>
                  <w:r>
                    <w:rPr>
                      <w:rFonts w:cs="Arial"/>
                      <w:sz w:val="20"/>
                      <w:szCs w:val="20"/>
                    </w:rPr>
                    <w:t>52</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C9" w14:textId="77777777" w:rsidR="00366D3B" w:rsidRDefault="00366D3B" w:rsidP="00B61120">
                  <w:pPr>
                    <w:rPr>
                      <w:rFonts w:cs="Arial"/>
                      <w:sz w:val="20"/>
                      <w:szCs w:val="20"/>
                    </w:rPr>
                  </w:pPr>
                  <w:r>
                    <w:rPr>
                      <w:rFonts w:cs="Arial"/>
                      <w:sz w:val="20"/>
                      <w:szCs w:val="20"/>
                    </w:rPr>
                    <w:t>Latin American / Hispanic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CA" w14:textId="77777777" w:rsidR="00366D3B" w:rsidRDefault="00366D3B" w:rsidP="00B61120">
                  <w:pPr>
                    <w:jc w:val="right"/>
                    <w:rPr>
                      <w:rFonts w:cs="Arial"/>
                      <w:sz w:val="20"/>
                      <w:szCs w:val="20"/>
                    </w:rPr>
                  </w:pPr>
                  <w:r>
                    <w:rPr>
                      <w:rFonts w:cs="Arial"/>
                      <w:sz w:val="20"/>
                      <w:szCs w:val="20"/>
                    </w:rPr>
                    <w:t>15</w:t>
                  </w:r>
                </w:p>
              </w:tc>
            </w:tr>
            <w:tr w:rsidR="00366D3B" w:rsidRPr="00627691" w14:paraId="7E5ABBCF"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CC" w14:textId="77777777" w:rsidR="00366D3B" w:rsidRDefault="00366D3B" w:rsidP="00B61120">
                  <w:pPr>
                    <w:jc w:val="right"/>
                    <w:rPr>
                      <w:rFonts w:cs="Arial"/>
                      <w:sz w:val="20"/>
                      <w:szCs w:val="20"/>
                    </w:rPr>
                  </w:pPr>
                  <w:r>
                    <w:rPr>
                      <w:rFonts w:cs="Arial"/>
                      <w:sz w:val="20"/>
                      <w:szCs w:val="20"/>
                    </w:rPr>
                    <w:t>53</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CD" w14:textId="77777777" w:rsidR="00366D3B" w:rsidRDefault="00366D3B" w:rsidP="00B61120">
                  <w:pPr>
                    <w:rPr>
                      <w:rFonts w:cs="Arial"/>
                      <w:sz w:val="20"/>
                      <w:szCs w:val="20"/>
                    </w:rPr>
                  </w:pPr>
                  <w:r>
                    <w:rPr>
                      <w:rFonts w:cs="Arial"/>
                      <w:sz w:val="20"/>
                      <w:szCs w:val="20"/>
                    </w:rPr>
                    <w:t>African (or cultural group of African origin)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CE" w14:textId="77777777" w:rsidR="00366D3B" w:rsidRDefault="00366D3B" w:rsidP="00B61120">
                  <w:pPr>
                    <w:jc w:val="right"/>
                    <w:rPr>
                      <w:rFonts w:cs="Arial"/>
                      <w:sz w:val="20"/>
                      <w:szCs w:val="20"/>
                    </w:rPr>
                  </w:pPr>
                  <w:r>
                    <w:rPr>
                      <w:rFonts w:cs="Arial"/>
                      <w:sz w:val="20"/>
                      <w:szCs w:val="20"/>
                    </w:rPr>
                    <w:t>16</w:t>
                  </w:r>
                </w:p>
              </w:tc>
            </w:tr>
            <w:tr w:rsidR="00366D3B" w:rsidRPr="00627691" w14:paraId="7E5ABBD3"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D0" w14:textId="77777777" w:rsidR="00366D3B" w:rsidRDefault="00366D3B" w:rsidP="00B61120">
                  <w:pPr>
                    <w:jc w:val="right"/>
                    <w:rPr>
                      <w:rFonts w:cs="Arial"/>
                      <w:sz w:val="20"/>
                      <w:szCs w:val="20"/>
                    </w:rPr>
                  </w:pPr>
                  <w:r>
                    <w:rPr>
                      <w:rFonts w:cs="Arial"/>
                      <w:sz w:val="20"/>
                      <w:szCs w:val="20"/>
                    </w:rPr>
                    <w:t>54</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D1" w14:textId="77777777" w:rsidR="00366D3B" w:rsidRPr="0068596B" w:rsidRDefault="00366D3B" w:rsidP="00B61120">
                  <w:pPr>
                    <w:rPr>
                      <w:rFonts w:cs="Arial"/>
                      <w:i/>
                      <w:sz w:val="20"/>
                      <w:szCs w:val="20"/>
                    </w:rPr>
                  </w:pPr>
                  <w:r w:rsidRPr="0068596B">
                    <w:rPr>
                      <w:rFonts w:cs="Arial"/>
                      <w:i/>
                      <w:sz w:val="20"/>
                      <w:szCs w:val="20"/>
                    </w:rPr>
                    <w:t>Other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D2" w14:textId="77777777" w:rsidR="00366D3B" w:rsidRPr="0068596B" w:rsidRDefault="00366D3B" w:rsidP="00B61120">
                  <w:pPr>
                    <w:jc w:val="right"/>
                    <w:rPr>
                      <w:rFonts w:cs="Arial"/>
                      <w:sz w:val="20"/>
                      <w:szCs w:val="20"/>
                    </w:rPr>
                  </w:pPr>
                  <w:r w:rsidRPr="0068596B">
                    <w:rPr>
                      <w:rFonts w:cs="Arial"/>
                      <w:sz w:val="20"/>
                      <w:szCs w:val="20"/>
                    </w:rPr>
                    <w:t>19</w:t>
                  </w:r>
                </w:p>
              </w:tc>
            </w:tr>
            <w:tr w:rsidR="00366D3B" w:rsidRPr="00627691" w14:paraId="7E5ABBD7"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D4" w14:textId="77777777" w:rsidR="00366D3B" w:rsidRPr="0068596B" w:rsidRDefault="00366D3B" w:rsidP="00B61120">
                  <w:pPr>
                    <w:jc w:val="right"/>
                    <w:rPr>
                      <w:rFonts w:cs="Arial"/>
                      <w:i/>
                      <w:sz w:val="20"/>
                      <w:szCs w:val="20"/>
                    </w:rPr>
                  </w:pPr>
                  <w:r w:rsidRPr="0068596B">
                    <w:rPr>
                      <w:rFonts w:cs="Arial"/>
                      <w:i/>
                      <w:sz w:val="20"/>
                      <w:szCs w:val="20"/>
                    </w:rPr>
                    <w:t>61</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D5" w14:textId="77777777" w:rsidR="00366D3B" w:rsidRPr="0068596B" w:rsidRDefault="00366D3B" w:rsidP="00B61120">
                  <w:pPr>
                    <w:rPr>
                      <w:rFonts w:cs="Arial"/>
                      <w:i/>
                      <w:sz w:val="20"/>
                      <w:szCs w:val="20"/>
                    </w:rPr>
                  </w:pPr>
                  <w:r w:rsidRPr="0068596B">
                    <w:rPr>
                      <w:rFonts w:cs="Arial"/>
                      <w:i/>
                      <w:sz w:val="20"/>
                      <w:szCs w:val="20"/>
                    </w:rPr>
                    <w:t>Other Ethnicity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D6" w14:textId="77777777" w:rsidR="00366D3B" w:rsidRPr="0068596B" w:rsidRDefault="00366D3B" w:rsidP="00B61120">
                  <w:pPr>
                    <w:jc w:val="right"/>
                    <w:rPr>
                      <w:rFonts w:cs="Arial"/>
                      <w:i/>
                      <w:sz w:val="20"/>
                      <w:szCs w:val="20"/>
                    </w:rPr>
                  </w:pPr>
                  <w:r w:rsidRPr="0068596B">
                    <w:rPr>
                      <w:rFonts w:cs="Arial"/>
                      <w:i/>
                      <w:sz w:val="20"/>
                      <w:szCs w:val="20"/>
                    </w:rPr>
                    <w:t>18</w:t>
                  </w:r>
                </w:p>
              </w:tc>
            </w:tr>
            <w:tr w:rsidR="00366D3B" w:rsidRPr="00627691" w14:paraId="7E5ABBDB"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D8" w14:textId="77777777" w:rsidR="00366D3B" w:rsidRPr="0068596B" w:rsidRDefault="00366D3B" w:rsidP="00B61120">
                  <w:pPr>
                    <w:jc w:val="right"/>
                    <w:rPr>
                      <w:rFonts w:cs="Arial"/>
                      <w:i/>
                      <w:sz w:val="20"/>
                      <w:szCs w:val="20"/>
                    </w:rPr>
                  </w:pPr>
                  <w:r w:rsidRPr="0068596B">
                    <w:rPr>
                      <w:rFonts w:cs="Arial"/>
                      <w:i/>
                      <w:sz w:val="20"/>
                      <w:szCs w:val="20"/>
                    </w:rPr>
                    <w:t>94</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D9" w14:textId="77777777" w:rsidR="00366D3B" w:rsidRPr="0068596B" w:rsidRDefault="00366D3B" w:rsidP="00B61120">
                  <w:pPr>
                    <w:rPr>
                      <w:rFonts w:cs="Arial"/>
                      <w:i/>
                      <w:sz w:val="20"/>
                      <w:szCs w:val="20"/>
                    </w:rPr>
                  </w:pPr>
                  <w:r w:rsidRPr="0068596B">
                    <w:rPr>
                      <w:rFonts w:cs="Arial"/>
                      <w:i/>
                      <w:sz w:val="20"/>
                      <w:szCs w:val="20"/>
                    </w:rPr>
                    <w:t>Don’t Know</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DA" w14:textId="77777777" w:rsidR="00366D3B" w:rsidRPr="0068596B" w:rsidRDefault="00366D3B" w:rsidP="00B61120">
                  <w:pPr>
                    <w:jc w:val="right"/>
                    <w:rPr>
                      <w:rFonts w:cs="Arial"/>
                      <w:i/>
                      <w:sz w:val="20"/>
                      <w:szCs w:val="20"/>
                    </w:rPr>
                  </w:pPr>
                  <w:r w:rsidRPr="0068596B">
                    <w:rPr>
                      <w:rFonts w:cs="Arial"/>
                      <w:i/>
                      <w:sz w:val="20"/>
                      <w:szCs w:val="20"/>
                    </w:rPr>
                    <w:t>94</w:t>
                  </w:r>
                </w:p>
              </w:tc>
            </w:tr>
            <w:tr w:rsidR="00366D3B" w:rsidRPr="00627691" w14:paraId="7E5ABBDF"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DC" w14:textId="77777777" w:rsidR="00366D3B" w:rsidRPr="0068596B" w:rsidRDefault="00366D3B" w:rsidP="00B61120">
                  <w:pPr>
                    <w:jc w:val="right"/>
                    <w:rPr>
                      <w:rFonts w:cs="Arial"/>
                      <w:i/>
                      <w:sz w:val="20"/>
                      <w:szCs w:val="20"/>
                    </w:rPr>
                  </w:pPr>
                  <w:r w:rsidRPr="0068596B">
                    <w:rPr>
                      <w:rFonts w:cs="Arial"/>
                      <w:i/>
                      <w:sz w:val="20"/>
                      <w:szCs w:val="20"/>
                    </w:rPr>
                    <w:t>95</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DD" w14:textId="77777777" w:rsidR="00366D3B" w:rsidRPr="0068596B" w:rsidRDefault="00366D3B" w:rsidP="00B61120">
                  <w:pPr>
                    <w:rPr>
                      <w:rFonts w:cs="Arial"/>
                      <w:i/>
                      <w:sz w:val="20"/>
                      <w:szCs w:val="20"/>
                    </w:rPr>
                  </w:pPr>
                  <w:r w:rsidRPr="0068596B">
                    <w:rPr>
                      <w:rFonts w:cs="Arial"/>
                      <w:i/>
                      <w:sz w:val="20"/>
                      <w:szCs w:val="20"/>
                    </w:rPr>
                    <w:t>Refused to Answer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DE" w14:textId="77777777" w:rsidR="00366D3B" w:rsidRPr="0068596B" w:rsidRDefault="00366D3B" w:rsidP="00B61120">
                  <w:pPr>
                    <w:jc w:val="right"/>
                    <w:rPr>
                      <w:rFonts w:cs="Arial"/>
                      <w:i/>
                      <w:sz w:val="20"/>
                      <w:szCs w:val="20"/>
                    </w:rPr>
                  </w:pPr>
                  <w:r w:rsidRPr="0068596B">
                    <w:rPr>
                      <w:rFonts w:cs="Arial"/>
                      <w:i/>
                      <w:sz w:val="20"/>
                      <w:szCs w:val="20"/>
                    </w:rPr>
                    <w:t>95</w:t>
                  </w:r>
                </w:p>
              </w:tc>
            </w:tr>
            <w:tr w:rsidR="00366D3B" w:rsidRPr="00627691" w14:paraId="7E5ABBE3"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E0" w14:textId="77777777" w:rsidR="00366D3B" w:rsidRPr="0068596B" w:rsidRDefault="00366D3B" w:rsidP="00B61120">
                  <w:pPr>
                    <w:jc w:val="right"/>
                    <w:rPr>
                      <w:rFonts w:cs="Arial"/>
                      <w:i/>
                      <w:sz w:val="20"/>
                      <w:szCs w:val="20"/>
                    </w:rPr>
                  </w:pPr>
                  <w:r w:rsidRPr="0068596B">
                    <w:rPr>
                      <w:rFonts w:cs="Arial"/>
                      <w:i/>
                      <w:sz w:val="20"/>
                      <w:szCs w:val="20"/>
                    </w:rPr>
                    <w:t>97</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E1" w14:textId="77777777" w:rsidR="00366D3B" w:rsidRPr="0068596B" w:rsidRDefault="00366D3B" w:rsidP="00B61120">
                  <w:pPr>
                    <w:rPr>
                      <w:rFonts w:cs="Arial"/>
                      <w:i/>
                      <w:sz w:val="20"/>
                      <w:szCs w:val="20"/>
                    </w:rPr>
                  </w:pPr>
                  <w:r w:rsidRPr="0068596B">
                    <w:rPr>
                      <w:rFonts w:cs="Arial"/>
                      <w:i/>
                      <w:sz w:val="20"/>
                      <w:szCs w:val="20"/>
                    </w:rPr>
                    <w:t>Response Unidentifiable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E2" w14:textId="77777777" w:rsidR="00366D3B" w:rsidRPr="0068596B" w:rsidRDefault="00366D3B" w:rsidP="00B61120">
                  <w:pPr>
                    <w:jc w:val="right"/>
                    <w:rPr>
                      <w:rFonts w:cs="Arial"/>
                      <w:i/>
                      <w:sz w:val="20"/>
                      <w:szCs w:val="20"/>
                    </w:rPr>
                  </w:pPr>
                  <w:r w:rsidRPr="0068596B">
                    <w:rPr>
                      <w:rFonts w:cs="Arial"/>
                      <w:i/>
                      <w:sz w:val="20"/>
                      <w:szCs w:val="20"/>
                    </w:rPr>
                    <w:t>97</w:t>
                  </w:r>
                </w:p>
              </w:tc>
            </w:tr>
            <w:tr w:rsidR="00366D3B" w:rsidRPr="00627691" w14:paraId="7E5ABBE7" w14:textId="77777777">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E4" w14:textId="77777777" w:rsidR="00366D3B" w:rsidRDefault="00366D3B" w:rsidP="00B61120">
                  <w:pPr>
                    <w:jc w:val="right"/>
                    <w:rPr>
                      <w:rFonts w:cs="Arial"/>
                      <w:sz w:val="20"/>
                      <w:szCs w:val="20"/>
                    </w:rPr>
                  </w:pPr>
                  <w:r>
                    <w:rPr>
                      <w:rFonts w:cs="Arial"/>
                      <w:sz w:val="20"/>
                      <w:szCs w:val="20"/>
                    </w:rPr>
                    <w:t>99</w:t>
                  </w:r>
                </w:p>
              </w:tc>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E5" w14:textId="77777777" w:rsidR="00366D3B" w:rsidRDefault="00366D3B" w:rsidP="00B61120">
                  <w:pPr>
                    <w:rPr>
                      <w:rFonts w:cs="Arial"/>
                      <w:sz w:val="20"/>
                      <w:szCs w:val="20"/>
                    </w:rPr>
                  </w:pPr>
                  <w:r>
                    <w:rPr>
                      <w:rFonts w:cs="Arial"/>
                      <w:sz w:val="20"/>
                      <w:szCs w:val="20"/>
                    </w:rPr>
                    <w:t>Not stated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BE6" w14:textId="77777777" w:rsidR="00366D3B" w:rsidRDefault="00366D3B" w:rsidP="00B61120">
                  <w:pPr>
                    <w:jc w:val="right"/>
                    <w:rPr>
                      <w:rFonts w:cs="Arial"/>
                      <w:sz w:val="20"/>
                      <w:szCs w:val="20"/>
                    </w:rPr>
                  </w:pPr>
                  <w:r>
                    <w:rPr>
                      <w:rFonts w:cs="Arial"/>
                      <w:sz w:val="20"/>
                      <w:szCs w:val="20"/>
                    </w:rPr>
                    <w:t>99</w:t>
                  </w:r>
                </w:p>
              </w:tc>
            </w:tr>
          </w:tbl>
          <w:p w14:paraId="7E5ABBE8" w14:textId="77777777" w:rsidR="00366D3B" w:rsidRDefault="00366D3B" w:rsidP="00B61120">
            <w:pPr>
              <w:pStyle w:val="BlockText"/>
              <w:rPr>
                <w:rFonts w:ascii="Arial" w:hAnsi="Arial" w:cs="Arial"/>
              </w:rPr>
            </w:pPr>
          </w:p>
          <w:p w14:paraId="7E5ABBE9" w14:textId="77777777" w:rsidR="00366D3B" w:rsidRPr="00EA0E1C" w:rsidRDefault="00366D3B" w:rsidP="00B61120">
            <w:pPr>
              <w:pStyle w:val="BlockText"/>
              <w:rPr>
                <w:rFonts w:ascii="Arial" w:hAnsi="Arial" w:cs="Arial"/>
              </w:rPr>
            </w:pPr>
          </w:p>
        </w:tc>
      </w:tr>
    </w:tbl>
    <w:p w14:paraId="7E5ABBEB" w14:textId="77777777" w:rsidR="00366D3B" w:rsidRDefault="00366D3B" w:rsidP="00B61120"/>
    <w:tbl>
      <w:tblPr>
        <w:tblW w:w="0" w:type="auto"/>
        <w:tblLook w:val="0000" w:firstRow="0" w:lastRow="0" w:firstColumn="0" w:lastColumn="0" w:noHBand="0" w:noVBand="0"/>
      </w:tblPr>
      <w:tblGrid>
        <w:gridCol w:w="1908"/>
        <w:gridCol w:w="6614"/>
      </w:tblGrid>
      <w:tr w:rsidR="00366D3B" w:rsidRPr="00EA0E1C" w14:paraId="7E5ABBF0" w14:textId="77777777">
        <w:tc>
          <w:tcPr>
            <w:tcW w:w="1908" w:type="dxa"/>
          </w:tcPr>
          <w:p w14:paraId="7E5ABBEC" w14:textId="77777777" w:rsidR="00366D3B" w:rsidRPr="00EA0E1C" w:rsidRDefault="00366D3B" w:rsidP="00B61120">
            <w:pPr>
              <w:pStyle w:val="blocklabel"/>
              <w:rPr>
                <w:rFonts w:cs="Arial"/>
              </w:rPr>
            </w:pPr>
            <w:r w:rsidRPr="00EA0E1C">
              <w:rPr>
                <w:rFonts w:cs="Arial"/>
              </w:rPr>
              <w:t>Detailed code table</w:t>
            </w:r>
          </w:p>
        </w:tc>
        <w:tc>
          <w:tcPr>
            <w:tcW w:w="6614" w:type="dxa"/>
          </w:tcPr>
          <w:p w14:paraId="7E5ABBED" w14:textId="77777777" w:rsidR="00366D3B" w:rsidRPr="00EA0E1C" w:rsidRDefault="00366D3B" w:rsidP="00B61120">
            <w:pPr>
              <w:pStyle w:val="BlockText"/>
              <w:rPr>
                <w:rFonts w:ascii="Arial" w:hAnsi="Arial" w:cs="Arial"/>
              </w:rPr>
            </w:pPr>
            <w:r w:rsidRPr="00EA0E1C">
              <w:rPr>
                <w:rFonts w:ascii="Arial" w:hAnsi="Arial" w:cs="Arial"/>
              </w:rPr>
              <w:t xml:space="preserve">The codes used to report ethnicity to </w:t>
            </w:r>
            <w:r>
              <w:rPr>
                <w:rFonts w:ascii="Arial" w:hAnsi="Arial" w:cs="Arial"/>
              </w:rPr>
              <w:t>MOH</w:t>
            </w:r>
            <w:r w:rsidRPr="00EA0E1C">
              <w:rPr>
                <w:rFonts w:ascii="Arial" w:hAnsi="Arial" w:cs="Arial"/>
              </w:rPr>
              <w:t xml:space="preserve"> are taken from the Statistics NZ </w:t>
            </w:r>
            <w:r>
              <w:rPr>
                <w:rFonts w:ascii="Arial" w:hAnsi="Arial" w:cs="Arial"/>
              </w:rPr>
              <w:t>Statistical Standard for Ethnicity 2005</w:t>
            </w:r>
            <w:r w:rsidRPr="00EA0E1C">
              <w:rPr>
                <w:rFonts w:ascii="Arial" w:hAnsi="Arial" w:cs="Arial"/>
              </w:rPr>
              <w:t>. This classification is a very detailed 5-digit code: only the first two digits (shown in the ta</w:t>
            </w:r>
            <w:r>
              <w:rPr>
                <w:rFonts w:ascii="Arial" w:hAnsi="Arial" w:cs="Arial"/>
              </w:rPr>
              <w:t>ble below) are reported to MOH</w:t>
            </w:r>
            <w:r w:rsidRPr="00EA0E1C">
              <w:rPr>
                <w:rFonts w:ascii="Arial" w:hAnsi="Arial" w:cs="Arial"/>
              </w:rPr>
              <w:t>.</w:t>
            </w:r>
          </w:p>
          <w:p w14:paraId="7E5ABBEE" w14:textId="77777777" w:rsidR="00366D3B" w:rsidRPr="00EA0E1C" w:rsidRDefault="00366D3B" w:rsidP="00B61120">
            <w:pPr>
              <w:pStyle w:val="BlockText"/>
              <w:rPr>
                <w:rFonts w:ascii="Arial" w:hAnsi="Arial" w:cs="Arial"/>
              </w:rPr>
            </w:pPr>
          </w:p>
          <w:p w14:paraId="7E5ABBEF" w14:textId="77777777" w:rsidR="00366D3B" w:rsidRPr="00EA0E1C" w:rsidRDefault="00366D3B" w:rsidP="00B61120">
            <w:pPr>
              <w:pStyle w:val="BlockText"/>
              <w:rPr>
                <w:rFonts w:ascii="Arial" w:hAnsi="Arial" w:cs="Arial"/>
              </w:rPr>
            </w:pPr>
            <w:r w:rsidRPr="00EA0E1C">
              <w:rPr>
                <w:rFonts w:ascii="Arial" w:hAnsi="Arial" w:cs="Arial"/>
              </w:rPr>
              <w:t>Use this table to code healthcare user’s self-identified ethnicities.</w:t>
            </w:r>
          </w:p>
        </w:tc>
      </w:tr>
    </w:tbl>
    <w:p w14:paraId="7E5ABBF1" w14:textId="77777777" w:rsidR="00366D3B" w:rsidRPr="00EA0E1C" w:rsidRDefault="00366D3B" w:rsidP="00B61120">
      <w:pPr>
        <w:rPr>
          <w:rFonts w:cs="Arial"/>
        </w:rPr>
      </w:pPr>
    </w:p>
    <w:p w14:paraId="7E5ABBF2" w14:textId="77777777" w:rsidR="00366D3B" w:rsidRDefault="00366D3B" w:rsidP="00B61120">
      <w:pPr>
        <w:sectPr w:rsidR="00366D3B" w:rsidSect="00F200FF">
          <w:pgSz w:w="11906" w:h="16838"/>
          <w:pgMar w:top="1440" w:right="1800" w:bottom="1440" w:left="1800" w:header="708" w:footer="708" w:gutter="0"/>
          <w:cols w:space="708" w:equalWidth="0">
            <w:col w:w="8306" w:space="708"/>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2467"/>
      </w:tblGrid>
      <w:tr w:rsidR="00366D3B" w14:paraId="7E5ABBF5" w14:textId="77777777">
        <w:trPr>
          <w:tblHeader/>
        </w:trPr>
        <w:tc>
          <w:tcPr>
            <w:tcW w:w="1061" w:type="dxa"/>
          </w:tcPr>
          <w:p w14:paraId="7E5ABBF3" w14:textId="77777777" w:rsidR="00366D3B" w:rsidRDefault="00366D3B" w:rsidP="00B61120">
            <w:pPr>
              <w:spacing w:before="20" w:after="20"/>
              <w:rPr>
                <w:rFonts w:cs="Arial"/>
                <w:b/>
                <w:bCs/>
              </w:rPr>
            </w:pPr>
            <w:r>
              <w:rPr>
                <w:rFonts w:cs="Arial"/>
                <w:b/>
                <w:bCs/>
              </w:rPr>
              <w:t>MOH Ethnicity code</w:t>
            </w:r>
          </w:p>
        </w:tc>
        <w:tc>
          <w:tcPr>
            <w:tcW w:w="2467" w:type="dxa"/>
          </w:tcPr>
          <w:p w14:paraId="7E5ABBF4" w14:textId="77777777" w:rsidR="00366D3B" w:rsidRDefault="00366D3B" w:rsidP="00B61120">
            <w:pPr>
              <w:spacing w:before="20" w:after="20"/>
              <w:rPr>
                <w:rFonts w:cs="Arial"/>
                <w:b/>
                <w:bCs/>
              </w:rPr>
            </w:pPr>
            <w:r>
              <w:rPr>
                <w:rFonts w:cs="Arial"/>
                <w:b/>
                <w:bCs/>
              </w:rPr>
              <w:t>Country of Ethnicity Affiliation</w:t>
            </w:r>
          </w:p>
        </w:tc>
      </w:tr>
      <w:tr w:rsidR="00366D3B" w14:paraId="7E5ABBF8" w14:textId="77777777">
        <w:tc>
          <w:tcPr>
            <w:tcW w:w="1061" w:type="dxa"/>
          </w:tcPr>
          <w:p w14:paraId="7E5ABBF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BF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Admiralty Islander</w:t>
            </w:r>
          </w:p>
        </w:tc>
      </w:tr>
      <w:tr w:rsidR="00366D3B" w14:paraId="7E5ABBFB" w14:textId="77777777">
        <w:tc>
          <w:tcPr>
            <w:tcW w:w="1061" w:type="dxa"/>
          </w:tcPr>
          <w:p w14:paraId="7E5ABBF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BF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Afghani</w:t>
            </w:r>
          </w:p>
        </w:tc>
      </w:tr>
      <w:tr w:rsidR="00366D3B" w14:paraId="7E5ABBFE" w14:textId="77777777">
        <w:tc>
          <w:tcPr>
            <w:tcW w:w="1061" w:type="dxa"/>
          </w:tcPr>
          <w:p w14:paraId="7E5ABBF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BF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African American</w:t>
            </w:r>
          </w:p>
        </w:tc>
      </w:tr>
      <w:tr w:rsidR="00366D3B" w14:paraId="7E5ABC01" w14:textId="77777777">
        <w:tc>
          <w:tcPr>
            <w:tcW w:w="1061" w:type="dxa"/>
          </w:tcPr>
          <w:p w14:paraId="7E5ABBF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C0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African nec</w:t>
            </w:r>
          </w:p>
        </w:tc>
      </w:tr>
      <w:tr w:rsidR="00366D3B" w14:paraId="7E5ABC04" w14:textId="77777777">
        <w:tc>
          <w:tcPr>
            <w:tcW w:w="1061" w:type="dxa"/>
          </w:tcPr>
          <w:p w14:paraId="7E5ABC0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C0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African nfd</w:t>
            </w:r>
          </w:p>
        </w:tc>
      </w:tr>
      <w:tr w:rsidR="00366D3B" w14:paraId="7E5ABC07" w14:textId="77777777">
        <w:tc>
          <w:tcPr>
            <w:tcW w:w="1061" w:type="dxa"/>
          </w:tcPr>
          <w:p w14:paraId="7E5ABC0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0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Afrikaner</w:t>
            </w:r>
          </w:p>
        </w:tc>
      </w:tr>
      <w:tr w:rsidR="00366D3B" w14:paraId="7E5ABC0A" w14:textId="77777777">
        <w:tc>
          <w:tcPr>
            <w:tcW w:w="1061" w:type="dxa"/>
          </w:tcPr>
          <w:p w14:paraId="7E5ABC0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14:paraId="7E5ABC0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Aitutaki Islander</w:t>
            </w:r>
          </w:p>
        </w:tc>
      </w:tr>
      <w:tr w:rsidR="00366D3B" w14:paraId="7E5ABC0D" w14:textId="77777777">
        <w:tc>
          <w:tcPr>
            <w:tcW w:w="1061" w:type="dxa"/>
          </w:tcPr>
          <w:p w14:paraId="7E5ABC0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0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Albanian</w:t>
            </w:r>
          </w:p>
        </w:tc>
      </w:tr>
      <w:tr w:rsidR="00366D3B" w14:paraId="7E5ABC10" w14:textId="77777777">
        <w:tc>
          <w:tcPr>
            <w:tcW w:w="1061" w:type="dxa"/>
          </w:tcPr>
          <w:p w14:paraId="7E5ABC0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C0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Algerian</w:t>
            </w:r>
          </w:p>
        </w:tc>
      </w:tr>
      <w:tr w:rsidR="00366D3B" w14:paraId="7E5ABC13" w14:textId="77777777">
        <w:tc>
          <w:tcPr>
            <w:tcW w:w="1061" w:type="dxa"/>
          </w:tcPr>
          <w:p w14:paraId="7E5ABC1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1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American (US)</w:t>
            </w:r>
          </w:p>
        </w:tc>
      </w:tr>
      <w:tr w:rsidR="00366D3B" w14:paraId="7E5ABC16" w14:textId="77777777">
        <w:tc>
          <w:tcPr>
            <w:tcW w:w="1061" w:type="dxa"/>
          </w:tcPr>
          <w:p w14:paraId="7E5ABC1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C1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Arab</w:t>
            </w:r>
          </w:p>
        </w:tc>
      </w:tr>
      <w:tr w:rsidR="00366D3B" w14:paraId="7E5ABC19" w14:textId="77777777">
        <w:tc>
          <w:tcPr>
            <w:tcW w:w="1061" w:type="dxa"/>
          </w:tcPr>
          <w:p w14:paraId="7E5ABC1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C1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Argentinian</w:t>
            </w:r>
          </w:p>
        </w:tc>
      </w:tr>
      <w:tr w:rsidR="00366D3B" w14:paraId="7E5ABC1C" w14:textId="77777777">
        <w:tc>
          <w:tcPr>
            <w:tcW w:w="1061" w:type="dxa"/>
          </w:tcPr>
          <w:p w14:paraId="7E5ABC1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1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Armenian</w:t>
            </w:r>
          </w:p>
        </w:tc>
      </w:tr>
      <w:tr w:rsidR="00366D3B" w14:paraId="7E5ABC1F" w14:textId="77777777">
        <w:tc>
          <w:tcPr>
            <w:tcW w:w="1061" w:type="dxa"/>
          </w:tcPr>
          <w:p w14:paraId="7E5ABC1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C1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Asian nec</w:t>
            </w:r>
          </w:p>
        </w:tc>
      </w:tr>
      <w:tr w:rsidR="00366D3B" w14:paraId="7E5ABC22" w14:textId="77777777">
        <w:tc>
          <w:tcPr>
            <w:tcW w:w="1061" w:type="dxa"/>
          </w:tcPr>
          <w:p w14:paraId="7E5ABC2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lastRenderedPageBreak/>
              <w:t>40</w:t>
            </w:r>
          </w:p>
        </w:tc>
        <w:tc>
          <w:tcPr>
            <w:tcW w:w="2467" w:type="dxa"/>
          </w:tcPr>
          <w:p w14:paraId="7E5ABC2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Asian nfd</w:t>
            </w:r>
          </w:p>
        </w:tc>
      </w:tr>
      <w:tr w:rsidR="00366D3B" w14:paraId="7E5ABC25" w14:textId="77777777">
        <w:tc>
          <w:tcPr>
            <w:tcW w:w="1061" w:type="dxa"/>
          </w:tcPr>
          <w:p w14:paraId="7E5ABC2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C2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Assyrian</w:t>
            </w:r>
          </w:p>
        </w:tc>
      </w:tr>
      <w:tr w:rsidR="00366D3B" w14:paraId="7E5ABC28" w14:textId="77777777">
        <w:tc>
          <w:tcPr>
            <w:tcW w:w="1061" w:type="dxa"/>
          </w:tcPr>
          <w:p w14:paraId="7E5ABC2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14:paraId="7E5ABC2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Atiu Islander</w:t>
            </w:r>
          </w:p>
        </w:tc>
      </w:tr>
      <w:tr w:rsidR="00366D3B" w14:paraId="7E5ABC2B" w14:textId="77777777">
        <w:tc>
          <w:tcPr>
            <w:tcW w:w="1061" w:type="dxa"/>
          </w:tcPr>
          <w:p w14:paraId="7E5ABC2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C2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Austral Islander</w:t>
            </w:r>
          </w:p>
        </w:tc>
      </w:tr>
      <w:tr w:rsidR="00366D3B" w14:paraId="7E5ABC2E" w14:textId="77777777">
        <w:tc>
          <w:tcPr>
            <w:tcW w:w="1061" w:type="dxa"/>
          </w:tcPr>
          <w:p w14:paraId="7E5ABC2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2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Australian</w:t>
            </w:r>
          </w:p>
        </w:tc>
      </w:tr>
      <w:tr w:rsidR="00366D3B" w14:paraId="7E5ABC31" w14:textId="77777777">
        <w:tc>
          <w:tcPr>
            <w:tcW w:w="1061" w:type="dxa"/>
          </w:tcPr>
          <w:p w14:paraId="7E5ABC2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C3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Australian Aboriginal</w:t>
            </w:r>
          </w:p>
        </w:tc>
      </w:tr>
      <w:tr w:rsidR="00366D3B" w14:paraId="7E5ABC34" w14:textId="77777777">
        <w:tc>
          <w:tcPr>
            <w:tcW w:w="1061" w:type="dxa"/>
          </w:tcPr>
          <w:p w14:paraId="7E5ABC3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3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Austrian</w:t>
            </w:r>
          </w:p>
        </w:tc>
      </w:tr>
      <w:tr w:rsidR="00366D3B" w14:paraId="7E5ABC37" w14:textId="77777777">
        <w:tc>
          <w:tcPr>
            <w:tcW w:w="1061" w:type="dxa"/>
          </w:tcPr>
          <w:p w14:paraId="7E5ABC3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C3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Banaban</w:t>
            </w:r>
          </w:p>
        </w:tc>
      </w:tr>
      <w:tr w:rsidR="00366D3B" w14:paraId="7E5ABC3A" w14:textId="77777777">
        <w:tc>
          <w:tcPr>
            <w:tcW w:w="1061" w:type="dxa"/>
          </w:tcPr>
          <w:p w14:paraId="7E5ABC3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C3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Bangladeshi</w:t>
            </w:r>
          </w:p>
        </w:tc>
      </w:tr>
      <w:tr w:rsidR="00366D3B" w14:paraId="7E5ABC3D" w14:textId="77777777">
        <w:tc>
          <w:tcPr>
            <w:tcW w:w="1061" w:type="dxa"/>
          </w:tcPr>
          <w:p w14:paraId="7E5ABC3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C3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Belau/Palau Islander</w:t>
            </w:r>
          </w:p>
        </w:tc>
      </w:tr>
      <w:tr w:rsidR="00366D3B" w14:paraId="7E5ABC40" w14:textId="77777777">
        <w:tc>
          <w:tcPr>
            <w:tcW w:w="1061" w:type="dxa"/>
          </w:tcPr>
          <w:p w14:paraId="7E5ABC3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3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Belgian</w:t>
            </w:r>
          </w:p>
        </w:tc>
      </w:tr>
      <w:tr w:rsidR="00366D3B" w14:paraId="7E5ABC43" w14:textId="77777777">
        <w:tc>
          <w:tcPr>
            <w:tcW w:w="1061" w:type="dxa"/>
          </w:tcPr>
          <w:p w14:paraId="7E5ABC4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4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Belorussian</w:t>
            </w:r>
          </w:p>
        </w:tc>
      </w:tr>
      <w:tr w:rsidR="00366D3B" w14:paraId="7E5ABC46" w14:textId="77777777">
        <w:tc>
          <w:tcPr>
            <w:tcW w:w="1061" w:type="dxa"/>
          </w:tcPr>
          <w:p w14:paraId="7E5ABC4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14:paraId="7E5ABC4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Bengali</w:t>
            </w:r>
          </w:p>
        </w:tc>
      </w:tr>
      <w:tr w:rsidR="00366D3B" w14:paraId="7E5ABC49" w14:textId="77777777">
        <w:tc>
          <w:tcPr>
            <w:tcW w:w="1061" w:type="dxa"/>
          </w:tcPr>
          <w:p w14:paraId="7E5ABC4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C4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Bismark Archipelagoan</w:t>
            </w:r>
          </w:p>
        </w:tc>
      </w:tr>
      <w:tr w:rsidR="00366D3B" w14:paraId="7E5ABC4C" w14:textId="77777777">
        <w:tc>
          <w:tcPr>
            <w:tcW w:w="1061" w:type="dxa"/>
          </w:tcPr>
          <w:p w14:paraId="7E5ABC4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C4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Bolivian</w:t>
            </w:r>
          </w:p>
        </w:tc>
      </w:tr>
      <w:tr w:rsidR="00366D3B" w14:paraId="7E5ABC4F" w14:textId="77777777">
        <w:tc>
          <w:tcPr>
            <w:tcW w:w="1061" w:type="dxa"/>
          </w:tcPr>
          <w:p w14:paraId="7E5ABC4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4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Bosnian</w:t>
            </w:r>
          </w:p>
        </w:tc>
      </w:tr>
      <w:tr w:rsidR="00366D3B" w14:paraId="7E5ABC52" w14:textId="77777777">
        <w:tc>
          <w:tcPr>
            <w:tcW w:w="1061" w:type="dxa"/>
          </w:tcPr>
          <w:p w14:paraId="7E5ABC5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C5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Bougainvillean</w:t>
            </w:r>
          </w:p>
        </w:tc>
      </w:tr>
      <w:tr w:rsidR="00366D3B" w14:paraId="7E5ABC55" w14:textId="77777777">
        <w:tc>
          <w:tcPr>
            <w:tcW w:w="1061" w:type="dxa"/>
          </w:tcPr>
          <w:p w14:paraId="7E5ABC5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C5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Brazilian</w:t>
            </w:r>
          </w:p>
        </w:tc>
      </w:tr>
      <w:tr w:rsidR="00366D3B" w14:paraId="7E5ABC58" w14:textId="77777777">
        <w:tc>
          <w:tcPr>
            <w:tcW w:w="1061" w:type="dxa"/>
          </w:tcPr>
          <w:p w14:paraId="7E5ABC5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5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British nec</w:t>
            </w:r>
          </w:p>
        </w:tc>
      </w:tr>
      <w:tr w:rsidR="00366D3B" w14:paraId="7E5ABC5B" w14:textId="77777777">
        <w:tc>
          <w:tcPr>
            <w:tcW w:w="1061" w:type="dxa"/>
          </w:tcPr>
          <w:p w14:paraId="7E5ABC5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5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British nfd</w:t>
            </w:r>
          </w:p>
        </w:tc>
      </w:tr>
      <w:tr w:rsidR="00366D3B" w14:paraId="7E5ABC5E" w14:textId="77777777">
        <w:tc>
          <w:tcPr>
            <w:tcW w:w="1061" w:type="dxa"/>
          </w:tcPr>
          <w:p w14:paraId="7E5ABC5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5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Bulgarian</w:t>
            </w:r>
          </w:p>
        </w:tc>
      </w:tr>
      <w:tr w:rsidR="00366D3B" w14:paraId="7E5ABC61" w14:textId="77777777">
        <w:tc>
          <w:tcPr>
            <w:tcW w:w="1061" w:type="dxa"/>
          </w:tcPr>
          <w:p w14:paraId="7E5ABC5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6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Burgher</w:t>
            </w:r>
          </w:p>
        </w:tc>
      </w:tr>
      <w:tr w:rsidR="00366D3B" w14:paraId="7E5ABC64" w14:textId="77777777">
        <w:tc>
          <w:tcPr>
            <w:tcW w:w="1061" w:type="dxa"/>
          </w:tcPr>
          <w:p w14:paraId="7E5ABC6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14:paraId="7E5ABC6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Burmese</w:t>
            </w:r>
          </w:p>
        </w:tc>
      </w:tr>
      <w:tr w:rsidR="00366D3B" w14:paraId="7E5ABC67" w14:textId="77777777">
        <w:tc>
          <w:tcPr>
            <w:tcW w:w="1061" w:type="dxa"/>
          </w:tcPr>
          <w:p w14:paraId="7E5ABC6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6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Byelorussian</w:t>
            </w:r>
          </w:p>
        </w:tc>
      </w:tr>
      <w:tr w:rsidR="00366D3B" w14:paraId="7E5ABC6A" w14:textId="77777777">
        <w:tc>
          <w:tcPr>
            <w:tcW w:w="1061" w:type="dxa"/>
          </w:tcPr>
          <w:p w14:paraId="7E5ABC6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14:paraId="7E5ABC6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Cambodian</w:t>
            </w:r>
          </w:p>
        </w:tc>
      </w:tr>
      <w:tr w:rsidR="00366D3B" w14:paraId="7E5ABC6D" w14:textId="77777777">
        <w:tc>
          <w:tcPr>
            <w:tcW w:w="1061" w:type="dxa"/>
          </w:tcPr>
          <w:p w14:paraId="7E5ABC6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14:paraId="7E5ABC6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Cambodian Chinese</w:t>
            </w:r>
          </w:p>
        </w:tc>
      </w:tr>
      <w:tr w:rsidR="00366D3B" w14:paraId="7E5ABC70" w14:textId="77777777">
        <w:tc>
          <w:tcPr>
            <w:tcW w:w="1061" w:type="dxa"/>
          </w:tcPr>
          <w:p w14:paraId="7E5ABC6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6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Canadian</w:t>
            </w:r>
          </w:p>
        </w:tc>
      </w:tr>
      <w:tr w:rsidR="00366D3B" w14:paraId="7E5ABC73" w14:textId="77777777">
        <w:tc>
          <w:tcPr>
            <w:tcW w:w="1061" w:type="dxa"/>
          </w:tcPr>
          <w:p w14:paraId="7E5ABC7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C7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Caroline Islander</w:t>
            </w:r>
          </w:p>
        </w:tc>
      </w:tr>
      <w:tr w:rsidR="00366D3B" w14:paraId="7E5ABC76" w14:textId="77777777">
        <w:tc>
          <w:tcPr>
            <w:tcW w:w="1061" w:type="dxa"/>
          </w:tcPr>
          <w:p w14:paraId="7E5ABC7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7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Celtic nfd</w:t>
            </w:r>
          </w:p>
        </w:tc>
      </w:tr>
      <w:tr w:rsidR="00366D3B" w14:paraId="7E5ABC79" w14:textId="77777777">
        <w:tc>
          <w:tcPr>
            <w:tcW w:w="1061" w:type="dxa"/>
          </w:tcPr>
          <w:p w14:paraId="7E5ABC7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14:paraId="7E5ABC7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Central American Indian</w:t>
            </w:r>
          </w:p>
        </w:tc>
      </w:tr>
      <w:tr w:rsidR="00366D3B" w14:paraId="7E5ABC7C" w14:textId="77777777">
        <w:tc>
          <w:tcPr>
            <w:tcW w:w="1061" w:type="dxa"/>
          </w:tcPr>
          <w:p w14:paraId="7E5ABC7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C7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Chamorro</w:t>
            </w:r>
          </w:p>
        </w:tc>
      </w:tr>
      <w:tr w:rsidR="00366D3B" w14:paraId="7E5ABC7F" w14:textId="77777777">
        <w:tc>
          <w:tcPr>
            <w:tcW w:w="1061" w:type="dxa"/>
          </w:tcPr>
          <w:p w14:paraId="7E5ABC7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7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Channel Islander</w:t>
            </w:r>
          </w:p>
        </w:tc>
      </w:tr>
      <w:tr w:rsidR="00366D3B" w14:paraId="7E5ABC82" w14:textId="77777777">
        <w:tc>
          <w:tcPr>
            <w:tcW w:w="1061" w:type="dxa"/>
          </w:tcPr>
          <w:p w14:paraId="7E5ABC8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C8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Chilean</w:t>
            </w:r>
          </w:p>
        </w:tc>
      </w:tr>
      <w:tr w:rsidR="00366D3B" w14:paraId="7E5ABC85" w14:textId="77777777">
        <w:tc>
          <w:tcPr>
            <w:tcW w:w="1061" w:type="dxa"/>
          </w:tcPr>
          <w:p w14:paraId="7E5ABC8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14:paraId="7E5ABC8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Chinese nec</w:t>
            </w:r>
          </w:p>
        </w:tc>
      </w:tr>
      <w:tr w:rsidR="00366D3B" w14:paraId="7E5ABC88" w14:textId="77777777">
        <w:tc>
          <w:tcPr>
            <w:tcW w:w="1061" w:type="dxa"/>
          </w:tcPr>
          <w:p w14:paraId="7E5ABC8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14:paraId="7E5ABC8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Chinese nfd</w:t>
            </w:r>
          </w:p>
        </w:tc>
      </w:tr>
      <w:tr w:rsidR="00366D3B" w14:paraId="7E5ABC8B" w14:textId="77777777">
        <w:tc>
          <w:tcPr>
            <w:tcW w:w="1061" w:type="dxa"/>
          </w:tcPr>
          <w:p w14:paraId="7E5ABC8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C8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Colombian</w:t>
            </w:r>
          </w:p>
        </w:tc>
      </w:tr>
      <w:tr w:rsidR="00366D3B" w14:paraId="7E5ABC8E" w14:textId="77777777">
        <w:tc>
          <w:tcPr>
            <w:tcW w:w="1061" w:type="dxa"/>
          </w:tcPr>
          <w:p w14:paraId="7E5ABC8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14:paraId="7E5ABC8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Cook Island M</w:t>
            </w:r>
            <w:r w:rsidR="00751AAD">
              <w:rPr>
                <w:rFonts w:ascii="Arial" w:hAnsi="Arial" w:cs="Arial"/>
                <w:sz w:val="18"/>
                <w:lang w:val="en"/>
              </w:rPr>
              <w:t>ā</w:t>
            </w:r>
            <w:r>
              <w:rPr>
                <w:rFonts w:ascii="Arial" w:hAnsi="Arial" w:cs="Arial"/>
                <w:sz w:val="18"/>
                <w:lang w:val="en"/>
              </w:rPr>
              <w:t>ori nfd</w:t>
            </w:r>
          </w:p>
        </w:tc>
      </w:tr>
      <w:tr w:rsidR="00366D3B" w14:paraId="7E5ABC91" w14:textId="77777777">
        <w:tc>
          <w:tcPr>
            <w:tcW w:w="1061" w:type="dxa"/>
          </w:tcPr>
          <w:p w14:paraId="7E5ABC8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9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Cornish</w:t>
            </w:r>
          </w:p>
        </w:tc>
      </w:tr>
      <w:tr w:rsidR="00366D3B" w14:paraId="7E5ABC94" w14:textId="77777777">
        <w:tc>
          <w:tcPr>
            <w:tcW w:w="1061" w:type="dxa"/>
          </w:tcPr>
          <w:p w14:paraId="7E5ABC9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9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Corsican</w:t>
            </w:r>
          </w:p>
        </w:tc>
      </w:tr>
      <w:tr w:rsidR="00366D3B" w14:paraId="7E5ABC97" w14:textId="77777777">
        <w:tc>
          <w:tcPr>
            <w:tcW w:w="1061" w:type="dxa"/>
          </w:tcPr>
          <w:p w14:paraId="7E5ABC9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C9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Costa Rican</w:t>
            </w:r>
          </w:p>
        </w:tc>
      </w:tr>
      <w:tr w:rsidR="00366D3B" w14:paraId="7E5ABC9A" w14:textId="77777777">
        <w:tc>
          <w:tcPr>
            <w:tcW w:w="1061" w:type="dxa"/>
          </w:tcPr>
          <w:p w14:paraId="7E5ABC9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C9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Creole (Latin America)</w:t>
            </w:r>
          </w:p>
        </w:tc>
      </w:tr>
      <w:tr w:rsidR="00366D3B" w14:paraId="7E5ABC9D" w14:textId="77777777">
        <w:tc>
          <w:tcPr>
            <w:tcW w:w="1061" w:type="dxa"/>
          </w:tcPr>
          <w:p w14:paraId="7E5ABC9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C9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Creole (US)</w:t>
            </w:r>
          </w:p>
        </w:tc>
      </w:tr>
      <w:tr w:rsidR="00366D3B" w14:paraId="7E5ABCA0" w14:textId="77777777">
        <w:tc>
          <w:tcPr>
            <w:tcW w:w="1061" w:type="dxa"/>
          </w:tcPr>
          <w:p w14:paraId="7E5ABC9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9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Croat/Croatian</w:t>
            </w:r>
          </w:p>
        </w:tc>
      </w:tr>
      <w:tr w:rsidR="00366D3B" w14:paraId="7E5ABCA3" w14:textId="77777777">
        <w:tc>
          <w:tcPr>
            <w:tcW w:w="1061" w:type="dxa"/>
          </w:tcPr>
          <w:p w14:paraId="7E5ABCA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A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Cypriot nfd</w:t>
            </w:r>
          </w:p>
        </w:tc>
      </w:tr>
      <w:tr w:rsidR="00366D3B" w14:paraId="7E5ABCA6" w14:textId="77777777">
        <w:tc>
          <w:tcPr>
            <w:tcW w:w="1061" w:type="dxa"/>
          </w:tcPr>
          <w:p w14:paraId="7E5ABCA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A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Czech</w:t>
            </w:r>
          </w:p>
        </w:tc>
      </w:tr>
      <w:tr w:rsidR="00366D3B" w14:paraId="7E5ABCA9" w14:textId="77777777">
        <w:tc>
          <w:tcPr>
            <w:tcW w:w="1061" w:type="dxa"/>
          </w:tcPr>
          <w:p w14:paraId="7E5ABCA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A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Dalmatian</w:t>
            </w:r>
          </w:p>
        </w:tc>
      </w:tr>
      <w:tr w:rsidR="00366D3B" w14:paraId="7E5ABCAC" w14:textId="77777777">
        <w:tc>
          <w:tcPr>
            <w:tcW w:w="1061" w:type="dxa"/>
          </w:tcPr>
          <w:p w14:paraId="7E5ABCA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A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Danish</w:t>
            </w:r>
          </w:p>
        </w:tc>
      </w:tr>
      <w:tr w:rsidR="00366D3B" w14:paraId="7E5ABCAF" w14:textId="77777777">
        <w:tc>
          <w:tcPr>
            <w:tcW w:w="1061" w:type="dxa"/>
          </w:tcPr>
          <w:p w14:paraId="7E5ABCA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A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Dutch/Netherlands</w:t>
            </w:r>
          </w:p>
        </w:tc>
      </w:tr>
      <w:tr w:rsidR="00366D3B" w14:paraId="7E5ABCB2" w14:textId="77777777">
        <w:tc>
          <w:tcPr>
            <w:tcW w:w="1061" w:type="dxa"/>
          </w:tcPr>
          <w:p w14:paraId="7E5ABCB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CB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Easter Islander</w:t>
            </w:r>
          </w:p>
        </w:tc>
      </w:tr>
      <w:tr w:rsidR="00366D3B" w14:paraId="7E5ABCB5" w14:textId="77777777">
        <w:tc>
          <w:tcPr>
            <w:tcW w:w="1061" w:type="dxa"/>
          </w:tcPr>
          <w:p w14:paraId="7E5ABCB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CB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Ecuadorian</w:t>
            </w:r>
          </w:p>
        </w:tc>
      </w:tr>
      <w:tr w:rsidR="00366D3B" w14:paraId="7E5ABCB8" w14:textId="77777777">
        <w:tc>
          <w:tcPr>
            <w:tcW w:w="1061" w:type="dxa"/>
          </w:tcPr>
          <w:p w14:paraId="7E5ABCB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CB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Egyptian</w:t>
            </w:r>
          </w:p>
        </w:tc>
      </w:tr>
      <w:tr w:rsidR="00366D3B" w14:paraId="7E5ABCBB" w14:textId="77777777">
        <w:tc>
          <w:tcPr>
            <w:tcW w:w="1061" w:type="dxa"/>
          </w:tcPr>
          <w:p w14:paraId="7E5ABCB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B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English</w:t>
            </w:r>
          </w:p>
        </w:tc>
      </w:tr>
      <w:tr w:rsidR="00366D3B" w14:paraId="7E5ABCBE" w14:textId="77777777">
        <w:tc>
          <w:tcPr>
            <w:tcW w:w="1061" w:type="dxa"/>
          </w:tcPr>
          <w:p w14:paraId="7E5ABCB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CB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Eritrean</w:t>
            </w:r>
          </w:p>
        </w:tc>
      </w:tr>
      <w:tr w:rsidR="00366D3B" w14:paraId="7E5ABCC1" w14:textId="77777777">
        <w:tc>
          <w:tcPr>
            <w:tcW w:w="1061" w:type="dxa"/>
          </w:tcPr>
          <w:p w14:paraId="7E5ABCB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C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Estonian</w:t>
            </w:r>
          </w:p>
        </w:tc>
      </w:tr>
      <w:tr w:rsidR="00366D3B" w14:paraId="7E5ABCC4" w14:textId="77777777">
        <w:tc>
          <w:tcPr>
            <w:tcW w:w="1061" w:type="dxa"/>
          </w:tcPr>
          <w:p w14:paraId="7E5ABCC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CC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Ethiopian</w:t>
            </w:r>
          </w:p>
        </w:tc>
      </w:tr>
      <w:tr w:rsidR="00366D3B" w14:paraId="7E5ABCC7" w14:textId="77777777">
        <w:tc>
          <w:tcPr>
            <w:tcW w:w="1061" w:type="dxa"/>
          </w:tcPr>
          <w:p w14:paraId="7E5ABCC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CC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Eurasian</w:t>
            </w:r>
          </w:p>
        </w:tc>
      </w:tr>
      <w:tr w:rsidR="00366D3B" w14:paraId="7E5ABCCA" w14:textId="77777777">
        <w:tc>
          <w:tcPr>
            <w:tcW w:w="1061" w:type="dxa"/>
          </w:tcPr>
          <w:p w14:paraId="7E5ABCC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10</w:t>
            </w:r>
          </w:p>
        </w:tc>
        <w:tc>
          <w:tcPr>
            <w:tcW w:w="2467" w:type="dxa"/>
          </w:tcPr>
          <w:p w14:paraId="7E5ABCC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European nfd</w:t>
            </w:r>
          </w:p>
        </w:tc>
      </w:tr>
      <w:tr w:rsidR="00366D3B" w14:paraId="7E5ABCCD" w14:textId="77777777">
        <w:tc>
          <w:tcPr>
            <w:tcW w:w="1061" w:type="dxa"/>
          </w:tcPr>
          <w:p w14:paraId="7E5ABCC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C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Falkland Islander/Kelper</w:t>
            </w:r>
          </w:p>
        </w:tc>
      </w:tr>
      <w:tr w:rsidR="00366D3B" w14:paraId="7E5ABCD0" w14:textId="77777777">
        <w:tc>
          <w:tcPr>
            <w:tcW w:w="1061" w:type="dxa"/>
          </w:tcPr>
          <w:p w14:paraId="7E5ABCC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36</w:t>
            </w:r>
          </w:p>
        </w:tc>
        <w:tc>
          <w:tcPr>
            <w:tcW w:w="2467" w:type="dxa"/>
          </w:tcPr>
          <w:p w14:paraId="7E5ABCC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Fijian (except Fiji Indian/ Indo-Fijian)</w:t>
            </w:r>
          </w:p>
        </w:tc>
      </w:tr>
      <w:tr w:rsidR="00366D3B" w14:paraId="7E5ABCD3" w14:textId="77777777">
        <w:tc>
          <w:tcPr>
            <w:tcW w:w="1061" w:type="dxa"/>
          </w:tcPr>
          <w:p w14:paraId="7E5ABCD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14:paraId="7E5ABCD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Fijian Indian/Indo-Fijian</w:t>
            </w:r>
          </w:p>
        </w:tc>
      </w:tr>
      <w:tr w:rsidR="00366D3B" w14:paraId="7E5ABCD6" w14:textId="77777777">
        <w:tc>
          <w:tcPr>
            <w:tcW w:w="1061" w:type="dxa"/>
          </w:tcPr>
          <w:p w14:paraId="7E5ABCD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14:paraId="7E5ABCD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Filipino</w:t>
            </w:r>
          </w:p>
        </w:tc>
      </w:tr>
      <w:tr w:rsidR="00366D3B" w14:paraId="7E5ABCD9" w14:textId="77777777">
        <w:tc>
          <w:tcPr>
            <w:tcW w:w="1061" w:type="dxa"/>
          </w:tcPr>
          <w:p w14:paraId="7E5ABCD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D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Finnish</w:t>
            </w:r>
          </w:p>
        </w:tc>
      </w:tr>
      <w:tr w:rsidR="00366D3B" w14:paraId="7E5ABCDC" w14:textId="77777777">
        <w:tc>
          <w:tcPr>
            <w:tcW w:w="1061" w:type="dxa"/>
          </w:tcPr>
          <w:p w14:paraId="7E5ABCD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D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Flemish</w:t>
            </w:r>
          </w:p>
        </w:tc>
      </w:tr>
      <w:tr w:rsidR="00366D3B" w14:paraId="7E5ABCDF" w14:textId="77777777">
        <w:tc>
          <w:tcPr>
            <w:tcW w:w="1061" w:type="dxa"/>
          </w:tcPr>
          <w:p w14:paraId="7E5ABCD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D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French</w:t>
            </w:r>
          </w:p>
        </w:tc>
      </w:tr>
      <w:tr w:rsidR="00366D3B" w14:paraId="7E5ABCE2" w14:textId="77777777">
        <w:tc>
          <w:tcPr>
            <w:tcW w:w="1061" w:type="dxa"/>
          </w:tcPr>
          <w:p w14:paraId="7E5ABCE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E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Gaelic</w:t>
            </w:r>
          </w:p>
        </w:tc>
      </w:tr>
      <w:tr w:rsidR="00366D3B" w14:paraId="7E5ABCE5" w14:textId="77777777">
        <w:tc>
          <w:tcPr>
            <w:tcW w:w="1061" w:type="dxa"/>
          </w:tcPr>
          <w:p w14:paraId="7E5ABCE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CE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Gambier Islander</w:t>
            </w:r>
          </w:p>
        </w:tc>
      </w:tr>
      <w:tr w:rsidR="00366D3B" w14:paraId="7E5ABCE8" w14:textId="77777777">
        <w:tc>
          <w:tcPr>
            <w:tcW w:w="1061" w:type="dxa"/>
          </w:tcPr>
          <w:p w14:paraId="7E5ABCE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E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German</w:t>
            </w:r>
          </w:p>
        </w:tc>
      </w:tr>
      <w:tr w:rsidR="00366D3B" w14:paraId="7E5ABCEB" w14:textId="77777777">
        <w:tc>
          <w:tcPr>
            <w:tcW w:w="1061" w:type="dxa"/>
          </w:tcPr>
          <w:p w14:paraId="7E5ABCE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CE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Ghanian</w:t>
            </w:r>
          </w:p>
        </w:tc>
      </w:tr>
      <w:tr w:rsidR="00366D3B" w14:paraId="7E5ABCEE" w14:textId="77777777">
        <w:tc>
          <w:tcPr>
            <w:tcW w:w="1061" w:type="dxa"/>
          </w:tcPr>
          <w:p w14:paraId="7E5ABCE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E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Greek (incl Greek Cypriot)</w:t>
            </w:r>
          </w:p>
        </w:tc>
      </w:tr>
      <w:tr w:rsidR="00366D3B" w14:paraId="7E5ABCF1" w14:textId="77777777">
        <w:tc>
          <w:tcPr>
            <w:tcW w:w="1061" w:type="dxa"/>
          </w:tcPr>
          <w:p w14:paraId="7E5ABCE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CF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Greenlander</w:t>
            </w:r>
          </w:p>
        </w:tc>
      </w:tr>
      <w:tr w:rsidR="00366D3B" w14:paraId="7E5ABCF4" w14:textId="77777777">
        <w:tc>
          <w:tcPr>
            <w:tcW w:w="1061" w:type="dxa"/>
          </w:tcPr>
          <w:p w14:paraId="7E5ABCF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CF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Guadalcanalian</w:t>
            </w:r>
          </w:p>
        </w:tc>
      </w:tr>
      <w:tr w:rsidR="00366D3B" w14:paraId="7E5ABCF7" w14:textId="77777777">
        <w:tc>
          <w:tcPr>
            <w:tcW w:w="1061" w:type="dxa"/>
          </w:tcPr>
          <w:p w14:paraId="7E5ABCF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CF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Guam Islander/Chamorro</w:t>
            </w:r>
          </w:p>
        </w:tc>
      </w:tr>
      <w:tr w:rsidR="00366D3B" w14:paraId="7E5ABCFA" w14:textId="77777777">
        <w:tc>
          <w:tcPr>
            <w:tcW w:w="1061" w:type="dxa"/>
          </w:tcPr>
          <w:p w14:paraId="7E5ABCF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CF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Guatemalan</w:t>
            </w:r>
          </w:p>
        </w:tc>
      </w:tr>
      <w:tr w:rsidR="00366D3B" w14:paraId="7E5ABCFD" w14:textId="77777777">
        <w:tc>
          <w:tcPr>
            <w:tcW w:w="1061" w:type="dxa"/>
          </w:tcPr>
          <w:p w14:paraId="7E5ABCF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14:paraId="7E5ABCF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Gujarati</w:t>
            </w:r>
          </w:p>
        </w:tc>
      </w:tr>
      <w:tr w:rsidR="00366D3B" w14:paraId="7E5ABD00" w14:textId="77777777">
        <w:tc>
          <w:tcPr>
            <w:tcW w:w="1061" w:type="dxa"/>
          </w:tcPr>
          <w:p w14:paraId="7E5ABCF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CF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Guyanese</w:t>
            </w:r>
          </w:p>
        </w:tc>
      </w:tr>
      <w:tr w:rsidR="00366D3B" w14:paraId="7E5ABD03" w14:textId="77777777">
        <w:tc>
          <w:tcPr>
            <w:tcW w:w="1061" w:type="dxa"/>
          </w:tcPr>
          <w:p w14:paraId="7E5ABD0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0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Hawaiian</w:t>
            </w:r>
          </w:p>
        </w:tc>
      </w:tr>
      <w:tr w:rsidR="00366D3B" w14:paraId="7E5ABD06" w14:textId="77777777">
        <w:tc>
          <w:tcPr>
            <w:tcW w:w="1061" w:type="dxa"/>
          </w:tcPr>
          <w:p w14:paraId="7E5ABD0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D0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Honduran</w:t>
            </w:r>
          </w:p>
        </w:tc>
      </w:tr>
      <w:tr w:rsidR="00366D3B" w14:paraId="7E5ABD09" w14:textId="77777777">
        <w:tc>
          <w:tcPr>
            <w:tcW w:w="1061" w:type="dxa"/>
          </w:tcPr>
          <w:p w14:paraId="7E5ABD0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14:paraId="7E5ABD0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Hong Kong Chinese</w:t>
            </w:r>
          </w:p>
        </w:tc>
      </w:tr>
      <w:tr w:rsidR="00366D3B" w14:paraId="7E5ABD0C" w14:textId="77777777">
        <w:tc>
          <w:tcPr>
            <w:tcW w:w="1061" w:type="dxa"/>
          </w:tcPr>
          <w:p w14:paraId="7E5ABD0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0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Hungarian</w:t>
            </w:r>
          </w:p>
        </w:tc>
      </w:tr>
      <w:tr w:rsidR="00366D3B" w14:paraId="7E5ABD0F" w14:textId="77777777">
        <w:tc>
          <w:tcPr>
            <w:tcW w:w="1061" w:type="dxa"/>
          </w:tcPr>
          <w:p w14:paraId="7E5ABD0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0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Icelander</w:t>
            </w:r>
          </w:p>
        </w:tc>
      </w:tr>
      <w:tr w:rsidR="00366D3B" w14:paraId="7E5ABD12" w14:textId="77777777">
        <w:tc>
          <w:tcPr>
            <w:tcW w:w="1061" w:type="dxa"/>
          </w:tcPr>
          <w:p w14:paraId="7E5ABD1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1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I-Kiribati/Gilbertese</w:t>
            </w:r>
          </w:p>
        </w:tc>
      </w:tr>
      <w:tr w:rsidR="00366D3B" w14:paraId="7E5ABD15" w14:textId="77777777">
        <w:tc>
          <w:tcPr>
            <w:tcW w:w="1061" w:type="dxa"/>
          </w:tcPr>
          <w:p w14:paraId="7E5ABD1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14:paraId="7E5ABD1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Indian nec</w:t>
            </w:r>
          </w:p>
        </w:tc>
      </w:tr>
      <w:tr w:rsidR="00366D3B" w14:paraId="7E5ABD18" w14:textId="77777777">
        <w:tc>
          <w:tcPr>
            <w:tcW w:w="1061" w:type="dxa"/>
          </w:tcPr>
          <w:p w14:paraId="7E5ABD1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14:paraId="7E5ABD1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Indian nfd</w:t>
            </w:r>
          </w:p>
        </w:tc>
      </w:tr>
      <w:tr w:rsidR="00366D3B" w14:paraId="7E5ABD1B" w14:textId="77777777">
        <w:tc>
          <w:tcPr>
            <w:tcW w:w="1061" w:type="dxa"/>
          </w:tcPr>
          <w:p w14:paraId="7E5ABD1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14:paraId="7E5ABD1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Indonesian (incl Javanese/ Sundanese/Sumatran)</w:t>
            </w:r>
          </w:p>
        </w:tc>
      </w:tr>
      <w:tr w:rsidR="00366D3B" w14:paraId="7E5ABD1E" w14:textId="77777777">
        <w:tc>
          <w:tcPr>
            <w:tcW w:w="1061" w:type="dxa"/>
          </w:tcPr>
          <w:p w14:paraId="7E5ABD1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14:paraId="7E5ABD1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Inuit/Eskimo</w:t>
            </w:r>
          </w:p>
        </w:tc>
      </w:tr>
      <w:tr w:rsidR="00366D3B" w14:paraId="7E5ABD21" w14:textId="77777777">
        <w:tc>
          <w:tcPr>
            <w:tcW w:w="1061" w:type="dxa"/>
          </w:tcPr>
          <w:p w14:paraId="7E5ABD1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D2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Iranian/Persian</w:t>
            </w:r>
          </w:p>
        </w:tc>
      </w:tr>
      <w:tr w:rsidR="00366D3B" w14:paraId="7E5ABD24" w14:textId="77777777">
        <w:tc>
          <w:tcPr>
            <w:tcW w:w="1061" w:type="dxa"/>
          </w:tcPr>
          <w:p w14:paraId="7E5ABD2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D2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Iraqi</w:t>
            </w:r>
          </w:p>
        </w:tc>
      </w:tr>
      <w:tr w:rsidR="00366D3B" w14:paraId="7E5ABD27" w14:textId="77777777">
        <w:tc>
          <w:tcPr>
            <w:tcW w:w="1061" w:type="dxa"/>
          </w:tcPr>
          <w:p w14:paraId="7E5ABD2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2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Irish</w:t>
            </w:r>
          </w:p>
        </w:tc>
      </w:tr>
      <w:tr w:rsidR="00366D3B" w14:paraId="7E5ABD2A" w14:textId="77777777">
        <w:tc>
          <w:tcPr>
            <w:tcW w:w="1061" w:type="dxa"/>
          </w:tcPr>
          <w:p w14:paraId="7E5ABD2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D2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Israeli/Jewish/Hebrew</w:t>
            </w:r>
          </w:p>
        </w:tc>
      </w:tr>
      <w:tr w:rsidR="00366D3B" w14:paraId="7E5ABD2D" w14:textId="77777777">
        <w:tc>
          <w:tcPr>
            <w:tcW w:w="1061" w:type="dxa"/>
          </w:tcPr>
          <w:p w14:paraId="7E5ABD2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2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Italian</w:t>
            </w:r>
          </w:p>
        </w:tc>
      </w:tr>
      <w:tr w:rsidR="00366D3B" w14:paraId="7E5ABD30" w14:textId="77777777">
        <w:tc>
          <w:tcPr>
            <w:tcW w:w="1061" w:type="dxa"/>
          </w:tcPr>
          <w:p w14:paraId="7E5ABD2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D2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Jamaican</w:t>
            </w:r>
          </w:p>
        </w:tc>
      </w:tr>
      <w:tr w:rsidR="00366D3B" w14:paraId="7E5ABD33" w14:textId="77777777">
        <w:tc>
          <w:tcPr>
            <w:tcW w:w="1061" w:type="dxa"/>
          </w:tcPr>
          <w:p w14:paraId="7E5ABD3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D3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Japanese</w:t>
            </w:r>
          </w:p>
        </w:tc>
      </w:tr>
      <w:tr w:rsidR="00366D3B" w14:paraId="7E5ABD36" w14:textId="77777777">
        <w:tc>
          <w:tcPr>
            <w:tcW w:w="1061" w:type="dxa"/>
          </w:tcPr>
          <w:p w14:paraId="7E5ABD3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D3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Jordanian</w:t>
            </w:r>
          </w:p>
        </w:tc>
      </w:tr>
      <w:tr w:rsidR="00366D3B" w14:paraId="7E5ABD39" w14:textId="77777777">
        <w:tc>
          <w:tcPr>
            <w:tcW w:w="1061" w:type="dxa"/>
          </w:tcPr>
          <w:p w14:paraId="7E5ABD3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14:paraId="7E5ABD3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Kampuchean Chinese</w:t>
            </w:r>
          </w:p>
        </w:tc>
      </w:tr>
      <w:tr w:rsidR="00366D3B" w14:paraId="7E5ABD3C" w14:textId="77777777">
        <w:tc>
          <w:tcPr>
            <w:tcW w:w="1061" w:type="dxa"/>
          </w:tcPr>
          <w:p w14:paraId="7E5ABD3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3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Kanaka/Kanak</w:t>
            </w:r>
          </w:p>
        </w:tc>
      </w:tr>
      <w:tr w:rsidR="00366D3B" w14:paraId="7E5ABD3F" w14:textId="77777777">
        <w:tc>
          <w:tcPr>
            <w:tcW w:w="1061" w:type="dxa"/>
          </w:tcPr>
          <w:p w14:paraId="7E5ABD3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D3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Kenyan</w:t>
            </w:r>
          </w:p>
        </w:tc>
      </w:tr>
      <w:tr w:rsidR="00366D3B" w14:paraId="7E5ABD42" w14:textId="77777777">
        <w:tc>
          <w:tcPr>
            <w:tcW w:w="1061" w:type="dxa"/>
          </w:tcPr>
          <w:p w14:paraId="7E5ABD4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14:paraId="7E5ABD4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Khmer/Kampuchean/ Cambodian</w:t>
            </w:r>
          </w:p>
        </w:tc>
      </w:tr>
      <w:tr w:rsidR="00366D3B" w14:paraId="7E5ABD45" w14:textId="77777777">
        <w:tc>
          <w:tcPr>
            <w:tcW w:w="1061" w:type="dxa"/>
          </w:tcPr>
          <w:p w14:paraId="7E5ABD4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D4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Korean</w:t>
            </w:r>
          </w:p>
        </w:tc>
      </w:tr>
      <w:tr w:rsidR="00366D3B" w14:paraId="7E5ABD48" w14:textId="77777777">
        <w:tc>
          <w:tcPr>
            <w:tcW w:w="1061" w:type="dxa"/>
          </w:tcPr>
          <w:p w14:paraId="7E5ABD4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D4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Kurd</w:t>
            </w:r>
          </w:p>
        </w:tc>
      </w:tr>
      <w:tr w:rsidR="00366D3B" w14:paraId="7E5ABD4B" w14:textId="77777777">
        <w:tc>
          <w:tcPr>
            <w:tcW w:w="1061" w:type="dxa"/>
          </w:tcPr>
          <w:p w14:paraId="7E5ABD4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14:paraId="7E5ABD4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Lao/Laotian</w:t>
            </w:r>
          </w:p>
        </w:tc>
      </w:tr>
      <w:tr w:rsidR="00366D3B" w14:paraId="7E5ABD4E" w14:textId="77777777">
        <w:tc>
          <w:tcPr>
            <w:tcW w:w="1061" w:type="dxa"/>
          </w:tcPr>
          <w:p w14:paraId="7E5ABD4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lastRenderedPageBreak/>
              <w:t>52</w:t>
            </w:r>
          </w:p>
        </w:tc>
        <w:tc>
          <w:tcPr>
            <w:tcW w:w="2467" w:type="dxa"/>
          </w:tcPr>
          <w:p w14:paraId="7E5ABD4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Latin American/Hispanic nec</w:t>
            </w:r>
          </w:p>
        </w:tc>
      </w:tr>
      <w:tr w:rsidR="00366D3B" w14:paraId="7E5ABD51" w14:textId="77777777">
        <w:tc>
          <w:tcPr>
            <w:tcW w:w="1061" w:type="dxa"/>
          </w:tcPr>
          <w:p w14:paraId="7E5ABD4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D5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Latin American/Hispanic nfd</w:t>
            </w:r>
          </w:p>
        </w:tc>
      </w:tr>
      <w:tr w:rsidR="00366D3B" w14:paraId="7E5ABD54" w14:textId="77777777">
        <w:tc>
          <w:tcPr>
            <w:tcW w:w="1061" w:type="dxa"/>
          </w:tcPr>
          <w:p w14:paraId="7E5ABD5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5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Latvian</w:t>
            </w:r>
          </w:p>
        </w:tc>
      </w:tr>
      <w:tr w:rsidR="00366D3B" w14:paraId="7E5ABD57" w14:textId="77777777">
        <w:tc>
          <w:tcPr>
            <w:tcW w:w="1061" w:type="dxa"/>
          </w:tcPr>
          <w:p w14:paraId="7E5ABD5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D5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Lebanese</w:t>
            </w:r>
          </w:p>
        </w:tc>
      </w:tr>
      <w:tr w:rsidR="00366D3B" w14:paraId="7E5ABD5A" w14:textId="77777777">
        <w:tc>
          <w:tcPr>
            <w:tcW w:w="1061" w:type="dxa"/>
          </w:tcPr>
          <w:p w14:paraId="7E5ABD5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D5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Libyan</w:t>
            </w:r>
          </w:p>
        </w:tc>
      </w:tr>
      <w:tr w:rsidR="00366D3B" w14:paraId="7E5ABD5D" w14:textId="77777777">
        <w:tc>
          <w:tcPr>
            <w:tcW w:w="1061" w:type="dxa"/>
          </w:tcPr>
          <w:p w14:paraId="7E5ABD5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5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Lithuanian</w:t>
            </w:r>
          </w:p>
        </w:tc>
      </w:tr>
      <w:tr w:rsidR="00366D3B" w14:paraId="7E5ABD60" w14:textId="77777777">
        <w:tc>
          <w:tcPr>
            <w:tcW w:w="1061" w:type="dxa"/>
          </w:tcPr>
          <w:p w14:paraId="7E5ABD5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5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Macedonian</w:t>
            </w:r>
          </w:p>
        </w:tc>
      </w:tr>
      <w:tr w:rsidR="00366D3B" w14:paraId="7E5ABD63" w14:textId="77777777">
        <w:tc>
          <w:tcPr>
            <w:tcW w:w="1061" w:type="dxa"/>
          </w:tcPr>
          <w:p w14:paraId="7E5ABD6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6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Malaitian</w:t>
            </w:r>
          </w:p>
        </w:tc>
      </w:tr>
      <w:tr w:rsidR="00366D3B" w14:paraId="7E5ABD66" w14:textId="77777777">
        <w:tc>
          <w:tcPr>
            <w:tcW w:w="1061" w:type="dxa"/>
          </w:tcPr>
          <w:p w14:paraId="7E5ABD6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14:paraId="7E5ABD6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Malay/Malayan</w:t>
            </w:r>
          </w:p>
        </w:tc>
      </w:tr>
      <w:tr w:rsidR="00366D3B" w14:paraId="7E5ABD69" w14:textId="77777777">
        <w:tc>
          <w:tcPr>
            <w:tcW w:w="1061" w:type="dxa"/>
          </w:tcPr>
          <w:p w14:paraId="7E5ABD6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14:paraId="7E5ABD6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Malaysian Chinese</w:t>
            </w:r>
          </w:p>
        </w:tc>
      </w:tr>
      <w:tr w:rsidR="00366D3B" w14:paraId="7E5ABD6C" w14:textId="77777777">
        <w:tc>
          <w:tcPr>
            <w:tcW w:w="1061" w:type="dxa"/>
          </w:tcPr>
          <w:p w14:paraId="7E5ABD6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6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Maltese</w:t>
            </w:r>
          </w:p>
        </w:tc>
      </w:tr>
      <w:tr w:rsidR="00366D3B" w14:paraId="7E5ABD6F" w14:textId="77777777">
        <w:tc>
          <w:tcPr>
            <w:tcW w:w="1061" w:type="dxa"/>
          </w:tcPr>
          <w:p w14:paraId="7E5ABD6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D6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Malvinian (Spanish-speaking Falkland Islander)</w:t>
            </w:r>
          </w:p>
        </w:tc>
      </w:tr>
      <w:tr w:rsidR="00366D3B" w14:paraId="7E5ABD72" w14:textId="77777777">
        <w:tc>
          <w:tcPr>
            <w:tcW w:w="1061" w:type="dxa"/>
          </w:tcPr>
          <w:p w14:paraId="7E5ABD7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14:paraId="7E5ABD7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Mangaia Islander</w:t>
            </w:r>
          </w:p>
        </w:tc>
      </w:tr>
      <w:tr w:rsidR="00366D3B" w14:paraId="7E5ABD75" w14:textId="77777777">
        <w:tc>
          <w:tcPr>
            <w:tcW w:w="1061" w:type="dxa"/>
          </w:tcPr>
          <w:p w14:paraId="7E5ABD7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14:paraId="7E5ABD7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Manihiki Islander</w:t>
            </w:r>
          </w:p>
        </w:tc>
      </w:tr>
      <w:tr w:rsidR="00366D3B" w14:paraId="7E5ABD78" w14:textId="77777777">
        <w:tc>
          <w:tcPr>
            <w:tcW w:w="1061" w:type="dxa"/>
          </w:tcPr>
          <w:p w14:paraId="7E5ABD7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7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Manus Islander</w:t>
            </w:r>
          </w:p>
        </w:tc>
      </w:tr>
      <w:tr w:rsidR="00366D3B" w14:paraId="7E5ABD7B" w14:textId="77777777">
        <w:tc>
          <w:tcPr>
            <w:tcW w:w="1061" w:type="dxa"/>
          </w:tcPr>
          <w:p w14:paraId="7E5ABD7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7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Manx</w:t>
            </w:r>
          </w:p>
        </w:tc>
      </w:tr>
      <w:tr w:rsidR="00366D3B" w14:paraId="7E5ABD7E" w14:textId="77777777">
        <w:tc>
          <w:tcPr>
            <w:tcW w:w="1061" w:type="dxa"/>
          </w:tcPr>
          <w:p w14:paraId="7E5ABD7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7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Marianas Islander</w:t>
            </w:r>
          </w:p>
        </w:tc>
      </w:tr>
      <w:tr w:rsidR="00366D3B" w14:paraId="7E5ABD81" w14:textId="77777777">
        <w:tc>
          <w:tcPr>
            <w:tcW w:w="1061" w:type="dxa"/>
          </w:tcPr>
          <w:p w14:paraId="7E5ABD7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8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Marquesas Islander</w:t>
            </w:r>
          </w:p>
        </w:tc>
      </w:tr>
      <w:tr w:rsidR="00366D3B" w14:paraId="7E5ABD84" w14:textId="77777777">
        <w:tc>
          <w:tcPr>
            <w:tcW w:w="1061" w:type="dxa"/>
          </w:tcPr>
          <w:p w14:paraId="7E5ABD8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8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Marshall Islander</w:t>
            </w:r>
          </w:p>
        </w:tc>
      </w:tr>
      <w:tr w:rsidR="00366D3B" w14:paraId="7E5ABD87" w14:textId="77777777">
        <w:tc>
          <w:tcPr>
            <w:tcW w:w="1061" w:type="dxa"/>
          </w:tcPr>
          <w:p w14:paraId="7E5ABD8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14:paraId="7E5ABD8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Mauke Islander</w:t>
            </w:r>
          </w:p>
        </w:tc>
      </w:tr>
      <w:tr w:rsidR="00366D3B" w14:paraId="7E5ABD8A" w14:textId="77777777">
        <w:tc>
          <w:tcPr>
            <w:tcW w:w="1061" w:type="dxa"/>
          </w:tcPr>
          <w:p w14:paraId="7E5ABD8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14:paraId="7E5ABD8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Mauritian</w:t>
            </w:r>
          </w:p>
        </w:tc>
      </w:tr>
      <w:tr w:rsidR="00366D3B" w14:paraId="7E5ABD8D" w14:textId="77777777">
        <w:tc>
          <w:tcPr>
            <w:tcW w:w="1061" w:type="dxa"/>
          </w:tcPr>
          <w:p w14:paraId="7E5ABD8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D8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Mexican</w:t>
            </w:r>
          </w:p>
        </w:tc>
      </w:tr>
      <w:tr w:rsidR="00366D3B" w14:paraId="7E5ABD90" w14:textId="77777777">
        <w:tc>
          <w:tcPr>
            <w:tcW w:w="1061" w:type="dxa"/>
          </w:tcPr>
          <w:p w14:paraId="7E5ABD8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D8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Middle Eastern nec</w:t>
            </w:r>
          </w:p>
        </w:tc>
      </w:tr>
      <w:tr w:rsidR="00366D3B" w14:paraId="7E5ABD93" w14:textId="77777777">
        <w:tc>
          <w:tcPr>
            <w:tcW w:w="1061" w:type="dxa"/>
          </w:tcPr>
          <w:p w14:paraId="7E5ABD9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D9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Middle Eastern nfd</w:t>
            </w:r>
          </w:p>
        </w:tc>
      </w:tr>
      <w:tr w:rsidR="00366D3B" w14:paraId="7E5ABD96" w14:textId="77777777">
        <w:tc>
          <w:tcPr>
            <w:tcW w:w="1061" w:type="dxa"/>
          </w:tcPr>
          <w:p w14:paraId="7E5ABD9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14:paraId="7E5ABD9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Mitiaro Islander</w:t>
            </w:r>
          </w:p>
        </w:tc>
      </w:tr>
      <w:tr w:rsidR="00366D3B" w14:paraId="7E5ABD99" w14:textId="77777777">
        <w:tc>
          <w:tcPr>
            <w:tcW w:w="1061" w:type="dxa"/>
          </w:tcPr>
          <w:p w14:paraId="7E5ABD9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D9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Moroccan</w:t>
            </w:r>
          </w:p>
        </w:tc>
      </w:tr>
      <w:tr w:rsidR="00366D3B" w14:paraId="7E5ABD9C" w14:textId="77777777">
        <w:tc>
          <w:tcPr>
            <w:tcW w:w="1061" w:type="dxa"/>
          </w:tcPr>
          <w:p w14:paraId="7E5ABD9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9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Nauru Islander</w:t>
            </w:r>
          </w:p>
        </w:tc>
      </w:tr>
      <w:tr w:rsidR="00366D3B" w14:paraId="7E5ABD9F" w14:textId="77777777">
        <w:tc>
          <w:tcPr>
            <w:tcW w:w="1061" w:type="dxa"/>
          </w:tcPr>
          <w:p w14:paraId="7E5ABD9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D9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Nepalese</w:t>
            </w:r>
          </w:p>
        </w:tc>
      </w:tr>
      <w:tr w:rsidR="00366D3B" w14:paraId="7E5ABDA2" w14:textId="77777777">
        <w:tc>
          <w:tcPr>
            <w:tcW w:w="1061" w:type="dxa"/>
          </w:tcPr>
          <w:p w14:paraId="7E5ABDA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A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Britain Islander</w:t>
            </w:r>
          </w:p>
        </w:tc>
      </w:tr>
      <w:tr w:rsidR="00366D3B" w14:paraId="7E5ABDA5" w14:textId="77777777">
        <w:tc>
          <w:tcPr>
            <w:tcW w:w="1061" w:type="dxa"/>
          </w:tcPr>
          <w:p w14:paraId="7E5ABDA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A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Caledonian</w:t>
            </w:r>
          </w:p>
        </w:tc>
      </w:tr>
      <w:tr w:rsidR="00366D3B" w14:paraId="7E5ABDA8" w14:textId="77777777">
        <w:tc>
          <w:tcPr>
            <w:tcW w:w="1061" w:type="dxa"/>
          </w:tcPr>
          <w:p w14:paraId="7E5ABDA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A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Georgian</w:t>
            </w:r>
          </w:p>
        </w:tc>
      </w:tr>
      <w:tr w:rsidR="00366D3B" w14:paraId="7E5ABDAB" w14:textId="77777777">
        <w:tc>
          <w:tcPr>
            <w:tcW w:w="1061" w:type="dxa"/>
          </w:tcPr>
          <w:p w14:paraId="7E5ABDA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A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Irelander</w:t>
            </w:r>
          </w:p>
        </w:tc>
      </w:tr>
      <w:tr w:rsidR="00366D3B" w14:paraId="7E5ABDAE" w14:textId="77777777">
        <w:tc>
          <w:tcPr>
            <w:tcW w:w="1061" w:type="dxa"/>
          </w:tcPr>
          <w:p w14:paraId="7E5ABDA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11</w:t>
            </w:r>
          </w:p>
        </w:tc>
        <w:tc>
          <w:tcPr>
            <w:tcW w:w="2467" w:type="dxa"/>
          </w:tcPr>
          <w:p w14:paraId="7E5ABDA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Zealander</w:t>
            </w:r>
          </w:p>
        </w:tc>
      </w:tr>
      <w:tr w:rsidR="00366D3B" w14:paraId="7E5ABDB1" w14:textId="77777777">
        <w:tc>
          <w:tcPr>
            <w:tcW w:w="1061" w:type="dxa"/>
          </w:tcPr>
          <w:p w14:paraId="7E5ABDA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11</w:t>
            </w:r>
          </w:p>
        </w:tc>
        <w:tc>
          <w:tcPr>
            <w:tcW w:w="2467" w:type="dxa"/>
          </w:tcPr>
          <w:p w14:paraId="7E5ABDB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Zealand European</w:t>
            </w:r>
          </w:p>
        </w:tc>
      </w:tr>
      <w:tr w:rsidR="00366D3B" w14:paraId="7E5ABDB4" w14:textId="77777777">
        <w:tc>
          <w:tcPr>
            <w:tcW w:w="1061" w:type="dxa"/>
          </w:tcPr>
          <w:p w14:paraId="7E5ABDB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21</w:t>
            </w:r>
          </w:p>
        </w:tc>
        <w:tc>
          <w:tcPr>
            <w:tcW w:w="2467" w:type="dxa"/>
          </w:tcPr>
          <w:p w14:paraId="7E5ABDB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Zealand M</w:t>
            </w:r>
            <w:r w:rsidR="00751AAD">
              <w:rPr>
                <w:rFonts w:ascii="Arial" w:hAnsi="Arial" w:cs="Arial"/>
                <w:sz w:val="18"/>
                <w:lang w:val="en"/>
              </w:rPr>
              <w:t>ā</w:t>
            </w:r>
            <w:r>
              <w:rPr>
                <w:rFonts w:ascii="Arial" w:hAnsi="Arial" w:cs="Arial"/>
                <w:sz w:val="18"/>
                <w:lang w:val="en"/>
              </w:rPr>
              <w:t>ori</w:t>
            </w:r>
          </w:p>
        </w:tc>
      </w:tr>
      <w:tr w:rsidR="00366D3B" w14:paraId="7E5ABDB7" w14:textId="77777777">
        <w:tc>
          <w:tcPr>
            <w:tcW w:w="1061" w:type="dxa"/>
          </w:tcPr>
          <w:p w14:paraId="7E5ABDB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DB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Nicaraguan</w:t>
            </w:r>
          </w:p>
        </w:tc>
      </w:tr>
      <w:tr w:rsidR="00366D3B" w14:paraId="7E5ABDBA" w14:textId="77777777">
        <w:tc>
          <w:tcPr>
            <w:tcW w:w="1061" w:type="dxa"/>
          </w:tcPr>
          <w:p w14:paraId="7E5ABDB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DB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Nigerian</w:t>
            </w:r>
          </w:p>
        </w:tc>
      </w:tr>
      <w:tr w:rsidR="00366D3B" w14:paraId="7E5ABDBD" w14:textId="77777777">
        <w:tc>
          <w:tcPr>
            <w:tcW w:w="1061" w:type="dxa"/>
          </w:tcPr>
          <w:p w14:paraId="7E5ABDB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34</w:t>
            </w:r>
          </w:p>
        </w:tc>
        <w:tc>
          <w:tcPr>
            <w:tcW w:w="2467" w:type="dxa"/>
          </w:tcPr>
          <w:p w14:paraId="7E5ABDB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Niuean</w:t>
            </w:r>
          </w:p>
        </w:tc>
      </w:tr>
      <w:tr w:rsidR="00366D3B" w14:paraId="7E5ABDC0" w14:textId="77777777">
        <w:tc>
          <w:tcPr>
            <w:tcW w:w="1061" w:type="dxa"/>
          </w:tcPr>
          <w:p w14:paraId="7E5ABDB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14:paraId="7E5ABDB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North American Indian</w:t>
            </w:r>
          </w:p>
        </w:tc>
      </w:tr>
      <w:tr w:rsidR="00366D3B" w14:paraId="7E5ABDC3" w14:textId="77777777">
        <w:tc>
          <w:tcPr>
            <w:tcW w:w="1061" w:type="dxa"/>
          </w:tcPr>
          <w:p w14:paraId="7E5ABDC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C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Norwegian</w:t>
            </w:r>
          </w:p>
        </w:tc>
      </w:tr>
      <w:tr w:rsidR="00366D3B" w14:paraId="7E5ABDC6" w14:textId="77777777">
        <w:tc>
          <w:tcPr>
            <w:tcW w:w="1061" w:type="dxa"/>
          </w:tcPr>
          <w:p w14:paraId="7E5ABDC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99</w:t>
            </w:r>
          </w:p>
        </w:tc>
        <w:tc>
          <w:tcPr>
            <w:tcW w:w="2467" w:type="dxa"/>
          </w:tcPr>
          <w:p w14:paraId="7E5ABDC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Not Specified</w:t>
            </w:r>
          </w:p>
        </w:tc>
      </w:tr>
      <w:tr w:rsidR="00366D3B" w14:paraId="7E5ABDC9" w14:textId="77777777">
        <w:tc>
          <w:tcPr>
            <w:tcW w:w="1061" w:type="dxa"/>
          </w:tcPr>
          <w:p w14:paraId="7E5ABDC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C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Ocean Islander/Banaban</w:t>
            </w:r>
          </w:p>
        </w:tc>
      </w:tr>
      <w:tr w:rsidR="00366D3B" w14:paraId="7E5ABDCC" w14:textId="77777777">
        <w:tc>
          <w:tcPr>
            <w:tcW w:w="1061" w:type="dxa"/>
          </w:tcPr>
          <w:p w14:paraId="7E5ABDC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DC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Omani</w:t>
            </w:r>
          </w:p>
        </w:tc>
      </w:tr>
      <w:tr w:rsidR="00366D3B" w14:paraId="7E5ABDCF" w14:textId="77777777">
        <w:tc>
          <w:tcPr>
            <w:tcW w:w="1061" w:type="dxa"/>
          </w:tcPr>
          <w:p w14:paraId="7E5ABDC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C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Orkney Islander</w:t>
            </w:r>
          </w:p>
        </w:tc>
      </w:tr>
      <w:tr w:rsidR="00366D3B" w14:paraId="7E5ABDD2" w14:textId="77777777">
        <w:tc>
          <w:tcPr>
            <w:tcW w:w="1061" w:type="dxa"/>
          </w:tcPr>
          <w:p w14:paraId="7E5ABDD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DD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African nec</w:t>
            </w:r>
          </w:p>
        </w:tc>
      </w:tr>
      <w:tr w:rsidR="00366D3B" w14:paraId="7E5ABDD5" w14:textId="77777777">
        <w:tc>
          <w:tcPr>
            <w:tcW w:w="1061" w:type="dxa"/>
          </w:tcPr>
          <w:p w14:paraId="7E5ABDD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DD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Asian nec</w:t>
            </w:r>
          </w:p>
        </w:tc>
      </w:tr>
      <w:tr w:rsidR="00366D3B" w14:paraId="7E5ABDD8" w14:textId="77777777">
        <w:tc>
          <w:tcPr>
            <w:tcW w:w="1061" w:type="dxa"/>
          </w:tcPr>
          <w:p w14:paraId="7E5ABDD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DD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European</w:t>
            </w:r>
          </w:p>
        </w:tc>
      </w:tr>
      <w:tr w:rsidR="00366D3B" w14:paraId="7E5ABDDB" w14:textId="77777777">
        <w:tc>
          <w:tcPr>
            <w:tcW w:w="1061" w:type="dxa"/>
          </w:tcPr>
          <w:p w14:paraId="7E5ABDD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14:paraId="7E5ABDD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nec</w:t>
            </w:r>
          </w:p>
        </w:tc>
      </w:tr>
      <w:tr w:rsidR="00366D3B" w14:paraId="7E5ABDDE" w14:textId="77777777">
        <w:tc>
          <w:tcPr>
            <w:tcW w:w="1061" w:type="dxa"/>
          </w:tcPr>
          <w:p w14:paraId="7E5ABDD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14:paraId="7E5ABDD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nfd</w:t>
            </w:r>
          </w:p>
        </w:tc>
      </w:tr>
      <w:tr w:rsidR="00366D3B" w14:paraId="7E5ABDE1" w14:textId="77777777">
        <w:tc>
          <w:tcPr>
            <w:tcW w:w="1061" w:type="dxa"/>
          </w:tcPr>
          <w:p w14:paraId="7E5ABDD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14:paraId="7E5ABDE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Southeast Asian nec</w:t>
            </w:r>
          </w:p>
        </w:tc>
      </w:tr>
      <w:tr w:rsidR="00366D3B" w14:paraId="7E5ABDE4" w14:textId="77777777">
        <w:tc>
          <w:tcPr>
            <w:tcW w:w="1061" w:type="dxa"/>
          </w:tcPr>
          <w:p w14:paraId="7E5ABDE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E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Pacific Peoples  nec</w:t>
            </w:r>
          </w:p>
        </w:tc>
      </w:tr>
      <w:tr w:rsidR="00366D3B" w14:paraId="7E5ABDE7" w14:textId="77777777">
        <w:tc>
          <w:tcPr>
            <w:tcW w:w="1061" w:type="dxa"/>
          </w:tcPr>
          <w:p w14:paraId="7E5ABDE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30</w:t>
            </w:r>
          </w:p>
        </w:tc>
        <w:tc>
          <w:tcPr>
            <w:tcW w:w="2467" w:type="dxa"/>
          </w:tcPr>
          <w:p w14:paraId="7E5ABDE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Pacific Peoples nfd</w:t>
            </w:r>
          </w:p>
        </w:tc>
      </w:tr>
      <w:tr w:rsidR="00366D3B" w14:paraId="7E5ABDEA" w14:textId="77777777">
        <w:tc>
          <w:tcPr>
            <w:tcW w:w="1061" w:type="dxa"/>
          </w:tcPr>
          <w:p w14:paraId="7E5ABDE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DE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Pakistani</w:t>
            </w:r>
          </w:p>
        </w:tc>
      </w:tr>
      <w:tr w:rsidR="00366D3B" w14:paraId="7E5ABDED" w14:textId="77777777">
        <w:tc>
          <w:tcPr>
            <w:tcW w:w="1061" w:type="dxa"/>
          </w:tcPr>
          <w:p w14:paraId="7E5ABDE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DE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Palestinian</w:t>
            </w:r>
          </w:p>
        </w:tc>
      </w:tr>
      <w:tr w:rsidR="00366D3B" w14:paraId="7E5ABDF0" w14:textId="77777777">
        <w:tc>
          <w:tcPr>
            <w:tcW w:w="1061" w:type="dxa"/>
          </w:tcPr>
          <w:p w14:paraId="7E5ABDE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14:paraId="7E5ABDE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Palmerston Islander</w:t>
            </w:r>
          </w:p>
        </w:tc>
      </w:tr>
      <w:tr w:rsidR="00366D3B" w14:paraId="7E5ABDF3" w14:textId="77777777">
        <w:tc>
          <w:tcPr>
            <w:tcW w:w="1061" w:type="dxa"/>
          </w:tcPr>
          <w:p w14:paraId="7E5ABDF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DF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Panamanian</w:t>
            </w:r>
          </w:p>
        </w:tc>
      </w:tr>
      <w:tr w:rsidR="00366D3B" w14:paraId="7E5ABDF6" w14:textId="77777777">
        <w:tc>
          <w:tcPr>
            <w:tcW w:w="1061" w:type="dxa"/>
          </w:tcPr>
          <w:p w14:paraId="7E5ABDF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DF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Papuan/New Guinean/Irian Jayan</w:t>
            </w:r>
          </w:p>
        </w:tc>
      </w:tr>
      <w:tr w:rsidR="00366D3B" w14:paraId="7E5ABDF9" w14:textId="77777777">
        <w:tc>
          <w:tcPr>
            <w:tcW w:w="1061" w:type="dxa"/>
          </w:tcPr>
          <w:p w14:paraId="7E5ABDF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DF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Paraguayan</w:t>
            </w:r>
          </w:p>
        </w:tc>
      </w:tr>
      <w:tr w:rsidR="00366D3B" w14:paraId="7E5ABDFC" w14:textId="77777777">
        <w:tc>
          <w:tcPr>
            <w:tcW w:w="1061" w:type="dxa"/>
          </w:tcPr>
          <w:p w14:paraId="7E5ABDF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14:paraId="7E5ABDF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Penrhyn Islander</w:t>
            </w:r>
          </w:p>
        </w:tc>
      </w:tr>
      <w:tr w:rsidR="00366D3B" w14:paraId="7E5ABDFF" w14:textId="77777777">
        <w:tc>
          <w:tcPr>
            <w:tcW w:w="1061" w:type="dxa"/>
          </w:tcPr>
          <w:p w14:paraId="7E5ABDF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DF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Peruvian</w:t>
            </w:r>
          </w:p>
        </w:tc>
      </w:tr>
      <w:tr w:rsidR="00366D3B" w14:paraId="7E5ABE02" w14:textId="77777777">
        <w:tc>
          <w:tcPr>
            <w:tcW w:w="1061" w:type="dxa"/>
          </w:tcPr>
          <w:p w14:paraId="7E5ABE0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0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Phoenix Islander</w:t>
            </w:r>
          </w:p>
        </w:tc>
      </w:tr>
      <w:tr w:rsidR="00366D3B" w14:paraId="7E5ABE05" w14:textId="77777777">
        <w:tc>
          <w:tcPr>
            <w:tcW w:w="1061" w:type="dxa"/>
          </w:tcPr>
          <w:p w14:paraId="7E5ABE0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0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Pitcairn Islander</w:t>
            </w:r>
          </w:p>
        </w:tc>
      </w:tr>
      <w:tr w:rsidR="00366D3B" w14:paraId="7E5ABE08" w14:textId="77777777">
        <w:tc>
          <w:tcPr>
            <w:tcW w:w="1061" w:type="dxa"/>
          </w:tcPr>
          <w:p w14:paraId="7E5ABE0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0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Polish</w:t>
            </w:r>
          </w:p>
        </w:tc>
      </w:tr>
      <w:tr w:rsidR="00366D3B" w14:paraId="7E5ABE0B" w14:textId="77777777">
        <w:tc>
          <w:tcPr>
            <w:tcW w:w="1061" w:type="dxa"/>
          </w:tcPr>
          <w:p w14:paraId="7E5ABE0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0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Portuguese</w:t>
            </w:r>
          </w:p>
        </w:tc>
      </w:tr>
      <w:tr w:rsidR="00366D3B" w14:paraId="7E5ABE0E" w14:textId="77777777">
        <w:tc>
          <w:tcPr>
            <w:tcW w:w="1061" w:type="dxa"/>
          </w:tcPr>
          <w:p w14:paraId="7E5ABE0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E0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Puerto Rican</w:t>
            </w:r>
          </w:p>
        </w:tc>
      </w:tr>
      <w:tr w:rsidR="00366D3B" w14:paraId="7E5ABE11" w14:textId="77777777">
        <w:tc>
          <w:tcPr>
            <w:tcW w:w="1061" w:type="dxa"/>
          </w:tcPr>
          <w:p w14:paraId="7E5ABE0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14:paraId="7E5ABE1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Pukapuka Islander</w:t>
            </w:r>
          </w:p>
        </w:tc>
      </w:tr>
      <w:tr w:rsidR="00366D3B" w14:paraId="7E5ABE14" w14:textId="77777777">
        <w:tc>
          <w:tcPr>
            <w:tcW w:w="1061" w:type="dxa"/>
          </w:tcPr>
          <w:p w14:paraId="7E5ABE1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14:paraId="7E5ABE1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Punjabi</w:t>
            </w:r>
          </w:p>
        </w:tc>
      </w:tr>
      <w:tr w:rsidR="00366D3B" w14:paraId="7E5ABE17" w14:textId="77777777">
        <w:tc>
          <w:tcPr>
            <w:tcW w:w="1061" w:type="dxa"/>
          </w:tcPr>
          <w:p w14:paraId="7E5ABE1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14:paraId="7E5ABE1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Rakahanga Islander</w:t>
            </w:r>
          </w:p>
        </w:tc>
      </w:tr>
      <w:tr w:rsidR="00366D3B" w14:paraId="7E5ABE1A" w14:textId="77777777">
        <w:tc>
          <w:tcPr>
            <w:tcW w:w="1061" w:type="dxa"/>
          </w:tcPr>
          <w:p w14:paraId="7E5ABE1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14:paraId="7E5ABE1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Rarotongan</w:t>
            </w:r>
          </w:p>
        </w:tc>
      </w:tr>
      <w:tr w:rsidR="00366D3B" w14:paraId="7E5ABE1D" w14:textId="77777777">
        <w:tc>
          <w:tcPr>
            <w:tcW w:w="1061" w:type="dxa"/>
          </w:tcPr>
          <w:p w14:paraId="7E5ABE1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1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Romanian/Rumanian</w:t>
            </w:r>
          </w:p>
        </w:tc>
      </w:tr>
      <w:tr w:rsidR="00366D3B" w14:paraId="7E5ABE20" w14:textId="77777777">
        <w:tc>
          <w:tcPr>
            <w:tcW w:w="1061" w:type="dxa"/>
          </w:tcPr>
          <w:p w14:paraId="7E5ABE1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1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Romany/Gypsy</w:t>
            </w:r>
          </w:p>
        </w:tc>
      </w:tr>
      <w:tr w:rsidR="00366D3B" w14:paraId="7E5ABE23" w14:textId="77777777">
        <w:tc>
          <w:tcPr>
            <w:tcW w:w="1061" w:type="dxa"/>
          </w:tcPr>
          <w:p w14:paraId="7E5ABE2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2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Rotuman/Rotuman Islander</w:t>
            </w:r>
          </w:p>
        </w:tc>
      </w:tr>
      <w:tr w:rsidR="00366D3B" w14:paraId="7E5ABE26" w14:textId="77777777">
        <w:tc>
          <w:tcPr>
            <w:tcW w:w="1061" w:type="dxa"/>
          </w:tcPr>
          <w:p w14:paraId="7E5ABE2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2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Russian</w:t>
            </w:r>
          </w:p>
        </w:tc>
      </w:tr>
      <w:tr w:rsidR="00366D3B" w14:paraId="7E5ABE29" w14:textId="77777777">
        <w:tc>
          <w:tcPr>
            <w:tcW w:w="1061" w:type="dxa"/>
          </w:tcPr>
          <w:p w14:paraId="7E5ABE2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31</w:t>
            </w:r>
          </w:p>
        </w:tc>
        <w:tc>
          <w:tcPr>
            <w:tcW w:w="2467" w:type="dxa"/>
          </w:tcPr>
          <w:p w14:paraId="7E5ABE2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Samoan</w:t>
            </w:r>
          </w:p>
        </w:tc>
      </w:tr>
      <w:tr w:rsidR="00366D3B" w14:paraId="7E5ABE2C" w14:textId="77777777">
        <w:tc>
          <w:tcPr>
            <w:tcW w:w="1061" w:type="dxa"/>
          </w:tcPr>
          <w:p w14:paraId="7E5ABE2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2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Santa Cruz Islander</w:t>
            </w:r>
          </w:p>
        </w:tc>
      </w:tr>
      <w:tr w:rsidR="00366D3B" w14:paraId="7E5ABE2F" w14:textId="77777777">
        <w:tc>
          <w:tcPr>
            <w:tcW w:w="1061" w:type="dxa"/>
          </w:tcPr>
          <w:p w14:paraId="7E5ABE2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2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Sardinian</w:t>
            </w:r>
          </w:p>
        </w:tc>
      </w:tr>
      <w:tr w:rsidR="00366D3B" w14:paraId="7E5ABE32" w14:textId="77777777">
        <w:tc>
          <w:tcPr>
            <w:tcW w:w="1061" w:type="dxa"/>
          </w:tcPr>
          <w:p w14:paraId="7E5ABE3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3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Scottish (Scots)</w:t>
            </w:r>
          </w:p>
        </w:tc>
      </w:tr>
      <w:tr w:rsidR="00366D3B" w14:paraId="7E5ABE35" w14:textId="77777777">
        <w:tc>
          <w:tcPr>
            <w:tcW w:w="1061" w:type="dxa"/>
          </w:tcPr>
          <w:p w14:paraId="7E5ABE3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3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Serb/Serbian</w:t>
            </w:r>
          </w:p>
        </w:tc>
      </w:tr>
      <w:tr w:rsidR="00366D3B" w14:paraId="7E5ABE38" w14:textId="77777777">
        <w:tc>
          <w:tcPr>
            <w:tcW w:w="1061" w:type="dxa"/>
          </w:tcPr>
          <w:p w14:paraId="7E5ABE3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14:paraId="7E5ABE3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Seychelles Islander</w:t>
            </w:r>
          </w:p>
        </w:tc>
      </w:tr>
      <w:tr w:rsidR="00366D3B" w14:paraId="7E5ABE3B" w14:textId="77777777">
        <w:tc>
          <w:tcPr>
            <w:tcW w:w="1061" w:type="dxa"/>
          </w:tcPr>
          <w:p w14:paraId="7E5ABE3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3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Shetland Islander</w:t>
            </w:r>
          </w:p>
        </w:tc>
      </w:tr>
      <w:tr w:rsidR="00366D3B" w14:paraId="7E5ABE3E" w14:textId="77777777">
        <w:tc>
          <w:tcPr>
            <w:tcW w:w="1061" w:type="dxa"/>
          </w:tcPr>
          <w:p w14:paraId="7E5ABE3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14:paraId="7E5ABE3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Sikh</w:t>
            </w:r>
          </w:p>
        </w:tc>
      </w:tr>
      <w:tr w:rsidR="00366D3B" w14:paraId="7E5ABE41" w14:textId="77777777">
        <w:tc>
          <w:tcPr>
            <w:tcW w:w="1061" w:type="dxa"/>
          </w:tcPr>
          <w:p w14:paraId="7E5ABE3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14:paraId="7E5ABE4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Singaporean Chinese</w:t>
            </w:r>
          </w:p>
        </w:tc>
      </w:tr>
      <w:tr w:rsidR="00366D3B" w14:paraId="7E5ABE44" w14:textId="77777777">
        <w:tc>
          <w:tcPr>
            <w:tcW w:w="1061" w:type="dxa"/>
          </w:tcPr>
          <w:p w14:paraId="7E5ABE4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E4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Sinhalese</w:t>
            </w:r>
          </w:p>
        </w:tc>
      </w:tr>
      <w:tr w:rsidR="00366D3B" w14:paraId="7E5ABE47" w14:textId="77777777">
        <w:tc>
          <w:tcPr>
            <w:tcW w:w="1061" w:type="dxa"/>
          </w:tcPr>
          <w:p w14:paraId="7E5ABE4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4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Slavic/Slav</w:t>
            </w:r>
          </w:p>
        </w:tc>
      </w:tr>
      <w:tr w:rsidR="00366D3B" w14:paraId="7E5ABE4A" w14:textId="77777777">
        <w:tc>
          <w:tcPr>
            <w:tcW w:w="1061" w:type="dxa"/>
          </w:tcPr>
          <w:p w14:paraId="7E5ABE4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4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Slovak</w:t>
            </w:r>
          </w:p>
        </w:tc>
      </w:tr>
      <w:tr w:rsidR="00366D3B" w14:paraId="7E5ABE4D" w14:textId="77777777">
        <w:tc>
          <w:tcPr>
            <w:tcW w:w="1061" w:type="dxa"/>
          </w:tcPr>
          <w:p w14:paraId="7E5ABE4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4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Slovene/Slovenian</w:t>
            </w:r>
          </w:p>
        </w:tc>
      </w:tr>
      <w:tr w:rsidR="00366D3B" w14:paraId="7E5ABE50" w14:textId="77777777">
        <w:tc>
          <w:tcPr>
            <w:tcW w:w="1061" w:type="dxa"/>
          </w:tcPr>
          <w:p w14:paraId="7E5ABE4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4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Society Islander (including Tahitian)</w:t>
            </w:r>
          </w:p>
        </w:tc>
      </w:tr>
      <w:tr w:rsidR="00366D3B" w14:paraId="7E5ABE53" w14:textId="77777777">
        <w:tc>
          <w:tcPr>
            <w:tcW w:w="1061" w:type="dxa"/>
          </w:tcPr>
          <w:p w14:paraId="7E5ABE5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5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Solomon Islander</w:t>
            </w:r>
          </w:p>
        </w:tc>
      </w:tr>
      <w:tr w:rsidR="00366D3B" w14:paraId="7E5ABE56" w14:textId="77777777">
        <w:tc>
          <w:tcPr>
            <w:tcW w:w="1061" w:type="dxa"/>
          </w:tcPr>
          <w:p w14:paraId="7E5ABE5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E5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Somali</w:t>
            </w:r>
          </w:p>
        </w:tc>
      </w:tr>
      <w:tr w:rsidR="00366D3B" w14:paraId="7E5ABE59" w14:textId="77777777">
        <w:tc>
          <w:tcPr>
            <w:tcW w:w="1061" w:type="dxa"/>
          </w:tcPr>
          <w:p w14:paraId="7E5ABE5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14:paraId="7E5ABE5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African coloured</w:t>
            </w:r>
          </w:p>
        </w:tc>
      </w:tr>
      <w:tr w:rsidR="00366D3B" w14:paraId="7E5ABE5C" w14:textId="77777777">
        <w:tc>
          <w:tcPr>
            <w:tcW w:w="1061" w:type="dxa"/>
          </w:tcPr>
          <w:p w14:paraId="7E5ABE5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5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African nec</w:t>
            </w:r>
          </w:p>
        </w:tc>
      </w:tr>
      <w:tr w:rsidR="00366D3B" w14:paraId="7E5ABE5F" w14:textId="77777777">
        <w:tc>
          <w:tcPr>
            <w:tcW w:w="1061" w:type="dxa"/>
          </w:tcPr>
          <w:p w14:paraId="7E5ABE5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14:paraId="7E5ABE5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American Indian</w:t>
            </w:r>
          </w:p>
        </w:tc>
      </w:tr>
      <w:tr w:rsidR="00366D3B" w14:paraId="7E5ABE62" w14:textId="77777777">
        <w:tc>
          <w:tcPr>
            <w:tcW w:w="1061" w:type="dxa"/>
          </w:tcPr>
          <w:p w14:paraId="7E5ABE6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6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Slav (formerly Yugoslav groups) nfd</w:t>
            </w:r>
          </w:p>
        </w:tc>
      </w:tr>
      <w:tr w:rsidR="00366D3B" w14:paraId="7E5ABE65" w14:textId="77777777">
        <w:tc>
          <w:tcPr>
            <w:tcW w:w="1061" w:type="dxa"/>
          </w:tcPr>
          <w:p w14:paraId="7E5ABE6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6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Slav (formerly Yugoslav) nec</w:t>
            </w:r>
          </w:p>
        </w:tc>
      </w:tr>
      <w:tr w:rsidR="00366D3B" w14:paraId="7E5ABE68" w14:textId="77777777">
        <w:tc>
          <w:tcPr>
            <w:tcW w:w="1061" w:type="dxa"/>
          </w:tcPr>
          <w:p w14:paraId="7E5ABE6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14:paraId="7E5ABE6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Southeast Asian nfd</w:t>
            </w:r>
          </w:p>
        </w:tc>
      </w:tr>
      <w:tr w:rsidR="00366D3B" w14:paraId="7E5ABE6B" w14:textId="77777777">
        <w:tc>
          <w:tcPr>
            <w:tcW w:w="1061" w:type="dxa"/>
          </w:tcPr>
          <w:p w14:paraId="7E5ABE6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6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Spanish</w:t>
            </w:r>
          </w:p>
        </w:tc>
      </w:tr>
      <w:tr w:rsidR="00366D3B" w14:paraId="7E5ABE6E" w14:textId="77777777">
        <w:tc>
          <w:tcPr>
            <w:tcW w:w="1061" w:type="dxa"/>
          </w:tcPr>
          <w:p w14:paraId="7E5ABE6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E6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Sri Lankan nec</w:t>
            </w:r>
          </w:p>
        </w:tc>
      </w:tr>
      <w:tr w:rsidR="00366D3B" w14:paraId="7E5ABE71" w14:textId="77777777">
        <w:tc>
          <w:tcPr>
            <w:tcW w:w="1061" w:type="dxa"/>
          </w:tcPr>
          <w:p w14:paraId="7E5ABE6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E7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Sri Lankan nfd</w:t>
            </w:r>
          </w:p>
        </w:tc>
      </w:tr>
      <w:tr w:rsidR="00366D3B" w14:paraId="7E5ABE74" w14:textId="77777777">
        <w:tc>
          <w:tcPr>
            <w:tcW w:w="1061" w:type="dxa"/>
          </w:tcPr>
          <w:p w14:paraId="7E5ABE7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lastRenderedPageBreak/>
              <w:t>44</w:t>
            </w:r>
          </w:p>
        </w:tc>
        <w:tc>
          <w:tcPr>
            <w:tcW w:w="2467" w:type="dxa"/>
          </w:tcPr>
          <w:p w14:paraId="7E5ABE7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Sri Lankan Tamil</w:t>
            </w:r>
          </w:p>
        </w:tc>
      </w:tr>
      <w:tr w:rsidR="00366D3B" w14:paraId="7E5ABE77" w14:textId="77777777">
        <w:tc>
          <w:tcPr>
            <w:tcW w:w="1061" w:type="dxa"/>
          </w:tcPr>
          <w:p w14:paraId="7E5ABE7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7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Swedish</w:t>
            </w:r>
          </w:p>
        </w:tc>
      </w:tr>
      <w:tr w:rsidR="00366D3B" w14:paraId="7E5ABE7A" w14:textId="77777777">
        <w:tc>
          <w:tcPr>
            <w:tcW w:w="1061" w:type="dxa"/>
          </w:tcPr>
          <w:p w14:paraId="7E5ABE7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7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Swiss</w:t>
            </w:r>
          </w:p>
        </w:tc>
      </w:tr>
      <w:tr w:rsidR="00366D3B" w14:paraId="7E5ABE7D" w14:textId="77777777">
        <w:tc>
          <w:tcPr>
            <w:tcW w:w="1061" w:type="dxa"/>
          </w:tcPr>
          <w:p w14:paraId="7E5ABE7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E7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Syrian</w:t>
            </w:r>
          </w:p>
        </w:tc>
      </w:tr>
      <w:tr w:rsidR="00366D3B" w14:paraId="7E5ABE80" w14:textId="77777777">
        <w:tc>
          <w:tcPr>
            <w:tcW w:w="1061" w:type="dxa"/>
          </w:tcPr>
          <w:p w14:paraId="7E5ABE7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14:paraId="7E5ABE7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Taiwanese Chinese</w:t>
            </w:r>
          </w:p>
        </w:tc>
      </w:tr>
      <w:tr w:rsidR="00366D3B" w14:paraId="7E5ABE83" w14:textId="77777777">
        <w:tc>
          <w:tcPr>
            <w:tcW w:w="1061" w:type="dxa"/>
          </w:tcPr>
          <w:p w14:paraId="7E5ABE8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8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Tahitian (including Society Islander)</w:t>
            </w:r>
          </w:p>
        </w:tc>
      </w:tr>
      <w:tr w:rsidR="00366D3B" w14:paraId="7E5ABE86" w14:textId="77777777">
        <w:tc>
          <w:tcPr>
            <w:tcW w:w="1061" w:type="dxa"/>
          </w:tcPr>
          <w:p w14:paraId="7E5ABE8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14:paraId="7E5ABE8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Tamil</w:t>
            </w:r>
          </w:p>
        </w:tc>
      </w:tr>
      <w:tr w:rsidR="00366D3B" w14:paraId="7E5ABE89" w14:textId="77777777">
        <w:tc>
          <w:tcPr>
            <w:tcW w:w="1061" w:type="dxa"/>
          </w:tcPr>
          <w:p w14:paraId="7E5ABE8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14:paraId="7E5ABE8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Thai/Tai/Siamese</w:t>
            </w:r>
          </w:p>
        </w:tc>
      </w:tr>
      <w:tr w:rsidR="00366D3B" w14:paraId="7E5ABE8C" w14:textId="77777777">
        <w:tc>
          <w:tcPr>
            <w:tcW w:w="1061" w:type="dxa"/>
          </w:tcPr>
          <w:p w14:paraId="7E5ABE8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14:paraId="7E5ABE8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Tibetan</w:t>
            </w:r>
          </w:p>
        </w:tc>
      </w:tr>
      <w:tr w:rsidR="00366D3B" w14:paraId="7E5ABE8F" w14:textId="77777777">
        <w:tc>
          <w:tcPr>
            <w:tcW w:w="1061" w:type="dxa"/>
          </w:tcPr>
          <w:p w14:paraId="7E5ABE8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35</w:t>
            </w:r>
          </w:p>
        </w:tc>
        <w:tc>
          <w:tcPr>
            <w:tcW w:w="2467" w:type="dxa"/>
          </w:tcPr>
          <w:p w14:paraId="7E5ABE8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Tokelauan</w:t>
            </w:r>
          </w:p>
        </w:tc>
      </w:tr>
      <w:tr w:rsidR="00366D3B" w14:paraId="7E5ABE92" w14:textId="77777777">
        <w:tc>
          <w:tcPr>
            <w:tcW w:w="1061" w:type="dxa"/>
          </w:tcPr>
          <w:p w14:paraId="7E5ABE9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33</w:t>
            </w:r>
          </w:p>
        </w:tc>
        <w:tc>
          <w:tcPr>
            <w:tcW w:w="2467" w:type="dxa"/>
          </w:tcPr>
          <w:p w14:paraId="7E5ABE9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Tongan</w:t>
            </w:r>
          </w:p>
        </w:tc>
      </w:tr>
      <w:tr w:rsidR="00366D3B" w14:paraId="7E5ABE95" w14:textId="77777777">
        <w:tc>
          <w:tcPr>
            <w:tcW w:w="1061" w:type="dxa"/>
          </w:tcPr>
          <w:p w14:paraId="7E5ABE9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9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Torres Strait Islander/Thursday Islander</w:t>
            </w:r>
          </w:p>
        </w:tc>
      </w:tr>
      <w:tr w:rsidR="00366D3B" w14:paraId="7E5ABE98" w14:textId="77777777">
        <w:tc>
          <w:tcPr>
            <w:tcW w:w="1061" w:type="dxa"/>
          </w:tcPr>
          <w:p w14:paraId="7E5ABE9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9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Tuamotu Islander</w:t>
            </w:r>
          </w:p>
        </w:tc>
      </w:tr>
      <w:tr w:rsidR="00366D3B" w14:paraId="7E5ABE9B" w14:textId="77777777">
        <w:tc>
          <w:tcPr>
            <w:tcW w:w="1061" w:type="dxa"/>
          </w:tcPr>
          <w:p w14:paraId="7E5ABE9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E9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Tunisian</w:t>
            </w:r>
          </w:p>
        </w:tc>
      </w:tr>
      <w:tr w:rsidR="00366D3B" w14:paraId="7E5ABE9E" w14:textId="77777777">
        <w:tc>
          <w:tcPr>
            <w:tcW w:w="1061" w:type="dxa"/>
          </w:tcPr>
          <w:p w14:paraId="7E5ABE9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14:paraId="7E5ABE9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Turkish (incl Turkish Cypriot)</w:t>
            </w:r>
          </w:p>
        </w:tc>
      </w:tr>
      <w:tr w:rsidR="00366D3B" w14:paraId="7E5ABEA1" w14:textId="77777777">
        <w:tc>
          <w:tcPr>
            <w:tcW w:w="1061" w:type="dxa"/>
          </w:tcPr>
          <w:p w14:paraId="7E5ABE9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A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 xml:space="preserve">Tuvalu Islander/Ellice </w:t>
            </w:r>
            <w:r>
              <w:rPr>
                <w:rFonts w:ascii="Arial" w:hAnsi="Arial" w:cs="Arial"/>
                <w:sz w:val="18"/>
                <w:lang w:val="en"/>
              </w:rPr>
              <w:t>Islander</w:t>
            </w:r>
          </w:p>
        </w:tc>
      </w:tr>
      <w:tr w:rsidR="00366D3B" w14:paraId="7E5ABEA4" w14:textId="77777777">
        <w:tc>
          <w:tcPr>
            <w:tcW w:w="1061" w:type="dxa"/>
          </w:tcPr>
          <w:p w14:paraId="7E5ABEA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EA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Ugandan</w:t>
            </w:r>
          </w:p>
        </w:tc>
      </w:tr>
      <w:tr w:rsidR="00366D3B" w14:paraId="7E5ABEA7" w14:textId="77777777">
        <w:tc>
          <w:tcPr>
            <w:tcW w:w="1061" w:type="dxa"/>
          </w:tcPr>
          <w:p w14:paraId="7E5ABEA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A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Ukrainian</w:t>
            </w:r>
          </w:p>
        </w:tc>
      </w:tr>
      <w:tr w:rsidR="00366D3B" w14:paraId="7E5ABEAA" w14:textId="77777777">
        <w:tc>
          <w:tcPr>
            <w:tcW w:w="1061" w:type="dxa"/>
          </w:tcPr>
          <w:p w14:paraId="7E5ABEA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EA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Uruguayan</w:t>
            </w:r>
          </w:p>
        </w:tc>
      </w:tr>
      <w:tr w:rsidR="00366D3B" w14:paraId="7E5ABEAD" w14:textId="77777777">
        <w:tc>
          <w:tcPr>
            <w:tcW w:w="1061" w:type="dxa"/>
          </w:tcPr>
          <w:p w14:paraId="7E5ABEA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AC"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Vanuatu Islander/New Hebridean</w:t>
            </w:r>
          </w:p>
        </w:tc>
      </w:tr>
      <w:tr w:rsidR="00366D3B" w14:paraId="7E5ABEB0" w14:textId="77777777">
        <w:tc>
          <w:tcPr>
            <w:tcW w:w="1061" w:type="dxa"/>
          </w:tcPr>
          <w:p w14:paraId="7E5ABEA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14:paraId="7E5ABEAF"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Venezuelan</w:t>
            </w:r>
          </w:p>
        </w:tc>
      </w:tr>
      <w:tr w:rsidR="00366D3B" w14:paraId="7E5ABEB3" w14:textId="77777777">
        <w:tc>
          <w:tcPr>
            <w:tcW w:w="1061" w:type="dxa"/>
          </w:tcPr>
          <w:p w14:paraId="7E5ABEB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14:paraId="7E5ABEB2"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Vietnamese</w:t>
            </w:r>
          </w:p>
        </w:tc>
      </w:tr>
      <w:tr w:rsidR="00366D3B" w14:paraId="7E5ABEB6" w14:textId="77777777">
        <w:tc>
          <w:tcPr>
            <w:tcW w:w="1061" w:type="dxa"/>
          </w:tcPr>
          <w:p w14:paraId="7E5ABEB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14:paraId="7E5ABEB5"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Vietnamese Chinese</w:t>
            </w:r>
          </w:p>
        </w:tc>
      </w:tr>
      <w:tr w:rsidR="00366D3B" w14:paraId="7E5ABEB9" w14:textId="77777777">
        <w:tc>
          <w:tcPr>
            <w:tcW w:w="1061" w:type="dxa"/>
          </w:tcPr>
          <w:p w14:paraId="7E5ABEB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B8"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Wake Islander</w:t>
            </w:r>
          </w:p>
        </w:tc>
      </w:tr>
      <w:tr w:rsidR="00366D3B" w14:paraId="7E5ABEBC" w14:textId="77777777">
        <w:tc>
          <w:tcPr>
            <w:tcW w:w="1061" w:type="dxa"/>
          </w:tcPr>
          <w:p w14:paraId="7E5ABEB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BB"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Wallis Islander</w:t>
            </w:r>
          </w:p>
        </w:tc>
      </w:tr>
      <w:tr w:rsidR="00366D3B" w14:paraId="7E5ABEBF" w14:textId="77777777">
        <w:tc>
          <w:tcPr>
            <w:tcW w:w="1061" w:type="dxa"/>
          </w:tcPr>
          <w:p w14:paraId="7E5ABEBD"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14:paraId="7E5ABEBE"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Welsh</w:t>
            </w:r>
          </w:p>
        </w:tc>
      </w:tr>
      <w:tr w:rsidR="00366D3B" w14:paraId="7E5ABEC2" w14:textId="77777777">
        <w:tc>
          <w:tcPr>
            <w:tcW w:w="1061" w:type="dxa"/>
          </w:tcPr>
          <w:p w14:paraId="7E5ABEC0"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14:paraId="7E5ABEC1"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West Indian/Caribbean</w:t>
            </w:r>
          </w:p>
        </w:tc>
      </w:tr>
      <w:tr w:rsidR="00366D3B" w14:paraId="7E5ABEC5" w14:textId="77777777">
        <w:tc>
          <w:tcPr>
            <w:tcW w:w="1061" w:type="dxa"/>
          </w:tcPr>
          <w:p w14:paraId="7E5ABEC3"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14:paraId="7E5ABEC4"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Yap Islander</w:t>
            </w:r>
          </w:p>
        </w:tc>
      </w:tr>
      <w:tr w:rsidR="00366D3B" w14:paraId="7E5ABEC8" w14:textId="77777777">
        <w:tc>
          <w:tcPr>
            <w:tcW w:w="1061" w:type="dxa"/>
          </w:tcPr>
          <w:p w14:paraId="7E5ABEC6"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rPr>
            </w:pPr>
            <w:r>
              <w:rPr>
                <w:rFonts w:ascii="Arial" w:hAnsi="Arial" w:cs="Arial"/>
                <w:sz w:val="18"/>
              </w:rPr>
              <w:t>51</w:t>
            </w:r>
          </w:p>
        </w:tc>
        <w:tc>
          <w:tcPr>
            <w:tcW w:w="2467" w:type="dxa"/>
          </w:tcPr>
          <w:p w14:paraId="7E5ABEC7"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US"/>
              </w:rPr>
            </w:pPr>
            <w:r>
              <w:rPr>
                <w:rFonts w:ascii="Arial" w:hAnsi="Arial" w:cs="Arial"/>
                <w:sz w:val="18"/>
              </w:rPr>
              <w:t>Yemeni</w:t>
            </w:r>
          </w:p>
        </w:tc>
      </w:tr>
      <w:tr w:rsidR="00366D3B" w14:paraId="7E5ABECB" w14:textId="77777777">
        <w:tc>
          <w:tcPr>
            <w:tcW w:w="1061" w:type="dxa"/>
          </w:tcPr>
          <w:p w14:paraId="7E5ABEC9"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rPr>
            </w:pPr>
            <w:r>
              <w:rPr>
                <w:rFonts w:ascii="Arial" w:hAnsi="Arial" w:cs="Arial"/>
                <w:sz w:val="18"/>
              </w:rPr>
              <w:t>12</w:t>
            </w:r>
          </w:p>
        </w:tc>
        <w:tc>
          <w:tcPr>
            <w:tcW w:w="2467" w:type="dxa"/>
          </w:tcPr>
          <w:p w14:paraId="7E5ABECA" w14:textId="77777777" w:rsidR="00366D3B" w:rsidRDefault="00366D3B" w:rsidP="00B61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rPr>
            </w:pPr>
            <w:r>
              <w:rPr>
                <w:rFonts w:ascii="Arial" w:hAnsi="Arial" w:cs="Arial"/>
                <w:sz w:val="18"/>
              </w:rPr>
              <w:t>Zimbabwean</w:t>
            </w:r>
          </w:p>
        </w:tc>
      </w:tr>
    </w:tbl>
    <w:p w14:paraId="7E5ABECC" w14:textId="77777777" w:rsidR="00366D3B" w:rsidRPr="00516DC2" w:rsidRDefault="00366D3B" w:rsidP="00B61120">
      <w:pPr>
        <w:rPr>
          <w:rFonts w:cs="Arial"/>
          <w:b/>
        </w:rPr>
      </w:pPr>
      <w:r w:rsidRPr="00516DC2">
        <w:rPr>
          <w:rFonts w:cs="Arial"/>
          <w:b/>
        </w:rPr>
        <w:t>nfd = Not further defined</w:t>
      </w:r>
    </w:p>
    <w:p w14:paraId="7E5ABECD" w14:textId="77777777" w:rsidR="00366D3B" w:rsidRDefault="00366D3B" w:rsidP="00B61120">
      <w:pPr>
        <w:pStyle w:val="Tabletext0"/>
        <w:spacing w:before="0" w:after="0"/>
        <w:sectPr w:rsidR="00366D3B" w:rsidSect="00F200FF">
          <w:type w:val="continuous"/>
          <w:pgSz w:w="11906" w:h="16838"/>
          <w:pgMar w:top="1440" w:right="1800" w:bottom="1440" w:left="1800" w:header="708" w:footer="708" w:gutter="0"/>
          <w:cols w:num="2" w:space="708" w:equalWidth="0">
            <w:col w:w="3799" w:space="708"/>
            <w:col w:w="3799"/>
          </w:cols>
          <w:docGrid w:linePitch="360"/>
        </w:sectPr>
      </w:pPr>
      <w:r>
        <w:t>nec = Not elsewhere classified</w:t>
      </w:r>
    </w:p>
    <w:p w14:paraId="7E5ABECE" w14:textId="77777777" w:rsidR="00366D3B" w:rsidRDefault="00366D3B" w:rsidP="00B61120">
      <w:pPr>
        <w:pStyle w:val="Heading1"/>
        <w:sectPr w:rsidR="00366D3B" w:rsidSect="00B61120">
          <w:footerReference w:type="default" r:id="rId18"/>
          <w:type w:val="continuous"/>
          <w:pgSz w:w="11906" w:h="16838"/>
          <w:pgMar w:top="1440" w:right="1800" w:bottom="1440" w:left="1800" w:header="708" w:footer="708" w:gutter="0"/>
          <w:pgNumType w:start="1"/>
          <w:cols w:space="708"/>
          <w:docGrid w:linePitch="360"/>
        </w:sectPr>
      </w:pPr>
    </w:p>
    <w:p w14:paraId="7E5ABECF" w14:textId="77777777" w:rsidR="00366D3B" w:rsidRPr="006F04A0" w:rsidRDefault="006F04A0" w:rsidP="00B61120">
      <w:pPr>
        <w:pStyle w:val="Heading1"/>
        <w:rPr>
          <w:sz w:val="28"/>
        </w:rPr>
      </w:pPr>
      <w:bookmarkStart w:id="119" w:name="_Toc234140879"/>
      <w:bookmarkStart w:id="120" w:name="_Toc530987288"/>
      <w:r w:rsidRPr="006F04A0">
        <w:rPr>
          <w:sz w:val="28"/>
        </w:rPr>
        <w:lastRenderedPageBreak/>
        <w:t>Appendix H</w:t>
      </w:r>
      <w:r w:rsidR="00366D3B" w:rsidRPr="006F04A0">
        <w:rPr>
          <w:sz w:val="28"/>
        </w:rPr>
        <w:t>: Guide for use of NNPAC Purchaser Codes</w:t>
      </w:r>
      <w:bookmarkEnd w:id="119"/>
      <w:bookmarkEnd w:id="120"/>
    </w:p>
    <w:bookmarkEnd w:id="114"/>
    <w:bookmarkEnd w:id="115"/>
    <w:bookmarkEnd w:id="116"/>
    <w:p w14:paraId="7E5ABED0" w14:textId="77777777" w:rsidR="00366D3B" w:rsidRPr="00294952" w:rsidRDefault="00FB0515" w:rsidP="00B61120">
      <w:pPr>
        <w:jc w:val="center"/>
        <w:rPr>
          <w:rStyle w:val="LineNumber"/>
        </w:rPr>
      </w:pPr>
      <w:r>
        <w:rPr>
          <w:rFonts w:ascii="Times New Roman" w:hAnsi="Times New Roman"/>
          <w:sz w:val="24"/>
        </w:rPr>
        <w:object w:dxaOrig="10155" w:dyaOrig="15835" w14:anchorId="7E5AC00E">
          <v:shape id="_x0000_i1026" type="#_x0000_t75" style="width:403.5pt;height:633.75pt" o:ole="">
            <v:imagedata r:id="rId19" o:title=""/>
          </v:shape>
          <o:OLEObject Type="Embed" ProgID="Visio.Drawing.11" ShapeID="_x0000_i1026" DrawAspect="Content" ObjectID="_1656149776" r:id="rId20"/>
        </w:object>
      </w:r>
    </w:p>
    <w:p w14:paraId="7E5ABED1" w14:textId="77777777" w:rsidR="00366D3B" w:rsidRDefault="00366D3B"/>
    <w:p w14:paraId="7E5ABED2" w14:textId="77777777" w:rsidR="00366D3B" w:rsidRDefault="00366D3B">
      <w:pPr>
        <w:sectPr w:rsidR="00366D3B" w:rsidSect="00F200FF">
          <w:headerReference w:type="default" r:id="rId21"/>
          <w:pgSz w:w="11906" w:h="16838"/>
          <w:pgMar w:top="1440" w:right="1797" w:bottom="1440" w:left="1797" w:header="709" w:footer="709" w:gutter="0"/>
          <w:pgNumType w:start="175"/>
          <w:cols w:space="708"/>
          <w:docGrid w:linePitch="360"/>
        </w:sectPr>
      </w:pPr>
    </w:p>
    <w:p w14:paraId="7E5ABED3" w14:textId="77777777" w:rsidR="00366D3B" w:rsidRPr="00220D61" w:rsidRDefault="00A12A09" w:rsidP="00B61120">
      <w:pPr>
        <w:pStyle w:val="Heading1"/>
      </w:pPr>
      <w:bookmarkStart w:id="121" w:name="_Toc285187820"/>
      <w:bookmarkStart w:id="122" w:name="_Toc294163066"/>
      <w:bookmarkStart w:id="123" w:name="_Toc530987289"/>
      <w:r>
        <w:rPr>
          <w:rFonts w:ascii="Arial Mäori" w:hAnsi="Arial Mäori" w:cs="Arial Mäori"/>
          <w:noProof/>
          <w:sz w:val="20"/>
          <w:lang w:val="en-NZ" w:eastAsia="en-NZ"/>
        </w:rPr>
        <w:lastRenderedPageBreak/>
        <mc:AlternateContent>
          <mc:Choice Requires="wpc">
            <w:drawing>
              <wp:anchor distT="0" distB="0" distL="114300" distR="114300" simplePos="0" relativeHeight="251650048" behindDoc="0" locked="0" layoutInCell="1" allowOverlap="1" wp14:anchorId="7E5AC00F" wp14:editId="7E5AC010">
                <wp:simplePos x="0" y="0"/>
                <wp:positionH relativeFrom="column">
                  <wp:posOffset>34290</wp:posOffset>
                </wp:positionH>
                <wp:positionV relativeFrom="paragraph">
                  <wp:posOffset>466725</wp:posOffset>
                </wp:positionV>
                <wp:extent cx="9829800" cy="5334000"/>
                <wp:effectExtent l="0" t="0" r="3810" b="0"/>
                <wp:wrapSquare wrapText="bothSides"/>
                <wp:docPr id="5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 name="Text Box 4"/>
                        <wps:cNvSpPr txBox="1">
                          <a:spLocks noChangeArrowheads="1"/>
                        </wps:cNvSpPr>
                        <wps:spPr bwMode="auto">
                          <a:xfrm>
                            <a:off x="0" y="0"/>
                            <a:ext cx="3886738" cy="487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4F"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Arrive at Emergency Department (ED), Observation Unit, Acute Assessment Unit (AAU), Short Stay Unit (SSU)</w:t>
                              </w:r>
                            </w:p>
                          </w:txbxContent>
                        </wps:txbx>
                        <wps:bodyPr rot="0" vert="horz" wrap="square" lIns="81673" tIns="40837" rIns="81673" bIns="40837" anchor="t" anchorCtr="0" upright="1">
                          <a:noAutofit/>
                        </wps:bodyPr>
                      </wps:wsp>
                      <wps:wsp>
                        <wps:cNvPr id="17" name="Text Box 5"/>
                        <wps:cNvSpPr txBox="1">
                          <a:spLocks noChangeArrowheads="1"/>
                        </wps:cNvSpPr>
                        <wps:spPr bwMode="auto">
                          <a:xfrm>
                            <a:off x="342831" y="1600048"/>
                            <a:ext cx="1943369" cy="1066952"/>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50"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Is the patient treated in ED/AAU/SSU for three hours or more (</w:t>
                              </w:r>
                              <w:r w:rsidRPr="00960487">
                                <w:rPr>
                                  <w:rFonts w:cs="Arial"/>
                                  <w:sz w:val="20"/>
                                  <w:u w:val="single"/>
                                </w:rPr>
                                <w:t>&gt;</w:t>
                              </w:r>
                              <w:r w:rsidRPr="00960487">
                                <w:rPr>
                                  <w:rFonts w:cs="Arial"/>
                                  <w:sz w:val="20"/>
                                </w:rPr>
                                <w:t>3hrs) or did they die*?</w:t>
                              </w:r>
                            </w:p>
                            <w:p w14:paraId="7E5AC051"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p>
                            <w:p w14:paraId="7E5AC052"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14"/>
                                  <w:szCs w:val="14"/>
                                </w:rPr>
                              </w:pPr>
                              <w:r w:rsidRPr="00960487">
                                <w:rPr>
                                  <w:rFonts w:cs="Arial"/>
                                  <w:sz w:val="14"/>
                                  <w:szCs w:val="14"/>
                                </w:rPr>
                                <w:t>*All deceased patients are to be admitted and discharged in your PMS regardless of treatment time and reported to the NMDS.</w:t>
                              </w:r>
                            </w:p>
                          </w:txbxContent>
                        </wps:txbx>
                        <wps:bodyPr rot="0" vert="horz" wrap="square" lIns="81673" tIns="40837" rIns="81673" bIns="40837" anchor="t" anchorCtr="0" upright="1">
                          <a:noAutofit/>
                        </wps:bodyPr>
                      </wps:wsp>
                      <wps:wsp>
                        <wps:cNvPr id="18" name="Line 6"/>
                        <wps:cNvCnPr/>
                        <wps:spPr bwMode="auto">
                          <a:xfrm flipV="1">
                            <a:off x="2286200" y="1828952"/>
                            <a:ext cx="685662" cy="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7"/>
                        <wps:cNvSpPr txBox="1">
                          <a:spLocks noChangeArrowheads="1"/>
                        </wps:cNvSpPr>
                        <wps:spPr bwMode="auto">
                          <a:xfrm>
                            <a:off x="2514754" y="1600048"/>
                            <a:ext cx="517219" cy="23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53" w14:textId="77777777" w:rsidR="009A424F" w:rsidRPr="00D473ED" w:rsidRDefault="009A424F" w:rsidP="00B61120">
                              <w:pPr>
                                <w:rPr>
                                  <w:rFonts w:cs="Arial"/>
                                  <w:sz w:val="20"/>
                                </w:rPr>
                              </w:pPr>
                              <w:r w:rsidRPr="00D473ED">
                                <w:rPr>
                                  <w:rFonts w:cs="Arial"/>
                                  <w:sz w:val="20"/>
                                </w:rPr>
                                <w:t>Yes</w:t>
                              </w:r>
                            </w:p>
                          </w:txbxContent>
                        </wps:txbx>
                        <wps:bodyPr rot="0" vert="horz" wrap="square" lIns="81673" tIns="40837" rIns="81673" bIns="40837" anchor="t" anchorCtr="0" upright="1">
                          <a:noAutofit/>
                        </wps:bodyPr>
                      </wps:wsp>
                      <wps:wsp>
                        <wps:cNvPr id="20" name="Text Box 8"/>
                        <wps:cNvSpPr txBox="1">
                          <a:spLocks noChangeArrowheads="1"/>
                        </wps:cNvSpPr>
                        <wps:spPr bwMode="auto">
                          <a:xfrm>
                            <a:off x="2971861" y="2628976"/>
                            <a:ext cx="1943369" cy="77036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54"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Patient discharged home, self discharged, died or transferred to another facility from your ED/AAU/SSU?</w:t>
                              </w:r>
                            </w:p>
                          </w:txbxContent>
                        </wps:txbx>
                        <wps:bodyPr rot="0" vert="horz" wrap="square" lIns="81673" tIns="40837" rIns="81673" bIns="40837" anchor="t" anchorCtr="0" upright="1">
                          <a:noAutofit/>
                        </wps:bodyPr>
                      </wps:wsp>
                      <wps:wsp>
                        <wps:cNvPr id="21" name="Text Box 9"/>
                        <wps:cNvSpPr txBox="1">
                          <a:spLocks noChangeArrowheads="1"/>
                        </wps:cNvSpPr>
                        <wps:spPr bwMode="auto">
                          <a:xfrm>
                            <a:off x="8305887" y="4114952"/>
                            <a:ext cx="1447948"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55" w14:textId="77777777" w:rsidR="009A424F" w:rsidRPr="00370B14"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370B14">
                                <w:rPr>
                                  <w:rFonts w:cs="Arial"/>
                                  <w:sz w:val="20"/>
                                </w:rPr>
                                <w:t>Use inpatient event end type codes starting with D, eg, DR, DD or DT etc</w:t>
                              </w:r>
                            </w:p>
                          </w:txbxContent>
                        </wps:txbx>
                        <wps:bodyPr rot="0" vert="horz" wrap="square" lIns="81673" tIns="40837" rIns="81673" bIns="40837" anchor="t" anchorCtr="0" upright="1">
                          <a:noAutofit/>
                        </wps:bodyPr>
                      </wps:wsp>
                      <wps:wsp>
                        <wps:cNvPr id="22" name="Text Box 10"/>
                        <wps:cNvSpPr txBox="1">
                          <a:spLocks noChangeArrowheads="1"/>
                        </wps:cNvSpPr>
                        <wps:spPr bwMode="auto">
                          <a:xfrm>
                            <a:off x="342831" y="3086024"/>
                            <a:ext cx="1943369" cy="57112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AC056"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b/>
                                </w:rPr>
                              </w:pPr>
                              <w:r w:rsidRPr="00960487">
                                <w:rPr>
                                  <w:rFonts w:cs="Arial"/>
                                  <w:b/>
                                </w:rPr>
                                <w:t>Report ED attendance to NNPAC ONLY</w:t>
                              </w:r>
                            </w:p>
                          </w:txbxContent>
                        </wps:txbx>
                        <wps:bodyPr rot="0" vert="horz" wrap="square" lIns="81673" tIns="40837" rIns="81673" bIns="40837" anchor="t" anchorCtr="0" upright="1">
                          <a:noAutofit/>
                        </wps:bodyPr>
                      </wps:wsp>
                      <wps:wsp>
                        <wps:cNvPr id="23" name="Text Box 11"/>
                        <wps:cNvSpPr txBox="1">
                          <a:spLocks noChangeArrowheads="1"/>
                        </wps:cNvSpPr>
                        <wps:spPr bwMode="auto">
                          <a:xfrm>
                            <a:off x="2971861" y="4114952"/>
                            <a:ext cx="1656686"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AC057"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Use ED event end type codes starting with E, eg, ER, ED, EI, ES, EA, ET</w:t>
                              </w:r>
                              <w:r>
                                <w:rPr>
                                  <w:rFonts w:cs="Arial"/>
                                  <w:sz w:val="20"/>
                                </w:rPr>
                                <w:t>, or OB</w:t>
                              </w:r>
                            </w:p>
                          </w:txbxContent>
                        </wps:txbx>
                        <wps:bodyPr rot="0" vert="horz" wrap="square" lIns="81673" tIns="40837" rIns="81673" bIns="40837" anchor="t" anchorCtr="0" upright="1">
                          <a:noAutofit/>
                        </wps:bodyPr>
                      </wps:wsp>
                      <wps:wsp>
                        <wps:cNvPr id="24" name="Text Box 12"/>
                        <wps:cNvSpPr txBox="1">
                          <a:spLocks noChangeArrowheads="1"/>
                        </wps:cNvSpPr>
                        <wps:spPr bwMode="auto">
                          <a:xfrm>
                            <a:off x="1371984" y="2743048"/>
                            <a:ext cx="413511" cy="276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58" w14:textId="77777777" w:rsidR="009A424F" w:rsidRPr="00D473ED" w:rsidRDefault="009A424F" w:rsidP="00B61120">
                              <w:pPr>
                                <w:rPr>
                                  <w:rFonts w:cs="Arial"/>
                                  <w:sz w:val="20"/>
                                </w:rPr>
                              </w:pPr>
                              <w:r w:rsidRPr="00D473ED">
                                <w:rPr>
                                  <w:rFonts w:cs="Arial"/>
                                  <w:sz w:val="20"/>
                                </w:rPr>
                                <w:t>No</w:t>
                              </w:r>
                            </w:p>
                          </w:txbxContent>
                        </wps:txbx>
                        <wps:bodyPr rot="0" vert="horz" wrap="square" lIns="81673" tIns="40837" rIns="81673" bIns="40837" anchor="t" anchorCtr="0" upright="1">
                          <a:noAutofit/>
                        </wps:bodyPr>
                      </wps:wsp>
                      <wps:wsp>
                        <wps:cNvPr id="25" name="Text Box 13"/>
                        <wps:cNvSpPr txBox="1">
                          <a:spLocks noChangeArrowheads="1"/>
                        </wps:cNvSpPr>
                        <wps:spPr bwMode="auto">
                          <a:xfrm>
                            <a:off x="2971861" y="1023605"/>
                            <a:ext cx="6743662" cy="91333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AC059" w14:textId="77777777" w:rsidR="009A424F" w:rsidRDefault="009A424F" w:rsidP="00B61120">
                              <w:pPr>
                                <w:pBdr>
                                  <w:top w:val="single" w:sz="4" w:space="1" w:color="auto"/>
                                  <w:left w:val="single" w:sz="4" w:space="4" w:color="auto"/>
                                  <w:bottom w:val="single" w:sz="4" w:space="1" w:color="auto"/>
                                  <w:right w:val="single" w:sz="4" w:space="4" w:color="auto"/>
                                </w:pBdr>
                                <w:jc w:val="center"/>
                                <w:rPr>
                                  <w:b/>
                                  <w:sz w:val="28"/>
                                  <w:szCs w:val="28"/>
                                </w:rPr>
                              </w:pPr>
                            </w:p>
                            <w:p w14:paraId="7E5AC05A"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b/>
                                  <w:color w:val="FF0000"/>
                                  <w:sz w:val="28"/>
                                  <w:szCs w:val="28"/>
                                </w:rPr>
                              </w:pPr>
                              <w:r w:rsidRPr="00960487">
                                <w:rPr>
                                  <w:rFonts w:cs="Arial"/>
                                  <w:b/>
                                  <w:sz w:val="28"/>
                                  <w:szCs w:val="28"/>
                                </w:rPr>
                                <w:t>Admit patient and report to both N</w:t>
                              </w:r>
                              <w:r>
                                <w:rPr>
                                  <w:rFonts w:cs="Arial"/>
                                  <w:b/>
                                  <w:sz w:val="28"/>
                                  <w:szCs w:val="28"/>
                                </w:rPr>
                                <w:t>NPAC</w:t>
                              </w:r>
                              <w:r w:rsidRPr="00960487">
                                <w:rPr>
                                  <w:rFonts w:cs="Arial"/>
                                  <w:b/>
                                  <w:sz w:val="28"/>
                                  <w:szCs w:val="28"/>
                                </w:rPr>
                                <w:t xml:space="preserve"> and N</w:t>
                              </w:r>
                              <w:r>
                                <w:rPr>
                                  <w:rFonts w:cs="Arial"/>
                                  <w:b/>
                                  <w:sz w:val="28"/>
                                  <w:szCs w:val="28"/>
                                </w:rPr>
                                <w:t>MDS</w:t>
                              </w:r>
                              <w:r w:rsidRPr="00960487">
                                <w:rPr>
                                  <w:rFonts w:cs="Arial"/>
                                  <w:b/>
                                  <w:sz w:val="28"/>
                                  <w:szCs w:val="28"/>
                                </w:rPr>
                                <w:t xml:space="preserve"> </w:t>
                              </w:r>
                            </w:p>
                          </w:txbxContent>
                        </wps:txbx>
                        <wps:bodyPr rot="0" vert="horz" wrap="square" lIns="81673" tIns="40837" rIns="81673" bIns="40837" anchor="t" anchorCtr="0" upright="1">
                          <a:noAutofit/>
                        </wps:bodyPr>
                      </wps:wsp>
                      <wps:wsp>
                        <wps:cNvPr id="26" name="Line 14"/>
                        <wps:cNvCnPr/>
                        <wps:spPr bwMode="auto">
                          <a:xfrm>
                            <a:off x="5181436" y="2514904"/>
                            <a:ext cx="419456" cy="114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5"/>
                        <wps:cNvCnPr/>
                        <wps:spPr bwMode="auto">
                          <a:xfrm>
                            <a:off x="1371984" y="3657144"/>
                            <a:ext cx="661" cy="3429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6"/>
                        <wps:cNvCnPr/>
                        <wps:spPr bwMode="auto">
                          <a:xfrm>
                            <a:off x="1371323" y="457048"/>
                            <a:ext cx="661" cy="304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7"/>
                        <wps:cNvSpPr txBox="1">
                          <a:spLocks noChangeArrowheads="1"/>
                        </wps:cNvSpPr>
                        <wps:spPr bwMode="auto">
                          <a:xfrm>
                            <a:off x="457108" y="3994796"/>
                            <a:ext cx="1714815" cy="800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AC05B"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Use ED event end type codes starting with E, eg, ER, ED, EI, ES, EA ET</w:t>
                              </w:r>
                            </w:p>
                            <w:p w14:paraId="7E5AC05C"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with PUC ED0x001</w:t>
                              </w:r>
                            </w:p>
                          </w:txbxContent>
                        </wps:txbx>
                        <wps:bodyPr rot="0" vert="horz" wrap="square" lIns="81673" tIns="40837" rIns="81673" bIns="40837" anchor="t" anchorCtr="0" upright="1">
                          <a:noAutofit/>
                        </wps:bodyPr>
                      </wps:wsp>
                      <wps:wsp>
                        <wps:cNvPr id="30" name="Line 18"/>
                        <wps:cNvCnPr/>
                        <wps:spPr bwMode="auto">
                          <a:xfrm>
                            <a:off x="5600892" y="3428240"/>
                            <a:ext cx="661" cy="685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9"/>
                        <wps:cNvSpPr txBox="1">
                          <a:spLocks noChangeArrowheads="1"/>
                        </wps:cNvSpPr>
                        <wps:spPr bwMode="auto">
                          <a:xfrm>
                            <a:off x="75964" y="4876192"/>
                            <a:ext cx="2743308" cy="457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AC05D" w14:textId="77777777" w:rsidR="009A424F" w:rsidRPr="008742AA" w:rsidRDefault="009A424F" w:rsidP="00B61120">
                              <w:pPr>
                                <w:rPr>
                                  <w:rFonts w:cs="Arial"/>
                                  <w:sz w:val="16"/>
                                  <w:szCs w:val="16"/>
                                </w:rPr>
                              </w:pPr>
                              <w:r w:rsidRPr="008742AA">
                                <w:rPr>
                                  <w:rFonts w:cs="Arial"/>
                                  <w:sz w:val="16"/>
                                  <w:szCs w:val="16"/>
                                </w:rPr>
                                <w:t>PUC = Purchaser Unit Code</w:t>
                              </w:r>
                            </w:p>
                            <w:p w14:paraId="7E5AC05E" w14:textId="77777777" w:rsidR="009A424F" w:rsidRPr="008742AA" w:rsidRDefault="009A424F" w:rsidP="00B61120">
                              <w:pPr>
                                <w:rPr>
                                  <w:rFonts w:cs="Arial"/>
                                  <w:sz w:val="16"/>
                                  <w:szCs w:val="16"/>
                                </w:rPr>
                              </w:pPr>
                              <w:r w:rsidRPr="008742AA">
                                <w:rPr>
                                  <w:rFonts w:cs="Arial"/>
                                  <w:sz w:val="16"/>
                                  <w:szCs w:val="16"/>
                                </w:rPr>
                                <w:t>NNPAC = National Non Admitted Patient Collection</w:t>
                              </w:r>
                            </w:p>
                            <w:p w14:paraId="7E5AC05F" w14:textId="77777777" w:rsidR="009A424F" w:rsidRPr="008742AA" w:rsidRDefault="009A424F" w:rsidP="00B61120">
                              <w:pPr>
                                <w:rPr>
                                  <w:rFonts w:cs="Arial"/>
                                  <w:sz w:val="16"/>
                                  <w:szCs w:val="16"/>
                                </w:rPr>
                              </w:pPr>
                              <w:r w:rsidRPr="008742AA">
                                <w:rPr>
                                  <w:rFonts w:cs="Arial"/>
                                  <w:sz w:val="16"/>
                                  <w:szCs w:val="16"/>
                                </w:rPr>
                                <w:t>NMDS = National Minimum Dataset</w:t>
                              </w:r>
                            </w:p>
                          </w:txbxContent>
                        </wps:txbx>
                        <wps:bodyPr rot="0" vert="horz" wrap="square" lIns="81673" tIns="40837" rIns="81673" bIns="40837" anchor="t" anchorCtr="0" upright="1">
                          <a:noAutofit/>
                        </wps:bodyPr>
                      </wps:wsp>
                      <wps:wsp>
                        <wps:cNvPr id="32" name="Text Box 20"/>
                        <wps:cNvSpPr txBox="1">
                          <a:spLocks noChangeArrowheads="1"/>
                        </wps:cNvSpPr>
                        <wps:spPr bwMode="auto">
                          <a:xfrm>
                            <a:off x="6743662" y="2057096"/>
                            <a:ext cx="2971861" cy="45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60" w14:textId="77777777" w:rsidR="009A424F" w:rsidRPr="00960487" w:rsidRDefault="009A424F" w:rsidP="00B61120">
                              <w:pPr>
                                <w:pBdr>
                                  <w:top w:val="single" w:sz="4" w:space="0" w:color="auto"/>
                                  <w:left w:val="single" w:sz="4" w:space="2" w:color="auto"/>
                                  <w:bottom w:val="single" w:sz="4" w:space="1" w:color="auto"/>
                                  <w:right w:val="single" w:sz="4" w:space="4" w:color="auto"/>
                                </w:pBdr>
                                <w:jc w:val="center"/>
                                <w:rPr>
                                  <w:rFonts w:cs="Arial"/>
                                  <w:b/>
                                  <w:sz w:val="20"/>
                                  <w:szCs w:val="20"/>
                                </w:rPr>
                              </w:pPr>
                              <w:r w:rsidRPr="00960487">
                                <w:rPr>
                                  <w:rFonts w:cs="Arial"/>
                                  <w:b/>
                                  <w:sz w:val="20"/>
                                  <w:szCs w:val="20"/>
                                </w:rPr>
                                <w:t>N</w:t>
                              </w:r>
                              <w:r>
                                <w:rPr>
                                  <w:rFonts w:cs="Arial"/>
                                  <w:b/>
                                  <w:sz w:val="20"/>
                                  <w:szCs w:val="20"/>
                                </w:rPr>
                                <w:t>MDS</w:t>
                              </w:r>
                              <w:r w:rsidRPr="00960487">
                                <w:rPr>
                                  <w:rFonts w:cs="Arial"/>
                                  <w:b/>
                                  <w:sz w:val="20"/>
                                  <w:szCs w:val="20"/>
                                </w:rPr>
                                <w:t xml:space="preserve"> EVENT</w:t>
                              </w:r>
                            </w:p>
                          </w:txbxContent>
                        </wps:txbx>
                        <wps:bodyPr rot="0" vert="horz" wrap="square" lIns="81673" tIns="40837" rIns="81673" bIns="40837" anchor="t" anchorCtr="0" upright="1">
                          <a:noAutofit/>
                        </wps:bodyPr>
                      </wps:wsp>
                      <wps:wsp>
                        <wps:cNvPr id="33" name="Text Box 21"/>
                        <wps:cNvSpPr txBox="1">
                          <a:spLocks noChangeArrowheads="1"/>
                        </wps:cNvSpPr>
                        <wps:spPr bwMode="auto">
                          <a:xfrm>
                            <a:off x="304518" y="762000"/>
                            <a:ext cx="1944029" cy="57112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61"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Is the patient treated in ED and admitted to an inpatient ward?</w:t>
                              </w:r>
                            </w:p>
                            <w:p w14:paraId="7E5AC062" w14:textId="77777777" w:rsidR="009A424F" w:rsidRDefault="009A424F" w:rsidP="00B61120">
                              <w:pPr>
                                <w:pBdr>
                                  <w:top w:val="single" w:sz="4" w:space="1" w:color="auto"/>
                                  <w:left w:val="single" w:sz="4" w:space="4" w:color="auto"/>
                                  <w:bottom w:val="single" w:sz="4" w:space="1" w:color="auto"/>
                                  <w:right w:val="single" w:sz="4" w:space="4" w:color="auto"/>
                                </w:pBdr>
                                <w:jc w:val="center"/>
                                <w:rPr>
                                  <w:sz w:val="20"/>
                                </w:rPr>
                              </w:pPr>
                            </w:p>
                          </w:txbxContent>
                        </wps:txbx>
                        <wps:bodyPr rot="0" vert="horz" wrap="square" lIns="81673" tIns="40837" rIns="81673" bIns="40837" anchor="t" anchorCtr="0" upright="1">
                          <a:noAutofit/>
                        </wps:bodyPr>
                      </wps:wsp>
                      <wps:wsp>
                        <wps:cNvPr id="34" name="Line 22"/>
                        <wps:cNvCnPr/>
                        <wps:spPr bwMode="auto">
                          <a:xfrm flipH="1">
                            <a:off x="1371984" y="1371904"/>
                            <a:ext cx="661" cy="228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23"/>
                        <wps:cNvSpPr txBox="1">
                          <a:spLocks noChangeArrowheads="1"/>
                        </wps:cNvSpPr>
                        <wps:spPr bwMode="auto">
                          <a:xfrm>
                            <a:off x="1371984" y="1371904"/>
                            <a:ext cx="517219" cy="23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63" w14:textId="77777777" w:rsidR="009A424F" w:rsidRPr="00D473ED" w:rsidRDefault="009A424F" w:rsidP="00B61120">
                              <w:pPr>
                                <w:rPr>
                                  <w:rFonts w:cs="Arial"/>
                                  <w:sz w:val="20"/>
                                </w:rPr>
                              </w:pPr>
                              <w:r w:rsidRPr="00D473ED">
                                <w:rPr>
                                  <w:rFonts w:cs="Arial"/>
                                  <w:sz w:val="20"/>
                                </w:rPr>
                                <w:t>No</w:t>
                              </w:r>
                            </w:p>
                          </w:txbxContent>
                        </wps:txbx>
                        <wps:bodyPr rot="0" vert="horz" wrap="square" lIns="81673" tIns="40837" rIns="81673" bIns="40837" anchor="t" anchorCtr="0" upright="1">
                          <a:noAutofit/>
                        </wps:bodyPr>
                      </wps:wsp>
                      <wps:wsp>
                        <wps:cNvPr id="36" name="Text Box 24"/>
                        <wps:cNvSpPr txBox="1">
                          <a:spLocks noChangeArrowheads="1"/>
                        </wps:cNvSpPr>
                        <wps:spPr bwMode="auto">
                          <a:xfrm>
                            <a:off x="2514754" y="1028928"/>
                            <a:ext cx="517219" cy="23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64" w14:textId="77777777" w:rsidR="009A424F" w:rsidRPr="00D473ED" w:rsidRDefault="009A424F" w:rsidP="00B61120">
                              <w:pPr>
                                <w:rPr>
                                  <w:rFonts w:cs="Arial"/>
                                  <w:sz w:val="20"/>
                                </w:rPr>
                              </w:pPr>
                              <w:r w:rsidRPr="00D473ED">
                                <w:rPr>
                                  <w:rFonts w:cs="Arial"/>
                                  <w:sz w:val="20"/>
                                </w:rPr>
                                <w:t>Yes</w:t>
                              </w:r>
                            </w:p>
                          </w:txbxContent>
                        </wps:txbx>
                        <wps:bodyPr rot="0" vert="horz" wrap="square" lIns="81673" tIns="40837" rIns="81673" bIns="40837" anchor="t" anchorCtr="0" upright="1">
                          <a:noAutofit/>
                        </wps:bodyPr>
                      </wps:wsp>
                      <wps:wsp>
                        <wps:cNvPr id="37" name="Line 25"/>
                        <wps:cNvCnPr/>
                        <wps:spPr bwMode="auto">
                          <a:xfrm>
                            <a:off x="2286200" y="1257072"/>
                            <a:ext cx="685662" cy="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6"/>
                        <wps:cNvCnPr/>
                        <wps:spPr bwMode="auto">
                          <a:xfrm>
                            <a:off x="4000354" y="3428240"/>
                            <a:ext cx="661" cy="685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7"/>
                        <wps:cNvCnPr/>
                        <wps:spPr bwMode="auto">
                          <a:xfrm>
                            <a:off x="1371984" y="2628976"/>
                            <a:ext cx="661" cy="457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28"/>
                        <wps:cNvSpPr txBox="1">
                          <a:spLocks noChangeArrowheads="1"/>
                        </wps:cNvSpPr>
                        <wps:spPr bwMode="auto">
                          <a:xfrm>
                            <a:off x="5029507" y="2628976"/>
                            <a:ext cx="1142770" cy="77036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65"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 xml:space="preserve">Patient transferred to an inpatient ward </w:t>
                              </w:r>
                            </w:p>
                          </w:txbxContent>
                        </wps:txbx>
                        <wps:bodyPr rot="0" vert="horz" wrap="square" lIns="81673" tIns="40837" rIns="81673" bIns="40837" anchor="t" anchorCtr="0" upright="1">
                          <a:noAutofit/>
                        </wps:bodyPr>
                      </wps:wsp>
                      <wps:wsp>
                        <wps:cNvPr id="41" name="Line 29"/>
                        <wps:cNvCnPr/>
                        <wps:spPr bwMode="auto">
                          <a:xfrm flipH="1">
                            <a:off x="3771800" y="2514904"/>
                            <a:ext cx="342831" cy="114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30"/>
                        <wps:cNvSpPr txBox="1">
                          <a:spLocks noChangeArrowheads="1"/>
                        </wps:cNvSpPr>
                        <wps:spPr bwMode="auto">
                          <a:xfrm>
                            <a:off x="8687030" y="2628976"/>
                            <a:ext cx="1028493" cy="768844"/>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66"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 xml:space="preserve">Patient transferred to an inpatient ward </w:t>
                              </w:r>
                            </w:p>
                          </w:txbxContent>
                        </wps:txbx>
                        <wps:bodyPr rot="0" vert="horz" wrap="square" lIns="81673" tIns="40837" rIns="81673" bIns="40837" anchor="t" anchorCtr="0" upright="1">
                          <a:noAutofit/>
                        </wps:bodyPr>
                      </wps:wsp>
                      <wps:wsp>
                        <wps:cNvPr id="43" name="Text Box 31"/>
                        <wps:cNvSpPr txBox="1">
                          <a:spLocks noChangeArrowheads="1"/>
                        </wps:cNvSpPr>
                        <wps:spPr bwMode="auto">
                          <a:xfrm>
                            <a:off x="6743662" y="2628976"/>
                            <a:ext cx="1829092" cy="767323"/>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67"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Patient discharged home, self discharged, died or transferred to another facility from your ED/AAU/SSU?</w:t>
                              </w:r>
                            </w:p>
                          </w:txbxContent>
                        </wps:txbx>
                        <wps:bodyPr rot="0" vert="horz" wrap="square" lIns="81673" tIns="40837" rIns="81673" bIns="40837" anchor="t" anchorCtr="0" upright="1">
                          <a:noAutofit/>
                        </wps:bodyPr>
                      </wps:wsp>
                      <wps:wsp>
                        <wps:cNvPr id="44" name="Text Box 32"/>
                        <wps:cNvSpPr txBox="1">
                          <a:spLocks noChangeArrowheads="1"/>
                        </wps:cNvSpPr>
                        <wps:spPr bwMode="auto">
                          <a:xfrm>
                            <a:off x="6705349" y="4114192"/>
                            <a:ext cx="1447948" cy="76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AC068"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Use ED event end type codes starting with E, eg, ER, ED, EI, ES, EA, ET</w:t>
                              </w:r>
                            </w:p>
                          </w:txbxContent>
                        </wps:txbx>
                        <wps:bodyPr rot="0" vert="horz" wrap="square" lIns="81673" tIns="40837" rIns="81673" bIns="40837" anchor="t" anchorCtr="0" upright="1">
                          <a:noAutofit/>
                        </wps:bodyPr>
                      </wps:wsp>
                      <wps:wsp>
                        <wps:cNvPr id="45" name="Text Box 33"/>
                        <wps:cNvSpPr txBox="1">
                          <a:spLocks noChangeArrowheads="1"/>
                        </wps:cNvSpPr>
                        <wps:spPr bwMode="auto">
                          <a:xfrm>
                            <a:off x="5029507" y="4114952"/>
                            <a:ext cx="1028493"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69"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 xml:space="preserve">Use event end type code DW </w:t>
                              </w:r>
                            </w:p>
                          </w:txbxContent>
                        </wps:txbx>
                        <wps:bodyPr rot="0" vert="horz" wrap="square" lIns="81673" tIns="40837" rIns="81673" bIns="40837" anchor="t" anchorCtr="0" upright="1">
                          <a:noAutofit/>
                        </wps:bodyPr>
                      </wps:wsp>
                      <wps:wsp>
                        <wps:cNvPr id="46" name="Line 34"/>
                        <wps:cNvCnPr/>
                        <wps:spPr bwMode="auto">
                          <a:xfrm flipH="1">
                            <a:off x="7543600" y="2514144"/>
                            <a:ext cx="457108" cy="114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5"/>
                        <wps:cNvCnPr/>
                        <wps:spPr bwMode="auto">
                          <a:xfrm>
                            <a:off x="8801307" y="2514144"/>
                            <a:ext cx="457108" cy="114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36"/>
                        <wps:cNvSpPr txBox="1">
                          <a:spLocks noChangeArrowheads="1"/>
                        </wps:cNvSpPr>
                        <wps:spPr bwMode="auto">
                          <a:xfrm>
                            <a:off x="2971861" y="2057096"/>
                            <a:ext cx="3200415" cy="4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06A" w14:textId="77777777" w:rsidR="009A424F" w:rsidRDefault="009A424F" w:rsidP="00B61120">
                              <w:pPr>
                                <w:pBdr>
                                  <w:top w:val="single" w:sz="4" w:space="0" w:color="auto"/>
                                  <w:left w:val="single" w:sz="4" w:space="2" w:color="auto"/>
                                  <w:bottom w:val="single" w:sz="4" w:space="1" w:color="auto"/>
                                  <w:right w:val="single" w:sz="4" w:space="4" w:color="auto"/>
                                </w:pBdr>
                                <w:jc w:val="center"/>
                                <w:rPr>
                                  <w:rFonts w:cs="Arial"/>
                                  <w:b/>
                                  <w:sz w:val="20"/>
                                  <w:szCs w:val="20"/>
                                </w:rPr>
                              </w:pPr>
                              <w:r w:rsidRPr="00960487">
                                <w:rPr>
                                  <w:rFonts w:cs="Arial"/>
                                  <w:b/>
                                  <w:sz w:val="20"/>
                                  <w:szCs w:val="20"/>
                                </w:rPr>
                                <w:t>N</w:t>
                              </w:r>
                              <w:r>
                                <w:rPr>
                                  <w:rFonts w:cs="Arial"/>
                                  <w:b/>
                                  <w:sz w:val="20"/>
                                  <w:szCs w:val="20"/>
                                </w:rPr>
                                <w:t xml:space="preserve">NPAC </w:t>
                              </w:r>
                              <w:r w:rsidRPr="00960487">
                                <w:rPr>
                                  <w:rFonts w:cs="Arial"/>
                                  <w:b/>
                                  <w:sz w:val="20"/>
                                  <w:szCs w:val="20"/>
                                </w:rPr>
                                <w:t>EVENT</w:t>
                              </w:r>
                            </w:p>
                            <w:p w14:paraId="7E5AC06B" w14:textId="77777777" w:rsidR="009A424F" w:rsidRPr="00370B14" w:rsidRDefault="009A424F" w:rsidP="00B61120">
                              <w:pPr>
                                <w:pBdr>
                                  <w:top w:val="single" w:sz="4" w:space="0" w:color="auto"/>
                                  <w:left w:val="single" w:sz="4" w:space="2" w:color="auto"/>
                                  <w:bottom w:val="single" w:sz="4" w:space="1" w:color="auto"/>
                                  <w:right w:val="single" w:sz="4" w:space="4" w:color="auto"/>
                                </w:pBdr>
                                <w:jc w:val="center"/>
                                <w:rPr>
                                  <w:rFonts w:cs="Arial"/>
                                  <w:sz w:val="20"/>
                                  <w:szCs w:val="20"/>
                                </w:rPr>
                              </w:pPr>
                              <w:r w:rsidRPr="00960487">
                                <w:rPr>
                                  <w:rFonts w:cs="Arial"/>
                                  <w:sz w:val="20"/>
                                  <w:szCs w:val="20"/>
                                </w:rPr>
                                <w:t>E</w:t>
                              </w:r>
                              <w:r>
                                <w:rPr>
                                  <w:rFonts w:cs="Arial"/>
                                  <w:sz w:val="20"/>
                                  <w:szCs w:val="20"/>
                                </w:rPr>
                                <w:t xml:space="preserve">D attendance with PUC ED0x001A </w:t>
                              </w:r>
                            </w:p>
                          </w:txbxContent>
                        </wps:txbx>
                        <wps:bodyPr rot="0" vert="horz" wrap="square" lIns="81673" tIns="40837" rIns="81673" bIns="40837" anchor="t" anchorCtr="0" upright="1">
                          <a:noAutofit/>
                        </wps:bodyPr>
                      </wps:wsp>
                      <wps:wsp>
                        <wps:cNvPr id="49" name="Line 37"/>
                        <wps:cNvCnPr/>
                        <wps:spPr bwMode="auto">
                          <a:xfrm>
                            <a:off x="4686016" y="1828952"/>
                            <a:ext cx="661" cy="228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38"/>
                        <wps:cNvCnPr/>
                        <wps:spPr bwMode="auto">
                          <a:xfrm flipH="1">
                            <a:off x="8229262" y="1828192"/>
                            <a:ext cx="661" cy="228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39"/>
                        <wps:cNvCnPr/>
                        <wps:spPr bwMode="auto">
                          <a:xfrm>
                            <a:off x="7657877" y="3428240"/>
                            <a:ext cx="661" cy="685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40"/>
                        <wps:cNvCnPr/>
                        <wps:spPr bwMode="auto">
                          <a:xfrm>
                            <a:off x="9258415" y="3428240"/>
                            <a:ext cx="661" cy="685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E5AC00F" id="Canvas 2" o:spid="_x0000_s1026" editas="canvas" style="position:absolute;margin-left:2.7pt;margin-top:36.75pt;width:774pt;height:420pt;z-index:251650048" coordsize="98298,5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">
                <v:shape id="_x0000_s1027" type="#_x0000_t75" style="position:absolute;width:98298;height:5334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38867;height: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" filled="f" stroked="f">
                  <v:textbox inset="2.26869mm,1.1344mm,2.26869mm,1.1344mm">
                    <w:txbxContent>
                      <w:p w14:paraId="7E5AC04F"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Arrive at Emergency Department (ED), Observation Unit, Acute Assessment Unit (AAU), Short Stay Unit (SSU)</w:t>
                        </w:r>
                      </w:p>
                    </w:txbxContent>
                  </v:textbox>
                </v:shape>
                <v:shape id="Text Box 5" o:spid="_x0000_s1029" type="#_x0000_t202" style="position:absolute;left:3428;top:16000;width:19434;height:1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" filled="f" fillcolor="silver" stroked="f">
                  <v:textbox inset="2.26869mm,1.1344mm,2.26869mm,1.1344mm">
                    <w:txbxContent>
                      <w:p w14:paraId="7E5AC050"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Is the patient treated in ED/AAU/SSU for three hours or more (</w:t>
                        </w:r>
                        <w:r w:rsidRPr="00960487">
                          <w:rPr>
                            <w:rFonts w:cs="Arial"/>
                            <w:sz w:val="20"/>
                            <w:u w:val="single"/>
                          </w:rPr>
                          <w:t>&gt;</w:t>
                        </w:r>
                        <w:r w:rsidRPr="00960487">
                          <w:rPr>
                            <w:rFonts w:cs="Arial"/>
                            <w:sz w:val="20"/>
                          </w:rPr>
                          <w:t>3hrs) or did they die*?</w:t>
                        </w:r>
                      </w:p>
                      <w:p w14:paraId="7E5AC051"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p>
                      <w:p w14:paraId="7E5AC052"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14"/>
                            <w:szCs w:val="14"/>
                          </w:rPr>
                        </w:pPr>
                        <w:r w:rsidRPr="00960487">
                          <w:rPr>
                            <w:rFonts w:cs="Arial"/>
                            <w:sz w:val="14"/>
                            <w:szCs w:val="14"/>
                          </w:rPr>
                          <w:t>*All deceased patients are to be admitted and discharged in your PMS regardless of treatment time and reported to the NMDS.</w:t>
                        </w:r>
                      </w:p>
                    </w:txbxContent>
                  </v:textbox>
                </v:shape>
                <v:line id="Line 6" o:spid="_x0000_s1030" style="position:absolute;flip:y;visibility:visible;mso-wrap-style:square" from="22862,18289" to="29718,1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shape id="Text Box 7" o:spid="_x0000_s1031" type="#_x0000_t202" style="position:absolute;left:25147;top:16000;width:5172;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" filled="f" stroked="f">
                  <v:textbox inset="2.26869mm,1.1344mm,2.26869mm,1.1344mm">
                    <w:txbxContent>
                      <w:p w14:paraId="7E5AC053" w14:textId="77777777" w:rsidR="009A424F" w:rsidRPr="00D473ED" w:rsidRDefault="009A424F" w:rsidP="00B61120">
                        <w:pPr>
                          <w:rPr>
                            <w:rFonts w:cs="Arial"/>
                            <w:sz w:val="20"/>
                          </w:rPr>
                        </w:pPr>
                        <w:r w:rsidRPr="00D473ED">
                          <w:rPr>
                            <w:rFonts w:cs="Arial"/>
                            <w:sz w:val="20"/>
                          </w:rPr>
                          <w:t>Yes</w:t>
                        </w:r>
                      </w:p>
                    </w:txbxContent>
                  </v:textbox>
                </v:shape>
                <v:shape id="Text Box 8" o:spid="_x0000_s1032" type="#_x0000_t202" style="position:absolute;left:29718;top:26289;width:19434;height:7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" filled="f" fillcolor="silver" stroked="f">
                  <v:textbox inset="2.26869mm,1.1344mm,2.26869mm,1.1344mm">
                    <w:txbxContent>
                      <w:p w14:paraId="7E5AC054"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Patient discharged home, self discharged, died or transferred to another facility from your ED/AAU/SSU?</w:t>
                        </w:r>
                      </w:p>
                    </w:txbxContent>
                  </v:textbox>
                </v:shape>
                <v:shape id="Text Box 9" o:spid="_x0000_s1033" type="#_x0000_t202" style="position:absolute;left:83058;top:41149;width:14480;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" filled="f" stroked="f">
                  <v:textbox inset="2.26869mm,1.1344mm,2.26869mm,1.1344mm">
                    <w:txbxContent>
                      <w:p w14:paraId="7E5AC055" w14:textId="77777777" w:rsidR="009A424F" w:rsidRPr="00370B14"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370B14">
                          <w:rPr>
                            <w:rFonts w:cs="Arial"/>
                            <w:sz w:val="20"/>
                          </w:rPr>
                          <w:t>Use inpatient event end type codes starting with D, eg, DR, DD or DT etc</w:t>
                        </w:r>
                      </w:p>
                    </w:txbxContent>
                  </v:textbox>
                </v:shape>
                <v:shape id="Text Box 10" o:spid="_x0000_s1034" type="#_x0000_t202" style="position:absolute;left:3428;top:30860;width:19434;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" fillcolor="#9cf" stroked="f">
                  <v:textbox inset="2.26869mm,1.1344mm,2.26869mm,1.1344mm">
                    <w:txbxContent>
                      <w:p w14:paraId="7E5AC056"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b/>
                          </w:rPr>
                        </w:pPr>
                        <w:r w:rsidRPr="00960487">
                          <w:rPr>
                            <w:rFonts w:cs="Arial"/>
                            <w:b/>
                          </w:rPr>
                          <w:t>Report ED attendance to NNPAC ONLY</w:t>
                        </w:r>
                      </w:p>
                    </w:txbxContent>
                  </v:textbox>
                </v:shape>
                <v:shape id="Text Box 11" o:spid="_x0000_s1035" type="#_x0000_t202" style="position:absolute;left:29718;top:41149;width:16567;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" stroked="f">
                  <v:textbox inset="2.26869mm,1.1344mm,2.26869mm,1.1344mm">
                    <w:txbxContent>
                      <w:p w14:paraId="7E5AC057"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Use ED event end type codes starting with E, eg, ER, ED, EI, ES, EA, ET</w:t>
                        </w:r>
                        <w:r>
                          <w:rPr>
                            <w:rFonts w:cs="Arial"/>
                            <w:sz w:val="20"/>
                          </w:rPr>
                          <w:t>, or OB</w:t>
                        </w:r>
                      </w:p>
                    </w:txbxContent>
                  </v:textbox>
                </v:shape>
                <v:shape id="Text Box 12" o:spid="_x0000_s1036" type="#_x0000_t202" style="position:absolute;left:13719;top:27430;width:4135;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" filled="f" stroked="f">
                  <v:textbox inset="2.26869mm,1.1344mm,2.26869mm,1.1344mm">
                    <w:txbxContent>
                      <w:p w14:paraId="7E5AC058" w14:textId="77777777" w:rsidR="009A424F" w:rsidRPr="00D473ED" w:rsidRDefault="009A424F" w:rsidP="00B61120">
                        <w:pPr>
                          <w:rPr>
                            <w:rFonts w:cs="Arial"/>
                            <w:sz w:val="20"/>
                          </w:rPr>
                        </w:pPr>
                        <w:r w:rsidRPr="00D473ED">
                          <w:rPr>
                            <w:rFonts w:cs="Arial"/>
                            <w:sz w:val="20"/>
                          </w:rPr>
                          <w:t>No</w:t>
                        </w:r>
                      </w:p>
                    </w:txbxContent>
                  </v:textbox>
                </v:shape>
                <v:shape id="Text Box 13" o:spid="_x0000_s1037" type="#_x0000_t202" style="position:absolute;left:29718;top:10236;width:67437;height:9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" fillcolor="#9cf" stroked="f">
                  <v:textbox inset="2.26869mm,1.1344mm,2.26869mm,1.1344mm">
                    <w:txbxContent>
                      <w:p w14:paraId="7E5AC059" w14:textId="77777777" w:rsidR="009A424F" w:rsidRDefault="009A424F" w:rsidP="00B61120">
                        <w:pPr>
                          <w:pBdr>
                            <w:top w:val="single" w:sz="4" w:space="1" w:color="auto"/>
                            <w:left w:val="single" w:sz="4" w:space="4" w:color="auto"/>
                            <w:bottom w:val="single" w:sz="4" w:space="1" w:color="auto"/>
                            <w:right w:val="single" w:sz="4" w:space="4" w:color="auto"/>
                          </w:pBdr>
                          <w:jc w:val="center"/>
                          <w:rPr>
                            <w:b/>
                            <w:sz w:val="28"/>
                            <w:szCs w:val="28"/>
                          </w:rPr>
                        </w:pPr>
                      </w:p>
                      <w:p w14:paraId="7E5AC05A"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b/>
                            <w:color w:val="FF0000"/>
                            <w:sz w:val="28"/>
                            <w:szCs w:val="28"/>
                          </w:rPr>
                        </w:pPr>
                        <w:r w:rsidRPr="00960487">
                          <w:rPr>
                            <w:rFonts w:cs="Arial"/>
                            <w:b/>
                            <w:sz w:val="28"/>
                            <w:szCs w:val="28"/>
                          </w:rPr>
                          <w:t>Admit patient and report to both N</w:t>
                        </w:r>
                        <w:r>
                          <w:rPr>
                            <w:rFonts w:cs="Arial"/>
                            <w:b/>
                            <w:sz w:val="28"/>
                            <w:szCs w:val="28"/>
                          </w:rPr>
                          <w:t>NPAC</w:t>
                        </w:r>
                        <w:r w:rsidRPr="00960487">
                          <w:rPr>
                            <w:rFonts w:cs="Arial"/>
                            <w:b/>
                            <w:sz w:val="28"/>
                            <w:szCs w:val="28"/>
                          </w:rPr>
                          <w:t xml:space="preserve"> and N</w:t>
                        </w:r>
                        <w:r>
                          <w:rPr>
                            <w:rFonts w:cs="Arial"/>
                            <w:b/>
                            <w:sz w:val="28"/>
                            <w:szCs w:val="28"/>
                          </w:rPr>
                          <w:t>MDS</w:t>
                        </w:r>
                        <w:r w:rsidRPr="00960487">
                          <w:rPr>
                            <w:rFonts w:cs="Arial"/>
                            <w:b/>
                            <w:sz w:val="28"/>
                            <w:szCs w:val="28"/>
                          </w:rPr>
                          <w:t xml:space="preserve"> </w:t>
                        </w:r>
                      </w:p>
                    </w:txbxContent>
                  </v:textbox>
                </v:shape>
                <v:line id="Line 14" o:spid="_x0000_s1038" style="position:absolute;visibility:visible;mso-wrap-style:square" from="51814,25149" to="56008,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5" o:spid="_x0000_s1039" style="position:absolute;visibility:visible;mso-wrap-style:square" from="13719,36571" to="13726,4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6" o:spid="_x0000_s1040" style="position:absolute;visibility:visible;mso-wrap-style:square" from="13713,4570" to="1371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shape id="Text Box 17" o:spid="_x0000_s1041" type="#_x0000_t202" style="position:absolute;left:4571;top:39947;width:1714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" stroked="f">
                  <v:textbox inset="2.26869mm,1.1344mm,2.26869mm,1.1344mm">
                    <w:txbxContent>
                      <w:p w14:paraId="7E5AC05B"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Use ED event end type codes starting with E, eg, ER, ED, EI, ES, EA ET</w:t>
                        </w:r>
                      </w:p>
                      <w:p w14:paraId="7E5AC05C"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with PUC ED0x001</w:t>
                        </w:r>
                      </w:p>
                    </w:txbxContent>
                  </v:textbox>
                </v:shape>
                <v:line id="Line 18" o:spid="_x0000_s1042" style="position:absolute;visibility:visible;mso-wrap-style:square" from="56008,34282" to="56015,4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 Box 19" o:spid="_x0000_s1043" type="#_x0000_t202" style="position:absolute;left:759;top:48761;width:27433;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" stroked="f">
                  <v:textbox inset="2.26869mm,1.1344mm,2.26869mm,1.1344mm">
                    <w:txbxContent>
                      <w:p w14:paraId="7E5AC05D" w14:textId="77777777" w:rsidR="009A424F" w:rsidRPr="008742AA" w:rsidRDefault="009A424F" w:rsidP="00B61120">
                        <w:pPr>
                          <w:rPr>
                            <w:rFonts w:cs="Arial"/>
                            <w:sz w:val="16"/>
                            <w:szCs w:val="16"/>
                          </w:rPr>
                        </w:pPr>
                        <w:r w:rsidRPr="008742AA">
                          <w:rPr>
                            <w:rFonts w:cs="Arial"/>
                            <w:sz w:val="16"/>
                            <w:szCs w:val="16"/>
                          </w:rPr>
                          <w:t>PUC = Purchaser Unit Code</w:t>
                        </w:r>
                      </w:p>
                      <w:p w14:paraId="7E5AC05E" w14:textId="77777777" w:rsidR="009A424F" w:rsidRPr="008742AA" w:rsidRDefault="009A424F" w:rsidP="00B61120">
                        <w:pPr>
                          <w:rPr>
                            <w:rFonts w:cs="Arial"/>
                            <w:sz w:val="16"/>
                            <w:szCs w:val="16"/>
                          </w:rPr>
                        </w:pPr>
                        <w:r w:rsidRPr="008742AA">
                          <w:rPr>
                            <w:rFonts w:cs="Arial"/>
                            <w:sz w:val="16"/>
                            <w:szCs w:val="16"/>
                          </w:rPr>
                          <w:t>NNPAC = National Non Admitted Patient Collection</w:t>
                        </w:r>
                      </w:p>
                      <w:p w14:paraId="7E5AC05F" w14:textId="77777777" w:rsidR="009A424F" w:rsidRPr="008742AA" w:rsidRDefault="009A424F" w:rsidP="00B61120">
                        <w:pPr>
                          <w:rPr>
                            <w:rFonts w:cs="Arial"/>
                            <w:sz w:val="16"/>
                            <w:szCs w:val="16"/>
                          </w:rPr>
                        </w:pPr>
                        <w:r w:rsidRPr="008742AA">
                          <w:rPr>
                            <w:rFonts w:cs="Arial"/>
                            <w:sz w:val="16"/>
                            <w:szCs w:val="16"/>
                          </w:rPr>
                          <w:t>NMDS = National Minimum Dataset</w:t>
                        </w:r>
                      </w:p>
                    </w:txbxContent>
                  </v:textbox>
                </v:shape>
                <v:shape id="Text Box 20" o:spid="_x0000_s1044" type="#_x0000_t202" style="position:absolute;left:67436;top:20570;width:29719;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" filled="f" stroked="f">
                  <v:textbox inset="2.26869mm,1.1344mm,2.26869mm,1.1344mm">
                    <w:txbxContent>
                      <w:p w14:paraId="7E5AC060" w14:textId="77777777" w:rsidR="009A424F" w:rsidRPr="00960487" w:rsidRDefault="009A424F" w:rsidP="00B61120">
                        <w:pPr>
                          <w:pBdr>
                            <w:top w:val="single" w:sz="4" w:space="0" w:color="auto"/>
                            <w:left w:val="single" w:sz="4" w:space="2" w:color="auto"/>
                            <w:bottom w:val="single" w:sz="4" w:space="1" w:color="auto"/>
                            <w:right w:val="single" w:sz="4" w:space="4" w:color="auto"/>
                          </w:pBdr>
                          <w:jc w:val="center"/>
                          <w:rPr>
                            <w:rFonts w:cs="Arial"/>
                            <w:b/>
                            <w:sz w:val="20"/>
                            <w:szCs w:val="20"/>
                          </w:rPr>
                        </w:pPr>
                        <w:r w:rsidRPr="00960487">
                          <w:rPr>
                            <w:rFonts w:cs="Arial"/>
                            <w:b/>
                            <w:sz w:val="20"/>
                            <w:szCs w:val="20"/>
                          </w:rPr>
                          <w:t>N</w:t>
                        </w:r>
                        <w:r>
                          <w:rPr>
                            <w:rFonts w:cs="Arial"/>
                            <w:b/>
                            <w:sz w:val="20"/>
                            <w:szCs w:val="20"/>
                          </w:rPr>
                          <w:t>MDS</w:t>
                        </w:r>
                        <w:r w:rsidRPr="00960487">
                          <w:rPr>
                            <w:rFonts w:cs="Arial"/>
                            <w:b/>
                            <w:sz w:val="20"/>
                            <w:szCs w:val="20"/>
                          </w:rPr>
                          <w:t xml:space="preserve"> EVENT</w:t>
                        </w:r>
                      </w:p>
                    </w:txbxContent>
                  </v:textbox>
                </v:shape>
                <v:shape id="Text Box 21" o:spid="_x0000_s1045" type="#_x0000_t202" style="position:absolute;left:3045;top:7620;width:19440;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" filled="f" fillcolor="silver" stroked="f">
                  <v:textbox inset="2.26869mm,1.1344mm,2.26869mm,1.1344mm">
                    <w:txbxContent>
                      <w:p w14:paraId="7E5AC061"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Is the patient treated in ED and admitted to an inpatient ward?</w:t>
                        </w:r>
                      </w:p>
                      <w:p w14:paraId="7E5AC062" w14:textId="77777777" w:rsidR="009A424F" w:rsidRDefault="009A424F" w:rsidP="00B61120">
                        <w:pPr>
                          <w:pBdr>
                            <w:top w:val="single" w:sz="4" w:space="1" w:color="auto"/>
                            <w:left w:val="single" w:sz="4" w:space="4" w:color="auto"/>
                            <w:bottom w:val="single" w:sz="4" w:space="1" w:color="auto"/>
                            <w:right w:val="single" w:sz="4" w:space="4" w:color="auto"/>
                          </w:pBdr>
                          <w:jc w:val="center"/>
                          <w:rPr>
                            <w:sz w:val="20"/>
                          </w:rPr>
                        </w:pPr>
                      </w:p>
                    </w:txbxContent>
                  </v:textbox>
                </v:shape>
                <v:line id="Line 22" o:spid="_x0000_s1046" style="position:absolute;flip:x;visibility:visible;mso-wrap-style:square" from="13719,13719" to="13726,1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shape id="Text Box 23" o:spid="_x0000_s1047" type="#_x0000_t202" style="position:absolute;left:13719;top:13719;width:5173;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" filled="f" stroked="f">
                  <v:textbox inset="2.26869mm,1.1344mm,2.26869mm,1.1344mm">
                    <w:txbxContent>
                      <w:p w14:paraId="7E5AC063" w14:textId="77777777" w:rsidR="009A424F" w:rsidRPr="00D473ED" w:rsidRDefault="009A424F" w:rsidP="00B61120">
                        <w:pPr>
                          <w:rPr>
                            <w:rFonts w:cs="Arial"/>
                            <w:sz w:val="20"/>
                          </w:rPr>
                        </w:pPr>
                        <w:r w:rsidRPr="00D473ED">
                          <w:rPr>
                            <w:rFonts w:cs="Arial"/>
                            <w:sz w:val="20"/>
                          </w:rPr>
                          <w:t>No</w:t>
                        </w:r>
                      </w:p>
                    </w:txbxContent>
                  </v:textbox>
                </v:shape>
                <v:shape id="Text Box 24" o:spid="_x0000_s1048" type="#_x0000_t202" style="position:absolute;left:25147;top:10289;width:5172;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" filled="f" stroked="f">
                  <v:textbox inset="2.26869mm,1.1344mm,2.26869mm,1.1344mm">
                    <w:txbxContent>
                      <w:p w14:paraId="7E5AC064" w14:textId="77777777" w:rsidR="009A424F" w:rsidRPr="00D473ED" w:rsidRDefault="009A424F" w:rsidP="00B61120">
                        <w:pPr>
                          <w:rPr>
                            <w:rFonts w:cs="Arial"/>
                            <w:sz w:val="20"/>
                          </w:rPr>
                        </w:pPr>
                        <w:r w:rsidRPr="00D473ED">
                          <w:rPr>
                            <w:rFonts w:cs="Arial"/>
                            <w:sz w:val="20"/>
                          </w:rPr>
                          <w:t>Yes</w:t>
                        </w:r>
                      </w:p>
                    </w:txbxContent>
                  </v:textbox>
                </v:shape>
                <v:line id="Line 25" o:spid="_x0000_s1049" style="position:absolute;visibility:visible;mso-wrap-style:square" from="22862,12570" to="29718,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26" o:spid="_x0000_s1050" style="position:absolute;visibility:visible;mso-wrap-style:square" from="40003,34282" to="40010,4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27" o:spid="_x0000_s1051" style="position:absolute;visibility:visible;mso-wrap-style:square" from="13719,26289" to="13726,3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Text Box 28" o:spid="_x0000_s1052" type="#_x0000_t202" style="position:absolute;left:50295;top:26289;width:11427;height:7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" filled="f" fillcolor="silver" stroked="f">
                  <v:textbox inset="2.26869mm,1.1344mm,2.26869mm,1.1344mm">
                    <w:txbxContent>
                      <w:p w14:paraId="7E5AC065"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 xml:space="preserve">Patient transferred to an inpatient ward </w:t>
                        </w:r>
                      </w:p>
                    </w:txbxContent>
                  </v:textbox>
                </v:shape>
                <v:line id="Line 29" o:spid="_x0000_s1053" style="position:absolute;flip:x;visibility:visible;mso-wrap-style:square" from="37718,25149" to="41146,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shape id="Text Box 30" o:spid="_x0000_s1054" type="#_x0000_t202" style="position:absolute;left:86870;top:26289;width:10285;height:7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" filled="f" fillcolor="silver" stroked="f">
                  <v:textbox inset="2.26869mm,1.1344mm,2.26869mm,1.1344mm">
                    <w:txbxContent>
                      <w:p w14:paraId="7E5AC066"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 xml:space="preserve">Patient transferred to an inpatient ward </w:t>
                        </w:r>
                      </w:p>
                    </w:txbxContent>
                  </v:textbox>
                </v:shape>
                <v:shape id="Text Box 31" o:spid="_x0000_s1055" type="#_x0000_t202" style="position:absolute;left:67436;top:26289;width:18291;height:7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" filled="f" fillcolor="silver" stroked="f">
                  <v:textbox inset="2.26869mm,1.1344mm,2.26869mm,1.1344mm">
                    <w:txbxContent>
                      <w:p w14:paraId="7E5AC067"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Patient discharged home, self discharged, died or transferred to another facility from your ED/AAU/SSU?</w:t>
                        </w:r>
                      </w:p>
                    </w:txbxContent>
                  </v:textbox>
                </v:shape>
                <v:shape id="Text Box 32" o:spid="_x0000_s1056" type="#_x0000_t202" style="position:absolute;left:67053;top:41141;width:14479;height:7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" stroked="f">
                  <v:textbox inset="2.26869mm,1.1344mm,2.26869mm,1.1344mm">
                    <w:txbxContent>
                      <w:p w14:paraId="7E5AC068"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Use ED event end type codes starting with E, eg, ER, ED, EI, ES, EA, ET</w:t>
                        </w:r>
                      </w:p>
                    </w:txbxContent>
                  </v:textbox>
                </v:shape>
                <v:shape id="Text Box 33" o:spid="_x0000_s1057" type="#_x0000_t202" style="position:absolute;left:50295;top:41149;width:10285;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" filled="f" stroked="f">
                  <v:textbox inset="2.26869mm,1.1344mm,2.26869mm,1.1344mm">
                    <w:txbxContent>
                      <w:p w14:paraId="7E5AC069" w14:textId="77777777" w:rsidR="009A424F" w:rsidRPr="00960487" w:rsidRDefault="009A424F" w:rsidP="00B61120">
                        <w:pPr>
                          <w:pBdr>
                            <w:top w:val="single" w:sz="4" w:space="1" w:color="auto"/>
                            <w:left w:val="single" w:sz="4" w:space="4" w:color="auto"/>
                            <w:bottom w:val="single" w:sz="4" w:space="1" w:color="auto"/>
                            <w:right w:val="single" w:sz="4" w:space="4" w:color="auto"/>
                          </w:pBdr>
                          <w:jc w:val="center"/>
                          <w:rPr>
                            <w:rFonts w:cs="Arial"/>
                            <w:sz w:val="20"/>
                          </w:rPr>
                        </w:pPr>
                        <w:r w:rsidRPr="00960487">
                          <w:rPr>
                            <w:rFonts w:cs="Arial"/>
                            <w:sz w:val="20"/>
                          </w:rPr>
                          <w:t xml:space="preserve">Use event end type code DW </w:t>
                        </w:r>
                      </w:p>
                    </w:txbxContent>
                  </v:textbox>
                </v:shape>
                <v:line id="Line 34" o:spid="_x0000_s1058" style="position:absolute;flip:x;visibility:visible;mso-wrap-style:square" from="75436,25141" to="8000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35" o:spid="_x0000_s1059" style="position:absolute;visibility:visible;mso-wrap-style:square" from="88013,25141" to="92584,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36" o:spid="_x0000_s1060" type="#_x0000_t202" style="position:absolute;left:29718;top:20570;width:32004;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" filled="f" stroked="f">
                  <v:textbox inset="2.26869mm,1.1344mm,2.26869mm,1.1344mm">
                    <w:txbxContent>
                      <w:p w14:paraId="7E5AC06A" w14:textId="77777777" w:rsidR="009A424F" w:rsidRDefault="009A424F" w:rsidP="00B61120">
                        <w:pPr>
                          <w:pBdr>
                            <w:top w:val="single" w:sz="4" w:space="0" w:color="auto"/>
                            <w:left w:val="single" w:sz="4" w:space="2" w:color="auto"/>
                            <w:bottom w:val="single" w:sz="4" w:space="1" w:color="auto"/>
                            <w:right w:val="single" w:sz="4" w:space="4" w:color="auto"/>
                          </w:pBdr>
                          <w:jc w:val="center"/>
                          <w:rPr>
                            <w:rFonts w:cs="Arial"/>
                            <w:b/>
                            <w:sz w:val="20"/>
                            <w:szCs w:val="20"/>
                          </w:rPr>
                        </w:pPr>
                        <w:r w:rsidRPr="00960487">
                          <w:rPr>
                            <w:rFonts w:cs="Arial"/>
                            <w:b/>
                            <w:sz w:val="20"/>
                            <w:szCs w:val="20"/>
                          </w:rPr>
                          <w:t>N</w:t>
                        </w:r>
                        <w:r>
                          <w:rPr>
                            <w:rFonts w:cs="Arial"/>
                            <w:b/>
                            <w:sz w:val="20"/>
                            <w:szCs w:val="20"/>
                          </w:rPr>
                          <w:t xml:space="preserve">NPAC </w:t>
                        </w:r>
                        <w:r w:rsidRPr="00960487">
                          <w:rPr>
                            <w:rFonts w:cs="Arial"/>
                            <w:b/>
                            <w:sz w:val="20"/>
                            <w:szCs w:val="20"/>
                          </w:rPr>
                          <w:t>EVENT</w:t>
                        </w:r>
                      </w:p>
                      <w:p w14:paraId="7E5AC06B" w14:textId="77777777" w:rsidR="009A424F" w:rsidRPr="00370B14" w:rsidRDefault="009A424F" w:rsidP="00B61120">
                        <w:pPr>
                          <w:pBdr>
                            <w:top w:val="single" w:sz="4" w:space="0" w:color="auto"/>
                            <w:left w:val="single" w:sz="4" w:space="2" w:color="auto"/>
                            <w:bottom w:val="single" w:sz="4" w:space="1" w:color="auto"/>
                            <w:right w:val="single" w:sz="4" w:space="4" w:color="auto"/>
                          </w:pBdr>
                          <w:jc w:val="center"/>
                          <w:rPr>
                            <w:rFonts w:cs="Arial"/>
                            <w:sz w:val="20"/>
                            <w:szCs w:val="20"/>
                          </w:rPr>
                        </w:pPr>
                        <w:r w:rsidRPr="00960487">
                          <w:rPr>
                            <w:rFonts w:cs="Arial"/>
                            <w:sz w:val="20"/>
                            <w:szCs w:val="20"/>
                          </w:rPr>
                          <w:t>E</w:t>
                        </w:r>
                        <w:r>
                          <w:rPr>
                            <w:rFonts w:cs="Arial"/>
                            <w:sz w:val="20"/>
                            <w:szCs w:val="20"/>
                          </w:rPr>
                          <w:t xml:space="preserve">D attendance with PUC ED0x001A </w:t>
                        </w:r>
                      </w:p>
                    </w:txbxContent>
                  </v:textbox>
                </v:shape>
                <v:line id="Line 37" o:spid="_x0000_s1061" style="position:absolute;visibility:visible;mso-wrap-style:square" from="46860,18289" to="46866,2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38" o:spid="_x0000_s1062" style="position:absolute;flip:x;visibility:visible;mso-wrap-style:square" from="82292,18281" to="82299,2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39" o:spid="_x0000_s1063" style="position:absolute;visibility:visible;mso-wrap-style:square" from="76578,34282" to="76585,4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40" o:spid="_x0000_s1064" style="position:absolute;visibility:visible;mso-wrap-style:square" from="92584,34282" to="92590,4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w10:wrap type="square"/>
              </v:group>
            </w:pict>
          </mc:Fallback>
        </mc:AlternateContent>
      </w:r>
      <w:r w:rsidR="006F04A0">
        <w:t>Appendix I</w:t>
      </w:r>
      <w:r w:rsidR="00366D3B" w:rsidRPr="00220D61">
        <w:t>: Guide for Use of Emergency Department (ED) Event End Type Codes</w:t>
      </w:r>
      <w:bookmarkEnd w:id="121"/>
      <w:bookmarkEnd w:id="122"/>
      <w:bookmarkEnd w:id="123"/>
    </w:p>
    <w:p w14:paraId="7E5ABED4" w14:textId="77777777" w:rsidR="00366D3B" w:rsidRPr="009E5574" w:rsidRDefault="00366D3B" w:rsidP="00B61120">
      <w:pPr>
        <w:pStyle w:val="BodyText"/>
        <w:rPr>
          <w:sz w:val="16"/>
          <w:szCs w:val="16"/>
        </w:rPr>
      </w:pPr>
      <w:r w:rsidRPr="00F8488D">
        <w:rPr>
          <w:b/>
          <w:sz w:val="16"/>
          <w:szCs w:val="16"/>
        </w:rPr>
        <w:lastRenderedPageBreak/>
        <w:t>*Please note:</w:t>
      </w:r>
      <w:r w:rsidRPr="009E5574">
        <w:rPr>
          <w:sz w:val="16"/>
          <w:szCs w:val="16"/>
        </w:rPr>
        <w:t xml:space="preserve"> when calculating the three hours, exclude waiting time in the waiting room, exclude triage and use only the duration of assessment/treatment.  If part of the assessment/treatment includes observation, then this time contributes to the three hours. ‘Assessment/treatment’ is clinical assessment, treatment, therapy, advice, diagnostic or investigatory procedures from a nurse or doctor or other health professional.</w:t>
      </w:r>
    </w:p>
    <w:p w14:paraId="7E5ABED5" w14:textId="77777777" w:rsidR="00366D3B" w:rsidRPr="009E5574" w:rsidRDefault="00366D3B" w:rsidP="00B61120">
      <w:pPr>
        <w:pStyle w:val="BodyText"/>
        <w:rPr>
          <w:rFonts w:cs="Arial Mäori"/>
          <w:sz w:val="16"/>
          <w:szCs w:val="16"/>
        </w:rPr>
        <w:sectPr w:rsidR="00366D3B" w:rsidRPr="009E5574" w:rsidSect="00CE432E">
          <w:headerReference w:type="default" r:id="rId22"/>
          <w:footerReference w:type="default" r:id="rId23"/>
          <w:headerReference w:type="first" r:id="rId24"/>
          <w:footerReference w:type="first" r:id="rId25"/>
          <w:pgSz w:w="16841" w:h="11899" w:orient="landscape" w:code="9"/>
          <w:pgMar w:top="1009" w:right="567" w:bottom="573" w:left="1191" w:header="720" w:footer="624" w:gutter="0"/>
          <w:cols w:space="720"/>
          <w:noEndnote/>
        </w:sectPr>
      </w:pPr>
    </w:p>
    <w:p w14:paraId="7E5ABED6" w14:textId="77777777" w:rsidR="00366D3B" w:rsidRPr="008742AA" w:rsidRDefault="00A12A09" w:rsidP="00B61120">
      <w:pPr>
        <w:rPr>
          <w:rFonts w:cs="Arial"/>
          <w:b/>
          <w:sz w:val="22"/>
          <w:szCs w:val="22"/>
        </w:rPr>
      </w:pPr>
      <w:r>
        <w:rPr>
          <w:rFonts w:cs="Arial"/>
          <w:noProof/>
          <w:lang w:val="en-NZ" w:eastAsia="en-NZ"/>
        </w:rPr>
        <w:lastRenderedPageBreak/>
        <mc:AlternateContent>
          <mc:Choice Requires="wps">
            <w:drawing>
              <wp:anchor distT="0" distB="0" distL="114300" distR="114300" simplePos="0" relativeHeight="251652096" behindDoc="0" locked="0" layoutInCell="1" allowOverlap="1" wp14:anchorId="7E5AC011" wp14:editId="7E5AC012">
                <wp:simplePos x="0" y="0"/>
                <wp:positionH relativeFrom="column">
                  <wp:posOffset>6743700</wp:posOffset>
                </wp:positionH>
                <wp:positionV relativeFrom="paragraph">
                  <wp:posOffset>0</wp:posOffset>
                </wp:positionV>
                <wp:extent cx="0" cy="5958205"/>
                <wp:effectExtent l="9525" t="9525" r="9525" b="1397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8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749C1" id="Line 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0" to="531pt,4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"/>
            </w:pict>
          </mc:Fallback>
        </mc:AlternateContent>
      </w:r>
      <w:r>
        <w:rPr>
          <w:rFonts w:cs="Arial"/>
          <w:noProof/>
          <w:lang w:val="en-NZ" w:eastAsia="en-NZ"/>
        </w:rPr>
        <mc:AlternateContent>
          <mc:Choice Requires="wps">
            <w:drawing>
              <wp:anchor distT="0" distB="0" distL="114300" distR="114300" simplePos="0" relativeHeight="251651072" behindDoc="0" locked="0" layoutInCell="1" allowOverlap="1" wp14:anchorId="7E5AC013" wp14:editId="7E5AC014">
                <wp:simplePos x="0" y="0"/>
                <wp:positionH relativeFrom="column">
                  <wp:posOffset>3543300</wp:posOffset>
                </wp:positionH>
                <wp:positionV relativeFrom="paragraph">
                  <wp:posOffset>0</wp:posOffset>
                </wp:positionV>
                <wp:extent cx="0" cy="5943600"/>
                <wp:effectExtent l="9525" t="9525" r="9525" b="9525"/>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1A2DD" id="Line 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279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YK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"/>
            </w:pict>
          </mc:Fallback>
        </mc:AlternateContent>
      </w:r>
      <w:r w:rsidR="00366D3B" w:rsidRPr="008742AA">
        <w:rPr>
          <w:rFonts w:cs="Arial"/>
          <w:b/>
          <w:sz w:val="22"/>
          <w:szCs w:val="22"/>
        </w:rPr>
        <w:t>Emergency Department (ED) Attendance</w:t>
      </w:r>
      <w:r w:rsidR="00366D3B" w:rsidRPr="008742AA">
        <w:rPr>
          <w:rFonts w:cs="Arial"/>
        </w:rPr>
        <w:tab/>
      </w:r>
      <w:r w:rsidR="00366D3B" w:rsidRPr="008742AA">
        <w:rPr>
          <w:rFonts w:cs="Arial"/>
        </w:rPr>
        <w:tab/>
      </w:r>
      <w:r w:rsidR="00366D3B" w:rsidRPr="008742AA">
        <w:rPr>
          <w:rFonts w:cs="Arial"/>
        </w:rPr>
        <w:tab/>
      </w:r>
      <w:r w:rsidR="00366D3B" w:rsidRPr="008742AA">
        <w:rPr>
          <w:rFonts w:cs="Arial"/>
          <w:b/>
          <w:sz w:val="22"/>
          <w:szCs w:val="22"/>
        </w:rPr>
        <w:t xml:space="preserve">Emergency Department Short Stay (ED) </w:t>
      </w:r>
      <w:r w:rsidR="00366D3B" w:rsidRPr="008742AA">
        <w:rPr>
          <w:rFonts w:cs="Arial"/>
          <w:b/>
          <w:sz w:val="22"/>
          <w:szCs w:val="22"/>
        </w:rPr>
        <w:tab/>
      </w:r>
      <w:r w:rsidR="00366D3B" w:rsidRPr="008742AA">
        <w:rPr>
          <w:rFonts w:cs="Arial"/>
          <w:b/>
          <w:sz w:val="22"/>
          <w:szCs w:val="22"/>
        </w:rPr>
        <w:tab/>
        <w:t>Hospital Inpatient Ward</w:t>
      </w:r>
    </w:p>
    <w:p w14:paraId="7E5ABED7" w14:textId="77777777" w:rsidR="00366D3B" w:rsidRPr="008742AA" w:rsidRDefault="00366D3B" w:rsidP="00B61120">
      <w:pPr>
        <w:rPr>
          <w:rFonts w:cs="Arial"/>
          <w:b/>
          <w:sz w:val="22"/>
          <w:szCs w:val="22"/>
        </w:rPr>
      </w:pP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t>Acute Assessment Unit (AAU)</w:t>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p>
    <w:p w14:paraId="7E5ABED8" w14:textId="77777777" w:rsidR="00366D3B" w:rsidRPr="008742AA" w:rsidRDefault="00366D3B" w:rsidP="00B61120">
      <w:pPr>
        <w:rPr>
          <w:rFonts w:cs="Arial"/>
          <w:b/>
          <w:sz w:val="22"/>
          <w:szCs w:val="22"/>
        </w:rPr>
      </w:pP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t>Short Stay Unit (SSU)</w:t>
      </w:r>
    </w:p>
    <w:p w14:paraId="7E5ABED9" w14:textId="77777777" w:rsidR="00366D3B" w:rsidRPr="008742AA" w:rsidRDefault="00366D3B" w:rsidP="00B61120">
      <w:pPr>
        <w:rPr>
          <w:rFonts w:cs="Arial"/>
          <w:b/>
          <w:sz w:val="22"/>
          <w:szCs w:val="22"/>
        </w:rPr>
      </w:pPr>
    </w:p>
    <w:p w14:paraId="7E5ABEDA" w14:textId="77777777" w:rsidR="00366D3B" w:rsidRPr="008742AA" w:rsidRDefault="00366D3B" w:rsidP="00B61120">
      <w:pPr>
        <w:tabs>
          <w:tab w:val="left" w:pos="360"/>
          <w:tab w:val="left" w:pos="5760"/>
          <w:tab w:val="left" w:pos="10800"/>
        </w:tabs>
        <w:rPr>
          <w:rFonts w:cs="Arial"/>
          <w:b/>
          <w:sz w:val="22"/>
          <w:szCs w:val="22"/>
        </w:rPr>
      </w:pPr>
      <w:r w:rsidRPr="008742AA">
        <w:rPr>
          <w:rFonts w:cs="Arial"/>
          <w:b/>
          <w:sz w:val="22"/>
          <w:szCs w:val="22"/>
        </w:rPr>
        <w:t xml:space="preserve"> </w:t>
      </w:r>
      <w:r w:rsidRPr="008742AA">
        <w:rPr>
          <w:rFonts w:cs="Arial"/>
          <w:b/>
          <w:i/>
          <w:sz w:val="22"/>
          <w:szCs w:val="22"/>
        </w:rPr>
        <w:t>NNPAC reporting</w:t>
      </w:r>
      <w:r w:rsidRPr="008742AA">
        <w:rPr>
          <w:rFonts w:cs="Arial"/>
          <w:b/>
          <w:sz w:val="22"/>
          <w:szCs w:val="22"/>
        </w:rPr>
        <w:tab/>
      </w:r>
      <w:r w:rsidRPr="008742AA">
        <w:rPr>
          <w:rFonts w:cs="Arial"/>
          <w:b/>
          <w:i/>
          <w:sz w:val="22"/>
          <w:szCs w:val="22"/>
        </w:rPr>
        <w:t>NMDS reporting</w:t>
      </w:r>
      <w:r w:rsidRPr="008742AA">
        <w:rPr>
          <w:rFonts w:cs="Arial"/>
          <w:b/>
          <w:sz w:val="22"/>
          <w:szCs w:val="22"/>
        </w:rPr>
        <w:t xml:space="preserve"> </w:t>
      </w:r>
      <w:r w:rsidRPr="008742AA">
        <w:rPr>
          <w:rFonts w:cs="Arial"/>
          <w:b/>
          <w:sz w:val="22"/>
          <w:szCs w:val="22"/>
        </w:rPr>
        <w:tab/>
      </w:r>
      <w:r w:rsidRPr="008742AA">
        <w:rPr>
          <w:rFonts w:cs="Arial"/>
          <w:b/>
          <w:i/>
          <w:sz w:val="22"/>
          <w:szCs w:val="22"/>
        </w:rPr>
        <w:t>NMDS reporting</w:t>
      </w:r>
      <w:r w:rsidRPr="008742AA">
        <w:rPr>
          <w:rFonts w:cs="Arial"/>
          <w:b/>
          <w:sz w:val="22"/>
          <w:szCs w:val="22"/>
        </w:rPr>
        <w:t xml:space="preserve"> </w:t>
      </w:r>
    </w:p>
    <w:p w14:paraId="7E5ABEDB" w14:textId="77777777" w:rsidR="00366D3B" w:rsidRPr="008742AA" w:rsidRDefault="00A12A09" w:rsidP="00B61120">
      <w:pPr>
        <w:rPr>
          <w:rFonts w:cs="Arial"/>
        </w:rPr>
      </w:pPr>
      <w:r>
        <w:rPr>
          <w:rFonts w:cs="Arial"/>
          <w:noProof/>
          <w:lang w:val="en-NZ" w:eastAsia="en-NZ"/>
        </w:rPr>
        <mc:AlternateContent>
          <mc:Choice Requires="wps">
            <w:drawing>
              <wp:anchor distT="0" distB="0" distL="114300" distR="114300" simplePos="0" relativeHeight="251653120" behindDoc="0" locked="0" layoutInCell="1" allowOverlap="1" wp14:anchorId="7E5AC015" wp14:editId="7E5AC016">
                <wp:simplePos x="0" y="0"/>
                <wp:positionH relativeFrom="column">
                  <wp:posOffset>0</wp:posOffset>
                </wp:positionH>
                <wp:positionV relativeFrom="paragraph">
                  <wp:posOffset>89535</wp:posOffset>
                </wp:positionV>
                <wp:extent cx="9258300" cy="14605"/>
                <wp:effectExtent l="9525" t="13335" r="9525" b="1016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BEA07" id="Line 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72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k9FgIAAC4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"/>
            </w:pict>
          </mc:Fallback>
        </mc:AlternateContent>
      </w:r>
      <w:r w:rsidR="00366D3B" w:rsidRPr="008742AA">
        <w:rPr>
          <w:rFonts w:cs="Arial"/>
          <w:b/>
          <w:sz w:val="22"/>
          <w:szCs w:val="22"/>
        </w:rPr>
        <w:tab/>
      </w:r>
      <w:r w:rsidR="00366D3B" w:rsidRPr="008742AA">
        <w:rPr>
          <w:rFonts w:cs="Arial"/>
          <w:b/>
          <w:sz w:val="22"/>
          <w:szCs w:val="22"/>
        </w:rPr>
        <w:tab/>
      </w:r>
      <w:r w:rsidR="00366D3B" w:rsidRPr="008742AA">
        <w:rPr>
          <w:rFonts w:cs="Arial"/>
          <w:b/>
          <w:sz w:val="22"/>
          <w:szCs w:val="22"/>
        </w:rPr>
        <w:tab/>
      </w:r>
      <w:r w:rsidR="00366D3B" w:rsidRPr="008742AA">
        <w:rPr>
          <w:rFonts w:cs="Arial"/>
          <w:b/>
          <w:sz w:val="22"/>
          <w:szCs w:val="22"/>
        </w:rPr>
        <w:tab/>
      </w:r>
      <w:r w:rsidR="00366D3B" w:rsidRPr="008742AA">
        <w:rPr>
          <w:rFonts w:cs="Arial"/>
          <w:b/>
          <w:sz w:val="22"/>
          <w:szCs w:val="22"/>
        </w:rPr>
        <w:tab/>
      </w:r>
      <w:r w:rsidR="00366D3B" w:rsidRPr="008742AA">
        <w:rPr>
          <w:rFonts w:cs="Arial"/>
          <w:b/>
          <w:sz w:val="22"/>
          <w:szCs w:val="22"/>
        </w:rPr>
        <w:tab/>
      </w:r>
      <w:r w:rsidR="00366D3B" w:rsidRPr="008742AA">
        <w:rPr>
          <w:rFonts w:cs="Arial"/>
          <w:b/>
          <w:sz w:val="22"/>
          <w:szCs w:val="22"/>
        </w:rPr>
        <w:tab/>
      </w:r>
      <w:r w:rsidR="00366D3B" w:rsidRPr="008742AA">
        <w:rPr>
          <w:rFonts w:cs="Arial"/>
          <w:b/>
          <w:sz w:val="22"/>
          <w:szCs w:val="22"/>
        </w:rPr>
        <w:tab/>
      </w:r>
      <w:r w:rsidR="00366D3B" w:rsidRPr="008742AA">
        <w:rPr>
          <w:rFonts w:cs="Arial"/>
        </w:rPr>
        <w:tab/>
      </w:r>
      <w:r w:rsidR="00366D3B" w:rsidRPr="008742AA">
        <w:rPr>
          <w:rFonts w:cs="Arial"/>
        </w:rPr>
        <w:tab/>
      </w:r>
      <w:r w:rsidR="00366D3B" w:rsidRPr="008742AA">
        <w:rPr>
          <w:rFonts w:cs="Arial"/>
        </w:rPr>
        <w:tab/>
      </w:r>
      <w:r w:rsidR="00366D3B" w:rsidRPr="008742AA">
        <w:rPr>
          <w:rFonts w:cs="Arial"/>
        </w:rPr>
        <w:tab/>
      </w:r>
      <w:r w:rsidR="00366D3B" w:rsidRPr="008742AA">
        <w:rPr>
          <w:rFonts w:cs="Arial"/>
        </w:rPr>
        <w:tab/>
      </w:r>
    </w:p>
    <w:p w14:paraId="7E5ABEDC" w14:textId="77777777" w:rsidR="00366D3B" w:rsidRPr="008742AA" w:rsidRDefault="00366D3B" w:rsidP="00B61120">
      <w:pPr>
        <w:rPr>
          <w:rFonts w:cs="Arial"/>
          <w:szCs w:val="18"/>
        </w:rPr>
      </w:pPr>
      <w:r w:rsidRPr="008742AA">
        <w:rPr>
          <w:rFonts w:cs="Arial"/>
          <w:szCs w:val="18"/>
        </w:rPr>
        <w:t xml:space="preserve">Patient arrives in ED via ambulance at </w:t>
      </w:r>
      <w:smartTag w:uri="urn:schemas-microsoft-com:office:smarttags" w:element="time">
        <w:smartTagPr>
          <w:attr w:name="Hour" w:val="9"/>
          <w:attr w:name="Minute" w:val="10"/>
        </w:smartTagPr>
        <w:r w:rsidRPr="008742AA">
          <w:rPr>
            <w:rFonts w:cs="Arial"/>
            <w:szCs w:val="18"/>
          </w:rPr>
          <w:t>09.10am</w:t>
        </w:r>
      </w:smartTag>
      <w:r w:rsidRPr="008742AA">
        <w:rPr>
          <w:rFonts w:cs="Arial"/>
          <w:szCs w:val="18"/>
        </w:rPr>
        <w:t>.</w:t>
      </w:r>
    </w:p>
    <w:p w14:paraId="7E5ABEDD" w14:textId="77777777" w:rsidR="00366D3B" w:rsidRPr="008742AA" w:rsidRDefault="00366D3B" w:rsidP="00B61120">
      <w:pPr>
        <w:rPr>
          <w:rFonts w:cs="Arial"/>
          <w:szCs w:val="18"/>
        </w:rPr>
      </w:pPr>
      <w:r w:rsidRPr="008742AA">
        <w:rPr>
          <w:rFonts w:cs="Arial"/>
          <w:szCs w:val="18"/>
        </w:rPr>
        <w:t xml:space="preserve">Patient is stabilised and transferred (discharged) to another </w:t>
      </w:r>
    </w:p>
    <w:p w14:paraId="7E5ABEDE" w14:textId="77777777" w:rsidR="00366D3B" w:rsidRPr="008742AA" w:rsidRDefault="00366D3B" w:rsidP="00B61120">
      <w:pPr>
        <w:rPr>
          <w:rFonts w:cs="Arial"/>
          <w:szCs w:val="18"/>
        </w:rPr>
      </w:pPr>
      <w:r w:rsidRPr="008742AA">
        <w:rPr>
          <w:rFonts w:cs="Arial"/>
          <w:szCs w:val="18"/>
        </w:rPr>
        <w:t xml:space="preserve">healthcare facility from ED at </w:t>
      </w:r>
      <w:smartTag w:uri="urn:schemas-microsoft-com:office:smarttags" w:element="time">
        <w:smartTagPr>
          <w:attr w:name="Minute" w:val="27"/>
          <w:attr w:name="Hour" w:val="10"/>
        </w:smartTagPr>
        <w:r w:rsidRPr="008742AA">
          <w:rPr>
            <w:rFonts w:cs="Arial"/>
            <w:szCs w:val="18"/>
          </w:rPr>
          <w:t>10.27am</w:t>
        </w:r>
      </w:smartTag>
    </w:p>
    <w:p w14:paraId="7E5ABEDF" w14:textId="77777777" w:rsidR="00366D3B" w:rsidRPr="008742AA" w:rsidRDefault="00366D3B" w:rsidP="00B61120">
      <w:pPr>
        <w:rPr>
          <w:rFonts w:cs="Arial"/>
          <w:szCs w:val="18"/>
        </w:rPr>
      </w:pPr>
    </w:p>
    <w:p w14:paraId="7E5ABEE0" w14:textId="77777777" w:rsidR="00366D3B" w:rsidRPr="008742AA" w:rsidRDefault="00366D3B" w:rsidP="00B61120">
      <w:pPr>
        <w:rPr>
          <w:rFonts w:cs="Arial"/>
          <w:szCs w:val="18"/>
        </w:rPr>
      </w:pPr>
      <w:r w:rsidRPr="008742AA">
        <w:rPr>
          <w:rFonts w:cs="Arial"/>
          <w:szCs w:val="18"/>
        </w:rPr>
        <w:t>ED attendance reported to NNPAC</w:t>
      </w:r>
    </w:p>
    <w:p w14:paraId="7E5ABEE1" w14:textId="77777777" w:rsidR="00366D3B" w:rsidRPr="008742AA" w:rsidRDefault="00366D3B" w:rsidP="00B61120">
      <w:pPr>
        <w:rPr>
          <w:rFonts w:cs="Arial"/>
          <w:szCs w:val="18"/>
        </w:rPr>
      </w:pPr>
      <w:r w:rsidRPr="008742AA">
        <w:rPr>
          <w:rFonts w:cs="Arial"/>
          <w:szCs w:val="18"/>
        </w:rPr>
        <w:t>Purchase unit (ED0x001)</w:t>
      </w:r>
    </w:p>
    <w:p w14:paraId="7E5ABEE2" w14:textId="77777777" w:rsidR="00366D3B" w:rsidRPr="008742AA" w:rsidRDefault="00366D3B" w:rsidP="00B61120">
      <w:pPr>
        <w:rPr>
          <w:rFonts w:cs="Arial"/>
          <w:szCs w:val="18"/>
        </w:rPr>
      </w:pPr>
      <w:r w:rsidRPr="008742AA">
        <w:rPr>
          <w:rFonts w:cs="Arial"/>
          <w:szCs w:val="18"/>
        </w:rPr>
        <w:t>Event end type = ET</w:t>
      </w:r>
    </w:p>
    <w:p w14:paraId="7E5ABEE3" w14:textId="77777777" w:rsidR="00366D3B" w:rsidRPr="008742AA" w:rsidRDefault="00A12A09" w:rsidP="00B61120">
      <w:pPr>
        <w:rPr>
          <w:rFonts w:cs="Arial"/>
          <w:szCs w:val="18"/>
        </w:rPr>
      </w:pPr>
      <w:r>
        <w:rPr>
          <w:rFonts w:cs="Arial"/>
          <w:noProof/>
          <w:szCs w:val="18"/>
          <w:lang w:val="en-NZ" w:eastAsia="en-NZ"/>
        </w:rPr>
        <mc:AlternateContent>
          <mc:Choice Requires="wps">
            <w:drawing>
              <wp:anchor distT="0" distB="0" distL="114300" distR="114300" simplePos="0" relativeHeight="251654144" behindDoc="0" locked="0" layoutInCell="1" allowOverlap="1" wp14:anchorId="7E5AC017" wp14:editId="7E5AC018">
                <wp:simplePos x="0" y="0"/>
                <wp:positionH relativeFrom="column">
                  <wp:posOffset>0</wp:posOffset>
                </wp:positionH>
                <wp:positionV relativeFrom="paragraph">
                  <wp:posOffset>44450</wp:posOffset>
                </wp:positionV>
                <wp:extent cx="9258300" cy="0"/>
                <wp:effectExtent l="9525" t="6350" r="9525" b="1270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7B3AC" id="Line 4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7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Ol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"/>
            </w:pict>
          </mc:Fallback>
        </mc:AlternateContent>
      </w:r>
    </w:p>
    <w:p w14:paraId="7E5ABEE4" w14:textId="77777777" w:rsidR="00366D3B" w:rsidRPr="008742AA" w:rsidRDefault="00366D3B" w:rsidP="00B61120">
      <w:pPr>
        <w:rPr>
          <w:rFonts w:cs="Arial"/>
          <w:szCs w:val="18"/>
        </w:rPr>
      </w:pPr>
      <w:r w:rsidRPr="008742AA">
        <w:rPr>
          <w:rFonts w:cs="Arial"/>
          <w:szCs w:val="18"/>
        </w:rPr>
        <w:t xml:space="preserve">Patient presents to ED reception </w:t>
      </w:r>
      <w:smartTag w:uri="urn:schemas-microsoft-com:office:smarttags" w:element="date">
        <w:smartTagPr>
          <w:attr w:name="Month" w:val="3"/>
          <w:attr w:name="Day" w:val="1"/>
          <w:attr w:name="Year" w:val="2011"/>
        </w:smartTagPr>
        <w:r w:rsidRPr="008742AA">
          <w:rPr>
            <w:rFonts w:cs="Arial"/>
            <w:szCs w:val="18"/>
          </w:rPr>
          <w:t>01/03/2011</w:t>
        </w:r>
      </w:smartTag>
      <w:r w:rsidRPr="008742AA">
        <w:rPr>
          <w:rFonts w:cs="Arial"/>
          <w:szCs w:val="18"/>
        </w:rPr>
        <w:t xml:space="preserve"> at </w:t>
      </w:r>
      <w:smartTag w:uri="urn:schemas-microsoft-com:office:smarttags" w:element="time">
        <w:smartTagPr>
          <w:attr w:name="Hour" w:val="15"/>
          <w:attr w:name="Minute" w:val="53"/>
        </w:smartTagPr>
        <w:r w:rsidRPr="008742AA">
          <w:rPr>
            <w:rFonts w:cs="Arial"/>
            <w:szCs w:val="18"/>
          </w:rPr>
          <w:t>15.53pm</w:t>
        </w:r>
      </w:smartTag>
      <w:r w:rsidRPr="008742AA">
        <w:rPr>
          <w:rFonts w:cs="Arial"/>
          <w:szCs w:val="18"/>
        </w:rPr>
        <w:t xml:space="preserve">.  </w:t>
      </w:r>
    </w:p>
    <w:p w14:paraId="7E5ABEE5" w14:textId="77777777" w:rsidR="00366D3B" w:rsidRPr="008742AA" w:rsidRDefault="00366D3B" w:rsidP="00B61120">
      <w:pPr>
        <w:rPr>
          <w:rFonts w:cs="Arial"/>
          <w:szCs w:val="18"/>
        </w:rPr>
      </w:pPr>
      <w:r w:rsidRPr="008742AA">
        <w:rPr>
          <w:rFonts w:cs="Arial"/>
          <w:szCs w:val="18"/>
        </w:rPr>
        <w:t xml:space="preserve">Triaged at </w:t>
      </w:r>
      <w:smartTag w:uri="urn:schemas-microsoft-com:office:smarttags" w:element="time">
        <w:smartTagPr>
          <w:attr w:name="Hour" w:val="16"/>
          <w:attr w:name="Minute" w:val="12"/>
        </w:smartTagPr>
        <w:r w:rsidRPr="008742AA">
          <w:rPr>
            <w:rFonts w:cs="Arial"/>
            <w:szCs w:val="18"/>
          </w:rPr>
          <w:t>16.12pm</w:t>
        </w:r>
      </w:smartTag>
      <w:r w:rsidRPr="008742AA">
        <w:rPr>
          <w:rFonts w:cs="Arial"/>
          <w:szCs w:val="18"/>
        </w:rPr>
        <w:t xml:space="preserve"> returned to waiting room  </w:t>
      </w:r>
    </w:p>
    <w:p w14:paraId="7E5ABEE6" w14:textId="77777777" w:rsidR="00366D3B" w:rsidRPr="008742AA" w:rsidRDefault="00366D3B" w:rsidP="00B61120">
      <w:pPr>
        <w:rPr>
          <w:rFonts w:cs="Arial"/>
          <w:szCs w:val="18"/>
        </w:rPr>
      </w:pPr>
      <w:r w:rsidRPr="008742AA">
        <w:rPr>
          <w:rFonts w:cs="Arial"/>
          <w:szCs w:val="18"/>
        </w:rPr>
        <w:t xml:space="preserve">Patient taken through to ED </w:t>
      </w:r>
      <w:smartTag w:uri="urn:schemas-microsoft-com:office:smarttags" w:element="time">
        <w:smartTagPr>
          <w:attr w:name="Minute" w:val="53"/>
          <w:attr w:name="Hour" w:val="16"/>
        </w:smartTagPr>
        <w:r w:rsidRPr="008742AA">
          <w:rPr>
            <w:rFonts w:cs="Arial"/>
            <w:szCs w:val="18"/>
          </w:rPr>
          <w:t>16.53pm</w:t>
        </w:r>
      </w:smartTag>
      <w:r w:rsidRPr="008742AA">
        <w:rPr>
          <w:rFonts w:cs="Arial"/>
          <w:szCs w:val="18"/>
        </w:rPr>
        <w:t>.  Assessment/treatment began</w:t>
      </w:r>
    </w:p>
    <w:p w14:paraId="7E5ABEE7" w14:textId="77777777" w:rsidR="00366D3B" w:rsidRPr="008742AA" w:rsidRDefault="00366D3B" w:rsidP="00B61120">
      <w:pPr>
        <w:rPr>
          <w:rFonts w:cs="Arial"/>
          <w:szCs w:val="18"/>
        </w:rPr>
      </w:pPr>
      <w:r w:rsidRPr="008742AA">
        <w:rPr>
          <w:rFonts w:cs="Arial"/>
          <w:szCs w:val="18"/>
        </w:rPr>
        <w:t xml:space="preserve">at </w:t>
      </w:r>
      <w:smartTag w:uri="urn:schemas-microsoft-com:office:smarttags" w:element="time">
        <w:smartTagPr>
          <w:attr w:name="Minute" w:val="48"/>
          <w:attr w:name="Hour" w:val="16"/>
        </w:smartTagPr>
        <w:r w:rsidRPr="008742AA">
          <w:rPr>
            <w:rFonts w:cs="Arial"/>
            <w:szCs w:val="18"/>
          </w:rPr>
          <w:t>16.48pm</w:t>
        </w:r>
      </w:smartTag>
      <w:r w:rsidRPr="008742AA">
        <w:rPr>
          <w:rFonts w:cs="Arial"/>
          <w:szCs w:val="18"/>
        </w:rPr>
        <w:t xml:space="preserve">. Patient treated and discharged home </w:t>
      </w:r>
      <w:smartTag w:uri="urn:schemas-microsoft-com:office:smarttags" w:element="time">
        <w:smartTagPr>
          <w:attr w:name="Hour" w:val="18"/>
          <w:attr w:name="Minute" w:val="23"/>
        </w:smartTagPr>
        <w:r w:rsidRPr="008742AA">
          <w:rPr>
            <w:rFonts w:cs="Arial"/>
            <w:szCs w:val="18"/>
          </w:rPr>
          <w:t>18.23pm</w:t>
        </w:r>
      </w:smartTag>
      <w:r w:rsidRPr="008742AA">
        <w:rPr>
          <w:rFonts w:cs="Arial"/>
          <w:szCs w:val="18"/>
        </w:rPr>
        <w:tab/>
      </w:r>
      <w:r w:rsidRPr="008742AA">
        <w:rPr>
          <w:rFonts w:cs="Arial"/>
          <w:szCs w:val="18"/>
        </w:rPr>
        <w:tab/>
      </w:r>
      <w:r w:rsidRPr="008742AA">
        <w:rPr>
          <w:rFonts w:cs="Arial"/>
          <w:szCs w:val="18"/>
        </w:rPr>
        <w:tab/>
      </w:r>
    </w:p>
    <w:p w14:paraId="7E5ABEE8"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p>
    <w:p w14:paraId="7E5ABEE9" w14:textId="77777777" w:rsidR="00366D3B" w:rsidRPr="008742AA" w:rsidRDefault="00366D3B" w:rsidP="00B61120">
      <w:pPr>
        <w:rPr>
          <w:rFonts w:cs="Arial"/>
          <w:szCs w:val="18"/>
        </w:rPr>
      </w:pPr>
      <w:r w:rsidRPr="008742AA">
        <w:rPr>
          <w:rFonts w:cs="Arial"/>
          <w:szCs w:val="18"/>
        </w:rPr>
        <w:t>ED attendance reported to NNPAC</w:t>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p>
    <w:p w14:paraId="7E5ABEEA" w14:textId="77777777" w:rsidR="00366D3B" w:rsidRPr="008742AA" w:rsidRDefault="00366D3B" w:rsidP="00B61120">
      <w:pPr>
        <w:rPr>
          <w:rFonts w:cs="Arial"/>
          <w:szCs w:val="18"/>
        </w:rPr>
      </w:pPr>
      <w:r w:rsidRPr="008742AA">
        <w:rPr>
          <w:rFonts w:cs="Arial"/>
          <w:szCs w:val="18"/>
        </w:rPr>
        <w:t>Purchase unit (ED0x001)</w:t>
      </w:r>
      <w:r w:rsidRPr="008742AA">
        <w:rPr>
          <w:rFonts w:cs="Arial"/>
          <w:szCs w:val="18"/>
        </w:rPr>
        <w:tab/>
      </w:r>
    </w:p>
    <w:p w14:paraId="7E5ABEEB" w14:textId="77777777" w:rsidR="00366D3B" w:rsidRPr="008742AA" w:rsidRDefault="00366D3B" w:rsidP="00B61120">
      <w:pPr>
        <w:rPr>
          <w:rFonts w:cs="Arial"/>
          <w:szCs w:val="18"/>
        </w:rPr>
      </w:pPr>
      <w:r w:rsidRPr="008742AA">
        <w:rPr>
          <w:rFonts w:cs="Arial"/>
          <w:szCs w:val="18"/>
        </w:rPr>
        <w:t>Event end type = ER</w:t>
      </w:r>
      <w:r w:rsidRPr="008742AA">
        <w:rPr>
          <w:rFonts w:cs="Arial"/>
          <w:szCs w:val="18"/>
        </w:rPr>
        <w:tab/>
      </w:r>
    </w:p>
    <w:p w14:paraId="7E5ABEEC" w14:textId="77777777" w:rsidR="00366D3B" w:rsidRPr="008742AA" w:rsidRDefault="00A12A09" w:rsidP="00B61120">
      <w:pPr>
        <w:rPr>
          <w:rFonts w:cs="Arial"/>
          <w:szCs w:val="18"/>
        </w:rPr>
      </w:pPr>
      <w:r>
        <w:rPr>
          <w:rFonts w:cs="Arial"/>
          <w:noProof/>
          <w:szCs w:val="18"/>
          <w:lang w:val="en-NZ" w:eastAsia="en-NZ"/>
        </w:rPr>
        <mc:AlternateContent>
          <mc:Choice Requires="wps">
            <w:drawing>
              <wp:anchor distT="0" distB="0" distL="114300" distR="114300" simplePos="0" relativeHeight="251662336" behindDoc="0" locked="0" layoutInCell="1" allowOverlap="1" wp14:anchorId="7E5AC019" wp14:editId="7E5AC01A">
                <wp:simplePos x="0" y="0"/>
                <wp:positionH relativeFrom="column">
                  <wp:posOffset>0</wp:posOffset>
                </wp:positionH>
                <wp:positionV relativeFrom="paragraph">
                  <wp:posOffset>118745</wp:posOffset>
                </wp:positionV>
                <wp:extent cx="9258300" cy="0"/>
                <wp:effectExtent l="9525" t="13970" r="9525" b="5080"/>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18111" id="Line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72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sy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"/>
            </w:pict>
          </mc:Fallback>
        </mc:AlternateContent>
      </w:r>
    </w:p>
    <w:p w14:paraId="7E5ABEED" w14:textId="77777777" w:rsidR="00366D3B" w:rsidRPr="008742AA" w:rsidRDefault="00366D3B" w:rsidP="00B61120">
      <w:pPr>
        <w:rPr>
          <w:rFonts w:cs="Arial"/>
          <w:szCs w:val="18"/>
        </w:rPr>
      </w:pPr>
    </w:p>
    <w:p w14:paraId="7E5ABEEE" w14:textId="77777777" w:rsidR="00366D3B" w:rsidRPr="00370B14" w:rsidRDefault="00366D3B" w:rsidP="00B61120">
      <w:pPr>
        <w:rPr>
          <w:rFonts w:cs="Arial"/>
          <w:szCs w:val="18"/>
        </w:rPr>
      </w:pPr>
      <w:r w:rsidRPr="00370B14">
        <w:rPr>
          <w:rFonts w:cs="Arial"/>
          <w:szCs w:val="18"/>
        </w:rPr>
        <w:t xml:space="preserve">Patient presents to ED reception </w:t>
      </w:r>
      <w:smartTag w:uri="urn:schemas-microsoft-com:office:smarttags" w:element="date">
        <w:smartTagPr>
          <w:attr w:name="Month" w:val="3"/>
          <w:attr w:name="Day" w:val="1"/>
          <w:attr w:name="Year" w:val="2011"/>
        </w:smartTagPr>
        <w:r w:rsidRPr="00370B14">
          <w:rPr>
            <w:rFonts w:cs="Arial"/>
            <w:szCs w:val="18"/>
          </w:rPr>
          <w:t>01/03/2011</w:t>
        </w:r>
      </w:smartTag>
      <w:r w:rsidRPr="00370B14">
        <w:rPr>
          <w:rFonts w:cs="Arial"/>
          <w:szCs w:val="18"/>
        </w:rPr>
        <w:t xml:space="preserve"> at </w:t>
      </w:r>
      <w:smartTag w:uri="urn:schemas-microsoft-com:office:smarttags" w:element="time">
        <w:smartTagPr>
          <w:attr w:name="Hour" w:val="10"/>
          <w:attr w:name="Minute" w:val="32"/>
        </w:smartTagPr>
        <w:r w:rsidRPr="00370B14">
          <w:rPr>
            <w:rFonts w:cs="Arial"/>
            <w:szCs w:val="18"/>
          </w:rPr>
          <w:t>10.32am</w:t>
        </w:r>
      </w:smartTag>
      <w:r w:rsidRPr="00370B14">
        <w:rPr>
          <w:rFonts w:cs="Arial"/>
          <w:szCs w:val="18"/>
        </w:rPr>
        <w:t xml:space="preserve">.  </w:t>
      </w:r>
    </w:p>
    <w:p w14:paraId="7E5ABEEF" w14:textId="77777777" w:rsidR="00366D3B" w:rsidRPr="00370B14" w:rsidRDefault="00366D3B" w:rsidP="00B61120">
      <w:pPr>
        <w:rPr>
          <w:rFonts w:cs="Arial"/>
          <w:szCs w:val="18"/>
        </w:rPr>
      </w:pPr>
      <w:r w:rsidRPr="00370B14">
        <w:rPr>
          <w:rFonts w:cs="Arial"/>
          <w:szCs w:val="18"/>
        </w:rPr>
        <w:t xml:space="preserve">Triaged at </w:t>
      </w:r>
      <w:smartTag w:uri="urn:schemas-microsoft-com:office:smarttags" w:element="time">
        <w:smartTagPr>
          <w:attr w:name="Hour" w:val="10"/>
          <w:attr w:name="Minute" w:val="56"/>
        </w:smartTagPr>
        <w:r w:rsidRPr="00370B14">
          <w:rPr>
            <w:rFonts w:cs="Arial"/>
            <w:szCs w:val="18"/>
          </w:rPr>
          <w:t>10.56am</w:t>
        </w:r>
      </w:smartTag>
      <w:r w:rsidRPr="00370B14">
        <w:rPr>
          <w:rFonts w:cs="Arial"/>
          <w:szCs w:val="18"/>
        </w:rPr>
        <w:t xml:space="preserve"> returned to waiting room</w:t>
      </w:r>
    </w:p>
    <w:p w14:paraId="7E5ABEF0" w14:textId="77777777" w:rsidR="00366D3B" w:rsidRPr="00370B14" w:rsidRDefault="00366D3B" w:rsidP="00B61120">
      <w:pPr>
        <w:rPr>
          <w:rFonts w:cs="Arial"/>
          <w:szCs w:val="18"/>
        </w:rPr>
      </w:pPr>
      <w:r w:rsidRPr="00370B14">
        <w:rPr>
          <w:rFonts w:cs="Arial"/>
          <w:szCs w:val="18"/>
        </w:rPr>
        <w:t xml:space="preserve">Patient was not willing to wait, therefore left at </w:t>
      </w:r>
      <w:smartTag w:uri="urn:schemas-microsoft-com:office:smarttags" w:element="time">
        <w:smartTagPr>
          <w:attr w:name="Hour" w:val="12"/>
          <w:attr w:name="Minute" w:val="32"/>
        </w:smartTagPr>
        <w:r w:rsidRPr="00370B14">
          <w:rPr>
            <w:rFonts w:cs="Arial"/>
            <w:szCs w:val="18"/>
          </w:rPr>
          <w:t>12.32pm</w:t>
        </w:r>
      </w:smartTag>
      <w:r w:rsidRPr="00370B14">
        <w:rPr>
          <w:rFonts w:cs="Arial"/>
          <w:szCs w:val="18"/>
        </w:rPr>
        <w:t xml:space="preserve"> without</w:t>
      </w:r>
    </w:p>
    <w:p w14:paraId="7E5ABEF1" w14:textId="77777777" w:rsidR="00366D3B" w:rsidRPr="00370B14" w:rsidRDefault="00366D3B" w:rsidP="00B61120">
      <w:pPr>
        <w:rPr>
          <w:rFonts w:cs="Arial"/>
          <w:szCs w:val="18"/>
        </w:rPr>
      </w:pPr>
      <w:r w:rsidRPr="00370B14">
        <w:rPr>
          <w:rFonts w:cs="Arial"/>
          <w:szCs w:val="18"/>
        </w:rPr>
        <w:t xml:space="preserve">being seen and did not want to sign indemnity </w:t>
      </w:r>
      <w:r w:rsidRPr="00370B14">
        <w:rPr>
          <w:rFonts w:cs="Arial"/>
          <w:szCs w:val="18"/>
        </w:rPr>
        <w:tab/>
      </w:r>
      <w:r w:rsidRPr="00370B14">
        <w:rPr>
          <w:rFonts w:cs="Arial"/>
          <w:szCs w:val="18"/>
        </w:rPr>
        <w:tab/>
      </w:r>
    </w:p>
    <w:p w14:paraId="7E5ABEF2" w14:textId="77777777" w:rsidR="00366D3B" w:rsidRPr="00370B14" w:rsidRDefault="00366D3B" w:rsidP="00B61120">
      <w:pPr>
        <w:rPr>
          <w:rFonts w:cs="Arial"/>
          <w:szCs w:val="18"/>
        </w:rPr>
      </w:pPr>
      <w:r w:rsidRPr="00370B14">
        <w:rPr>
          <w:rFonts w:cs="Arial"/>
          <w:szCs w:val="18"/>
        </w:rPr>
        <w:tab/>
      </w:r>
      <w:r w:rsidRPr="00370B14">
        <w:rPr>
          <w:rFonts w:cs="Arial"/>
          <w:szCs w:val="18"/>
        </w:rPr>
        <w:tab/>
      </w:r>
      <w:r w:rsidRPr="00370B14">
        <w:rPr>
          <w:rFonts w:cs="Arial"/>
          <w:szCs w:val="18"/>
        </w:rPr>
        <w:tab/>
      </w:r>
      <w:r w:rsidRPr="00370B14">
        <w:rPr>
          <w:rFonts w:cs="Arial"/>
          <w:szCs w:val="18"/>
        </w:rPr>
        <w:tab/>
      </w:r>
      <w:r w:rsidRPr="00370B14">
        <w:rPr>
          <w:rFonts w:cs="Arial"/>
          <w:szCs w:val="18"/>
        </w:rPr>
        <w:tab/>
      </w:r>
      <w:r w:rsidRPr="00370B14">
        <w:rPr>
          <w:rFonts w:cs="Arial"/>
          <w:szCs w:val="18"/>
        </w:rPr>
        <w:tab/>
      </w:r>
    </w:p>
    <w:p w14:paraId="7E5ABEF3" w14:textId="77777777" w:rsidR="00366D3B" w:rsidRPr="00370B14" w:rsidRDefault="00366D3B" w:rsidP="00B61120">
      <w:pPr>
        <w:rPr>
          <w:rFonts w:cs="Arial"/>
          <w:szCs w:val="18"/>
        </w:rPr>
      </w:pPr>
      <w:r w:rsidRPr="00370B14">
        <w:rPr>
          <w:rFonts w:cs="Arial"/>
          <w:szCs w:val="18"/>
        </w:rPr>
        <w:t>ED attendance reported to NNPAC</w:t>
      </w:r>
      <w:r w:rsidRPr="00370B14">
        <w:rPr>
          <w:rFonts w:cs="Arial"/>
          <w:szCs w:val="18"/>
        </w:rPr>
        <w:tab/>
      </w:r>
      <w:r w:rsidRPr="00370B14">
        <w:rPr>
          <w:rFonts w:cs="Arial"/>
          <w:szCs w:val="18"/>
        </w:rPr>
        <w:tab/>
      </w:r>
      <w:r w:rsidRPr="00370B14">
        <w:rPr>
          <w:rFonts w:cs="Arial"/>
          <w:szCs w:val="18"/>
        </w:rPr>
        <w:tab/>
      </w:r>
      <w:r w:rsidRPr="00370B14">
        <w:rPr>
          <w:rFonts w:cs="Arial"/>
          <w:szCs w:val="18"/>
        </w:rPr>
        <w:tab/>
      </w:r>
      <w:r w:rsidRPr="00370B14">
        <w:rPr>
          <w:rFonts w:cs="Arial"/>
          <w:szCs w:val="18"/>
        </w:rPr>
        <w:tab/>
      </w:r>
      <w:r w:rsidRPr="00370B14">
        <w:rPr>
          <w:rFonts w:cs="Arial"/>
          <w:szCs w:val="18"/>
        </w:rPr>
        <w:tab/>
      </w:r>
    </w:p>
    <w:p w14:paraId="7E5ABEF4" w14:textId="77777777" w:rsidR="00366D3B" w:rsidRPr="00370B14" w:rsidRDefault="00366D3B" w:rsidP="00B61120">
      <w:pPr>
        <w:rPr>
          <w:rFonts w:cs="Arial"/>
          <w:szCs w:val="18"/>
        </w:rPr>
      </w:pPr>
      <w:r w:rsidRPr="00370B14">
        <w:rPr>
          <w:rFonts w:cs="Arial"/>
          <w:szCs w:val="18"/>
        </w:rPr>
        <w:t>Purchase unit (ED00002)</w:t>
      </w:r>
      <w:r w:rsidRPr="00370B14">
        <w:rPr>
          <w:rFonts w:cs="Arial"/>
          <w:szCs w:val="18"/>
        </w:rPr>
        <w:tab/>
      </w:r>
    </w:p>
    <w:p w14:paraId="7E5ABEF5" w14:textId="77777777" w:rsidR="00366D3B" w:rsidRPr="00370B14" w:rsidRDefault="00366D3B" w:rsidP="00B61120">
      <w:pPr>
        <w:rPr>
          <w:rFonts w:cs="Arial"/>
          <w:szCs w:val="18"/>
        </w:rPr>
      </w:pPr>
      <w:r w:rsidRPr="00370B14">
        <w:rPr>
          <w:rFonts w:cs="Arial"/>
          <w:szCs w:val="18"/>
        </w:rPr>
        <w:t>Event end type = ES</w:t>
      </w:r>
      <w:r w:rsidRPr="00370B14">
        <w:rPr>
          <w:rFonts w:cs="Arial"/>
          <w:szCs w:val="18"/>
        </w:rPr>
        <w:tab/>
      </w:r>
    </w:p>
    <w:p w14:paraId="7E5ABEF6" w14:textId="77777777" w:rsidR="00366D3B" w:rsidRPr="008742AA" w:rsidRDefault="00A12A09" w:rsidP="00B61120">
      <w:pPr>
        <w:rPr>
          <w:rFonts w:cs="Arial"/>
          <w:szCs w:val="18"/>
        </w:rPr>
      </w:pPr>
      <w:r>
        <w:rPr>
          <w:rFonts w:cs="Arial"/>
          <w:noProof/>
          <w:szCs w:val="18"/>
          <w:lang w:val="en-NZ" w:eastAsia="en-NZ"/>
        </w:rPr>
        <mc:AlternateContent>
          <mc:Choice Requires="wps">
            <w:drawing>
              <wp:anchor distT="0" distB="0" distL="114300" distR="114300" simplePos="0" relativeHeight="251664384" behindDoc="0" locked="0" layoutInCell="1" allowOverlap="1" wp14:anchorId="7E5AC01B" wp14:editId="7E5AC01C">
                <wp:simplePos x="0" y="0"/>
                <wp:positionH relativeFrom="column">
                  <wp:posOffset>0</wp:posOffset>
                </wp:positionH>
                <wp:positionV relativeFrom="paragraph">
                  <wp:posOffset>45085</wp:posOffset>
                </wp:positionV>
                <wp:extent cx="9258300" cy="0"/>
                <wp:effectExtent l="9525" t="6985" r="9525" b="12065"/>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8F57C" id="Line 5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7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"/>
            </w:pict>
          </mc:Fallback>
        </mc:AlternateContent>
      </w:r>
    </w:p>
    <w:p w14:paraId="7E5ABEF7" w14:textId="77777777" w:rsidR="00366D3B" w:rsidRPr="008742AA" w:rsidRDefault="00366D3B" w:rsidP="00B61120">
      <w:pPr>
        <w:rPr>
          <w:rFonts w:cs="Arial"/>
          <w:szCs w:val="18"/>
        </w:rPr>
      </w:pPr>
      <w:r w:rsidRPr="008742AA">
        <w:rPr>
          <w:rFonts w:cs="Arial"/>
          <w:szCs w:val="18"/>
        </w:rPr>
        <w:t xml:space="preserve">Patient presents to ED reception </w:t>
      </w:r>
      <w:smartTag w:uri="urn:schemas-microsoft-com:office:smarttags" w:element="date">
        <w:smartTagPr>
          <w:attr w:name="Month" w:val="3"/>
          <w:attr w:name="Day" w:val="1"/>
          <w:attr w:name="Year" w:val="2011"/>
        </w:smartTagPr>
        <w:r w:rsidRPr="008742AA">
          <w:rPr>
            <w:rFonts w:cs="Arial"/>
            <w:szCs w:val="18"/>
          </w:rPr>
          <w:t>01/03/2011</w:t>
        </w:r>
      </w:smartTag>
      <w:r w:rsidRPr="008742AA">
        <w:rPr>
          <w:rFonts w:cs="Arial"/>
          <w:szCs w:val="18"/>
        </w:rPr>
        <w:t xml:space="preserve"> at </w:t>
      </w:r>
      <w:smartTag w:uri="urn:schemas-microsoft-com:office:smarttags" w:element="time">
        <w:smartTagPr>
          <w:attr w:name="Hour" w:val="22"/>
          <w:attr w:name="Minute" w:val="53"/>
        </w:smartTagPr>
        <w:r w:rsidRPr="008742AA">
          <w:rPr>
            <w:rFonts w:cs="Arial"/>
            <w:szCs w:val="18"/>
          </w:rPr>
          <w:t>22.53pm</w:t>
        </w:r>
      </w:smartTag>
    </w:p>
    <w:p w14:paraId="7E5ABEF8" w14:textId="77777777" w:rsidR="00366D3B" w:rsidRPr="008742AA" w:rsidRDefault="00366D3B" w:rsidP="00B61120">
      <w:pPr>
        <w:rPr>
          <w:rFonts w:cs="Arial"/>
          <w:szCs w:val="18"/>
        </w:rPr>
      </w:pPr>
      <w:r w:rsidRPr="008742AA">
        <w:rPr>
          <w:rFonts w:cs="Arial"/>
          <w:szCs w:val="18"/>
        </w:rPr>
        <w:t xml:space="preserve">Triaged at </w:t>
      </w:r>
      <w:smartTag w:uri="urn:schemas-microsoft-com:office:smarttags" w:element="time">
        <w:smartTagPr>
          <w:attr w:name="Hour" w:val="22"/>
          <w:attr w:name="Minute" w:val="55"/>
        </w:smartTagPr>
        <w:r w:rsidRPr="008742AA">
          <w:rPr>
            <w:rFonts w:cs="Arial"/>
            <w:szCs w:val="18"/>
          </w:rPr>
          <w:t>22.55pm</w:t>
        </w:r>
      </w:smartTag>
      <w:r w:rsidRPr="008742AA">
        <w:rPr>
          <w:rFonts w:cs="Arial"/>
          <w:szCs w:val="18"/>
        </w:rPr>
        <w:t xml:space="preserve"> and taken through to ED   </w:t>
      </w:r>
    </w:p>
    <w:p w14:paraId="7E5ABEF9" w14:textId="77777777" w:rsidR="00366D3B" w:rsidRPr="008742AA" w:rsidRDefault="00366D3B" w:rsidP="00B61120">
      <w:pPr>
        <w:rPr>
          <w:rFonts w:cs="Arial"/>
          <w:szCs w:val="18"/>
        </w:rPr>
      </w:pPr>
      <w:r w:rsidRPr="008742AA">
        <w:rPr>
          <w:rFonts w:cs="Arial"/>
          <w:szCs w:val="18"/>
        </w:rPr>
        <w:t xml:space="preserve">Assessment/treatment began at </w:t>
      </w:r>
      <w:smartTag w:uri="urn:schemas-microsoft-com:office:smarttags" w:element="time">
        <w:smartTagPr>
          <w:attr w:name="Hour" w:val="23"/>
          <w:attr w:name="Minute" w:val="2"/>
        </w:smartTagPr>
        <w:r w:rsidRPr="008742AA">
          <w:rPr>
            <w:rFonts w:cs="Arial"/>
            <w:szCs w:val="18"/>
          </w:rPr>
          <w:t>23.02pm</w:t>
        </w:r>
      </w:smartTag>
      <w:r w:rsidRPr="008742AA">
        <w:rPr>
          <w:rFonts w:cs="Arial"/>
          <w:szCs w:val="18"/>
        </w:rPr>
        <w:t xml:space="preserve">  </w:t>
      </w:r>
    </w:p>
    <w:p w14:paraId="7E5ABEFA" w14:textId="77777777" w:rsidR="00366D3B" w:rsidRPr="008742AA" w:rsidRDefault="00366D3B" w:rsidP="00B61120">
      <w:pPr>
        <w:rPr>
          <w:rFonts w:cs="Arial"/>
          <w:szCs w:val="18"/>
        </w:rPr>
      </w:pPr>
      <w:r w:rsidRPr="008742AA">
        <w:rPr>
          <w:rFonts w:cs="Arial"/>
          <w:szCs w:val="18"/>
        </w:rPr>
        <w:t xml:space="preserve">Patient stabilised, reviewed and requires diagnostic tests  </w:t>
      </w:r>
    </w:p>
    <w:p w14:paraId="7E5ABEFB" w14:textId="77777777" w:rsidR="00366D3B" w:rsidRPr="008742AA" w:rsidRDefault="00366D3B" w:rsidP="00B61120">
      <w:pPr>
        <w:rPr>
          <w:rFonts w:cs="Arial"/>
          <w:szCs w:val="18"/>
        </w:rPr>
      </w:pPr>
      <w:r w:rsidRPr="008742AA">
        <w:rPr>
          <w:rFonts w:cs="Arial"/>
          <w:szCs w:val="18"/>
        </w:rPr>
        <w:t>After review of results decision is to admit patient to inpatient ward</w:t>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p>
    <w:p w14:paraId="7E5ABEFC" w14:textId="77777777" w:rsidR="00366D3B" w:rsidRDefault="00A12A09" w:rsidP="00B61120">
      <w:pPr>
        <w:rPr>
          <w:rFonts w:cs="Arial"/>
          <w:szCs w:val="18"/>
        </w:rPr>
      </w:pPr>
      <w:r>
        <w:rPr>
          <w:rFonts w:cs="Arial"/>
          <w:noProof/>
          <w:szCs w:val="18"/>
          <w:lang w:val="en-NZ" w:eastAsia="en-NZ"/>
        </w:rPr>
        <mc:AlternateContent>
          <mc:Choice Requires="wps">
            <w:drawing>
              <wp:anchor distT="0" distB="0" distL="114300" distR="114300" simplePos="0" relativeHeight="251663360" behindDoc="0" locked="0" layoutInCell="1" allowOverlap="1" wp14:anchorId="7E5AC01D" wp14:editId="7E5AC01E">
                <wp:simplePos x="0" y="0"/>
                <wp:positionH relativeFrom="column">
                  <wp:posOffset>2971800</wp:posOffset>
                </wp:positionH>
                <wp:positionV relativeFrom="paragraph">
                  <wp:posOffset>117475</wp:posOffset>
                </wp:positionV>
                <wp:extent cx="3771900" cy="342900"/>
                <wp:effectExtent l="9525" t="12700" r="38100" b="635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ightArrow">
                          <a:avLst>
                            <a:gd name="adj1" fmla="val 50000"/>
                            <a:gd name="adj2" fmla="val 2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672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3" o:spid="_x0000_s1026" type="#_x0000_t13" style="position:absolute;margin-left:234pt;margin-top:9.25pt;width:29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"/>
            </w:pict>
          </mc:Fallback>
        </mc:AlternateContent>
      </w:r>
      <w:r w:rsidR="00366D3B" w:rsidRPr="008742AA">
        <w:rPr>
          <w:rFonts w:cs="Arial"/>
          <w:szCs w:val="18"/>
        </w:rPr>
        <w:t xml:space="preserve">Patient transferred to inpatient ward </w:t>
      </w:r>
      <w:smartTag w:uri="urn:schemas-microsoft-com:office:smarttags" w:element="date">
        <w:smartTagPr>
          <w:attr w:name="Month" w:val="3"/>
          <w:attr w:name="Day" w:val="2"/>
          <w:attr w:name="Year" w:val="2011"/>
        </w:smartTagPr>
        <w:r w:rsidR="00366D3B" w:rsidRPr="008742AA">
          <w:rPr>
            <w:rFonts w:cs="Arial"/>
            <w:szCs w:val="18"/>
          </w:rPr>
          <w:t>02/03/2011</w:t>
        </w:r>
      </w:smartTag>
      <w:r w:rsidR="00366D3B" w:rsidRPr="008742AA">
        <w:rPr>
          <w:rFonts w:cs="Arial"/>
          <w:szCs w:val="18"/>
        </w:rPr>
        <w:t xml:space="preserve"> at </w:t>
      </w:r>
      <w:smartTag w:uri="urn:schemas-microsoft-com:office:smarttags" w:element="time">
        <w:smartTagPr>
          <w:attr w:name="Hour" w:val="1"/>
          <w:attr w:name="Minute" w:val="14"/>
        </w:smartTagPr>
        <w:r w:rsidR="00366D3B" w:rsidRPr="008742AA">
          <w:rPr>
            <w:rFonts w:cs="Arial"/>
            <w:szCs w:val="18"/>
          </w:rPr>
          <w:t>01.14am</w:t>
        </w:r>
      </w:smartTag>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t>Patient transferred to inpatient ward from ED</w:t>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Pr>
          <w:rFonts w:cs="Arial"/>
          <w:szCs w:val="18"/>
        </w:rPr>
        <w:tab/>
      </w:r>
      <w:r w:rsidR="00366D3B">
        <w:rPr>
          <w:rFonts w:cs="Arial"/>
          <w:szCs w:val="18"/>
        </w:rPr>
        <w:tab/>
      </w:r>
      <w:r w:rsidR="00366D3B">
        <w:rPr>
          <w:rFonts w:cs="Arial"/>
          <w:szCs w:val="18"/>
        </w:rPr>
        <w:tab/>
      </w:r>
      <w:r w:rsidR="00366D3B">
        <w:rPr>
          <w:rFonts w:cs="Arial"/>
          <w:szCs w:val="18"/>
        </w:rPr>
        <w:tab/>
      </w:r>
      <w:r w:rsidR="00366D3B">
        <w:rPr>
          <w:rFonts w:cs="Arial"/>
          <w:szCs w:val="18"/>
        </w:rPr>
        <w:tab/>
      </w:r>
      <w:r w:rsidR="00366D3B">
        <w:rPr>
          <w:rFonts w:cs="Arial"/>
          <w:szCs w:val="18"/>
        </w:rPr>
        <w:tab/>
      </w:r>
      <w:r w:rsidR="00366D3B">
        <w:rPr>
          <w:rFonts w:cs="Arial"/>
          <w:szCs w:val="18"/>
        </w:rPr>
        <w:tab/>
      </w:r>
      <w:r w:rsidR="00366D3B" w:rsidRPr="008742AA">
        <w:rPr>
          <w:rFonts w:cs="Arial"/>
          <w:szCs w:val="18"/>
        </w:rPr>
        <w:t xml:space="preserve">Patient discharged home </w:t>
      </w:r>
      <w:smartTag w:uri="urn:schemas-microsoft-com:office:smarttags" w:element="date">
        <w:smartTagPr>
          <w:attr w:name="Month" w:val="3"/>
          <w:attr w:name="Day" w:val="6"/>
          <w:attr w:name="Year" w:val="2011"/>
        </w:smartTagPr>
        <w:r w:rsidR="00366D3B" w:rsidRPr="008742AA">
          <w:rPr>
            <w:rFonts w:cs="Arial"/>
            <w:szCs w:val="18"/>
          </w:rPr>
          <w:t>06/03/2011</w:t>
        </w:r>
      </w:smartTag>
      <w:r w:rsidR="00366D3B" w:rsidRPr="008742AA">
        <w:rPr>
          <w:rFonts w:cs="Arial"/>
          <w:szCs w:val="18"/>
        </w:rPr>
        <w:t xml:space="preserve"> at </w:t>
      </w:r>
      <w:smartTag w:uri="urn:schemas-microsoft-com:office:smarttags" w:element="time">
        <w:smartTagPr>
          <w:attr w:name="Hour" w:val="13"/>
          <w:attr w:name="Minute" w:val="32"/>
        </w:smartTagPr>
        <w:r w:rsidR="00366D3B" w:rsidRPr="008742AA">
          <w:rPr>
            <w:rFonts w:cs="Arial"/>
            <w:szCs w:val="18"/>
          </w:rPr>
          <w:t>13.32pm</w:t>
        </w:r>
      </w:smartTag>
    </w:p>
    <w:p w14:paraId="7E5ABEFD" w14:textId="77777777" w:rsidR="00366D3B" w:rsidRPr="008742AA" w:rsidRDefault="00366D3B" w:rsidP="00B61120">
      <w:pPr>
        <w:rPr>
          <w:rFonts w:cs="Arial"/>
          <w:szCs w:val="18"/>
        </w:rPr>
      </w:pPr>
      <w:r w:rsidRPr="008742AA">
        <w:rPr>
          <w:rFonts w:cs="Arial"/>
          <w:szCs w:val="18"/>
        </w:rPr>
        <w:t>ED attendance reported to NNPAC</w:t>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Report hospital inpatient event to the NMDS</w:t>
      </w:r>
    </w:p>
    <w:p w14:paraId="7E5ABEFE" w14:textId="77777777" w:rsidR="00366D3B" w:rsidRDefault="00366D3B" w:rsidP="00B61120">
      <w:pPr>
        <w:rPr>
          <w:rFonts w:cs="Arial"/>
          <w:szCs w:val="18"/>
        </w:rPr>
      </w:pPr>
      <w:r w:rsidRPr="008742AA">
        <w:rPr>
          <w:rFonts w:cs="Arial"/>
          <w:szCs w:val="18"/>
        </w:rPr>
        <w:t>Purchase unit (ED0x001A)</w:t>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 xml:space="preserve">Event start datetime will be </w:t>
      </w:r>
      <w:smartTag w:uri="urn:schemas-microsoft-com:office:smarttags" w:element="date">
        <w:smartTagPr>
          <w:attr w:name="Month" w:val="3"/>
          <w:attr w:name="Day" w:val="1"/>
          <w:attr w:name="Year" w:val="2011"/>
        </w:smartTagPr>
        <w:r w:rsidRPr="008742AA">
          <w:rPr>
            <w:rFonts w:cs="Arial"/>
            <w:szCs w:val="18"/>
          </w:rPr>
          <w:t>01/03/2011</w:t>
        </w:r>
      </w:smartTag>
      <w:r w:rsidRPr="008742AA">
        <w:rPr>
          <w:rFonts w:cs="Arial"/>
          <w:szCs w:val="18"/>
        </w:rPr>
        <w:t xml:space="preserve"> </w:t>
      </w:r>
      <w:smartTag w:uri="urn:schemas-microsoft-com:office:smarttags" w:element="time">
        <w:smartTagPr>
          <w:attr w:name="Hour" w:val="23"/>
          <w:attr w:name="Minute" w:val="2"/>
        </w:smartTagPr>
        <w:r w:rsidRPr="008742AA">
          <w:rPr>
            <w:rFonts w:cs="Arial"/>
            <w:szCs w:val="18"/>
          </w:rPr>
          <w:t>23.02pm</w:t>
        </w:r>
      </w:smartTag>
    </w:p>
    <w:p w14:paraId="7E5ABEFF" w14:textId="77777777" w:rsidR="00366D3B" w:rsidRDefault="00366D3B" w:rsidP="00B61120">
      <w:pPr>
        <w:rPr>
          <w:rFonts w:cs="Arial"/>
          <w:szCs w:val="18"/>
        </w:rPr>
      </w:pPr>
      <w:r w:rsidRPr="008742AA">
        <w:rPr>
          <w:rFonts w:cs="Arial"/>
          <w:szCs w:val="18"/>
        </w:rPr>
        <w:t>Event end type = DW</w:t>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 xml:space="preserve">Event end datetime will be </w:t>
      </w:r>
      <w:smartTag w:uri="urn:schemas-microsoft-com:office:smarttags" w:element="date">
        <w:smartTagPr>
          <w:attr w:name="Month" w:val="3"/>
          <w:attr w:name="Day" w:val="6"/>
          <w:attr w:name="Year" w:val="2011"/>
        </w:smartTagPr>
        <w:r w:rsidRPr="008742AA">
          <w:rPr>
            <w:rFonts w:cs="Arial"/>
            <w:szCs w:val="18"/>
          </w:rPr>
          <w:t>06/03/2011</w:t>
        </w:r>
      </w:smartTag>
      <w:r w:rsidRPr="008742AA">
        <w:rPr>
          <w:rFonts w:cs="Arial"/>
          <w:szCs w:val="18"/>
        </w:rPr>
        <w:t xml:space="preserve"> </w:t>
      </w:r>
      <w:smartTag w:uri="urn:schemas-microsoft-com:office:smarttags" w:element="time">
        <w:smartTagPr>
          <w:attr w:name="Hour" w:val="13"/>
          <w:attr w:name="Minute" w:val="32"/>
        </w:smartTagPr>
        <w:r w:rsidRPr="008742AA">
          <w:rPr>
            <w:rFonts w:cs="Arial"/>
            <w:szCs w:val="18"/>
          </w:rPr>
          <w:t>13.32pm</w:t>
        </w:r>
      </w:smartTag>
      <w:r w:rsidRPr="008742AA">
        <w:rPr>
          <w:rFonts w:cs="Arial"/>
          <w:szCs w:val="18"/>
        </w:rPr>
        <w:t xml:space="preserve">  </w:t>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t>Event end type DR</w:t>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p>
    <w:p w14:paraId="7E5ABF00" w14:textId="77777777" w:rsidR="00366D3B" w:rsidRDefault="00366D3B" w:rsidP="00B61120">
      <w:pPr>
        <w:rPr>
          <w:rFonts w:cs="Arial"/>
          <w:b/>
          <w:sz w:val="22"/>
          <w:szCs w:val="22"/>
        </w:rPr>
      </w:pPr>
    </w:p>
    <w:p w14:paraId="7E5ABF01" w14:textId="77777777" w:rsidR="00366D3B" w:rsidRPr="008742AA" w:rsidRDefault="00A12A09" w:rsidP="00B61120">
      <w:pPr>
        <w:rPr>
          <w:rFonts w:cs="Arial"/>
          <w:b/>
          <w:sz w:val="22"/>
          <w:szCs w:val="22"/>
        </w:rPr>
      </w:pPr>
      <w:r>
        <w:rPr>
          <w:rFonts w:cs="Arial"/>
          <w:b/>
          <w:noProof/>
          <w:szCs w:val="18"/>
          <w:lang w:val="en-NZ" w:eastAsia="en-NZ"/>
        </w:rPr>
        <w:lastRenderedPageBreak/>
        <mc:AlternateContent>
          <mc:Choice Requires="wps">
            <w:drawing>
              <wp:anchor distT="0" distB="0" distL="114300" distR="114300" simplePos="0" relativeHeight="251660288" behindDoc="0" locked="0" layoutInCell="1" allowOverlap="1" wp14:anchorId="7E5AC01F" wp14:editId="7E5AC020">
                <wp:simplePos x="0" y="0"/>
                <wp:positionH relativeFrom="column">
                  <wp:posOffset>6739890</wp:posOffset>
                </wp:positionH>
                <wp:positionV relativeFrom="paragraph">
                  <wp:posOffset>-142875</wp:posOffset>
                </wp:positionV>
                <wp:extent cx="0" cy="6019800"/>
                <wp:effectExtent l="5715" t="9525" r="13335" b="9525"/>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1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BDAD1" id="Line 5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7pt,-11.25pt" to="530.7pt,4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"/>
            </w:pict>
          </mc:Fallback>
        </mc:AlternateContent>
      </w:r>
      <w:r>
        <w:rPr>
          <w:rFonts w:cs="Arial"/>
          <w:b/>
          <w:noProof/>
          <w:szCs w:val="18"/>
          <w:lang w:val="en-NZ" w:eastAsia="en-NZ"/>
        </w:rPr>
        <mc:AlternateContent>
          <mc:Choice Requires="wps">
            <w:drawing>
              <wp:anchor distT="0" distB="0" distL="114300" distR="114300" simplePos="0" relativeHeight="251659264" behindDoc="0" locked="0" layoutInCell="1" allowOverlap="1" wp14:anchorId="7E5AC021" wp14:editId="7E5AC022">
                <wp:simplePos x="0" y="0"/>
                <wp:positionH relativeFrom="column">
                  <wp:posOffset>3539490</wp:posOffset>
                </wp:positionH>
                <wp:positionV relativeFrom="paragraph">
                  <wp:posOffset>30480</wp:posOffset>
                </wp:positionV>
                <wp:extent cx="0" cy="5846445"/>
                <wp:effectExtent l="5715" t="11430" r="13335" b="952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4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DA02A" id="Line 4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pt,2.4pt" to="278.7pt,4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"/>
            </w:pict>
          </mc:Fallback>
        </mc:AlternateContent>
      </w:r>
      <w:r w:rsidR="00366D3B" w:rsidRPr="008742AA">
        <w:rPr>
          <w:rFonts w:cs="Arial"/>
          <w:b/>
          <w:sz w:val="22"/>
          <w:szCs w:val="22"/>
        </w:rPr>
        <w:t>Emergency Department (ED) Attendance</w:t>
      </w:r>
      <w:r w:rsidR="00366D3B" w:rsidRPr="008742AA">
        <w:rPr>
          <w:rFonts w:cs="Arial"/>
          <w:sz w:val="22"/>
          <w:szCs w:val="22"/>
        </w:rPr>
        <w:tab/>
      </w:r>
      <w:r w:rsidR="00366D3B" w:rsidRPr="008742AA">
        <w:rPr>
          <w:rFonts w:cs="Arial"/>
          <w:sz w:val="22"/>
          <w:szCs w:val="22"/>
        </w:rPr>
        <w:tab/>
      </w:r>
      <w:r w:rsidR="00366D3B" w:rsidRPr="008742AA">
        <w:rPr>
          <w:rFonts w:cs="Arial"/>
          <w:sz w:val="22"/>
          <w:szCs w:val="22"/>
        </w:rPr>
        <w:tab/>
      </w:r>
      <w:r w:rsidR="00366D3B" w:rsidRPr="008742AA">
        <w:rPr>
          <w:rFonts w:cs="Arial"/>
          <w:b/>
          <w:sz w:val="22"/>
          <w:szCs w:val="22"/>
        </w:rPr>
        <w:t xml:space="preserve">Emergency Department Short Stay (ED) </w:t>
      </w:r>
      <w:r w:rsidR="00366D3B" w:rsidRPr="008742AA">
        <w:rPr>
          <w:rFonts w:cs="Arial"/>
          <w:b/>
          <w:sz w:val="22"/>
          <w:szCs w:val="22"/>
        </w:rPr>
        <w:tab/>
      </w:r>
      <w:r w:rsidR="00366D3B" w:rsidRPr="008742AA">
        <w:rPr>
          <w:rFonts w:cs="Arial"/>
          <w:b/>
          <w:sz w:val="22"/>
          <w:szCs w:val="22"/>
        </w:rPr>
        <w:tab/>
        <w:t>Hospital Inpatient Ward</w:t>
      </w:r>
    </w:p>
    <w:p w14:paraId="7E5ABF02" w14:textId="77777777" w:rsidR="00366D3B" w:rsidRPr="008742AA" w:rsidRDefault="00366D3B" w:rsidP="00B61120">
      <w:pPr>
        <w:rPr>
          <w:rFonts w:cs="Arial"/>
          <w:b/>
          <w:sz w:val="22"/>
          <w:szCs w:val="22"/>
        </w:rPr>
      </w:pP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t>Acute Assessment Unit (AAU)</w:t>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p>
    <w:p w14:paraId="7E5ABF03" w14:textId="77777777" w:rsidR="00366D3B" w:rsidRPr="008742AA" w:rsidRDefault="00366D3B" w:rsidP="00B61120">
      <w:pPr>
        <w:rPr>
          <w:rFonts w:cs="Arial"/>
          <w:b/>
          <w:sz w:val="22"/>
          <w:szCs w:val="22"/>
        </w:rPr>
      </w:pP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r>
      <w:r w:rsidRPr="008742AA">
        <w:rPr>
          <w:rFonts w:cs="Arial"/>
          <w:b/>
          <w:sz w:val="22"/>
          <w:szCs w:val="22"/>
        </w:rPr>
        <w:tab/>
        <w:t>Short Stay Unit (SSU)</w:t>
      </w:r>
    </w:p>
    <w:p w14:paraId="7E5ABF04" w14:textId="77777777" w:rsidR="00366D3B" w:rsidRPr="008742AA" w:rsidRDefault="00366D3B" w:rsidP="00B61120">
      <w:pPr>
        <w:rPr>
          <w:rFonts w:cs="Arial"/>
          <w:b/>
          <w:sz w:val="22"/>
          <w:szCs w:val="22"/>
        </w:rPr>
      </w:pPr>
    </w:p>
    <w:p w14:paraId="7E5ABF05" w14:textId="77777777" w:rsidR="00366D3B" w:rsidRPr="008742AA" w:rsidRDefault="00366D3B" w:rsidP="00B61120">
      <w:pPr>
        <w:tabs>
          <w:tab w:val="left" w:pos="360"/>
          <w:tab w:val="left" w:pos="5760"/>
          <w:tab w:val="left" w:pos="10800"/>
        </w:tabs>
        <w:rPr>
          <w:rFonts w:cs="Arial"/>
          <w:b/>
          <w:szCs w:val="18"/>
        </w:rPr>
      </w:pPr>
      <w:r w:rsidRPr="008742AA">
        <w:rPr>
          <w:rFonts w:cs="Arial"/>
          <w:b/>
          <w:sz w:val="22"/>
          <w:szCs w:val="22"/>
        </w:rPr>
        <w:t xml:space="preserve"> </w:t>
      </w:r>
      <w:r w:rsidRPr="008742AA">
        <w:rPr>
          <w:rFonts w:cs="Arial"/>
          <w:b/>
          <w:i/>
          <w:sz w:val="22"/>
          <w:szCs w:val="22"/>
        </w:rPr>
        <w:t>NNPAC reporting</w:t>
      </w:r>
      <w:r w:rsidRPr="008742AA">
        <w:rPr>
          <w:rFonts w:cs="Arial"/>
          <w:b/>
          <w:sz w:val="22"/>
          <w:szCs w:val="22"/>
        </w:rPr>
        <w:tab/>
      </w:r>
      <w:r w:rsidRPr="008742AA">
        <w:rPr>
          <w:rFonts w:cs="Arial"/>
          <w:b/>
          <w:i/>
          <w:sz w:val="22"/>
          <w:szCs w:val="22"/>
        </w:rPr>
        <w:t>NMDS reporting</w:t>
      </w:r>
      <w:r w:rsidRPr="008742AA">
        <w:rPr>
          <w:rFonts w:cs="Arial"/>
          <w:b/>
          <w:sz w:val="22"/>
          <w:szCs w:val="22"/>
        </w:rPr>
        <w:t xml:space="preserve"> </w:t>
      </w:r>
      <w:r w:rsidRPr="008742AA">
        <w:rPr>
          <w:rFonts w:cs="Arial"/>
          <w:b/>
          <w:sz w:val="22"/>
          <w:szCs w:val="22"/>
        </w:rPr>
        <w:tab/>
      </w:r>
      <w:r w:rsidRPr="008742AA">
        <w:rPr>
          <w:rFonts w:cs="Arial"/>
          <w:b/>
          <w:i/>
          <w:sz w:val="22"/>
          <w:szCs w:val="22"/>
        </w:rPr>
        <w:t>NMDS reporting</w:t>
      </w:r>
      <w:r w:rsidRPr="008742AA">
        <w:rPr>
          <w:rFonts w:cs="Arial"/>
          <w:b/>
          <w:szCs w:val="18"/>
        </w:rPr>
        <w:t xml:space="preserve"> </w:t>
      </w:r>
    </w:p>
    <w:p w14:paraId="7E5ABF06" w14:textId="77777777" w:rsidR="00366D3B" w:rsidRPr="008742AA" w:rsidRDefault="00A12A09" w:rsidP="00B61120">
      <w:pPr>
        <w:rPr>
          <w:rFonts w:cs="Arial"/>
          <w:szCs w:val="18"/>
        </w:rPr>
      </w:pPr>
      <w:r>
        <w:rPr>
          <w:rFonts w:cs="Arial"/>
          <w:noProof/>
          <w:szCs w:val="18"/>
          <w:lang w:val="en-NZ" w:eastAsia="en-NZ"/>
        </w:rPr>
        <mc:AlternateContent>
          <mc:Choice Requires="wps">
            <w:drawing>
              <wp:anchor distT="0" distB="0" distL="114300" distR="114300" simplePos="0" relativeHeight="251661312" behindDoc="0" locked="0" layoutInCell="1" allowOverlap="1" wp14:anchorId="7E5AC023" wp14:editId="7E5AC024">
                <wp:simplePos x="0" y="0"/>
                <wp:positionH relativeFrom="column">
                  <wp:posOffset>0</wp:posOffset>
                </wp:positionH>
                <wp:positionV relativeFrom="paragraph">
                  <wp:posOffset>111125</wp:posOffset>
                </wp:positionV>
                <wp:extent cx="9258300" cy="0"/>
                <wp:effectExtent l="9525" t="6350" r="9525" b="1270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4A09" id="Line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72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X+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"/>
            </w:pict>
          </mc:Fallback>
        </mc:AlternateContent>
      </w:r>
    </w:p>
    <w:p w14:paraId="7E5ABF07" w14:textId="77777777" w:rsidR="00366D3B" w:rsidRPr="008742AA" w:rsidRDefault="00366D3B" w:rsidP="00B61120">
      <w:pPr>
        <w:rPr>
          <w:rFonts w:cs="Arial"/>
          <w:szCs w:val="18"/>
        </w:rPr>
      </w:pPr>
    </w:p>
    <w:p w14:paraId="7E5ABF08" w14:textId="77777777" w:rsidR="00366D3B" w:rsidRPr="008742AA" w:rsidRDefault="00366D3B" w:rsidP="00B61120">
      <w:pPr>
        <w:rPr>
          <w:rFonts w:cs="Arial"/>
          <w:szCs w:val="18"/>
        </w:rPr>
      </w:pPr>
      <w:r w:rsidRPr="008742AA">
        <w:rPr>
          <w:rFonts w:cs="Arial"/>
          <w:szCs w:val="18"/>
        </w:rPr>
        <w:t xml:space="preserve">Patient presents to ED reception </w:t>
      </w:r>
      <w:smartTag w:uri="urn:schemas-microsoft-com:office:smarttags" w:element="date">
        <w:smartTagPr>
          <w:attr w:name="Month" w:val="3"/>
          <w:attr w:name="Day" w:val="1"/>
          <w:attr w:name="Year" w:val="2011"/>
        </w:smartTagPr>
        <w:r w:rsidRPr="008742AA">
          <w:rPr>
            <w:rFonts w:cs="Arial"/>
            <w:szCs w:val="18"/>
          </w:rPr>
          <w:t>01/03/2011</w:t>
        </w:r>
      </w:smartTag>
      <w:r w:rsidRPr="008742AA">
        <w:rPr>
          <w:rFonts w:cs="Arial"/>
          <w:szCs w:val="18"/>
        </w:rPr>
        <w:t xml:space="preserve"> at </w:t>
      </w:r>
      <w:smartTag w:uri="urn:schemas-microsoft-com:office:smarttags" w:element="time">
        <w:smartTagPr>
          <w:attr w:name="Hour" w:val="13"/>
          <w:attr w:name="Minute" w:val="53"/>
        </w:smartTagPr>
        <w:r w:rsidRPr="008742AA">
          <w:rPr>
            <w:rFonts w:cs="Arial"/>
            <w:szCs w:val="18"/>
          </w:rPr>
          <w:t>13.53pm</w:t>
        </w:r>
      </w:smartTag>
      <w:r w:rsidRPr="008742AA">
        <w:rPr>
          <w:rFonts w:cs="Arial"/>
          <w:szCs w:val="18"/>
        </w:rPr>
        <w:t xml:space="preserve">  </w:t>
      </w:r>
    </w:p>
    <w:p w14:paraId="7E5ABF09" w14:textId="77777777" w:rsidR="00366D3B" w:rsidRPr="008742AA" w:rsidRDefault="00366D3B" w:rsidP="00B61120">
      <w:pPr>
        <w:rPr>
          <w:rFonts w:cs="Arial"/>
          <w:szCs w:val="18"/>
        </w:rPr>
      </w:pPr>
      <w:r w:rsidRPr="008742AA">
        <w:rPr>
          <w:rFonts w:cs="Arial"/>
          <w:szCs w:val="18"/>
        </w:rPr>
        <w:t xml:space="preserve">Triaged at </w:t>
      </w:r>
      <w:smartTag w:uri="urn:schemas-microsoft-com:office:smarttags" w:element="time">
        <w:smartTagPr>
          <w:attr w:name="Hour" w:val="14"/>
          <w:attr w:name="Minute" w:val="2"/>
        </w:smartTagPr>
        <w:r w:rsidRPr="008742AA">
          <w:rPr>
            <w:rFonts w:cs="Arial"/>
            <w:szCs w:val="18"/>
          </w:rPr>
          <w:t>14.02pm</w:t>
        </w:r>
      </w:smartTag>
      <w:r w:rsidRPr="008742AA">
        <w:rPr>
          <w:rFonts w:cs="Arial"/>
          <w:szCs w:val="18"/>
        </w:rPr>
        <w:t xml:space="preserve"> returned to waiting room  </w:t>
      </w:r>
    </w:p>
    <w:p w14:paraId="7E5ABF0A" w14:textId="77777777" w:rsidR="00366D3B" w:rsidRPr="008742AA" w:rsidRDefault="00366D3B" w:rsidP="00B61120">
      <w:pPr>
        <w:rPr>
          <w:rFonts w:cs="Arial"/>
          <w:szCs w:val="18"/>
        </w:rPr>
      </w:pPr>
      <w:r w:rsidRPr="008742AA">
        <w:rPr>
          <w:rFonts w:cs="Arial"/>
          <w:szCs w:val="18"/>
        </w:rPr>
        <w:t xml:space="preserve">Patient taken through to ED  </w:t>
      </w:r>
    </w:p>
    <w:p w14:paraId="7E5ABF0B" w14:textId="77777777" w:rsidR="00366D3B" w:rsidRPr="008742AA" w:rsidRDefault="00366D3B" w:rsidP="00B61120">
      <w:pPr>
        <w:rPr>
          <w:rFonts w:cs="Arial"/>
          <w:szCs w:val="18"/>
        </w:rPr>
      </w:pPr>
      <w:r w:rsidRPr="008742AA">
        <w:rPr>
          <w:rFonts w:cs="Arial"/>
          <w:szCs w:val="18"/>
        </w:rPr>
        <w:t xml:space="preserve">Assessment/treatment began at </w:t>
      </w:r>
      <w:smartTag w:uri="urn:schemas-microsoft-com:office:smarttags" w:element="time">
        <w:smartTagPr>
          <w:attr w:name="Hour" w:val="14"/>
          <w:attr w:name="Minute" w:val="48"/>
        </w:smartTagPr>
        <w:r w:rsidRPr="008742AA">
          <w:rPr>
            <w:rFonts w:cs="Arial"/>
            <w:szCs w:val="18"/>
          </w:rPr>
          <w:t>14.48pm</w:t>
        </w:r>
      </w:smartTag>
    </w:p>
    <w:p w14:paraId="7E5ABF0C" w14:textId="77777777" w:rsidR="00366D3B" w:rsidRPr="008742AA" w:rsidRDefault="00366D3B" w:rsidP="00B61120">
      <w:pPr>
        <w:rPr>
          <w:rFonts w:cs="Arial"/>
          <w:szCs w:val="18"/>
        </w:rPr>
      </w:pPr>
      <w:r w:rsidRPr="008742AA">
        <w:rPr>
          <w:rFonts w:cs="Arial"/>
          <w:szCs w:val="18"/>
        </w:rPr>
        <w:t xml:space="preserve">Patient reviewed, requires tests and observation/treatment </w:t>
      </w:r>
    </w:p>
    <w:p w14:paraId="7E5ABF0D" w14:textId="77777777" w:rsidR="00366D3B" w:rsidRPr="008742AA" w:rsidRDefault="00A12A09" w:rsidP="00B61120">
      <w:pPr>
        <w:rPr>
          <w:rFonts w:cs="Arial"/>
          <w:szCs w:val="18"/>
        </w:rPr>
      </w:pPr>
      <w:r>
        <w:rPr>
          <w:rFonts w:cs="Arial"/>
          <w:noProof/>
          <w:szCs w:val="18"/>
          <w:lang w:val="en-NZ" w:eastAsia="en-NZ"/>
        </w:rPr>
        <mc:AlternateContent>
          <mc:Choice Requires="wps">
            <w:drawing>
              <wp:anchor distT="0" distB="0" distL="114300" distR="114300" simplePos="0" relativeHeight="251658240" behindDoc="0" locked="0" layoutInCell="1" allowOverlap="1" wp14:anchorId="7E5AC025" wp14:editId="7E5AC026">
                <wp:simplePos x="0" y="0"/>
                <wp:positionH relativeFrom="column">
                  <wp:posOffset>2743200</wp:posOffset>
                </wp:positionH>
                <wp:positionV relativeFrom="paragraph">
                  <wp:posOffset>122555</wp:posOffset>
                </wp:positionV>
                <wp:extent cx="800100" cy="228600"/>
                <wp:effectExtent l="9525" t="17780" r="19050" b="10795"/>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4747" id="AutoShape 48" o:spid="_x0000_s1026" type="#_x0000_t13" style="position:absolute;margin-left:3in;margin-top:9.6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"/>
            </w:pict>
          </mc:Fallback>
        </mc:AlternateContent>
      </w:r>
      <w:r w:rsidR="00366D3B" w:rsidRPr="008742AA">
        <w:rPr>
          <w:rFonts w:cs="Arial"/>
          <w:szCs w:val="18"/>
        </w:rPr>
        <w:t xml:space="preserve">Patient still present in ED at </w:t>
      </w:r>
      <w:smartTag w:uri="urn:schemas-microsoft-com:office:smarttags" w:element="time">
        <w:smartTagPr>
          <w:attr w:name="Hour" w:val="18"/>
          <w:attr w:name="Minute" w:val="10"/>
        </w:smartTagPr>
        <w:r w:rsidR="00366D3B" w:rsidRPr="008742AA">
          <w:rPr>
            <w:rFonts w:cs="Arial"/>
            <w:szCs w:val="18"/>
          </w:rPr>
          <w:t>18.10pm</w:t>
        </w:r>
      </w:smartTag>
      <w:r w:rsidR="00366D3B" w:rsidRPr="008742AA">
        <w:rPr>
          <w:rFonts w:cs="Arial"/>
          <w:szCs w:val="18"/>
        </w:rPr>
        <w:t xml:space="preserve"> awaiting results and review </w:t>
      </w:r>
      <w:r w:rsidR="00366D3B" w:rsidRPr="008742AA">
        <w:rPr>
          <w:rFonts w:cs="Arial"/>
          <w:szCs w:val="18"/>
        </w:rPr>
        <w:tab/>
        <w:t>Patient meets 3 hour admission rule – admit patient as an</w:t>
      </w:r>
    </w:p>
    <w:p w14:paraId="7E5ABF0E"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 xml:space="preserve">ED short stay event  </w:t>
      </w:r>
    </w:p>
    <w:p w14:paraId="7E5ABF0F"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 xml:space="preserve">Event start datetime will be </w:t>
      </w:r>
      <w:smartTag w:uri="urn:schemas-microsoft-com:office:smarttags" w:element="date">
        <w:smartTagPr>
          <w:attr w:name="Month" w:val="3"/>
          <w:attr w:name="Day" w:val="1"/>
          <w:attr w:name="Year" w:val="2011"/>
        </w:smartTagPr>
        <w:r w:rsidRPr="008742AA">
          <w:rPr>
            <w:rFonts w:cs="Arial"/>
            <w:szCs w:val="18"/>
          </w:rPr>
          <w:t>01/03/2011</w:t>
        </w:r>
      </w:smartTag>
      <w:r w:rsidRPr="008742AA">
        <w:rPr>
          <w:rFonts w:cs="Arial"/>
          <w:szCs w:val="18"/>
        </w:rPr>
        <w:t xml:space="preserve"> </w:t>
      </w:r>
      <w:smartTag w:uri="urn:schemas-microsoft-com:office:smarttags" w:element="time">
        <w:smartTagPr>
          <w:attr w:name="Hour" w:val="14"/>
          <w:attr w:name="Minute" w:val="48"/>
        </w:smartTagPr>
        <w:r w:rsidRPr="008742AA">
          <w:rPr>
            <w:rFonts w:cs="Arial"/>
            <w:szCs w:val="18"/>
          </w:rPr>
          <w:t>14.48pm</w:t>
        </w:r>
      </w:smartTag>
    </w:p>
    <w:p w14:paraId="7E5ABF10"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p>
    <w:p w14:paraId="7E5ABF11" w14:textId="77777777" w:rsidR="00366D3B" w:rsidRPr="008742AA" w:rsidRDefault="00366D3B" w:rsidP="00B61120">
      <w:pPr>
        <w:rPr>
          <w:rFonts w:cs="Arial"/>
          <w:szCs w:val="18"/>
        </w:rPr>
      </w:pPr>
      <w:r w:rsidRPr="008742AA">
        <w:rPr>
          <w:rFonts w:cs="Arial"/>
          <w:szCs w:val="18"/>
        </w:rPr>
        <w:t xml:space="preserve">ED attendance reported to NNPAC for counting purposes only </w:t>
      </w:r>
      <w:r w:rsidRPr="008742AA">
        <w:rPr>
          <w:rFonts w:cs="Arial"/>
          <w:szCs w:val="18"/>
        </w:rPr>
        <w:tab/>
      </w:r>
      <w:r w:rsidRPr="008742AA">
        <w:rPr>
          <w:rFonts w:cs="Arial"/>
          <w:szCs w:val="18"/>
        </w:rPr>
        <w:tab/>
        <w:t xml:space="preserve">ED clinician reviewed results and cleared patient for  </w:t>
      </w:r>
    </w:p>
    <w:p w14:paraId="7E5ABF12" w14:textId="77777777" w:rsidR="00366D3B" w:rsidRPr="008742AA" w:rsidRDefault="00366D3B" w:rsidP="00B61120">
      <w:pPr>
        <w:rPr>
          <w:rFonts w:cs="Arial"/>
          <w:szCs w:val="18"/>
        </w:rPr>
      </w:pPr>
      <w:r w:rsidRPr="008742AA">
        <w:rPr>
          <w:rFonts w:cs="Arial"/>
          <w:szCs w:val="18"/>
        </w:rPr>
        <w:t>Purchase unit (ED0x001A)</w:t>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 xml:space="preserve">discharge at </w:t>
      </w:r>
      <w:smartTag w:uri="urn:schemas-microsoft-com:office:smarttags" w:element="time">
        <w:smartTagPr>
          <w:attr w:name="Hour" w:val="18"/>
          <w:attr w:name="Minute" w:val="37"/>
        </w:smartTagPr>
        <w:r w:rsidRPr="008742AA">
          <w:rPr>
            <w:rFonts w:cs="Arial"/>
            <w:szCs w:val="18"/>
          </w:rPr>
          <w:t>18.37pm</w:t>
        </w:r>
      </w:smartTag>
      <w:r w:rsidRPr="008742AA">
        <w:rPr>
          <w:rFonts w:cs="Arial"/>
          <w:szCs w:val="18"/>
        </w:rPr>
        <w:t xml:space="preserve">.  Discharged home from ED </w:t>
      </w:r>
      <w:smartTag w:uri="urn:schemas-microsoft-com:office:smarttags" w:element="time">
        <w:smartTagPr>
          <w:attr w:name="Hour" w:val="18"/>
          <w:attr w:name="Minute" w:val="53"/>
        </w:smartTagPr>
        <w:r w:rsidRPr="008742AA">
          <w:rPr>
            <w:rFonts w:cs="Arial"/>
            <w:szCs w:val="18"/>
          </w:rPr>
          <w:t>18.53pm</w:t>
        </w:r>
      </w:smartTag>
    </w:p>
    <w:p w14:paraId="7E5ABF13" w14:textId="77777777" w:rsidR="00366D3B" w:rsidRPr="008742AA" w:rsidRDefault="00366D3B" w:rsidP="00B61120">
      <w:pPr>
        <w:rPr>
          <w:rFonts w:cs="Arial"/>
          <w:szCs w:val="18"/>
        </w:rPr>
      </w:pPr>
      <w:r w:rsidRPr="008742AA">
        <w:rPr>
          <w:rFonts w:cs="Arial"/>
          <w:szCs w:val="18"/>
        </w:rPr>
        <w:t>Event end type = ER</w:t>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 xml:space="preserve">Event end datetime will be </w:t>
      </w:r>
      <w:smartTag w:uri="urn:schemas-microsoft-com:office:smarttags" w:element="date">
        <w:smartTagPr>
          <w:attr w:name="Month" w:val="3"/>
          <w:attr w:name="Day" w:val="1"/>
          <w:attr w:name="Year" w:val="2011"/>
        </w:smartTagPr>
        <w:r w:rsidRPr="008742AA">
          <w:rPr>
            <w:rFonts w:cs="Arial"/>
            <w:szCs w:val="18"/>
          </w:rPr>
          <w:t>01/03/2011</w:t>
        </w:r>
      </w:smartTag>
      <w:r w:rsidRPr="008742AA">
        <w:rPr>
          <w:rFonts w:cs="Arial"/>
          <w:szCs w:val="18"/>
        </w:rPr>
        <w:t xml:space="preserve"> </w:t>
      </w:r>
      <w:smartTag w:uri="urn:schemas-microsoft-com:office:smarttags" w:element="time">
        <w:smartTagPr>
          <w:attr w:name="Hour" w:val="18"/>
          <w:attr w:name="Minute" w:val="53"/>
        </w:smartTagPr>
        <w:r w:rsidRPr="008742AA">
          <w:rPr>
            <w:rFonts w:cs="Arial"/>
            <w:szCs w:val="18"/>
          </w:rPr>
          <w:t>18.53pm</w:t>
        </w:r>
      </w:smartTag>
      <w:r w:rsidRPr="008742AA">
        <w:rPr>
          <w:rFonts w:cs="Arial"/>
          <w:szCs w:val="18"/>
        </w:rPr>
        <w:t xml:space="preserve">, event end </w:t>
      </w:r>
    </w:p>
    <w:p w14:paraId="7E5ABF14"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type will be ER</w:t>
      </w:r>
    </w:p>
    <w:p w14:paraId="7E5ABF15"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p>
    <w:p w14:paraId="7E5ABF16"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Report ED short stay event to the NMDS</w:t>
      </w:r>
    </w:p>
    <w:p w14:paraId="7E5ABF17" w14:textId="77777777" w:rsidR="00366D3B" w:rsidRPr="008742AA" w:rsidRDefault="00A12A09" w:rsidP="00B61120">
      <w:pPr>
        <w:rPr>
          <w:rFonts w:cs="Arial"/>
          <w:szCs w:val="18"/>
        </w:rPr>
      </w:pPr>
      <w:r>
        <w:rPr>
          <w:rFonts w:cs="Arial"/>
          <w:noProof/>
          <w:szCs w:val="18"/>
          <w:lang w:val="en-NZ" w:eastAsia="en-NZ"/>
        </w:rPr>
        <mc:AlternateContent>
          <mc:Choice Requires="wps">
            <w:drawing>
              <wp:anchor distT="0" distB="0" distL="114300" distR="114300" simplePos="0" relativeHeight="251655168" behindDoc="0" locked="0" layoutInCell="1" allowOverlap="1" wp14:anchorId="7E5AC027" wp14:editId="7E5AC028">
                <wp:simplePos x="0" y="0"/>
                <wp:positionH relativeFrom="column">
                  <wp:posOffset>0</wp:posOffset>
                </wp:positionH>
                <wp:positionV relativeFrom="paragraph">
                  <wp:posOffset>31115</wp:posOffset>
                </wp:positionV>
                <wp:extent cx="9258300" cy="0"/>
                <wp:effectExtent l="9525" t="12065" r="9525" b="698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F271" id="Line 4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7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q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"/>
            </w:pict>
          </mc:Fallback>
        </mc:AlternateContent>
      </w:r>
    </w:p>
    <w:p w14:paraId="7E5ABF18" w14:textId="77777777" w:rsidR="00366D3B" w:rsidRPr="008742AA" w:rsidRDefault="00366D3B" w:rsidP="00B61120">
      <w:pPr>
        <w:rPr>
          <w:rFonts w:cs="Arial"/>
          <w:szCs w:val="18"/>
        </w:rPr>
      </w:pPr>
      <w:r w:rsidRPr="008742AA">
        <w:rPr>
          <w:rFonts w:cs="Arial"/>
          <w:szCs w:val="18"/>
        </w:rPr>
        <w:t xml:space="preserve">Patient presents to ED reception at </w:t>
      </w:r>
      <w:smartTag w:uri="urn:schemas-microsoft-com:office:smarttags" w:element="date">
        <w:smartTagPr>
          <w:attr w:name="Month" w:val="3"/>
          <w:attr w:name="Day" w:val="1"/>
          <w:attr w:name="Year" w:val="2011"/>
        </w:smartTagPr>
        <w:r w:rsidRPr="008742AA">
          <w:rPr>
            <w:rFonts w:cs="Arial"/>
            <w:szCs w:val="18"/>
          </w:rPr>
          <w:t>01/03/2011</w:t>
        </w:r>
      </w:smartTag>
      <w:r w:rsidRPr="008742AA">
        <w:rPr>
          <w:rFonts w:cs="Arial"/>
          <w:szCs w:val="18"/>
        </w:rPr>
        <w:t xml:space="preserve"> at </w:t>
      </w:r>
      <w:smartTag w:uri="urn:schemas-microsoft-com:office:smarttags" w:element="time">
        <w:smartTagPr>
          <w:attr w:name="Hour" w:val="13"/>
          <w:attr w:name="Minute" w:val="53"/>
        </w:smartTagPr>
        <w:r w:rsidRPr="008742AA">
          <w:rPr>
            <w:rFonts w:cs="Arial"/>
            <w:szCs w:val="18"/>
          </w:rPr>
          <w:t>13.53pm</w:t>
        </w:r>
      </w:smartTag>
      <w:r w:rsidRPr="008742AA">
        <w:rPr>
          <w:rFonts w:cs="Arial"/>
          <w:szCs w:val="18"/>
        </w:rPr>
        <w:t xml:space="preserve">  </w:t>
      </w:r>
    </w:p>
    <w:p w14:paraId="7E5ABF19" w14:textId="77777777" w:rsidR="00366D3B" w:rsidRPr="008742AA" w:rsidRDefault="00366D3B" w:rsidP="00B61120">
      <w:pPr>
        <w:rPr>
          <w:rFonts w:cs="Arial"/>
          <w:szCs w:val="18"/>
        </w:rPr>
      </w:pPr>
      <w:r w:rsidRPr="008742AA">
        <w:rPr>
          <w:rFonts w:cs="Arial"/>
          <w:szCs w:val="18"/>
        </w:rPr>
        <w:t xml:space="preserve">Triaged at </w:t>
      </w:r>
      <w:smartTag w:uri="urn:schemas-microsoft-com:office:smarttags" w:element="time">
        <w:smartTagPr>
          <w:attr w:name="Hour" w:val="14"/>
          <w:attr w:name="Minute" w:val="2"/>
        </w:smartTagPr>
        <w:r w:rsidRPr="008742AA">
          <w:rPr>
            <w:rFonts w:cs="Arial"/>
            <w:szCs w:val="18"/>
          </w:rPr>
          <w:t>14.02pm</w:t>
        </w:r>
      </w:smartTag>
      <w:r w:rsidRPr="008742AA">
        <w:rPr>
          <w:rFonts w:cs="Arial"/>
          <w:szCs w:val="18"/>
        </w:rPr>
        <w:t xml:space="preserve"> returned to waiting room  </w:t>
      </w:r>
    </w:p>
    <w:p w14:paraId="7E5ABF1A" w14:textId="77777777" w:rsidR="00366D3B" w:rsidRPr="008742AA" w:rsidRDefault="00366D3B" w:rsidP="00B61120">
      <w:pPr>
        <w:rPr>
          <w:rFonts w:cs="Arial"/>
          <w:szCs w:val="18"/>
        </w:rPr>
      </w:pPr>
      <w:r w:rsidRPr="008742AA">
        <w:rPr>
          <w:rFonts w:cs="Arial"/>
          <w:szCs w:val="18"/>
        </w:rPr>
        <w:t xml:space="preserve">Patient taken through to ED  </w:t>
      </w:r>
    </w:p>
    <w:p w14:paraId="7E5ABF1B" w14:textId="77777777" w:rsidR="00366D3B" w:rsidRPr="008742AA" w:rsidRDefault="00366D3B" w:rsidP="00B61120">
      <w:pPr>
        <w:rPr>
          <w:rFonts w:cs="Arial"/>
          <w:szCs w:val="18"/>
        </w:rPr>
      </w:pPr>
      <w:r w:rsidRPr="008742AA">
        <w:rPr>
          <w:rFonts w:cs="Arial"/>
          <w:szCs w:val="18"/>
        </w:rPr>
        <w:t xml:space="preserve">Assessment/treatment began at </w:t>
      </w:r>
      <w:smartTag w:uri="urn:schemas-microsoft-com:office:smarttags" w:element="time">
        <w:smartTagPr>
          <w:attr w:name="Hour" w:val="14"/>
          <w:attr w:name="Minute" w:val="48"/>
        </w:smartTagPr>
        <w:r w:rsidRPr="008742AA">
          <w:rPr>
            <w:rFonts w:cs="Arial"/>
            <w:szCs w:val="18"/>
          </w:rPr>
          <w:t>14.48pm</w:t>
        </w:r>
      </w:smartTag>
    </w:p>
    <w:p w14:paraId="7E5ABF1C" w14:textId="77777777" w:rsidR="00366D3B" w:rsidRPr="008742AA" w:rsidRDefault="00366D3B" w:rsidP="00B61120">
      <w:pPr>
        <w:rPr>
          <w:rFonts w:cs="Arial"/>
          <w:szCs w:val="18"/>
        </w:rPr>
      </w:pPr>
      <w:r w:rsidRPr="008742AA">
        <w:rPr>
          <w:rFonts w:cs="Arial"/>
          <w:szCs w:val="18"/>
        </w:rPr>
        <w:t>Patient reviewed, requires tests and observation/treatment</w:t>
      </w:r>
      <w:r w:rsidRPr="008742AA">
        <w:rPr>
          <w:rFonts w:cs="Arial"/>
          <w:szCs w:val="18"/>
        </w:rPr>
        <w:tab/>
      </w:r>
      <w:r w:rsidRPr="008742AA">
        <w:rPr>
          <w:rFonts w:cs="Arial"/>
          <w:szCs w:val="18"/>
        </w:rPr>
        <w:tab/>
      </w:r>
    </w:p>
    <w:p w14:paraId="7E5ABF1D" w14:textId="77777777" w:rsidR="00366D3B" w:rsidRPr="008742AA" w:rsidRDefault="00366D3B" w:rsidP="00B61120">
      <w:pPr>
        <w:rPr>
          <w:rFonts w:cs="Arial"/>
          <w:szCs w:val="18"/>
        </w:rPr>
      </w:pPr>
      <w:r w:rsidRPr="008742AA">
        <w:rPr>
          <w:rFonts w:cs="Arial"/>
          <w:szCs w:val="18"/>
        </w:rPr>
        <w:t xml:space="preserve">Patient still present in ED at </w:t>
      </w:r>
      <w:smartTag w:uri="urn:schemas-microsoft-com:office:smarttags" w:element="time">
        <w:smartTagPr>
          <w:attr w:name="Hour" w:val="18"/>
          <w:attr w:name="Minute" w:val="10"/>
        </w:smartTagPr>
        <w:r w:rsidRPr="008742AA">
          <w:rPr>
            <w:rFonts w:cs="Arial"/>
            <w:szCs w:val="18"/>
          </w:rPr>
          <w:t>18.10pm</w:t>
        </w:r>
      </w:smartTag>
      <w:r w:rsidRPr="008742AA">
        <w:rPr>
          <w:rFonts w:cs="Arial"/>
          <w:szCs w:val="18"/>
        </w:rPr>
        <w:t xml:space="preserve"> awaiting results and review</w:t>
      </w:r>
      <w:r w:rsidRPr="008742AA">
        <w:rPr>
          <w:rFonts w:cs="Arial"/>
          <w:szCs w:val="18"/>
        </w:rPr>
        <w:tab/>
        <w:t>Patient meets 3 hour admission rule – admit patient as an</w:t>
      </w:r>
    </w:p>
    <w:p w14:paraId="7E5ABF1E" w14:textId="77777777" w:rsidR="00366D3B" w:rsidRPr="008742AA" w:rsidRDefault="00A12A09" w:rsidP="00B61120">
      <w:pPr>
        <w:rPr>
          <w:rFonts w:cs="Arial"/>
          <w:szCs w:val="18"/>
        </w:rPr>
      </w:pPr>
      <w:r>
        <w:rPr>
          <w:rFonts w:cs="Arial"/>
          <w:noProof/>
          <w:szCs w:val="18"/>
          <w:lang w:val="en-NZ" w:eastAsia="en-NZ"/>
        </w:rPr>
        <mc:AlternateContent>
          <mc:Choice Requires="wps">
            <w:drawing>
              <wp:anchor distT="0" distB="0" distL="114300" distR="114300" simplePos="0" relativeHeight="251656192" behindDoc="0" locked="0" layoutInCell="1" allowOverlap="1" wp14:anchorId="7E5AC029" wp14:editId="7E5AC02A">
                <wp:simplePos x="0" y="0"/>
                <wp:positionH relativeFrom="column">
                  <wp:posOffset>2743200</wp:posOffset>
                </wp:positionH>
                <wp:positionV relativeFrom="paragraph">
                  <wp:posOffset>43180</wp:posOffset>
                </wp:positionV>
                <wp:extent cx="800100" cy="228600"/>
                <wp:effectExtent l="9525" t="14605" r="19050" b="1397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C98E3" id="AutoShape 46" o:spid="_x0000_s1026" type="#_x0000_t13" style="position:absolute;margin-left:3in;margin-top:3.4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"/>
            </w:pict>
          </mc:Fallback>
        </mc:AlternateContent>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t xml:space="preserve">ED short stay event  </w:t>
      </w:r>
    </w:p>
    <w:p w14:paraId="7E5ABF1F"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 xml:space="preserve">Event start datetime will be </w:t>
      </w:r>
      <w:smartTag w:uri="urn:schemas-microsoft-com:office:smarttags" w:element="date">
        <w:smartTagPr>
          <w:attr w:name="Month" w:val="3"/>
          <w:attr w:name="Day" w:val="1"/>
          <w:attr w:name="Year" w:val="2011"/>
        </w:smartTagPr>
        <w:r w:rsidRPr="008742AA">
          <w:rPr>
            <w:rFonts w:cs="Arial"/>
            <w:szCs w:val="18"/>
          </w:rPr>
          <w:t>01/03/2011</w:t>
        </w:r>
      </w:smartTag>
      <w:r w:rsidRPr="008742AA">
        <w:rPr>
          <w:rFonts w:cs="Arial"/>
          <w:szCs w:val="18"/>
        </w:rPr>
        <w:t xml:space="preserve"> </w:t>
      </w:r>
      <w:smartTag w:uri="urn:schemas-microsoft-com:office:smarttags" w:element="time">
        <w:smartTagPr>
          <w:attr w:name="Hour" w:val="14"/>
          <w:attr w:name="Minute" w:val="48"/>
        </w:smartTagPr>
        <w:r w:rsidRPr="008742AA">
          <w:rPr>
            <w:rFonts w:cs="Arial"/>
            <w:szCs w:val="18"/>
          </w:rPr>
          <w:t>14.48pm</w:t>
        </w:r>
      </w:smartTag>
    </w:p>
    <w:p w14:paraId="7E5ABF20"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p>
    <w:p w14:paraId="7E5ABF21" w14:textId="77777777" w:rsidR="00366D3B" w:rsidRPr="008742AA" w:rsidRDefault="00366D3B" w:rsidP="00B61120">
      <w:pPr>
        <w:rPr>
          <w:rFonts w:cs="Arial"/>
          <w:szCs w:val="18"/>
        </w:rPr>
      </w:pPr>
      <w:r w:rsidRPr="008742AA">
        <w:rPr>
          <w:rFonts w:cs="Arial"/>
          <w:szCs w:val="18"/>
        </w:rPr>
        <w:t>ED attendance reported to NNPAC for counting purposes only</w:t>
      </w:r>
      <w:r w:rsidRPr="008742AA">
        <w:rPr>
          <w:rFonts w:cs="Arial"/>
          <w:szCs w:val="18"/>
        </w:rPr>
        <w:tab/>
      </w:r>
      <w:r w:rsidRPr="008742AA">
        <w:rPr>
          <w:rFonts w:cs="Arial"/>
          <w:szCs w:val="18"/>
        </w:rPr>
        <w:tab/>
        <w:t xml:space="preserve">ED clinician reviewed results at </w:t>
      </w:r>
      <w:smartTag w:uri="urn:schemas-microsoft-com:office:smarttags" w:element="time">
        <w:smartTagPr>
          <w:attr w:name="Hour" w:val="18"/>
          <w:attr w:name="Minute" w:val="28"/>
        </w:smartTagPr>
        <w:r w:rsidRPr="008742AA">
          <w:rPr>
            <w:rFonts w:cs="Arial"/>
            <w:szCs w:val="18"/>
          </w:rPr>
          <w:t>18.28pm</w:t>
        </w:r>
      </w:smartTag>
      <w:r w:rsidRPr="008742AA">
        <w:rPr>
          <w:rFonts w:cs="Arial"/>
          <w:szCs w:val="18"/>
        </w:rPr>
        <w:t xml:space="preserve"> and patient not   </w:t>
      </w:r>
      <w:r w:rsidRPr="008742AA">
        <w:rPr>
          <w:rFonts w:cs="Arial"/>
          <w:szCs w:val="18"/>
        </w:rPr>
        <w:tab/>
        <w:t xml:space="preserve"> </w:t>
      </w:r>
      <w:r w:rsidRPr="008742AA">
        <w:rPr>
          <w:rFonts w:cs="Arial"/>
          <w:szCs w:val="18"/>
        </w:rPr>
        <w:tab/>
      </w:r>
    </w:p>
    <w:p w14:paraId="7E5ABF22" w14:textId="77777777" w:rsidR="00366D3B" w:rsidRPr="008742AA" w:rsidRDefault="00A12A09" w:rsidP="00B61120">
      <w:pPr>
        <w:rPr>
          <w:rFonts w:cs="Arial"/>
          <w:szCs w:val="18"/>
        </w:rPr>
      </w:pPr>
      <w:r>
        <w:rPr>
          <w:rFonts w:cs="Arial"/>
          <w:noProof/>
          <w:szCs w:val="18"/>
          <w:lang w:val="en-NZ" w:eastAsia="en-NZ"/>
        </w:rPr>
        <mc:AlternateContent>
          <mc:Choice Requires="wps">
            <w:drawing>
              <wp:anchor distT="0" distB="0" distL="114300" distR="114300" simplePos="0" relativeHeight="251657216" behindDoc="0" locked="0" layoutInCell="1" allowOverlap="1" wp14:anchorId="7E5AC02B" wp14:editId="7E5AC02C">
                <wp:simplePos x="0" y="0"/>
                <wp:positionH relativeFrom="column">
                  <wp:posOffset>6057900</wp:posOffset>
                </wp:positionH>
                <wp:positionV relativeFrom="paragraph">
                  <wp:posOffset>123190</wp:posOffset>
                </wp:positionV>
                <wp:extent cx="685800" cy="228600"/>
                <wp:effectExtent l="9525" t="18415" r="19050" b="1016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11734" id="AutoShape 47" o:spid="_x0000_s1026" type="#_x0000_t13" style="position:absolute;margin-left:477pt;margin-top:9.7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"/>
            </w:pict>
          </mc:Fallback>
        </mc:AlternateContent>
      </w:r>
      <w:r w:rsidR="00366D3B" w:rsidRPr="008742AA">
        <w:rPr>
          <w:rFonts w:cs="Arial"/>
          <w:szCs w:val="18"/>
        </w:rPr>
        <w:t>Purchase unit (ED0x001A)</w:t>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r>
      <w:r w:rsidR="00366D3B" w:rsidRPr="008742AA">
        <w:rPr>
          <w:rFonts w:cs="Arial"/>
          <w:szCs w:val="18"/>
        </w:rPr>
        <w:tab/>
        <w:t xml:space="preserve">improving, decision made to admit patient to hospital </w:t>
      </w:r>
    </w:p>
    <w:p w14:paraId="7E5ABF23" w14:textId="77777777" w:rsidR="00366D3B" w:rsidRPr="008742AA" w:rsidRDefault="00366D3B" w:rsidP="00B61120">
      <w:pPr>
        <w:rPr>
          <w:rFonts w:cs="Arial"/>
          <w:szCs w:val="18"/>
        </w:rPr>
      </w:pPr>
      <w:r w:rsidRPr="008742AA">
        <w:rPr>
          <w:rFonts w:cs="Arial"/>
          <w:szCs w:val="18"/>
        </w:rPr>
        <w:t>Event end type = DW</w:t>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 xml:space="preserve">inpatient ward  </w:t>
      </w:r>
      <w:r w:rsidRPr="008742AA">
        <w:rPr>
          <w:rFonts w:cs="Arial"/>
          <w:szCs w:val="18"/>
        </w:rPr>
        <w:tab/>
      </w:r>
      <w:r w:rsidRPr="008742AA">
        <w:rPr>
          <w:rFonts w:cs="Arial"/>
          <w:szCs w:val="18"/>
        </w:rPr>
        <w:tab/>
      </w:r>
    </w:p>
    <w:p w14:paraId="7E5ABF24"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p>
    <w:p w14:paraId="7E5ABF25"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 xml:space="preserve">Patient transferred to inpatient ward - internal transfer only </w:t>
      </w:r>
      <w:r w:rsidRPr="008742AA">
        <w:rPr>
          <w:rFonts w:cs="Arial"/>
          <w:szCs w:val="18"/>
        </w:rPr>
        <w:tab/>
        <w:t>Patient transferred to inpatient ward from ED</w:t>
      </w:r>
    </w:p>
    <w:p w14:paraId="7E5ABF26"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(no discharge)</w:t>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Patient discharged home from inpatient ward</w:t>
      </w:r>
    </w:p>
    <w:p w14:paraId="7E5ABF27"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smartTag w:uri="urn:schemas-microsoft-com:office:smarttags" w:element="date">
        <w:smartTagPr>
          <w:attr w:name="Month" w:val="3"/>
          <w:attr w:name="Day" w:val="4"/>
          <w:attr w:name="Year" w:val="2011"/>
        </w:smartTagPr>
        <w:r w:rsidRPr="008742AA">
          <w:rPr>
            <w:rFonts w:cs="Arial"/>
            <w:szCs w:val="18"/>
          </w:rPr>
          <w:t>04/03/2011</w:t>
        </w:r>
      </w:smartTag>
      <w:r w:rsidRPr="008742AA">
        <w:rPr>
          <w:rFonts w:cs="Arial"/>
          <w:szCs w:val="18"/>
        </w:rPr>
        <w:t xml:space="preserve"> at </w:t>
      </w:r>
      <w:smartTag w:uri="urn:schemas-microsoft-com:office:smarttags" w:element="time">
        <w:smartTagPr>
          <w:attr w:name="Hour" w:val="11"/>
          <w:attr w:name="Minute" w:val="10"/>
        </w:smartTagPr>
        <w:r w:rsidRPr="008742AA">
          <w:rPr>
            <w:rFonts w:cs="Arial"/>
            <w:szCs w:val="18"/>
          </w:rPr>
          <w:t>11.10am</w:t>
        </w:r>
      </w:smartTag>
    </w:p>
    <w:p w14:paraId="7E5ABF28" w14:textId="77777777" w:rsidR="00366D3B" w:rsidRPr="008742AA" w:rsidRDefault="00366D3B" w:rsidP="00B61120">
      <w:pPr>
        <w:rPr>
          <w:rFonts w:cs="Arial"/>
          <w:szCs w:val="18"/>
        </w:rPr>
      </w:pP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Report hospital inpatient event to the NMDS</w:t>
      </w:r>
    </w:p>
    <w:p w14:paraId="7E5ABF29" w14:textId="77777777" w:rsidR="00366D3B" w:rsidRDefault="00366D3B" w:rsidP="00B61120">
      <w:pPr>
        <w:rPr>
          <w:rFonts w:cs="Arial"/>
          <w:szCs w:val="18"/>
        </w:rPr>
      </w:pP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sidRPr="008742AA">
        <w:rPr>
          <w:rFonts w:cs="Arial"/>
          <w:szCs w:val="18"/>
        </w:rPr>
        <w:t xml:space="preserve">Event start datetime will be </w:t>
      </w:r>
      <w:smartTag w:uri="urn:schemas-microsoft-com:office:smarttags" w:element="date">
        <w:smartTagPr>
          <w:attr w:name="Month" w:val="3"/>
          <w:attr w:name="Day" w:val="1"/>
          <w:attr w:name="Year" w:val="2011"/>
        </w:smartTagPr>
        <w:r w:rsidRPr="008742AA">
          <w:rPr>
            <w:rFonts w:cs="Arial"/>
            <w:szCs w:val="18"/>
          </w:rPr>
          <w:t>01/03/2011</w:t>
        </w:r>
      </w:smartTag>
      <w:r w:rsidRPr="008742AA">
        <w:rPr>
          <w:rFonts w:cs="Arial"/>
          <w:szCs w:val="18"/>
        </w:rPr>
        <w:t xml:space="preserve"> </w:t>
      </w:r>
      <w:smartTag w:uri="urn:schemas-microsoft-com:office:smarttags" w:element="time">
        <w:smartTagPr>
          <w:attr w:name="Hour" w:val="14"/>
          <w:attr w:name="Minute" w:val="48"/>
        </w:smartTagPr>
        <w:r w:rsidRPr="008742AA">
          <w:rPr>
            <w:rFonts w:cs="Arial"/>
            <w:szCs w:val="18"/>
          </w:rPr>
          <w:t>14.48pm</w:t>
        </w:r>
      </w:smartTag>
    </w:p>
    <w:p w14:paraId="7E5ABF2A" w14:textId="77777777" w:rsidR="00366D3B" w:rsidRPr="008742AA" w:rsidRDefault="00366D3B" w:rsidP="00B61120">
      <w:pPr>
        <w:rPr>
          <w:rFonts w:cs="Arial"/>
          <w:szCs w:val="18"/>
        </w:rPr>
      </w:pP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sidRPr="008742AA">
        <w:rPr>
          <w:rFonts w:cs="Arial"/>
          <w:szCs w:val="18"/>
        </w:rPr>
        <w:t xml:space="preserve">Event end datetime will be </w:t>
      </w:r>
      <w:smartTag w:uri="urn:schemas-microsoft-com:office:smarttags" w:element="date">
        <w:smartTagPr>
          <w:attr w:name="Month" w:val="3"/>
          <w:attr w:name="Day" w:val="4"/>
          <w:attr w:name="Year" w:val="2011"/>
        </w:smartTagPr>
        <w:r w:rsidRPr="008742AA">
          <w:rPr>
            <w:rFonts w:cs="Arial"/>
            <w:szCs w:val="18"/>
          </w:rPr>
          <w:t>04/03/2011</w:t>
        </w:r>
      </w:smartTag>
      <w:r w:rsidRPr="008742AA">
        <w:rPr>
          <w:rFonts w:cs="Arial"/>
          <w:szCs w:val="18"/>
        </w:rPr>
        <w:t xml:space="preserve"> </w:t>
      </w:r>
      <w:smartTag w:uri="urn:schemas-microsoft-com:office:smarttags" w:element="time">
        <w:smartTagPr>
          <w:attr w:name="Hour" w:val="11"/>
          <w:attr w:name="Minute" w:val="10"/>
        </w:smartTagPr>
        <w:r w:rsidRPr="008742AA">
          <w:rPr>
            <w:rFonts w:cs="Arial"/>
            <w:szCs w:val="18"/>
          </w:rPr>
          <w:t>11.10am</w:t>
        </w:r>
      </w:smartTag>
      <w:r w:rsidRPr="008742AA">
        <w:rPr>
          <w:rFonts w:cs="Arial"/>
          <w:szCs w:val="18"/>
        </w:rPr>
        <w:t xml:space="preserve">  </w:t>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t>Event end type DR</w:t>
      </w:r>
    </w:p>
    <w:p w14:paraId="7E5ABF2B" w14:textId="77777777" w:rsidR="00366D3B" w:rsidRDefault="00366D3B" w:rsidP="00B61120">
      <w:pPr>
        <w:rPr>
          <w:rFonts w:cs="Arial"/>
          <w:szCs w:val="18"/>
        </w:rPr>
      </w:pPr>
    </w:p>
    <w:p w14:paraId="7E5ABF2C" w14:textId="77777777" w:rsidR="00366D3B" w:rsidRDefault="00366D3B" w:rsidP="00B61120">
      <w:pPr>
        <w:rPr>
          <w:rFonts w:cs="Arial"/>
          <w:szCs w:val="18"/>
        </w:rPr>
      </w:pPr>
    </w:p>
    <w:p w14:paraId="7E5ABF2D" w14:textId="77777777" w:rsidR="00366D3B" w:rsidRPr="00370B14" w:rsidRDefault="00366D3B" w:rsidP="00B61120">
      <w:pPr>
        <w:rPr>
          <w:rFonts w:cs="Arial"/>
          <w:sz w:val="16"/>
          <w:szCs w:val="16"/>
        </w:rPr>
      </w:pPr>
      <w:r w:rsidRPr="00370B14">
        <w:rPr>
          <w:rFonts w:cs="Arial"/>
          <w:b/>
          <w:sz w:val="16"/>
          <w:szCs w:val="16"/>
        </w:rPr>
        <w:t>*Note:</w:t>
      </w:r>
      <w:r w:rsidRPr="00370B14">
        <w:rPr>
          <w:rFonts w:cs="Arial"/>
          <w:sz w:val="16"/>
          <w:szCs w:val="16"/>
        </w:rPr>
        <w:t xml:space="preserve"> the event start date/time of admission will be from the commencement of assessment/treatment in ED (NNPAC = datetime of first contact).</w:t>
      </w:r>
    </w:p>
    <w:p w14:paraId="7E5ABF2E" w14:textId="77777777" w:rsidR="00366D3B" w:rsidRPr="008742AA" w:rsidRDefault="00366D3B" w:rsidP="00B61120">
      <w:pPr>
        <w:rPr>
          <w:rFonts w:cs="Arial"/>
          <w:szCs w:val="18"/>
        </w:rPr>
      </w:pPr>
      <w:r w:rsidRPr="008742AA">
        <w:rPr>
          <w:rFonts w:cs="Arial"/>
          <w:szCs w:val="18"/>
        </w:rPr>
        <w:lastRenderedPageBreak/>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r w:rsidRPr="008742AA">
        <w:rPr>
          <w:rFonts w:cs="Arial"/>
          <w:szCs w:val="18"/>
        </w:rPr>
        <w:tab/>
      </w:r>
    </w:p>
    <w:tbl>
      <w:tblPr>
        <w:tblW w:w="1325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441"/>
        <w:gridCol w:w="2415"/>
        <w:gridCol w:w="1800"/>
        <w:gridCol w:w="1800"/>
        <w:gridCol w:w="1800"/>
      </w:tblGrid>
      <w:tr w:rsidR="00366D3B" w:rsidRPr="009C4D95" w14:paraId="7E5ABF3D" w14:textId="77777777" w:rsidTr="00B61120">
        <w:trPr>
          <w:cantSplit/>
          <w:tblHeader/>
          <w:jc w:val="center"/>
        </w:trPr>
        <w:tc>
          <w:tcPr>
            <w:tcW w:w="5441" w:type="dxa"/>
            <w:shd w:val="solid" w:color="000080" w:fill="FFFFFF"/>
            <w:vAlign w:val="center"/>
          </w:tcPr>
          <w:p w14:paraId="7E5ABF2F" w14:textId="77777777" w:rsidR="00366D3B" w:rsidRPr="009C4D95" w:rsidRDefault="00366D3B" w:rsidP="00B61120">
            <w:pPr>
              <w:jc w:val="center"/>
              <w:rPr>
                <w:rFonts w:cs="Arial"/>
                <w:b/>
                <w:bCs/>
                <w:szCs w:val="18"/>
              </w:rPr>
            </w:pPr>
            <w:r w:rsidRPr="009C4D95">
              <w:rPr>
                <w:rFonts w:cs="Arial"/>
                <w:b/>
                <w:bCs/>
                <w:szCs w:val="18"/>
              </w:rPr>
              <w:t>EMERGENCY DEPARTMENT SCENARIOS</w:t>
            </w:r>
          </w:p>
        </w:tc>
        <w:tc>
          <w:tcPr>
            <w:tcW w:w="2415" w:type="dxa"/>
            <w:shd w:val="solid" w:color="000080" w:fill="FFFFFF"/>
            <w:vAlign w:val="center"/>
          </w:tcPr>
          <w:p w14:paraId="7E5ABF30" w14:textId="77777777" w:rsidR="00366D3B" w:rsidRPr="009C4D95" w:rsidRDefault="00366D3B" w:rsidP="00B61120">
            <w:pPr>
              <w:jc w:val="center"/>
              <w:rPr>
                <w:rFonts w:cs="Arial"/>
                <w:b/>
                <w:bCs/>
                <w:szCs w:val="18"/>
              </w:rPr>
            </w:pPr>
          </w:p>
          <w:p w14:paraId="7E5ABF31" w14:textId="77777777" w:rsidR="00366D3B" w:rsidRPr="009C4D95" w:rsidRDefault="00366D3B" w:rsidP="00B61120">
            <w:pPr>
              <w:jc w:val="center"/>
              <w:rPr>
                <w:rFonts w:cs="Arial"/>
                <w:b/>
                <w:bCs/>
                <w:szCs w:val="18"/>
              </w:rPr>
            </w:pPr>
            <w:r w:rsidRPr="009C4D95">
              <w:rPr>
                <w:rFonts w:cs="Arial"/>
                <w:b/>
                <w:bCs/>
                <w:szCs w:val="18"/>
              </w:rPr>
              <w:t>NNPAC REPORTING</w:t>
            </w:r>
          </w:p>
          <w:p w14:paraId="7E5ABF32" w14:textId="77777777" w:rsidR="00366D3B" w:rsidRPr="009C4D95" w:rsidRDefault="00366D3B" w:rsidP="00B61120">
            <w:pPr>
              <w:jc w:val="center"/>
              <w:rPr>
                <w:rFonts w:cs="Arial"/>
                <w:b/>
                <w:bCs/>
                <w:szCs w:val="18"/>
              </w:rPr>
            </w:pPr>
          </w:p>
        </w:tc>
        <w:tc>
          <w:tcPr>
            <w:tcW w:w="1800" w:type="dxa"/>
            <w:shd w:val="solid" w:color="000080" w:fill="FFFFFF"/>
          </w:tcPr>
          <w:p w14:paraId="7E5ABF33" w14:textId="77777777" w:rsidR="00366D3B" w:rsidRPr="009C4D95" w:rsidRDefault="00366D3B" w:rsidP="00B61120">
            <w:pPr>
              <w:jc w:val="center"/>
              <w:rPr>
                <w:rFonts w:cs="Arial"/>
                <w:b/>
                <w:bCs/>
                <w:szCs w:val="18"/>
              </w:rPr>
            </w:pPr>
          </w:p>
          <w:p w14:paraId="7E5ABF34" w14:textId="77777777" w:rsidR="00366D3B" w:rsidRPr="009C4D95" w:rsidRDefault="00366D3B" w:rsidP="00B61120">
            <w:pPr>
              <w:jc w:val="center"/>
              <w:rPr>
                <w:rFonts w:cs="Arial"/>
                <w:b/>
                <w:bCs/>
                <w:szCs w:val="18"/>
              </w:rPr>
            </w:pPr>
            <w:r w:rsidRPr="009C4D95">
              <w:rPr>
                <w:rFonts w:cs="Arial"/>
                <w:b/>
                <w:bCs/>
                <w:szCs w:val="18"/>
              </w:rPr>
              <w:t>NNPAC EVENT END TYPE</w:t>
            </w:r>
          </w:p>
          <w:p w14:paraId="7E5ABF35" w14:textId="77777777" w:rsidR="00366D3B" w:rsidRPr="009C4D95" w:rsidRDefault="00366D3B" w:rsidP="00B61120">
            <w:pPr>
              <w:jc w:val="center"/>
              <w:rPr>
                <w:rFonts w:cs="Arial"/>
                <w:b/>
                <w:bCs/>
                <w:szCs w:val="18"/>
              </w:rPr>
            </w:pPr>
            <w:r w:rsidRPr="009C4D95">
              <w:rPr>
                <w:rFonts w:cs="Arial"/>
                <w:b/>
                <w:bCs/>
                <w:szCs w:val="18"/>
              </w:rPr>
              <w:t>[ED attendance]</w:t>
            </w:r>
          </w:p>
          <w:p w14:paraId="7E5ABF36" w14:textId="77777777" w:rsidR="00366D3B" w:rsidRPr="009C4D95" w:rsidRDefault="00366D3B" w:rsidP="00B61120">
            <w:pPr>
              <w:jc w:val="center"/>
              <w:rPr>
                <w:rFonts w:cs="Arial"/>
                <w:b/>
                <w:bCs/>
                <w:szCs w:val="18"/>
              </w:rPr>
            </w:pPr>
          </w:p>
        </w:tc>
        <w:tc>
          <w:tcPr>
            <w:tcW w:w="1800" w:type="dxa"/>
            <w:shd w:val="solid" w:color="000080" w:fill="FFFFFF"/>
            <w:vAlign w:val="center"/>
          </w:tcPr>
          <w:p w14:paraId="7E5ABF37" w14:textId="77777777" w:rsidR="00366D3B" w:rsidRPr="009C4D95" w:rsidRDefault="00366D3B" w:rsidP="00B61120">
            <w:pPr>
              <w:jc w:val="center"/>
              <w:rPr>
                <w:rFonts w:cs="Arial"/>
                <w:b/>
                <w:bCs/>
                <w:szCs w:val="18"/>
              </w:rPr>
            </w:pPr>
            <w:r w:rsidRPr="009C4D95">
              <w:rPr>
                <w:rFonts w:cs="Arial"/>
                <w:b/>
                <w:bCs/>
                <w:szCs w:val="18"/>
              </w:rPr>
              <w:t>NMDS REPORTING</w:t>
            </w:r>
          </w:p>
        </w:tc>
        <w:tc>
          <w:tcPr>
            <w:tcW w:w="1800" w:type="dxa"/>
            <w:shd w:val="solid" w:color="000080" w:fill="FFFFFF"/>
          </w:tcPr>
          <w:p w14:paraId="7E5ABF38" w14:textId="77777777" w:rsidR="00366D3B" w:rsidRPr="009C4D95" w:rsidRDefault="00366D3B" w:rsidP="00B61120">
            <w:pPr>
              <w:jc w:val="center"/>
              <w:rPr>
                <w:rFonts w:cs="Arial"/>
                <w:b/>
                <w:bCs/>
                <w:szCs w:val="18"/>
              </w:rPr>
            </w:pPr>
          </w:p>
          <w:p w14:paraId="7E5ABF39" w14:textId="77777777" w:rsidR="00366D3B" w:rsidRPr="009C4D95" w:rsidRDefault="00366D3B" w:rsidP="00B61120">
            <w:pPr>
              <w:jc w:val="center"/>
              <w:rPr>
                <w:rFonts w:cs="Arial"/>
                <w:b/>
                <w:bCs/>
                <w:szCs w:val="18"/>
              </w:rPr>
            </w:pPr>
            <w:r w:rsidRPr="009C4D95">
              <w:rPr>
                <w:rFonts w:cs="Arial"/>
                <w:b/>
                <w:bCs/>
                <w:szCs w:val="18"/>
              </w:rPr>
              <w:t xml:space="preserve">NMDS EVENT </w:t>
            </w:r>
          </w:p>
          <w:p w14:paraId="7E5ABF3A" w14:textId="77777777" w:rsidR="00366D3B" w:rsidRPr="009C4D95" w:rsidRDefault="00366D3B" w:rsidP="00B61120">
            <w:pPr>
              <w:jc w:val="center"/>
              <w:rPr>
                <w:rFonts w:cs="Arial"/>
                <w:b/>
                <w:bCs/>
                <w:szCs w:val="18"/>
              </w:rPr>
            </w:pPr>
            <w:r w:rsidRPr="009C4D95">
              <w:rPr>
                <w:rFonts w:cs="Arial"/>
                <w:b/>
                <w:bCs/>
                <w:szCs w:val="18"/>
              </w:rPr>
              <w:t>END TYPE</w:t>
            </w:r>
          </w:p>
          <w:p w14:paraId="7E5ABF3B" w14:textId="77777777" w:rsidR="00366D3B" w:rsidRPr="009C4D95" w:rsidRDefault="00366D3B" w:rsidP="00B61120">
            <w:pPr>
              <w:jc w:val="center"/>
              <w:rPr>
                <w:rFonts w:cs="Arial"/>
                <w:b/>
                <w:bCs/>
                <w:szCs w:val="18"/>
              </w:rPr>
            </w:pPr>
            <w:r w:rsidRPr="009C4D95">
              <w:rPr>
                <w:rFonts w:cs="Arial"/>
                <w:b/>
                <w:bCs/>
                <w:szCs w:val="18"/>
              </w:rPr>
              <w:t xml:space="preserve">[ED/AAU/SSU </w:t>
            </w:r>
          </w:p>
          <w:p w14:paraId="7E5ABF3C" w14:textId="77777777" w:rsidR="00366D3B" w:rsidRPr="009C4D95" w:rsidRDefault="00366D3B" w:rsidP="00B61120">
            <w:pPr>
              <w:jc w:val="center"/>
              <w:rPr>
                <w:rFonts w:cs="Arial"/>
                <w:b/>
                <w:bCs/>
                <w:szCs w:val="18"/>
              </w:rPr>
            </w:pPr>
            <w:r w:rsidRPr="009C4D95">
              <w:rPr>
                <w:rFonts w:cs="Arial"/>
                <w:b/>
                <w:bCs/>
                <w:szCs w:val="18"/>
              </w:rPr>
              <w:t>short stay event]</w:t>
            </w:r>
          </w:p>
        </w:tc>
      </w:tr>
      <w:tr w:rsidR="00366D3B" w:rsidRPr="009C4D95" w14:paraId="7E5ABF43" w14:textId="77777777" w:rsidTr="00B61120">
        <w:trPr>
          <w:trHeight w:val="426"/>
          <w:jc w:val="center"/>
        </w:trPr>
        <w:tc>
          <w:tcPr>
            <w:tcW w:w="5441" w:type="dxa"/>
            <w:shd w:val="clear" w:color="auto" w:fill="auto"/>
            <w:vAlign w:val="center"/>
          </w:tcPr>
          <w:p w14:paraId="7E5ABF3E" w14:textId="77777777" w:rsidR="00366D3B" w:rsidRPr="009C4D95" w:rsidRDefault="00366D3B" w:rsidP="00B61120">
            <w:pPr>
              <w:rPr>
                <w:rFonts w:cs="Arial"/>
                <w:szCs w:val="18"/>
              </w:rPr>
            </w:pPr>
            <w:r w:rsidRPr="009C4D95">
              <w:rPr>
                <w:rFonts w:cs="Arial"/>
                <w:szCs w:val="18"/>
              </w:rPr>
              <w:t>Patient in ED receives treatment &lt;3hrs discharged home</w:t>
            </w:r>
          </w:p>
        </w:tc>
        <w:tc>
          <w:tcPr>
            <w:tcW w:w="2415" w:type="dxa"/>
            <w:shd w:val="clear" w:color="auto" w:fill="auto"/>
            <w:vAlign w:val="center"/>
          </w:tcPr>
          <w:p w14:paraId="7E5ABF3F" w14:textId="77777777" w:rsidR="00366D3B" w:rsidRPr="009C4D95" w:rsidRDefault="00366D3B" w:rsidP="00B61120">
            <w:pPr>
              <w:jc w:val="center"/>
              <w:rPr>
                <w:rFonts w:cs="Arial"/>
                <w:szCs w:val="18"/>
              </w:rPr>
            </w:pPr>
            <w:r w:rsidRPr="009C4D95">
              <w:rPr>
                <w:rFonts w:cs="Arial"/>
                <w:szCs w:val="18"/>
              </w:rPr>
              <w:t xml:space="preserve">Yes  </w:t>
            </w:r>
          </w:p>
        </w:tc>
        <w:tc>
          <w:tcPr>
            <w:tcW w:w="1800" w:type="dxa"/>
            <w:shd w:val="clear" w:color="auto" w:fill="auto"/>
            <w:vAlign w:val="center"/>
          </w:tcPr>
          <w:p w14:paraId="7E5ABF40" w14:textId="77777777" w:rsidR="00366D3B" w:rsidRPr="009C4D95" w:rsidRDefault="00366D3B" w:rsidP="00B61120">
            <w:pPr>
              <w:jc w:val="center"/>
              <w:rPr>
                <w:rFonts w:cs="Arial"/>
                <w:szCs w:val="18"/>
              </w:rPr>
            </w:pPr>
            <w:r w:rsidRPr="009C4D95">
              <w:rPr>
                <w:rFonts w:cs="Arial"/>
                <w:szCs w:val="18"/>
              </w:rPr>
              <w:t>ER</w:t>
            </w:r>
          </w:p>
        </w:tc>
        <w:tc>
          <w:tcPr>
            <w:tcW w:w="1800" w:type="dxa"/>
            <w:shd w:val="clear" w:color="auto" w:fill="auto"/>
            <w:vAlign w:val="center"/>
          </w:tcPr>
          <w:p w14:paraId="7E5ABF41" w14:textId="77777777" w:rsidR="00366D3B" w:rsidRPr="009C4D95" w:rsidRDefault="00366D3B" w:rsidP="00B61120">
            <w:pPr>
              <w:jc w:val="center"/>
              <w:rPr>
                <w:rFonts w:cs="Arial"/>
                <w:szCs w:val="18"/>
              </w:rPr>
            </w:pPr>
            <w:r w:rsidRPr="009C4D95">
              <w:rPr>
                <w:rFonts w:cs="Arial"/>
                <w:szCs w:val="18"/>
              </w:rPr>
              <w:t>No</w:t>
            </w:r>
          </w:p>
        </w:tc>
        <w:tc>
          <w:tcPr>
            <w:tcW w:w="1800" w:type="dxa"/>
            <w:shd w:val="clear" w:color="auto" w:fill="auto"/>
            <w:vAlign w:val="center"/>
          </w:tcPr>
          <w:p w14:paraId="7E5ABF42" w14:textId="77777777" w:rsidR="00366D3B" w:rsidRPr="009C4D95" w:rsidRDefault="00366D3B" w:rsidP="00B61120">
            <w:pPr>
              <w:jc w:val="center"/>
              <w:rPr>
                <w:rFonts w:cs="Arial"/>
                <w:szCs w:val="18"/>
              </w:rPr>
            </w:pPr>
            <w:r w:rsidRPr="009C4D95">
              <w:rPr>
                <w:rFonts w:cs="Arial"/>
                <w:szCs w:val="18"/>
              </w:rPr>
              <w:t>N/A - ED attendance only</w:t>
            </w:r>
          </w:p>
        </w:tc>
      </w:tr>
      <w:tr w:rsidR="00366D3B" w:rsidRPr="009C4D95" w14:paraId="7E5ABF49" w14:textId="77777777" w:rsidTr="00B61120">
        <w:trPr>
          <w:trHeight w:val="466"/>
          <w:jc w:val="center"/>
        </w:trPr>
        <w:tc>
          <w:tcPr>
            <w:tcW w:w="5441" w:type="dxa"/>
            <w:shd w:val="clear" w:color="auto" w:fill="auto"/>
            <w:vAlign w:val="center"/>
          </w:tcPr>
          <w:p w14:paraId="7E5ABF44" w14:textId="77777777" w:rsidR="00366D3B" w:rsidRPr="009C4D95" w:rsidRDefault="00366D3B" w:rsidP="00B61120">
            <w:pPr>
              <w:rPr>
                <w:rFonts w:cs="Arial"/>
                <w:szCs w:val="18"/>
              </w:rPr>
            </w:pPr>
            <w:r w:rsidRPr="009C4D95">
              <w:rPr>
                <w:rFonts w:cs="Arial"/>
                <w:szCs w:val="18"/>
              </w:rPr>
              <w:t xml:space="preserve">Patient in ED/AAU/SSU receives treatment </w:t>
            </w:r>
            <w:r w:rsidRPr="009C4D95">
              <w:rPr>
                <w:rFonts w:cs="Arial"/>
                <w:szCs w:val="18"/>
                <w:u w:val="single"/>
              </w:rPr>
              <w:t>&gt;</w:t>
            </w:r>
            <w:r w:rsidRPr="009C4D95">
              <w:rPr>
                <w:rFonts w:cs="Arial"/>
                <w:szCs w:val="18"/>
              </w:rPr>
              <w:t>3hrs discharged home</w:t>
            </w:r>
          </w:p>
        </w:tc>
        <w:tc>
          <w:tcPr>
            <w:tcW w:w="2415" w:type="dxa"/>
            <w:shd w:val="clear" w:color="auto" w:fill="auto"/>
            <w:vAlign w:val="center"/>
          </w:tcPr>
          <w:p w14:paraId="7E5ABF45"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46" w14:textId="77777777" w:rsidR="00366D3B" w:rsidRPr="009C4D95" w:rsidRDefault="00366D3B" w:rsidP="00B61120">
            <w:pPr>
              <w:jc w:val="center"/>
              <w:rPr>
                <w:rFonts w:cs="Arial"/>
                <w:szCs w:val="18"/>
              </w:rPr>
            </w:pPr>
            <w:r w:rsidRPr="009C4D95">
              <w:rPr>
                <w:rFonts w:cs="Arial"/>
                <w:szCs w:val="18"/>
              </w:rPr>
              <w:t>ER</w:t>
            </w:r>
          </w:p>
        </w:tc>
        <w:tc>
          <w:tcPr>
            <w:tcW w:w="1800" w:type="dxa"/>
            <w:shd w:val="clear" w:color="auto" w:fill="auto"/>
            <w:vAlign w:val="center"/>
          </w:tcPr>
          <w:p w14:paraId="7E5ABF47" w14:textId="77777777" w:rsidR="00366D3B" w:rsidRPr="009C4D95" w:rsidRDefault="00366D3B" w:rsidP="00B61120">
            <w:pPr>
              <w:jc w:val="center"/>
              <w:rPr>
                <w:rFonts w:cs="Arial"/>
                <w:szCs w:val="18"/>
              </w:rPr>
            </w:pPr>
            <w:r w:rsidRPr="009C4D95">
              <w:rPr>
                <w:rFonts w:cs="Arial"/>
                <w:szCs w:val="18"/>
              </w:rPr>
              <w:t>Yes – short stay event</w:t>
            </w:r>
          </w:p>
        </w:tc>
        <w:tc>
          <w:tcPr>
            <w:tcW w:w="1800" w:type="dxa"/>
            <w:shd w:val="clear" w:color="auto" w:fill="auto"/>
            <w:vAlign w:val="center"/>
          </w:tcPr>
          <w:p w14:paraId="7E5ABF48" w14:textId="77777777" w:rsidR="00366D3B" w:rsidRPr="009C4D95" w:rsidRDefault="00366D3B" w:rsidP="00B61120">
            <w:pPr>
              <w:jc w:val="center"/>
              <w:rPr>
                <w:rFonts w:cs="Arial"/>
                <w:szCs w:val="18"/>
              </w:rPr>
            </w:pPr>
            <w:r w:rsidRPr="009C4D95">
              <w:rPr>
                <w:rFonts w:cs="Arial"/>
                <w:szCs w:val="18"/>
              </w:rPr>
              <w:t>ER</w:t>
            </w:r>
          </w:p>
        </w:tc>
      </w:tr>
      <w:tr w:rsidR="00366D3B" w:rsidRPr="009C4D95" w14:paraId="7E5ABF4F" w14:textId="77777777" w:rsidTr="00B61120">
        <w:trPr>
          <w:trHeight w:val="572"/>
          <w:jc w:val="center"/>
        </w:trPr>
        <w:tc>
          <w:tcPr>
            <w:tcW w:w="5441" w:type="dxa"/>
            <w:shd w:val="clear" w:color="auto" w:fill="auto"/>
            <w:vAlign w:val="center"/>
          </w:tcPr>
          <w:p w14:paraId="7E5ABF4A" w14:textId="77777777" w:rsidR="00366D3B" w:rsidRPr="009C4D95" w:rsidRDefault="00366D3B" w:rsidP="00B61120">
            <w:pPr>
              <w:rPr>
                <w:rFonts w:cs="Arial"/>
                <w:szCs w:val="18"/>
              </w:rPr>
            </w:pPr>
            <w:r w:rsidRPr="009C4D95">
              <w:rPr>
                <w:rFonts w:cs="Arial"/>
                <w:szCs w:val="18"/>
              </w:rPr>
              <w:t>Patient in ED receives treatment &lt;3hrs self discharges without indemnity signed</w:t>
            </w:r>
          </w:p>
        </w:tc>
        <w:tc>
          <w:tcPr>
            <w:tcW w:w="2415" w:type="dxa"/>
            <w:shd w:val="clear" w:color="auto" w:fill="auto"/>
            <w:vAlign w:val="center"/>
          </w:tcPr>
          <w:p w14:paraId="7E5ABF4B" w14:textId="77777777" w:rsidR="00366D3B" w:rsidRPr="009C4D95" w:rsidRDefault="00366D3B" w:rsidP="00B61120">
            <w:pPr>
              <w:jc w:val="center"/>
              <w:rPr>
                <w:rFonts w:cs="Arial"/>
                <w:szCs w:val="18"/>
              </w:rPr>
            </w:pPr>
            <w:r w:rsidRPr="009C4D95">
              <w:rPr>
                <w:rFonts w:cs="Arial"/>
                <w:szCs w:val="18"/>
              </w:rPr>
              <w:t>Yes</w:t>
            </w:r>
          </w:p>
        </w:tc>
        <w:tc>
          <w:tcPr>
            <w:tcW w:w="1800" w:type="dxa"/>
            <w:shd w:val="clear" w:color="auto" w:fill="auto"/>
            <w:vAlign w:val="center"/>
          </w:tcPr>
          <w:p w14:paraId="7E5ABF4C" w14:textId="77777777" w:rsidR="00366D3B" w:rsidRPr="009C4D95" w:rsidRDefault="00366D3B" w:rsidP="00B61120">
            <w:pPr>
              <w:jc w:val="center"/>
              <w:rPr>
                <w:rFonts w:cs="Arial"/>
                <w:szCs w:val="18"/>
              </w:rPr>
            </w:pPr>
            <w:r w:rsidRPr="009C4D95">
              <w:rPr>
                <w:rFonts w:cs="Arial"/>
                <w:szCs w:val="18"/>
              </w:rPr>
              <w:t>ES</w:t>
            </w:r>
          </w:p>
        </w:tc>
        <w:tc>
          <w:tcPr>
            <w:tcW w:w="1800" w:type="dxa"/>
            <w:shd w:val="clear" w:color="auto" w:fill="auto"/>
            <w:vAlign w:val="center"/>
          </w:tcPr>
          <w:p w14:paraId="7E5ABF4D" w14:textId="77777777" w:rsidR="00366D3B" w:rsidRPr="009C4D95" w:rsidRDefault="00366D3B" w:rsidP="00B61120">
            <w:pPr>
              <w:jc w:val="center"/>
              <w:rPr>
                <w:rFonts w:cs="Arial"/>
                <w:szCs w:val="18"/>
              </w:rPr>
            </w:pPr>
            <w:r w:rsidRPr="009C4D95">
              <w:rPr>
                <w:rFonts w:cs="Arial"/>
                <w:szCs w:val="18"/>
              </w:rPr>
              <w:t>No</w:t>
            </w:r>
          </w:p>
        </w:tc>
        <w:tc>
          <w:tcPr>
            <w:tcW w:w="1800" w:type="dxa"/>
            <w:shd w:val="clear" w:color="auto" w:fill="auto"/>
            <w:vAlign w:val="center"/>
          </w:tcPr>
          <w:p w14:paraId="7E5ABF4E" w14:textId="77777777" w:rsidR="00366D3B" w:rsidRPr="009C4D95" w:rsidRDefault="00366D3B" w:rsidP="00B61120">
            <w:pPr>
              <w:jc w:val="center"/>
              <w:rPr>
                <w:rFonts w:cs="Arial"/>
                <w:szCs w:val="18"/>
              </w:rPr>
            </w:pPr>
            <w:r w:rsidRPr="009C4D95">
              <w:rPr>
                <w:rFonts w:cs="Arial"/>
                <w:szCs w:val="18"/>
              </w:rPr>
              <w:t>N/A - ED attendance only</w:t>
            </w:r>
          </w:p>
        </w:tc>
      </w:tr>
      <w:tr w:rsidR="00366D3B" w:rsidRPr="009C4D95" w14:paraId="7E5ABF55" w14:textId="77777777" w:rsidTr="00B61120">
        <w:trPr>
          <w:trHeight w:val="524"/>
          <w:jc w:val="center"/>
        </w:trPr>
        <w:tc>
          <w:tcPr>
            <w:tcW w:w="5441" w:type="dxa"/>
            <w:shd w:val="clear" w:color="auto" w:fill="auto"/>
            <w:vAlign w:val="center"/>
          </w:tcPr>
          <w:p w14:paraId="7E5ABF50" w14:textId="77777777" w:rsidR="00366D3B" w:rsidRPr="009C4D95" w:rsidRDefault="00366D3B" w:rsidP="00B61120">
            <w:pPr>
              <w:rPr>
                <w:rFonts w:cs="Arial"/>
                <w:szCs w:val="18"/>
              </w:rPr>
            </w:pPr>
            <w:r w:rsidRPr="009C4D95">
              <w:rPr>
                <w:rFonts w:cs="Arial"/>
                <w:szCs w:val="18"/>
              </w:rPr>
              <w:t xml:space="preserve">Patient in ED/AAU/SSU receives treatment </w:t>
            </w:r>
            <w:r w:rsidRPr="009C4D95">
              <w:rPr>
                <w:rFonts w:cs="Arial"/>
                <w:szCs w:val="18"/>
                <w:u w:val="single"/>
              </w:rPr>
              <w:t>&gt;</w:t>
            </w:r>
            <w:r w:rsidRPr="009C4D95">
              <w:rPr>
                <w:rFonts w:cs="Arial"/>
                <w:szCs w:val="18"/>
              </w:rPr>
              <w:t>3hrs self discharges without indemnity signed</w:t>
            </w:r>
          </w:p>
        </w:tc>
        <w:tc>
          <w:tcPr>
            <w:tcW w:w="2415" w:type="dxa"/>
            <w:shd w:val="clear" w:color="auto" w:fill="auto"/>
            <w:vAlign w:val="center"/>
          </w:tcPr>
          <w:p w14:paraId="7E5ABF51"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52" w14:textId="77777777" w:rsidR="00366D3B" w:rsidRPr="009C4D95" w:rsidRDefault="00366D3B" w:rsidP="00B61120">
            <w:pPr>
              <w:jc w:val="center"/>
              <w:rPr>
                <w:rFonts w:cs="Arial"/>
                <w:szCs w:val="18"/>
              </w:rPr>
            </w:pPr>
            <w:r w:rsidRPr="009C4D95">
              <w:rPr>
                <w:rFonts w:cs="Arial"/>
                <w:szCs w:val="18"/>
              </w:rPr>
              <w:t>ES</w:t>
            </w:r>
          </w:p>
        </w:tc>
        <w:tc>
          <w:tcPr>
            <w:tcW w:w="1800" w:type="dxa"/>
            <w:shd w:val="clear" w:color="auto" w:fill="auto"/>
            <w:vAlign w:val="center"/>
          </w:tcPr>
          <w:p w14:paraId="7E5ABF53" w14:textId="77777777" w:rsidR="00366D3B" w:rsidRPr="009C4D95" w:rsidRDefault="00366D3B" w:rsidP="00B61120">
            <w:pPr>
              <w:jc w:val="center"/>
              <w:rPr>
                <w:rFonts w:cs="Arial"/>
                <w:szCs w:val="18"/>
              </w:rPr>
            </w:pPr>
            <w:r w:rsidRPr="009C4D95">
              <w:rPr>
                <w:rFonts w:cs="Arial"/>
                <w:szCs w:val="18"/>
              </w:rPr>
              <w:t>Yes – short stay event</w:t>
            </w:r>
          </w:p>
        </w:tc>
        <w:tc>
          <w:tcPr>
            <w:tcW w:w="1800" w:type="dxa"/>
            <w:shd w:val="clear" w:color="auto" w:fill="auto"/>
            <w:vAlign w:val="center"/>
          </w:tcPr>
          <w:p w14:paraId="7E5ABF54" w14:textId="77777777" w:rsidR="00366D3B" w:rsidRPr="009C4D95" w:rsidRDefault="00366D3B" w:rsidP="00B61120">
            <w:pPr>
              <w:jc w:val="center"/>
              <w:rPr>
                <w:rFonts w:cs="Arial"/>
                <w:szCs w:val="18"/>
              </w:rPr>
            </w:pPr>
            <w:r w:rsidRPr="009C4D95">
              <w:rPr>
                <w:rFonts w:cs="Arial"/>
                <w:szCs w:val="18"/>
              </w:rPr>
              <w:t>ES</w:t>
            </w:r>
          </w:p>
        </w:tc>
      </w:tr>
      <w:tr w:rsidR="00366D3B" w:rsidRPr="009C4D95" w14:paraId="7E5ABF5B" w14:textId="77777777" w:rsidTr="00B61120">
        <w:trPr>
          <w:trHeight w:val="532"/>
          <w:jc w:val="center"/>
        </w:trPr>
        <w:tc>
          <w:tcPr>
            <w:tcW w:w="5441" w:type="dxa"/>
            <w:shd w:val="clear" w:color="auto" w:fill="auto"/>
            <w:vAlign w:val="center"/>
          </w:tcPr>
          <w:p w14:paraId="7E5ABF56" w14:textId="77777777" w:rsidR="00366D3B" w:rsidRPr="009C4D95" w:rsidRDefault="00366D3B" w:rsidP="00B61120">
            <w:pPr>
              <w:rPr>
                <w:rFonts w:cs="Arial"/>
                <w:szCs w:val="18"/>
              </w:rPr>
            </w:pPr>
            <w:r w:rsidRPr="009C4D95">
              <w:rPr>
                <w:rFonts w:cs="Arial"/>
                <w:szCs w:val="18"/>
              </w:rPr>
              <w:t>Patient in ED receives treatment &lt;3hrs self discharges with indemnity signed</w:t>
            </w:r>
          </w:p>
        </w:tc>
        <w:tc>
          <w:tcPr>
            <w:tcW w:w="2415" w:type="dxa"/>
            <w:shd w:val="clear" w:color="auto" w:fill="auto"/>
            <w:vAlign w:val="center"/>
          </w:tcPr>
          <w:p w14:paraId="7E5ABF57" w14:textId="77777777" w:rsidR="00366D3B" w:rsidRPr="009C4D95" w:rsidRDefault="00366D3B" w:rsidP="00B61120">
            <w:pPr>
              <w:jc w:val="center"/>
              <w:rPr>
                <w:rFonts w:cs="Arial"/>
                <w:szCs w:val="18"/>
              </w:rPr>
            </w:pPr>
            <w:r w:rsidRPr="009C4D95">
              <w:rPr>
                <w:rFonts w:cs="Arial"/>
                <w:szCs w:val="18"/>
              </w:rPr>
              <w:t>Yes</w:t>
            </w:r>
          </w:p>
        </w:tc>
        <w:tc>
          <w:tcPr>
            <w:tcW w:w="1800" w:type="dxa"/>
            <w:shd w:val="clear" w:color="auto" w:fill="auto"/>
            <w:vAlign w:val="center"/>
          </w:tcPr>
          <w:p w14:paraId="7E5ABF58" w14:textId="77777777" w:rsidR="00366D3B" w:rsidRPr="009C4D95" w:rsidRDefault="00366D3B" w:rsidP="00B61120">
            <w:pPr>
              <w:jc w:val="center"/>
              <w:rPr>
                <w:rFonts w:cs="Arial"/>
                <w:szCs w:val="18"/>
              </w:rPr>
            </w:pPr>
            <w:r w:rsidRPr="009C4D95">
              <w:rPr>
                <w:rFonts w:cs="Arial"/>
                <w:szCs w:val="18"/>
              </w:rPr>
              <w:t>EI</w:t>
            </w:r>
          </w:p>
        </w:tc>
        <w:tc>
          <w:tcPr>
            <w:tcW w:w="1800" w:type="dxa"/>
            <w:shd w:val="clear" w:color="auto" w:fill="auto"/>
            <w:vAlign w:val="center"/>
          </w:tcPr>
          <w:p w14:paraId="7E5ABF59" w14:textId="77777777" w:rsidR="00366D3B" w:rsidRPr="009C4D95" w:rsidRDefault="00366D3B" w:rsidP="00B61120">
            <w:pPr>
              <w:jc w:val="center"/>
              <w:rPr>
                <w:rFonts w:cs="Arial"/>
                <w:szCs w:val="18"/>
              </w:rPr>
            </w:pPr>
            <w:r w:rsidRPr="009C4D95">
              <w:rPr>
                <w:rFonts w:cs="Arial"/>
                <w:szCs w:val="18"/>
              </w:rPr>
              <w:t>No</w:t>
            </w:r>
          </w:p>
        </w:tc>
        <w:tc>
          <w:tcPr>
            <w:tcW w:w="1800" w:type="dxa"/>
            <w:shd w:val="clear" w:color="auto" w:fill="auto"/>
            <w:vAlign w:val="center"/>
          </w:tcPr>
          <w:p w14:paraId="7E5ABF5A" w14:textId="77777777" w:rsidR="00366D3B" w:rsidRPr="009C4D95" w:rsidRDefault="00366D3B" w:rsidP="00B61120">
            <w:pPr>
              <w:jc w:val="center"/>
              <w:rPr>
                <w:rFonts w:cs="Arial"/>
                <w:szCs w:val="18"/>
              </w:rPr>
            </w:pPr>
            <w:r w:rsidRPr="009C4D95">
              <w:rPr>
                <w:rFonts w:cs="Arial"/>
                <w:szCs w:val="18"/>
              </w:rPr>
              <w:t>N/A - ED attendance only</w:t>
            </w:r>
          </w:p>
        </w:tc>
      </w:tr>
      <w:tr w:rsidR="00366D3B" w:rsidRPr="009C4D95" w14:paraId="7E5ABF61" w14:textId="77777777" w:rsidTr="00B61120">
        <w:trPr>
          <w:trHeight w:val="470"/>
          <w:jc w:val="center"/>
        </w:trPr>
        <w:tc>
          <w:tcPr>
            <w:tcW w:w="5441" w:type="dxa"/>
            <w:shd w:val="clear" w:color="auto" w:fill="auto"/>
            <w:vAlign w:val="center"/>
          </w:tcPr>
          <w:p w14:paraId="7E5ABF5C" w14:textId="77777777" w:rsidR="00366D3B" w:rsidRPr="009C4D95" w:rsidRDefault="00366D3B" w:rsidP="00B61120">
            <w:pPr>
              <w:rPr>
                <w:rFonts w:cs="Arial"/>
                <w:szCs w:val="18"/>
              </w:rPr>
            </w:pPr>
            <w:r w:rsidRPr="009C4D95">
              <w:rPr>
                <w:rFonts w:cs="Arial"/>
                <w:szCs w:val="18"/>
              </w:rPr>
              <w:t xml:space="preserve">Patient in ED/AAU/SSU receives treatment </w:t>
            </w:r>
            <w:r w:rsidRPr="009C4D95">
              <w:rPr>
                <w:rFonts w:cs="Arial"/>
                <w:szCs w:val="18"/>
                <w:u w:val="single"/>
              </w:rPr>
              <w:t>&gt;</w:t>
            </w:r>
            <w:r w:rsidRPr="009C4D95">
              <w:rPr>
                <w:rFonts w:cs="Arial"/>
                <w:szCs w:val="18"/>
              </w:rPr>
              <w:t>3hrs self discharges with indemnity signed</w:t>
            </w:r>
          </w:p>
        </w:tc>
        <w:tc>
          <w:tcPr>
            <w:tcW w:w="2415" w:type="dxa"/>
            <w:shd w:val="clear" w:color="auto" w:fill="auto"/>
            <w:vAlign w:val="center"/>
          </w:tcPr>
          <w:p w14:paraId="7E5ABF5D"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5E" w14:textId="77777777" w:rsidR="00366D3B" w:rsidRPr="009C4D95" w:rsidRDefault="00366D3B" w:rsidP="00B61120">
            <w:pPr>
              <w:jc w:val="center"/>
              <w:rPr>
                <w:rFonts w:cs="Arial"/>
                <w:szCs w:val="18"/>
              </w:rPr>
            </w:pPr>
            <w:r w:rsidRPr="009C4D95">
              <w:rPr>
                <w:rFonts w:cs="Arial"/>
                <w:szCs w:val="18"/>
              </w:rPr>
              <w:t>EI</w:t>
            </w:r>
          </w:p>
        </w:tc>
        <w:tc>
          <w:tcPr>
            <w:tcW w:w="1800" w:type="dxa"/>
            <w:shd w:val="clear" w:color="auto" w:fill="auto"/>
            <w:vAlign w:val="center"/>
          </w:tcPr>
          <w:p w14:paraId="7E5ABF5F" w14:textId="77777777" w:rsidR="00366D3B" w:rsidRPr="009C4D95" w:rsidRDefault="00366D3B" w:rsidP="00B61120">
            <w:pPr>
              <w:jc w:val="center"/>
              <w:rPr>
                <w:rFonts w:cs="Arial"/>
                <w:szCs w:val="18"/>
              </w:rPr>
            </w:pPr>
            <w:r w:rsidRPr="009C4D95">
              <w:rPr>
                <w:rFonts w:cs="Arial"/>
                <w:szCs w:val="18"/>
              </w:rPr>
              <w:t>Yes – short stay event</w:t>
            </w:r>
          </w:p>
        </w:tc>
        <w:tc>
          <w:tcPr>
            <w:tcW w:w="1800" w:type="dxa"/>
            <w:shd w:val="clear" w:color="auto" w:fill="auto"/>
            <w:vAlign w:val="center"/>
          </w:tcPr>
          <w:p w14:paraId="7E5ABF60" w14:textId="77777777" w:rsidR="00366D3B" w:rsidRPr="009C4D95" w:rsidRDefault="00366D3B" w:rsidP="00B61120">
            <w:pPr>
              <w:jc w:val="center"/>
              <w:rPr>
                <w:rFonts w:cs="Arial"/>
                <w:szCs w:val="18"/>
              </w:rPr>
            </w:pPr>
            <w:r w:rsidRPr="009C4D95">
              <w:rPr>
                <w:rFonts w:cs="Arial"/>
                <w:szCs w:val="18"/>
              </w:rPr>
              <w:t>EI</w:t>
            </w:r>
          </w:p>
        </w:tc>
      </w:tr>
      <w:tr w:rsidR="00366D3B" w:rsidRPr="009C4D95" w14:paraId="7E5ABF67" w14:textId="77777777" w:rsidTr="00B61120">
        <w:trPr>
          <w:trHeight w:val="411"/>
          <w:jc w:val="center"/>
        </w:trPr>
        <w:tc>
          <w:tcPr>
            <w:tcW w:w="5441" w:type="dxa"/>
            <w:shd w:val="clear" w:color="auto" w:fill="auto"/>
            <w:vAlign w:val="center"/>
          </w:tcPr>
          <w:p w14:paraId="7E5ABF62" w14:textId="77777777" w:rsidR="00366D3B" w:rsidRPr="009C4D95" w:rsidRDefault="00366D3B" w:rsidP="00B61120">
            <w:pPr>
              <w:rPr>
                <w:rFonts w:cs="Arial"/>
                <w:szCs w:val="18"/>
              </w:rPr>
            </w:pPr>
            <w:r w:rsidRPr="009C4D95">
              <w:rPr>
                <w:rFonts w:cs="Arial"/>
                <w:szCs w:val="18"/>
              </w:rPr>
              <w:t>Patient in ED receives treatment &lt;3hrs and dies</w:t>
            </w:r>
          </w:p>
        </w:tc>
        <w:tc>
          <w:tcPr>
            <w:tcW w:w="2415" w:type="dxa"/>
            <w:shd w:val="clear" w:color="auto" w:fill="auto"/>
            <w:vAlign w:val="center"/>
          </w:tcPr>
          <w:p w14:paraId="7E5ABF63"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64" w14:textId="77777777" w:rsidR="00366D3B" w:rsidRPr="009C4D95" w:rsidRDefault="00366D3B" w:rsidP="00B61120">
            <w:pPr>
              <w:jc w:val="center"/>
              <w:rPr>
                <w:rFonts w:cs="Arial"/>
                <w:szCs w:val="18"/>
              </w:rPr>
            </w:pPr>
            <w:r w:rsidRPr="009C4D95">
              <w:rPr>
                <w:rFonts w:cs="Arial"/>
                <w:szCs w:val="18"/>
              </w:rPr>
              <w:t>ED</w:t>
            </w:r>
          </w:p>
        </w:tc>
        <w:tc>
          <w:tcPr>
            <w:tcW w:w="1800" w:type="dxa"/>
            <w:shd w:val="clear" w:color="auto" w:fill="auto"/>
            <w:vAlign w:val="center"/>
          </w:tcPr>
          <w:p w14:paraId="7E5ABF65" w14:textId="77777777" w:rsidR="00366D3B" w:rsidRPr="009C4D95" w:rsidRDefault="00366D3B" w:rsidP="00B61120">
            <w:pPr>
              <w:jc w:val="center"/>
              <w:rPr>
                <w:rFonts w:cs="Arial"/>
                <w:szCs w:val="18"/>
              </w:rPr>
            </w:pPr>
            <w:r w:rsidRPr="009C4D95">
              <w:rPr>
                <w:rFonts w:cs="Arial"/>
                <w:szCs w:val="18"/>
              </w:rPr>
              <w:t>Yes</w:t>
            </w:r>
          </w:p>
        </w:tc>
        <w:tc>
          <w:tcPr>
            <w:tcW w:w="1800" w:type="dxa"/>
            <w:shd w:val="clear" w:color="auto" w:fill="auto"/>
            <w:vAlign w:val="center"/>
          </w:tcPr>
          <w:p w14:paraId="7E5ABF66" w14:textId="77777777" w:rsidR="00366D3B" w:rsidRPr="009C4D95" w:rsidRDefault="00366D3B" w:rsidP="00B61120">
            <w:pPr>
              <w:jc w:val="center"/>
              <w:rPr>
                <w:rFonts w:cs="Arial"/>
                <w:szCs w:val="18"/>
              </w:rPr>
            </w:pPr>
            <w:r w:rsidRPr="009C4D95">
              <w:rPr>
                <w:rFonts w:cs="Arial"/>
                <w:szCs w:val="18"/>
              </w:rPr>
              <w:t>ED</w:t>
            </w:r>
          </w:p>
        </w:tc>
      </w:tr>
      <w:tr w:rsidR="00366D3B" w:rsidRPr="009C4D95" w14:paraId="7E5ABF6D" w14:textId="77777777" w:rsidTr="00B61120">
        <w:trPr>
          <w:trHeight w:val="350"/>
          <w:jc w:val="center"/>
        </w:trPr>
        <w:tc>
          <w:tcPr>
            <w:tcW w:w="5441" w:type="dxa"/>
            <w:shd w:val="clear" w:color="auto" w:fill="auto"/>
            <w:vAlign w:val="center"/>
          </w:tcPr>
          <w:p w14:paraId="7E5ABF68" w14:textId="77777777" w:rsidR="00366D3B" w:rsidRPr="009C4D95" w:rsidRDefault="00366D3B" w:rsidP="00B61120">
            <w:pPr>
              <w:rPr>
                <w:rFonts w:cs="Arial"/>
                <w:szCs w:val="18"/>
              </w:rPr>
            </w:pPr>
            <w:r w:rsidRPr="009C4D95">
              <w:rPr>
                <w:rFonts w:cs="Arial"/>
                <w:szCs w:val="18"/>
              </w:rPr>
              <w:t xml:space="preserve">Patient in ED/AAU/SSU receives treatment </w:t>
            </w:r>
            <w:r w:rsidRPr="009C4D95">
              <w:rPr>
                <w:rFonts w:cs="Arial"/>
                <w:szCs w:val="18"/>
                <w:u w:val="single"/>
              </w:rPr>
              <w:t>&gt;</w:t>
            </w:r>
            <w:r w:rsidRPr="009C4D95">
              <w:rPr>
                <w:rFonts w:cs="Arial"/>
                <w:szCs w:val="18"/>
              </w:rPr>
              <w:t>3hrs and dies</w:t>
            </w:r>
          </w:p>
        </w:tc>
        <w:tc>
          <w:tcPr>
            <w:tcW w:w="2415" w:type="dxa"/>
            <w:shd w:val="clear" w:color="auto" w:fill="auto"/>
            <w:vAlign w:val="center"/>
          </w:tcPr>
          <w:p w14:paraId="7E5ABF69"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6A" w14:textId="77777777" w:rsidR="00366D3B" w:rsidRPr="009C4D95" w:rsidRDefault="00366D3B" w:rsidP="00B61120">
            <w:pPr>
              <w:jc w:val="center"/>
              <w:rPr>
                <w:rFonts w:cs="Arial"/>
                <w:szCs w:val="18"/>
              </w:rPr>
            </w:pPr>
            <w:r w:rsidRPr="009C4D95">
              <w:rPr>
                <w:rFonts w:cs="Arial"/>
                <w:szCs w:val="18"/>
              </w:rPr>
              <w:t>ED</w:t>
            </w:r>
          </w:p>
        </w:tc>
        <w:tc>
          <w:tcPr>
            <w:tcW w:w="1800" w:type="dxa"/>
            <w:shd w:val="clear" w:color="auto" w:fill="auto"/>
            <w:vAlign w:val="center"/>
          </w:tcPr>
          <w:p w14:paraId="7E5ABF6B" w14:textId="77777777" w:rsidR="00366D3B" w:rsidRPr="009C4D95" w:rsidRDefault="00366D3B" w:rsidP="00B61120">
            <w:pPr>
              <w:jc w:val="center"/>
              <w:rPr>
                <w:rFonts w:cs="Arial"/>
                <w:szCs w:val="18"/>
              </w:rPr>
            </w:pPr>
            <w:r w:rsidRPr="009C4D95">
              <w:rPr>
                <w:rFonts w:cs="Arial"/>
                <w:szCs w:val="18"/>
              </w:rPr>
              <w:t xml:space="preserve">Yes </w:t>
            </w:r>
          </w:p>
        </w:tc>
        <w:tc>
          <w:tcPr>
            <w:tcW w:w="1800" w:type="dxa"/>
            <w:shd w:val="clear" w:color="auto" w:fill="auto"/>
            <w:vAlign w:val="center"/>
          </w:tcPr>
          <w:p w14:paraId="7E5ABF6C" w14:textId="77777777" w:rsidR="00366D3B" w:rsidRPr="009C4D95" w:rsidRDefault="00366D3B" w:rsidP="00B61120">
            <w:pPr>
              <w:jc w:val="center"/>
              <w:rPr>
                <w:rFonts w:cs="Arial"/>
                <w:szCs w:val="18"/>
              </w:rPr>
            </w:pPr>
            <w:r w:rsidRPr="009C4D95">
              <w:rPr>
                <w:rFonts w:cs="Arial"/>
                <w:szCs w:val="18"/>
              </w:rPr>
              <w:t>ED</w:t>
            </w:r>
          </w:p>
        </w:tc>
      </w:tr>
      <w:tr w:rsidR="00366D3B" w:rsidRPr="009C4D95" w14:paraId="7E5ABF73" w14:textId="77777777" w:rsidTr="00B61120">
        <w:trPr>
          <w:trHeight w:val="551"/>
          <w:jc w:val="center"/>
        </w:trPr>
        <w:tc>
          <w:tcPr>
            <w:tcW w:w="5441" w:type="dxa"/>
            <w:shd w:val="clear" w:color="auto" w:fill="auto"/>
            <w:vAlign w:val="center"/>
          </w:tcPr>
          <w:p w14:paraId="7E5ABF6E" w14:textId="77777777" w:rsidR="00366D3B" w:rsidRPr="009C4D95" w:rsidRDefault="00366D3B" w:rsidP="00B61120">
            <w:pPr>
              <w:rPr>
                <w:rFonts w:cs="Arial"/>
                <w:szCs w:val="18"/>
              </w:rPr>
            </w:pPr>
            <w:r w:rsidRPr="009C4D95">
              <w:rPr>
                <w:rFonts w:cs="Arial"/>
                <w:szCs w:val="18"/>
              </w:rPr>
              <w:t xml:space="preserve">Patient in ED receives treatment &lt;3hrs transferred (discharged) to another facility </w:t>
            </w:r>
          </w:p>
        </w:tc>
        <w:tc>
          <w:tcPr>
            <w:tcW w:w="2415" w:type="dxa"/>
            <w:shd w:val="clear" w:color="auto" w:fill="auto"/>
            <w:vAlign w:val="center"/>
          </w:tcPr>
          <w:p w14:paraId="7E5ABF6F" w14:textId="77777777" w:rsidR="00366D3B" w:rsidRPr="009C4D95" w:rsidRDefault="00366D3B" w:rsidP="00B61120">
            <w:pPr>
              <w:jc w:val="center"/>
              <w:rPr>
                <w:rFonts w:cs="Arial"/>
                <w:szCs w:val="18"/>
              </w:rPr>
            </w:pPr>
            <w:r w:rsidRPr="009C4D95">
              <w:rPr>
                <w:rFonts w:cs="Arial"/>
                <w:szCs w:val="18"/>
              </w:rPr>
              <w:t>Yes</w:t>
            </w:r>
          </w:p>
        </w:tc>
        <w:tc>
          <w:tcPr>
            <w:tcW w:w="1800" w:type="dxa"/>
            <w:shd w:val="clear" w:color="auto" w:fill="auto"/>
            <w:vAlign w:val="center"/>
          </w:tcPr>
          <w:p w14:paraId="7E5ABF70" w14:textId="77777777" w:rsidR="00366D3B" w:rsidRPr="009C4D95" w:rsidRDefault="00366D3B" w:rsidP="00B61120">
            <w:pPr>
              <w:jc w:val="center"/>
              <w:rPr>
                <w:rFonts w:cs="Arial"/>
                <w:szCs w:val="18"/>
              </w:rPr>
            </w:pPr>
            <w:r w:rsidRPr="009C4D95">
              <w:rPr>
                <w:rFonts w:cs="Arial"/>
                <w:szCs w:val="18"/>
              </w:rPr>
              <w:t>ET</w:t>
            </w:r>
          </w:p>
        </w:tc>
        <w:tc>
          <w:tcPr>
            <w:tcW w:w="1800" w:type="dxa"/>
            <w:shd w:val="clear" w:color="auto" w:fill="auto"/>
            <w:vAlign w:val="center"/>
          </w:tcPr>
          <w:p w14:paraId="7E5ABF71" w14:textId="77777777" w:rsidR="00366D3B" w:rsidRPr="009C4D95" w:rsidRDefault="00366D3B" w:rsidP="00B61120">
            <w:pPr>
              <w:jc w:val="center"/>
              <w:rPr>
                <w:rFonts w:cs="Arial"/>
                <w:szCs w:val="18"/>
              </w:rPr>
            </w:pPr>
            <w:r w:rsidRPr="009C4D95">
              <w:rPr>
                <w:rFonts w:cs="Arial"/>
                <w:szCs w:val="18"/>
              </w:rPr>
              <w:t>No</w:t>
            </w:r>
          </w:p>
        </w:tc>
        <w:tc>
          <w:tcPr>
            <w:tcW w:w="1800" w:type="dxa"/>
            <w:shd w:val="clear" w:color="auto" w:fill="auto"/>
            <w:vAlign w:val="center"/>
          </w:tcPr>
          <w:p w14:paraId="7E5ABF72" w14:textId="77777777" w:rsidR="00366D3B" w:rsidRPr="009C4D95" w:rsidRDefault="00366D3B" w:rsidP="00B61120">
            <w:pPr>
              <w:jc w:val="center"/>
              <w:rPr>
                <w:rFonts w:cs="Arial"/>
                <w:szCs w:val="18"/>
              </w:rPr>
            </w:pPr>
            <w:r w:rsidRPr="009C4D95">
              <w:rPr>
                <w:rFonts w:cs="Arial"/>
                <w:szCs w:val="18"/>
              </w:rPr>
              <w:t>N/A - ED attendance only</w:t>
            </w:r>
          </w:p>
        </w:tc>
      </w:tr>
      <w:tr w:rsidR="00366D3B" w:rsidRPr="009C4D95" w14:paraId="7E5ABF79" w14:textId="77777777" w:rsidTr="00B61120">
        <w:trPr>
          <w:trHeight w:val="545"/>
          <w:jc w:val="center"/>
        </w:trPr>
        <w:tc>
          <w:tcPr>
            <w:tcW w:w="5441" w:type="dxa"/>
            <w:shd w:val="clear" w:color="auto" w:fill="auto"/>
            <w:vAlign w:val="center"/>
          </w:tcPr>
          <w:p w14:paraId="7E5ABF74" w14:textId="77777777" w:rsidR="00366D3B" w:rsidRPr="009C4D95" w:rsidRDefault="00366D3B" w:rsidP="00B61120">
            <w:pPr>
              <w:rPr>
                <w:rFonts w:cs="Arial"/>
                <w:szCs w:val="18"/>
              </w:rPr>
            </w:pPr>
            <w:r w:rsidRPr="009C4D95">
              <w:rPr>
                <w:rFonts w:cs="Arial"/>
                <w:szCs w:val="18"/>
              </w:rPr>
              <w:t xml:space="preserve">Patient in ED/AAU/SSU receives treatment </w:t>
            </w:r>
            <w:r w:rsidRPr="009C4D95">
              <w:rPr>
                <w:rFonts w:cs="Arial"/>
                <w:szCs w:val="18"/>
                <w:u w:val="single"/>
              </w:rPr>
              <w:t>&gt;</w:t>
            </w:r>
            <w:r w:rsidRPr="009C4D95">
              <w:rPr>
                <w:rFonts w:cs="Arial"/>
                <w:szCs w:val="18"/>
              </w:rPr>
              <w:t>3hrs transferred (discharged) to another facility</w:t>
            </w:r>
          </w:p>
        </w:tc>
        <w:tc>
          <w:tcPr>
            <w:tcW w:w="2415" w:type="dxa"/>
            <w:shd w:val="clear" w:color="auto" w:fill="auto"/>
            <w:vAlign w:val="center"/>
          </w:tcPr>
          <w:p w14:paraId="7E5ABF75"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76" w14:textId="77777777" w:rsidR="00366D3B" w:rsidRPr="009C4D95" w:rsidRDefault="00366D3B" w:rsidP="00B61120">
            <w:pPr>
              <w:jc w:val="center"/>
              <w:rPr>
                <w:rFonts w:cs="Arial"/>
                <w:szCs w:val="18"/>
              </w:rPr>
            </w:pPr>
            <w:r w:rsidRPr="009C4D95">
              <w:rPr>
                <w:rFonts w:cs="Arial"/>
                <w:szCs w:val="18"/>
              </w:rPr>
              <w:t>ET</w:t>
            </w:r>
          </w:p>
        </w:tc>
        <w:tc>
          <w:tcPr>
            <w:tcW w:w="1800" w:type="dxa"/>
            <w:shd w:val="clear" w:color="auto" w:fill="auto"/>
            <w:vAlign w:val="center"/>
          </w:tcPr>
          <w:p w14:paraId="7E5ABF77" w14:textId="77777777" w:rsidR="00366D3B" w:rsidRPr="009C4D95" w:rsidRDefault="00366D3B" w:rsidP="00B61120">
            <w:pPr>
              <w:jc w:val="center"/>
              <w:rPr>
                <w:rFonts w:cs="Arial"/>
                <w:szCs w:val="18"/>
              </w:rPr>
            </w:pPr>
            <w:r w:rsidRPr="009C4D95">
              <w:rPr>
                <w:rFonts w:cs="Arial"/>
                <w:szCs w:val="18"/>
              </w:rPr>
              <w:t>Yes – short stay event</w:t>
            </w:r>
          </w:p>
        </w:tc>
        <w:tc>
          <w:tcPr>
            <w:tcW w:w="1800" w:type="dxa"/>
            <w:shd w:val="clear" w:color="auto" w:fill="auto"/>
            <w:vAlign w:val="center"/>
          </w:tcPr>
          <w:p w14:paraId="7E5ABF78" w14:textId="77777777" w:rsidR="00366D3B" w:rsidRPr="009C4D95" w:rsidRDefault="00366D3B" w:rsidP="00B61120">
            <w:pPr>
              <w:jc w:val="center"/>
              <w:rPr>
                <w:rFonts w:cs="Arial"/>
                <w:szCs w:val="18"/>
              </w:rPr>
            </w:pPr>
            <w:r w:rsidRPr="009C4D95">
              <w:rPr>
                <w:rFonts w:cs="Arial"/>
                <w:szCs w:val="18"/>
              </w:rPr>
              <w:t>ET</w:t>
            </w:r>
          </w:p>
        </w:tc>
      </w:tr>
      <w:tr w:rsidR="00366D3B" w:rsidRPr="009C4D95" w14:paraId="7E5ABF7F" w14:textId="77777777" w:rsidTr="00B61120">
        <w:trPr>
          <w:trHeight w:val="511"/>
          <w:jc w:val="center"/>
        </w:trPr>
        <w:tc>
          <w:tcPr>
            <w:tcW w:w="5441" w:type="dxa"/>
            <w:shd w:val="clear" w:color="auto" w:fill="auto"/>
            <w:vAlign w:val="center"/>
          </w:tcPr>
          <w:p w14:paraId="7E5ABF7A" w14:textId="77777777" w:rsidR="00366D3B" w:rsidRPr="009C4D95" w:rsidRDefault="00366D3B" w:rsidP="00B61120">
            <w:pPr>
              <w:rPr>
                <w:rFonts w:cs="Arial"/>
                <w:szCs w:val="18"/>
              </w:rPr>
            </w:pPr>
            <w:r w:rsidRPr="009C4D95">
              <w:rPr>
                <w:rFonts w:cs="Arial"/>
                <w:szCs w:val="18"/>
              </w:rPr>
              <w:t>Neonatal or burns patient in ED/AAU/SSU receives treatment &lt;3hrs transferred (discharged) to another facility</w:t>
            </w:r>
          </w:p>
        </w:tc>
        <w:tc>
          <w:tcPr>
            <w:tcW w:w="2415" w:type="dxa"/>
            <w:shd w:val="clear" w:color="auto" w:fill="auto"/>
            <w:vAlign w:val="center"/>
          </w:tcPr>
          <w:p w14:paraId="7E5ABF7B" w14:textId="77777777" w:rsidR="00366D3B" w:rsidRPr="009C4D95" w:rsidRDefault="00366D3B" w:rsidP="00B61120">
            <w:pPr>
              <w:jc w:val="center"/>
              <w:rPr>
                <w:rFonts w:cs="Arial"/>
                <w:szCs w:val="18"/>
              </w:rPr>
            </w:pPr>
            <w:r w:rsidRPr="009C4D95">
              <w:rPr>
                <w:rFonts w:cs="Arial"/>
                <w:szCs w:val="18"/>
              </w:rPr>
              <w:t>Yes</w:t>
            </w:r>
          </w:p>
        </w:tc>
        <w:tc>
          <w:tcPr>
            <w:tcW w:w="1800" w:type="dxa"/>
            <w:shd w:val="clear" w:color="auto" w:fill="auto"/>
            <w:vAlign w:val="center"/>
          </w:tcPr>
          <w:p w14:paraId="7E5ABF7C" w14:textId="77777777" w:rsidR="00366D3B" w:rsidRPr="009C4D95" w:rsidRDefault="00366D3B" w:rsidP="00B61120">
            <w:pPr>
              <w:jc w:val="center"/>
              <w:rPr>
                <w:rFonts w:cs="Arial"/>
                <w:szCs w:val="18"/>
              </w:rPr>
            </w:pPr>
            <w:r w:rsidRPr="009C4D95">
              <w:rPr>
                <w:rFonts w:cs="Arial"/>
                <w:szCs w:val="18"/>
              </w:rPr>
              <w:t>EA</w:t>
            </w:r>
          </w:p>
        </w:tc>
        <w:tc>
          <w:tcPr>
            <w:tcW w:w="1800" w:type="dxa"/>
            <w:shd w:val="clear" w:color="auto" w:fill="auto"/>
            <w:vAlign w:val="center"/>
          </w:tcPr>
          <w:p w14:paraId="7E5ABF7D" w14:textId="77777777" w:rsidR="00366D3B" w:rsidRPr="009C4D95" w:rsidRDefault="00366D3B" w:rsidP="00B61120">
            <w:pPr>
              <w:jc w:val="center"/>
              <w:rPr>
                <w:rFonts w:cs="Arial"/>
                <w:szCs w:val="18"/>
              </w:rPr>
            </w:pPr>
            <w:r w:rsidRPr="009C4D95">
              <w:rPr>
                <w:rFonts w:cs="Arial"/>
                <w:szCs w:val="18"/>
              </w:rPr>
              <w:t>No</w:t>
            </w:r>
          </w:p>
        </w:tc>
        <w:tc>
          <w:tcPr>
            <w:tcW w:w="1800" w:type="dxa"/>
            <w:shd w:val="clear" w:color="auto" w:fill="auto"/>
            <w:vAlign w:val="center"/>
          </w:tcPr>
          <w:p w14:paraId="7E5ABF7E" w14:textId="77777777" w:rsidR="00366D3B" w:rsidRPr="009C4D95" w:rsidRDefault="00366D3B" w:rsidP="00B61120">
            <w:pPr>
              <w:jc w:val="center"/>
              <w:rPr>
                <w:rFonts w:cs="Arial"/>
                <w:szCs w:val="18"/>
              </w:rPr>
            </w:pPr>
            <w:r w:rsidRPr="009C4D95">
              <w:rPr>
                <w:rFonts w:cs="Arial"/>
                <w:szCs w:val="18"/>
              </w:rPr>
              <w:t>N/A - ED attendance only</w:t>
            </w:r>
          </w:p>
        </w:tc>
      </w:tr>
      <w:tr w:rsidR="00366D3B" w:rsidRPr="009C4D95" w14:paraId="7E5ABF85" w14:textId="77777777" w:rsidTr="00B61120">
        <w:trPr>
          <w:trHeight w:val="488"/>
          <w:jc w:val="center"/>
        </w:trPr>
        <w:tc>
          <w:tcPr>
            <w:tcW w:w="5441" w:type="dxa"/>
            <w:shd w:val="clear" w:color="auto" w:fill="auto"/>
            <w:vAlign w:val="center"/>
          </w:tcPr>
          <w:p w14:paraId="7E5ABF80" w14:textId="77777777" w:rsidR="00366D3B" w:rsidRPr="009C4D95" w:rsidRDefault="00366D3B" w:rsidP="00B61120">
            <w:pPr>
              <w:rPr>
                <w:rFonts w:cs="Arial"/>
                <w:szCs w:val="18"/>
              </w:rPr>
            </w:pPr>
            <w:r w:rsidRPr="009C4D95">
              <w:rPr>
                <w:rFonts w:cs="Arial"/>
                <w:szCs w:val="18"/>
              </w:rPr>
              <w:t xml:space="preserve">Neonatal or burns patient ED/AAU/SSU receives treatment </w:t>
            </w:r>
            <w:r w:rsidRPr="009C4D95">
              <w:rPr>
                <w:rFonts w:cs="Arial"/>
                <w:szCs w:val="18"/>
                <w:u w:val="single"/>
              </w:rPr>
              <w:t>&gt;</w:t>
            </w:r>
            <w:r w:rsidRPr="009C4D95">
              <w:rPr>
                <w:rFonts w:cs="Arial"/>
                <w:szCs w:val="18"/>
              </w:rPr>
              <w:t>3hrs transferred (discharged) to another facility</w:t>
            </w:r>
          </w:p>
        </w:tc>
        <w:tc>
          <w:tcPr>
            <w:tcW w:w="2415" w:type="dxa"/>
            <w:shd w:val="clear" w:color="auto" w:fill="auto"/>
            <w:vAlign w:val="center"/>
          </w:tcPr>
          <w:p w14:paraId="7E5ABF81"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82" w14:textId="77777777" w:rsidR="00366D3B" w:rsidRPr="009C4D95" w:rsidRDefault="00366D3B" w:rsidP="00B61120">
            <w:pPr>
              <w:jc w:val="center"/>
              <w:rPr>
                <w:rFonts w:cs="Arial"/>
                <w:szCs w:val="18"/>
              </w:rPr>
            </w:pPr>
            <w:r w:rsidRPr="009C4D95">
              <w:rPr>
                <w:rFonts w:cs="Arial"/>
                <w:szCs w:val="18"/>
              </w:rPr>
              <w:t>EA</w:t>
            </w:r>
          </w:p>
        </w:tc>
        <w:tc>
          <w:tcPr>
            <w:tcW w:w="1800" w:type="dxa"/>
            <w:shd w:val="clear" w:color="auto" w:fill="auto"/>
            <w:vAlign w:val="center"/>
          </w:tcPr>
          <w:p w14:paraId="7E5ABF83" w14:textId="77777777" w:rsidR="00366D3B" w:rsidRPr="009C4D95" w:rsidRDefault="00366D3B" w:rsidP="00B61120">
            <w:pPr>
              <w:jc w:val="center"/>
              <w:rPr>
                <w:rFonts w:cs="Arial"/>
                <w:szCs w:val="18"/>
              </w:rPr>
            </w:pPr>
            <w:r w:rsidRPr="009C4D95">
              <w:rPr>
                <w:rFonts w:cs="Arial"/>
                <w:szCs w:val="18"/>
              </w:rPr>
              <w:t>Yes – short stay event</w:t>
            </w:r>
          </w:p>
        </w:tc>
        <w:tc>
          <w:tcPr>
            <w:tcW w:w="1800" w:type="dxa"/>
            <w:shd w:val="clear" w:color="auto" w:fill="auto"/>
            <w:vAlign w:val="center"/>
          </w:tcPr>
          <w:p w14:paraId="7E5ABF84" w14:textId="77777777" w:rsidR="00366D3B" w:rsidRPr="009C4D95" w:rsidRDefault="00366D3B" w:rsidP="00B61120">
            <w:pPr>
              <w:jc w:val="center"/>
              <w:rPr>
                <w:rFonts w:cs="Arial"/>
                <w:szCs w:val="18"/>
              </w:rPr>
            </w:pPr>
            <w:r w:rsidRPr="009C4D95">
              <w:rPr>
                <w:rFonts w:cs="Arial"/>
                <w:szCs w:val="18"/>
              </w:rPr>
              <w:t>EA</w:t>
            </w:r>
          </w:p>
        </w:tc>
      </w:tr>
      <w:tr w:rsidR="00366D3B" w:rsidRPr="009C4D95" w14:paraId="7E5ABF8C" w14:textId="77777777" w:rsidTr="00B61120">
        <w:trPr>
          <w:trHeight w:val="523"/>
          <w:jc w:val="center"/>
        </w:trPr>
        <w:tc>
          <w:tcPr>
            <w:tcW w:w="5441" w:type="dxa"/>
            <w:shd w:val="clear" w:color="auto" w:fill="auto"/>
            <w:vAlign w:val="center"/>
          </w:tcPr>
          <w:p w14:paraId="7E5ABF86" w14:textId="77777777" w:rsidR="00366D3B" w:rsidRPr="009C4D95" w:rsidRDefault="00366D3B" w:rsidP="00B61120">
            <w:pPr>
              <w:rPr>
                <w:rFonts w:cs="Arial"/>
                <w:szCs w:val="18"/>
              </w:rPr>
            </w:pPr>
            <w:r w:rsidRPr="009C4D95">
              <w:rPr>
                <w:rFonts w:cs="Arial"/>
                <w:szCs w:val="18"/>
              </w:rPr>
              <w:t>Patient in ED receives treatment &lt;3hrs admitted to inpatient ward or straight to operating theatre</w:t>
            </w:r>
          </w:p>
        </w:tc>
        <w:tc>
          <w:tcPr>
            <w:tcW w:w="2415" w:type="dxa"/>
            <w:shd w:val="clear" w:color="auto" w:fill="auto"/>
            <w:vAlign w:val="center"/>
          </w:tcPr>
          <w:p w14:paraId="7E5ABF87"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88" w14:textId="77777777" w:rsidR="00366D3B" w:rsidRPr="009C4D95" w:rsidRDefault="00366D3B" w:rsidP="00B61120">
            <w:pPr>
              <w:jc w:val="center"/>
              <w:rPr>
                <w:rFonts w:cs="Arial"/>
                <w:szCs w:val="18"/>
              </w:rPr>
            </w:pPr>
            <w:r w:rsidRPr="009C4D95">
              <w:rPr>
                <w:rFonts w:cs="Arial"/>
                <w:szCs w:val="18"/>
              </w:rPr>
              <w:t>DW</w:t>
            </w:r>
          </w:p>
        </w:tc>
        <w:tc>
          <w:tcPr>
            <w:tcW w:w="1800" w:type="dxa"/>
            <w:shd w:val="clear" w:color="auto" w:fill="auto"/>
            <w:vAlign w:val="center"/>
          </w:tcPr>
          <w:p w14:paraId="7E5ABF89" w14:textId="77777777" w:rsidR="00366D3B" w:rsidRPr="009C4D95" w:rsidRDefault="00366D3B" w:rsidP="00B61120">
            <w:pPr>
              <w:jc w:val="center"/>
              <w:rPr>
                <w:rFonts w:cs="Arial"/>
                <w:szCs w:val="18"/>
              </w:rPr>
            </w:pPr>
            <w:r w:rsidRPr="009C4D95">
              <w:rPr>
                <w:rFonts w:cs="Arial"/>
                <w:szCs w:val="18"/>
              </w:rPr>
              <w:t>Yes</w:t>
            </w:r>
          </w:p>
          <w:p w14:paraId="7E5ABF8A" w14:textId="77777777" w:rsidR="00366D3B" w:rsidRPr="009C4D95" w:rsidRDefault="00366D3B" w:rsidP="00B61120">
            <w:pPr>
              <w:jc w:val="center"/>
              <w:rPr>
                <w:rFonts w:cs="Arial"/>
                <w:szCs w:val="18"/>
              </w:rPr>
            </w:pPr>
            <w:r w:rsidRPr="009C4D95">
              <w:rPr>
                <w:rFonts w:cs="Arial"/>
                <w:szCs w:val="18"/>
              </w:rPr>
              <w:t>Inpatient event</w:t>
            </w:r>
          </w:p>
        </w:tc>
        <w:tc>
          <w:tcPr>
            <w:tcW w:w="1800" w:type="dxa"/>
            <w:shd w:val="clear" w:color="auto" w:fill="auto"/>
            <w:vAlign w:val="center"/>
          </w:tcPr>
          <w:p w14:paraId="7E5ABF8B" w14:textId="77777777" w:rsidR="00366D3B" w:rsidRPr="009C4D95" w:rsidRDefault="00366D3B" w:rsidP="00B61120">
            <w:pPr>
              <w:jc w:val="center"/>
              <w:rPr>
                <w:rFonts w:cs="Arial"/>
                <w:szCs w:val="18"/>
              </w:rPr>
            </w:pPr>
            <w:r w:rsidRPr="009C4D95">
              <w:rPr>
                <w:rFonts w:cs="Arial"/>
                <w:szCs w:val="18"/>
              </w:rPr>
              <w:t xml:space="preserve">N/A - admit as inpatient </w:t>
            </w:r>
          </w:p>
        </w:tc>
      </w:tr>
      <w:tr w:rsidR="00366D3B" w:rsidRPr="009C4D95" w14:paraId="7E5ABF93" w14:textId="77777777" w:rsidTr="00B61120">
        <w:trPr>
          <w:trHeight w:val="517"/>
          <w:jc w:val="center"/>
        </w:trPr>
        <w:tc>
          <w:tcPr>
            <w:tcW w:w="5441" w:type="dxa"/>
            <w:shd w:val="clear" w:color="auto" w:fill="auto"/>
            <w:vAlign w:val="center"/>
          </w:tcPr>
          <w:p w14:paraId="7E5ABF8D" w14:textId="77777777" w:rsidR="00366D3B" w:rsidRPr="009C4D95" w:rsidRDefault="00366D3B" w:rsidP="00B61120">
            <w:pPr>
              <w:rPr>
                <w:rFonts w:cs="Arial"/>
                <w:szCs w:val="18"/>
              </w:rPr>
            </w:pPr>
            <w:r w:rsidRPr="009C4D95">
              <w:rPr>
                <w:rFonts w:cs="Arial"/>
                <w:szCs w:val="18"/>
              </w:rPr>
              <w:t xml:space="preserve">Patient in ED/AAU/SSU receives treatment </w:t>
            </w:r>
            <w:r w:rsidRPr="009C4D95">
              <w:rPr>
                <w:rFonts w:cs="Arial"/>
                <w:szCs w:val="18"/>
                <w:u w:val="single"/>
              </w:rPr>
              <w:t>&gt;</w:t>
            </w:r>
            <w:r w:rsidRPr="009C4D95">
              <w:rPr>
                <w:rFonts w:cs="Arial"/>
                <w:szCs w:val="18"/>
              </w:rPr>
              <w:t>3hrs admitted to inpatient ward or straight to operating theatre</w:t>
            </w:r>
          </w:p>
        </w:tc>
        <w:tc>
          <w:tcPr>
            <w:tcW w:w="2415" w:type="dxa"/>
            <w:shd w:val="clear" w:color="auto" w:fill="auto"/>
            <w:vAlign w:val="center"/>
          </w:tcPr>
          <w:p w14:paraId="7E5ABF8E"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8F" w14:textId="77777777" w:rsidR="00366D3B" w:rsidRPr="009C4D95" w:rsidRDefault="00366D3B" w:rsidP="00B61120">
            <w:pPr>
              <w:jc w:val="center"/>
              <w:rPr>
                <w:rFonts w:cs="Arial"/>
                <w:szCs w:val="18"/>
              </w:rPr>
            </w:pPr>
            <w:r w:rsidRPr="009C4D95">
              <w:rPr>
                <w:rFonts w:cs="Arial"/>
                <w:szCs w:val="18"/>
              </w:rPr>
              <w:t>DW</w:t>
            </w:r>
          </w:p>
        </w:tc>
        <w:tc>
          <w:tcPr>
            <w:tcW w:w="1800" w:type="dxa"/>
            <w:shd w:val="clear" w:color="auto" w:fill="auto"/>
            <w:vAlign w:val="center"/>
          </w:tcPr>
          <w:p w14:paraId="7E5ABF90" w14:textId="77777777" w:rsidR="00366D3B" w:rsidRPr="009C4D95" w:rsidRDefault="00366D3B" w:rsidP="00B61120">
            <w:pPr>
              <w:jc w:val="center"/>
              <w:rPr>
                <w:rFonts w:cs="Arial"/>
                <w:szCs w:val="18"/>
              </w:rPr>
            </w:pPr>
            <w:r w:rsidRPr="009C4D95">
              <w:rPr>
                <w:rFonts w:cs="Arial"/>
                <w:szCs w:val="18"/>
              </w:rPr>
              <w:t>Yes</w:t>
            </w:r>
          </w:p>
          <w:p w14:paraId="7E5ABF91" w14:textId="77777777" w:rsidR="00366D3B" w:rsidRPr="009C4D95" w:rsidRDefault="00366D3B" w:rsidP="00B61120">
            <w:pPr>
              <w:jc w:val="center"/>
              <w:rPr>
                <w:rFonts w:cs="Arial"/>
                <w:szCs w:val="18"/>
              </w:rPr>
            </w:pPr>
            <w:r w:rsidRPr="009C4D95">
              <w:rPr>
                <w:rFonts w:cs="Arial"/>
                <w:szCs w:val="18"/>
              </w:rPr>
              <w:t>Inpatient event</w:t>
            </w:r>
          </w:p>
        </w:tc>
        <w:tc>
          <w:tcPr>
            <w:tcW w:w="1800" w:type="dxa"/>
            <w:shd w:val="clear" w:color="auto" w:fill="auto"/>
            <w:vAlign w:val="center"/>
          </w:tcPr>
          <w:p w14:paraId="7E5ABF92" w14:textId="77777777" w:rsidR="00366D3B" w:rsidRPr="009C4D95" w:rsidRDefault="00366D3B" w:rsidP="00B61120">
            <w:pPr>
              <w:jc w:val="center"/>
              <w:rPr>
                <w:rFonts w:cs="Arial"/>
                <w:szCs w:val="18"/>
              </w:rPr>
            </w:pPr>
            <w:r w:rsidRPr="009C4D95">
              <w:rPr>
                <w:rFonts w:cs="Arial"/>
                <w:szCs w:val="18"/>
              </w:rPr>
              <w:t>N/A - admit as inpatient</w:t>
            </w:r>
          </w:p>
        </w:tc>
      </w:tr>
      <w:tr w:rsidR="00366D3B" w:rsidRPr="009C4D95" w14:paraId="7E5ABF9A" w14:textId="77777777" w:rsidTr="00B61120">
        <w:trPr>
          <w:trHeight w:val="572"/>
          <w:jc w:val="center"/>
        </w:trPr>
        <w:tc>
          <w:tcPr>
            <w:tcW w:w="5441" w:type="dxa"/>
            <w:shd w:val="clear" w:color="auto" w:fill="auto"/>
            <w:vAlign w:val="center"/>
          </w:tcPr>
          <w:p w14:paraId="7E5ABF94" w14:textId="77777777" w:rsidR="00366D3B" w:rsidRPr="009C4D95" w:rsidRDefault="00366D3B" w:rsidP="00B61120">
            <w:pPr>
              <w:rPr>
                <w:rFonts w:cs="Arial"/>
                <w:szCs w:val="18"/>
              </w:rPr>
            </w:pPr>
            <w:r w:rsidRPr="009C4D95">
              <w:rPr>
                <w:rFonts w:cs="Arial"/>
                <w:szCs w:val="18"/>
              </w:rPr>
              <w:lastRenderedPageBreak/>
              <w:t xml:space="preserve">Patient in ED receives treatment &lt;3hrs admitted to geriatric AT&amp;R inpatient ward </w:t>
            </w:r>
          </w:p>
        </w:tc>
        <w:tc>
          <w:tcPr>
            <w:tcW w:w="2415" w:type="dxa"/>
            <w:shd w:val="clear" w:color="auto" w:fill="auto"/>
            <w:vAlign w:val="center"/>
          </w:tcPr>
          <w:p w14:paraId="7E5ABF95"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96" w14:textId="77777777" w:rsidR="00366D3B" w:rsidRPr="009C4D95" w:rsidRDefault="00366D3B" w:rsidP="00B61120">
            <w:pPr>
              <w:jc w:val="center"/>
              <w:rPr>
                <w:rFonts w:cs="Arial"/>
                <w:szCs w:val="18"/>
              </w:rPr>
            </w:pPr>
            <w:r w:rsidRPr="009C4D95">
              <w:rPr>
                <w:rFonts w:cs="Arial"/>
                <w:szCs w:val="18"/>
              </w:rPr>
              <w:t>DW</w:t>
            </w:r>
          </w:p>
        </w:tc>
        <w:tc>
          <w:tcPr>
            <w:tcW w:w="1800" w:type="dxa"/>
            <w:shd w:val="clear" w:color="auto" w:fill="auto"/>
            <w:vAlign w:val="center"/>
          </w:tcPr>
          <w:p w14:paraId="7E5ABF97" w14:textId="77777777" w:rsidR="00366D3B" w:rsidRPr="009C4D95" w:rsidRDefault="00366D3B" w:rsidP="00B61120">
            <w:pPr>
              <w:jc w:val="center"/>
              <w:rPr>
                <w:rFonts w:cs="Arial"/>
                <w:szCs w:val="18"/>
              </w:rPr>
            </w:pPr>
            <w:r w:rsidRPr="009C4D95">
              <w:rPr>
                <w:rFonts w:cs="Arial"/>
                <w:szCs w:val="18"/>
              </w:rPr>
              <w:t>Yes</w:t>
            </w:r>
          </w:p>
          <w:p w14:paraId="7E5ABF98" w14:textId="77777777" w:rsidR="00366D3B" w:rsidRPr="009C4D95" w:rsidRDefault="00366D3B" w:rsidP="00B61120">
            <w:pPr>
              <w:jc w:val="center"/>
              <w:rPr>
                <w:rFonts w:cs="Arial"/>
                <w:szCs w:val="18"/>
              </w:rPr>
            </w:pPr>
            <w:r w:rsidRPr="009C4D95">
              <w:rPr>
                <w:rFonts w:cs="Arial"/>
                <w:szCs w:val="18"/>
              </w:rPr>
              <w:t>Inpatient event</w:t>
            </w:r>
          </w:p>
        </w:tc>
        <w:tc>
          <w:tcPr>
            <w:tcW w:w="1800" w:type="dxa"/>
            <w:shd w:val="clear" w:color="auto" w:fill="auto"/>
            <w:vAlign w:val="center"/>
          </w:tcPr>
          <w:p w14:paraId="7E5ABF99" w14:textId="77777777" w:rsidR="00366D3B" w:rsidRPr="009C4D95" w:rsidRDefault="00366D3B" w:rsidP="00B61120">
            <w:pPr>
              <w:jc w:val="center"/>
              <w:rPr>
                <w:rFonts w:cs="Arial"/>
                <w:szCs w:val="18"/>
              </w:rPr>
            </w:pPr>
            <w:r w:rsidRPr="009C4D95">
              <w:rPr>
                <w:rFonts w:cs="Arial"/>
                <w:szCs w:val="18"/>
              </w:rPr>
              <w:t xml:space="preserve">N/A - admit as inpatient </w:t>
            </w:r>
          </w:p>
        </w:tc>
      </w:tr>
      <w:tr w:rsidR="00366D3B" w:rsidRPr="009C4D95" w14:paraId="7E5ABFA1" w14:textId="77777777" w:rsidTr="00B61120">
        <w:trPr>
          <w:trHeight w:val="703"/>
          <w:jc w:val="center"/>
        </w:trPr>
        <w:tc>
          <w:tcPr>
            <w:tcW w:w="5441" w:type="dxa"/>
            <w:shd w:val="clear" w:color="auto" w:fill="auto"/>
            <w:vAlign w:val="center"/>
          </w:tcPr>
          <w:p w14:paraId="7E5ABF9B" w14:textId="77777777" w:rsidR="00366D3B" w:rsidRPr="009C4D95" w:rsidRDefault="00366D3B" w:rsidP="00B61120">
            <w:pPr>
              <w:rPr>
                <w:rFonts w:cs="Arial"/>
                <w:szCs w:val="18"/>
              </w:rPr>
            </w:pPr>
            <w:r w:rsidRPr="009C4D95">
              <w:rPr>
                <w:rFonts w:cs="Arial"/>
                <w:szCs w:val="18"/>
              </w:rPr>
              <w:t xml:space="preserve">Patient in ED/AAU/SSU receives treatment </w:t>
            </w:r>
            <w:r w:rsidRPr="009C4D95">
              <w:rPr>
                <w:rFonts w:cs="Arial"/>
                <w:szCs w:val="18"/>
                <w:u w:val="single"/>
              </w:rPr>
              <w:t>&gt;</w:t>
            </w:r>
            <w:r w:rsidRPr="009C4D95">
              <w:rPr>
                <w:rFonts w:cs="Arial"/>
                <w:szCs w:val="18"/>
              </w:rPr>
              <w:t>3hrs admitted to geriatric AT&amp;R inpatient ward with ‘D’ health specialty code</w:t>
            </w:r>
          </w:p>
          <w:p w14:paraId="7E5ABF9C" w14:textId="77777777" w:rsidR="00366D3B" w:rsidRPr="009C4D95" w:rsidRDefault="00366D3B" w:rsidP="00B61120">
            <w:pPr>
              <w:rPr>
                <w:rFonts w:cs="Arial"/>
                <w:szCs w:val="18"/>
              </w:rPr>
            </w:pPr>
            <w:r w:rsidRPr="009C4D95">
              <w:rPr>
                <w:rFonts w:cs="Arial"/>
                <w:szCs w:val="18"/>
              </w:rPr>
              <w:t>(*see Note 1 below)</w:t>
            </w:r>
          </w:p>
        </w:tc>
        <w:tc>
          <w:tcPr>
            <w:tcW w:w="2415" w:type="dxa"/>
            <w:shd w:val="clear" w:color="auto" w:fill="auto"/>
            <w:vAlign w:val="center"/>
          </w:tcPr>
          <w:p w14:paraId="7E5ABF9D" w14:textId="77777777" w:rsidR="00366D3B" w:rsidRPr="009C4D95" w:rsidRDefault="00366D3B" w:rsidP="00B61120">
            <w:pPr>
              <w:jc w:val="center"/>
              <w:rPr>
                <w:rFonts w:cs="Arial"/>
                <w:szCs w:val="18"/>
              </w:rPr>
            </w:pPr>
            <w:r w:rsidRPr="009C4D95">
              <w:rPr>
                <w:rFonts w:cs="Arial"/>
                <w:szCs w:val="18"/>
              </w:rPr>
              <w:t>Yes -only for counting purposes – PUC ED0x001A</w:t>
            </w:r>
          </w:p>
        </w:tc>
        <w:tc>
          <w:tcPr>
            <w:tcW w:w="1800" w:type="dxa"/>
            <w:shd w:val="clear" w:color="auto" w:fill="auto"/>
            <w:vAlign w:val="center"/>
          </w:tcPr>
          <w:p w14:paraId="7E5ABF9E" w14:textId="77777777" w:rsidR="00366D3B" w:rsidRPr="009C4D95" w:rsidRDefault="00366D3B" w:rsidP="00B61120">
            <w:pPr>
              <w:jc w:val="center"/>
              <w:rPr>
                <w:rFonts w:cs="Arial"/>
                <w:szCs w:val="18"/>
              </w:rPr>
            </w:pPr>
            <w:r w:rsidRPr="009C4D95">
              <w:rPr>
                <w:rFonts w:cs="Arial"/>
                <w:szCs w:val="18"/>
              </w:rPr>
              <w:t>DW</w:t>
            </w:r>
          </w:p>
        </w:tc>
        <w:tc>
          <w:tcPr>
            <w:tcW w:w="1800" w:type="dxa"/>
            <w:shd w:val="clear" w:color="auto" w:fill="auto"/>
            <w:vAlign w:val="center"/>
          </w:tcPr>
          <w:p w14:paraId="7E5ABF9F" w14:textId="77777777" w:rsidR="00366D3B" w:rsidRPr="009C4D95" w:rsidRDefault="00366D3B" w:rsidP="00B61120">
            <w:pPr>
              <w:jc w:val="center"/>
              <w:rPr>
                <w:rFonts w:cs="Arial"/>
                <w:szCs w:val="18"/>
              </w:rPr>
            </w:pPr>
            <w:r w:rsidRPr="009C4D95">
              <w:rPr>
                <w:rFonts w:cs="Arial"/>
                <w:szCs w:val="18"/>
              </w:rPr>
              <w:t>Yes – short stay event [see Note 1]</w:t>
            </w:r>
          </w:p>
        </w:tc>
        <w:tc>
          <w:tcPr>
            <w:tcW w:w="1800" w:type="dxa"/>
            <w:shd w:val="clear" w:color="auto" w:fill="auto"/>
            <w:vAlign w:val="center"/>
          </w:tcPr>
          <w:p w14:paraId="7E5ABFA0" w14:textId="77777777" w:rsidR="00366D3B" w:rsidRPr="009C4D95" w:rsidRDefault="00366D3B" w:rsidP="00B61120">
            <w:pPr>
              <w:jc w:val="center"/>
              <w:rPr>
                <w:rFonts w:cs="Arial"/>
                <w:szCs w:val="18"/>
              </w:rPr>
            </w:pPr>
            <w:r w:rsidRPr="009C4D95">
              <w:rPr>
                <w:rFonts w:cs="Arial"/>
                <w:szCs w:val="18"/>
              </w:rPr>
              <w:t>DW</w:t>
            </w:r>
          </w:p>
        </w:tc>
      </w:tr>
      <w:tr w:rsidR="00366D3B" w:rsidRPr="009C4D95" w14:paraId="7E5ABFA8" w14:textId="77777777" w:rsidTr="00B61120">
        <w:trPr>
          <w:trHeight w:val="721"/>
          <w:jc w:val="center"/>
        </w:trPr>
        <w:tc>
          <w:tcPr>
            <w:tcW w:w="5441" w:type="dxa"/>
            <w:shd w:val="clear" w:color="auto" w:fill="auto"/>
            <w:vAlign w:val="center"/>
          </w:tcPr>
          <w:p w14:paraId="7E5ABFA2" w14:textId="77777777" w:rsidR="00366D3B" w:rsidRPr="009C4D95" w:rsidRDefault="00366D3B" w:rsidP="00B61120">
            <w:pPr>
              <w:rPr>
                <w:rFonts w:cs="Arial"/>
                <w:szCs w:val="18"/>
              </w:rPr>
            </w:pPr>
            <w:r w:rsidRPr="009C4D95">
              <w:rPr>
                <w:rFonts w:cs="Arial"/>
                <w:szCs w:val="18"/>
              </w:rPr>
              <w:t xml:space="preserve">Patient in ED/AAU/SSU receives treatment </w:t>
            </w:r>
            <w:r w:rsidRPr="009C4D95">
              <w:rPr>
                <w:rFonts w:cs="Arial"/>
                <w:szCs w:val="18"/>
                <w:u w:val="single"/>
              </w:rPr>
              <w:t>&gt;</w:t>
            </w:r>
            <w:r w:rsidRPr="009C4D95">
              <w:rPr>
                <w:rFonts w:cs="Arial"/>
                <w:szCs w:val="18"/>
              </w:rPr>
              <w:t xml:space="preserve">3hrs admitted to geriatric AT&amp;R inpatient ward with a medical/surgical health specialty code </w:t>
            </w:r>
          </w:p>
        </w:tc>
        <w:tc>
          <w:tcPr>
            <w:tcW w:w="2415" w:type="dxa"/>
            <w:shd w:val="clear" w:color="auto" w:fill="auto"/>
            <w:vAlign w:val="center"/>
          </w:tcPr>
          <w:p w14:paraId="7E5ABFA3"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A4" w14:textId="77777777" w:rsidR="00366D3B" w:rsidRPr="009C4D95" w:rsidRDefault="00366D3B" w:rsidP="00B61120">
            <w:pPr>
              <w:jc w:val="center"/>
              <w:rPr>
                <w:rFonts w:cs="Arial"/>
                <w:szCs w:val="18"/>
              </w:rPr>
            </w:pPr>
            <w:r w:rsidRPr="009C4D95">
              <w:rPr>
                <w:rFonts w:cs="Arial"/>
                <w:szCs w:val="18"/>
              </w:rPr>
              <w:t>DW</w:t>
            </w:r>
          </w:p>
        </w:tc>
        <w:tc>
          <w:tcPr>
            <w:tcW w:w="1800" w:type="dxa"/>
            <w:shd w:val="clear" w:color="auto" w:fill="auto"/>
            <w:vAlign w:val="center"/>
          </w:tcPr>
          <w:p w14:paraId="7E5ABFA5" w14:textId="77777777" w:rsidR="00366D3B" w:rsidRPr="009C4D95" w:rsidRDefault="00366D3B" w:rsidP="00B61120">
            <w:pPr>
              <w:jc w:val="center"/>
              <w:rPr>
                <w:rFonts w:cs="Arial"/>
                <w:szCs w:val="18"/>
              </w:rPr>
            </w:pPr>
            <w:r w:rsidRPr="009C4D95">
              <w:rPr>
                <w:rFonts w:cs="Arial"/>
                <w:szCs w:val="18"/>
              </w:rPr>
              <w:t>Yes</w:t>
            </w:r>
          </w:p>
          <w:p w14:paraId="7E5ABFA6" w14:textId="77777777" w:rsidR="00366D3B" w:rsidRPr="009C4D95" w:rsidRDefault="00366D3B" w:rsidP="00B61120">
            <w:pPr>
              <w:jc w:val="center"/>
              <w:rPr>
                <w:rFonts w:cs="Arial"/>
                <w:szCs w:val="18"/>
              </w:rPr>
            </w:pPr>
            <w:r w:rsidRPr="009C4D95">
              <w:rPr>
                <w:rFonts w:cs="Arial"/>
                <w:szCs w:val="18"/>
              </w:rPr>
              <w:t>Inpatient event</w:t>
            </w:r>
          </w:p>
        </w:tc>
        <w:tc>
          <w:tcPr>
            <w:tcW w:w="1800" w:type="dxa"/>
            <w:shd w:val="clear" w:color="auto" w:fill="auto"/>
            <w:vAlign w:val="center"/>
          </w:tcPr>
          <w:p w14:paraId="7E5ABFA7" w14:textId="77777777" w:rsidR="00366D3B" w:rsidRPr="009C4D95" w:rsidRDefault="00366D3B" w:rsidP="00B61120">
            <w:pPr>
              <w:jc w:val="center"/>
              <w:rPr>
                <w:rFonts w:cs="Arial"/>
                <w:szCs w:val="18"/>
              </w:rPr>
            </w:pPr>
            <w:r w:rsidRPr="009C4D95">
              <w:rPr>
                <w:rFonts w:cs="Arial"/>
                <w:szCs w:val="18"/>
              </w:rPr>
              <w:t xml:space="preserve">N/A - admit as inpatient </w:t>
            </w:r>
          </w:p>
        </w:tc>
      </w:tr>
      <w:tr w:rsidR="00366D3B" w:rsidRPr="009C4D95" w14:paraId="7E5ABFAF" w14:textId="77777777" w:rsidTr="00B61120">
        <w:trPr>
          <w:trHeight w:val="713"/>
          <w:jc w:val="center"/>
        </w:trPr>
        <w:tc>
          <w:tcPr>
            <w:tcW w:w="5441" w:type="dxa"/>
            <w:shd w:val="clear" w:color="auto" w:fill="auto"/>
            <w:vAlign w:val="center"/>
          </w:tcPr>
          <w:p w14:paraId="7E5ABFA9" w14:textId="77777777" w:rsidR="00366D3B" w:rsidRPr="009C4D95" w:rsidRDefault="00366D3B" w:rsidP="00B61120">
            <w:pPr>
              <w:rPr>
                <w:rFonts w:cs="Arial"/>
                <w:szCs w:val="18"/>
              </w:rPr>
            </w:pPr>
            <w:r w:rsidRPr="009C4D95">
              <w:rPr>
                <w:rFonts w:cs="Arial"/>
                <w:szCs w:val="18"/>
              </w:rPr>
              <w:t>Patient transfers from smaller hospital to ED at your bigger hospital, receives treatment &lt;3hrs and is then admitted to inpatient ward or straight to operating theatre</w:t>
            </w:r>
          </w:p>
        </w:tc>
        <w:tc>
          <w:tcPr>
            <w:tcW w:w="2415" w:type="dxa"/>
            <w:shd w:val="clear" w:color="auto" w:fill="auto"/>
            <w:vAlign w:val="center"/>
          </w:tcPr>
          <w:p w14:paraId="7E5ABFAA"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AB" w14:textId="77777777" w:rsidR="00366D3B" w:rsidRPr="009C4D95" w:rsidRDefault="00366D3B" w:rsidP="00B61120">
            <w:pPr>
              <w:jc w:val="center"/>
              <w:rPr>
                <w:rFonts w:cs="Arial"/>
                <w:szCs w:val="18"/>
              </w:rPr>
            </w:pPr>
            <w:r w:rsidRPr="009C4D95">
              <w:rPr>
                <w:rFonts w:cs="Arial"/>
                <w:szCs w:val="18"/>
              </w:rPr>
              <w:t>DW</w:t>
            </w:r>
          </w:p>
        </w:tc>
        <w:tc>
          <w:tcPr>
            <w:tcW w:w="1800" w:type="dxa"/>
            <w:shd w:val="clear" w:color="auto" w:fill="auto"/>
            <w:vAlign w:val="center"/>
          </w:tcPr>
          <w:p w14:paraId="7E5ABFAC" w14:textId="77777777" w:rsidR="00366D3B" w:rsidRPr="009C4D95" w:rsidRDefault="00366D3B" w:rsidP="00B61120">
            <w:pPr>
              <w:jc w:val="center"/>
              <w:rPr>
                <w:rFonts w:cs="Arial"/>
                <w:szCs w:val="18"/>
              </w:rPr>
            </w:pPr>
            <w:r w:rsidRPr="009C4D95">
              <w:rPr>
                <w:rFonts w:cs="Arial"/>
                <w:szCs w:val="18"/>
              </w:rPr>
              <w:t>Yes</w:t>
            </w:r>
          </w:p>
          <w:p w14:paraId="7E5ABFAD" w14:textId="77777777" w:rsidR="00366D3B" w:rsidRPr="009C4D95" w:rsidRDefault="00366D3B" w:rsidP="00B61120">
            <w:pPr>
              <w:jc w:val="center"/>
              <w:rPr>
                <w:rFonts w:cs="Arial"/>
                <w:szCs w:val="18"/>
              </w:rPr>
            </w:pPr>
            <w:r w:rsidRPr="009C4D95">
              <w:rPr>
                <w:rFonts w:cs="Arial"/>
                <w:szCs w:val="18"/>
              </w:rPr>
              <w:t>Inpatient event</w:t>
            </w:r>
          </w:p>
        </w:tc>
        <w:tc>
          <w:tcPr>
            <w:tcW w:w="1800" w:type="dxa"/>
            <w:shd w:val="clear" w:color="auto" w:fill="auto"/>
            <w:vAlign w:val="center"/>
          </w:tcPr>
          <w:p w14:paraId="7E5ABFAE" w14:textId="77777777" w:rsidR="00366D3B" w:rsidRPr="009C4D95" w:rsidRDefault="00366D3B" w:rsidP="00B61120">
            <w:pPr>
              <w:jc w:val="center"/>
              <w:rPr>
                <w:rFonts w:cs="Arial"/>
                <w:szCs w:val="18"/>
              </w:rPr>
            </w:pPr>
            <w:r w:rsidRPr="009C4D95">
              <w:rPr>
                <w:rFonts w:cs="Arial"/>
                <w:szCs w:val="18"/>
              </w:rPr>
              <w:t>N/A - admit as inpatient</w:t>
            </w:r>
          </w:p>
        </w:tc>
      </w:tr>
      <w:tr w:rsidR="00366D3B" w:rsidRPr="009C4D95" w14:paraId="7E5ABFB6" w14:textId="77777777" w:rsidTr="00B61120">
        <w:trPr>
          <w:trHeight w:val="705"/>
          <w:jc w:val="center"/>
        </w:trPr>
        <w:tc>
          <w:tcPr>
            <w:tcW w:w="5441" w:type="dxa"/>
            <w:shd w:val="clear" w:color="auto" w:fill="auto"/>
            <w:vAlign w:val="center"/>
          </w:tcPr>
          <w:p w14:paraId="7E5ABFB0" w14:textId="77777777" w:rsidR="00366D3B" w:rsidRPr="009C4D95" w:rsidRDefault="00366D3B" w:rsidP="00B61120">
            <w:pPr>
              <w:rPr>
                <w:rFonts w:cs="Arial"/>
                <w:szCs w:val="18"/>
              </w:rPr>
            </w:pPr>
            <w:r w:rsidRPr="009C4D95">
              <w:rPr>
                <w:rFonts w:cs="Arial"/>
                <w:szCs w:val="18"/>
              </w:rPr>
              <w:t xml:space="preserve">Patient transfers from smaller hospital to ED/AAU/SSU at your bigger hospital, receives treatment </w:t>
            </w:r>
            <w:r w:rsidRPr="009C4D95">
              <w:rPr>
                <w:rFonts w:cs="Arial"/>
                <w:szCs w:val="18"/>
                <w:u w:val="single"/>
              </w:rPr>
              <w:t>&gt;</w:t>
            </w:r>
            <w:r w:rsidRPr="009C4D95">
              <w:rPr>
                <w:rFonts w:cs="Arial"/>
                <w:szCs w:val="18"/>
              </w:rPr>
              <w:t>3hrs and is then admitted to inpatient ward or straight to operating theatre</w:t>
            </w:r>
          </w:p>
        </w:tc>
        <w:tc>
          <w:tcPr>
            <w:tcW w:w="2415" w:type="dxa"/>
            <w:shd w:val="clear" w:color="auto" w:fill="auto"/>
            <w:vAlign w:val="center"/>
          </w:tcPr>
          <w:p w14:paraId="7E5ABFB1"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B2" w14:textId="77777777" w:rsidR="00366D3B" w:rsidRPr="009C4D95" w:rsidRDefault="00366D3B" w:rsidP="00B61120">
            <w:pPr>
              <w:jc w:val="center"/>
              <w:rPr>
                <w:rFonts w:cs="Arial"/>
                <w:szCs w:val="18"/>
              </w:rPr>
            </w:pPr>
            <w:r w:rsidRPr="009C4D95">
              <w:rPr>
                <w:rFonts w:cs="Arial"/>
                <w:szCs w:val="18"/>
              </w:rPr>
              <w:t>DW</w:t>
            </w:r>
          </w:p>
        </w:tc>
        <w:tc>
          <w:tcPr>
            <w:tcW w:w="1800" w:type="dxa"/>
            <w:shd w:val="clear" w:color="auto" w:fill="auto"/>
            <w:vAlign w:val="center"/>
          </w:tcPr>
          <w:p w14:paraId="7E5ABFB3" w14:textId="77777777" w:rsidR="00366D3B" w:rsidRPr="009C4D95" w:rsidRDefault="00366D3B" w:rsidP="00B61120">
            <w:pPr>
              <w:jc w:val="center"/>
              <w:rPr>
                <w:rFonts w:cs="Arial"/>
                <w:szCs w:val="18"/>
              </w:rPr>
            </w:pPr>
            <w:r w:rsidRPr="009C4D95">
              <w:rPr>
                <w:rFonts w:cs="Arial"/>
                <w:szCs w:val="18"/>
              </w:rPr>
              <w:t>Yes</w:t>
            </w:r>
          </w:p>
          <w:p w14:paraId="7E5ABFB4" w14:textId="77777777" w:rsidR="00366D3B" w:rsidRPr="009C4D95" w:rsidRDefault="00366D3B" w:rsidP="00B61120">
            <w:pPr>
              <w:jc w:val="center"/>
              <w:rPr>
                <w:rFonts w:cs="Arial"/>
                <w:szCs w:val="18"/>
              </w:rPr>
            </w:pPr>
            <w:r w:rsidRPr="009C4D95">
              <w:rPr>
                <w:rFonts w:cs="Arial"/>
                <w:szCs w:val="18"/>
              </w:rPr>
              <w:t>Inpatient event</w:t>
            </w:r>
          </w:p>
        </w:tc>
        <w:tc>
          <w:tcPr>
            <w:tcW w:w="1800" w:type="dxa"/>
            <w:shd w:val="clear" w:color="auto" w:fill="auto"/>
            <w:vAlign w:val="center"/>
          </w:tcPr>
          <w:p w14:paraId="7E5ABFB5" w14:textId="77777777" w:rsidR="00366D3B" w:rsidRPr="009C4D95" w:rsidRDefault="00366D3B" w:rsidP="00B61120">
            <w:pPr>
              <w:jc w:val="center"/>
              <w:rPr>
                <w:rFonts w:cs="Arial"/>
                <w:szCs w:val="18"/>
              </w:rPr>
            </w:pPr>
            <w:r w:rsidRPr="009C4D95">
              <w:rPr>
                <w:rFonts w:cs="Arial"/>
                <w:szCs w:val="18"/>
              </w:rPr>
              <w:t>N/A - admit as inpatient</w:t>
            </w:r>
          </w:p>
        </w:tc>
      </w:tr>
      <w:tr w:rsidR="00366D3B" w:rsidRPr="009C4D95" w14:paraId="7E5ABFBC" w14:textId="77777777" w:rsidTr="00B61120">
        <w:trPr>
          <w:trHeight w:val="712"/>
          <w:jc w:val="center"/>
        </w:trPr>
        <w:tc>
          <w:tcPr>
            <w:tcW w:w="5441" w:type="dxa"/>
            <w:shd w:val="clear" w:color="auto" w:fill="auto"/>
            <w:vAlign w:val="center"/>
          </w:tcPr>
          <w:p w14:paraId="7E5ABFB7" w14:textId="77777777" w:rsidR="00366D3B" w:rsidRPr="009C4D95" w:rsidRDefault="00366D3B" w:rsidP="00B61120">
            <w:pPr>
              <w:rPr>
                <w:rFonts w:cs="Arial"/>
                <w:szCs w:val="18"/>
              </w:rPr>
            </w:pPr>
            <w:r w:rsidRPr="009C4D95">
              <w:rPr>
                <w:rFonts w:cs="Arial"/>
                <w:szCs w:val="18"/>
              </w:rPr>
              <w:t xml:space="preserve">Patient transfers from smaller hospital to ED at your bigger hospital, receives treatment &lt;3hrs and is then transferred (discharged) back to smaller hospital </w:t>
            </w:r>
          </w:p>
        </w:tc>
        <w:tc>
          <w:tcPr>
            <w:tcW w:w="2415" w:type="dxa"/>
            <w:shd w:val="clear" w:color="auto" w:fill="auto"/>
            <w:vAlign w:val="center"/>
          </w:tcPr>
          <w:p w14:paraId="7E5ABFB8" w14:textId="77777777" w:rsidR="00366D3B" w:rsidRPr="009C4D95" w:rsidRDefault="00366D3B" w:rsidP="00B61120">
            <w:pPr>
              <w:jc w:val="center"/>
              <w:rPr>
                <w:rFonts w:cs="Arial"/>
                <w:szCs w:val="18"/>
              </w:rPr>
            </w:pPr>
            <w:r w:rsidRPr="009C4D95">
              <w:rPr>
                <w:rFonts w:cs="Arial"/>
                <w:szCs w:val="18"/>
              </w:rPr>
              <w:t>Yes</w:t>
            </w:r>
          </w:p>
        </w:tc>
        <w:tc>
          <w:tcPr>
            <w:tcW w:w="1800" w:type="dxa"/>
            <w:shd w:val="clear" w:color="auto" w:fill="auto"/>
            <w:vAlign w:val="center"/>
          </w:tcPr>
          <w:p w14:paraId="7E5ABFB9" w14:textId="77777777" w:rsidR="00366D3B" w:rsidRPr="009C4D95" w:rsidRDefault="00366D3B" w:rsidP="00B61120">
            <w:pPr>
              <w:jc w:val="center"/>
              <w:rPr>
                <w:rFonts w:cs="Arial"/>
                <w:szCs w:val="18"/>
              </w:rPr>
            </w:pPr>
            <w:r w:rsidRPr="009C4D95">
              <w:rPr>
                <w:rFonts w:cs="Arial"/>
                <w:szCs w:val="18"/>
              </w:rPr>
              <w:t>ET</w:t>
            </w:r>
          </w:p>
        </w:tc>
        <w:tc>
          <w:tcPr>
            <w:tcW w:w="1800" w:type="dxa"/>
            <w:shd w:val="clear" w:color="auto" w:fill="auto"/>
            <w:vAlign w:val="center"/>
          </w:tcPr>
          <w:p w14:paraId="7E5ABFBA" w14:textId="77777777" w:rsidR="00366D3B" w:rsidRPr="009C4D95" w:rsidRDefault="00366D3B" w:rsidP="00B61120">
            <w:pPr>
              <w:jc w:val="center"/>
              <w:rPr>
                <w:rFonts w:cs="Arial"/>
                <w:szCs w:val="18"/>
              </w:rPr>
            </w:pPr>
            <w:r w:rsidRPr="009C4D95">
              <w:rPr>
                <w:rFonts w:cs="Arial"/>
                <w:szCs w:val="18"/>
              </w:rPr>
              <w:t>No</w:t>
            </w:r>
          </w:p>
        </w:tc>
        <w:tc>
          <w:tcPr>
            <w:tcW w:w="1800" w:type="dxa"/>
            <w:shd w:val="clear" w:color="auto" w:fill="auto"/>
            <w:vAlign w:val="center"/>
          </w:tcPr>
          <w:p w14:paraId="7E5ABFBB" w14:textId="77777777" w:rsidR="00366D3B" w:rsidRPr="009C4D95" w:rsidRDefault="00366D3B" w:rsidP="00B61120">
            <w:pPr>
              <w:jc w:val="center"/>
              <w:rPr>
                <w:rFonts w:cs="Arial"/>
                <w:szCs w:val="18"/>
              </w:rPr>
            </w:pPr>
            <w:r w:rsidRPr="009C4D95">
              <w:rPr>
                <w:rFonts w:cs="Arial"/>
                <w:szCs w:val="18"/>
              </w:rPr>
              <w:t>N/A - ED attendance only</w:t>
            </w:r>
          </w:p>
        </w:tc>
      </w:tr>
      <w:tr w:rsidR="00366D3B" w:rsidRPr="009C4D95" w14:paraId="7E5ABFC2" w14:textId="77777777" w:rsidTr="00B61120">
        <w:trPr>
          <w:trHeight w:val="689"/>
          <w:jc w:val="center"/>
        </w:trPr>
        <w:tc>
          <w:tcPr>
            <w:tcW w:w="5441" w:type="dxa"/>
            <w:shd w:val="clear" w:color="auto" w:fill="auto"/>
            <w:vAlign w:val="center"/>
          </w:tcPr>
          <w:p w14:paraId="7E5ABFBD" w14:textId="77777777" w:rsidR="00366D3B" w:rsidRPr="009C4D95" w:rsidRDefault="00366D3B" w:rsidP="00B61120">
            <w:pPr>
              <w:rPr>
                <w:rFonts w:cs="Arial"/>
                <w:szCs w:val="18"/>
              </w:rPr>
            </w:pPr>
            <w:r w:rsidRPr="009C4D95">
              <w:rPr>
                <w:rFonts w:cs="Arial"/>
                <w:szCs w:val="18"/>
              </w:rPr>
              <w:t xml:space="preserve">Patient transfers from smaller hospital to ED/AAU/SSU at your bigger hospital, receives treatment </w:t>
            </w:r>
            <w:r w:rsidRPr="009C4D95">
              <w:rPr>
                <w:rFonts w:cs="Arial"/>
                <w:szCs w:val="18"/>
                <w:u w:val="single"/>
              </w:rPr>
              <w:t>&gt;</w:t>
            </w:r>
            <w:r w:rsidRPr="009C4D95">
              <w:rPr>
                <w:rFonts w:cs="Arial"/>
                <w:szCs w:val="18"/>
              </w:rPr>
              <w:t xml:space="preserve">3hrs and is then transferred (discharged) back to smaller hospital </w:t>
            </w:r>
          </w:p>
        </w:tc>
        <w:tc>
          <w:tcPr>
            <w:tcW w:w="2415" w:type="dxa"/>
            <w:shd w:val="clear" w:color="auto" w:fill="auto"/>
            <w:vAlign w:val="center"/>
          </w:tcPr>
          <w:p w14:paraId="7E5ABFBE"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BF" w14:textId="77777777" w:rsidR="00366D3B" w:rsidRPr="009C4D95" w:rsidRDefault="00366D3B" w:rsidP="00B61120">
            <w:pPr>
              <w:jc w:val="center"/>
              <w:rPr>
                <w:rFonts w:cs="Arial"/>
                <w:szCs w:val="18"/>
              </w:rPr>
            </w:pPr>
            <w:r w:rsidRPr="009C4D95">
              <w:rPr>
                <w:rFonts w:cs="Arial"/>
                <w:szCs w:val="18"/>
              </w:rPr>
              <w:t>ET</w:t>
            </w:r>
          </w:p>
        </w:tc>
        <w:tc>
          <w:tcPr>
            <w:tcW w:w="1800" w:type="dxa"/>
            <w:shd w:val="clear" w:color="auto" w:fill="auto"/>
            <w:vAlign w:val="center"/>
          </w:tcPr>
          <w:p w14:paraId="7E5ABFC0" w14:textId="77777777" w:rsidR="00366D3B" w:rsidRPr="009C4D95" w:rsidRDefault="00366D3B" w:rsidP="00B61120">
            <w:pPr>
              <w:jc w:val="center"/>
              <w:rPr>
                <w:rFonts w:cs="Arial"/>
                <w:szCs w:val="18"/>
              </w:rPr>
            </w:pPr>
            <w:r w:rsidRPr="009C4D95">
              <w:rPr>
                <w:rFonts w:cs="Arial"/>
                <w:szCs w:val="18"/>
              </w:rPr>
              <w:t>Yes – short stay event</w:t>
            </w:r>
          </w:p>
        </w:tc>
        <w:tc>
          <w:tcPr>
            <w:tcW w:w="1800" w:type="dxa"/>
            <w:shd w:val="clear" w:color="auto" w:fill="auto"/>
            <w:vAlign w:val="center"/>
          </w:tcPr>
          <w:p w14:paraId="7E5ABFC1" w14:textId="77777777" w:rsidR="00366D3B" w:rsidRPr="009C4D95" w:rsidRDefault="00366D3B" w:rsidP="00B61120">
            <w:pPr>
              <w:jc w:val="center"/>
              <w:rPr>
                <w:rFonts w:cs="Arial"/>
                <w:szCs w:val="18"/>
              </w:rPr>
            </w:pPr>
            <w:r w:rsidRPr="009C4D95">
              <w:rPr>
                <w:rFonts w:cs="Arial"/>
                <w:szCs w:val="18"/>
              </w:rPr>
              <w:t>ET</w:t>
            </w:r>
          </w:p>
        </w:tc>
      </w:tr>
      <w:tr w:rsidR="00366D3B" w:rsidRPr="009C4D95" w14:paraId="7E5ABFC8" w14:textId="77777777" w:rsidTr="00B61120">
        <w:trPr>
          <w:trHeight w:val="709"/>
          <w:jc w:val="center"/>
        </w:trPr>
        <w:tc>
          <w:tcPr>
            <w:tcW w:w="5441" w:type="dxa"/>
            <w:shd w:val="clear" w:color="auto" w:fill="auto"/>
            <w:vAlign w:val="center"/>
          </w:tcPr>
          <w:p w14:paraId="7E5ABFC3" w14:textId="77777777" w:rsidR="00366D3B" w:rsidRPr="009C4D95" w:rsidRDefault="00366D3B" w:rsidP="00B61120">
            <w:pPr>
              <w:rPr>
                <w:rFonts w:cs="Arial"/>
                <w:szCs w:val="18"/>
              </w:rPr>
            </w:pPr>
            <w:r w:rsidRPr="009C4D95">
              <w:rPr>
                <w:rFonts w:cs="Arial"/>
                <w:szCs w:val="18"/>
              </w:rPr>
              <w:t xml:space="preserve">Mental health patient in ED receives treatment for an acute condition (eg, self harm) &lt;3hrs transferred (discharged) to inpatient psychiatric unit (within same facility) </w:t>
            </w:r>
          </w:p>
        </w:tc>
        <w:tc>
          <w:tcPr>
            <w:tcW w:w="2415" w:type="dxa"/>
            <w:shd w:val="clear" w:color="auto" w:fill="auto"/>
            <w:vAlign w:val="center"/>
          </w:tcPr>
          <w:p w14:paraId="7E5ABFC4" w14:textId="77777777" w:rsidR="00366D3B" w:rsidRPr="009C4D95" w:rsidRDefault="00366D3B" w:rsidP="00B61120">
            <w:pPr>
              <w:jc w:val="center"/>
              <w:rPr>
                <w:rFonts w:cs="Arial"/>
                <w:szCs w:val="18"/>
              </w:rPr>
            </w:pPr>
            <w:r w:rsidRPr="009C4D95">
              <w:rPr>
                <w:rFonts w:cs="Arial"/>
                <w:szCs w:val="18"/>
              </w:rPr>
              <w:t>Yes</w:t>
            </w:r>
          </w:p>
        </w:tc>
        <w:tc>
          <w:tcPr>
            <w:tcW w:w="1800" w:type="dxa"/>
            <w:shd w:val="clear" w:color="auto" w:fill="auto"/>
            <w:vAlign w:val="center"/>
          </w:tcPr>
          <w:p w14:paraId="7E5ABFC5" w14:textId="77777777" w:rsidR="00366D3B" w:rsidRPr="009C4D95" w:rsidRDefault="00366D3B" w:rsidP="00B61120">
            <w:pPr>
              <w:jc w:val="center"/>
              <w:rPr>
                <w:rFonts w:cs="Arial"/>
                <w:szCs w:val="18"/>
              </w:rPr>
            </w:pPr>
            <w:r w:rsidRPr="009C4D95">
              <w:rPr>
                <w:rFonts w:cs="Arial"/>
                <w:szCs w:val="18"/>
              </w:rPr>
              <w:t>DW</w:t>
            </w:r>
          </w:p>
        </w:tc>
        <w:tc>
          <w:tcPr>
            <w:tcW w:w="1800" w:type="dxa"/>
            <w:shd w:val="clear" w:color="auto" w:fill="auto"/>
            <w:vAlign w:val="center"/>
          </w:tcPr>
          <w:p w14:paraId="7E5ABFC6" w14:textId="77777777" w:rsidR="00366D3B" w:rsidRPr="009C4D95" w:rsidRDefault="00366D3B" w:rsidP="00B61120">
            <w:pPr>
              <w:jc w:val="center"/>
              <w:rPr>
                <w:rFonts w:cs="Arial"/>
                <w:szCs w:val="18"/>
              </w:rPr>
            </w:pPr>
            <w:r w:rsidRPr="009C4D95">
              <w:rPr>
                <w:rFonts w:cs="Arial"/>
                <w:szCs w:val="18"/>
              </w:rPr>
              <w:t>No</w:t>
            </w:r>
          </w:p>
        </w:tc>
        <w:tc>
          <w:tcPr>
            <w:tcW w:w="1800" w:type="dxa"/>
            <w:shd w:val="clear" w:color="auto" w:fill="auto"/>
            <w:vAlign w:val="center"/>
          </w:tcPr>
          <w:p w14:paraId="7E5ABFC7" w14:textId="77777777" w:rsidR="00366D3B" w:rsidRPr="009C4D95" w:rsidRDefault="00366D3B" w:rsidP="00B61120">
            <w:pPr>
              <w:jc w:val="center"/>
              <w:rPr>
                <w:rFonts w:cs="Arial"/>
                <w:szCs w:val="18"/>
              </w:rPr>
            </w:pPr>
            <w:r w:rsidRPr="009C4D95">
              <w:rPr>
                <w:rFonts w:cs="Arial"/>
                <w:szCs w:val="18"/>
              </w:rPr>
              <w:t>N/A - ED attendance only</w:t>
            </w:r>
          </w:p>
        </w:tc>
      </w:tr>
      <w:tr w:rsidR="00366D3B" w:rsidRPr="009C4D95" w14:paraId="7E5ABFCF" w14:textId="77777777" w:rsidTr="00B61120">
        <w:trPr>
          <w:trHeight w:val="702"/>
          <w:jc w:val="center"/>
        </w:trPr>
        <w:tc>
          <w:tcPr>
            <w:tcW w:w="5441" w:type="dxa"/>
            <w:shd w:val="clear" w:color="auto" w:fill="auto"/>
            <w:vAlign w:val="center"/>
          </w:tcPr>
          <w:p w14:paraId="7E5ABFC9" w14:textId="77777777" w:rsidR="00366D3B" w:rsidRPr="009C4D95" w:rsidRDefault="00366D3B" w:rsidP="00B61120">
            <w:pPr>
              <w:rPr>
                <w:rFonts w:cs="Arial"/>
                <w:szCs w:val="18"/>
              </w:rPr>
            </w:pPr>
            <w:r w:rsidRPr="009C4D95">
              <w:rPr>
                <w:rFonts w:cs="Arial"/>
                <w:szCs w:val="18"/>
              </w:rPr>
              <w:t xml:space="preserve">Mental health patient in ED/AAU/SSU receives treatment for an acute condition (eg, self harm) </w:t>
            </w:r>
            <w:r w:rsidRPr="009C4D95">
              <w:rPr>
                <w:rFonts w:cs="Arial"/>
                <w:szCs w:val="18"/>
                <w:u w:val="single"/>
              </w:rPr>
              <w:t>&gt;</w:t>
            </w:r>
            <w:r w:rsidRPr="009C4D95">
              <w:rPr>
                <w:rFonts w:cs="Arial"/>
                <w:szCs w:val="18"/>
              </w:rPr>
              <w:t xml:space="preserve">3hrs transferred (discharged) to inpatient psychiatric unit (within same facility) </w:t>
            </w:r>
          </w:p>
        </w:tc>
        <w:tc>
          <w:tcPr>
            <w:tcW w:w="2415" w:type="dxa"/>
            <w:shd w:val="clear" w:color="auto" w:fill="auto"/>
            <w:vAlign w:val="center"/>
          </w:tcPr>
          <w:p w14:paraId="7E5ABFCA"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CB" w14:textId="77777777" w:rsidR="00366D3B" w:rsidRPr="009C4D95" w:rsidRDefault="00366D3B" w:rsidP="00B61120">
            <w:pPr>
              <w:jc w:val="center"/>
              <w:rPr>
                <w:rFonts w:cs="Arial"/>
                <w:szCs w:val="18"/>
              </w:rPr>
            </w:pPr>
            <w:r w:rsidRPr="009C4D95">
              <w:rPr>
                <w:rFonts w:cs="Arial"/>
                <w:szCs w:val="18"/>
              </w:rPr>
              <w:t>DW</w:t>
            </w:r>
          </w:p>
        </w:tc>
        <w:tc>
          <w:tcPr>
            <w:tcW w:w="1800" w:type="dxa"/>
            <w:shd w:val="clear" w:color="auto" w:fill="auto"/>
            <w:vAlign w:val="center"/>
          </w:tcPr>
          <w:p w14:paraId="7E5ABFCC" w14:textId="77777777" w:rsidR="00366D3B" w:rsidRPr="009C4D95" w:rsidRDefault="00366D3B" w:rsidP="00B61120">
            <w:pPr>
              <w:jc w:val="center"/>
              <w:rPr>
                <w:rFonts w:cs="Arial"/>
                <w:szCs w:val="18"/>
              </w:rPr>
            </w:pPr>
            <w:r w:rsidRPr="009C4D95">
              <w:rPr>
                <w:rFonts w:cs="Arial"/>
                <w:szCs w:val="18"/>
              </w:rPr>
              <w:t>Yes – short stay event</w:t>
            </w:r>
          </w:p>
        </w:tc>
        <w:tc>
          <w:tcPr>
            <w:tcW w:w="1800" w:type="dxa"/>
            <w:shd w:val="clear" w:color="auto" w:fill="auto"/>
            <w:vAlign w:val="center"/>
          </w:tcPr>
          <w:p w14:paraId="7E5ABFCD" w14:textId="77777777" w:rsidR="00366D3B" w:rsidRPr="009C4D95" w:rsidRDefault="00366D3B" w:rsidP="00B61120">
            <w:pPr>
              <w:jc w:val="center"/>
              <w:rPr>
                <w:rFonts w:cs="Arial"/>
                <w:szCs w:val="18"/>
              </w:rPr>
            </w:pPr>
            <w:r w:rsidRPr="009C4D95">
              <w:rPr>
                <w:rFonts w:cs="Arial"/>
                <w:szCs w:val="18"/>
              </w:rPr>
              <w:t>DW</w:t>
            </w:r>
          </w:p>
          <w:p w14:paraId="7E5ABFCE" w14:textId="77777777" w:rsidR="00366D3B" w:rsidRPr="009C4D95" w:rsidRDefault="00366D3B" w:rsidP="00B61120">
            <w:pPr>
              <w:jc w:val="center"/>
              <w:rPr>
                <w:rFonts w:cs="Arial"/>
                <w:szCs w:val="18"/>
              </w:rPr>
            </w:pPr>
          </w:p>
        </w:tc>
      </w:tr>
      <w:tr w:rsidR="00366D3B" w:rsidRPr="009C4D95" w14:paraId="7E5ABFD5" w14:textId="77777777" w:rsidTr="00B61120">
        <w:trPr>
          <w:trHeight w:val="707"/>
          <w:jc w:val="center"/>
        </w:trPr>
        <w:tc>
          <w:tcPr>
            <w:tcW w:w="5441" w:type="dxa"/>
            <w:shd w:val="clear" w:color="auto" w:fill="auto"/>
            <w:vAlign w:val="center"/>
          </w:tcPr>
          <w:p w14:paraId="7E5ABFD0" w14:textId="77777777" w:rsidR="00366D3B" w:rsidRPr="009C4D95" w:rsidRDefault="00366D3B" w:rsidP="00B61120">
            <w:pPr>
              <w:rPr>
                <w:rFonts w:cs="Arial"/>
                <w:szCs w:val="18"/>
              </w:rPr>
            </w:pPr>
            <w:r w:rsidRPr="009C4D95">
              <w:rPr>
                <w:rFonts w:cs="Arial"/>
                <w:szCs w:val="18"/>
              </w:rPr>
              <w:t xml:space="preserve">Mental health patient in ED receives treatment for an acute condition (eg, self harm) &lt;3hrs transferred (discharged) to inpatient psychiatric unit (another facility) </w:t>
            </w:r>
          </w:p>
        </w:tc>
        <w:tc>
          <w:tcPr>
            <w:tcW w:w="2415" w:type="dxa"/>
            <w:shd w:val="clear" w:color="auto" w:fill="auto"/>
            <w:vAlign w:val="center"/>
          </w:tcPr>
          <w:p w14:paraId="7E5ABFD1" w14:textId="77777777" w:rsidR="00366D3B" w:rsidRPr="009C4D95" w:rsidRDefault="00366D3B" w:rsidP="00B61120">
            <w:pPr>
              <w:jc w:val="center"/>
              <w:rPr>
                <w:rFonts w:cs="Arial"/>
                <w:szCs w:val="18"/>
              </w:rPr>
            </w:pPr>
            <w:r w:rsidRPr="009C4D95">
              <w:rPr>
                <w:rFonts w:cs="Arial"/>
                <w:szCs w:val="18"/>
              </w:rPr>
              <w:t>Yes</w:t>
            </w:r>
          </w:p>
        </w:tc>
        <w:tc>
          <w:tcPr>
            <w:tcW w:w="1800" w:type="dxa"/>
            <w:shd w:val="clear" w:color="auto" w:fill="auto"/>
            <w:vAlign w:val="center"/>
          </w:tcPr>
          <w:p w14:paraId="7E5ABFD2" w14:textId="77777777" w:rsidR="00366D3B" w:rsidRPr="009C4D95" w:rsidRDefault="00366D3B" w:rsidP="00B61120">
            <w:pPr>
              <w:jc w:val="center"/>
              <w:rPr>
                <w:rFonts w:cs="Arial"/>
                <w:szCs w:val="18"/>
              </w:rPr>
            </w:pPr>
            <w:r w:rsidRPr="009C4D95">
              <w:rPr>
                <w:rFonts w:cs="Arial"/>
                <w:szCs w:val="18"/>
              </w:rPr>
              <w:t>ET</w:t>
            </w:r>
          </w:p>
        </w:tc>
        <w:tc>
          <w:tcPr>
            <w:tcW w:w="1800" w:type="dxa"/>
            <w:shd w:val="clear" w:color="auto" w:fill="auto"/>
            <w:vAlign w:val="center"/>
          </w:tcPr>
          <w:p w14:paraId="7E5ABFD3" w14:textId="77777777" w:rsidR="00366D3B" w:rsidRPr="009C4D95" w:rsidRDefault="00366D3B" w:rsidP="00B61120">
            <w:pPr>
              <w:jc w:val="center"/>
              <w:rPr>
                <w:rFonts w:cs="Arial"/>
                <w:szCs w:val="18"/>
              </w:rPr>
            </w:pPr>
            <w:r w:rsidRPr="009C4D95">
              <w:rPr>
                <w:rFonts w:cs="Arial"/>
                <w:szCs w:val="18"/>
              </w:rPr>
              <w:t>No</w:t>
            </w:r>
          </w:p>
        </w:tc>
        <w:tc>
          <w:tcPr>
            <w:tcW w:w="1800" w:type="dxa"/>
            <w:shd w:val="clear" w:color="auto" w:fill="auto"/>
            <w:vAlign w:val="center"/>
          </w:tcPr>
          <w:p w14:paraId="7E5ABFD4" w14:textId="77777777" w:rsidR="00366D3B" w:rsidRPr="009C4D95" w:rsidRDefault="00366D3B" w:rsidP="00B61120">
            <w:pPr>
              <w:jc w:val="center"/>
              <w:rPr>
                <w:rFonts w:cs="Arial"/>
                <w:szCs w:val="18"/>
              </w:rPr>
            </w:pPr>
            <w:r w:rsidRPr="009C4D95">
              <w:rPr>
                <w:rFonts w:cs="Arial"/>
                <w:szCs w:val="18"/>
              </w:rPr>
              <w:t>N/A -ED attendance only</w:t>
            </w:r>
          </w:p>
        </w:tc>
      </w:tr>
      <w:tr w:rsidR="00366D3B" w:rsidRPr="009C4D95" w14:paraId="7E5ABFDB" w14:textId="77777777" w:rsidTr="00B61120">
        <w:trPr>
          <w:trHeight w:val="699"/>
          <w:jc w:val="center"/>
        </w:trPr>
        <w:tc>
          <w:tcPr>
            <w:tcW w:w="5441" w:type="dxa"/>
            <w:shd w:val="clear" w:color="auto" w:fill="auto"/>
            <w:vAlign w:val="center"/>
          </w:tcPr>
          <w:p w14:paraId="7E5ABFD6" w14:textId="77777777" w:rsidR="00366D3B" w:rsidRPr="009C4D95" w:rsidRDefault="00366D3B" w:rsidP="00B61120">
            <w:pPr>
              <w:rPr>
                <w:rFonts w:cs="Arial"/>
                <w:szCs w:val="18"/>
              </w:rPr>
            </w:pPr>
            <w:r w:rsidRPr="009C4D95">
              <w:rPr>
                <w:rFonts w:cs="Arial"/>
                <w:szCs w:val="18"/>
              </w:rPr>
              <w:t xml:space="preserve">Mental health patient in ED/AAU/SSU receives treatment for an acute condition (eg, self harm) </w:t>
            </w:r>
            <w:r w:rsidRPr="009C4D95">
              <w:rPr>
                <w:rFonts w:cs="Arial"/>
                <w:szCs w:val="18"/>
                <w:u w:val="single"/>
              </w:rPr>
              <w:t>&gt;</w:t>
            </w:r>
            <w:r w:rsidRPr="009C4D95">
              <w:rPr>
                <w:rFonts w:cs="Arial"/>
                <w:szCs w:val="18"/>
              </w:rPr>
              <w:t xml:space="preserve">3hrs transferred (discharged) to inpatient psychiatric unit (another facility) </w:t>
            </w:r>
          </w:p>
        </w:tc>
        <w:tc>
          <w:tcPr>
            <w:tcW w:w="2415" w:type="dxa"/>
            <w:shd w:val="clear" w:color="auto" w:fill="auto"/>
            <w:vAlign w:val="center"/>
          </w:tcPr>
          <w:p w14:paraId="7E5ABFD7"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D8" w14:textId="77777777" w:rsidR="00366D3B" w:rsidRPr="009C4D95" w:rsidRDefault="00366D3B" w:rsidP="00B61120">
            <w:pPr>
              <w:jc w:val="center"/>
              <w:rPr>
                <w:rFonts w:cs="Arial"/>
                <w:szCs w:val="18"/>
              </w:rPr>
            </w:pPr>
            <w:r w:rsidRPr="009C4D95">
              <w:rPr>
                <w:rFonts w:cs="Arial"/>
                <w:szCs w:val="18"/>
              </w:rPr>
              <w:t>ET</w:t>
            </w:r>
          </w:p>
        </w:tc>
        <w:tc>
          <w:tcPr>
            <w:tcW w:w="1800" w:type="dxa"/>
            <w:shd w:val="clear" w:color="auto" w:fill="auto"/>
            <w:vAlign w:val="center"/>
          </w:tcPr>
          <w:p w14:paraId="7E5ABFD9" w14:textId="77777777" w:rsidR="00366D3B" w:rsidRPr="009C4D95" w:rsidRDefault="00366D3B" w:rsidP="00B61120">
            <w:pPr>
              <w:jc w:val="center"/>
              <w:rPr>
                <w:rFonts w:cs="Arial"/>
                <w:szCs w:val="18"/>
              </w:rPr>
            </w:pPr>
            <w:r w:rsidRPr="009C4D95">
              <w:rPr>
                <w:rFonts w:cs="Arial"/>
                <w:szCs w:val="18"/>
              </w:rPr>
              <w:t>Yes – short stay event</w:t>
            </w:r>
          </w:p>
        </w:tc>
        <w:tc>
          <w:tcPr>
            <w:tcW w:w="1800" w:type="dxa"/>
            <w:shd w:val="clear" w:color="auto" w:fill="auto"/>
            <w:vAlign w:val="center"/>
          </w:tcPr>
          <w:p w14:paraId="7E5ABFDA" w14:textId="77777777" w:rsidR="00366D3B" w:rsidRPr="009C4D95" w:rsidRDefault="00366D3B" w:rsidP="00B61120">
            <w:pPr>
              <w:jc w:val="center"/>
              <w:rPr>
                <w:rFonts w:cs="Arial"/>
                <w:szCs w:val="18"/>
              </w:rPr>
            </w:pPr>
            <w:r w:rsidRPr="009C4D95">
              <w:rPr>
                <w:rFonts w:cs="Arial"/>
                <w:szCs w:val="18"/>
              </w:rPr>
              <w:t>ET</w:t>
            </w:r>
          </w:p>
        </w:tc>
      </w:tr>
      <w:tr w:rsidR="00366D3B" w:rsidRPr="009C4D95" w14:paraId="7E5ABFE1" w14:textId="77777777" w:rsidTr="00B61120">
        <w:trPr>
          <w:trHeight w:val="705"/>
          <w:jc w:val="center"/>
        </w:trPr>
        <w:tc>
          <w:tcPr>
            <w:tcW w:w="5441" w:type="dxa"/>
            <w:shd w:val="clear" w:color="auto" w:fill="auto"/>
            <w:vAlign w:val="center"/>
          </w:tcPr>
          <w:p w14:paraId="7E5ABFDC" w14:textId="77777777" w:rsidR="00366D3B" w:rsidRPr="009C4D95" w:rsidRDefault="00366D3B" w:rsidP="00B61120">
            <w:pPr>
              <w:rPr>
                <w:rFonts w:cs="Arial"/>
                <w:szCs w:val="18"/>
              </w:rPr>
            </w:pPr>
            <w:r w:rsidRPr="009C4D95">
              <w:rPr>
                <w:rFonts w:cs="Arial"/>
                <w:szCs w:val="18"/>
              </w:rPr>
              <w:t>Mental health inpatient sustains an in hospital injury/accident/self harm etc transferred to ED receives treatment &lt;3hrs then transferred back to inpatient psychiatric unit</w:t>
            </w:r>
          </w:p>
        </w:tc>
        <w:tc>
          <w:tcPr>
            <w:tcW w:w="2415" w:type="dxa"/>
            <w:shd w:val="clear" w:color="auto" w:fill="auto"/>
            <w:vAlign w:val="center"/>
          </w:tcPr>
          <w:p w14:paraId="7E5ABFDD" w14:textId="77777777" w:rsidR="00366D3B" w:rsidRPr="009C4D95" w:rsidRDefault="00366D3B" w:rsidP="00B61120">
            <w:pPr>
              <w:jc w:val="center"/>
              <w:rPr>
                <w:rFonts w:cs="Arial"/>
                <w:szCs w:val="18"/>
              </w:rPr>
            </w:pPr>
            <w:r w:rsidRPr="009C4D95">
              <w:rPr>
                <w:rFonts w:cs="Arial"/>
                <w:szCs w:val="18"/>
              </w:rPr>
              <w:t>Yes</w:t>
            </w:r>
          </w:p>
        </w:tc>
        <w:tc>
          <w:tcPr>
            <w:tcW w:w="1800" w:type="dxa"/>
            <w:shd w:val="clear" w:color="auto" w:fill="auto"/>
            <w:vAlign w:val="center"/>
          </w:tcPr>
          <w:p w14:paraId="7E5ABFDE" w14:textId="77777777" w:rsidR="00366D3B" w:rsidRPr="009C4D95" w:rsidRDefault="00366D3B" w:rsidP="00B61120">
            <w:pPr>
              <w:jc w:val="center"/>
              <w:rPr>
                <w:rFonts w:cs="Arial"/>
                <w:szCs w:val="18"/>
              </w:rPr>
            </w:pPr>
            <w:r w:rsidRPr="009C4D95">
              <w:rPr>
                <w:rFonts w:cs="Arial"/>
                <w:szCs w:val="18"/>
              </w:rPr>
              <w:t>DW</w:t>
            </w:r>
          </w:p>
        </w:tc>
        <w:tc>
          <w:tcPr>
            <w:tcW w:w="1800" w:type="dxa"/>
            <w:shd w:val="clear" w:color="auto" w:fill="auto"/>
            <w:vAlign w:val="center"/>
          </w:tcPr>
          <w:p w14:paraId="7E5ABFDF" w14:textId="77777777" w:rsidR="00366D3B" w:rsidRPr="009C4D95" w:rsidRDefault="00366D3B" w:rsidP="00B61120">
            <w:pPr>
              <w:jc w:val="center"/>
              <w:rPr>
                <w:rFonts w:cs="Arial"/>
                <w:szCs w:val="18"/>
              </w:rPr>
            </w:pPr>
            <w:r w:rsidRPr="009C4D95">
              <w:rPr>
                <w:rFonts w:cs="Arial"/>
                <w:szCs w:val="18"/>
              </w:rPr>
              <w:t>No</w:t>
            </w:r>
          </w:p>
        </w:tc>
        <w:tc>
          <w:tcPr>
            <w:tcW w:w="1800" w:type="dxa"/>
            <w:shd w:val="clear" w:color="auto" w:fill="auto"/>
            <w:vAlign w:val="center"/>
          </w:tcPr>
          <w:p w14:paraId="7E5ABFE0" w14:textId="77777777" w:rsidR="00366D3B" w:rsidRPr="009C4D95" w:rsidRDefault="00366D3B" w:rsidP="00B61120">
            <w:pPr>
              <w:jc w:val="center"/>
              <w:rPr>
                <w:rFonts w:cs="Arial"/>
                <w:szCs w:val="18"/>
              </w:rPr>
            </w:pPr>
            <w:r w:rsidRPr="009C4D95">
              <w:rPr>
                <w:rFonts w:cs="Arial"/>
                <w:szCs w:val="18"/>
              </w:rPr>
              <w:t>N/A - ED attendance only</w:t>
            </w:r>
          </w:p>
        </w:tc>
      </w:tr>
      <w:tr w:rsidR="00366D3B" w:rsidRPr="009C4D95" w14:paraId="7E5ABFE8" w14:textId="77777777" w:rsidTr="00B61120">
        <w:trPr>
          <w:trHeight w:val="698"/>
          <w:jc w:val="center"/>
        </w:trPr>
        <w:tc>
          <w:tcPr>
            <w:tcW w:w="5441" w:type="dxa"/>
            <w:shd w:val="clear" w:color="auto" w:fill="auto"/>
            <w:vAlign w:val="center"/>
          </w:tcPr>
          <w:p w14:paraId="7E5ABFE2" w14:textId="77777777" w:rsidR="00366D3B" w:rsidRPr="009C4D95" w:rsidRDefault="00366D3B" w:rsidP="00B61120">
            <w:pPr>
              <w:rPr>
                <w:rFonts w:cs="Arial"/>
                <w:szCs w:val="18"/>
              </w:rPr>
            </w:pPr>
            <w:r w:rsidRPr="009C4D95">
              <w:rPr>
                <w:rFonts w:cs="Arial"/>
                <w:szCs w:val="18"/>
              </w:rPr>
              <w:lastRenderedPageBreak/>
              <w:t xml:space="preserve">Mental health inpatient sustains an in hospital injury/accident/self harm etc transferred to ED/AAU/SSU receives treatment </w:t>
            </w:r>
            <w:r w:rsidRPr="009C4D95">
              <w:rPr>
                <w:rFonts w:cs="Arial"/>
                <w:szCs w:val="18"/>
                <w:u w:val="single"/>
              </w:rPr>
              <w:t>&gt;</w:t>
            </w:r>
            <w:r w:rsidRPr="009C4D95">
              <w:rPr>
                <w:rFonts w:cs="Arial"/>
                <w:szCs w:val="18"/>
              </w:rPr>
              <w:t>3hrs then transferred back to inpatient psychiatric unit</w:t>
            </w:r>
          </w:p>
        </w:tc>
        <w:tc>
          <w:tcPr>
            <w:tcW w:w="2415" w:type="dxa"/>
            <w:shd w:val="clear" w:color="auto" w:fill="auto"/>
            <w:vAlign w:val="center"/>
          </w:tcPr>
          <w:p w14:paraId="7E5ABFE3"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E4" w14:textId="77777777" w:rsidR="00366D3B" w:rsidRPr="009C4D95" w:rsidRDefault="00366D3B" w:rsidP="00B61120">
            <w:pPr>
              <w:jc w:val="center"/>
              <w:rPr>
                <w:rFonts w:cs="Arial"/>
                <w:szCs w:val="18"/>
              </w:rPr>
            </w:pPr>
            <w:r w:rsidRPr="009C4D95">
              <w:rPr>
                <w:rFonts w:cs="Arial"/>
                <w:szCs w:val="18"/>
              </w:rPr>
              <w:t>DW</w:t>
            </w:r>
          </w:p>
        </w:tc>
        <w:tc>
          <w:tcPr>
            <w:tcW w:w="1800" w:type="dxa"/>
            <w:shd w:val="clear" w:color="auto" w:fill="auto"/>
            <w:vAlign w:val="center"/>
          </w:tcPr>
          <w:p w14:paraId="7E5ABFE5" w14:textId="77777777" w:rsidR="00366D3B" w:rsidRPr="009C4D95" w:rsidRDefault="00366D3B" w:rsidP="00B61120">
            <w:pPr>
              <w:jc w:val="center"/>
              <w:rPr>
                <w:rFonts w:cs="Arial"/>
                <w:szCs w:val="18"/>
              </w:rPr>
            </w:pPr>
            <w:r w:rsidRPr="009C4D95">
              <w:rPr>
                <w:rFonts w:cs="Arial"/>
                <w:szCs w:val="18"/>
              </w:rPr>
              <w:t>Yes – short stay event</w:t>
            </w:r>
          </w:p>
        </w:tc>
        <w:tc>
          <w:tcPr>
            <w:tcW w:w="1800" w:type="dxa"/>
            <w:shd w:val="clear" w:color="auto" w:fill="auto"/>
            <w:vAlign w:val="center"/>
          </w:tcPr>
          <w:p w14:paraId="7E5ABFE6" w14:textId="77777777" w:rsidR="00366D3B" w:rsidRPr="009C4D95" w:rsidRDefault="00366D3B" w:rsidP="00B61120">
            <w:pPr>
              <w:jc w:val="center"/>
              <w:rPr>
                <w:rFonts w:cs="Arial"/>
                <w:szCs w:val="18"/>
              </w:rPr>
            </w:pPr>
            <w:r w:rsidRPr="009C4D95">
              <w:rPr>
                <w:rFonts w:cs="Arial"/>
                <w:szCs w:val="18"/>
              </w:rPr>
              <w:t>DW</w:t>
            </w:r>
          </w:p>
          <w:p w14:paraId="7E5ABFE7" w14:textId="77777777" w:rsidR="00366D3B" w:rsidRPr="009C4D95" w:rsidRDefault="00366D3B" w:rsidP="00B61120">
            <w:pPr>
              <w:jc w:val="center"/>
              <w:rPr>
                <w:rFonts w:cs="Arial"/>
                <w:szCs w:val="18"/>
              </w:rPr>
            </w:pPr>
            <w:r w:rsidRPr="009C4D95">
              <w:rPr>
                <w:rFonts w:cs="Arial"/>
                <w:szCs w:val="18"/>
              </w:rPr>
              <w:t>[Note 2]</w:t>
            </w:r>
          </w:p>
        </w:tc>
      </w:tr>
      <w:tr w:rsidR="00366D3B" w:rsidRPr="009C4D95" w14:paraId="7E5ABFEE" w14:textId="77777777" w:rsidTr="00B61120">
        <w:trPr>
          <w:trHeight w:val="717"/>
          <w:jc w:val="center"/>
        </w:trPr>
        <w:tc>
          <w:tcPr>
            <w:tcW w:w="5441" w:type="dxa"/>
            <w:shd w:val="clear" w:color="auto" w:fill="auto"/>
            <w:vAlign w:val="center"/>
          </w:tcPr>
          <w:p w14:paraId="7E5ABFE9" w14:textId="77777777" w:rsidR="00366D3B" w:rsidRPr="009C4D95" w:rsidRDefault="00366D3B" w:rsidP="00B61120">
            <w:pPr>
              <w:rPr>
                <w:rFonts w:cs="Arial"/>
                <w:szCs w:val="18"/>
              </w:rPr>
            </w:pPr>
            <w:r w:rsidRPr="009C4D95">
              <w:rPr>
                <w:rFonts w:cs="Arial"/>
                <w:szCs w:val="18"/>
              </w:rPr>
              <w:t>Home hospital inpatient transferred to ED receives treatment &lt;3hrs and is then transferred (discharged) back to home hospital services</w:t>
            </w:r>
          </w:p>
        </w:tc>
        <w:tc>
          <w:tcPr>
            <w:tcW w:w="2415" w:type="dxa"/>
            <w:shd w:val="clear" w:color="auto" w:fill="auto"/>
            <w:vAlign w:val="center"/>
          </w:tcPr>
          <w:p w14:paraId="7E5ABFEA" w14:textId="77777777" w:rsidR="00366D3B" w:rsidRPr="009C4D95" w:rsidRDefault="00366D3B" w:rsidP="00B61120">
            <w:pPr>
              <w:jc w:val="center"/>
              <w:rPr>
                <w:rFonts w:cs="Arial"/>
                <w:szCs w:val="18"/>
              </w:rPr>
            </w:pPr>
            <w:r w:rsidRPr="009C4D95">
              <w:rPr>
                <w:rFonts w:cs="Arial"/>
                <w:szCs w:val="18"/>
              </w:rPr>
              <w:t>Yes</w:t>
            </w:r>
          </w:p>
        </w:tc>
        <w:tc>
          <w:tcPr>
            <w:tcW w:w="1800" w:type="dxa"/>
            <w:shd w:val="clear" w:color="auto" w:fill="auto"/>
            <w:vAlign w:val="center"/>
          </w:tcPr>
          <w:p w14:paraId="7E5ABFEB" w14:textId="77777777" w:rsidR="00366D3B" w:rsidRPr="009C4D95" w:rsidRDefault="00366D3B" w:rsidP="00B61120">
            <w:pPr>
              <w:jc w:val="center"/>
              <w:rPr>
                <w:rFonts w:cs="Arial"/>
                <w:szCs w:val="18"/>
              </w:rPr>
            </w:pPr>
            <w:r w:rsidRPr="009C4D95">
              <w:rPr>
                <w:rFonts w:cs="Arial"/>
                <w:szCs w:val="18"/>
              </w:rPr>
              <w:t>ET</w:t>
            </w:r>
          </w:p>
        </w:tc>
        <w:tc>
          <w:tcPr>
            <w:tcW w:w="1800" w:type="dxa"/>
            <w:shd w:val="clear" w:color="auto" w:fill="auto"/>
            <w:vAlign w:val="center"/>
          </w:tcPr>
          <w:p w14:paraId="7E5ABFEC" w14:textId="77777777" w:rsidR="00366D3B" w:rsidRPr="009C4D95" w:rsidRDefault="00366D3B" w:rsidP="00B61120">
            <w:pPr>
              <w:jc w:val="center"/>
              <w:rPr>
                <w:rFonts w:cs="Arial"/>
                <w:szCs w:val="18"/>
              </w:rPr>
            </w:pPr>
            <w:r w:rsidRPr="009C4D95">
              <w:rPr>
                <w:rFonts w:cs="Arial"/>
                <w:szCs w:val="18"/>
              </w:rPr>
              <w:t>No</w:t>
            </w:r>
          </w:p>
        </w:tc>
        <w:tc>
          <w:tcPr>
            <w:tcW w:w="1800" w:type="dxa"/>
            <w:shd w:val="clear" w:color="auto" w:fill="auto"/>
            <w:vAlign w:val="center"/>
          </w:tcPr>
          <w:p w14:paraId="7E5ABFED" w14:textId="77777777" w:rsidR="00366D3B" w:rsidRPr="009C4D95" w:rsidRDefault="00366D3B" w:rsidP="00B61120">
            <w:pPr>
              <w:jc w:val="center"/>
              <w:rPr>
                <w:rFonts w:cs="Arial"/>
                <w:szCs w:val="18"/>
              </w:rPr>
            </w:pPr>
            <w:r w:rsidRPr="009C4D95">
              <w:rPr>
                <w:rFonts w:cs="Arial"/>
                <w:szCs w:val="18"/>
              </w:rPr>
              <w:t>N/A - ED attendance only</w:t>
            </w:r>
          </w:p>
        </w:tc>
      </w:tr>
      <w:tr w:rsidR="00366D3B" w:rsidRPr="009C4D95" w14:paraId="7E5ABFF4" w14:textId="77777777" w:rsidTr="00B61120">
        <w:trPr>
          <w:trHeight w:val="515"/>
          <w:jc w:val="center"/>
        </w:trPr>
        <w:tc>
          <w:tcPr>
            <w:tcW w:w="5441" w:type="dxa"/>
            <w:shd w:val="clear" w:color="auto" w:fill="auto"/>
            <w:vAlign w:val="center"/>
          </w:tcPr>
          <w:p w14:paraId="7E5ABFEF" w14:textId="77777777" w:rsidR="00366D3B" w:rsidRPr="009C4D95" w:rsidRDefault="00366D3B" w:rsidP="00B61120">
            <w:pPr>
              <w:rPr>
                <w:rFonts w:cs="Arial"/>
                <w:szCs w:val="18"/>
              </w:rPr>
            </w:pPr>
            <w:r w:rsidRPr="009C4D95">
              <w:rPr>
                <w:rFonts w:cs="Arial"/>
                <w:szCs w:val="18"/>
              </w:rPr>
              <w:t xml:space="preserve">Home hospital inpatient transferred to ED/AAU/SSU receives treatment </w:t>
            </w:r>
            <w:r w:rsidRPr="009C4D95">
              <w:rPr>
                <w:rFonts w:cs="Arial"/>
                <w:szCs w:val="18"/>
                <w:u w:val="single"/>
              </w:rPr>
              <w:t>&gt;</w:t>
            </w:r>
            <w:r w:rsidRPr="009C4D95">
              <w:rPr>
                <w:rFonts w:cs="Arial"/>
                <w:szCs w:val="18"/>
              </w:rPr>
              <w:t>3hrs and is then transferred (discharged) back to home hospital services</w:t>
            </w:r>
          </w:p>
        </w:tc>
        <w:tc>
          <w:tcPr>
            <w:tcW w:w="2415" w:type="dxa"/>
            <w:shd w:val="clear" w:color="auto" w:fill="auto"/>
            <w:vAlign w:val="center"/>
          </w:tcPr>
          <w:p w14:paraId="7E5ABFF0" w14:textId="77777777" w:rsidR="00366D3B" w:rsidRPr="009C4D95" w:rsidRDefault="00366D3B" w:rsidP="00B61120">
            <w:pPr>
              <w:jc w:val="center"/>
              <w:rPr>
                <w:rFonts w:cs="Arial"/>
                <w:szCs w:val="18"/>
              </w:rPr>
            </w:pPr>
            <w:r w:rsidRPr="009C4D95">
              <w:rPr>
                <w:rFonts w:cs="Arial"/>
                <w:szCs w:val="18"/>
              </w:rPr>
              <w:t>Yes - only for counting purposes – PUC ED0x001A</w:t>
            </w:r>
          </w:p>
        </w:tc>
        <w:tc>
          <w:tcPr>
            <w:tcW w:w="1800" w:type="dxa"/>
            <w:shd w:val="clear" w:color="auto" w:fill="auto"/>
            <w:vAlign w:val="center"/>
          </w:tcPr>
          <w:p w14:paraId="7E5ABFF1" w14:textId="77777777" w:rsidR="00366D3B" w:rsidRPr="009C4D95" w:rsidRDefault="00366D3B" w:rsidP="00B61120">
            <w:pPr>
              <w:jc w:val="center"/>
              <w:rPr>
                <w:rFonts w:cs="Arial"/>
                <w:szCs w:val="18"/>
              </w:rPr>
            </w:pPr>
            <w:r w:rsidRPr="009C4D95">
              <w:rPr>
                <w:rFonts w:cs="Arial"/>
                <w:szCs w:val="18"/>
              </w:rPr>
              <w:t>ET</w:t>
            </w:r>
          </w:p>
        </w:tc>
        <w:tc>
          <w:tcPr>
            <w:tcW w:w="1800" w:type="dxa"/>
            <w:shd w:val="clear" w:color="auto" w:fill="auto"/>
            <w:vAlign w:val="center"/>
          </w:tcPr>
          <w:p w14:paraId="7E5ABFF2" w14:textId="77777777" w:rsidR="00366D3B" w:rsidRPr="009C4D95" w:rsidRDefault="00366D3B" w:rsidP="00B61120">
            <w:pPr>
              <w:jc w:val="center"/>
              <w:rPr>
                <w:rFonts w:cs="Arial"/>
                <w:szCs w:val="18"/>
              </w:rPr>
            </w:pPr>
            <w:r w:rsidRPr="009C4D95">
              <w:rPr>
                <w:rFonts w:cs="Arial"/>
                <w:szCs w:val="18"/>
              </w:rPr>
              <w:t>Yes – short stay event</w:t>
            </w:r>
          </w:p>
        </w:tc>
        <w:tc>
          <w:tcPr>
            <w:tcW w:w="1800" w:type="dxa"/>
            <w:shd w:val="clear" w:color="auto" w:fill="auto"/>
            <w:vAlign w:val="center"/>
          </w:tcPr>
          <w:p w14:paraId="7E5ABFF3" w14:textId="77777777" w:rsidR="00366D3B" w:rsidRPr="009C4D95" w:rsidRDefault="00366D3B" w:rsidP="00B61120">
            <w:pPr>
              <w:jc w:val="center"/>
              <w:rPr>
                <w:rFonts w:cs="Arial"/>
                <w:szCs w:val="18"/>
              </w:rPr>
            </w:pPr>
            <w:r w:rsidRPr="009C4D95">
              <w:rPr>
                <w:rFonts w:cs="Arial"/>
                <w:szCs w:val="18"/>
              </w:rPr>
              <w:t>ET</w:t>
            </w:r>
          </w:p>
        </w:tc>
      </w:tr>
    </w:tbl>
    <w:p w14:paraId="7E5ABFF5" w14:textId="77777777" w:rsidR="00366D3B" w:rsidRPr="008742AA" w:rsidRDefault="00366D3B" w:rsidP="00B61120">
      <w:pPr>
        <w:spacing w:line="360" w:lineRule="auto"/>
        <w:rPr>
          <w:rFonts w:cs="Arial"/>
          <w:b/>
          <w:bCs/>
          <w:szCs w:val="18"/>
        </w:rPr>
      </w:pPr>
    </w:p>
    <w:p w14:paraId="7E5ABFF6" w14:textId="77777777" w:rsidR="00366D3B" w:rsidRDefault="00366D3B" w:rsidP="00B61120">
      <w:pPr>
        <w:rPr>
          <w:rFonts w:cs="Arial"/>
          <w:szCs w:val="18"/>
        </w:rPr>
      </w:pPr>
    </w:p>
    <w:p w14:paraId="7E5ABFF7" w14:textId="77777777" w:rsidR="00366D3B" w:rsidRPr="008742AA" w:rsidRDefault="00366D3B" w:rsidP="00B61120">
      <w:pPr>
        <w:rPr>
          <w:rFonts w:cs="Arial"/>
          <w:szCs w:val="18"/>
        </w:rPr>
      </w:pPr>
      <w:r w:rsidRPr="008742AA">
        <w:rPr>
          <w:rFonts w:cs="Arial"/>
          <w:szCs w:val="18"/>
        </w:rPr>
        <w:t>Short stay patients discharged from ED/AAU/SSU must have an ‘E’ event end type code reported to NNPAC and NMDS.  The ‘E’ event end type code should be the same in both NNPAC and NMDS.</w:t>
      </w:r>
    </w:p>
    <w:p w14:paraId="7E5ABFF8" w14:textId="77777777" w:rsidR="00366D3B" w:rsidRPr="008742AA" w:rsidRDefault="00366D3B" w:rsidP="00B61120">
      <w:pPr>
        <w:spacing w:line="360" w:lineRule="auto"/>
        <w:rPr>
          <w:rFonts w:cs="Arial"/>
          <w:szCs w:val="18"/>
        </w:rPr>
      </w:pPr>
    </w:p>
    <w:p w14:paraId="7E5ABFF9" w14:textId="77777777" w:rsidR="00366D3B" w:rsidRPr="008742AA" w:rsidRDefault="00366D3B" w:rsidP="00B61120">
      <w:pPr>
        <w:spacing w:line="360" w:lineRule="auto"/>
        <w:rPr>
          <w:rFonts w:cs="Arial"/>
          <w:bCs/>
          <w:szCs w:val="18"/>
        </w:rPr>
      </w:pPr>
      <w:r w:rsidRPr="008742AA">
        <w:rPr>
          <w:rFonts w:cs="Arial"/>
          <w:szCs w:val="18"/>
        </w:rPr>
        <w:t xml:space="preserve">Where patients are admitted to an inpatient ward from ED/AAU/SSU the NNPAC event end type code will always be DW </w:t>
      </w:r>
      <w:r w:rsidRPr="008742AA">
        <w:rPr>
          <w:rFonts w:cs="Arial"/>
          <w:bCs/>
          <w:i/>
          <w:szCs w:val="18"/>
        </w:rPr>
        <w:t>Discharged to other service within same facility</w:t>
      </w:r>
      <w:r w:rsidRPr="008742AA">
        <w:rPr>
          <w:rFonts w:cs="Arial"/>
          <w:bCs/>
          <w:szCs w:val="18"/>
        </w:rPr>
        <w:t>.</w:t>
      </w:r>
    </w:p>
    <w:p w14:paraId="7E5ABFFA" w14:textId="77777777" w:rsidR="00366D3B" w:rsidRPr="008742AA" w:rsidRDefault="00366D3B" w:rsidP="00B61120">
      <w:pPr>
        <w:rPr>
          <w:rFonts w:cs="Arial"/>
          <w:szCs w:val="18"/>
        </w:rPr>
      </w:pPr>
    </w:p>
    <w:p w14:paraId="7E5ABFFB" w14:textId="77777777" w:rsidR="00366D3B" w:rsidRPr="008742AA" w:rsidRDefault="00366D3B" w:rsidP="00B61120">
      <w:pPr>
        <w:spacing w:line="360" w:lineRule="auto"/>
        <w:rPr>
          <w:rFonts w:cs="Arial"/>
          <w:b/>
          <w:bCs/>
          <w:szCs w:val="18"/>
        </w:rPr>
      </w:pPr>
      <w:r w:rsidRPr="008742AA">
        <w:rPr>
          <w:rFonts w:cs="Arial"/>
          <w:b/>
          <w:bCs/>
          <w:szCs w:val="18"/>
        </w:rPr>
        <w:t>Note 1:</w:t>
      </w:r>
    </w:p>
    <w:p w14:paraId="7E5ABFFC" w14:textId="77777777" w:rsidR="00366D3B" w:rsidRDefault="00366D3B" w:rsidP="00B61120">
      <w:pPr>
        <w:spacing w:line="360" w:lineRule="auto"/>
        <w:rPr>
          <w:rFonts w:cs="Arial"/>
          <w:bCs/>
          <w:szCs w:val="18"/>
        </w:rPr>
      </w:pPr>
      <w:r w:rsidRPr="008742AA">
        <w:rPr>
          <w:rFonts w:cs="Arial"/>
          <w:b/>
          <w:bCs/>
          <w:szCs w:val="18"/>
        </w:rPr>
        <w:t>‘</w:t>
      </w:r>
      <w:r w:rsidRPr="008742AA">
        <w:rPr>
          <w:rFonts w:cs="Arial"/>
          <w:b/>
          <w:szCs w:val="18"/>
        </w:rPr>
        <w:t xml:space="preserve">Patient in ED/AAU/SSU receives treatment </w:t>
      </w:r>
      <w:r w:rsidRPr="008742AA">
        <w:rPr>
          <w:rFonts w:cs="Arial"/>
          <w:b/>
          <w:szCs w:val="18"/>
          <w:u w:val="single"/>
        </w:rPr>
        <w:t>&gt;</w:t>
      </w:r>
      <w:r w:rsidRPr="008742AA">
        <w:rPr>
          <w:rFonts w:cs="Arial"/>
          <w:b/>
          <w:szCs w:val="18"/>
        </w:rPr>
        <w:t>3hrs admitted to Geriatric AT&amp;R inpatient ward with ‘D’ health specialty code’.</w:t>
      </w:r>
      <w:r w:rsidRPr="008742AA">
        <w:rPr>
          <w:rFonts w:cs="Arial"/>
          <w:szCs w:val="18"/>
        </w:rPr>
        <w:t xml:space="preserve">  Older persons who present to ED with an acute condition who are admitted as an acute inpatient </w:t>
      </w:r>
      <w:r w:rsidRPr="008742AA">
        <w:rPr>
          <w:rFonts w:cs="Arial"/>
          <w:bCs/>
          <w:szCs w:val="18"/>
        </w:rPr>
        <w:t xml:space="preserve">to a geriatric AT&amp;R (older persons) inpatient ward with a ‘D’ health speciality code is not common practice.  However where this does occur the reporting requirements are that a separate ED short stay event is to be reported with an event end type of DW </w:t>
      </w:r>
      <w:r w:rsidRPr="008742AA">
        <w:rPr>
          <w:rFonts w:cs="Arial"/>
          <w:bCs/>
          <w:i/>
          <w:szCs w:val="18"/>
        </w:rPr>
        <w:t>Discharged to other service within same facility</w:t>
      </w:r>
      <w:r w:rsidRPr="008742AA">
        <w:rPr>
          <w:rFonts w:cs="Arial"/>
          <w:bCs/>
          <w:szCs w:val="18"/>
        </w:rPr>
        <w:t xml:space="preserve">. </w:t>
      </w:r>
    </w:p>
    <w:p w14:paraId="7E5ABFFD" w14:textId="77777777" w:rsidR="00366D3B" w:rsidRPr="008742AA" w:rsidRDefault="00366D3B" w:rsidP="00B61120">
      <w:pPr>
        <w:spacing w:line="360" w:lineRule="auto"/>
        <w:rPr>
          <w:rFonts w:cs="Arial"/>
          <w:bCs/>
          <w:szCs w:val="18"/>
        </w:rPr>
      </w:pPr>
    </w:p>
    <w:p w14:paraId="7E5ABFFE" w14:textId="77777777" w:rsidR="00366D3B" w:rsidRPr="008742AA" w:rsidRDefault="00366D3B" w:rsidP="00B61120">
      <w:pPr>
        <w:spacing w:line="360" w:lineRule="auto"/>
        <w:rPr>
          <w:rFonts w:cs="Arial"/>
          <w:b/>
          <w:bCs/>
          <w:szCs w:val="18"/>
        </w:rPr>
      </w:pPr>
      <w:r w:rsidRPr="008742AA">
        <w:rPr>
          <w:rFonts w:cs="Arial"/>
          <w:b/>
          <w:bCs/>
          <w:szCs w:val="18"/>
        </w:rPr>
        <w:t>Note 2:</w:t>
      </w:r>
    </w:p>
    <w:p w14:paraId="7E5ABFFF" w14:textId="77777777" w:rsidR="00366D3B" w:rsidRDefault="00366D3B" w:rsidP="00B61120">
      <w:pPr>
        <w:autoSpaceDE w:val="0"/>
        <w:autoSpaceDN w:val="0"/>
        <w:adjustRightInd w:val="0"/>
        <w:spacing w:line="360" w:lineRule="auto"/>
        <w:rPr>
          <w:rFonts w:cs="Arial"/>
          <w:szCs w:val="18"/>
        </w:rPr>
      </w:pPr>
      <w:r w:rsidRPr="008742AA">
        <w:rPr>
          <w:rFonts w:cs="Arial"/>
          <w:szCs w:val="18"/>
        </w:rPr>
        <w:t>For existing inpatients who are transferred from mental health or geriatric AT&amp;R services to ED/AAU/SSU and meet the three (</w:t>
      </w:r>
      <w:r w:rsidRPr="008742AA">
        <w:rPr>
          <w:rFonts w:cs="Arial"/>
          <w:szCs w:val="18"/>
          <w:u w:val="single"/>
        </w:rPr>
        <w:t>&gt;</w:t>
      </w:r>
      <w:r w:rsidRPr="008742AA">
        <w:rPr>
          <w:rFonts w:cs="Arial"/>
          <w:szCs w:val="18"/>
        </w:rPr>
        <w:t xml:space="preserve">3) hour criteria who are then transfer back to these services, must have an ED/AAU/SSU short stay event reported to the NMDS with the health specialty code of </w:t>
      </w:r>
      <w:r w:rsidRPr="008742AA">
        <w:rPr>
          <w:rFonts w:cs="Arial"/>
          <w:b/>
          <w:szCs w:val="18"/>
          <w:u w:val="single"/>
        </w:rPr>
        <w:t>M05 Emergency Medicine</w:t>
      </w:r>
      <w:r w:rsidRPr="008742AA">
        <w:rPr>
          <w:rFonts w:cs="Arial"/>
          <w:szCs w:val="18"/>
        </w:rPr>
        <w:t>.</w:t>
      </w:r>
    </w:p>
    <w:p w14:paraId="7E5AC000" w14:textId="77777777" w:rsidR="004C1C05" w:rsidRDefault="004C1C05" w:rsidP="004C1C05">
      <w:pPr>
        <w:tabs>
          <w:tab w:val="left" w:pos="1140"/>
        </w:tabs>
        <w:rPr>
          <w:rFonts w:cs="Arial"/>
          <w:szCs w:val="18"/>
        </w:rPr>
      </w:pPr>
      <w:r>
        <w:rPr>
          <w:rFonts w:cs="Arial"/>
          <w:szCs w:val="18"/>
        </w:rPr>
        <w:tab/>
      </w:r>
    </w:p>
    <w:p w14:paraId="7E5AC001" w14:textId="77777777" w:rsidR="004C1C05" w:rsidRPr="004C1C05" w:rsidRDefault="004C1C05" w:rsidP="004C1C05">
      <w:pPr>
        <w:rPr>
          <w:rFonts w:cs="Arial"/>
          <w:szCs w:val="18"/>
        </w:rPr>
      </w:pPr>
    </w:p>
    <w:p w14:paraId="7E5AC002" w14:textId="77777777" w:rsidR="004C1C05" w:rsidRPr="004C1C05" w:rsidRDefault="004C1C05" w:rsidP="004C1C05">
      <w:pPr>
        <w:rPr>
          <w:rFonts w:cs="Arial"/>
          <w:szCs w:val="18"/>
        </w:rPr>
      </w:pPr>
    </w:p>
    <w:p w14:paraId="7E5AC003" w14:textId="77777777" w:rsidR="004C1C05" w:rsidRPr="004C1C05" w:rsidRDefault="004C1C05" w:rsidP="004C1C05">
      <w:pPr>
        <w:rPr>
          <w:rFonts w:cs="Arial"/>
          <w:szCs w:val="18"/>
        </w:rPr>
      </w:pPr>
    </w:p>
    <w:p w14:paraId="7E5AC004" w14:textId="77777777" w:rsidR="004C1C05" w:rsidRPr="004C1C05" w:rsidRDefault="004C1C05" w:rsidP="004C1C05">
      <w:pPr>
        <w:rPr>
          <w:rFonts w:cs="Arial"/>
          <w:szCs w:val="18"/>
        </w:rPr>
      </w:pPr>
    </w:p>
    <w:p w14:paraId="7E5AC005" w14:textId="77777777" w:rsidR="004C1C05" w:rsidRPr="004C1C05" w:rsidRDefault="004C1C05" w:rsidP="004C1C05">
      <w:pPr>
        <w:rPr>
          <w:rFonts w:cs="Arial"/>
          <w:szCs w:val="18"/>
        </w:rPr>
      </w:pPr>
    </w:p>
    <w:p w14:paraId="7E5AC006" w14:textId="77777777" w:rsidR="004C1C05" w:rsidRDefault="004C1C05" w:rsidP="004C1C05">
      <w:pPr>
        <w:rPr>
          <w:rFonts w:cs="Arial"/>
          <w:szCs w:val="18"/>
        </w:rPr>
      </w:pPr>
    </w:p>
    <w:p w14:paraId="7E5AC007" w14:textId="77777777" w:rsidR="00D229D8" w:rsidRPr="004C1C05" w:rsidRDefault="004C1C05" w:rsidP="004C1C05">
      <w:pPr>
        <w:tabs>
          <w:tab w:val="left" w:pos="1155"/>
        </w:tabs>
        <w:rPr>
          <w:rFonts w:cs="Arial"/>
          <w:szCs w:val="18"/>
        </w:rPr>
        <w:sectPr w:rsidR="00D229D8" w:rsidRPr="004C1C05" w:rsidSect="00B61120">
          <w:pgSz w:w="16841" w:h="11899" w:orient="landscape" w:code="9"/>
          <w:pgMar w:top="1009" w:right="567" w:bottom="573" w:left="567" w:header="720" w:footer="624" w:gutter="0"/>
          <w:cols w:space="720"/>
          <w:noEndnote/>
        </w:sectPr>
      </w:pPr>
      <w:r>
        <w:rPr>
          <w:rFonts w:cs="Arial"/>
          <w:szCs w:val="18"/>
        </w:rPr>
        <w:tab/>
      </w:r>
    </w:p>
    <w:p w14:paraId="7E5AC008" w14:textId="77777777" w:rsidR="003D351F" w:rsidRPr="00294952" w:rsidRDefault="003D351F" w:rsidP="004C1C05">
      <w:pPr>
        <w:rPr>
          <w:rStyle w:val="LineNumber"/>
        </w:rPr>
      </w:pPr>
    </w:p>
    <w:sectPr w:rsidR="003D351F" w:rsidRPr="00294952" w:rsidSect="00CE432E">
      <w:headerReference w:type="default" r:id="rId26"/>
      <w:footerReference w:type="default" r:id="rId27"/>
      <w:type w:val="continuous"/>
      <w:pgSz w:w="11906" w:h="16838"/>
      <w:pgMar w:top="1440" w:right="141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C6952" w14:textId="77777777" w:rsidR="00B23306" w:rsidRDefault="00B23306">
      <w:r>
        <w:separator/>
      </w:r>
    </w:p>
  </w:endnote>
  <w:endnote w:type="continuationSeparator" w:id="0">
    <w:p w14:paraId="7E3EB9B6" w14:textId="77777777" w:rsidR="00B23306" w:rsidRDefault="00B2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033" w14:textId="77777777" w:rsidR="009A424F" w:rsidRDefault="009A424F" w:rsidP="009F7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AC034" w14:textId="77777777" w:rsidR="009A424F" w:rsidRDefault="009A424F" w:rsidP="003D35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035" w14:textId="77777777" w:rsidR="009A424F" w:rsidRDefault="009A424F" w:rsidP="00800B62">
    <w:pPr>
      <w:pStyle w:val="Footer"/>
      <w:ind w:right="360"/>
      <w:rPr>
        <w:sz w:val="16"/>
        <w:szCs w:val="16"/>
      </w:rPr>
    </w:pPr>
  </w:p>
  <w:p w14:paraId="7E5AC036" w14:textId="0EAE14E0" w:rsidR="009A424F" w:rsidRDefault="009A424F" w:rsidP="00800B62">
    <w:pPr>
      <w:pStyle w:val="Footer"/>
      <w:ind w:right="360"/>
      <w:rPr>
        <w:sz w:val="16"/>
        <w:szCs w:val="16"/>
      </w:rPr>
    </w:pPr>
    <w:r w:rsidRPr="00750DEC">
      <w:rPr>
        <w:sz w:val="16"/>
        <w:szCs w:val="16"/>
      </w:rPr>
      <w:t xml:space="preserve">Version </w:t>
    </w:r>
    <w:r w:rsidRPr="00750DEC">
      <w:rPr>
        <w:sz w:val="16"/>
        <w:szCs w:val="16"/>
      </w:rPr>
      <w:fldChar w:fldCharType="begin"/>
    </w:r>
    <w:r w:rsidRPr="00750DEC">
      <w:rPr>
        <w:sz w:val="16"/>
        <w:szCs w:val="16"/>
      </w:rPr>
      <w:instrText xml:space="preserve"> DOCPROPERTY  Version  \* MERGEFORMAT </w:instrText>
    </w:r>
    <w:r w:rsidRPr="00750DEC">
      <w:rPr>
        <w:sz w:val="16"/>
        <w:szCs w:val="16"/>
      </w:rPr>
      <w:fldChar w:fldCharType="separate"/>
    </w:r>
    <w:r w:rsidR="00817C80">
      <w:rPr>
        <w:sz w:val="16"/>
        <w:szCs w:val="16"/>
      </w:rPr>
      <w:t>2.4</w:t>
    </w:r>
    <w:r w:rsidRPr="00750DEC">
      <w:rPr>
        <w:sz w:val="16"/>
        <w:szCs w:val="16"/>
      </w:rPr>
      <w:fldChar w:fldCharType="end"/>
    </w:r>
    <w:r>
      <w:rPr>
        <w:sz w:val="16"/>
        <w:szCs w:val="16"/>
      </w:rPr>
      <w:tab/>
      <w:t>MoH</w:t>
    </w:r>
    <w:r>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p w14:paraId="7E5AC037" w14:textId="18E2C336" w:rsidR="009A424F" w:rsidRPr="001D5F0B" w:rsidRDefault="009A424F" w:rsidP="00800B62">
    <w:pPr>
      <w:pStyle w:val="Footer"/>
      <w:ind w:right="360"/>
    </w:pPr>
    <w:r>
      <w:rPr>
        <w:sz w:val="16"/>
        <w:szCs w:val="16"/>
      </w:rPr>
      <w:fldChar w:fldCharType="begin"/>
    </w:r>
    <w:r>
      <w:rPr>
        <w:sz w:val="16"/>
        <w:szCs w:val="16"/>
      </w:rPr>
      <w:instrText xml:space="preserve"> DATE \@ "MMMM yyyy" </w:instrText>
    </w:r>
    <w:r>
      <w:rPr>
        <w:sz w:val="16"/>
        <w:szCs w:val="16"/>
      </w:rPr>
      <w:fldChar w:fldCharType="separate"/>
    </w:r>
    <w:r w:rsidR="00817C80">
      <w:rPr>
        <w:noProof/>
        <w:sz w:val="16"/>
        <w:szCs w:val="16"/>
      </w:rPr>
      <w:t>July 2020</w:t>
    </w:r>
    <w:r>
      <w:rPr>
        <w:sz w:val="16"/>
        <w:szCs w:val="16"/>
      </w:rPr>
      <w:fldChar w:fldCharType="end"/>
    </w:r>
  </w:p>
  <w:p w14:paraId="7E5AC038" w14:textId="77777777" w:rsidR="009A424F" w:rsidRPr="00800B62" w:rsidRDefault="009A424F" w:rsidP="00800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039" w14:textId="77777777" w:rsidR="009A424F" w:rsidRPr="00F615E2" w:rsidRDefault="009A424F" w:rsidP="00B61120">
    <w:pPr>
      <w:pStyle w:val="Footer"/>
      <w:framePr w:wrap="around" w:vAnchor="text" w:hAnchor="margin" w:xAlign="right" w:y="1"/>
      <w:rPr>
        <w:rStyle w:val="PageNumber"/>
        <w:szCs w:val="18"/>
      </w:rPr>
    </w:pPr>
  </w:p>
  <w:p w14:paraId="7E5AC03A" w14:textId="3DB66827" w:rsidR="009A424F" w:rsidRDefault="009A424F" w:rsidP="005855F1">
    <w:pPr>
      <w:pStyle w:val="Footer"/>
      <w:ind w:right="360"/>
      <w:rPr>
        <w:sz w:val="16"/>
        <w:szCs w:val="16"/>
      </w:rPr>
    </w:pPr>
    <w:r w:rsidRPr="00750DEC">
      <w:rPr>
        <w:sz w:val="16"/>
        <w:szCs w:val="16"/>
      </w:rPr>
      <w:t xml:space="preserve">Version </w:t>
    </w:r>
    <w:r w:rsidR="003576B1">
      <w:rPr>
        <w:sz w:val="16"/>
        <w:szCs w:val="16"/>
      </w:rPr>
      <w:t>2.7.</w:t>
    </w:r>
    <w:r w:rsidR="0025585D">
      <w:rPr>
        <w:sz w:val="16"/>
        <w:szCs w:val="16"/>
      </w:rPr>
      <w:t>6</w:t>
    </w:r>
    <w:r>
      <w:rPr>
        <w:sz w:val="16"/>
        <w:szCs w:val="16"/>
      </w:rPr>
      <w:t xml:space="preserve"> July 20</w:t>
    </w:r>
    <w:r w:rsidR="000E0F6B">
      <w:rPr>
        <w:sz w:val="16"/>
        <w:szCs w:val="16"/>
      </w:rPr>
      <w:t>20</w:t>
    </w:r>
    <w:r>
      <w:rPr>
        <w:sz w:val="16"/>
        <w:szCs w:val="16"/>
      </w:rPr>
      <w:tab/>
      <w:t>MoH</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F1289D">
      <w:rPr>
        <w:rStyle w:val="PageNumber"/>
        <w:noProof/>
      </w:rPr>
      <w:t>21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03B" w14:textId="77777777" w:rsidR="009A424F" w:rsidRPr="00D467D4" w:rsidRDefault="009A424F" w:rsidP="00B61120">
    <w:pPr>
      <w:pStyle w:val="Footer"/>
      <w:framePr w:wrap="around" w:vAnchor="text" w:hAnchor="margin" w:xAlign="right" w:y="1"/>
      <w:rPr>
        <w:rStyle w:val="PageNumber"/>
        <w:szCs w:val="18"/>
      </w:rPr>
    </w:pPr>
    <w:r>
      <w:rPr>
        <w:rStyle w:val="PageNumber"/>
        <w:szCs w:val="18"/>
      </w:rPr>
      <w:fldChar w:fldCharType="begin"/>
    </w:r>
    <w:r>
      <w:rPr>
        <w:rStyle w:val="PageNumber"/>
        <w:szCs w:val="18"/>
      </w:rPr>
      <w:instrText xml:space="preserve"> PAGE  \* Arabic </w:instrText>
    </w:r>
    <w:r>
      <w:rPr>
        <w:rStyle w:val="PageNumber"/>
        <w:szCs w:val="18"/>
      </w:rPr>
      <w:fldChar w:fldCharType="separate"/>
    </w:r>
    <w:r w:rsidR="00F1289D">
      <w:rPr>
        <w:rStyle w:val="PageNumber"/>
        <w:noProof/>
        <w:szCs w:val="18"/>
      </w:rPr>
      <w:t>175</w:t>
    </w:r>
    <w:r>
      <w:rPr>
        <w:rStyle w:val="PageNumber"/>
        <w:szCs w:val="18"/>
      </w:rPr>
      <w:fldChar w:fldCharType="end"/>
    </w:r>
  </w:p>
  <w:p w14:paraId="7E5AC03C" w14:textId="77777777" w:rsidR="009A424F" w:rsidRPr="00A93F45" w:rsidRDefault="009A424F" w:rsidP="00B61120">
    <w:pPr>
      <w:pStyle w:val="Header"/>
      <w:tabs>
        <w:tab w:val="center" w:pos="6840"/>
        <w:tab w:val="right" w:pos="8280"/>
        <w:tab w:val="right" w:pos="14034"/>
      </w:tabs>
      <w:ind w:right="360"/>
      <w:rPr>
        <w:rStyle w:val="PageNumber"/>
      </w:rPr>
    </w:pPr>
    <w:r w:rsidRPr="00044DBE">
      <w:rPr>
        <w:rStyle w:val="FooterChar"/>
      </w:rPr>
      <w:t>Version</w:t>
    </w:r>
    <w:r>
      <w:rPr>
        <w:rStyle w:val="FooterChar"/>
      </w:rPr>
      <w:t>: 2.4</w:t>
    </w:r>
    <w:r>
      <w:tab/>
      <w:t>MoH</w:t>
    </w:r>
    <w:r>
      <w:tab/>
    </w:r>
    <w:r>
      <w:tab/>
    </w:r>
  </w:p>
  <w:p w14:paraId="7E5AC03D" w14:textId="745175B0" w:rsidR="009A424F" w:rsidRDefault="009A424F" w:rsidP="000A10A6">
    <w:pPr>
      <w:pStyle w:val="Footer"/>
      <w:ind w:right="360"/>
    </w:pPr>
    <w:r>
      <w:rPr>
        <w:sz w:val="16"/>
        <w:szCs w:val="16"/>
      </w:rPr>
      <w:fldChar w:fldCharType="begin"/>
    </w:r>
    <w:r>
      <w:rPr>
        <w:sz w:val="16"/>
        <w:szCs w:val="16"/>
      </w:rPr>
      <w:instrText xml:space="preserve"> DATE \@ "MMMM yyyy" </w:instrText>
    </w:r>
    <w:r>
      <w:rPr>
        <w:sz w:val="16"/>
        <w:szCs w:val="16"/>
      </w:rPr>
      <w:fldChar w:fldCharType="separate"/>
    </w:r>
    <w:r w:rsidR="00817C80">
      <w:rPr>
        <w:noProof/>
        <w:sz w:val="16"/>
        <w:szCs w:val="16"/>
      </w:rPr>
      <w:t>July 2020</w:t>
    </w:r>
    <w:r>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041" w14:textId="77777777" w:rsidR="009A424F" w:rsidRDefault="009A424F" w:rsidP="00CE432E">
    <w:pPr>
      <w:pStyle w:val="Header"/>
      <w:tabs>
        <w:tab w:val="clear" w:pos="4320"/>
        <w:tab w:val="center" w:pos="5954"/>
      </w:tabs>
    </w:pPr>
    <w:r>
      <w:t>Version: 2.4</w:t>
    </w:r>
    <w:r>
      <w:tab/>
      <w:t>MoH</w:t>
    </w:r>
    <w:r>
      <w:tab/>
    </w:r>
    <w:r>
      <w:tab/>
    </w:r>
    <w:r>
      <w:tab/>
    </w:r>
    <w:r>
      <w:tab/>
    </w:r>
    <w:r>
      <w:tab/>
    </w:r>
    <w:r>
      <w:tab/>
    </w:r>
    <w:r>
      <w:tab/>
    </w:r>
    <w:r>
      <w:tab/>
    </w:r>
    <w:r>
      <w:fldChar w:fldCharType="begin"/>
    </w:r>
    <w:r>
      <w:instrText xml:space="preserve"> PAGE </w:instrText>
    </w:r>
    <w:r>
      <w:fldChar w:fldCharType="separate"/>
    </w:r>
    <w:r w:rsidR="00F1289D">
      <w:rPr>
        <w:noProof/>
      </w:rPr>
      <w:t>182</w:t>
    </w:r>
    <w:r>
      <w:fldChar w:fldCharType="end"/>
    </w:r>
    <w:r>
      <w:t xml:space="preserve"> </w:t>
    </w:r>
  </w:p>
  <w:p w14:paraId="7E5AC042" w14:textId="047D7E2A" w:rsidR="009A424F" w:rsidRPr="008742AA" w:rsidRDefault="009A424F" w:rsidP="000A10A6">
    <w:pPr>
      <w:pStyle w:val="Footer"/>
      <w:ind w:right="360"/>
    </w:pPr>
    <w:r>
      <w:rPr>
        <w:sz w:val="16"/>
        <w:szCs w:val="16"/>
      </w:rPr>
      <w:fldChar w:fldCharType="begin"/>
    </w:r>
    <w:r>
      <w:rPr>
        <w:sz w:val="16"/>
        <w:szCs w:val="16"/>
      </w:rPr>
      <w:instrText xml:space="preserve"> DATE \@ "MMMM yyyy" </w:instrText>
    </w:r>
    <w:r>
      <w:rPr>
        <w:sz w:val="16"/>
        <w:szCs w:val="16"/>
      </w:rPr>
      <w:fldChar w:fldCharType="separate"/>
    </w:r>
    <w:r w:rsidR="00817C80">
      <w:rPr>
        <w:noProof/>
        <w:sz w:val="16"/>
        <w:szCs w:val="16"/>
      </w:rPr>
      <w:t>July 2020</w:t>
    </w:r>
    <w:r>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048" w14:textId="77777777" w:rsidR="009A424F" w:rsidRDefault="009A424F">
    <w:pPr>
      <w:pStyle w:val="Footer"/>
    </w:pPr>
    <w:r>
      <w:tab/>
    </w:r>
    <w:r>
      <w:tab/>
    </w:r>
    <w:r>
      <w:tab/>
    </w:r>
    <w:r>
      <w:tab/>
    </w:r>
    <w:r>
      <w:tab/>
    </w:r>
    <w:r>
      <w:tab/>
    </w:r>
    <w:r>
      <w:tab/>
    </w:r>
    <w:r w:rsidRPr="00DE1978">
      <w:rPr>
        <w:szCs w:val="16"/>
      </w:rPr>
      <w:t xml:space="preserve">Page </w:t>
    </w:r>
    <w:r w:rsidRPr="00DE1978">
      <w:rPr>
        <w:szCs w:val="16"/>
      </w:rPr>
      <w:fldChar w:fldCharType="begin"/>
    </w:r>
    <w:r w:rsidRPr="00DE1978">
      <w:rPr>
        <w:szCs w:val="16"/>
      </w:rPr>
      <w:instrText xml:space="preserve"> PAGE </w:instrText>
    </w:r>
    <w:r w:rsidRPr="00DE1978">
      <w:rPr>
        <w:szCs w:val="16"/>
      </w:rPr>
      <w:fldChar w:fldCharType="separate"/>
    </w:r>
    <w:r>
      <w:rPr>
        <w:noProof/>
        <w:szCs w:val="16"/>
      </w:rPr>
      <w:t>9</w:t>
    </w:r>
    <w:r w:rsidRPr="00DE1978">
      <w:rPr>
        <w:szCs w:val="16"/>
      </w:rPr>
      <w:fldChar w:fldCharType="end"/>
    </w:r>
    <w:r w:rsidRPr="00DE1978">
      <w:rPr>
        <w:szCs w:val="16"/>
      </w:rPr>
      <w:t xml:space="preserve"> of </w:t>
    </w:r>
    <w:r w:rsidRPr="00DE1978">
      <w:rPr>
        <w:szCs w:val="16"/>
      </w:rPr>
      <w:fldChar w:fldCharType="begin"/>
    </w:r>
    <w:r w:rsidRPr="00DE1978">
      <w:rPr>
        <w:szCs w:val="16"/>
      </w:rPr>
      <w:instrText xml:space="preserve"> NUMPAGES </w:instrText>
    </w:r>
    <w:r w:rsidRPr="00DE1978">
      <w:rPr>
        <w:szCs w:val="16"/>
      </w:rPr>
      <w:fldChar w:fldCharType="separate"/>
    </w:r>
    <w:r w:rsidR="00F1289D">
      <w:rPr>
        <w:noProof/>
        <w:szCs w:val="16"/>
      </w:rPr>
      <w:t>159</w:t>
    </w:r>
    <w:r w:rsidRPr="00DE1978">
      <w:rPr>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04B" w14:textId="77777777" w:rsidR="009A424F" w:rsidRDefault="009A424F" w:rsidP="00B61120">
    <w:pPr>
      <w:pStyle w:val="Header"/>
    </w:pPr>
    <w:r>
      <w:t>Version: 2.4</w:t>
    </w:r>
    <w:r>
      <w:tab/>
      <w:t>MoH</w:t>
    </w:r>
    <w:r>
      <w:tab/>
    </w:r>
    <w:r>
      <w:tab/>
    </w:r>
    <w:r>
      <w:fldChar w:fldCharType="begin"/>
    </w:r>
    <w:r>
      <w:instrText xml:space="preserve"> PAGE </w:instrText>
    </w:r>
    <w:r>
      <w:fldChar w:fldCharType="separate"/>
    </w:r>
    <w:r w:rsidR="00F1289D">
      <w:rPr>
        <w:noProof/>
      </w:rPr>
      <w:t>183</w:t>
    </w:r>
    <w:r>
      <w:fldChar w:fldCharType="end"/>
    </w:r>
    <w:r>
      <w:tab/>
    </w:r>
    <w:r>
      <w:tab/>
    </w:r>
    <w:r>
      <w:tab/>
    </w:r>
    <w:r>
      <w:tab/>
    </w:r>
    <w:r>
      <w:tab/>
    </w:r>
    <w:r>
      <w:tab/>
      <w:t xml:space="preserve">Page </w:t>
    </w:r>
    <w:r>
      <w:fldChar w:fldCharType="begin"/>
    </w:r>
    <w:r>
      <w:instrText xml:space="preserve"> PAGE </w:instrText>
    </w:r>
    <w:r>
      <w:fldChar w:fldCharType="separate"/>
    </w:r>
    <w:r w:rsidR="00F1289D">
      <w:rPr>
        <w:noProof/>
      </w:rPr>
      <w:t>183</w:t>
    </w:r>
    <w:r>
      <w:fldChar w:fldCharType="end"/>
    </w:r>
    <w:r>
      <w:t xml:space="preserve"> </w:t>
    </w:r>
  </w:p>
  <w:p w14:paraId="7E5AC04C" w14:textId="7EEB33EF" w:rsidR="009A424F" w:rsidRPr="008742AA" w:rsidRDefault="009A424F" w:rsidP="000A10A6">
    <w:pPr>
      <w:pStyle w:val="Footer"/>
      <w:ind w:right="360"/>
    </w:pPr>
    <w:r>
      <w:rPr>
        <w:sz w:val="16"/>
        <w:szCs w:val="16"/>
      </w:rPr>
      <w:fldChar w:fldCharType="begin"/>
    </w:r>
    <w:r>
      <w:rPr>
        <w:sz w:val="16"/>
        <w:szCs w:val="16"/>
      </w:rPr>
      <w:instrText xml:space="preserve"> DATE \@ "MMMM yyyy" </w:instrText>
    </w:r>
    <w:r>
      <w:rPr>
        <w:sz w:val="16"/>
        <w:szCs w:val="16"/>
      </w:rPr>
      <w:fldChar w:fldCharType="separate"/>
    </w:r>
    <w:r w:rsidR="00817C80">
      <w:rPr>
        <w:noProof/>
        <w:sz w:val="16"/>
        <w:szCs w:val="16"/>
      </w:rPr>
      <w:t>July 2020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03EC" w14:textId="77777777" w:rsidR="00B23306" w:rsidRDefault="00B23306">
      <w:r>
        <w:separator/>
      </w:r>
    </w:p>
  </w:footnote>
  <w:footnote w:type="continuationSeparator" w:id="0">
    <w:p w14:paraId="76748E50" w14:textId="77777777" w:rsidR="00B23306" w:rsidRDefault="00B2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031" w14:textId="580094A4" w:rsidR="009A424F" w:rsidRPr="00E530EB" w:rsidRDefault="009A424F" w:rsidP="005855F1">
    <w:pPr>
      <w:tabs>
        <w:tab w:val="right" w:pos="8280"/>
      </w:tabs>
      <w:rPr>
        <w:sz w:val="16"/>
        <w:szCs w:val="16"/>
      </w:rPr>
    </w:pPr>
    <w:r>
      <w:rPr>
        <w:sz w:val="16"/>
        <w:szCs w:val="16"/>
      </w:rPr>
      <w:fldChar w:fldCharType="begin"/>
    </w:r>
    <w:r>
      <w:rPr>
        <w:sz w:val="16"/>
        <w:szCs w:val="16"/>
      </w:rPr>
      <w:instrText xml:space="preserve"> DOCPROPERTY  "Header datamart name"  \* MERGEFORMAT </w:instrText>
    </w:r>
    <w:r>
      <w:rPr>
        <w:sz w:val="16"/>
        <w:szCs w:val="16"/>
      </w:rPr>
      <w:fldChar w:fldCharType="separate"/>
    </w:r>
    <w:r w:rsidR="00817C80">
      <w:rPr>
        <w:sz w:val="16"/>
        <w:szCs w:val="16"/>
      </w:rPr>
      <w:t>National Non-Admitted Patients Collection (NNPAC)</w:t>
    </w:r>
    <w:r>
      <w:rPr>
        <w:sz w:val="16"/>
        <w:szCs w:val="16"/>
      </w:rPr>
      <w:fldChar w:fldCharType="end"/>
    </w:r>
    <w:r w:rsidRPr="00750DEC">
      <w:rPr>
        <w:sz w:val="16"/>
        <w:szCs w:val="16"/>
      </w:rPr>
      <w:t xml:space="preserve"> Data Dictionary</w:t>
    </w:r>
    <w:r>
      <w:rPr>
        <w:sz w:val="16"/>
        <w:szCs w:val="16"/>
      </w:rPr>
      <w:tab/>
    </w:r>
    <w:r>
      <w:rPr>
        <w:sz w:val="16"/>
        <w:szCs w:val="16"/>
      </w:rPr>
      <w:fldChar w:fldCharType="begin"/>
    </w:r>
    <w:r>
      <w:rPr>
        <w:sz w:val="16"/>
        <w:szCs w:val="16"/>
      </w:rPr>
      <w:instrText xml:space="preserve"> STYLEREF  "Heading 1"  \* MERGEFORMAT </w:instrText>
    </w:r>
    <w:r>
      <w:rPr>
        <w:sz w:val="16"/>
        <w:szCs w:val="16"/>
      </w:rPr>
      <w:fldChar w:fldCharType="separate"/>
    </w:r>
    <w:r w:rsidR="00817C80">
      <w:rPr>
        <w:noProof/>
        <w:sz w:val="16"/>
        <w:szCs w:val="16"/>
      </w:rPr>
      <w:t>National Non-Admitted Patients Collection (NNPAC)</w:t>
    </w:r>
    <w:r>
      <w:rPr>
        <w:sz w:val="16"/>
        <w:szCs w:val="16"/>
      </w:rPr>
      <w:fldChar w:fldCharType="end"/>
    </w:r>
  </w:p>
  <w:p w14:paraId="7E5AC032" w14:textId="77777777" w:rsidR="009A424F" w:rsidRPr="005855F1" w:rsidRDefault="009A424F" w:rsidP="00585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03E" w14:textId="23BA8E94" w:rsidR="009A424F" w:rsidRPr="002D0BA8" w:rsidRDefault="009A424F" w:rsidP="00B61120">
    <w:pPr>
      <w:pStyle w:val="Header"/>
      <w:tabs>
        <w:tab w:val="clear" w:pos="4320"/>
        <w:tab w:val="clear" w:pos="8640"/>
        <w:tab w:val="right" w:pos="14040"/>
      </w:tabs>
      <w:rPr>
        <w:rFonts w:ascii="Arial" w:hAnsi="Arial" w:cs="Arial"/>
        <w:lang w:val="en-US"/>
      </w:rPr>
    </w:pPr>
    <w:r>
      <w:rPr>
        <w:szCs w:val="16"/>
      </w:rPr>
      <w:fldChar w:fldCharType="begin"/>
    </w:r>
    <w:r>
      <w:rPr>
        <w:szCs w:val="16"/>
      </w:rPr>
      <w:instrText xml:space="preserve"> DOCPROPERTY  "Header datamart name"  \* MERGEFORMAT </w:instrText>
    </w:r>
    <w:r>
      <w:rPr>
        <w:szCs w:val="16"/>
      </w:rPr>
      <w:fldChar w:fldCharType="separate"/>
    </w:r>
    <w:r w:rsidR="00817C80">
      <w:rPr>
        <w:szCs w:val="16"/>
      </w:rPr>
      <w:t>National Non-Admitted Patients Collection (NNPAC)</w:t>
    </w:r>
    <w:r>
      <w:rPr>
        <w:szCs w:val="16"/>
      </w:rPr>
      <w:fldChar w:fldCharType="end"/>
    </w:r>
    <w:r w:rsidRPr="00750DEC">
      <w:rPr>
        <w:szCs w:val="16"/>
      </w:rPr>
      <w:t xml:space="preserve"> Data Dictionary</w:t>
    </w:r>
    <w:r>
      <w:rPr>
        <w:szCs w:val="16"/>
      </w:rPr>
      <w:tab/>
    </w:r>
    <w:r>
      <w:rPr>
        <w:szCs w:val="16"/>
      </w:rPr>
      <w:fldChar w:fldCharType="begin"/>
    </w:r>
    <w:r>
      <w:rPr>
        <w:szCs w:val="16"/>
      </w:rPr>
      <w:instrText xml:space="preserve"> STYLEREF  "Heading 1"  \* MERGEFORMAT </w:instrText>
    </w:r>
    <w:r w:rsidR="00817C80">
      <w:rPr>
        <w:szCs w:val="16"/>
      </w:rPr>
      <w:fldChar w:fldCharType="separate"/>
    </w:r>
    <w:r w:rsidR="00817C80">
      <w:rPr>
        <w:noProof/>
        <w:szCs w:val="16"/>
      </w:rPr>
      <w:t>Appendix H: Guide for use of NNPAC Purchaser Codes</w:t>
    </w:r>
    <w:r>
      <w:rPr>
        <w:szCs w:val="16"/>
      </w:rPr>
      <w:fldChar w:fldCharType="end"/>
    </w:r>
    <w:r w:rsidRPr="002D0BA8">
      <w:rPr>
        <w:rFonts w:ascii="Arial" w:hAnsi="Arial" w:cs="Arial"/>
        <w:lang w:val="en-US"/>
      </w:rPr>
      <w:tab/>
    </w:r>
    <w:r>
      <w:rPr>
        <w:rFonts w:ascii="Arial" w:hAnsi="Arial" w:cs="Arial"/>
        <w:lang w:val="en-US"/>
      </w:rPr>
      <w:tab/>
      <w:t>Appendices</w:t>
    </w:r>
    <w:r w:rsidRPr="002D0BA8">
      <w:rPr>
        <w:rFonts w:ascii="Arial" w:hAnsi="Arial" w:cs="Arial"/>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03F" w14:textId="1E03610D" w:rsidR="009A424F" w:rsidRPr="000C06CA" w:rsidRDefault="009A424F" w:rsidP="00CE432E">
    <w:pPr>
      <w:pStyle w:val="Header"/>
      <w:tabs>
        <w:tab w:val="clear" w:pos="4320"/>
        <w:tab w:val="clear" w:pos="8640"/>
        <w:tab w:val="center" w:pos="4820"/>
        <w:tab w:val="left" w:pos="9781"/>
      </w:tabs>
      <w:ind w:left="284"/>
    </w:pPr>
    <w:r>
      <w:rPr>
        <w:szCs w:val="16"/>
      </w:rPr>
      <w:fldChar w:fldCharType="begin"/>
    </w:r>
    <w:r>
      <w:rPr>
        <w:szCs w:val="16"/>
      </w:rPr>
      <w:instrText xml:space="preserve"> DOCPROPERTY  "Header datamart name"  \* MERGEFORMAT </w:instrText>
    </w:r>
    <w:r>
      <w:rPr>
        <w:szCs w:val="16"/>
      </w:rPr>
      <w:fldChar w:fldCharType="separate"/>
    </w:r>
    <w:r w:rsidR="00817C80">
      <w:rPr>
        <w:szCs w:val="16"/>
      </w:rPr>
      <w:t>National Non-Admitted Patients Collection (NNPAC)</w:t>
    </w:r>
    <w:r>
      <w:rPr>
        <w:szCs w:val="16"/>
      </w:rPr>
      <w:fldChar w:fldCharType="end"/>
    </w:r>
    <w:r w:rsidRPr="00750DEC">
      <w:rPr>
        <w:szCs w:val="16"/>
      </w:rPr>
      <w:t xml:space="preserve"> Data Dictionary</w:t>
    </w:r>
    <w:r>
      <w:rPr>
        <w:szCs w:val="16"/>
      </w:rPr>
      <w:t xml:space="preserve">    </w:t>
    </w:r>
    <w:r>
      <w:rPr>
        <w:szCs w:val="16"/>
      </w:rPr>
      <w:tab/>
    </w:r>
    <w:r>
      <w:rPr>
        <w:szCs w:val="16"/>
      </w:rPr>
      <w:tab/>
    </w:r>
    <w:r w:rsidRPr="000C06CA">
      <w:rPr>
        <w:sz w:val="14"/>
        <w:szCs w:val="16"/>
      </w:rPr>
      <w:fldChar w:fldCharType="begin"/>
    </w:r>
    <w:r w:rsidRPr="000C06CA">
      <w:rPr>
        <w:sz w:val="14"/>
        <w:szCs w:val="16"/>
      </w:rPr>
      <w:instrText xml:space="preserve"> STYLEREF  "Heading 1"  \* MERGEFORMAT </w:instrText>
    </w:r>
    <w:r w:rsidRPr="000C06CA">
      <w:rPr>
        <w:sz w:val="14"/>
        <w:szCs w:val="16"/>
      </w:rPr>
      <w:fldChar w:fldCharType="separate"/>
    </w:r>
    <w:r w:rsidR="00817C80">
      <w:rPr>
        <w:noProof/>
        <w:sz w:val="14"/>
        <w:szCs w:val="16"/>
      </w:rPr>
      <w:t>Appendix I: Guide for Use of Emergency Department (ED) Event End Type Codes</w:t>
    </w:r>
    <w:r w:rsidRPr="000C06CA">
      <w:rPr>
        <w:sz w:val="14"/>
        <w:szCs w:val="16"/>
      </w:rPr>
      <w:fldChar w:fldCharType="end"/>
    </w:r>
  </w:p>
  <w:p w14:paraId="7E5AC040" w14:textId="77777777" w:rsidR="009A424F" w:rsidRPr="000C06CA" w:rsidRDefault="009A424F" w:rsidP="000C06CA">
    <w:pPr>
      <w:pStyle w:val="Header"/>
      <w:ind w:left="-113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043" w14:textId="77777777" w:rsidR="009A424F" w:rsidRPr="00AF0FD1" w:rsidRDefault="00CC0CD7" w:rsidP="00B61120">
    <w:pPr>
      <w:pStyle w:val="Header"/>
      <w:ind w:firstLine="1440"/>
      <w:jc w:val="right"/>
      <w:rPr>
        <w:rFonts w:cs="Arial"/>
        <w:b/>
        <w:smallCaps/>
        <w:sz w:val="20"/>
      </w:rPr>
    </w:pPr>
    <w:r>
      <w:rPr>
        <w:noProof/>
        <w:lang w:val="en-US"/>
      </w:rPr>
      <w:object w:dxaOrig="1440" w:dyaOrig="1440" w14:anchorId="7E5AC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in;margin-top:6.55pt;width:94.4pt;height:36.55pt;z-index:251657728" wrapcoords="-174 0 -174 21159 21600 21159 21600 0 -174 0">
          <v:imagedata r:id="rId1" o:title=""/>
          <w10:wrap type="tight"/>
        </v:shape>
        <o:OLEObject Type="Embed" ProgID="MSPhotoEd.3" ShapeID="_x0000_s2049" DrawAspect="Content" ObjectID="_1656149778" r:id="rId2"/>
      </w:object>
    </w:r>
    <w:r w:rsidR="009A424F">
      <w:t xml:space="preserve">            </w:t>
    </w:r>
    <w:r w:rsidR="009A424F">
      <w:object w:dxaOrig="9421" w:dyaOrig="2445" w14:anchorId="7E5AC04E">
        <v:shape id="_x0000_i1028" type="#_x0000_t75" style="width:201.75pt;height:50.25pt" o:ole="">
          <v:imagedata r:id="rId3" o:title=""/>
        </v:shape>
        <o:OLEObject Type="Embed" ProgID="MSPhotoEd.3" ShapeID="_x0000_i1028" DrawAspect="Content" ObjectID="_1656149777" r:id="rId4"/>
      </w:object>
    </w:r>
    <w:r w:rsidR="009A424F">
      <w:t xml:space="preserve">           </w:t>
    </w:r>
    <w:r w:rsidR="009A424F">
      <w:tab/>
      <w:t xml:space="preserve">    </w:t>
    </w:r>
  </w:p>
  <w:p w14:paraId="7E5AC044" w14:textId="77777777" w:rsidR="009A424F" w:rsidRDefault="009A424F" w:rsidP="00B61120">
    <w:pPr>
      <w:pStyle w:val="Header"/>
      <w:rPr>
        <w:rFonts w:cs="Arial"/>
        <w:b/>
        <w:smallCaps/>
        <w:sz w:val="28"/>
        <w:szCs w:val="28"/>
      </w:rPr>
    </w:pPr>
  </w:p>
  <w:p w14:paraId="7E5AC045" w14:textId="77777777" w:rsidR="009A424F" w:rsidRDefault="009A424F" w:rsidP="00B61120">
    <w:pPr>
      <w:pStyle w:val="Header"/>
      <w:tabs>
        <w:tab w:val="right" w:pos="9360"/>
      </w:tabs>
      <w:rPr>
        <w:rFonts w:cs="Arial"/>
        <w:b/>
        <w:smallCaps/>
        <w:sz w:val="28"/>
        <w:szCs w:val="28"/>
      </w:rPr>
    </w:pPr>
    <w:r w:rsidRPr="00AF0FD1">
      <w:rPr>
        <w:rFonts w:cs="Arial"/>
        <w:b/>
        <w:smallCaps/>
        <w:sz w:val="28"/>
        <w:szCs w:val="28"/>
      </w:rPr>
      <w:t>News from Clinical Coding Services</w:t>
    </w:r>
    <w:r>
      <w:rPr>
        <w:rFonts w:cs="Arial"/>
        <w:b/>
        <w:smallCaps/>
        <w:sz w:val="20"/>
      </w:rPr>
      <w:tab/>
      <w:t xml:space="preserve">            `</w:t>
    </w:r>
    <w:r>
      <w:rPr>
        <w:rFonts w:cs="Arial"/>
        <w:b/>
        <w:smallCaps/>
        <w:sz w:val="20"/>
      </w:rPr>
      <w:tab/>
    </w:r>
    <w:r>
      <w:rPr>
        <w:rFonts w:cs="Arial"/>
        <w:b/>
        <w:smallCaps/>
        <w:sz w:val="20"/>
      </w:rPr>
      <w:tab/>
    </w:r>
    <w:r>
      <w:rPr>
        <w:rFonts w:cs="Arial"/>
        <w:b/>
        <w:smallCaps/>
        <w:sz w:val="20"/>
      </w:rPr>
      <w:tab/>
      <w:t xml:space="preserve"> </w:t>
    </w:r>
    <w:r>
      <w:rPr>
        <w:rFonts w:cs="Arial"/>
        <w:b/>
        <w:smallCaps/>
        <w:sz w:val="20"/>
      </w:rPr>
      <w:tab/>
    </w:r>
    <w:r>
      <w:rPr>
        <w:rFonts w:cs="Arial"/>
        <w:b/>
        <w:smallCaps/>
        <w:sz w:val="28"/>
        <w:szCs w:val="28"/>
      </w:rPr>
      <w:t xml:space="preserve">July </w:t>
    </w:r>
    <w:r w:rsidRPr="00717379">
      <w:rPr>
        <w:rFonts w:cs="Arial"/>
        <w:b/>
        <w:smallCaps/>
        <w:sz w:val="28"/>
        <w:szCs w:val="28"/>
      </w:rPr>
      <w:t>2007</w:t>
    </w:r>
  </w:p>
  <w:p w14:paraId="7E5AC046" w14:textId="77777777" w:rsidR="009A424F" w:rsidRPr="00717379" w:rsidRDefault="009A424F" w:rsidP="00B61120">
    <w:pPr>
      <w:pStyle w:val="Header"/>
      <w:tabs>
        <w:tab w:val="right" w:pos="9360"/>
      </w:tabs>
      <w:rPr>
        <w:rFonts w:cs="Arial"/>
        <w:b/>
        <w:smallCaps/>
        <w:sz w:val="28"/>
        <w:szCs w:val="28"/>
      </w:rPr>
    </w:pPr>
  </w:p>
  <w:p w14:paraId="7E5AC047" w14:textId="77777777" w:rsidR="009A424F" w:rsidRDefault="009A42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049" w14:textId="16EB10E6" w:rsidR="009A424F" w:rsidRPr="00CE432E" w:rsidRDefault="009A424F" w:rsidP="00CE432E">
    <w:pPr>
      <w:pStyle w:val="Header"/>
      <w:tabs>
        <w:tab w:val="clear" w:pos="4320"/>
        <w:tab w:val="clear" w:pos="8640"/>
        <w:tab w:val="center" w:pos="4111"/>
        <w:tab w:val="right" w:pos="6521"/>
      </w:tabs>
      <w:rPr>
        <w:sz w:val="14"/>
      </w:rPr>
    </w:pPr>
    <w:r>
      <w:rPr>
        <w:szCs w:val="16"/>
      </w:rPr>
      <w:fldChar w:fldCharType="begin"/>
    </w:r>
    <w:r>
      <w:rPr>
        <w:szCs w:val="16"/>
      </w:rPr>
      <w:instrText xml:space="preserve"> DOCPROPERTY  "Header datamart name"  \* MERGEFORMAT </w:instrText>
    </w:r>
    <w:r>
      <w:rPr>
        <w:szCs w:val="16"/>
      </w:rPr>
      <w:fldChar w:fldCharType="separate"/>
    </w:r>
    <w:r w:rsidR="00817C80">
      <w:rPr>
        <w:szCs w:val="16"/>
      </w:rPr>
      <w:t>National Non-Admitted Patients Collection (NNPAC)</w:t>
    </w:r>
    <w:r>
      <w:rPr>
        <w:szCs w:val="16"/>
      </w:rPr>
      <w:fldChar w:fldCharType="end"/>
    </w:r>
    <w:r w:rsidRPr="00750DEC">
      <w:rPr>
        <w:szCs w:val="16"/>
      </w:rPr>
      <w:t xml:space="preserve"> Data Dictionary</w:t>
    </w:r>
    <w:r>
      <w:rPr>
        <w:szCs w:val="16"/>
      </w:rPr>
      <w:t xml:space="preserve">      </w:t>
    </w:r>
    <w:r>
      <w:rPr>
        <w:szCs w:val="16"/>
      </w:rPr>
      <w:tab/>
    </w:r>
    <w:r w:rsidRPr="00CE432E">
      <w:rPr>
        <w:sz w:val="12"/>
        <w:szCs w:val="16"/>
      </w:rPr>
      <w:fldChar w:fldCharType="begin"/>
    </w:r>
    <w:r w:rsidRPr="00CE432E">
      <w:rPr>
        <w:sz w:val="12"/>
        <w:szCs w:val="16"/>
      </w:rPr>
      <w:instrText xml:space="preserve"> STYLEREF  "Heading 1"  \* MERGEFORMAT </w:instrText>
    </w:r>
    <w:r w:rsidRPr="00CE432E">
      <w:rPr>
        <w:sz w:val="12"/>
        <w:szCs w:val="16"/>
      </w:rPr>
      <w:fldChar w:fldCharType="separate"/>
    </w:r>
    <w:r w:rsidR="00817C80">
      <w:rPr>
        <w:noProof/>
        <w:sz w:val="12"/>
        <w:szCs w:val="16"/>
      </w:rPr>
      <w:t>Appendix I: Guide for Use of Emergency Department (ED) Event End Type Codes</w:t>
    </w:r>
    <w:r w:rsidRPr="00CE432E">
      <w:rPr>
        <w:sz w:val="12"/>
        <w:szCs w:val="16"/>
      </w:rPr>
      <w:fldChar w:fldCharType="end"/>
    </w:r>
  </w:p>
  <w:p w14:paraId="7E5AC04A" w14:textId="77777777" w:rsidR="009A424F" w:rsidRPr="000C06CA" w:rsidRDefault="009A424F" w:rsidP="000C06CA">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F817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329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9AC8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D026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3440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AAB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EEA7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0D0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9856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68E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944BF"/>
    <w:multiLevelType w:val="hybridMultilevel"/>
    <w:tmpl w:val="19CE446C"/>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B5176"/>
    <w:multiLevelType w:val="hybridMultilevel"/>
    <w:tmpl w:val="DA8477C8"/>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23B2C73"/>
    <w:multiLevelType w:val="hybridMultilevel"/>
    <w:tmpl w:val="8BA0237A"/>
    <w:lvl w:ilvl="0" w:tplc="62D6142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2DB"/>
    <w:rsid w:val="000001EA"/>
    <w:rsid w:val="000069A0"/>
    <w:rsid w:val="00007C5C"/>
    <w:rsid w:val="00007E22"/>
    <w:rsid w:val="00013843"/>
    <w:rsid w:val="00020136"/>
    <w:rsid w:val="000223CA"/>
    <w:rsid w:val="00024055"/>
    <w:rsid w:val="0002476A"/>
    <w:rsid w:val="00025025"/>
    <w:rsid w:val="00033DDB"/>
    <w:rsid w:val="00040292"/>
    <w:rsid w:val="00061440"/>
    <w:rsid w:val="00064896"/>
    <w:rsid w:val="0006559A"/>
    <w:rsid w:val="00067924"/>
    <w:rsid w:val="00080826"/>
    <w:rsid w:val="00083903"/>
    <w:rsid w:val="000921EA"/>
    <w:rsid w:val="0009384F"/>
    <w:rsid w:val="00095EBD"/>
    <w:rsid w:val="00097F87"/>
    <w:rsid w:val="000A10A6"/>
    <w:rsid w:val="000A277F"/>
    <w:rsid w:val="000A7655"/>
    <w:rsid w:val="000B13E3"/>
    <w:rsid w:val="000B5E44"/>
    <w:rsid w:val="000C06CA"/>
    <w:rsid w:val="000C3D35"/>
    <w:rsid w:val="000C479B"/>
    <w:rsid w:val="000C68A7"/>
    <w:rsid w:val="000D1D0C"/>
    <w:rsid w:val="000D3B3E"/>
    <w:rsid w:val="000D57AD"/>
    <w:rsid w:val="000D7822"/>
    <w:rsid w:val="000E0F6B"/>
    <w:rsid w:val="000E11F6"/>
    <w:rsid w:val="000E22F2"/>
    <w:rsid w:val="000E28BA"/>
    <w:rsid w:val="000E386D"/>
    <w:rsid w:val="000E55BA"/>
    <w:rsid w:val="000E76F3"/>
    <w:rsid w:val="000F2CD9"/>
    <w:rsid w:val="000F3FED"/>
    <w:rsid w:val="000F4056"/>
    <w:rsid w:val="000F4DD4"/>
    <w:rsid w:val="00100A48"/>
    <w:rsid w:val="001034B2"/>
    <w:rsid w:val="00107428"/>
    <w:rsid w:val="001221E4"/>
    <w:rsid w:val="00122B4F"/>
    <w:rsid w:val="001328A9"/>
    <w:rsid w:val="00141E2E"/>
    <w:rsid w:val="00150078"/>
    <w:rsid w:val="00152D95"/>
    <w:rsid w:val="00155FB9"/>
    <w:rsid w:val="00162FB8"/>
    <w:rsid w:val="00163876"/>
    <w:rsid w:val="00164502"/>
    <w:rsid w:val="0016654A"/>
    <w:rsid w:val="00170002"/>
    <w:rsid w:val="001740BA"/>
    <w:rsid w:val="0017485E"/>
    <w:rsid w:val="001808C7"/>
    <w:rsid w:val="00180CCF"/>
    <w:rsid w:val="00193716"/>
    <w:rsid w:val="001C2CE8"/>
    <w:rsid w:val="001C2E85"/>
    <w:rsid w:val="001C4EF6"/>
    <w:rsid w:val="001C71CC"/>
    <w:rsid w:val="001D3305"/>
    <w:rsid w:val="001D3C12"/>
    <w:rsid w:val="001D57D6"/>
    <w:rsid w:val="001D5839"/>
    <w:rsid w:val="001D5F0B"/>
    <w:rsid w:val="001F2B03"/>
    <w:rsid w:val="001F72FD"/>
    <w:rsid w:val="002043FE"/>
    <w:rsid w:val="00205415"/>
    <w:rsid w:val="00205F75"/>
    <w:rsid w:val="0020600F"/>
    <w:rsid w:val="00206080"/>
    <w:rsid w:val="00212F4E"/>
    <w:rsid w:val="00221213"/>
    <w:rsid w:val="002237FA"/>
    <w:rsid w:val="00225CA6"/>
    <w:rsid w:val="00235733"/>
    <w:rsid w:val="002414AC"/>
    <w:rsid w:val="00242EBC"/>
    <w:rsid w:val="00245C30"/>
    <w:rsid w:val="0024776D"/>
    <w:rsid w:val="00247856"/>
    <w:rsid w:val="00251933"/>
    <w:rsid w:val="00253B8F"/>
    <w:rsid w:val="00254470"/>
    <w:rsid w:val="0025538A"/>
    <w:rsid w:val="0025585D"/>
    <w:rsid w:val="00255B30"/>
    <w:rsid w:val="002563B3"/>
    <w:rsid w:val="00265137"/>
    <w:rsid w:val="002656AD"/>
    <w:rsid w:val="00265C0D"/>
    <w:rsid w:val="00265C2B"/>
    <w:rsid w:val="00265C30"/>
    <w:rsid w:val="00266443"/>
    <w:rsid w:val="00272835"/>
    <w:rsid w:val="00272AA0"/>
    <w:rsid w:val="00275357"/>
    <w:rsid w:val="00282045"/>
    <w:rsid w:val="002847BE"/>
    <w:rsid w:val="00286751"/>
    <w:rsid w:val="00286F74"/>
    <w:rsid w:val="00292311"/>
    <w:rsid w:val="0029343D"/>
    <w:rsid w:val="00294952"/>
    <w:rsid w:val="00297DFF"/>
    <w:rsid w:val="002A04B3"/>
    <w:rsid w:val="002A504A"/>
    <w:rsid w:val="002B7A9C"/>
    <w:rsid w:val="002D34F4"/>
    <w:rsid w:val="002D3E1E"/>
    <w:rsid w:val="002D702D"/>
    <w:rsid w:val="002E2A30"/>
    <w:rsid w:val="002E5149"/>
    <w:rsid w:val="002E6579"/>
    <w:rsid w:val="002F240F"/>
    <w:rsid w:val="002F2445"/>
    <w:rsid w:val="002F5704"/>
    <w:rsid w:val="00306F5A"/>
    <w:rsid w:val="00313735"/>
    <w:rsid w:val="003137EF"/>
    <w:rsid w:val="0031655B"/>
    <w:rsid w:val="00322FD6"/>
    <w:rsid w:val="00323B80"/>
    <w:rsid w:val="0032609C"/>
    <w:rsid w:val="003300AD"/>
    <w:rsid w:val="0034378B"/>
    <w:rsid w:val="003576B1"/>
    <w:rsid w:val="00360547"/>
    <w:rsid w:val="00365005"/>
    <w:rsid w:val="00366D3B"/>
    <w:rsid w:val="003671A6"/>
    <w:rsid w:val="003677AA"/>
    <w:rsid w:val="00371D35"/>
    <w:rsid w:val="0037628D"/>
    <w:rsid w:val="00376DDE"/>
    <w:rsid w:val="003807D6"/>
    <w:rsid w:val="003821CC"/>
    <w:rsid w:val="00383A93"/>
    <w:rsid w:val="00387006"/>
    <w:rsid w:val="003906B8"/>
    <w:rsid w:val="00391C9C"/>
    <w:rsid w:val="003929FE"/>
    <w:rsid w:val="003958C3"/>
    <w:rsid w:val="00397891"/>
    <w:rsid w:val="003A5DD9"/>
    <w:rsid w:val="003A613D"/>
    <w:rsid w:val="003A6B71"/>
    <w:rsid w:val="003B470C"/>
    <w:rsid w:val="003B61A1"/>
    <w:rsid w:val="003B7CD8"/>
    <w:rsid w:val="003C2AC2"/>
    <w:rsid w:val="003C2B06"/>
    <w:rsid w:val="003C312A"/>
    <w:rsid w:val="003C3F5C"/>
    <w:rsid w:val="003D1001"/>
    <w:rsid w:val="003D2B07"/>
    <w:rsid w:val="003D351F"/>
    <w:rsid w:val="003E36B1"/>
    <w:rsid w:val="003E5024"/>
    <w:rsid w:val="003F0399"/>
    <w:rsid w:val="003F115D"/>
    <w:rsid w:val="003F7DB1"/>
    <w:rsid w:val="0040436E"/>
    <w:rsid w:val="00411909"/>
    <w:rsid w:val="004128BF"/>
    <w:rsid w:val="00427B81"/>
    <w:rsid w:val="004369C4"/>
    <w:rsid w:val="00437C19"/>
    <w:rsid w:val="0044033C"/>
    <w:rsid w:val="00442D1B"/>
    <w:rsid w:val="004520BD"/>
    <w:rsid w:val="00454C90"/>
    <w:rsid w:val="00457366"/>
    <w:rsid w:val="00457377"/>
    <w:rsid w:val="00462473"/>
    <w:rsid w:val="004719B0"/>
    <w:rsid w:val="0047262B"/>
    <w:rsid w:val="0047657B"/>
    <w:rsid w:val="00481D7F"/>
    <w:rsid w:val="0048451B"/>
    <w:rsid w:val="0048741C"/>
    <w:rsid w:val="004A1550"/>
    <w:rsid w:val="004A3760"/>
    <w:rsid w:val="004A548E"/>
    <w:rsid w:val="004B00E6"/>
    <w:rsid w:val="004B52CE"/>
    <w:rsid w:val="004C1BEB"/>
    <w:rsid w:val="004C1C05"/>
    <w:rsid w:val="004C3090"/>
    <w:rsid w:val="004C3334"/>
    <w:rsid w:val="004C7947"/>
    <w:rsid w:val="004D06B9"/>
    <w:rsid w:val="004D5824"/>
    <w:rsid w:val="0050163F"/>
    <w:rsid w:val="00502CBE"/>
    <w:rsid w:val="005053B1"/>
    <w:rsid w:val="00517D3B"/>
    <w:rsid w:val="00520666"/>
    <w:rsid w:val="00521F9B"/>
    <w:rsid w:val="00532A45"/>
    <w:rsid w:val="005337CF"/>
    <w:rsid w:val="00543E23"/>
    <w:rsid w:val="005463CF"/>
    <w:rsid w:val="0055237F"/>
    <w:rsid w:val="00553635"/>
    <w:rsid w:val="00554172"/>
    <w:rsid w:val="00555448"/>
    <w:rsid w:val="0055723B"/>
    <w:rsid w:val="005676C0"/>
    <w:rsid w:val="005855F1"/>
    <w:rsid w:val="00590133"/>
    <w:rsid w:val="00590B53"/>
    <w:rsid w:val="0059453E"/>
    <w:rsid w:val="0059494A"/>
    <w:rsid w:val="00597386"/>
    <w:rsid w:val="005A4387"/>
    <w:rsid w:val="005B2D27"/>
    <w:rsid w:val="005B66B8"/>
    <w:rsid w:val="005C13DF"/>
    <w:rsid w:val="005D14FB"/>
    <w:rsid w:val="005E6590"/>
    <w:rsid w:val="005F0077"/>
    <w:rsid w:val="005F3EB9"/>
    <w:rsid w:val="005F5171"/>
    <w:rsid w:val="00602E53"/>
    <w:rsid w:val="00605D42"/>
    <w:rsid w:val="00614A3D"/>
    <w:rsid w:val="0061514B"/>
    <w:rsid w:val="00615604"/>
    <w:rsid w:val="0061679E"/>
    <w:rsid w:val="006177EA"/>
    <w:rsid w:val="006245A6"/>
    <w:rsid w:val="00624F34"/>
    <w:rsid w:val="0063596B"/>
    <w:rsid w:val="00655897"/>
    <w:rsid w:val="00663427"/>
    <w:rsid w:val="00663BD9"/>
    <w:rsid w:val="006706E5"/>
    <w:rsid w:val="00671B7D"/>
    <w:rsid w:val="006750B5"/>
    <w:rsid w:val="006750D2"/>
    <w:rsid w:val="00680C43"/>
    <w:rsid w:val="006848A1"/>
    <w:rsid w:val="00684A72"/>
    <w:rsid w:val="0068516F"/>
    <w:rsid w:val="00687251"/>
    <w:rsid w:val="00690964"/>
    <w:rsid w:val="0069234D"/>
    <w:rsid w:val="00694B4E"/>
    <w:rsid w:val="006A3B94"/>
    <w:rsid w:val="006A5248"/>
    <w:rsid w:val="006B1647"/>
    <w:rsid w:val="006B179E"/>
    <w:rsid w:val="006B6B16"/>
    <w:rsid w:val="006B6E9C"/>
    <w:rsid w:val="006D1109"/>
    <w:rsid w:val="006D6119"/>
    <w:rsid w:val="006E15CA"/>
    <w:rsid w:val="006E38FE"/>
    <w:rsid w:val="006F044E"/>
    <w:rsid w:val="006F04A0"/>
    <w:rsid w:val="006F0FA5"/>
    <w:rsid w:val="006F0FB2"/>
    <w:rsid w:val="006F251E"/>
    <w:rsid w:val="006F2617"/>
    <w:rsid w:val="006F2982"/>
    <w:rsid w:val="006F6382"/>
    <w:rsid w:val="00701ACB"/>
    <w:rsid w:val="0070519C"/>
    <w:rsid w:val="00706A73"/>
    <w:rsid w:val="00706B97"/>
    <w:rsid w:val="00710AB3"/>
    <w:rsid w:val="00713611"/>
    <w:rsid w:val="00715212"/>
    <w:rsid w:val="0072092C"/>
    <w:rsid w:val="00721420"/>
    <w:rsid w:val="0072250F"/>
    <w:rsid w:val="00726D3B"/>
    <w:rsid w:val="00730671"/>
    <w:rsid w:val="007368C9"/>
    <w:rsid w:val="007369DA"/>
    <w:rsid w:val="00740098"/>
    <w:rsid w:val="007459D6"/>
    <w:rsid w:val="0075048D"/>
    <w:rsid w:val="00750DEC"/>
    <w:rsid w:val="007510ED"/>
    <w:rsid w:val="00751AAD"/>
    <w:rsid w:val="007574AA"/>
    <w:rsid w:val="00762068"/>
    <w:rsid w:val="00767DB6"/>
    <w:rsid w:val="00780E70"/>
    <w:rsid w:val="00785458"/>
    <w:rsid w:val="0078799A"/>
    <w:rsid w:val="00792D71"/>
    <w:rsid w:val="00795EB5"/>
    <w:rsid w:val="007A0D46"/>
    <w:rsid w:val="007A1044"/>
    <w:rsid w:val="007A1379"/>
    <w:rsid w:val="007A20F8"/>
    <w:rsid w:val="007A48CA"/>
    <w:rsid w:val="007A6577"/>
    <w:rsid w:val="007B2BF9"/>
    <w:rsid w:val="007C0321"/>
    <w:rsid w:val="007C2BB9"/>
    <w:rsid w:val="007D1983"/>
    <w:rsid w:val="007D3047"/>
    <w:rsid w:val="007E5147"/>
    <w:rsid w:val="007E54DF"/>
    <w:rsid w:val="007F4E25"/>
    <w:rsid w:val="007F4EB0"/>
    <w:rsid w:val="007F5983"/>
    <w:rsid w:val="007F7605"/>
    <w:rsid w:val="00800B62"/>
    <w:rsid w:val="0080188F"/>
    <w:rsid w:val="00801E7A"/>
    <w:rsid w:val="008028BF"/>
    <w:rsid w:val="008042F5"/>
    <w:rsid w:val="00811332"/>
    <w:rsid w:val="00812311"/>
    <w:rsid w:val="00817C80"/>
    <w:rsid w:val="00820918"/>
    <w:rsid w:val="008212AE"/>
    <w:rsid w:val="0082155F"/>
    <w:rsid w:val="0082676F"/>
    <w:rsid w:val="00834A95"/>
    <w:rsid w:val="008363C4"/>
    <w:rsid w:val="008533B9"/>
    <w:rsid w:val="00855834"/>
    <w:rsid w:val="0086033D"/>
    <w:rsid w:val="008657A9"/>
    <w:rsid w:val="00871FB5"/>
    <w:rsid w:val="0087709B"/>
    <w:rsid w:val="008833F5"/>
    <w:rsid w:val="00885159"/>
    <w:rsid w:val="00893E2B"/>
    <w:rsid w:val="0089463E"/>
    <w:rsid w:val="00896940"/>
    <w:rsid w:val="008970BF"/>
    <w:rsid w:val="008A141D"/>
    <w:rsid w:val="008A376C"/>
    <w:rsid w:val="008A615A"/>
    <w:rsid w:val="008B1DBE"/>
    <w:rsid w:val="008B23A2"/>
    <w:rsid w:val="008B369E"/>
    <w:rsid w:val="008B549A"/>
    <w:rsid w:val="008B758E"/>
    <w:rsid w:val="008C3064"/>
    <w:rsid w:val="008C46FB"/>
    <w:rsid w:val="008C57C5"/>
    <w:rsid w:val="008C6558"/>
    <w:rsid w:val="008D1CDE"/>
    <w:rsid w:val="008D68EB"/>
    <w:rsid w:val="008D7D50"/>
    <w:rsid w:val="008E139E"/>
    <w:rsid w:val="008E59E9"/>
    <w:rsid w:val="00903846"/>
    <w:rsid w:val="00904FD1"/>
    <w:rsid w:val="00905D00"/>
    <w:rsid w:val="0090650D"/>
    <w:rsid w:val="00907E44"/>
    <w:rsid w:val="00910CEE"/>
    <w:rsid w:val="009130BC"/>
    <w:rsid w:val="00935E27"/>
    <w:rsid w:val="009405A5"/>
    <w:rsid w:val="00940D93"/>
    <w:rsid w:val="00941184"/>
    <w:rsid w:val="00944F6F"/>
    <w:rsid w:val="00945F8F"/>
    <w:rsid w:val="00950F1D"/>
    <w:rsid w:val="0095200A"/>
    <w:rsid w:val="00952AFC"/>
    <w:rsid w:val="00953720"/>
    <w:rsid w:val="00953BE7"/>
    <w:rsid w:val="009626CF"/>
    <w:rsid w:val="00963427"/>
    <w:rsid w:val="009656A3"/>
    <w:rsid w:val="00970E2D"/>
    <w:rsid w:val="0097680F"/>
    <w:rsid w:val="00983EC7"/>
    <w:rsid w:val="00984299"/>
    <w:rsid w:val="00990615"/>
    <w:rsid w:val="00990D34"/>
    <w:rsid w:val="00992447"/>
    <w:rsid w:val="0099355C"/>
    <w:rsid w:val="00994813"/>
    <w:rsid w:val="00997493"/>
    <w:rsid w:val="009A1D21"/>
    <w:rsid w:val="009A424F"/>
    <w:rsid w:val="009A55C7"/>
    <w:rsid w:val="009A600B"/>
    <w:rsid w:val="009B1392"/>
    <w:rsid w:val="009C7372"/>
    <w:rsid w:val="009C7844"/>
    <w:rsid w:val="009D145D"/>
    <w:rsid w:val="009D2C0F"/>
    <w:rsid w:val="009D4DD4"/>
    <w:rsid w:val="009E045E"/>
    <w:rsid w:val="009E0AC7"/>
    <w:rsid w:val="009E26AF"/>
    <w:rsid w:val="009E6F21"/>
    <w:rsid w:val="009F28B1"/>
    <w:rsid w:val="009F7469"/>
    <w:rsid w:val="00A04CB7"/>
    <w:rsid w:val="00A10218"/>
    <w:rsid w:val="00A1022C"/>
    <w:rsid w:val="00A10A47"/>
    <w:rsid w:val="00A12A09"/>
    <w:rsid w:val="00A169D3"/>
    <w:rsid w:val="00A17AD9"/>
    <w:rsid w:val="00A24FA5"/>
    <w:rsid w:val="00A2611A"/>
    <w:rsid w:val="00A312A5"/>
    <w:rsid w:val="00A3766F"/>
    <w:rsid w:val="00A4041D"/>
    <w:rsid w:val="00A419A4"/>
    <w:rsid w:val="00A42576"/>
    <w:rsid w:val="00A46BE0"/>
    <w:rsid w:val="00A639AA"/>
    <w:rsid w:val="00A65707"/>
    <w:rsid w:val="00A65BFE"/>
    <w:rsid w:val="00A67068"/>
    <w:rsid w:val="00A70EDD"/>
    <w:rsid w:val="00A76C45"/>
    <w:rsid w:val="00A83659"/>
    <w:rsid w:val="00A843FC"/>
    <w:rsid w:val="00A857E8"/>
    <w:rsid w:val="00A86FB1"/>
    <w:rsid w:val="00AA22E7"/>
    <w:rsid w:val="00AA5C05"/>
    <w:rsid w:val="00AC29EF"/>
    <w:rsid w:val="00AC744B"/>
    <w:rsid w:val="00AD19D1"/>
    <w:rsid w:val="00AD2D6D"/>
    <w:rsid w:val="00AE1176"/>
    <w:rsid w:val="00AF04B1"/>
    <w:rsid w:val="00AF1072"/>
    <w:rsid w:val="00AF3A03"/>
    <w:rsid w:val="00AF4E8B"/>
    <w:rsid w:val="00AF7837"/>
    <w:rsid w:val="00B14A8F"/>
    <w:rsid w:val="00B14E77"/>
    <w:rsid w:val="00B164E5"/>
    <w:rsid w:val="00B178CD"/>
    <w:rsid w:val="00B21F69"/>
    <w:rsid w:val="00B2234E"/>
    <w:rsid w:val="00B22D16"/>
    <w:rsid w:val="00B23306"/>
    <w:rsid w:val="00B23F3E"/>
    <w:rsid w:val="00B270ED"/>
    <w:rsid w:val="00B321A4"/>
    <w:rsid w:val="00B3596D"/>
    <w:rsid w:val="00B4216A"/>
    <w:rsid w:val="00B43727"/>
    <w:rsid w:val="00B46D32"/>
    <w:rsid w:val="00B50394"/>
    <w:rsid w:val="00B508BB"/>
    <w:rsid w:val="00B54A58"/>
    <w:rsid w:val="00B55068"/>
    <w:rsid w:val="00B60488"/>
    <w:rsid w:val="00B61120"/>
    <w:rsid w:val="00B62E54"/>
    <w:rsid w:val="00B65537"/>
    <w:rsid w:val="00B66DB3"/>
    <w:rsid w:val="00B67C1A"/>
    <w:rsid w:val="00B702C8"/>
    <w:rsid w:val="00B75817"/>
    <w:rsid w:val="00B76B75"/>
    <w:rsid w:val="00B76E38"/>
    <w:rsid w:val="00B909A7"/>
    <w:rsid w:val="00B96282"/>
    <w:rsid w:val="00BA4E8C"/>
    <w:rsid w:val="00BB1A08"/>
    <w:rsid w:val="00BB2CCA"/>
    <w:rsid w:val="00BB5AC0"/>
    <w:rsid w:val="00BB5F79"/>
    <w:rsid w:val="00BB6438"/>
    <w:rsid w:val="00BB688D"/>
    <w:rsid w:val="00BC242D"/>
    <w:rsid w:val="00BC2F4B"/>
    <w:rsid w:val="00BC35F1"/>
    <w:rsid w:val="00BC5221"/>
    <w:rsid w:val="00BC56E9"/>
    <w:rsid w:val="00BD1EF8"/>
    <w:rsid w:val="00BD272E"/>
    <w:rsid w:val="00BD4995"/>
    <w:rsid w:val="00BE039E"/>
    <w:rsid w:val="00BE0F53"/>
    <w:rsid w:val="00C062DB"/>
    <w:rsid w:val="00C1123E"/>
    <w:rsid w:val="00C11350"/>
    <w:rsid w:val="00C1426A"/>
    <w:rsid w:val="00C14EF4"/>
    <w:rsid w:val="00C15F00"/>
    <w:rsid w:val="00C222E3"/>
    <w:rsid w:val="00C311BA"/>
    <w:rsid w:val="00C354B1"/>
    <w:rsid w:val="00C360CB"/>
    <w:rsid w:val="00C5089B"/>
    <w:rsid w:val="00C5158B"/>
    <w:rsid w:val="00C52D5C"/>
    <w:rsid w:val="00C66B24"/>
    <w:rsid w:val="00C70226"/>
    <w:rsid w:val="00C73631"/>
    <w:rsid w:val="00C7450E"/>
    <w:rsid w:val="00C82D24"/>
    <w:rsid w:val="00C84A47"/>
    <w:rsid w:val="00C84BED"/>
    <w:rsid w:val="00C85876"/>
    <w:rsid w:val="00C86D9C"/>
    <w:rsid w:val="00C9526A"/>
    <w:rsid w:val="00C97909"/>
    <w:rsid w:val="00C97B52"/>
    <w:rsid w:val="00CA6D3E"/>
    <w:rsid w:val="00CB13D7"/>
    <w:rsid w:val="00CB2E9F"/>
    <w:rsid w:val="00CB32AA"/>
    <w:rsid w:val="00CB55BD"/>
    <w:rsid w:val="00CB5D19"/>
    <w:rsid w:val="00CB7D14"/>
    <w:rsid w:val="00CD28D2"/>
    <w:rsid w:val="00CD66F3"/>
    <w:rsid w:val="00CE2DFA"/>
    <w:rsid w:val="00CE432E"/>
    <w:rsid w:val="00CF0F29"/>
    <w:rsid w:val="00D01C85"/>
    <w:rsid w:val="00D10A82"/>
    <w:rsid w:val="00D229D8"/>
    <w:rsid w:val="00D25CDF"/>
    <w:rsid w:val="00D345A0"/>
    <w:rsid w:val="00D479B5"/>
    <w:rsid w:val="00D47F79"/>
    <w:rsid w:val="00D5710C"/>
    <w:rsid w:val="00D7301E"/>
    <w:rsid w:val="00D753CF"/>
    <w:rsid w:val="00D812C4"/>
    <w:rsid w:val="00D87CB3"/>
    <w:rsid w:val="00D9020D"/>
    <w:rsid w:val="00D91755"/>
    <w:rsid w:val="00D922F2"/>
    <w:rsid w:val="00D94F36"/>
    <w:rsid w:val="00DB1E46"/>
    <w:rsid w:val="00DC2B90"/>
    <w:rsid w:val="00DD09B2"/>
    <w:rsid w:val="00DD255D"/>
    <w:rsid w:val="00DD4F06"/>
    <w:rsid w:val="00DE3032"/>
    <w:rsid w:val="00DF2BC6"/>
    <w:rsid w:val="00DF340D"/>
    <w:rsid w:val="00DF5E3C"/>
    <w:rsid w:val="00E002BF"/>
    <w:rsid w:val="00E06BC7"/>
    <w:rsid w:val="00E127CC"/>
    <w:rsid w:val="00E13AC9"/>
    <w:rsid w:val="00E16C39"/>
    <w:rsid w:val="00E2059D"/>
    <w:rsid w:val="00E206C5"/>
    <w:rsid w:val="00E219F3"/>
    <w:rsid w:val="00E30FF6"/>
    <w:rsid w:val="00E32F66"/>
    <w:rsid w:val="00E43EE3"/>
    <w:rsid w:val="00E52017"/>
    <w:rsid w:val="00E530EB"/>
    <w:rsid w:val="00E56648"/>
    <w:rsid w:val="00E6385C"/>
    <w:rsid w:val="00E65D52"/>
    <w:rsid w:val="00E704E2"/>
    <w:rsid w:val="00E76FFF"/>
    <w:rsid w:val="00E779BA"/>
    <w:rsid w:val="00E80215"/>
    <w:rsid w:val="00E852D6"/>
    <w:rsid w:val="00E9162E"/>
    <w:rsid w:val="00E9415A"/>
    <w:rsid w:val="00E97113"/>
    <w:rsid w:val="00EA19D4"/>
    <w:rsid w:val="00EA22BA"/>
    <w:rsid w:val="00EA2352"/>
    <w:rsid w:val="00EA4BE5"/>
    <w:rsid w:val="00EA4E6D"/>
    <w:rsid w:val="00EA52F9"/>
    <w:rsid w:val="00EA5A17"/>
    <w:rsid w:val="00EA5B02"/>
    <w:rsid w:val="00EB7CD8"/>
    <w:rsid w:val="00EC0E8C"/>
    <w:rsid w:val="00EC1725"/>
    <w:rsid w:val="00EC2CBF"/>
    <w:rsid w:val="00ED3C30"/>
    <w:rsid w:val="00EE1C4F"/>
    <w:rsid w:val="00EE2ED6"/>
    <w:rsid w:val="00EE3027"/>
    <w:rsid w:val="00EE42E0"/>
    <w:rsid w:val="00EF1F5C"/>
    <w:rsid w:val="00F017F4"/>
    <w:rsid w:val="00F01B08"/>
    <w:rsid w:val="00F07FF2"/>
    <w:rsid w:val="00F1289D"/>
    <w:rsid w:val="00F200FF"/>
    <w:rsid w:val="00F23092"/>
    <w:rsid w:val="00F400F5"/>
    <w:rsid w:val="00F466EB"/>
    <w:rsid w:val="00F5308D"/>
    <w:rsid w:val="00F534EC"/>
    <w:rsid w:val="00F5438F"/>
    <w:rsid w:val="00F637AE"/>
    <w:rsid w:val="00F83AEB"/>
    <w:rsid w:val="00F859DE"/>
    <w:rsid w:val="00F87C80"/>
    <w:rsid w:val="00F93FE1"/>
    <w:rsid w:val="00FA4332"/>
    <w:rsid w:val="00FA5723"/>
    <w:rsid w:val="00FA5B99"/>
    <w:rsid w:val="00FA63B2"/>
    <w:rsid w:val="00FB0515"/>
    <w:rsid w:val="00FB1D98"/>
    <w:rsid w:val="00FB2BD0"/>
    <w:rsid w:val="00FB3033"/>
    <w:rsid w:val="00FB31BD"/>
    <w:rsid w:val="00FB6F1C"/>
    <w:rsid w:val="00FB7614"/>
    <w:rsid w:val="00FC680D"/>
    <w:rsid w:val="00FC6A3B"/>
    <w:rsid w:val="00FC79B4"/>
    <w:rsid w:val="00FD0FAB"/>
    <w:rsid w:val="00FD2851"/>
    <w:rsid w:val="00FD50AB"/>
    <w:rsid w:val="00FE1419"/>
    <w:rsid w:val="00FE1832"/>
    <w:rsid w:val="00FE6470"/>
    <w:rsid w:val="00FE7DB8"/>
    <w:rsid w:val="00FF4389"/>
    <w:rsid w:val="00FF54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4:docId w14:val="7E5AA101"/>
  <w15:docId w15:val="{E45E0C5F-C436-416A-8F09-C1B6F115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A82"/>
    <w:rPr>
      <w:rFonts w:ascii="Arial" w:hAnsi="Arial"/>
      <w:sz w:val="18"/>
      <w:szCs w:val="24"/>
      <w:lang w:val="en-US" w:eastAsia="en-US"/>
    </w:rPr>
  </w:style>
  <w:style w:type="paragraph" w:styleId="Heading1">
    <w:name w:val="heading 1"/>
    <w:basedOn w:val="Normal"/>
    <w:next w:val="Normal"/>
    <w:qFormat/>
    <w:rsid w:val="00C062DB"/>
    <w:pPr>
      <w:keepNext/>
      <w:spacing w:before="240" w:after="60"/>
      <w:outlineLvl w:val="0"/>
    </w:pPr>
    <w:rPr>
      <w:rFonts w:cs="Arial"/>
      <w:b/>
      <w:bCs/>
      <w:kern w:val="32"/>
      <w:sz w:val="32"/>
      <w:szCs w:val="32"/>
    </w:rPr>
  </w:style>
  <w:style w:type="paragraph" w:styleId="Heading2">
    <w:name w:val="heading 2"/>
    <w:basedOn w:val="Normal"/>
    <w:next w:val="Normal"/>
    <w:qFormat/>
    <w:rsid w:val="00C062DB"/>
    <w:pPr>
      <w:keepNext/>
      <w:spacing w:before="240" w:after="60"/>
      <w:outlineLvl w:val="1"/>
    </w:pPr>
    <w:rPr>
      <w:rFonts w:cs="Arial"/>
      <w:b/>
      <w:bCs/>
      <w:i/>
      <w:iCs/>
      <w:sz w:val="28"/>
      <w:szCs w:val="28"/>
    </w:rPr>
  </w:style>
  <w:style w:type="paragraph" w:styleId="Heading3">
    <w:name w:val="heading 3"/>
    <w:basedOn w:val="Normal"/>
    <w:next w:val="Normal"/>
    <w:qFormat/>
    <w:rsid w:val="00C062DB"/>
    <w:pPr>
      <w:keepNext/>
      <w:spacing w:before="240" w:after="60"/>
      <w:outlineLvl w:val="2"/>
    </w:pPr>
    <w:rPr>
      <w:rFonts w:cs="Arial"/>
      <w:b/>
      <w:bCs/>
      <w:sz w:val="26"/>
      <w:szCs w:val="26"/>
    </w:rPr>
  </w:style>
  <w:style w:type="paragraph" w:styleId="Heading4">
    <w:name w:val="heading 4"/>
    <w:basedOn w:val="Normal"/>
    <w:next w:val="Normal"/>
    <w:qFormat/>
    <w:rsid w:val="004C3090"/>
    <w:pPr>
      <w:keepNext/>
      <w:spacing w:before="240" w:after="60"/>
      <w:outlineLvl w:val="3"/>
    </w:pPr>
    <w:rPr>
      <w:b/>
      <w:bCs/>
      <w:sz w:val="28"/>
      <w:szCs w:val="28"/>
    </w:rPr>
  </w:style>
  <w:style w:type="paragraph" w:styleId="Heading9">
    <w:name w:val="heading 9"/>
    <w:basedOn w:val="Normal"/>
    <w:next w:val="Normal"/>
    <w:link w:val="Heading9Char"/>
    <w:qFormat/>
    <w:rsid w:val="0045737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header"/>
    <w:basedOn w:val="Normal"/>
    <w:rsid w:val="00B508BB"/>
    <w:rPr>
      <w:rFonts w:cs="Arial"/>
      <w:b/>
      <w:bCs/>
      <w:i/>
      <w:iCs/>
      <w:szCs w:val="18"/>
    </w:rPr>
  </w:style>
  <w:style w:type="paragraph" w:customStyle="1" w:styleId="tabletext">
    <w:name w:val="tabletext"/>
    <w:basedOn w:val="Normal"/>
    <w:rsid w:val="00B508BB"/>
    <w:rPr>
      <w:rFonts w:cs="Arial"/>
      <w:szCs w:val="18"/>
    </w:rPr>
  </w:style>
  <w:style w:type="paragraph" w:styleId="Header">
    <w:name w:val="header"/>
    <w:basedOn w:val="Normal"/>
    <w:rsid w:val="00B23F3E"/>
    <w:pPr>
      <w:tabs>
        <w:tab w:val="center" w:pos="4320"/>
        <w:tab w:val="right" w:pos="8640"/>
        <w:tab w:val="right" w:pos="9720"/>
      </w:tabs>
    </w:pPr>
    <w:rPr>
      <w:rFonts w:ascii="Arial Mäori" w:hAnsi="Arial Mäori"/>
      <w:iCs/>
      <w:sz w:val="16"/>
      <w:szCs w:val="20"/>
      <w:lang w:val="en-NZ"/>
    </w:rPr>
  </w:style>
  <w:style w:type="paragraph" w:styleId="Title">
    <w:name w:val="Title"/>
    <w:basedOn w:val="Normal"/>
    <w:next w:val="Normal"/>
    <w:qFormat/>
    <w:rsid w:val="00B23F3E"/>
    <w:pPr>
      <w:keepNext/>
      <w:keepLines/>
      <w:spacing w:before="360" w:after="240" w:line="560" w:lineRule="exact"/>
      <w:jc w:val="center"/>
    </w:pPr>
    <w:rPr>
      <w:b/>
      <w:kern w:val="28"/>
      <w:sz w:val="40"/>
      <w:szCs w:val="20"/>
      <w:lang w:val="en-GB"/>
    </w:rPr>
  </w:style>
  <w:style w:type="paragraph" w:styleId="BlockText">
    <w:name w:val="Block Text"/>
    <w:basedOn w:val="Normal"/>
    <w:rsid w:val="00457377"/>
    <w:rPr>
      <w:rFonts w:ascii="Arial Mäori" w:hAnsi="Arial Mäori"/>
      <w:sz w:val="20"/>
      <w:szCs w:val="20"/>
      <w:lang w:val="en-NZ"/>
    </w:rPr>
  </w:style>
  <w:style w:type="character" w:styleId="Hyperlink">
    <w:name w:val="Hyperlink"/>
    <w:uiPriority w:val="99"/>
    <w:rsid w:val="00457377"/>
    <w:rPr>
      <w:strike w:val="0"/>
      <w:dstrike w:val="0"/>
      <w:color w:val="006699"/>
      <w:u w:val="none"/>
      <w:effect w:val="none"/>
    </w:rPr>
  </w:style>
  <w:style w:type="paragraph" w:styleId="List">
    <w:name w:val="List"/>
    <w:basedOn w:val="Normal"/>
    <w:rsid w:val="00457377"/>
    <w:pPr>
      <w:spacing w:before="120"/>
      <w:ind w:left="283" w:hanging="283"/>
      <w:jc w:val="both"/>
    </w:pPr>
    <w:rPr>
      <w:szCs w:val="20"/>
      <w:lang w:val="en-GB"/>
    </w:rPr>
  </w:style>
  <w:style w:type="paragraph" w:styleId="ListBullet2">
    <w:name w:val="List Bullet 2"/>
    <w:basedOn w:val="Normal"/>
    <w:autoRedefine/>
    <w:rsid w:val="00DD255D"/>
    <w:pPr>
      <w:numPr>
        <w:numId w:val="1"/>
      </w:numPr>
      <w:tabs>
        <w:tab w:val="clear" w:pos="643"/>
        <w:tab w:val="num" w:pos="360"/>
      </w:tabs>
      <w:spacing w:before="120"/>
      <w:ind w:left="360"/>
      <w:jc w:val="both"/>
    </w:pPr>
    <w:rPr>
      <w:szCs w:val="20"/>
      <w:lang w:val="en-GB"/>
    </w:rPr>
  </w:style>
  <w:style w:type="paragraph" w:customStyle="1" w:styleId="Tabletext0">
    <w:name w:val="Table text"/>
    <w:basedOn w:val="Normal"/>
    <w:rsid w:val="00DD255D"/>
    <w:pPr>
      <w:spacing w:before="120" w:after="120"/>
      <w:jc w:val="both"/>
    </w:pPr>
    <w:rPr>
      <w:szCs w:val="20"/>
      <w:lang w:val="en-GB"/>
    </w:rPr>
  </w:style>
  <w:style w:type="paragraph" w:styleId="BodyText">
    <w:name w:val="Body Text"/>
    <w:basedOn w:val="Normal"/>
    <w:rsid w:val="00DD255D"/>
    <w:pPr>
      <w:spacing w:before="120" w:after="120"/>
      <w:jc w:val="both"/>
    </w:pPr>
    <w:rPr>
      <w:szCs w:val="20"/>
      <w:lang w:val="en-GB"/>
    </w:rPr>
  </w:style>
  <w:style w:type="paragraph" w:styleId="TOC1">
    <w:name w:val="toc 1"/>
    <w:basedOn w:val="Normal"/>
    <w:next w:val="Normal"/>
    <w:autoRedefine/>
    <w:uiPriority w:val="39"/>
    <w:rsid w:val="006F044E"/>
    <w:pPr>
      <w:spacing w:before="120"/>
    </w:pPr>
  </w:style>
  <w:style w:type="paragraph" w:styleId="TOC2">
    <w:name w:val="toc 2"/>
    <w:basedOn w:val="Normal"/>
    <w:next w:val="Normal"/>
    <w:autoRedefine/>
    <w:uiPriority w:val="39"/>
    <w:rsid w:val="004C3090"/>
    <w:pPr>
      <w:ind w:left="240"/>
    </w:pPr>
  </w:style>
  <w:style w:type="paragraph" w:styleId="TOC3">
    <w:name w:val="toc 3"/>
    <w:basedOn w:val="Normal"/>
    <w:next w:val="Normal"/>
    <w:autoRedefine/>
    <w:uiPriority w:val="39"/>
    <w:rsid w:val="004C3090"/>
    <w:pPr>
      <w:ind w:left="480"/>
    </w:pPr>
  </w:style>
  <w:style w:type="paragraph" w:styleId="Footer">
    <w:name w:val="footer"/>
    <w:basedOn w:val="Normal"/>
    <w:link w:val="FooterChar"/>
    <w:rsid w:val="003D351F"/>
    <w:pPr>
      <w:tabs>
        <w:tab w:val="center" w:pos="4153"/>
        <w:tab w:val="right" w:pos="8306"/>
      </w:tabs>
    </w:pPr>
  </w:style>
  <w:style w:type="character" w:styleId="PageNumber">
    <w:name w:val="page number"/>
    <w:basedOn w:val="DefaultParagraphFont"/>
    <w:rsid w:val="003D351F"/>
  </w:style>
  <w:style w:type="paragraph" w:styleId="DocumentMap">
    <w:name w:val="Document Map"/>
    <w:basedOn w:val="Normal"/>
    <w:semiHidden/>
    <w:rsid w:val="00B76B75"/>
    <w:pPr>
      <w:shd w:val="clear" w:color="auto" w:fill="000080"/>
    </w:pPr>
    <w:rPr>
      <w:rFonts w:ascii="Tahoma" w:hAnsi="Tahoma" w:cs="Tahoma"/>
    </w:rPr>
  </w:style>
  <w:style w:type="table" w:styleId="TableGrid">
    <w:name w:val="Table Grid"/>
    <w:basedOn w:val="TableNormal"/>
    <w:rsid w:val="00E9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62E54"/>
    <w:pPr>
      <w:ind w:left="720"/>
    </w:pPr>
    <w:rPr>
      <w:rFonts w:ascii="Times New Roman" w:hAnsi="Times New Roman"/>
    </w:rPr>
  </w:style>
  <w:style w:type="paragraph" w:styleId="TOC5">
    <w:name w:val="toc 5"/>
    <w:basedOn w:val="Normal"/>
    <w:next w:val="Normal"/>
    <w:autoRedefine/>
    <w:uiPriority w:val="39"/>
    <w:rsid w:val="00B62E54"/>
    <w:pPr>
      <w:ind w:left="960"/>
    </w:pPr>
    <w:rPr>
      <w:rFonts w:ascii="Times New Roman" w:hAnsi="Times New Roman"/>
    </w:rPr>
  </w:style>
  <w:style w:type="paragraph" w:styleId="TOC6">
    <w:name w:val="toc 6"/>
    <w:basedOn w:val="Normal"/>
    <w:next w:val="Normal"/>
    <w:autoRedefine/>
    <w:uiPriority w:val="39"/>
    <w:rsid w:val="00B62E54"/>
    <w:pPr>
      <w:ind w:left="1200"/>
    </w:pPr>
    <w:rPr>
      <w:rFonts w:ascii="Times New Roman" w:hAnsi="Times New Roman"/>
    </w:rPr>
  </w:style>
  <w:style w:type="paragraph" w:styleId="TOC7">
    <w:name w:val="toc 7"/>
    <w:basedOn w:val="Normal"/>
    <w:next w:val="Normal"/>
    <w:autoRedefine/>
    <w:uiPriority w:val="39"/>
    <w:rsid w:val="00B62E54"/>
    <w:pPr>
      <w:ind w:left="1440"/>
    </w:pPr>
    <w:rPr>
      <w:rFonts w:ascii="Times New Roman" w:hAnsi="Times New Roman"/>
    </w:rPr>
  </w:style>
  <w:style w:type="paragraph" w:styleId="TOC8">
    <w:name w:val="toc 8"/>
    <w:basedOn w:val="Normal"/>
    <w:next w:val="Normal"/>
    <w:autoRedefine/>
    <w:uiPriority w:val="39"/>
    <w:rsid w:val="00B62E54"/>
    <w:pPr>
      <w:ind w:left="1680"/>
    </w:pPr>
    <w:rPr>
      <w:rFonts w:ascii="Times New Roman" w:hAnsi="Times New Roman"/>
    </w:rPr>
  </w:style>
  <w:style w:type="paragraph" w:styleId="TOC9">
    <w:name w:val="toc 9"/>
    <w:basedOn w:val="Normal"/>
    <w:next w:val="Normal"/>
    <w:autoRedefine/>
    <w:uiPriority w:val="39"/>
    <w:rsid w:val="00B62E54"/>
    <w:pPr>
      <w:ind w:left="1920"/>
    </w:pPr>
    <w:rPr>
      <w:rFonts w:ascii="Times New Roman" w:hAnsi="Times New Roman"/>
    </w:rPr>
  </w:style>
  <w:style w:type="character" w:styleId="LineNumber">
    <w:name w:val="line number"/>
    <w:rsid w:val="00294952"/>
    <w:rPr>
      <w:lang w:val="en-NZ"/>
    </w:rPr>
  </w:style>
  <w:style w:type="paragraph" w:styleId="Index1">
    <w:name w:val="index 1"/>
    <w:basedOn w:val="Normal"/>
    <w:next w:val="Normal"/>
    <w:autoRedefine/>
    <w:uiPriority w:val="99"/>
    <w:semiHidden/>
    <w:rsid w:val="0044033C"/>
    <w:pPr>
      <w:ind w:left="180" w:hanging="180"/>
    </w:pPr>
  </w:style>
  <w:style w:type="paragraph" w:customStyle="1" w:styleId="CharChar1">
    <w:name w:val="Char Char1"/>
    <w:basedOn w:val="Normal"/>
    <w:semiHidden/>
    <w:rsid w:val="002A504A"/>
    <w:pPr>
      <w:spacing w:after="160" w:line="240" w:lineRule="exact"/>
      <w:jc w:val="both"/>
    </w:pPr>
    <w:rPr>
      <w:bCs/>
      <w:iCs/>
      <w:noProof/>
      <w:sz w:val="22"/>
      <w:szCs w:val="22"/>
      <w:lang w:val="en-NZ"/>
    </w:rPr>
  </w:style>
  <w:style w:type="paragraph" w:styleId="BalloonText">
    <w:name w:val="Balloon Text"/>
    <w:basedOn w:val="Normal"/>
    <w:link w:val="BalloonTextChar"/>
    <w:semiHidden/>
    <w:unhideWhenUsed/>
    <w:rsid w:val="00225CA6"/>
    <w:rPr>
      <w:rFonts w:ascii="Tahoma" w:hAnsi="Tahoma" w:cs="Tahoma"/>
      <w:sz w:val="16"/>
      <w:szCs w:val="16"/>
    </w:rPr>
  </w:style>
  <w:style w:type="character" w:customStyle="1" w:styleId="BalloonTextChar">
    <w:name w:val="Balloon Text Char"/>
    <w:link w:val="BalloonText"/>
    <w:uiPriority w:val="99"/>
    <w:semiHidden/>
    <w:rsid w:val="00225CA6"/>
    <w:rPr>
      <w:rFonts w:ascii="Tahoma" w:hAnsi="Tahoma" w:cs="Tahoma"/>
      <w:sz w:val="16"/>
      <w:szCs w:val="16"/>
      <w:lang w:val="en-US" w:eastAsia="en-US"/>
    </w:rPr>
  </w:style>
  <w:style w:type="character" w:customStyle="1" w:styleId="Heading9Char">
    <w:name w:val="Heading 9 Char"/>
    <w:link w:val="Heading9"/>
    <w:rsid w:val="00225CA6"/>
    <w:rPr>
      <w:rFonts w:ascii="Arial" w:hAnsi="Arial" w:cs="Arial"/>
      <w:sz w:val="22"/>
      <w:szCs w:val="22"/>
      <w:lang w:val="en-US" w:eastAsia="en-US"/>
    </w:rPr>
  </w:style>
  <w:style w:type="character" w:customStyle="1" w:styleId="FooterChar">
    <w:name w:val="Footer Char"/>
    <w:link w:val="Footer"/>
    <w:rsid w:val="00800B62"/>
    <w:rPr>
      <w:rFonts w:ascii="Arial" w:hAnsi="Arial"/>
      <w:sz w:val="18"/>
      <w:szCs w:val="24"/>
      <w:lang w:val="en-US" w:eastAsia="en-US"/>
    </w:rPr>
  </w:style>
  <w:style w:type="paragraph" w:styleId="Caption">
    <w:name w:val="caption"/>
    <w:basedOn w:val="Normal"/>
    <w:next w:val="Normal"/>
    <w:qFormat/>
    <w:rsid w:val="00366D3B"/>
    <w:pPr>
      <w:spacing w:before="120"/>
      <w:jc w:val="both"/>
    </w:pPr>
    <w:rPr>
      <w:b/>
      <w:bCs/>
      <w:sz w:val="20"/>
      <w:szCs w:val="20"/>
      <w:lang w:val="en-GB"/>
    </w:rPr>
  </w:style>
  <w:style w:type="paragraph" w:styleId="HTMLPreformatted">
    <w:name w:val="HTML Preformatted"/>
    <w:basedOn w:val="Normal"/>
    <w:link w:val="HTMLPreformattedChar"/>
    <w:rsid w:val="0036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character" w:customStyle="1" w:styleId="HTMLPreformattedChar">
    <w:name w:val="HTML Preformatted Char"/>
    <w:link w:val="HTMLPreformatted"/>
    <w:rsid w:val="00366D3B"/>
    <w:rPr>
      <w:rFonts w:ascii="Arial Unicode MS" w:eastAsia="Arial Unicode MS" w:hAnsi="Arial Unicode MS" w:cs="Arial Unicode MS"/>
      <w:lang w:val="en-AU" w:eastAsia="en-US"/>
    </w:rPr>
  </w:style>
  <w:style w:type="paragraph" w:customStyle="1" w:styleId="blocklabel">
    <w:name w:val="block label"/>
    <w:basedOn w:val="Heading3"/>
    <w:rsid w:val="00366D3B"/>
    <w:pPr>
      <w:spacing w:before="0"/>
    </w:pPr>
    <w:rPr>
      <w:rFonts w:cs="Times New Roman"/>
      <w:bCs w:val="0"/>
      <w:sz w:val="18"/>
      <w:szCs w:val="20"/>
      <w:lang w:val="en-GB"/>
    </w:rPr>
  </w:style>
  <w:style w:type="table" w:styleId="TableGrid8">
    <w:name w:val="Table Grid 8"/>
    <w:basedOn w:val="TableNormal"/>
    <w:rsid w:val="00366D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semiHidden/>
    <w:rsid w:val="00366D3B"/>
    <w:rPr>
      <w:sz w:val="16"/>
      <w:szCs w:val="16"/>
    </w:rPr>
  </w:style>
  <w:style w:type="paragraph" w:styleId="CommentText">
    <w:name w:val="annotation text"/>
    <w:basedOn w:val="Normal"/>
    <w:link w:val="CommentTextChar"/>
    <w:semiHidden/>
    <w:rsid w:val="00366D3B"/>
    <w:rPr>
      <w:rFonts w:ascii="Times New Roman" w:hAnsi="Times New Roman"/>
      <w:sz w:val="20"/>
      <w:szCs w:val="20"/>
    </w:rPr>
  </w:style>
  <w:style w:type="character" w:customStyle="1" w:styleId="CommentTextChar">
    <w:name w:val="Comment Text Char"/>
    <w:link w:val="CommentText"/>
    <w:semiHidden/>
    <w:rsid w:val="00366D3B"/>
    <w:rPr>
      <w:lang w:val="en-US" w:eastAsia="en-US"/>
    </w:rPr>
  </w:style>
  <w:style w:type="paragraph" w:styleId="CommentSubject">
    <w:name w:val="annotation subject"/>
    <w:basedOn w:val="CommentText"/>
    <w:next w:val="CommentText"/>
    <w:link w:val="CommentSubjectChar"/>
    <w:uiPriority w:val="99"/>
    <w:semiHidden/>
    <w:unhideWhenUsed/>
    <w:rsid w:val="00B65537"/>
    <w:rPr>
      <w:rFonts w:ascii="Arial" w:hAnsi="Arial"/>
      <w:b/>
      <w:bCs/>
    </w:rPr>
  </w:style>
  <w:style w:type="character" w:customStyle="1" w:styleId="CommentSubjectChar">
    <w:name w:val="Comment Subject Char"/>
    <w:link w:val="CommentSubject"/>
    <w:uiPriority w:val="99"/>
    <w:semiHidden/>
    <w:rsid w:val="00B65537"/>
    <w:rPr>
      <w:rFonts w:ascii="Arial" w:hAnsi="Arial"/>
      <w:b/>
      <w:bCs/>
      <w:lang w:val="en-US" w:eastAsia="en-US"/>
    </w:rPr>
  </w:style>
  <w:style w:type="paragraph" w:styleId="Revision">
    <w:name w:val="Revision"/>
    <w:hidden/>
    <w:uiPriority w:val="99"/>
    <w:semiHidden/>
    <w:rsid w:val="00B65537"/>
    <w:rPr>
      <w:rFonts w:ascii="Arial" w:hAnsi="Arial"/>
      <w:sz w:val="18"/>
      <w:szCs w:val="24"/>
      <w:lang w:val="en-US" w:eastAsia="en-US"/>
    </w:rPr>
  </w:style>
  <w:style w:type="paragraph" w:customStyle="1" w:styleId="Default">
    <w:name w:val="Default"/>
    <w:rsid w:val="00C97909"/>
    <w:pPr>
      <w:autoSpaceDE w:val="0"/>
      <w:autoSpaceDN w:val="0"/>
      <w:adjustRightInd w:val="0"/>
    </w:pPr>
    <w:rPr>
      <w:rFonts w:ascii="Arial" w:hAnsi="Arial" w:cs="Arial"/>
      <w:color w:val="000000"/>
      <w:sz w:val="24"/>
      <w:szCs w:val="24"/>
    </w:rPr>
  </w:style>
  <w:style w:type="paragraph" w:customStyle="1" w:styleId="TableContents">
    <w:name w:val="Table Contents"/>
    <w:basedOn w:val="Normal"/>
    <w:rsid w:val="008C3064"/>
    <w:pPr>
      <w:suppressLineNumbers/>
      <w:suppressAutoHyphens/>
      <w:spacing w:after="100"/>
    </w:pPr>
    <w:rPr>
      <w:sz w:val="22"/>
      <w:szCs w:val="22"/>
      <w:lang w:val="en-N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705">
      <w:bodyDiv w:val="1"/>
      <w:marLeft w:val="0"/>
      <w:marRight w:val="0"/>
      <w:marTop w:val="0"/>
      <w:marBottom w:val="0"/>
      <w:divBdr>
        <w:top w:val="none" w:sz="0" w:space="0" w:color="auto"/>
        <w:left w:val="none" w:sz="0" w:space="0" w:color="auto"/>
        <w:bottom w:val="none" w:sz="0" w:space="0" w:color="auto"/>
        <w:right w:val="none" w:sz="0" w:space="0" w:color="auto"/>
      </w:divBdr>
    </w:div>
    <w:div w:id="153229992">
      <w:bodyDiv w:val="1"/>
      <w:marLeft w:val="0"/>
      <w:marRight w:val="0"/>
      <w:marTop w:val="0"/>
      <w:marBottom w:val="0"/>
      <w:divBdr>
        <w:top w:val="none" w:sz="0" w:space="0" w:color="auto"/>
        <w:left w:val="none" w:sz="0" w:space="0" w:color="auto"/>
        <w:bottom w:val="none" w:sz="0" w:space="0" w:color="auto"/>
        <w:right w:val="none" w:sz="0" w:space="0" w:color="auto"/>
      </w:divBdr>
    </w:div>
    <w:div w:id="631253351">
      <w:bodyDiv w:val="1"/>
      <w:marLeft w:val="0"/>
      <w:marRight w:val="0"/>
      <w:marTop w:val="0"/>
      <w:marBottom w:val="0"/>
      <w:divBdr>
        <w:top w:val="none" w:sz="0" w:space="0" w:color="auto"/>
        <w:left w:val="none" w:sz="0" w:space="0" w:color="auto"/>
        <w:bottom w:val="none" w:sz="0" w:space="0" w:color="auto"/>
        <w:right w:val="none" w:sz="0" w:space="0" w:color="auto"/>
      </w:divBdr>
    </w:div>
    <w:div w:id="730735982">
      <w:bodyDiv w:val="1"/>
      <w:marLeft w:val="0"/>
      <w:marRight w:val="0"/>
      <w:marTop w:val="0"/>
      <w:marBottom w:val="0"/>
      <w:divBdr>
        <w:top w:val="none" w:sz="0" w:space="0" w:color="auto"/>
        <w:left w:val="none" w:sz="0" w:space="0" w:color="auto"/>
        <w:bottom w:val="none" w:sz="0" w:space="0" w:color="auto"/>
        <w:right w:val="none" w:sz="0" w:space="0" w:color="auto"/>
      </w:divBdr>
      <w:divsChild>
        <w:div w:id="336006556">
          <w:marLeft w:val="0"/>
          <w:marRight w:val="0"/>
          <w:marTop w:val="0"/>
          <w:marBottom w:val="0"/>
          <w:divBdr>
            <w:top w:val="none" w:sz="0" w:space="0" w:color="auto"/>
            <w:left w:val="none" w:sz="0" w:space="0" w:color="auto"/>
            <w:bottom w:val="none" w:sz="0" w:space="0" w:color="auto"/>
            <w:right w:val="none" w:sz="0" w:space="0" w:color="auto"/>
          </w:divBdr>
        </w:div>
      </w:divsChild>
    </w:div>
    <w:div w:id="753358349">
      <w:bodyDiv w:val="1"/>
      <w:marLeft w:val="0"/>
      <w:marRight w:val="0"/>
      <w:marTop w:val="0"/>
      <w:marBottom w:val="0"/>
      <w:divBdr>
        <w:top w:val="none" w:sz="0" w:space="0" w:color="auto"/>
        <w:left w:val="none" w:sz="0" w:space="0" w:color="auto"/>
        <w:bottom w:val="none" w:sz="0" w:space="0" w:color="auto"/>
        <w:right w:val="none" w:sz="0" w:space="0" w:color="auto"/>
      </w:divBdr>
    </w:div>
    <w:div w:id="806967901">
      <w:bodyDiv w:val="1"/>
      <w:marLeft w:val="0"/>
      <w:marRight w:val="0"/>
      <w:marTop w:val="0"/>
      <w:marBottom w:val="0"/>
      <w:divBdr>
        <w:top w:val="none" w:sz="0" w:space="0" w:color="auto"/>
        <w:left w:val="none" w:sz="0" w:space="0" w:color="auto"/>
        <w:bottom w:val="none" w:sz="0" w:space="0" w:color="auto"/>
        <w:right w:val="none" w:sz="0" w:space="0" w:color="auto"/>
      </w:divBdr>
    </w:div>
    <w:div w:id="969477238">
      <w:bodyDiv w:val="1"/>
      <w:marLeft w:val="0"/>
      <w:marRight w:val="0"/>
      <w:marTop w:val="0"/>
      <w:marBottom w:val="0"/>
      <w:divBdr>
        <w:top w:val="none" w:sz="0" w:space="0" w:color="auto"/>
        <w:left w:val="none" w:sz="0" w:space="0" w:color="auto"/>
        <w:bottom w:val="none" w:sz="0" w:space="0" w:color="auto"/>
        <w:right w:val="none" w:sz="0" w:space="0" w:color="auto"/>
      </w:divBdr>
    </w:div>
    <w:div w:id="1057238864">
      <w:bodyDiv w:val="1"/>
      <w:marLeft w:val="0"/>
      <w:marRight w:val="0"/>
      <w:marTop w:val="0"/>
      <w:marBottom w:val="0"/>
      <w:divBdr>
        <w:top w:val="none" w:sz="0" w:space="0" w:color="auto"/>
        <w:left w:val="none" w:sz="0" w:space="0" w:color="auto"/>
        <w:bottom w:val="none" w:sz="0" w:space="0" w:color="auto"/>
        <w:right w:val="none" w:sz="0" w:space="0" w:color="auto"/>
      </w:divBdr>
    </w:div>
    <w:div w:id="1152214710">
      <w:bodyDiv w:val="1"/>
      <w:marLeft w:val="0"/>
      <w:marRight w:val="0"/>
      <w:marTop w:val="0"/>
      <w:marBottom w:val="0"/>
      <w:divBdr>
        <w:top w:val="none" w:sz="0" w:space="0" w:color="auto"/>
        <w:left w:val="none" w:sz="0" w:space="0" w:color="auto"/>
        <w:bottom w:val="none" w:sz="0" w:space="0" w:color="auto"/>
        <w:right w:val="none" w:sz="0" w:space="0" w:color="auto"/>
      </w:divBdr>
    </w:div>
    <w:div w:id="1176191866">
      <w:bodyDiv w:val="1"/>
      <w:marLeft w:val="0"/>
      <w:marRight w:val="0"/>
      <w:marTop w:val="0"/>
      <w:marBottom w:val="0"/>
      <w:divBdr>
        <w:top w:val="none" w:sz="0" w:space="0" w:color="auto"/>
        <w:left w:val="none" w:sz="0" w:space="0" w:color="auto"/>
        <w:bottom w:val="none" w:sz="0" w:space="0" w:color="auto"/>
        <w:right w:val="none" w:sz="0" w:space="0" w:color="auto"/>
      </w:divBdr>
    </w:div>
    <w:div w:id="1208223362">
      <w:bodyDiv w:val="1"/>
      <w:marLeft w:val="0"/>
      <w:marRight w:val="0"/>
      <w:marTop w:val="0"/>
      <w:marBottom w:val="0"/>
      <w:divBdr>
        <w:top w:val="none" w:sz="0" w:space="0" w:color="auto"/>
        <w:left w:val="none" w:sz="0" w:space="0" w:color="auto"/>
        <w:bottom w:val="none" w:sz="0" w:space="0" w:color="auto"/>
        <w:right w:val="none" w:sz="0" w:space="0" w:color="auto"/>
      </w:divBdr>
    </w:div>
    <w:div w:id="1212692381">
      <w:bodyDiv w:val="1"/>
      <w:marLeft w:val="0"/>
      <w:marRight w:val="0"/>
      <w:marTop w:val="0"/>
      <w:marBottom w:val="0"/>
      <w:divBdr>
        <w:top w:val="none" w:sz="0" w:space="0" w:color="auto"/>
        <w:left w:val="none" w:sz="0" w:space="0" w:color="auto"/>
        <w:bottom w:val="none" w:sz="0" w:space="0" w:color="auto"/>
        <w:right w:val="none" w:sz="0" w:space="0" w:color="auto"/>
      </w:divBdr>
    </w:div>
    <w:div w:id="1371371974">
      <w:bodyDiv w:val="1"/>
      <w:marLeft w:val="0"/>
      <w:marRight w:val="0"/>
      <w:marTop w:val="0"/>
      <w:marBottom w:val="0"/>
      <w:divBdr>
        <w:top w:val="none" w:sz="0" w:space="0" w:color="auto"/>
        <w:left w:val="none" w:sz="0" w:space="0" w:color="auto"/>
        <w:bottom w:val="none" w:sz="0" w:space="0" w:color="auto"/>
        <w:right w:val="none" w:sz="0" w:space="0" w:color="auto"/>
      </w:divBdr>
    </w:div>
    <w:div w:id="1489978345">
      <w:bodyDiv w:val="1"/>
      <w:marLeft w:val="0"/>
      <w:marRight w:val="0"/>
      <w:marTop w:val="0"/>
      <w:marBottom w:val="0"/>
      <w:divBdr>
        <w:top w:val="none" w:sz="0" w:space="0" w:color="auto"/>
        <w:left w:val="none" w:sz="0" w:space="0" w:color="auto"/>
        <w:bottom w:val="none" w:sz="0" w:space="0" w:color="auto"/>
        <w:right w:val="none" w:sz="0" w:space="0" w:color="auto"/>
      </w:divBdr>
    </w:div>
    <w:div w:id="1587035870">
      <w:bodyDiv w:val="1"/>
      <w:marLeft w:val="0"/>
      <w:marRight w:val="0"/>
      <w:marTop w:val="0"/>
      <w:marBottom w:val="0"/>
      <w:divBdr>
        <w:top w:val="none" w:sz="0" w:space="0" w:color="auto"/>
        <w:left w:val="none" w:sz="0" w:space="0" w:color="auto"/>
        <w:bottom w:val="none" w:sz="0" w:space="0" w:color="auto"/>
        <w:right w:val="none" w:sz="0" w:space="0" w:color="auto"/>
      </w:divBdr>
    </w:div>
    <w:div w:id="1820608848">
      <w:bodyDiv w:val="1"/>
      <w:marLeft w:val="0"/>
      <w:marRight w:val="0"/>
      <w:marTop w:val="0"/>
      <w:marBottom w:val="0"/>
      <w:divBdr>
        <w:top w:val="none" w:sz="0" w:space="0" w:color="auto"/>
        <w:left w:val="none" w:sz="0" w:space="0" w:color="auto"/>
        <w:bottom w:val="none" w:sz="0" w:space="0" w:color="auto"/>
        <w:right w:val="none" w:sz="0" w:space="0" w:color="auto"/>
      </w:divBdr>
    </w:div>
    <w:div w:id="1830946877">
      <w:bodyDiv w:val="1"/>
      <w:marLeft w:val="0"/>
      <w:marRight w:val="0"/>
      <w:marTop w:val="0"/>
      <w:marBottom w:val="0"/>
      <w:divBdr>
        <w:top w:val="none" w:sz="0" w:space="0" w:color="auto"/>
        <w:left w:val="none" w:sz="0" w:space="0" w:color="auto"/>
        <w:bottom w:val="none" w:sz="0" w:space="0" w:color="auto"/>
        <w:right w:val="none" w:sz="0" w:space="0" w:color="auto"/>
      </w:divBdr>
    </w:div>
    <w:div w:id="1884252025">
      <w:bodyDiv w:val="1"/>
      <w:marLeft w:val="0"/>
      <w:marRight w:val="0"/>
      <w:marTop w:val="0"/>
      <w:marBottom w:val="0"/>
      <w:divBdr>
        <w:top w:val="none" w:sz="0" w:space="0" w:color="auto"/>
        <w:left w:val="none" w:sz="0" w:space="0" w:color="auto"/>
        <w:bottom w:val="none" w:sz="0" w:space="0" w:color="auto"/>
        <w:right w:val="none" w:sz="0" w:space="0" w:color="auto"/>
      </w:divBdr>
    </w:div>
    <w:div w:id="1897399447">
      <w:bodyDiv w:val="1"/>
      <w:marLeft w:val="0"/>
      <w:marRight w:val="0"/>
      <w:marTop w:val="0"/>
      <w:marBottom w:val="0"/>
      <w:divBdr>
        <w:top w:val="none" w:sz="0" w:space="0" w:color="auto"/>
        <w:left w:val="none" w:sz="0" w:space="0" w:color="auto"/>
        <w:bottom w:val="none" w:sz="0" w:space="0" w:color="auto"/>
        <w:right w:val="none" w:sz="0" w:space="0" w:color="auto"/>
      </w:divBdr>
      <w:divsChild>
        <w:div w:id="1088572911">
          <w:marLeft w:val="0"/>
          <w:marRight w:val="0"/>
          <w:marTop w:val="0"/>
          <w:marBottom w:val="0"/>
          <w:divBdr>
            <w:top w:val="none" w:sz="0" w:space="0" w:color="auto"/>
            <w:left w:val="none" w:sz="0" w:space="0" w:color="auto"/>
            <w:bottom w:val="none" w:sz="0" w:space="0" w:color="auto"/>
            <w:right w:val="none" w:sz="0" w:space="0" w:color="auto"/>
          </w:divBdr>
        </w:div>
      </w:divsChild>
    </w:div>
    <w:div w:id="20336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govt.nz" TargetMode="Externa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oleObject" Target="embeddings/oleObject1.bin"/><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Microsoft_Visio_2003-2010_Drawing.vsd"/><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7.xml"/></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2.bin"/><Relationship Id="rId1" Type="http://schemas.openxmlformats.org/officeDocument/2006/relationships/image" Target="media/image5.png"/><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B2E0-FD70-4703-AF4E-F94F0766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15</Pages>
  <Words>20461</Words>
  <Characters>116633</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HTML IncludeText:</vt:lpstr>
    </vt:vector>
  </TitlesOfParts>
  <Company>Ministry of Health</Company>
  <LinksUpToDate>false</LinksUpToDate>
  <CharactersWithSpaces>136821</CharactersWithSpaces>
  <SharedDoc>false</SharedDoc>
  <HLinks>
    <vt:vector size="882" baseType="variant">
      <vt:variant>
        <vt:i4>2031677</vt:i4>
      </vt:variant>
      <vt:variant>
        <vt:i4>881</vt:i4>
      </vt:variant>
      <vt:variant>
        <vt:i4>0</vt:i4>
      </vt:variant>
      <vt:variant>
        <vt:i4>5</vt:i4>
      </vt:variant>
      <vt:variant>
        <vt:lpwstr/>
      </vt:variant>
      <vt:variant>
        <vt:lpwstr>_Toc384384276</vt:lpwstr>
      </vt:variant>
      <vt:variant>
        <vt:i4>2031677</vt:i4>
      </vt:variant>
      <vt:variant>
        <vt:i4>875</vt:i4>
      </vt:variant>
      <vt:variant>
        <vt:i4>0</vt:i4>
      </vt:variant>
      <vt:variant>
        <vt:i4>5</vt:i4>
      </vt:variant>
      <vt:variant>
        <vt:lpwstr/>
      </vt:variant>
      <vt:variant>
        <vt:lpwstr>_Toc384384275</vt:lpwstr>
      </vt:variant>
      <vt:variant>
        <vt:i4>2031677</vt:i4>
      </vt:variant>
      <vt:variant>
        <vt:i4>869</vt:i4>
      </vt:variant>
      <vt:variant>
        <vt:i4>0</vt:i4>
      </vt:variant>
      <vt:variant>
        <vt:i4>5</vt:i4>
      </vt:variant>
      <vt:variant>
        <vt:lpwstr/>
      </vt:variant>
      <vt:variant>
        <vt:lpwstr>_Toc384384274</vt:lpwstr>
      </vt:variant>
      <vt:variant>
        <vt:i4>2031677</vt:i4>
      </vt:variant>
      <vt:variant>
        <vt:i4>863</vt:i4>
      </vt:variant>
      <vt:variant>
        <vt:i4>0</vt:i4>
      </vt:variant>
      <vt:variant>
        <vt:i4>5</vt:i4>
      </vt:variant>
      <vt:variant>
        <vt:lpwstr/>
      </vt:variant>
      <vt:variant>
        <vt:lpwstr>_Toc384384273</vt:lpwstr>
      </vt:variant>
      <vt:variant>
        <vt:i4>2031677</vt:i4>
      </vt:variant>
      <vt:variant>
        <vt:i4>857</vt:i4>
      </vt:variant>
      <vt:variant>
        <vt:i4>0</vt:i4>
      </vt:variant>
      <vt:variant>
        <vt:i4>5</vt:i4>
      </vt:variant>
      <vt:variant>
        <vt:lpwstr/>
      </vt:variant>
      <vt:variant>
        <vt:lpwstr>_Toc384384272</vt:lpwstr>
      </vt:variant>
      <vt:variant>
        <vt:i4>2031677</vt:i4>
      </vt:variant>
      <vt:variant>
        <vt:i4>851</vt:i4>
      </vt:variant>
      <vt:variant>
        <vt:i4>0</vt:i4>
      </vt:variant>
      <vt:variant>
        <vt:i4>5</vt:i4>
      </vt:variant>
      <vt:variant>
        <vt:lpwstr/>
      </vt:variant>
      <vt:variant>
        <vt:lpwstr>_Toc384384271</vt:lpwstr>
      </vt:variant>
      <vt:variant>
        <vt:i4>2031677</vt:i4>
      </vt:variant>
      <vt:variant>
        <vt:i4>845</vt:i4>
      </vt:variant>
      <vt:variant>
        <vt:i4>0</vt:i4>
      </vt:variant>
      <vt:variant>
        <vt:i4>5</vt:i4>
      </vt:variant>
      <vt:variant>
        <vt:lpwstr/>
      </vt:variant>
      <vt:variant>
        <vt:lpwstr>_Toc384384270</vt:lpwstr>
      </vt:variant>
      <vt:variant>
        <vt:i4>1966141</vt:i4>
      </vt:variant>
      <vt:variant>
        <vt:i4>839</vt:i4>
      </vt:variant>
      <vt:variant>
        <vt:i4>0</vt:i4>
      </vt:variant>
      <vt:variant>
        <vt:i4>5</vt:i4>
      </vt:variant>
      <vt:variant>
        <vt:lpwstr/>
      </vt:variant>
      <vt:variant>
        <vt:lpwstr>_Toc384384269</vt:lpwstr>
      </vt:variant>
      <vt:variant>
        <vt:i4>1966141</vt:i4>
      </vt:variant>
      <vt:variant>
        <vt:i4>833</vt:i4>
      </vt:variant>
      <vt:variant>
        <vt:i4>0</vt:i4>
      </vt:variant>
      <vt:variant>
        <vt:i4>5</vt:i4>
      </vt:variant>
      <vt:variant>
        <vt:lpwstr/>
      </vt:variant>
      <vt:variant>
        <vt:lpwstr>_Toc384384268</vt:lpwstr>
      </vt:variant>
      <vt:variant>
        <vt:i4>1966141</vt:i4>
      </vt:variant>
      <vt:variant>
        <vt:i4>827</vt:i4>
      </vt:variant>
      <vt:variant>
        <vt:i4>0</vt:i4>
      </vt:variant>
      <vt:variant>
        <vt:i4>5</vt:i4>
      </vt:variant>
      <vt:variant>
        <vt:lpwstr/>
      </vt:variant>
      <vt:variant>
        <vt:lpwstr>_Toc384384267</vt:lpwstr>
      </vt:variant>
      <vt:variant>
        <vt:i4>1966141</vt:i4>
      </vt:variant>
      <vt:variant>
        <vt:i4>821</vt:i4>
      </vt:variant>
      <vt:variant>
        <vt:i4>0</vt:i4>
      </vt:variant>
      <vt:variant>
        <vt:i4>5</vt:i4>
      </vt:variant>
      <vt:variant>
        <vt:lpwstr/>
      </vt:variant>
      <vt:variant>
        <vt:lpwstr>_Toc384384266</vt:lpwstr>
      </vt:variant>
      <vt:variant>
        <vt:i4>1966141</vt:i4>
      </vt:variant>
      <vt:variant>
        <vt:i4>815</vt:i4>
      </vt:variant>
      <vt:variant>
        <vt:i4>0</vt:i4>
      </vt:variant>
      <vt:variant>
        <vt:i4>5</vt:i4>
      </vt:variant>
      <vt:variant>
        <vt:lpwstr/>
      </vt:variant>
      <vt:variant>
        <vt:lpwstr>_Toc384384265</vt:lpwstr>
      </vt:variant>
      <vt:variant>
        <vt:i4>1966141</vt:i4>
      </vt:variant>
      <vt:variant>
        <vt:i4>809</vt:i4>
      </vt:variant>
      <vt:variant>
        <vt:i4>0</vt:i4>
      </vt:variant>
      <vt:variant>
        <vt:i4>5</vt:i4>
      </vt:variant>
      <vt:variant>
        <vt:lpwstr/>
      </vt:variant>
      <vt:variant>
        <vt:lpwstr>_Toc384384264</vt:lpwstr>
      </vt:variant>
      <vt:variant>
        <vt:i4>1966141</vt:i4>
      </vt:variant>
      <vt:variant>
        <vt:i4>803</vt:i4>
      </vt:variant>
      <vt:variant>
        <vt:i4>0</vt:i4>
      </vt:variant>
      <vt:variant>
        <vt:i4>5</vt:i4>
      </vt:variant>
      <vt:variant>
        <vt:lpwstr/>
      </vt:variant>
      <vt:variant>
        <vt:lpwstr>_Toc384384263</vt:lpwstr>
      </vt:variant>
      <vt:variant>
        <vt:i4>1966141</vt:i4>
      </vt:variant>
      <vt:variant>
        <vt:i4>797</vt:i4>
      </vt:variant>
      <vt:variant>
        <vt:i4>0</vt:i4>
      </vt:variant>
      <vt:variant>
        <vt:i4>5</vt:i4>
      </vt:variant>
      <vt:variant>
        <vt:lpwstr/>
      </vt:variant>
      <vt:variant>
        <vt:lpwstr>_Toc384384262</vt:lpwstr>
      </vt:variant>
      <vt:variant>
        <vt:i4>1966141</vt:i4>
      </vt:variant>
      <vt:variant>
        <vt:i4>791</vt:i4>
      </vt:variant>
      <vt:variant>
        <vt:i4>0</vt:i4>
      </vt:variant>
      <vt:variant>
        <vt:i4>5</vt:i4>
      </vt:variant>
      <vt:variant>
        <vt:lpwstr/>
      </vt:variant>
      <vt:variant>
        <vt:lpwstr>_Toc384384261</vt:lpwstr>
      </vt:variant>
      <vt:variant>
        <vt:i4>1966141</vt:i4>
      </vt:variant>
      <vt:variant>
        <vt:i4>785</vt:i4>
      </vt:variant>
      <vt:variant>
        <vt:i4>0</vt:i4>
      </vt:variant>
      <vt:variant>
        <vt:i4>5</vt:i4>
      </vt:variant>
      <vt:variant>
        <vt:lpwstr/>
      </vt:variant>
      <vt:variant>
        <vt:lpwstr>_Toc384384260</vt:lpwstr>
      </vt:variant>
      <vt:variant>
        <vt:i4>1900605</vt:i4>
      </vt:variant>
      <vt:variant>
        <vt:i4>779</vt:i4>
      </vt:variant>
      <vt:variant>
        <vt:i4>0</vt:i4>
      </vt:variant>
      <vt:variant>
        <vt:i4>5</vt:i4>
      </vt:variant>
      <vt:variant>
        <vt:lpwstr/>
      </vt:variant>
      <vt:variant>
        <vt:lpwstr>_Toc384384259</vt:lpwstr>
      </vt:variant>
      <vt:variant>
        <vt:i4>1900605</vt:i4>
      </vt:variant>
      <vt:variant>
        <vt:i4>773</vt:i4>
      </vt:variant>
      <vt:variant>
        <vt:i4>0</vt:i4>
      </vt:variant>
      <vt:variant>
        <vt:i4>5</vt:i4>
      </vt:variant>
      <vt:variant>
        <vt:lpwstr/>
      </vt:variant>
      <vt:variant>
        <vt:lpwstr>_Toc384384258</vt:lpwstr>
      </vt:variant>
      <vt:variant>
        <vt:i4>1900605</vt:i4>
      </vt:variant>
      <vt:variant>
        <vt:i4>767</vt:i4>
      </vt:variant>
      <vt:variant>
        <vt:i4>0</vt:i4>
      </vt:variant>
      <vt:variant>
        <vt:i4>5</vt:i4>
      </vt:variant>
      <vt:variant>
        <vt:lpwstr/>
      </vt:variant>
      <vt:variant>
        <vt:lpwstr>_Toc384384257</vt:lpwstr>
      </vt:variant>
      <vt:variant>
        <vt:i4>1900605</vt:i4>
      </vt:variant>
      <vt:variant>
        <vt:i4>761</vt:i4>
      </vt:variant>
      <vt:variant>
        <vt:i4>0</vt:i4>
      </vt:variant>
      <vt:variant>
        <vt:i4>5</vt:i4>
      </vt:variant>
      <vt:variant>
        <vt:lpwstr/>
      </vt:variant>
      <vt:variant>
        <vt:lpwstr>_Toc384384256</vt:lpwstr>
      </vt:variant>
      <vt:variant>
        <vt:i4>1900605</vt:i4>
      </vt:variant>
      <vt:variant>
        <vt:i4>755</vt:i4>
      </vt:variant>
      <vt:variant>
        <vt:i4>0</vt:i4>
      </vt:variant>
      <vt:variant>
        <vt:i4>5</vt:i4>
      </vt:variant>
      <vt:variant>
        <vt:lpwstr/>
      </vt:variant>
      <vt:variant>
        <vt:lpwstr>_Toc384384255</vt:lpwstr>
      </vt:variant>
      <vt:variant>
        <vt:i4>1900605</vt:i4>
      </vt:variant>
      <vt:variant>
        <vt:i4>749</vt:i4>
      </vt:variant>
      <vt:variant>
        <vt:i4>0</vt:i4>
      </vt:variant>
      <vt:variant>
        <vt:i4>5</vt:i4>
      </vt:variant>
      <vt:variant>
        <vt:lpwstr/>
      </vt:variant>
      <vt:variant>
        <vt:lpwstr>_Toc384384254</vt:lpwstr>
      </vt:variant>
      <vt:variant>
        <vt:i4>1900605</vt:i4>
      </vt:variant>
      <vt:variant>
        <vt:i4>743</vt:i4>
      </vt:variant>
      <vt:variant>
        <vt:i4>0</vt:i4>
      </vt:variant>
      <vt:variant>
        <vt:i4>5</vt:i4>
      </vt:variant>
      <vt:variant>
        <vt:lpwstr/>
      </vt:variant>
      <vt:variant>
        <vt:lpwstr>_Toc384384253</vt:lpwstr>
      </vt:variant>
      <vt:variant>
        <vt:i4>1900605</vt:i4>
      </vt:variant>
      <vt:variant>
        <vt:i4>737</vt:i4>
      </vt:variant>
      <vt:variant>
        <vt:i4>0</vt:i4>
      </vt:variant>
      <vt:variant>
        <vt:i4>5</vt:i4>
      </vt:variant>
      <vt:variant>
        <vt:lpwstr/>
      </vt:variant>
      <vt:variant>
        <vt:lpwstr>_Toc384384252</vt:lpwstr>
      </vt:variant>
      <vt:variant>
        <vt:i4>1900605</vt:i4>
      </vt:variant>
      <vt:variant>
        <vt:i4>731</vt:i4>
      </vt:variant>
      <vt:variant>
        <vt:i4>0</vt:i4>
      </vt:variant>
      <vt:variant>
        <vt:i4>5</vt:i4>
      </vt:variant>
      <vt:variant>
        <vt:lpwstr/>
      </vt:variant>
      <vt:variant>
        <vt:lpwstr>_Toc384384251</vt:lpwstr>
      </vt:variant>
      <vt:variant>
        <vt:i4>1900605</vt:i4>
      </vt:variant>
      <vt:variant>
        <vt:i4>725</vt:i4>
      </vt:variant>
      <vt:variant>
        <vt:i4>0</vt:i4>
      </vt:variant>
      <vt:variant>
        <vt:i4>5</vt:i4>
      </vt:variant>
      <vt:variant>
        <vt:lpwstr/>
      </vt:variant>
      <vt:variant>
        <vt:lpwstr>_Toc384384250</vt:lpwstr>
      </vt:variant>
      <vt:variant>
        <vt:i4>1835069</vt:i4>
      </vt:variant>
      <vt:variant>
        <vt:i4>719</vt:i4>
      </vt:variant>
      <vt:variant>
        <vt:i4>0</vt:i4>
      </vt:variant>
      <vt:variant>
        <vt:i4>5</vt:i4>
      </vt:variant>
      <vt:variant>
        <vt:lpwstr/>
      </vt:variant>
      <vt:variant>
        <vt:lpwstr>_Toc384384249</vt:lpwstr>
      </vt:variant>
      <vt:variant>
        <vt:i4>1835069</vt:i4>
      </vt:variant>
      <vt:variant>
        <vt:i4>713</vt:i4>
      </vt:variant>
      <vt:variant>
        <vt:i4>0</vt:i4>
      </vt:variant>
      <vt:variant>
        <vt:i4>5</vt:i4>
      </vt:variant>
      <vt:variant>
        <vt:lpwstr/>
      </vt:variant>
      <vt:variant>
        <vt:lpwstr>_Toc384384248</vt:lpwstr>
      </vt:variant>
      <vt:variant>
        <vt:i4>1835069</vt:i4>
      </vt:variant>
      <vt:variant>
        <vt:i4>707</vt:i4>
      </vt:variant>
      <vt:variant>
        <vt:i4>0</vt:i4>
      </vt:variant>
      <vt:variant>
        <vt:i4>5</vt:i4>
      </vt:variant>
      <vt:variant>
        <vt:lpwstr/>
      </vt:variant>
      <vt:variant>
        <vt:lpwstr>_Toc384384247</vt:lpwstr>
      </vt:variant>
      <vt:variant>
        <vt:i4>1835069</vt:i4>
      </vt:variant>
      <vt:variant>
        <vt:i4>701</vt:i4>
      </vt:variant>
      <vt:variant>
        <vt:i4>0</vt:i4>
      </vt:variant>
      <vt:variant>
        <vt:i4>5</vt:i4>
      </vt:variant>
      <vt:variant>
        <vt:lpwstr/>
      </vt:variant>
      <vt:variant>
        <vt:lpwstr>_Toc384384246</vt:lpwstr>
      </vt:variant>
      <vt:variant>
        <vt:i4>1835069</vt:i4>
      </vt:variant>
      <vt:variant>
        <vt:i4>695</vt:i4>
      </vt:variant>
      <vt:variant>
        <vt:i4>0</vt:i4>
      </vt:variant>
      <vt:variant>
        <vt:i4>5</vt:i4>
      </vt:variant>
      <vt:variant>
        <vt:lpwstr/>
      </vt:variant>
      <vt:variant>
        <vt:lpwstr>_Toc384384245</vt:lpwstr>
      </vt:variant>
      <vt:variant>
        <vt:i4>1835069</vt:i4>
      </vt:variant>
      <vt:variant>
        <vt:i4>689</vt:i4>
      </vt:variant>
      <vt:variant>
        <vt:i4>0</vt:i4>
      </vt:variant>
      <vt:variant>
        <vt:i4>5</vt:i4>
      </vt:variant>
      <vt:variant>
        <vt:lpwstr/>
      </vt:variant>
      <vt:variant>
        <vt:lpwstr>_Toc384384244</vt:lpwstr>
      </vt:variant>
      <vt:variant>
        <vt:i4>1835069</vt:i4>
      </vt:variant>
      <vt:variant>
        <vt:i4>683</vt:i4>
      </vt:variant>
      <vt:variant>
        <vt:i4>0</vt:i4>
      </vt:variant>
      <vt:variant>
        <vt:i4>5</vt:i4>
      </vt:variant>
      <vt:variant>
        <vt:lpwstr/>
      </vt:variant>
      <vt:variant>
        <vt:lpwstr>_Toc384384243</vt:lpwstr>
      </vt:variant>
      <vt:variant>
        <vt:i4>1835069</vt:i4>
      </vt:variant>
      <vt:variant>
        <vt:i4>677</vt:i4>
      </vt:variant>
      <vt:variant>
        <vt:i4>0</vt:i4>
      </vt:variant>
      <vt:variant>
        <vt:i4>5</vt:i4>
      </vt:variant>
      <vt:variant>
        <vt:lpwstr/>
      </vt:variant>
      <vt:variant>
        <vt:lpwstr>_Toc384384242</vt:lpwstr>
      </vt:variant>
      <vt:variant>
        <vt:i4>1835069</vt:i4>
      </vt:variant>
      <vt:variant>
        <vt:i4>671</vt:i4>
      </vt:variant>
      <vt:variant>
        <vt:i4>0</vt:i4>
      </vt:variant>
      <vt:variant>
        <vt:i4>5</vt:i4>
      </vt:variant>
      <vt:variant>
        <vt:lpwstr/>
      </vt:variant>
      <vt:variant>
        <vt:lpwstr>_Toc384384241</vt:lpwstr>
      </vt:variant>
      <vt:variant>
        <vt:i4>1835069</vt:i4>
      </vt:variant>
      <vt:variant>
        <vt:i4>665</vt:i4>
      </vt:variant>
      <vt:variant>
        <vt:i4>0</vt:i4>
      </vt:variant>
      <vt:variant>
        <vt:i4>5</vt:i4>
      </vt:variant>
      <vt:variant>
        <vt:lpwstr/>
      </vt:variant>
      <vt:variant>
        <vt:lpwstr>_Toc384384240</vt:lpwstr>
      </vt:variant>
      <vt:variant>
        <vt:i4>1769533</vt:i4>
      </vt:variant>
      <vt:variant>
        <vt:i4>659</vt:i4>
      </vt:variant>
      <vt:variant>
        <vt:i4>0</vt:i4>
      </vt:variant>
      <vt:variant>
        <vt:i4>5</vt:i4>
      </vt:variant>
      <vt:variant>
        <vt:lpwstr/>
      </vt:variant>
      <vt:variant>
        <vt:lpwstr>_Toc384384239</vt:lpwstr>
      </vt:variant>
      <vt:variant>
        <vt:i4>1769533</vt:i4>
      </vt:variant>
      <vt:variant>
        <vt:i4>653</vt:i4>
      </vt:variant>
      <vt:variant>
        <vt:i4>0</vt:i4>
      </vt:variant>
      <vt:variant>
        <vt:i4>5</vt:i4>
      </vt:variant>
      <vt:variant>
        <vt:lpwstr/>
      </vt:variant>
      <vt:variant>
        <vt:lpwstr>_Toc384384238</vt:lpwstr>
      </vt:variant>
      <vt:variant>
        <vt:i4>1769533</vt:i4>
      </vt:variant>
      <vt:variant>
        <vt:i4>647</vt:i4>
      </vt:variant>
      <vt:variant>
        <vt:i4>0</vt:i4>
      </vt:variant>
      <vt:variant>
        <vt:i4>5</vt:i4>
      </vt:variant>
      <vt:variant>
        <vt:lpwstr/>
      </vt:variant>
      <vt:variant>
        <vt:lpwstr>_Toc384384237</vt:lpwstr>
      </vt:variant>
      <vt:variant>
        <vt:i4>1769533</vt:i4>
      </vt:variant>
      <vt:variant>
        <vt:i4>641</vt:i4>
      </vt:variant>
      <vt:variant>
        <vt:i4>0</vt:i4>
      </vt:variant>
      <vt:variant>
        <vt:i4>5</vt:i4>
      </vt:variant>
      <vt:variant>
        <vt:lpwstr/>
      </vt:variant>
      <vt:variant>
        <vt:lpwstr>_Toc384384236</vt:lpwstr>
      </vt:variant>
      <vt:variant>
        <vt:i4>1769533</vt:i4>
      </vt:variant>
      <vt:variant>
        <vt:i4>635</vt:i4>
      </vt:variant>
      <vt:variant>
        <vt:i4>0</vt:i4>
      </vt:variant>
      <vt:variant>
        <vt:i4>5</vt:i4>
      </vt:variant>
      <vt:variant>
        <vt:lpwstr/>
      </vt:variant>
      <vt:variant>
        <vt:lpwstr>_Toc384384235</vt:lpwstr>
      </vt:variant>
      <vt:variant>
        <vt:i4>1769533</vt:i4>
      </vt:variant>
      <vt:variant>
        <vt:i4>629</vt:i4>
      </vt:variant>
      <vt:variant>
        <vt:i4>0</vt:i4>
      </vt:variant>
      <vt:variant>
        <vt:i4>5</vt:i4>
      </vt:variant>
      <vt:variant>
        <vt:lpwstr/>
      </vt:variant>
      <vt:variant>
        <vt:lpwstr>_Toc384384234</vt:lpwstr>
      </vt:variant>
      <vt:variant>
        <vt:i4>1769533</vt:i4>
      </vt:variant>
      <vt:variant>
        <vt:i4>623</vt:i4>
      </vt:variant>
      <vt:variant>
        <vt:i4>0</vt:i4>
      </vt:variant>
      <vt:variant>
        <vt:i4>5</vt:i4>
      </vt:variant>
      <vt:variant>
        <vt:lpwstr/>
      </vt:variant>
      <vt:variant>
        <vt:lpwstr>_Toc384384233</vt:lpwstr>
      </vt:variant>
      <vt:variant>
        <vt:i4>1769533</vt:i4>
      </vt:variant>
      <vt:variant>
        <vt:i4>617</vt:i4>
      </vt:variant>
      <vt:variant>
        <vt:i4>0</vt:i4>
      </vt:variant>
      <vt:variant>
        <vt:i4>5</vt:i4>
      </vt:variant>
      <vt:variant>
        <vt:lpwstr/>
      </vt:variant>
      <vt:variant>
        <vt:lpwstr>_Toc384384232</vt:lpwstr>
      </vt:variant>
      <vt:variant>
        <vt:i4>1769533</vt:i4>
      </vt:variant>
      <vt:variant>
        <vt:i4>611</vt:i4>
      </vt:variant>
      <vt:variant>
        <vt:i4>0</vt:i4>
      </vt:variant>
      <vt:variant>
        <vt:i4>5</vt:i4>
      </vt:variant>
      <vt:variant>
        <vt:lpwstr/>
      </vt:variant>
      <vt:variant>
        <vt:lpwstr>_Toc384384231</vt:lpwstr>
      </vt:variant>
      <vt:variant>
        <vt:i4>1769533</vt:i4>
      </vt:variant>
      <vt:variant>
        <vt:i4>605</vt:i4>
      </vt:variant>
      <vt:variant>
        <vt:i4>0</vt:i4>
      </vt:variant>
      <vt:variant>
        <vt:i4>5</vt:i4>
      </vt:variant>
      <vt:variant>
        <vt:lpwstr/>
      </vt:variant>
      <vt:variant>
        <vt:lpwstr>_Toc384384230</vt:lpwstr>
      </vt:variant>
      <vt:variant>
        <vt:i4>1703997</vt:i4>
      </vt:variant>
      <vt:variant>
        <vt:i4>599</vt:i4>
      </vt:variant>
      <vt:variant>
        <vt:i4>0</vt:i4>
      </vt:variant>
      <vt:variant>
        <vt:i4>5</vt:i4>
      </vt:variant>
      <vt:variant>
        <vt:lpwstr/>
      </vt:variant>
      <vt:variant>
        <vt:lpwstr>_Toc384384229</vt:lpwstr>
      </vt:variant>
      <vt:variant>
        <vt:i4>1703997</vt:i4>
      </vt:variant>
      <vt:variant>
        <vt:i4>593</vt:i4>
      </vt:variant>
      <vt:variant>
        <vt:i4>0</vt:i4>
      </vt:variant>
      <vt:variant>
        <vt:i4>5</vt:i4>
      </vt:variant>
      <vt:variant>
        <vt:lpwstr/>
      </vt:variant>
      <vt:variant>
        <vt:lpwstr>_Toc384384228</vt:lpwstr>
      </vt:variant>
      <vt:variant>
        <vt:i4>1703997</vt:i4>
      </vt:variant>
      <vt:variant>
        <vt:i4>587</vt:i4>
      </vt:variant>
      <vt:variant>
        <vt:i4>0</vt:i4>
      </vt:variant>
      <vt:variant>
        <vt:i4>5</vt:i4>
      </vt:variant>
      <vt:variant>
        <vt:lpwstr/>
      </vt:variant>
      <vt:variant>
        <vt:lpwstr>_Toc384384227</vt:lpwstr>
      </vt:variant>
      <vt:variant>
        <vt:i4>1703997</vt:i4>
      </vt:variant>
      <vt:variant>
        <vt:i4>581</vt:i4>
      </vt:variant>
      <vt:variant>
        <vt:i4>0</vt:i4>
      </vt:variant>
      <vt:variant>
        <vt:i4>5</vt:i4>
      </vt:variant>
      <vt:variant>
        <vt:lpwstr/>
      </vt:variant>
      <vt:variant>
        <vt:lpwstr>_Toc384384226</vt:lpwstr>
      </vt:variant>
      <vt:variant>
        <vt:i4>1703997</vt:i4>
      </vt:variant>
      <vt:variant>
        <vt:i4>575</vt:i4>
      </vt:variant>
      <vt:variant>
        <vt:i4>0</vt:i4>
      </vt:variant>
      <vt:variant>
        <vt:i4>5</vt:i4>
      </vt:variant>
      <vt:variant>
        <vt:lpwstr/>
      </vt:variant>
      <vt:variant>
        <vt:lpwstr>_Toc384384225</vt:lpwstr>
      </vt:variant>
      <vt:variant>
        <vt:i4>1703997</vt:i4>
      </vt:variant>
      <vt:variant>
        <vt:i4>569</vt:i4>
      </vt:variant>
      <vt:variant>
        <vt:i4>0</vt:i4>
      </vt:variant>
      <vt:variant>
        <vt:i4>5</vt:i4>
      </vt:variant>
      <vt:variant>
        <vt:lpwstr/>
      </vt:variant>
      <vt:variant>
        <vt:lpwstr>_Toc384384224</vt:lpwstr>
      </vt:variant>
      <vt:variant>
        <vt:i4>1703997</vt:i4>
      </vt:variant>
      <vt:variant>
        <vt:i4>563</vt:i4>
      </vt:variant>
      <vt:variant>
        <vt:i4>0</vt:i4>
      </vt:variant>
      <vt:variant>
        <vt:i4>5</vt:i4>
      </vt:variant>
      <vt:variant>
        <vt:lpwstr/>
      </vt:variant>
      <vt:variant>
        <vt:lpwstr>_Toc384384223</vt:lpwstr>
      </vt:variant>
      <vt:variant>
        <vt:i4>1703997</vt:i4>
      </vt:variant>
      <vt:variant>
        <vt:i4>557</vt:i4>
      </vt:variant>
      <vt:variant>
        <vt:i4>0</vt:i4>
      </vt:variant>
      <vt:variant>
        <vt:i4>5</vt:i4>
      </vt:variant>
      <vt:variant>
        <vt:lpwstr/>
      </vt:variant>
      <vt:variant>
        <vt:lpwstr>_Toc384384222</vt:lpwstr>
      </vt:variant>
      <vt:variant>
        <vt:i4>1703997</vt:i4>
      </vt:variant>
      <vt:variant>
        <vt:i4>551</vt:i4>
      </vt:variant>
      <vt:variant>
        <vt:i4>0</vt:i4>
      </vt:variant>
      <vt:variant>
        <vt:i4>5</vt:i4>
      </vt:variant>
      <vt:variant>
        <vt:lpwstr/>
      </vt:variant>
      <vt:variant>
        <vt:lpwstr>_Toc384384221</vt:lpwstr>
      </vt:variant>
      <vt:variant>
        <vt:i4>1703997</vt:i4>
      </vt:variant>
      <vt:variant>
        <vt:i4>545</vt:i4>
      </vt:variant>
      <vt:variant>
        <vt:i4>0</vt:i4>
      </vt:variant>
      <vt:variant>
        <vt:i4>5</vt:i4>
      </vt:variant>
      <vt:variant>
        <vt:lpwstr/>
      </vt:variant>
      <vt:variant>
        <vt:lpwstr>_Toc384384220</vt:lpwstr>
      </vt:variant>
      <vt:variant>
        <vt:i4>1638461</vt:i4>
      </vt:variant>
      <vt:variant>
        <vt:i4>539</vt:i4>
      </vt:variant>
      <vt:variant>
        <vt:i4>0</vt:i4>
      </vt:variant>
      <vt:variant>
        <vt:i4>5</vt:i4>
      </vt:variant>
      <vt:variant>
        <vt:lpwstr/>
      </vt:variant>
      <vt:variant>
        <vt:lpwstr>_Toc384384219</vt:lpwstr>
      </vt:variant>
      <vt:variant>
        <vt:i4>1638461</vt:i4>
      </vt:variant>
      <vt:variant>
        <vt:i4>533</vt:i4>
      </vt:variant>
      <vt:variant>
        <vt:i4>0</vt:i4>
      </vt:variant>
      <vt:variant>
        <vt:i4>5</vt:i4>
      </vt:variant>
      <vt:variant>
        <vt:lpwstr/>
      </vt:variant>
      <vt:variant>
        <vt:lpwstr>_Toc384384218</vt:lpwstr>
      </vt:variant>
      <vt:variant>
        <vt:i4>1638461</vt:i4>
      </vt:variant>
      <vt:variant>
        <vt:i4>527</vt:i4>
      </vt:variant>
      <vt:variant>
        <vt:i4>0</vt:i4>
      </vt:variant>
      <vt:variant>
        <vt:i4>5</vt:i4>
      </vt:variant>
      <vt:variant>
        <vt:lpwstr/>
      </vt:variant>
      <vt:variant>
        <vt:lpwstr>_Toc384384217</vt:lpwstr>
      </vt:variant>
      <vt:variant>
        <vt:i4>1638461</vt:i4>
      </vt:variant>
      <vt:variant>
        <vt:i4>521</vt:i4>
      </vt:variant>
      <vt:variant>
        <vt:i4>0</vt:i4>
      </vt:variant>
      <vt:variant>
        <vt:i4>5</vt:i4>
      </vt:variant>
      <vt:variant>
        <vt:lpwstr/>
      </vt:variant>
      <vt:variant>
        <vt:lpwstr>_Toc384384216</vt:lpwstr>
      </vt:variant>
      <vt:variant>
        <vt:i4>1638461</vt:i4>
      </vt:variant>
      <vt:variant>
        <vt:i4>515</vt:i4>
      </vt:variant>
      <vt:variant>
        <vt:i4>0</vt:i4>
      </vt:variant>
      <vt:variant>
        <vt:i4>5</vt:i4>
      </vt:variant>
      <vt:variant>
        <vt:lpwstr/>
      </vt:variant>
      <vt:variant>
        <vt:lpwstr>_Toc384384215</vt:lpwstr>
      </vt:variant>
      <vt:variant>
        <vt:i4>1638461</vt:i4>
      </vt:variant>
      <vt:variant>
        <vt:i4>509</vt:i4>
      </vt:variant>
      <vt:variant>
        <vt:i4>0</vt:i4>
      </vt:variant>
      <vt:variant>
        <vt:i4>5</vt:i4>
      </vt:variant>
      <vt:variant>
        <vt:lpwstr/>
      </vt:variant>
      <vt:variant>
        <vt:lpwstr>_Toc384384214</vt:lpwstr>
      </vt:variant>
      <vt:variant>
        <vt:i4>1638461</vt:i4>
      </vt:variant>
      <vt:variant>
        <vt:i4>503</vt:i4>
      </vt:variant>
      <vt:variant>
        <vt:i4>0</vt:i4>
      </vt:variant>
      <vt:variant>
        <vt:i4>5</vt:i4>
      </vt:variant>
      <vt:variant>
        <vt:lpwstr/>
      </vt:variant>
      <vt:variant>
        <vt:lpwstr>_Toc384384213</vt:lpwstr>
      </vt:variant>
      <vt:variant>
        <vt:i4>1638461</vt:i4>
      </vt:variant>
      <vt:variant>
        <vt:i4>497</vt:i4>
      </vt:variant>
      <vt:variant>
        <vt:i4>0</vt:i4>
      </vt:variant>
      <vt:variant>
        <vt:i4>5</vt:i4>
      </vt:variant>
      <vt:variant>
        <vt:lpwstr/>
      </vt:variant>
      <vt:variant>
        <vt:lpwstr>_Toc384384212</vt:lpwstr>
      </vt:variant>
      <vt:variant>
        <vt:i4>1638461</vt:i4>
      </vt:variant>
      <vt:variant>
        <vt:i4>491</vt:i4>
      </vt:variant>
      <vt:variant>
        <vt:i4>0</vt:i4>
      </vt:variant>
      <vt:variant>
        <vt:i4>5</vt:i4>
      </vt:variant>
      <vt:variant>
        <vt:lpwstr/>
      </vt:variant>
      <vt:variant>
        <vt:lpwstr>_Toc384384211</vt:lpwstr>
      </vt:variant>
      <vt:variant>
        <vt:i4>1638461</vt:i4>
      </vt:variant>
      <vt:variant>
        <vt:i4>485</vt:i4>
      </vt:variant>
      <vt:variant>
        <vt:i4>0</vt:i4>
      </vt:variant>
      <vt:variant>
        <vt:i4>5</vt:i4>
      </vt:variant>
      <vt:variant>
        <vt:lpwstr/>
      </vt:variant>
      <vt:variant>
        <vt:lpwstr>_Toc384384210</vt:lpwstr>
      </vt:variant>
      <vt:variant>
        <vt:i4>1572925</vt:i4>
      </vt:variant>
      <vt:variant>
        <vt:i4>479</vt:i4>
      </vt:variant>
      <vt:variant>
        <vt:i4>0</vt:i4>
      </vt:variant>
      <vt:variant>
        <vt:i4>5</vt:i4>
      </vt:variant>
      <vt:variant>
        <vt:lpwstr/>
      </vt:variant>
      <vt:variant>
        <vt:lpwstr>_Toc384384209</vt:lpwstr>
      </vt:variant>
      <vt:variant>
        <vt:i4>1572925</vt:i4>
      </vt:variant>
      <vt:variant>
        <vt:i4>473</vt:i4>
      </vt:variant>
      <vt:variant>
        <vt:i4>0</vt:i4>
      </vt:variant>
      <vt:variant>
        <vt:i4>5</vt:i4>
      </vt:variant>
      <vt:variant>
        <vt:lpwstr/>
      </vt:variant>
      <vt:variant>
        <vt:lpwstr>_Toc384384208</vt:lpwstr>
      </vt:variant>
      <vt:variant>
        <vt:i4>1572925</vt:i4>
      </vt:variant>
      <vt:variant>
        <vt:i4>467</vt:i4>
      </vt:variant>
      <vt:variant>
        <vt:i4>0</vt:i4>
      </vt:variant>
      <vt:variant>
        <vt:i4>5</vt:i4>
      </vt:variant>
      <vt:variant>
        <vt:lpwstr/>
      </vt:variant>
      <vt:variant>
        <vt:lpwstr>_Toc384384207</vt:lpwstr>
      </vt:variant>
      <vt:variant>
        <vt:i4>1572925</vt:i4>
      </vt:variant>
      <vt:variant>
        <vt:i4>461</vt:i4>
      </vt:variant>
      <vt:variant>
        <vt:i4>0</vt:i4>
      </vt:variant>
      <vt:variant>
        <vt:i4>5</vt:i4>
      </vt:variant>
      <vt:variant>
        <vt:lpwstr/>
      </vt:variant>
      <vt:variant>
        <vt:lpwstr>_Toc384384206</vt:lpwstr>
      </vt:variant>
      <vt:variant>
        <vt:i4>1572925</vt:i4>
      </vt:variant>
      <vt:variant>
        <vt:i4>455</vt:i4>
      </vt:variant>
      <vt:variant>
        <vt:i4>0</vt:i4>
      </vt:variant>
      <vt:variant>
        <vt:i4>5</vt:i4>
      </vt:variant>
      <vt:variant>
        <vt:lpwstr/>
      </vt:variant>
      <vt:variant>
        <vt:lpwstr>_Toc384384205</vt:lpwstr>
      </vt:variant>
      <vt:variant>
        <vt:i4>1572925</vt:i4>
      </vt:variant>
      <vt:variant>
        <vt:i4>449</vt:i4>
      </vt:variant>
      <vt:variant>
        <vt:i4>0</vt:i4>
      </vt:variant>
      <vt:variant>
        <vt:i4>5</vt:i4>
      </vt:variant>
      <vt:variant>
        <vt:lpwstr/>
      </vt:variant>
      <vt:variant>
        <vt:lpwstr>_Toc384384204</vt:lpwstr>
      </vt:variant>
      <vt:variant>
        <vt:i4>1572925</vt:i4>
      </vt:variant>
      <vt:variant>
        <vt:i4>443</vt:i4>
      </vt:variant>
      <vt:variant>
        <vt:i4>0</vt:i4>
      </vt:variant>
      <vt:variant>
        <vt:i4>5</vt:i4>
      </vt:variant>
      <vt:variant>
        <vt:lpwstr/>
      </vt:variant>
      <vt:variant>
        <vt:lpwstr>_Toc384384203</vt:lpwstr>
      </vt:variant>
      <vt:variant>
        <vt:i4>1572925</vt:i4>
      </vt:variant>
      <vt:variant>
        <vt:i4>437</vt:i4>
      </vt:variant>
      <vt:variant>
        <vt:i4>0</vt:i4>
      </vt:variant>
      <vt:variant>
        <vt:i4>5</vt:i4>
      </vt:variant>
      <vt:variant>
        <vt:lpwstr/>
      </vt:variant>
      <vt:variant>
        <vt:lpwstr>_Toc384384202</vt:lpwstr>
      </vt:variant>
      <vt:variant>
        <vt:i4>1572925</vt:i4>
      </vt:variant>
      <vt:variant>
        <vt:i4>431</vt:i4>
      </vt:variant>
      <vt:variant>
        <vt:i4>0</vt:i4>
      </vt:variant>
      <vt:variant>
        <vt:i4>5</vt:i4>
      </vt:variant>
      <vt:variant>
        <vt:lpwstr/>
      </vt:variant>
      <vt:variant>
        <vt:lpwstr>_Toc384384201</vt:lpwstr>
      </vt:variant>
      <vt:variant>
        <vt:i4>1572925</vt:i4>
      </vt:variant>
      <vt:variant>
        <vt:i4>425</vt:i4>
      </vt:variant>
      <vt:variant>
        <vt:i4>0</vt:i4>
      </vt:variant>
      <vt:variant>
        <vt:i4>5</vt:i4>
      </vt:variant>
      <vt:variant>
        <vt:lpwstr/>
      </vt:variant>
      <vt:variant>
        <vt:lpwstr>_Toc384384200</vt:lpwstr>
      </vt:variant>
      <vt:variant>
        <vt:i4>1114174</vt:i4>
      </vt:variant>
      <vt:variant>
        <vt:i4>419</vt:i4>
      </vt:variant>
      <vt:variant>
        <vt:i4>0</vt:i4>
      </vt:variant>
      <vt:variant>
        <vt:i4>5</vt:i4>
      </vt:variant>
      <vt:variant>
        <vt:lpwstr/>
      </vt:variant>
      <vt:variant>
        <vt:lpwstr>_Toc384384199</vt:lpwstr>
      </vt:variant>
      <vt:variant>
        <vt:i4>1114174</vt:i4>
      </vt:variant>
      <vt:variant>
        <vt:i4>413</vt:i4>
      </vt:variant>
      <vt:variant>
        <vt:i4>0</vt:i4>
      </vt:variant>
      <vt:variant>
        <vt:i4>5</vt:i4>
      </vt:variant>
      <vt:variant>
        <vt:lpwstr/>
      </vt:variant>
      <vt:variant>
        <vt:lpwstr>_Toc384384198</vt:lpwstr>
      </vt:variant>
      <vt:variant>
        <vt:i4>1114174</vt:i4>
      </vt:variant>
      <vt:variant>
        <vt:i4>407</vt:i4>
      </vt:variant>
      <vt:variant>
        <vt:i4>0</vt:i4>
      </vt:variant>
      <vt:variant>
        <vt:i4>5</vt:i4>
      </vt:variant>
      <vt:variant>
        <vt:lpwstr/>
      </vt:variant>
      <vt:variant>
        <vt:lpwstr>_Toc384384197</vt:lpwstr>
      </vt:variant>
      <vt:variant>
        <vt:i4>1114174</vt:i4>
      </vt:variant>
      <vt:variant>
        <vt:i4>401</vt:i4>
      </vt:variant>
      <vt:variant>
        <vt:i4>0</vt:i4>
      </vt:variant>
      <vt:variant>
        <vt:i4>5</vt:i4>
      </vt:variant>
      <vt:variant>
        <vt:lpwstr/>
      </vt:variant>
      <vt:variant>
        <vt:lpwstr>_Toc384384196</vt:lpwstr>
      </vt:variant>
      <vt:variant>
        <vt:i4>1114174</vt:i4>
      </vt:variant>
      <vt:variant>
        <vt:i4>395</vt:i4>
      </vt:variant>
      <vt:variant>
        <vt:i4>0</vt:i4>
      </vt:variant>
      <vt:variant>
        <vt:i4>5</vt:i4>
      </vt:variant>
      <vt:variant>
        <vt:lpwstr/>
      </vt:variant>
      <vt:variant>
        <vt:lpwstr>_Toc384384195</vt:lpwstr>
      </vt:variant>
      <vt:variant>
        <vt:i4>1114174</vt:i4>
      </vt:variant>
      <vt:variant>
        <vt:i4>389</vt:i4>
      </vt:variant>
      <vt:variant>
        <vt:i4>0</vt:i4>
      </vt:variant>
      <vt:variant>
        <vt:i4>5</vt:i4>
      </vt:variant>
      <vt:variant>
        <vt:lpwstr/>
      </vt:variant>
      <vt:variant>
        <vt:lpwstr>_Toc384384194</vt:lpwstr>
      </vt:variant>
      <vt:variant>
        <vt:i4>1114174</vt:i4>
      </vt:variant>
      <vt:variant>
        <vt:i4>383</vt:i4>
      </vt:variant>
      <vt:variant>
        <vt:i4>0</vt:i4>
      </vt:variant>
      <vt:variant>
        <vt:i4>5</vt:i4>
      </vt:variant>
      <vt:variant>
        <vt:lpwstr/>
      </vt:variant>
      <vt:variant>
        <vt:lpwstr>_Toc384384193</vt:lpwstr>
      </vt:variant>
      <vt:variant>
        <vt:i4>1114174</vt:i4>
      </vt:variant>
      <vt:variant>
        <vt:i4>377</vt:i4>
      </vt:variant>
      <vt:variant>
        <vt:i4>0</vt:i4>
      </vt:variant>
      <vt:variant>
        <vt:i4>5</vt:i4>
      </vt:variant>
      <vt:variant>
        <vt:lpwstr/>
      </vt:variant>
      <vt:variant>
        <vt:lpwstr>_Toc384384192</vt:lpwstr>
      </vt:variant>
      <vt:variant>
        <vt:i4>1114174</vt:i4>
      </vt:variant>
      <vt:variant>
        <vt:i4>371</vt:i4>
      </vt:variant>
      <vt:variant>
        <vt:i4>0</vt:i4>
      </vt:variant>
      <vt:variant>
        <vt:i4>5</vt:i4>
      </vt:variant>
      <vt:variant>
        <vt:lpwstr/>
      </vt:variant>
      <vt:variant>
        <vt:lpwstr>_Toc384384191</vt:lpwstr>
      </vt:variant>
      <vt:variant>
        <vt:i4>1114174</vt:i4>
      </vt:variant>
      <vt:variant>
        <vt:i4>365</vt:i4>
      </vt:variant>
      <vt:variant>
        <vt:i4>0</vt:i4>
      </vt:variant>
      <vt:variant>
        <vt:i4>5</vt:i4>
      </vt:variant>
      <vt:variant>
        <vt:lpwstr/>
      </vt:variant>
      <vt:variant>
        <vt:lpwstr>_Toc384384190</vt:lpwstr>
      </vt:variant>
      <vt:variant>
        <vt:i4>1048638</vt:i4>
      </vt:variant>
      <vt:variant>
        <vt:i4>359</vt:i4>
      </vt:variant>
      <vt:variant>
        <vt:i4>0</vt:i4>
      </vt:variant>
      <vt:variant>
        <vt:i4>5</vt:i4>
      </vt:variant>
      <vt:variant>
        <vt:lpwstr/>
      </vt:variant>
      <vt:variant>
        <vt:lpwstr>_Toc384384189</vt:lpwstr>
      </vt:variant>
      <vt:variant>
        <vt:i4>1048638</vt:i4>
      </vt:variant>
      <vt:variant>
        <vt:i4>353</vt:i4>
      </vt:variant>
      <vt:variant>
        <vt:i4>0</vt:i4>
      </vt:variant>
      <vt:variant>
        <vt:i4>5</vt:i4>
      </vt:variant>
      <vt:variant>
        <vt:lpwstr/>
      </vt:variant>
      <vt:variant>
        <vt:lpwstr>_Toc384384188</vt:lpwstr>
      </vt:variant>
      <vt:variant>
        <vt:i4>1048638</vt:i4>
      </vt:variant>
      <vt:variant>
        <vt:i4>347</vt:i4>
      </vt:variant>
      <vt:variant>
        <vt:i4>0</vt:i4>
      </vt:variant>
      <vt:variant>
        <vt:i4>5</vt:i4>
      </vt:variant>
      <vt:variant>
        <vt:lpwstr/>
      </vt:variant>
      <vt:variant>
        <vt:lpwstr>_Toc384384187</vt:lpwstr>
      </vt:variant>
      <vt:variant>
        <vt:i4>1048638</vt:i4>
      </vt:variant>
      <vt:variant>
        <vt:i4>341</vt:i4>
      </vt:variant>
      <vt:variant>
        <vt:i4>0</vt:i4>
      </vt:variant>
      <vt:variant>
        <vt:i4>5</vt:i4>
      </vt:variant>
      <vt:variant>
        <vt:lpwstr/>
      </vt:variant>
      <vt:variant>
        <vt:lpwstr>_Toc384384186</vt:lpwstr>
      </vt:variant>
      <vt:variant>
        <vt:i4>1048638</vt:i4>
      </vt:variant>
      <vt:variant>
        <vt:i4>335</vt:i4>
      </vt:variant>
      <vt:variant>
        <vt:i4>0</vt:i4>
      </vt:variant>
      <vt:variant>
        <vt:i4>5</vt:i4>
      </vt:variant>
      <vt:variant>
        <vt:lpwstr/>
      </vt:variant>
      <vt:variant>
        <vt:lpwstr>_Toc384384185</vt:lpwstr>
      </vt:variant>
      <vt:variant>
        <vt:i4>1048638</vt:i4>
      </vt:variant>
      <vt:variant>
        <vt:i4>329</vt:i4>
      </vt:variant>
      <vt:variant>
        <vt:i4>0</vt:i4>
      </vt:variant>
      <vt:variant>
        <vt:i4>5</vt:i4>
      </vt:variant>
      <vt:variant>
        <vt:lpwstr/>
      </vt:variant>
      <vt:variant>
        <vt:lpwstr>_Toc384384184</vt:lpwstr>
      </vt:variant>
      <vt:variant>
        <vt:i4>1048638</vt:i4>
      </vt:variant>
      <vt:variant>
        <vt:i4>323</vt:i4>
      </vt:variant>
      <vt:variant>
        <vt:i4>0</vt:i4>
      </vt:variant>
      <vt:variant>
        <vt:i4>5</vt:i4>
      </vt:variant>
      <vt:variant>
        <vt:lpwstr/>
      </vt:variant>
      <vt:variant>
        <vt:lpwstr>_Toc384384183</vt:lpwstr>
      </vt:variant>
      <vt:variant>
        <vt:i4>1048638</vt:i4>
      </vt:variant>
      <vt:variant>
        <vt:i4>317</vt:i4>
      </vt:variant>
      <vt:variant>
        <vt:i4>0</vt:i4>
      </vt:variant>
      <vt:variant>
        <vt:i4>5</vt:i4>
      </vt:variant>
      <vt:variant>
        <vt:lpwstr/>
      </vt:variant>
      <vt:variant>
        <vt:lpwstr>_Toc384384182</vt:lpwstr>
      </vt:variant>
      <vt:variant>
        <vt:i4>1048638</vt:i4>
      </vt:variant>
      <vt:variant>
        <vt:i4>311</vt:i4>
      </vt:variant>
      <vt:variant>
        <vt:i4>0</vt:i4>
      </vt:variant>
      <vt:variant>
        <vt:i4>5</vt:i4>
      </vt:variant>
      <vt:variant>
        <vt:lpwstr/>
      </vt:variant>
      <vt:variant>
        <vt:lpwstr>_Toc384384181</vt:lpwstr>
      </vt:variant>
      <vt:variant>
        <vt:i4>1048638</vt:i4>
      </vt:variant>
      <vt:variant>
        <vt:i4>305</vt:i4>
      </vt:variant>
      <vt:variant>
        <vt:i4>0</vt:i4>
      </vt:variant>
      <vt:variant>
        <vt:i4>5</vt:i4>
      </vt:variant>
      <vt:variant>
        <vt:lpwstr/>
      </vt:variant>
      <vt:variant>
        <vt:lpwstr>_Toc384384180</vt:lpwstr>
      </vt:variant>
      <vt:variant>
        <vt:i4>2031678</vt:i4>
      </vt:variant>
      <vt:variant>
        <vt:i4>299</vt:i4>
      </vt:variant>
      <vt:variant>
        <vt:i4>0</vt:i4>
      </vt:variant>
      <vt:variant>
        <vt:i4>5</vt:i4>
      </vt:variant>
      <vt:variant>
        <vt:lpwstr/>
      </vt:variant>
      <vt:variant>
        <vt:lpwstr>_Toc384384179</vt:lpwstr>
      </vt:variant>
      <vt:variant>
        <vt:i4>2031678</vt:i4>
      </vt:variant>
      <vt:variant>
        <vt:i4>293</vt:i4>
      </vt:variant>
      <vt:variant>
        <vt:i4>0</vt:i4>
      </vt:variant>
      <vt:variant>
        <vt:i4>5</vt:i4>
      </vt:variant>
      <vt:variant>
        <vt:lpwstr/>
      </vt:variant>
      <vt:variant>
        <vt:lpwstr>_Toc384384178</vt:lpwstr>
      </vt:variant>
      <vt:variant>
        <vt:i4>2031678</vt:i4>
      </vt:variant>
      <vt:variant>
        <vt:i4>287</vt:i4>
      </vt:variant>
      <vt:variant>
        <vt:i4>0</vt:i4>
      </vt:variant>
      <vt:variant>
        <vt:i4>5</vt:i4>
      </vt:variant>
      <vt:variant>
        <vt:lpwstr/>
      </vt:variant>
      <vt:variant>
        <vt:lpwstr>_Toc384384177</vt:lpwstr>
      </vt:variant>
      <vt:variant>
        <vt:i4>2031678</vt:i4>
      </vt:variant>
      <vt:variant>
        <vt:i4>281</vt:i4>
      </vt:variant>
      <vt:variant>
        <vt:i4>0</vt:i4>
      </vt:variant>
      <vt:variant>
        <vt:i4>5</vt:i4>
      </vt:variant>
      <vt:variant>
        <vt:lpwstr/>
      </vt:variant>
      <vt:variant>
        <vt:lpwstr>_Toc384384176</vt:lpwstr>
      </vt:variant>
      <vt:variant>
        <vt:i4>2031678</vt:i4>
      </vt:variant>
      <vt:variant>
        <vt:i4>275</vt:i4>
      </vt:variant>
      <vt:variant>
        <vt:i4>0</vt:i4>
      </vt:variant>
      <vt:variant>
        <vt:i4>5</vt:i4>
      </vt:variant>
      <vt:variant>
        <vt:lpwstr/>
      </vt:variant>
      <vt:variant>
        <vt:lpwstr>_Toc384384175</vt:lpwstr>
      </vt:variant>
      <vt:variant>
        <vt:i4>2031678</vt:i4>
      </vt:variant>
      <vt:variant>
        <vt:i4>269</vt:i4>
      </vt:variant>
      <vt:variant>
        <vt:i4>0</vt:i4>
      </vt:variant>
      <vt:variant>
        <vt:i4>5</vt:i4>
      </vt:variant>
      <vt:variant>
        <vt:lpwstr/>
      </vt:variant>
      <vt:variant>
        <vt:lpwstr>_Toc384384174</vt:lpwstr>
      </vt:variant>
      <vt:variant>
        <vt:i4>2031678</vt:i4>
      </vt:variant>
      <vt:variant>
        <vt:i4>263</vt:i4>
      </vt:variant>
      <vt:variant>
        <vt:i4>0</vt:i4>
      </vt:variant>
      <vt:variant>
        <vt:i4>5</vt:i4>
      </vt:variant>
      <vt:variant>
        <vt:lpwstr/>
      </vt:variant>
      <vt:variant>
        <vt:lpwstr>_Toc384384173</vt:lpwstr>
      </vt:variant>
      <vt:variant>
        <vt:i4>2031678</vt:i4>
      </vt:variant>
      <vt:variant>
        <vt:i4>257</vt:i4>
      </vt:variant>
      <vt:variant>
        <vt:i4>0</vt:i4>
      </vt:variant>
      <vt:variant>
        <vt:i4>5</vt:i4>
      </vt:variant>
      <vt:variant>
        <vt:lpwstr/>
      </vt:variant>
      <vt:variant>
        <vt:lpwstr>_Toc384384172</vt:lpwstr>
      </vt:variant>
      <vt:variant>
        <vt:i4>2031678</vt:i4>
      </vt:variant>
      <vt:variant>
        <vt:i4>251</vt:i4>
      </vt:variant>
      <vt:variant>
        <vt:i4>0</vt:i4>
      </vt:variant>
      <vt:variant>
        <vt:i4>5</vt:i4>
      </vt:variant>
      <vt:variant>
        <vt:lpwstr/>
      </vt:variant>
      <vt:variant>
        <vt:lpwstr>_Toc384384171</vt:lpwstr>
      </vt:variant>
      <vt:variant>
        <vt:i4>2031678</vt:i4>
      </vt:variant>
      <vt:variant>
        <vt:i4>245</vt:i4>
      </vt:variant>
      <vt:variant>
        <vt:i4>0</vt:i4>
      </vt:variant>
      <vt:variant>
        <vt:i4>5</vt:i4>
      </vt:variant>
      <vt:variant>
        <vt:lpwstr/>
      </vt:variant>
      <vt:variant>
        <vt:lpwstr>_Toc384384170</vt:lpwstr>
      </vt:variant>
      <vt:variant>
        <vt:i4>1966142</vt:i4>
      </vt:variant>
      <vt:variant>
        <vt:i4>239</vt:i4>
      </vt:variant>
      <vt:variant>
        <vt:i4>0</vt:i4>
      </vt:variant>
      <vt:variant>
        <vt:i4>5</vt:i4>
      </vt:variant>
      <vt:variant>
        <vt:lpwstr/>
      </vt:variant>
      <vt:variant>
        <vt:lpwstr>_Toc384384169</vt:lpwstr>
      </vt:variant>
      <vt:variant>
        <vt:i4>1966142</vt:i4>
      </vt:variant>
      <vt:variant>
        <vt:i4>233</vt:i4>
      </vt:variant>
      <vt:variant>
        <vt:i4>0</vt:i4>
      </vt:variant>
      <vt:variant>
        <vt:i4>5</vt:i4>
      </vt:variant>
      <vt:variant>
        <vt:lpwstr/>
      </vt:variant>
      <vt:variant>
        <vt:lpwstr>_Toc384384168</vt:lpwstr>
      </vt:variant>
      <vt:variant>
        <vt:i4>1966142</vt:i4>
      </vt:variant>
      <vt:variant>
        <vt:i4>227</vt:i4>
      </vt:variant>
      <vt:variant>
        <vt:i4>0</vt:i4>
      </vt:variant>
      <vt:variant>
        <vt:i4>5</vt:i4>
      </vt:variant>
      <vt:variant>
        <vt:lpwstr/>
      </vt:variant>
      <vt:variant>
        <vt:lpwstr>_Toc384384167</vt:lpwstr>
      </vt:variant>
      <vt:variant>
        <vt:i4>1966142</vt:i4>
      </vt:variant>
      <vt:variant>
        <vt:i4>221</vt:i4>
      </vt:variant>
      <vt:variant>
        <vt:i4>0</vt:i4>
      </vt:variant>
      <vt:variant>
        <vt:i4>5</vt:i4>
      </vt:variant>
      <vt:variant>
        <vt:lpwstr/>
      </vt:variant>
      <vt:variant>
        <vt:lpwstr>_Toc384384166</vt:lpwstr>
      </vt:variant>
      <vt:variant>
        <vt:i4>1966142</vt:i4>
      </vt:variant>
      <vt:variant>
        <vt:i4>215</vt:i4>
      </vt:variant>
      <vt:variant>
        <vt:i4>0</vt:i4>
      </vt:variant>
      <vt:variant>
        <vt:i4>5</vt:i4>
      </vt:variant>
      <vt:variant>
        <vt:lpwstr/>
      </vt:variant>
      <vt:variant>
        <vt:lpwstr>_Toc384384165</vt:lpwstr>
      </vt:variant>
      <vt:variant>
        <vt:i4>1966142</vt:i4>
      </vt:variant>
      <vt:variant>
        <vt:i4>209</vt:i4>
      </vt:variant>
      <vt:variant>
        <vt:i4>0</vt:i4>
      </vt:variant>
      <vt:variant>
        <vt:i4>5</vt:i4>
      </vt:variant>
      <vt:variant>
        <vt:lpwstr/>
      </vt:variant>
      <vt:variant>
        <vt:lpwstr>_Toc384384164</vt:lpwstr>
      </vt:variant>
      <vt:variant>
        <vt:i4>1966142</vt:i4>
      </vt:variant>
      <vt:variant>
        <vt:i4>203</vt:i4>
      </vt:variant>
      <vt:variant>
        <vt:i4>0</vt:i4>
      </vt:variant>
      <vt:variant>
        <vt:i4>5</vt:i4>
      </vt:variant>
      <vt:variant>
        <vt:lpwstr/>
      </vt:variant>
      <vt:variant>
        <vt:lpwstr>_Toc384384163</vt:lpwstr>
      </vt:variant>
      <vt:variant>
        <vt:i4>1966142</vt:i4>
      </vt:variant>
      <vt:variant>
        <vt:i4>197</vt:i4>
      </vt:variant>
      <vt:variant>
        <vt:i4>0</vt:i4>
      </vt:variant>
      <vt:variant>
        <vt:i4>5</vt:i4>
      </vt:variant>
      <vt:variant>
        <vt:lpwstr/>
      </vt:variant>
      <vt:variant>
        <vt:lpwstr>_Toc384384162</vt:lpwstr>
      </vt:variant>
      <vt:variant>
        <vt:i4>1966142</vt:i4>
      </vt:variant>
      <vt:variant>
        <vt:i4>191</vt:i4>
      </vt:variant>
      <vt:variant>
        <vt:i4>0</vt:i4>
      </vt:variant>
      <vt:variant>
        <vt:i4>5</vt:i4>
      </vt:variant>
      <vt:variant>
        <vt:lpwstr/>
      </vt:variant>
      <vt:variant>
        <vt:lpwstr>_Toc384384161</vt:lpwstr>
      </vt:variant>
      <vt:variant>
        <vt:i4>1966142</vt:i4>
      </vt:variant>
      <vt:variant>
        <vt:i4>185</vt:i4>
      </vt:variant>
      <vt:variant>
        <vt:i4>0</vt:i4>
      </vt:variant>
      <vt:variant>
        <vt:i4>5</vt:i4>
      </vt:variant>
      <vt:variant>
        <vt:lpwstr/>
      </vt:variant>
      <vt:variant>
        <vt:lpwstr>_Toc384384160</vt:lpwstr>
      </vt:variant>
      <vt:variant>
        <vt:i4>1900606</vt:i4>
      </vt:variant>
      <vt:variant>
        <vt:i4>179</vt:i4>
      </vt:variant>
      <vt:variant>
        <vt:i4>0</vt:i4>
      </vt:variant>
      <vt:variant>
        <vt:i4>5</vt:i4>
      </vt:variant>
      <vt:variant>
        <vt:lpwstr/>
      </vt:variant>
      <vt:variant>
        <vt:lpwstr>_Toc384384159</vt:lpwstr>
      </vt:variant>
      <vt:variant>
        <vt:i4>1900606</vt:i4>
      </vt:variant>
      <vt:variant>
        <vt:i4>173</vt:i4>
      </vt:variant>
      <vt:variant>
        <vt:i4>0</vt:i4>
      </vt:variant>
      <vt:variant>
        <vt:i4>5</vt:i4>
      </vt:variant>
      <vt:variant>
        <vt:lpwstr/>
      </vt:variant>
      <vt:variant>
        <vt:lpwstr>_Toc384384158</vt:lpwstr>
      </vt:variant>
      <vt:variant>
        <vt:i4>1900606</vt:i4>
      </vt:variant>
      <vt:variant>
        <vt:i4>167</vt:i4>
      </vt:variant>
      <vt:variant>
        <vt:i4>0</vt:i4>
      </vt:variant>
      <vt:variant>
        <vt:i4>5</vt:i4>
      </vt:variant>
      <vt:variant>
        <vt:lpwstr/>
      </vt:variant>
      <vt:variant>
        <vt:lpwstr>_Toc384384157</vt:lpwstr>
      </vt:variant>
      <vt:variant>
        <vt:i4>1900606</vt:i4>
      </vt:variant>
      <vt:variant>
        <vt:i4>161</vt:i4>
      </vt:variant>
      <vt:variant>
        <vt:i4>0</vt:i4>
      </vt:variant>
      <vt:variant>
        <vt:i4>5</vt:i4>
      </vt:variant>
      <vt:variant>
        <vt:lpwstr/>
      </vt:variant>
      <vt:variant>
        <vt:lpwstr>_Toc384384156</vt:lpwstr>
      </vt:variant>
      <vt:variant>
        <vt:i4>1900606</vt:i4>
      </vt:variant>
      <vt:variant>
        <vt:i4>155</vt:i4>
      </vt:variant>
      <vt:variant>
        <vt:i4>0</vt:i4>
      </vt:variant>
      <vt:variant>
        <vt:i4>5</vt:i4>
      </vt:variant>
      <vt:variant>
        <vt:lpwstr/>
      </vt:variant>
      <vt:variant>
        <vt:lpwstr>_Toc384384155</vt:lpwstr>
      </vt:variant>
      <vt:variant>
        <vt:i4>1900606</vt:i4>
      </vt:variant>
      <vt:variant>
        <vt:i4>149</vt:i4>
      </vt:variant>
      <vt:variant>
        <vt:i4>0</vt:i4>
      </vt:variant>
      <vt:variant>
        <vt:i4>5</vt:i4>
      </vt:variant>
      <vt:variant>
        <vt:lpwstr/>
      </vt:variant>
      <vt:variant>
        <vt:lpwstr>_Toc384384154</vt:lpwstr>
      </vt:variant>
      <vt:variant>
        <vt:i4>1900606</vt:i4>
      </vt:variant>
      <vt:variant>
        <vt:i4>143</vt:i4>
      </vt:variant>
      <vt:variant>
        <vt:i4>0</vt:i4>
      </vt:variant>
      <vt:variant>
        <vt:i4>5</vt:i4>
      </vt:variant>
      <vt:variant>
        <vt:lpwstr/>
      </vt:variant>
      <vt:variant>
        <vt:lpwstr>_Toc384384153</vt:lpwstr>
      </vt:variant>
      <vt:variant>
        <vt:i4>1900606</vt:i4>
      </vt:variant>
      <vt:variant>
        <vt:i4>137</vt:i4>
      </vt:variant>
      <vt:variant>
        <vt:i4>0</vt:i4>
      </vt:variant>
      <vt:variant>
        <vt:i4>5</vt:i4>
      </vt:variant>
      <vt:variant>
        <vt:lpwstr/>
      </vt:variant>
      <vt:variant>
        <vt:lpwstr>_Toc384384152</vt:lpwstr>
      </vt:variant>
      <vt:variant>
        <vt:i4>1900606</vt:i4>
      </vt:variant>
      <vt:variant>
        <vt:i4>131</vt:i4>
      </vt:variant>
      <vt:variant>
        <vt:i4>0</vt:i4>
      </vt:variant>
      <vt:variant>
        <vt:i4>5</vt:i4>
      </vt:variant>
      <vt:variant>
        <vt:lpwstr/>
      </vt:variant>
      <vt:variant>
        <vt:lpwstr>_Toc384384151</vt:lpwstr>
      </vt:variant>
      <vt:variant>
        <vt:i4>1900606</vt:i4>
      </vt:variant>
      <vt:variant>
        <vt:i4>125</vt:i4>
      </vt:variant>
      <vt:variant>
        <vt:i4>0</vt:i4>
      </vt:variant>
      <vt:variant>
        <vt:i4>5</vt:i4>
      </vt:variant>
      <vt:variant>
        <vt:lpwstr/>
      </vt:variant>
      <vt:variant>
        <vt:lpwstr>_Toc384384150</vt:lpwstr>
      </vt:variant>
      <vt:variant>
        <vt:i4>1835070</vt:i4>
      </vt:variant>
      <vt:variant>
        <vt:i4>119</vt:i4>
      </vt:variant>
      <vt:variant>
        <vt:i4>0</vt:i4>
      </vt:variant>
      <vt:variant>
        <vt:i4>5</vt:i4>
      </vt:variant>
      <vt:variant>
        <vt:lpwstr/>
      </vt:variant>
      <vt:variant>
        <vt:lpwstr>_Toc384384149</vt:lpwstr>
      </vt:variant>
      <vt:variant>
        <vt:i4>1835070</vt:i4>
      </vt:variant>
      <vt:variant>
        <vt:i4>113</vt:i4>
      </vt:variant>
      <vt:variant>
        <vt:i4>0</vt:i4>
      </vt:variant>
      <vt:variant>
        <vt:i4>5</vt:i4>
      </vt:variant>
      <vt:variant>
        <vt:lpwstr/>
      </vt:variant>
      <vt:variant>
        <vt:lpwstr>_Toc384384148</vt:lpwstr>
      </vt:variant>
      <vt:variant>
        <vt:i4>1835070</vt:i4>
      </vt:variant>
      <vt:variant>
        <vt:i4>107</vt:i4>
      </vt:variant>
      <vt:variant>
        <vt:i4>0</vt:i4>
      </vt:variant>
      <vt:variant>
        <vt:i4>5</vt:i4>
      </vt:variant>
      <vt:variant>
        <vt:lpwstr/>
      </vt:variant>
      <vt:variant>
        <vt:lpwstr>_Toc384384147</vt:lpwstr>
      </vt:variant>
      <vt:variant>
        <vt:i4>1835070</vt:i4>
      </vt:variant>
      <vt:variant>
        <vt:i4>101</vt:i4>
      </vt:variant>
      <vt:variant>
        <vt:i4>0</vt:i4>
      </vt:variant>
      <vt:variant>
        <vt:i4>5</vt:i4>
      </vt:variant>
      <vt:variant>
        <vt:lpwstr/>
      </vt:variant>
      <vt:variant>
        <vt:lpwstr>_Toc384384146</vt:lpwstr>
      </vt:variant>
      <vt:variant>
        <vt:i4>1835070</vt:i4>
      </vt:variant>
      <vt:variant>
        <vt:i4>95</vt:i4>
      </vt:variant>
      <vt:variant>
        <vt:i4>0</vt:i4>
      </vt:variant>
      <vt:variant>
        <vt:i4>5</vt:i4>
      </vt:variant>
      <vt:variant>
        <vt:lpwstr/>
      </vt:variant>
      <vt:variant>
        <vt:lpwstr>_Toc384384145</vt:lpwstr>
      </vt:variant>
      <vt:variant>
        <vt:i4>1835070</vt:i4>
      </vt:variant>
      <vt:variant>
        <vt:i4>89</vt:i4>
      </vt:variant>
      <vt:variant>
        <vt:i4>0</vt:i4>
      </vt:variant>
      <vt:variant>
        <vt:i4>5</vt:i4>
      </vt:variant>
      <vt:variant>
        <vt:lpwstr/>
      </vt:variant>
      <vt:variant>
        <vt:lpwstr>_Toc384384144</vt:lpwstr>
      </vt:variant>
      <vt:variant>
        <vt:i4>1835070</vt:i4>
      </vt:variant>
      <vt:variant>
        <vt:i4>83</vt:i4>
      </vt:variant>
      <vt:variant>
        <vt:i4>0</vt:i4>
      </vt:variant>
      <vt:variant>
        <vt:i4>5</vt:i4>
      </vt:variant>
      <vt:variant>
        <vt:lpwstr/>
      </vt:variant>
      <vt:variant>
        <vt:lpwstr>_Toc384384143</vt:lpwstr>
      </vt:variant>
      <vt:variant>
        <vt:i4>1835070</vt:i4>
      </vt:variant>
      <vt:variant>
        <vt:i4>77</vt:i4>
      </vt:variant>
      <vt:variant>
        <vt:i4>0</vt:i4>
      </vt:variant>
      <vt:variant>
        <vt:i4>5</vt:i4>
      </vt:variant>
      <vt:variant>
        <vt:lpwstr/>
      </vt:variant>
      <vt:variant>
        <vt:lpwstr>_Toc384384142</vt:lpwstr>
      </vt:variant>
      <vt:variant>
        <vt:i4>1835070</vt:i4>
      </vt:variant>
      <vt:variant>
        <vt:i4>71</vt:i4>
      </vt:variant>
      <vt:variant>
        <vt:i4>0</vt:i4>
      </vt:variant>
      <vt:variant>
        <vt:i4>5</vt:i4>
      </vt:variant>
      <vt:variant>
        <vt:lpwstr/>
      </vt:variant>
      <vt:variant>
        <vt:lpwstr>_Toc384384141</vt:lpwstr>
      </vt:variant>
      <vt:variant>
        <vt:i4>1835070</vt:i4>
      </vt:variant>
      <vt:variant>
        <vt:i4>65</vt:i4>
      </vt:variant>
      <vt:variant>
        <vt:i4>0</vt:i4>
      </vt:variant>
      <vt:variant>
        <vt:i4>5</vt:i4>
      </vt:variant>
      <vt:variant>
        <vt:lpwstr/>
      </vt:variant>
      <vt:variant>
        <vt:lpwstr>_Toc384384140</vt:lpwstr>
      </vt:variant>
      <vt:variant>
        <vt:i4>1769534</vt:i4>
      </vt:variant>
      <vt:variant>
        <vt:i4>59</vt:i4>
      </vt:variant>
      <vt:variant>
        <vt:i4>0</vt:i4>
      </vt:variant>
      <vt:variant>
        <vt:i4>5</vt:i4>
      </vt:variant>
      <vt:variant>
        <vt:lpwstr/>
      </vt:variant>
      <vt:variant>
        <vt:lpwstr>_Toc384384139</vt:lpwstr>
      </vt:variant>
      <vt:variant>
        <vt:i4>1769534</vt:i4>
      </vt:variant>
      <vt:variant>
        <vt:i4>53</vt:i4>
      </vt:variant>
      <vt:variant>
        <vt:i4>0</vt:i4>
      </vt:variant>
      <vt:variant>
        <vt:i4>5</vt:i4>
      </vt:variant>
      <vt:variant>
        <vt:lpwstr/>
      </vt:variant>
      <vt:variant>
        <vt:lpwstr>_Toc384384138</vt:lpwstr>
      </vt:variant>
      <vt:variant>
        <vt:i4>1769534</vt:i4>
      </vt:variant>
      <vt:variant>
        <vt:i4>47</vt:i4>
      </vt:variant>
      <vt:variant>
        <vt:i4>0</vt:i4>
      </vt:variant>
      <vt:variant>
        <vt:i4>5</vt:i4>
      </vt:variant>
      <vt:variant>
        <vt:lpwstr/>
      </vt:variant>
      <vt:variant>
        <vt:lpwstr>_Toc384384137</vt:lpwstr>
      </vt:variant>
      <vt:variant>
        <vt:i4>1769534</vt:i4>
      </vt:variant>
      <vt:variant>
        <vt:i4>41</vt:i4>
      </vt:variant>
      <vt:variant>
        <vt:i4>0</vt:i4>
      </vt:variant>
      <vt:variant>
        <vt:i4>5</vt:i4>
      </vt:variant>
      <vt:variant>
        <vt:lpwstr/>
      </vt:variant>
      <vt:variant>
        <vt:lpwstr>_Toc384384136</vt:lpwstr>
      </vt:variant>
      <vt:variant>
        <vt:i4>1769534</vt:i4>
      </vt:variant>
      <vt:variant>
        <vt:i4>35</vt:i4>
      </vt:variant>
      <vt:variant>
        <vt:i4>0</vt:i4>
      </vt:variant>
      <vt:variant>
        <vt:i4>5</vt:i4>
      </vt:variant>
      <vt:variant>
        <vt:lpwstr/>
      </vt:variant>
      <vt:variant>
        <vt:lpwstr>_Toc384384135</vt:lpwstr>
      </vt:variant>
      <vt:variant>
        <vt:i4>1769534</vt:i4>
      </vt:variant>
      <vt:variant>
        <vt:i4>29</vt:i4>
      </vt:variant>
      <vt:variant>
        <vt:i4>0</vt:i4>
      </vt:variant>
      <vt:variant>
        <vt:i4>5</vt:i4>
      </vt:variant>
      <vt:variant>
        <vt:lpwstr/>
      </vt:variant>
      <vt:variant>
        <vt:lpwstr>_Toc384384134</vt:lpwstr>
      </vt:variant>
      <vt:variant>
        <vt:i4>1769534</vt:i4>
      </vt:variant>
      <vt:variant>
        <vt:i4>23</vt:i4>
      </vt:variant>
      <vt:variant>
        <vt:i4>0</vt:i4>
      </vt:variant>
      <vt:variant>
        <vt:i4>5</vt:i4>
      </vt:variant>
      <vt:variant>
        <vt:lpwstr/>
      </vt:variant>
      <vt:variant>
        <vt:lpwstr>_Toc384384133</vt:lpwstr>
      </vt:variant>
      <vt:variant>
        <vt:i4>1769534</vt:i4>
      </vt:variant>
      <vt:variant>
        <vt:i4>17</vt:i4>
      </vt:variant>
      <vt:variant>
        <vt:i4>0</vt:i4>
      </vt:variant>
      <vt:variant>
        <vt:i4>5</vt:i4>
      </vt:variant>
      <vt:variant>
        <vt:lpwstr/>
      </vt:variant>
      <vt:variant>
        <vt:lpwstr>_Toc384384132</vt:lpwstr>
      </vt:variant>
      <vt:variant>
        <vt:i4>2228340</vt:i4>
      </vt:variant>
      <vt:variant>
        <vt:i4>9</vt:i4>
      </vt:variant>
      <vt:variant>
        <vt:i4>0</vt:i4>
      </vt:variant>
      <vt:variant>
        <vt:i4>5</vt:i4>
      </vt:variant>
      <vt:variant>
        <vt:lpwstr>http://www.health.govt.nz/</vt:lpwstr>
      </vt:variant>
      <vt:variant>
        <vt:lpwstr/>
      </vt:variant>
      <vt:variant>
        <vt:i4>2228340</vt:i4>
      </vt:variant>
      <vt:variant>
        <vt:i4>6</vt:i4>
      </vt:variant>
      <vt:variant>
        <vt:i4>0</vt:i4>
      </vt:variant>
      <vt:variant>
        <vt:i4>5</vt:i4>
      </vt:variant>
      <vt:variant>
        <vt:lpwstr>http://www.health.govt.nz/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HTML IncludeText:</dc:title>
  <dc:subject>NAP (NNPAC) Data Mart Data Dictionary</dc:subject>
  <dc:creator>Steven Watson</dc:creator>
  <cp:lastModifiedBy>Maria Dela Cruz</cp:lastModifiedBy>
  <cp:revision>63</cp:revision>
  <cp:lastPrinted>2020-07-13T00:49:00Z</cp:lastPrinted>
  <dcterms:created xsi:type="dcterms:W3CDTF">2015-04-22T20:01:00Z</dcterms:created>
  <dcterms:modified xsi:type="dcterms:W3CDTF">2020-07-13T00:50:00Z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2.4</vt:lpwstr>
  </property>
  <property fmtid="{D5CDD505-2E9C-101B-9397-08002B2CF9AE}" pid="3" name="TEST">
    <vt:lpwstr>Test4</vt:lpwstr>
  </property>
  <property fmtid="{D5CDD505-2E9C-101B-9397-08002B2CF9AE}" pid="4" name="Datamart name">
    <vt:lpwstr>National Non-Admitted Patients Collection (NNPAC)</vt:lpwstr>
  </property>
  <property fmtid="{D5CDD505-2E9C-101B-9397-08002B2CF9AE}" pid="5" name="Header datamart name">
    <vt:lpwstr>National Non-Admitted Patients Collection (NNPAC)</vt:lpwstr>
  </property>
  <property fmtid="{D5CDD505-2E9C-101B-9397-08002B2CF9AE}" pid="6" name="Header heading name">
    <vt:lpwstr>dim_nap_puc_perday_scd</vt:lpwstr>
  </property>
</Properties>
</file>