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C9424" w14:textId="2C90BAE4" w:rsidR="00FD0637" w:rsidRDefault="00FD0637" w:rsidP="00281E30">
      <w:pPr>
        <w:spacing w:after="0" w:line="240" w:lineRule="auto"/>
        <w:ind w:right="-188"/>
      </w:pPr>
    </w:p>
    <w:p w14:paraId="106B4AF4" w14:textId="77777777" w:rsidR="00996D04" w:rsidRDefault="00996D04" w:rsidP="00281E30">
      <w:pPr>
        <w:spacing w:after="0" w:line="240" w:lineRule="auto"/>
        <w:ind w:right="-188"/>
      </w:pPr>
    </w:p>
    <w:p w14:paraId="6DA532BD" w14:textId="04620B7E" w:rsidR="000F0E7C" w:rsidRDefault="00915B2A" w:rsidP="00FD0637">
      <w:pPr>
        <w:pStyle w:val="Heading1"/>
      </w:pPr>
      <w:r>
        <w:t>Mental Health and Addiction Community Sector Innovation Fund</w:t>
      </w:r>
      <w:r w:rsidR="00996D04">
        <w:t>: Frequently Asked Questions</w:t>
      </w:r>
    </w:p>
    <w:p w14:paraId="28D2D05E" w14:textId="3B2A0CC0" w:rsidR="00EB2EFE" w:rsidRDefault="009725D8" w:rsidP="00996D04">
      <w:r>
        <w:t>1</w:t>
      </w:r>
      <w:r w:rsidR="00977A38">
        <w:t>7</w:t>
      </w:r>
      <w:r>
        <w:t xml:space="preserve"> September 2024</w:t>
      </w:r>
    </w:p>
    <w:p w14:paraId="61B03AD6" w14:textId="77777777" w:rsidR="0064150E" w:rsidRPr="00996D04" w:rsidRDefault="0064150E" w:rsidP="00996D04"/>
    <w:p w14:paraId="3EFB4E37" w14:textId="3E700304" w:rsidR="00E67F35" w:rsidRDefault="00E67F35" w:rsidP="00E67F35">
      <w:pPr>
        <w:spacing w:after="0" w:line="240" w:lineRule="auto"/>
        <w:textAlignment w:val="baseline"/>
        <w:rPr>
          <w:rFonts w:eastAsia="Times New Roman"/>
          <w:lang w:val="en-NZ" w:eastAsia="en-NZ"/>
        </w:rPr>
      </w:pPr>
      <w:r w:rsidRPr="00E67F35">
        <w:rPr>
          <w:rFonts w:eastAsia="Times New Roman"/>
          <w:b/>
          <w:bCs/>
          <w:lang w:val="en-NZ" w:eastAsia="en-NZ"/>
        </w:rPr>
        <w:t>What is the purpose of the Mental Health and Addiction</w:t>
      </w:r>
      <w:r w:rsidR="00996D04">
        <w:rPr>
          <w:rFonts w:eastAsia="Times New Roman"/>
          <w:b/>
          <w:bCs/>
          <w:lang w:val="en-NZ" w:eastAsia="en-NZ"/>
        </w:rPr>
        <w:t xml:space="preserve"> Community Sector</w:t>
      </w:r>
      <w:r w:rsidRPr="00E67F35">
        <w:rPr>
          <w:rFonts w:eastAsia="Times New Roman"/>
          <w:b/>
          <w:bCs/>
          <w:lang w:val="en-NZ" w:eastAsia="en-NZ"/>
        </w:rPr>
        <w:t xml:space="preserve"> Innovation Fund?</w:t>
      </w:r>
      <w:r w:rsidRPr="00E67F35">
        <w:rPr>
          <w:rFonts w:eastAsia="Times New Roman"/>
          <w:lang w:val="en-NZ" w:eastAsia="en-NZ"/>
        </w:rPr>
        <w:t> </w:t>
      </w:r>
    </w:p>
    <w:p w14:paraId="2B1AA1C1" w14:textId="77777777" w:rsidR="003D4DFB" w:rsidRDefault="003D4DFB" w:rsidP="00C72084">
      <w:pPr>
        <w:spacing w:after="0" w:line="240" w:lineRule="auto"/>
        <w:jc w:val="both"/>
        <w:textAlignment w:val="baseline"/>
        <w:rPr>
          <w:rFonts w:eastAsia="Times New Roman"/>
          <w:lang w:val="en-NZ" w:eastAsia="en-NZ"/>
        </w:rPr>
      </w:pPr>
    </w:p>
    <w:p w14:paraId="686D51AB" w14:textId="77777777" w:rsidR="003D4DFB" w:rsidRPr="00E06292" w:rsidRDefault="003D4DFB" w:rsidP="003D4DFB">
      <w:pPr>
        <w:tabs>
          <w:tab w:val="left" w:pos="426"/>
        </w:tabs>
        <w:jc w:val="both"/>
      </w:pPr>
      <w:r>
        <w:rPr>
          <w:rStyle w:val="normaltextrun"/>
          <w:color w:val="000000"/>
          <w:bdr w:val="none" w:sz="0" w:space="0" w:color="auto" w:frame="1"/>
        </w:rPr>
        <w:t xml:space="preserve">The Mental Health and Addiction Community Sector Innovation Fund is open to any providers / </w:t>
      </w:r>
      <w:proofErr w:type="spellStart"/>
      <w:r>
        <w:rPr>
          <w:rStyle w:val="normaltextrun"/>
          <w:color w:val="000000"/>
          <w:bdr w:val="none" w:sz="0" w:space="0" w:color="auto" w:frame="1"/>
        </w:rPr>
        <w:t>organisations</w:t>
      </w:r>
      <w:proofErr w:type="spellEnd"/>
      <w:r>
        <w:rPr>
          <w:rStyle w:val="normaltextrun"/>
          <w:color w:val="000000"/>
          <w:bdr w:val="none" w:sz="0" w:space="0" w:color="auto" w:frame="1"/>
        </w:rPr>
        <w:t xml:space="preserve"> that may include (but is not limited to): </w:t>
      </w:r>
      <w:r w:rsidRPr="00F1143A">
        <w:rPr>
          <w:rStyle w:val="normaltextrun"/>
          <w:rFonts w:cstheme="minorHAnsi"/>
        </w:rPr>
        <w:t xml:space="preserve">non-government </w:t>
      </w:r>
      <w:proofErr w:type="spellStart"/>
      <w:r w:rsidRPr="00F1143A">
        <w:rPr>
          <w:rStyle w:val="normaltextrun"/>
          <w:rFonts w:cstheme="minorHAnsi"/>
        </w:rPr>
        <w:t>organisations</w:t>
      </w:r>
      <w:proofErr w:type="spellEnd"/>
      <w:r>
        <w:rPr>
          <w:rStyle w:val="normaltextrun"/>
          <w:rFonts w:cstheme="minorHAnsi"/>
        </w:rPr>
        <w:t xml:space="preserve"> (</w:t>
      </w:r>
      <w:r w:rsidRPr="6DC24217">
        <w:rPr>
          <w:rStyle w:val="normaltextrun"/>
          <w:color w:val="000000"/>
          <w:bdr w:val="none" w:sz="0" w:space="0" w:color="auto" w:frame="1"/>
        </w:rPr>
        <w:t>NGOs</w:t>
      </w:r>
      <w:r>
        <w:rPr>
          <w:rStyle w:val="normaltextrun"/>
          <w:color w:val="000000"/>
          <w:bdr w:val="none" w:sz="0" w:space="0" w:color="auto" w:frame="1"/>
        </w:rPr>
        <w:t>)</w:t>
      </w:r>
      <w:r w:rsidRPr="6DC24217">
        <w:rPr>
          <w:rStyle w:val="normaltextrun"/>
          <w:color w:val="000000"/>
          <w:bdr w:val="none" w:sz="0" w:space="0" w:color="auto" w:frame="1"/>
        </w:rPr>
        <w:t xml:space="preserve"> and community mental health and addiction providers (including iwi-based and other Kaupapa Māori providers) </w:t>
      </w:r>
      <w:r>
        <w:t xml:space="preserve">so they are </w:t>
      </w:r>
      <w:r w:rsidRPr="6DC24217">
        <w:t xml:space="preserve">able to access </w:t>
      </w:r>
      <w:r>
        <w:t>Government</w:t>
      </w:r>
      <w:r w:rsidRPr="6DC24217">
        <w:t xml:space="preserve"> funding for innovative approaches to improve </w:t>
      </w:r>
      <w:r>
        <w:t>mental health and addiction outcomes</w:t>
      </w:r>
      <w:r w:rsidRPr="6DC24217">
        <w:t xml:space="preserve"> for New Zealanders</w:t>
      </w:r>
      <w:r>
        <w:t>.</w:t>
      </w:r>
    </w:p>
    <w:p w14:paraId="60412E87" w14:textId="5F34FA87" w:rsidR="009F0E34" w:rsidRDefault="00E67F35" w:rsidP="00977A38">
      <w:pPr>
        <w:spacing w:after="0" w:line="240" w:lineRule="auto"/>
        <w:jc w:val="both"/>
        <w:textAlignment w:val="baseline"/>
        <w:rPr>
          <w:rFonts w:eastAsia="Times New Roman"/>
          <w:lang w:eastAsia="en-NZ"/>
        </w:rPr>
      </w:pPr>
      <w:r w:rsidRPr="00E67F35">
        <w:rPr>
          <w:rFonts w:eastAsia="Times New Roman"/>
          <w:lang w:val="en-NZ" w:eastAsia="en-NZ"/>
        </w:rPr>
        <w:t xml:space="preserve">This supports the Government’s </w:t>
      </w:r>
      <w:r w:rsidR="00977A38" w:rsidRPr="05515B9E">
        <w:rPr>
          <w:rFonts w:eastAsia="Times New Roman"/>
          <w:lang w:val="en-NZ" w:eastAsia="en-NZ"/>
        </w:rPr>
        <w:t>priority focus</w:t>
      </w:r>
      <w:r w:rsidR="00977A38">
        <w:rPr>
          <w:rFonts w:eastAsia="Times New Roman"/>
          <w:lang w:val="en-NZ" w:eastAsia="en-NZ"/>
        </w:rPr>
        <w:t xml:space="preserve"> </w:t>
      </w:r>
      <w:r w:rsidR="00977A38" w:rsidRPr="00332894">
        <w:rPr>
          <w:rFonts w:eastAsia="Times New Roman"/>
          <w:lang w:eastAsia="en-NZ"/>
        </w:rPr>
        <w:t>on increasing access to mental health and addiction support, growing the mental health and addiction workforce, and improving outcome</w:t>
      </w:r>
      <w:r w:rsidR="00977A38">
        <w:rPr>
          <w:rFonts w:eastAsia="Times New Roman"/>
          <w:lang w:eastAsia="en-NZ"/>
        </w:rPr>
        <w:t>s</w:t>
      </w:r>
      <w:r w:rsidR="00977A38">
        <w:rPr>
          <w:rFonts w:eastAsia="Times New Roman"/>
          <w:lang w:eastAsia="en-NZ"/>
        </w:rPr>
        <w:t>.</w:t>
      </w:r>
    </w:p>
    <w:p w14:paraId="3DAD29A4" w14:textId="77777777" w:rsidR="00977A38" w:rsidRPr="00E67F35" w:rsidRDefault="00977A38" w:rsidP="00977A38">
      <w:pPr>
        <w:spacing w:after="0" w:line="240" w:lineRule="auto"/>
        <w:jc w:val="both"/>
        <w:textAlignment w:val="baseline"/>
        <w:rPr>
          <w:rFonts w:ascii="Segoe UI" w:eastAsia="Times New Roman" w:hAnsi="Segoe UI" w:cs="Segoe UI"/>
          <w:lang w:val="en-NZ" w:eastAsia="en-NZ"/>
        </w:rPr>
      </w:pPr>
    </w:p>
    <w:p w14:paraId="5C6BECAA" w14:textId="3FA2DE5D" w:rsidR="00E67F35" w:rsidRPr="00E67F35" w:rsidRDefault="00E67F35" w:rsidP="00E67F35">
      <w:pPr>
        <w:spacing w:after="0" w:line="240" w:lineRule="auto"/>
        <w:textAlignment w:val="baseline"/>
        <w:rPr>
          <w:rFonts w:ascii="Segoe UI" w:eastAsia="Times New Roman" w:hAnsi="Segoe UI" w:cs="Segoe UI"/>
          <w:lang w:val="en-NZ" w:eastAsia="en-NZ"/>
        </w:rPr>
      </w:pPr>
      <w:r w:rsidRPr="00E67F35">
        <w:rPr>
          <w:rFonts w:eastAsia="Times New Roman"/>
          <w:b/>
          <w:bCs/>
          <w:lang w:val="en-NZ" w:eastAsia="en-NZ"/>
        </w:rPr>
        <w:t>Who will be eligible for funding through the Innovation Fund?</w:t>
      </w:r>
      <w:r w:rsidRPr="00E67F35">
        <w:rPr>
          <w:rFonts w:eastAsia="Times New Roman"/>
          <w:lang w:val="en-NZ" w:eastAsia="en-NZ"/>
        </w:rPr>
        <w:t> </w:t>
      </w:r>
    </w:p>
    <w:p w14:paraId="5A012711" w14:textId="77777777" w:rsidR="00C44E77" w:rsidRDefault="00C44E77" w:rsidP="00C44E77">
      <w:pPr>
        <w:spacing w:after="0" w:line="240" w:lineRule="auto"/>
        <w:textAlignment w:val="baseline"/>
        <w:rPr>
          <w:rFonts w:eastAsia="Times New Roman"/>
          <w:lang w:val="en-NZ" w:eastAsia="en-NZ"/>
        </w:rPr>
      </w:pPr>
    </w:p>
    <w:p w14:paraId="45FAFD7C" w14:textId="756767F7" w:rsidR="00C44E77" w:rsidRPr="00C44E77" w:rsidRDefault="00C44E77" w:rsidP="00C44E77">
      <w:pPr>
        <w:spacing w:after="0" w:line="240" w:lineRule="auto"/>
        <w:textAlignment w:val="baseline"/>
        <w:rPr>
          <w:rFonts w:ascii="Segoe UI" w:eastAsia="Times New Roman" w:hAnsi="Segoe UI" w:cs="Segoe UI"/>
          <w:lang w:val="en-NZ" w:eastAsia="en-NZ"/>
        </w:rPr>
      </w:pPr>
      <w:r>
        <w:rPr>
          <w:rFonts w:eastAsia="Times New Roman" w:cstheme="minorHAnsi"/>
          <w:lang w:eastAsia="en-NZ"/>
        </w:rPr>
        <w:t xml:space="preserve">To be eligible for the Innovation Fund, Providers </w:t>
      </w:r>
      <w:r w:rsidRPr="00DC38E1">
        <w:rPr>
          <w:rFonts w:eastAsia="Times New Roman" w:cstheme="minorHAnsi"/>
          <w:lang w:eastAsia="en-NZ"/>
        </w:rPr>
        <w:t>need to demonstrate that the</w:t>
      </w:r>
      <w:r w:rsidR="00977A38">
        <w:rPr>
          <w:rFonts w:eastAsia="Times New Roman" w:cstheme="minorHAnsi"/>
          <w:lang w:eastAsia="en-NZ"/>
        </w:rPr>
        <w:t>ir</w:t>
      </w:r>
      <w:r>
        <w:rPr>
          <w:rFonts w:eastAsia="Times New Roman" w:cstheme="minorHAnsi"/>
          <w:lang w:eastAsia="en-NZ"/>
        </w:rPr>
        <w:t xml:space="preserve"> proposed time-limited initiative</w:t>
      </w:r>
      <w:r w:rsidRPr="00DC38E1">
        <w:rPr>
          <w:rFonts w:eastAsia="Times New Roman" w:cstheme="minorHAnsi"/>
          <w:lang w:eastAsia="en-NZ"/>
        </w:rPr>
        <w:t xml:space="preserve"> can meet </w:t>
      </w:r>
      <w:r w:rsidRPr="00887CFC">
        <w:rPr>
          <w:rFonts w:eastAsia="Times New Roman" w:cstheme="minorHAnsi"/>
          <w:b/>
          <w:bCs/>
          <w:lang w:eastAsia="en-NZ"/>
        </w:rPr>
        <w:t>‘all</w:t>
      </w:r>
      <w:r>
        <w:rPr>
          <w:rFonts w:eastAsia="Times New Roman" w:cstheme="minorHAnsi"/>
          <w:b/>
          <w:bCs/>
          <w:lang w:eastAsia="en-NZ"/>
        </w:rPr>
        <w:t>’</w:t>
      </w:r>
      <w:r>
        <w:rPr>
          <w:rFonts w:eastAsia="Times New Roman" w:cstheme="minorHAnsi"/>
          <w:lang w:eastAsia="en-NZ"/>
        </w:rPr>
        <w:t xml:space="preserve"> of </w:t>
      </w:r>
      <w:r w:rsidRPr="00DC38E1">
        <w:rPr>
          <w:rFonts w:eastAsia="Times New Roman" w:cstheme="minorHAnsi"/>
          <w:lang w:eastAsia="en-NZ"/>
        </w:rPr>
        <w:t>the criteria listed below</w:t>
      </w:r>
      <w:r w:rsidR="009725D8">
        <w:rPr>
          <w:rFonts w:eastAsia="Times New Roman" w:cstheme="minorHAnsi"/>
          <w:lang w:eastAsia="en-NZ"/>
        </w:rPr>
        <w:t>:</w:t>
      </w:r>
      <w:r>
        <w:rPr>
          <w:rFonts w:eastAsia="Times New Roman" w:cstheme="minorHAnsi"/>
          <w:lang w:eastAsia="en-NZ"/>
        </w:rPr>
        <w:t xml:space="preserve">  </w:t>
      </w:r>
    </w:p>
    <w:p w14:paraId="61C583C8" w14:textId="77777777" w:rsidR="00D0232B" w:rsidRPr="00E67F35" w:rsidRDefault="00D0232B" w:rsidP="00C72084">
      <w:pPr>
        <w:spacing w:after="0" w:line="240" w:lineRule="auto"/>
        <w:jc w:val="both"/>
        <w:textAlignment w:val="baseline"/>
        <w:rPr>
          <w:rFonts w:ascii="Segoe UI" w:eastAsia="Times New Roman" w:hAnsi="Segoe UI" w:cs="Segoe UI"/>
          <w:lang w:val="en-NZ" w:eastAsia="en-NZ"/>
        </w:rPr>
      </w:pPr>
    </w:p>
    <w:p w14:paraId="41CEAADE" w14:textId="77777777" w:rsidR="00E67F35" w:rsidRPr="00BA32D8" w:rsidRDefault="00E67F35" w:rsidP="00C72084">
      <w:pPr>
        <w:pStyle w:val="ListParagraph"/>
        <w:numPr>
          <w:ilvl w:val="0"/>
          <w:numId w:val="15"/>
        </w:numPr>
        <w:spacing w:after="0" w:line="240" w:lineRule="auto"/>
        <w:jc w:val="both"/>
        <w:textAlignment w:val="baseline"/>
        <w:rPr>
          <w:rFonts w:eastAsia="Times New Roman"/>
          <w:lang w:val="en-NZ" w:eastAsia="en-NZ"/>
        </w:rPr>
      </w:pPr>
      <w:r w:rsidRPr="00BA32D8">
        <w:rPr>
          <w:rFonts w:eastAsia="Times New Roman"/>
          <w:lang w:val="en-NZ" w:eastAsia="en-NZ"/>
        </w:rPr>
        <w:t>increases access to mental health and addiction support  </w:t>
      </w:r>
    </w:p>
    <w:p w14:paraId="307DD819" w14:textId="77777777" w:rsidR="00E67F35" w:rsidRPr="00BA32D8" w:rsidRDefault="00E67F35" w:rsidP="00C72084">
      <w:pPr>
        <w:pStyle w:val="ListParagraph"/>
        <w:numPr>
          <w:ilvl w:val="0"/>
          <w:numId w:val="15"/>
        </w:numPr>
        <w:spacing w:after="0" w:line="240" w:lineRule="auto"/>
        <w:jc w:val="both"/>
        <w:textAlignment w:val="baseline"/>
        <w:rPr>
          <w:rFonts w:eastAsia="Times New Roman"/>
          <w:lang w:val="en-NZ" w:eastAsia="en-NZ"/>
        </w:rPr>
      </w:pPr>
      <w:r w:rsidRPr="00BA32D8">
        <w:rPr>
          <w:rFonts w:eastAsia="Times New Roman"/>
          <w:lang w:val="en-NZ" w:eastAsia="en-NZ"/>
        </w:rPr>
        <w:t>protects public specialist mental health and addiction services by reducing demand </w:t>
      </w:r>
    </w:p>
    <w:p w14:paraId="66D7FB90" w14:textId="77777777" w:rsidR="00E67F35" w:rsidRPr="00BA32D8" w:rsidRDefault="00E67F35" w:rsidP="00C72084">
      <w:pPr>
        <w:pStyle w:val="ListParagraph"/>
        <w:numPr>
          <w:ilvl w:val="0"/>
          <w:numId w:val="15"/>
        </w:numPr>
        <w:spacing w:after="0" w:line="240" w:lineRule="auto"/>
        <w:jc w:val="both"/>
        <w:textAlignment w:val="baseline"/>
        <w:rPr>
          <w:rFonts w:eastAsia="Times New Roman"/>
          <w:lang w:val="en-NZ" w:eastAsia="en-NZ"/>
        </w:rPr>
      </w:pPr>
      <w:r w:rsidRPr="00BA32D8">
        <w:rPr>
          <w:rFonts w:eastAsia="Times New Roman"/>
          <w:lang w:val="en-NZ" w:eastAsia="en-NZ"/>
        </w:rPr>
        <w:t>develops capacity in the mental health and addiction workforce </w:t>
      </w:r>
    </w:p>
    <w:p w14:paraId="06DAC445" w14:textId="77777777" w:rsidR="00E67F35" w:rsidRPr="00BA32D8" w:rsidRDefault="00E67F35" w:rsidP="00C72084">
      <w:pPr>
        <w:pStyle w:val="ListParagraph"/>
        <w:numPr>
          <w:ilvl w:val="0"/>
          <w:numId w:val="15"/>
        </w:numPr>
        <w:spacing w:after="0" w:line="240" w:lineRule="auto"/>
        <w:jc w:val="both"/>
        <w:textAlignment w:val="baseline"/>
        <w:rPr>
          <w:rFonts w:eastAsia="Times New Roman"/>
          <w:lang w:val="en-NZ" w:eastAsia="en-NZ"/>
        </w:rPr>
      </w:pPr>
      <w:r w:rsidRPr="00BA32D8">
        <w:rPr>
          <w:rFonts w:eastAsia="Times New Roman"/>
          <w:lang w:val="en-NZ" w:eastAsia="en-NZ"/>
        </w:rPr>
        <w:t>uses technology to drive productivity </w:t>
      </w:r>
    </w:p>
    <w:p w14:paraId="11A82F56" w14:textId="77777777" w:rsidR="00E67F35" w:rsidRPr="00BA32D8" w:rsidRDefault="00E67F35" w:rsidP="00C72084">
      <w:pPr>
        <w:pStyle w:val="ListParagraph"/>
        <w:numPr>
          <w:ilvl w:val="0"/>
          <w:numId w:val="15"/>
        </w:numPr>
        <w:spacing w:after="0" w:line="240" w:lineRule="auto"/>
        <w:jc w:val="both"/>
        <w:textAlignment w:val="baseline"/>
        <w:rPr>
          <w:rFonts w:eastAsia="Times New Roman"/>
          <w:lang w:val="en-NZ" w:eastAsia="en-NZ"/>
        </w:rPr>
      </w:pPr>
      <w:r w:rsidRPr="00BA32D8">
        <w:rPr>
          <w:rFonts w:eastAsia="Times New Roman"/>
          <w:lang w:val="en-NZ" w:eastAsia="en-NZ"/>
        </w:rPr>
        <w:t>delivers scalable solutions for unmet need </w:t>
      </w:r>
    </w:p>
    <w:p w14:paraId="7C2CA66B" w14:textId="77777777" w:rsidR="00E67F35" w:rsidRPr="00BA32D8" w:rsidRDefault="00E67F35" w:rsidP="00C72084">
      <w:pPr>
        <w:pStyle w:val="ListParagraph"/>
        <w:numPr>
          <w:ilvl w:val="0"/>
          <w:numId w:val="15"/>
        </w:numPr>
        <w:spacing w:after="0" w:line="240" w:lineRule="auto"/>
        <w:jc w:val="both"/>
        <w:textAlignment w:val="baseline"/>
        <w:rPr>
          <w:rFonts w:eastAsia="Times New Roman"/>
          <w:lang w:val="en-NZ" w:eastAsia="en-NZ"/>
        </w:rPr>
      </w:pPr>
      <w:r w:rsidRPr="00BA32D8">
        <w:rPr>
          <w:rFonts w:eastAsia="Times New Roman"/>
          <w:lang w:val="en-NZ" w:eastAsia="en-NZ"/>
        </w:rPr>
        <w:t>returns positive social return on investment (with evidence) </w:t>
      </w:r>
    </w:p>
    <w:p w14:paraId="13A3EEF4" w14:textId="77777777" w:rsidR="00616604" w:rsidRDefault="00E67F35" w:rsidP="00C72084">
      <w:pPr>
        <w:pStyle w:val="ListParagraph"/>
        <w:numPr>
          <w:ilvl w:val="0"/>
          <w:numId w:val="15"/>
        </w:numPr>
        <w:spacing w:after="0" w:line="240" w:lineRule="auto"/>
        <w:jc w:val="both"/>
        <w:textAlignment w:val="baseline"/>
        <w:rPr>
          <w:rFonts w:eastAsia="Times New Roman"/>
          <w:lang w:val="en-NZ" w:eastAsia="en-NZ"/>
        </w:rPr>
      </w:pPr>
      <w:r w:rsidRPr="00BA32D8">
        <w:rPr>
          <w:rFonts w:eastAsia="Times New Roman"/>
          <w:lang w:val="en-NZ" w:eastAsia="en-NZ"/>
        </w:rPr>
        <w:t>achieves positive outcomes for target population groups that have evidence of poorer mental health outcomes than other groups</w:t>
      </w:r>
    </w:p>
    <w:p w14:paraId="57F94F34" w14:textId="2CCA4BCB" w:rsidR="00E67F35" w:rsidRPr="00616604" w:rsidRDefault="00616604" w:rsidP="00616604">
      <w:pPr>
        <w:pStyle w:val="ListParagraph"/>
        <w:numPr>
          <w:ilvl w:val="0"/>
          <w:numId w:val="15"/>
        </w:numPr>
        <w:rPr>
          <w:rFonts w:eastAsia="Times New Roman"/>
          <w:lang w:val="en-NZ" w:eastAsia="en-NZ"/>
        </w:rPr>
      </w:pPr>
      <w:r w:rsidRPr="00616604">
        <w:rPr>
          <w:rFonts w:eastAsia="Times New Roman"/>
          <w:lang w:val="en-NZ" w:eastAsia="en-NZ"/>
        </w:rPr>
        <w:t>will be co-</w:t>
      </w:r>
      <w:proofErr w:type="spellStart"/>
      <w:r w:rsidRPr="00616604">
        <w:rPr>
          <w:rFonts w:eastAsia="Times New Roman"/>
          <w:lang w:val="en-NZ" w:eastAsia="en-NZ"/>
        </w:rPr>
        <w:t>funded</w:t>
      </w:r>
      <w:proofErr w:type="spellEnd"/>
      <w:r w:rsidRPr="00616604">
        <w:rPr>
          <w:rFonts w:eastAsia="Times New Roman"/>
          <w:lang w:val="en-NZ" w:eastAsia="en-NZ"/>
        </w:rPr>
        <w:t xml:space="preserve"> on a dollar-for-dollar matched funding basis (noting the matched funding allocated through the Innovation Fund cannot be used for overheads or administration costs).  </w:t>
      </w:r>
      <w:r w:rsidR="00E67F35" w:rsidRPr="00616604">
        <w:rPr>
          <w:rFonts w:eastAsia="Times New Roman"/>
          <w:lang w:val="en-NZ" w:eastAsia="en-NZ"/>
        </w:rPr>
        <w:t> </w:t>
      </w:r>
    </w:p>
    <w:p w14:paraId="19344304" w14:textId="77777777" w:rsidR="00E67F35" w:rsidRPr="00E67F35" w:rsidRDefault="00E67F35" w:rsidP="00E67F35">
      <w:pPr>
        <w:spacing w:after="0" w:line="240" w:lineRule="auto"/>
        <w:ind w:left="345"/>
        <w:textAlignment w:val="baseline"/>
        <w:rPr>
          <w:rFonts w:ascii="Segoe UI" w:eastAsia="Times New Roman" w:hAnsi="Segoe UI" w:cs="Segoe UI"/>
          <w:lang w:val="en-NZ" w:eastAsia="en-NZ"/>
        </w:rPr>
      </w:pPr>
      <w:r w:rsidRPr="00E67F35">
        <w:rPr>
          <w:rFonts w:eastAsia="Times New Roman"/>
          <w:lang w:val="en-NZ" w:eastAsia="en-NZ"/>
        </w:rPr>
        <w:t>  </w:t>
      </w:r>
    </w:p>
    <w:p w14:paraId="0FA0E1A4" w14:textId="77777777" w:rsidR="00BA32D8" w:rsidRDefault="00E67F35" w:rsidP="00BA32D8">
      <w:pPr>
        <w:spacing w:after="0" w:line="240" w:lineRule="auto"/>
        <w:textAlignment w:val="baseline"/>
        <w:rPr>
          <w:rFonts w:eastAsia="Times New Roman"/>
          <w:lang w:val="en-NZ" w:eastAsia="en-NZ"/>
        </w:rPr>
      </w:pPr>
      <w:r w:rsidRPr="00E67F35">
        <w:rPr>
          <w:rFonts w:eastAsia="Times New Roman"/>
          <w:b/>
          <w:bCs/>
          <w:lang w:val="en-NZ" w:eastAsia="en-NZ"/>
        </w:rPr>
        <w:t>How can providers apply for this funding?</w:t>
      </w:r>
    </w:p>
    <w:p w14:paraId="2E207E76" w14:textId="77777777" w:rsidR="00BA32D8" w:rsidRDefault="00BA32D8" w:rsidP="00C72084">
      <w:pPr>
        <w:spacing w:after="0" w:line="240" w:lineRule="auto"/>
        <w:jc w:val="both"/>
        <w:textAlignment w:val="baseline"/>
        <w:rPr>
          <w:rFonts w:eastAsia="Times New Roman"/>
          <w:lang w:val="en-NZ" w:eastAsia="en-NZ"/>
        </w:rPr>
      </w:pPr>
    </w:p>
    <w:p w14:paraId="09179847" w14:textId="345D1B4F" w:rsidR="00A82480" w:rsidRDefault="00A82480" w:rsidP="00C72084">
      <w:pPr>
        <w:spacing w:after="0" w:line="240" w:lineRule="auto"/>
        <w:jc w:val="both"/>
        <w:textAlignment w:val="baseline"/>
        <w:rPr>
          <w:rFonts w:eastAsia="Times New Roman"/>
          <w:lang w:val="en-NZ" w:eastAsia="en-NZ"/>
        </w:rPr>
      </w:pPr>
      <w:r w:rsidRPr="00A82480">
        <w:rPr>
          <w:rFonts w:eastAsia="Times New Roman"/>
          <w:lang w:val="en-NZ" w:eastAsia="en-NZ"/>
        </w:rPr>
        <w:t>There is $10 million available over the next two financial years</w:t>
      </w:r>
      <w:r w:rsidR="00D0559C">
        <w:rPr>
          <w:rFonts w:eastAsia="Times New Roman"/>
          <w:lang w:val="en-NZ" w:eastAsia="en-NZ"/>
        </w:rPr>
        <w:t>,</w:t>
      </w:r>
      <w:r w:rsidRPr="00A82480">
        <w:rPr>
          <w:rFonts w:eastAsia="Times New Roman"/>
          <w:lang w:val="en-NZ" w:eastAsia="en-NZ"/>
        </w:rPr>
        <w:t xml:space="preserve"> which means a maximum of $5 million can be released in 2024/25 and $5 million in 2025/26. </w:t>
      </w:r>
    </w:p>
    <w:p w14:paraId="7CBEC1DD" w14:textId="77777777" w:rsidR="00A82480" w:rsidRPr="00A82480" w:rsidRDefault="00A82480" w:rsidP="00C72084">
      <w:pPr>
        <w:spacing w:after="0" w:line="240" w:lineRule="auto"/>
        <w:jc w:val="both"/>
        <w:textAlignment w:val="baseline"/>
        <w:rPr>
          <w:rFonts w:eastAsia="Times New Roman"/>
          <w:lang w:val="en-NZ" w:eastAsia="en-NZ"/>
        </w:rPr>
      </w:pPr>
    </w:p>
    <w:p w14:paraId="15928947" w14:textId="602EC72A" w:rsidR="00A82480" w:rsidRDefault="00977A38" w:rsidP="00C72084">
      <w:pPr>
        <w:spacing w:after="0" w:line="240" w:lineRule="auto"/>
        <w:jc w:val="both"/>
        <w:textAlignment w:val="baseline"/>
        <w:rPr>
          <w:rFonts w:eastAsia="Times New Roman"/>
          <w:lang w:val="en-NZ" w:eastAsia="en-NZ"/>
        </w:rPr>
      </w:pPr>
      <w:r w:rsidRPr="00977A38">
        <w:rPr>
          <w:rFonts w:eastAsia="Times New Roman"/>
          <w:lang w:eastAsia="en-NZ"/>
        </w:rPr>
        <w:t xml:space="preserve">The Innovation Fund opened for applications on 31 July 2024 on the Government Electronic Tender Service (GETS) website so providers could submit proposals as part of a contestable procurement process. It closed on 29 August 2024 and contracts </w:t>
      </w:r>
      <w:r w:rsidR="009602B3">
        <w:rPr>
          <w:rFonts w:eastAsia="Times New Roman"/>
          <w:lang w:eastAsia="en-NZ"/>
        </w:rPr>
        <w:t xml:space="preserve">are </w:t>
      </w:r>
      <w:r w:rsidRPr="00977A38">
        <w:rPr>
          <w:rFonts w:eastAsia="Times New Roman"/>
          <w:lang w:eastAsia="en-NZ"/>
        </w:rPr>
        <w:t>expected to be in place by early November 2024</w:t>
      </w:r>
      <w:r>
        <w:rPr>
          <w:rFonts w:eastAsia="Times New Roman"/>
          <w:lang w:eastAsia="en-NZ"/>
        </w:rPr>
        <w:t xml:space="preserve">. </w:t>
      </w:r>
    </w:p>
    <w:p w14:paraId="3E836230" w14:textId="77777777" w:rsidR="00A82480" w:rsidRDefault="00A82480" w:rsidP="00C72084">
      <w:pPr>
        <w:spacing w:after="0" w:line="240" w:lineRule="auto"/>
        <w:jc w:val="both"/>
        <w:textAlignment w:val="baseline"/>
        <w:rPr>
          <w:rFonts w:eastAsia="Times New Roman"/>
          <w:lang w:val="en-NZ" w:eastAsia="en-NZ"/>
        </w:rPr>
      </w:pPr>
    </w:p>
    <w:p w14:paraId="29FD173D" w14:textId="31A9147A" w:rsidR="00BA32D8" w:rsidRDefault="00A82480" w:rsidP="00C72084">
      <w:pPr>
        <w:spacing w:after="0" w:line="240" w:lineRule="auto"/>
        <w:jc w:val="both"/>
        <w:textAlignment w:val="baseline"/>
        <w:rPr>
          <w:rFonts w:eastAsia="Times New Roman"/>
          <w:lang w:val="en-NZ" w:eastAsia="en-NZ"/>
        </w:rPr>
      </w:pPr>
      <w:r w:rsidRPr="00A82480">
        <w:rPr>
          <w:rFonts w:eastAsia="Times New Roman"/>
          <w:lang w:val="en-NZ" w:eastAsia="en-NZ"/>
        </w:rPr>
        <w:t>Depending on the amount of funding allocated through the initial round in July, a second funding round may be announced later this year.</w:t>
      </w:r>
    </w:p>
    <w:p w14:paraId="6D713DA6" w14:textId="77777777" w:rsidR="00BA32D8" w:rsidRPr="00E67F35" w:rsidRDefault="00BA32D8" w:rsidP="00BA32D8">
      <w:pPr>
        <w:spacing w:after="0" w:line="240" w:lineRule="auto"/>
        <w:textAlignment w:val="baseline"/>
        <w:rPr>
          <w:rFonts w:ascii="Segoe UI" w:eastAsia="Times New Roman" w:hAnsi="Segoe UI" w:cs="Segoe UI"/>
          <w:lang w:val="en-NZ" w:eastAsia="en-NZ"/>
        </w:rPr>
      </w:pPr>
      <w:r w:rsidRPr="00E67F35">
        <w:rPr>
          <w:rFonts w:eastAsia="Times New Roman"/>
          <w:lang w:val="en-NZ" w:eastAsia="en-NZ"/>
        </w:rPr>
        <w:lastRenderedPageBreak/>
        <w:t>  </w:t>
      </w:r>
    </w:p>
    <w:p w14:paraId="56DF227B" w14:textId="33105318" w:rsidR="00E67F35" w:rsidRPr="00E67F35" w:rsidRDefault="00E67F35" w:rsidP="00E67F35">
      <w:pPr>
        <w:spacing w:after="0" w:line="240" w:lineRule="auto"/>
        <w:textAlignment w:val="baseline"/>
        <w:rPr>
          <w:rFonts w:ascii="Segoe UI" w:eastAsia="Times New Roman" w:hAnsi="Segoe UI" w:cs="Segoe UI"/>
          <w:lang w:val="en-NZ" w:eastAsia="en-NZ"/>
        </w:rPr>
      </w:pPr>
      <w:r w:rsidRPr="00E67F35">
        <w:rPr>
          <w:rFonts w:eastAsia="Times New Roman"/>
          <w:b/>
          <w:bCs/>
          <w:lang w:val="en-NZ" w:eastAsia="en-NZ"/>
        </w:rPr>
        <w:t>  </w:t>
      </w:r>
      <w:r w:rsidRPr="00E67F35">
        <w:rPr>
          <w:rFonts w:eastAsia="Times New Roman"/>
          <w:lang w:val="en-NZ" w:eastAsia="en-NZ"/>
        </w:rPr>
        <w:t> </w:t>
      </w:r>
    </w:p>
    <w:p w14:paraId="493AB674" w14:textId="77777777" w:rsidR="00E67F35" w:rsidRPr="00E67F35" w:rsidRDefault="00E67F35" w:rsidP="00E67F35">
      <w:pPr>
        <w:spacing w:after="0" w:line="240" w:lineRule="auto"/>
        <w:textAlignment w:val="baseline"/>
        <w:rPr>
          <w:rFonts w:ascii="Segoe UI" w:eastAsia="Times New Roman" w:hAnsi="Segoe UI" w:cs="Segoe UI"/>
          <w:lang w:val="en-NZ" w:eastAsia="en-NZ"/>
        </w:rPr>
      </w:pPr>
      <w:r w:rsidRPr="00E67F35">
        <w:rPr>
          <w:rFonts w:eastAsia="Times New Roman"/>
          <w:b/>
          <w:bCs/>
          <w:lang w:val="en-NZ" w:eastAsia="en-NZ"/>
        </w:rPr>
        <w:t>What does time-limited funding mean?</w:t>
      </w:r>
      <w:r w:rsidRPr="00E67F35">
        <w:rPr>
          <w:rFonts w:eastAsia="Times New Roman"/>
          <w:lang w:val="en-NZ" w:eastAsia="en-NZ"/>
        </w:rPr>
        <w:t> </w:t>
      </w:r>
    </w:p>
    <w:p w14:paraId="6C765DF3" w14:textId="77777777" w:rsidR="00E67F35" w:rsidRPr="00E67F35" w:rsidRDefault="00E67F35" w:rsidP="00E67F35">
      <w:pPr>
        <w:spacing w:after="0" w:line="240" w:lineRule="auto"/>
        <w:textAlignment w:val="baseline"/>
        <w:rPr>
          <w:rFonts w:ascii="Segoe UI" w:eastAsia="Times New Roman" w:hAnsi="Segoe UI" w:cs="Segoe UI"/>
          <w:lang w:eastAsia="en-NZ"/>
        </w:rPr>
      </w:pPr>
      <w:r w:rsidRPr="00E67F35">
        <w:rPr>
          <w:rFonts w:eastAsia="Times New Roman"/>
          <w:lang w:eastAsia="en-NZ"/>
        </w:rPr>
        <w:t> </w:t>
      </w:r>
    </w:p>
    <w:p w14:paraId="7EE19797" w14:textId="511B1A96" w:rsidR="00D32861" w:rsidRDefault="00E67F35" w:rsidP="00C72084">
      <w:pPr>
        <w:spacing w:after="0" w:line="240" w:lineRule="auto"/>
        <w:jc w:val="both"/>
        <w:textAlignment w:val="baseline"/>
        <w:rPr>
          <w:rFonts w:eastAsia="Times New Roman"/>
          <w:lang w:val="en-NZ" w:eastAsia="en-NZ"/>
        </w:rPr>
      </w:pPr>
      <w:r w:rsidRPr="05515B9E">
        <w:rPr>
          <w:rFonts w:eastAsia="Times New Roman"/>
          <w:lang w:val="en-NZ" w:eastAsia="en-NZ"/>
        </w:rPr>
        <w:t xml:space="preserve">There is </w:t>
      </w:r>
      <w:r w:rsidR="134B51AD" w:rsidRPr="05515B9E">
        <w:rPr>
          <w:rFonts w:eastAsia="Times New Roman"/>
          <w:lang w:val="en-NZ" w:eastAsia="en-NZ"/>
        </w:rPr>
        <w:t xml:space="preserve">a total of </w:t>
      </w:r>
      <w:r w:rsidRPr="05515B9E">
        <w:rPr>
          <w:rFonts w:eastAsia="Times New Roman"/>
          <w:lang w:val="en-NZ" w:eastAsia="en-NZ"/>
        </w:rPr>
        <w:t>$10 million in funding available over the next two financial years</w:t>
      </w:r>
      <w:r w:rsidR="00D32861" w:rsidRPr="05515B9E">
        <w:rPr>
          <w:rFonts w:eastAsia="Times New Roman"/>
          <w:lang w:val="en-NZ" w:eastAsia="en-NZ"/>
        </w:rPr>
        <w:t>,</w:t>
      </w:r>
      <w:r w:rsidRPr="05515B9E">
        <w:rPr>
          <w:rFonts w:eastAsia="Times New Roman"/>
          <w:lang w:val="en-NZ" w:eastAsia="en-NZ"/>
        </w:rPr>
        <w:t xml:space="preserve"> which means a maximum of $5 million can be released in 2024/25 and $5 million in 2025/26. </w:t>
      </w:r>
    </w:p>
    <w:p w14:paraId="1250C1ED" w14:textId="77777777" w:rsidR="00D32861" w:rsidRDefault="00D32861" w:rsidP="00C72084">
      <w:pPr>
        <w:spacing w:after="0" w:line="240" w:lineRule="auto"/>
        <w:jc w:val="both"/>
        <w:textAlignment w:val="baseline"/>
        <w:rPr>
          <w:rFonts w:eastAsia="Times New Roman"/>
          <w:lang w:val="en-NZ" w:eastAsia="en-NZ"/>
        </w:rPr>
      </w:pPr>
    </w:p>
    <w:p w14:paraId="13FF1D01" w14:textId="65D66761" w:rsidR="00E67F35" w:rsidRPr="00E67F35" w:rsidRDefault="00E67F35" w:rsidP="00C72084">
      <w:pPr>
        <w:spacing w:after="0" w:line="240" w:lineRule="auto"/>
        <w:jc w:val="both"/>
        <w:textAlignment w:val="baseline"/>
        <w:rPr>
          <w:rFonts w:ascii="Segoe UI" w:eastAsia="Times New Roman" w:hAnsi="Segoe UI" w:cs="Segoe UI"/>
          <w:lang w:val="en-NZ" w:eastAsia="en-NZ"/>
        </w:rPr>
      </w:pPr>
      <w:r w:rsidRPr="00E67F35">
        <w:rPr>
          <w:rFonts w:eastAsia="Times New Roman"/>
          <w:lang w:val="en-NZ" w:eastAsia="en-NZ"/>
        </w:rPr>
        <w:t>At this stage</w:t>
      </w:r>
      <w:r w:rsidR="00D32861">
        <w:rPr>
          <w:rFonts w:eastAsia="Times New Roman"/>
          <w:lang w:val="en-NZ" w:eastAsia="en-NZ"/>
        </w:rPr>
        <w:t>,</w:t>
      </w:r>
      <w:r w:rsidRPr="00E67F35">
        <w:rPr>
          <w:rFonts w:eastAsia="Times New Roman"/>
          <w:lang w:val="en-NZ" w:eastAsia="en-NZ"/>
        </w:rPr>
        <w:t xml:space="preserve"> there is no additional funding available</w:t>
      </w:r>
      <w:r w:rsidR="00D32861">
        <w:rPr>
          <w:rFonts w:eastAsia="Times New Roman"/>
          <w:lang w:val="en-NZ" w:eastAsia="en-NZ"/>
        </w:rPr>
        <w:t>,</w:t>
      </w:r>
      <w:r w:rsidRPr="00E67F35">
        <w:rPr>
          <w:rFonts w:eastAsia="Times New Roman"/>
          <w:lang w:val="en-NZ" w:eastAsia="en-NZ"/>
        </w:rPr>
        <w:t xml:space="preserve"> which means any projects or initiatives funded through the Innovation Fund will need to come to an end once the contract finishes</w:t>
      </w:r>
      <w:r w:rsidR="00D0232B">
        <w:rPr>
          <w:rFonts w:eastAsia="Times New Roman"/>
          <w:lang w:val="en-NZ" w:eastAsia="en-NZ"/>
        </w:rPr>
        <w:t xml:space="preserve"> unless they can be funded through alternative sources</w:t>
      </w:r>
      <w:r w:rsidRPr="00E67F35">
        <w:rPr>
          <w:rFonts w:eastAsia="Times New Roman"/>
          <w:lang w:val="en-NZ" w:eastAsia="en-NZ"/>
        </w:rPr>
        <w:t>.  </w:t>
      </w:r>
    </w:p>
    <w:p w14:paraId="3D086E3B" w14:textId="77777777" w:rsidR="00E67F35" w:rsidRPr="00E67F35" w:rsidRDefault="00E67F35" w:rsidP="00E67F35">
      <w:pPr>
        <w:spacing w:after="0" w:line="240" w:lineRule="auto"/>
        <w:textAlignment w:val="baseline"/>
        <w:rPr>
          <w:rFonts w:ascii="Segoe UI" w:eastAsia="Times New Roman" w:hAnsi="Segoe UI" w:cs="Segoe UI"/>
          <w:lang w:val="en-NZ" w:eastAsia="en-NZ"/>
        </w:rPr>
      </w:pPr>
      <w:r w:rsidRPr="00E67F35">
        <w:rPr>
          <w:rFonts w:eastAsia="Times New Roman"/>
          <w:lang w:val="en-NZ" w:eastAsia="en-NZ"/>
        </w:rPr>
        <w:t> </w:t>
      </w:r>
    </w:p>
    <w:p w14:paraId="07799020" w14:textId="2F76FB4F" w:rsidR="00E67F35" w:rsidRPr="00E67F35" w:rsidRDefault="00E67F35" w:rsidP="00E67F35">
      <w:pPr>
        <w:spacing w:after="0" w:line="240" w:lineRule="auto"/>
        <w:textAlignment w:val="baseline"/>
        <w:rPr>
          <w:rFonts w:ascii="Segoe UI" w:eastAsia="Times New Roman" w:hAnsi="Segoe UI" w:cs="Segoe UI"/>
          <w:lang w:val="en-NZ" w:eastAsia="en-NZ"/>
        </w:rPr>
      </w:pPr>
      <w:r w:rsidRPr="05515B9E">
        <w:rPr>
          <w:rFonts w:eastAsia="Times New Roman"/>
          <w:b/>
          <w:bCs/>
          <w:lang w:val="en-NZ" w:eastAsia="en-NZ"/>
        </w:rPr>
        <w:t xml:space="preserve">How much funding can be allocated through the </w:t>
      </w:r>
      <w:r w:rsidR="00CF39F0" w:rsidRPr="05515B9E">
        <w:rPr>
          <w:rFonts w:eastAsia="Times New Roman"/>
          <w:b/>
          <w:bCs/>
          <w:lang w:val="en-NZ" w:eastAsia="en-NZ"/>
        </w:rPr>
        <w:t>Innovation F</w:t>
      </w:r>
      <w:r w:rsidRPr="05515B9E">
        <w:rPr>
          <w:rFonts w:eastAsia="Times New Roman"/>
          <w:b/>
          <w:bCs/>
          <w:lang w:val="en-NZ" w:eastAsia="en-NZ"/>
        </w:rPr>
        <w:t>und? Is there a minimum and maximum limit for funding allocations? </w:t>
      </w:r>
      <w:r w:rsidRPr="05515B9E">
        <w:rPr>
          <w:rFonts w:eastAsia="Times New Roman"/>
          <w:lang w:val="en-NZ" w:eastAsia="en-NZ"/>
        </w:rPr>
        <w:t> </w:t>
      </w:r>
    </w:p>
    <w:p w14:paraId="5D9AC210" w14:textId="77777777" w:rsidR="00E67F35" w:rsidRPr="00E67F35" w:rsidRDefault="00E67F35" w:rsidP="00E67F35">
      <w:pPr>
        <w:spacing w:after="0" w:line="240" w:lineRule="auto"/>
        <w:textAlignment w:val="baseline"/>
        <w:rPr>
          <w:rFonts w:ascii="Segoe UI" w:eastAsia="Times New Roman" w:hAnsi="Segoe UI" w:cs="Segoe UI"/>
          <w:lang w:val="en-NZ" w:eastAsia="en-NZ"/>
        </w:rPr>
      </w:pPr>
      <w:r w:rsidRPr="00E67F35">
        <w:rPr>
          <w:rFonts w:eastAsia="Times New Roman"/>
          <w:color w:val="D13438"/>
          <w:lang w:val="en-NZ" w:eastAsia="en-NZ"/>
        </w:rPr>
        <w:t> </w:t>
      </w:r>
    </w:p>
    <w:p w14:paraId="110259A0" w14:textId="77777777" w:rsidR="00CF39F0" w:rsidRDefault="00E67F35" w:rsidP="00C72084">
      <w:pPr>
        <w:spacing w:after="0" w:line="240" w:lineRule="auto"/>
        <w:jc w:val="both"/>
        <w:textAlignment w:val="baseline"/>
        <w:rPr>
          <w:rFonts w:eastAsia="Times New Roman"/>
          <w:lang w:val="en-NZ" w:eastAsia="en-NZ"/>
        </w:rPr>
      </w:pPr>
      <w:r w:rsidRPr="00E67F35">
        <w:rPr>
          <w:rFonts w:eastAsia="Times New Roman"/>
          <w:lang w:val="en-NZ" w:eastAsia="en-NZ"/>
        </w:rPr>
        <w:t xml:space="preserve">The intent of the Innovation Fund is to support innovative projects and initiatives that will improve mental health </w:t>
      </w:r>
      <w:r w:rsidR="00CF39F0">
        <w:rPr>
          <w:rFonts w:eastAsia="Times New Roman"/>
          <w:lang w:val="en-NZ" w:eastAsia="en-NZ"/>
        </w:rPr>
        <w:t xml:space="preserve">and addiction </w:t>
      </w:r>
      <w:r w:rsidRPr="00E67F35">
        <w:rPr>
          <w:rFonts w:eastAsia="Times New Roman"/>
          <w:lang w:val="en-NZ" w:eastAsia="en-NZ"/>
        </w:rPr>
        <w:t xml:space="preserve">outcomes across New Zealand. </w:t>
      </w:r>
    </w:p>
    <w:p w14:paraId="67FF109D" w14:textId="77777777" w:rsidR="00CF39F0" w:rsidRDefault="00CF39F0" w:rsidP="00C72084">
      <w:pPr>
        <w:spacing w:after="0" w:line="240" w:lineRule="auto"/>
        <w:jc w:val="both"/>
        <w:textAlignment w:val="baseline"/>
        <w:rPr>
          <w:rFonts w:eastAsia="Times New Roman"/>
          <w:lang w:val="en-NZ" w:eastAsia="en-NZ"/>
        </w:rPr>
      </w:pPr>
    </w:p>
    <w:p w14:paraId="21DD6B62" w14:textId="5737F0F3" w:rsidR="00CF39F0" w:rsidRDefault="00E67F35" w:rsidP="00332894">
      <w:pPr>
        <w:spacing w:after="0" w:line="240" w:lineRule="auto"/>
        <w:jc w:val="both"/>
        <w:textAlignment w:val="baseline"/>
        <w:rPr>
          <w:rFonts w:eastAsia="Times New Roman"/>
          <w:lang w:val="en-NZ" w:eastAsia="en-NZ"/>
        </w:rPr>
      </w:pPr>
      <w:r w:rsidRPr="05515B9E">
        <w:rPr>
          <w:rFonts w:eastAsia="Times New Roman"/>
          <w:lang w:val="en-NZ" w:eastAsia="en-NZ"/>
        </w:rPr>
        <w:t xml:space="preserve">It is anticipated that larger scale </w:t>
      </w:r>
      <w:r w:rsidR="00CF39F0" w:rsidRPr="05515B9E">
        <w:rPr>
          <w:rFonts w:eastAsia="Times New Roman"/>
          <w:lang w:val="en-NZ" w:eastAsia="en-NZ"/>
        </w:rPr>
        <w:t>initiatives are potentially likely to have a greater impact on outcomes and support the Government’s priority focus</w:t>
      </w:r>
      <w:r w:rsidR="00332894">
        <w:rPr>
          <w:rFonts w:eastAsia="Times New Roman"/>
          <w:lang w:val="en-NZ" w:eastAsia="en-NZ"/>
        </w:rPr>
        <w:t xml:space="preserve"> </w:t>
      </w:r>
      <w:r w:rsidR="00332894" w:rsidRPr="00332894">
        <w:rPr>
          <w:rFonts w:eastAsia="Times New Roman"/>
          <w:lang w:eastAsia="en-NZ"/>
        </w:rPr>
        <w:t>on increasing access to mental health and addiction support, growing the mental health and addiction workforce, and improving outcome</w:t>
      </w:r>
      <w:r w:rsidR="00977A38">
        <w:rPr>
          <w:rFonts w:eastAsia="Times New Roman"/>
          <w:lang w:eastAsia="en-NZ"/>
        </w:rPr>
        <w:t>s</w:t>
      </w:r>
      <w:r w:rsidR="00CF39F0" w:rsidRPr="05515B9E">
        <w:rPr>
          <w:rFonts w:eastAsia="Times New Roman"/>
          <w:lang w:val="en-NZ" w:eastAsia="en-NZ"/>
        </w:rPr>
        <w:t xml:space="preserve">. </w:t>
      </w:r>
    </w:p>
    <w:p w14:paraId="5FC9F8C7" w14:textId="77777777" w:rsidR="0074258A" w:rsidRDefault="0074258A" w:rsidP="00C72084">
      <w:pPr>
        <w:pStyle w:val="ListParagraph"/>
        <w:spacing w:after="0" w:line="240" w:lineRule="auto"/>
        <w:jc w:val="both"/>
        <w:textAlignment w:val="baseline"/>
        <w:rPr>
          <w:rFonts w:eastAsia="Times New Roman"/>
          <w:lang w:val="en-NZ" w:eastAsia="en-NZ"/>
        </w:rPr>
      </w:pPr>
    </w:p>
    <w:p w14:paraId="2A8ECC6D" w14:textId="2CC8AE62" w:rsidR="0074258A" w:rsidRDefault="0074258A" w:rsidP="00C72084">
      <w:pPr>
        <w:spacing w:after="0" w:line="240" w:lineRule="auto"/>
        <w:jc w:val="both"/>
        <w:textAlignment w:val="baseline"/>
        <w:rPr>
          <w:rFonts w:eastAsia="Times New Roman"/>
          <w:lang w:val="en-NZ" w:eastAsia="en-NZ"/>
        </w:rPr>
      </w:pPr>
      <w:r w:rsidRPr="0074258A">
        <w:rPr>
          <w:rFonts w:eastAsia="Times New Roman"/>
          <w:lang w:eastAsia="en-NZ"/>
        </w:rPr>
        <w:t xml:space="preserve">The Innovation Fund will operate on a dollar-for-dollar matched funding basis with existing investment from </w:t>
      </w:r>
      <w:proofErr w:type="spellStart"/>
      <w:r w:rsidRPr="0074258A">
        <w:rPr>
          <w:rFonts w:eastAsia="Times New Roman"/>
          <w:lang w:eastAsia="en-NZ"/>
        </w:rPr>
        <w:t>organisations</w:t>
      </w:r>
      <w:proofErr w:type="spellEnd"/>
      <w:r w:rsidRPr="0074258A">
        <w:rPr>
          <w:rFonts w:eastAsia="Times New Roman"/>
          <w:lang w:eastAsia="en-NZ"/>
        </w:rPr>
        <w:t xml:space="preserve"> matched by Health NZ to a minimum amount of $250,000 per annum per initiative </w:t>
      </w:r>
      <w:r w:rsidR="008865E7">
        <w:rPr>
          <w:rFonts w:eastAsia="Times New Roman"/>
          <w:lang w:eastAsia="en-NZ"/>
        </w:rPr>
        <w:t xml:space="preserve">up </w:t>
      </w:r>
      <w:r w:rsidRPr="0074258A">
        <w:rPr>
          <w:rFonts w:eastAsia="Times New Roman"/>
          <w:lang w:eastAsia="en-NZ"/>
        </w:rPr>
        <w:t xml:space="preserve">to a maximum amount of $1 million per annum </w:t>
      </w:r>
      <w:r w:rsidR="00977A38">
        <w:rPr>
          <w:rFonts w:eastAsia="Times New Roman"/>
          <w:lang w:eastAsia="en-NZ"/>
        </w:rPr>
        <w:t xml:space="preserve">per </w:t>
      </w:r>
      <w:r w:rsidRPr="0074258A">
        <w:rPr>
          <w:rFonts w:eastAsia="Times New Roman"/>
          <w:lang w:eastAsia="en-NZ"/>
        </w:rPr>
        <w:t>initiative</w:t>
      </w:r>
      <w:r w:rsidR="00977A38">
        <w:rPr>
          <w:rFonts w:eastAsia="Times New Roman"/>
          <w:lang w:eastAsia="en-NZ"/>
        </w:rPr>
        <w:t>.</w:t>
      </w:r>
    </w:p>
    <w:p w14:paraId="03298969" w14:textId="77777777" w:rsidR="0074258A" w:rsidRDefault="0074258A" w:rsidP="00C72084">
      <w:pPr>
        <w:spacing w:after="0" w:line="240" w:lineRule="auto"/>
        <w:jc w:val="both"/>
        <w:textAlignment w:val="baseline"/>
        <w:rPr>
          <w:rFonts w:eastAsia="Times New Roman"/>
          <w:lang w:val="en-NZ" w:eastAsia="en-NZ"/>
        </w:rPr>
      </w:pPr>
    </w:p>
    <w:p w14:paraId="33F876B8" w14:textId="69D1D1EC" w:rsidR="00E67F35" w:rsidRDefault="00CF39F0" w:rsidP="00C72084">
      <w:pPr>
        <w:spacing w:after="0" w:line="240" w:lineRule="auto"/>
        <w:jc w:val="both"/>
        <w:textAlignment w:val="baseline"/>
        <w:rPr>
          <w:rFonts w:eastAsia="Times New Roman"/>
          <w:lang w:val="en-NZ" w:eastAsia="en-NZ"/>
        </w:rPr>
      </w:pPr>
      <w:r w:rsidRPr="00CF39F0">
        <w:rPr>
          <w:rFonts w:eastAsia="Times New Roman"/>
          <w:lang w:val="en-NZ" w:eastAsia="en-NZ"/>
        </w:rPr>
        <w:t>Providers may wish to explore opportunities for collaborations with other organisations to support their proposal.</w:t>
      </w:r>
    </w:p>
    <w:p w14:paraId="1A7B8936" w14:textId="77777777" w:rsidR="00F85BD1" w:rsidRPr="00E67F35" w:rsidRDefault="00F85BD1" w:rsidP="00CF39F0">
      <w:pPr>
        <w:spacing w:after="0" w:line="240" w:lineRule="auto"/>
        <w:textAlignment w:val="baseline"/>
        <w:rPr>
          <w:rFonts w:eastAsia="Times New Roman"/>
          <w:lang w:val="en-NZ" w:eastAsia="en-NZ"/>
        </w:rPr>
      </w:pPr>
    </w:p>
    <w:p w14:paraId="5DEF4E5A" w14:textId="77777777" w:rsidR="00E67F35" w:rsidRPr="00E67F35" w:rsidRDefault="00E67F35" w:rsidP="00E67F35">
      <w:pPr>
        <w:spacing w:after="0" w:line="240" w:lineRule="auto"/>
        <w:textAlignment w:val="baseline"/>
        <w:rPr>
          <w:rFonts w:ascii="Segoe UI" w:eastAsia="Times New Roman" w:hAnsi="Segoe UI" w:cs="Segoe UI"/>
          <w:lang w:val="en-NZ" w:eastAsia="en-NZ"/>
        </w:rPr>
      </w:pPr>
      <w:r w:rsidRPr="00E67F35">
        <w:rPr>
          <w:rFonts w:eastAsia="Times New Roman"/>
          <w:b/>
          <w:bCs/>
          <w:lang w:val="en-NZ" w:eastAsia="en-NZ"/>
        </w:rPr>
        <w:t>What are the requirements for matched funding?</w:t>
      </w:r>
      <w:r w:rsidRPr="00E67F35">
        <w:rPr>
          <w:rFonts w:eastAsia="Times New Roman"/>
          <w:lang w:val="en-NZ" w:eastAsia="en-NZ"/>
        </w:rPr>
        <w:t> </w:t>
      </w:r>
    </w:p>
    <w:p w14:paraId="409DC6E9" w14:textId="77777777" w:rsidR="00E67F35" w:rsidRPr="00E67F35" w:rsidRDefault="00E67F35" w:rsidP="00E67F35">
      <w:pPr>
        <w:spacing w:after="0" w:line="240" w:lineRule="auto"/>
        <w:textAlignment w:val="baseline"/>
        <w:rPr>
          <w:rFonts w:ascii="Segoe UI" w:eastAsia="Times New Roman" w:hAnsi="Segoe UI" w:cs="Segoe UI"/>
          <w:lang w:val="en-NZ" w:eastAsia="en-NZ"/>
        </w:rPr>
      </w:pPr>
      <w:r w:rsidRPr="00E67F35">
        <w:rPr>
          <w:rFonts w:eastAsia="Times New Roman"/>
          <w:b/>
          <w:bCs/>
          <w:lang w:val="en-NZ" w:eastAsia="en-NZ"/>
        </w:rPr>
        <w:t> </w:t>
      </w:r>
      <w:r w:rsidRPr="00E67F35">
        <w:rPr>
          <w:rFonts w:eastAsia="Times New Roman"/>
          <w:lang w:val="en-NZ" w:eastAsia="en-NZ"/>
        </w:rPr>
        <w:t> </w:t>
      </w:r>
    </w:p>
    <w:p w14:paraId="31509BD3" w14:textId="77777777" w:rsidR="00F60ABB" w:rsidRDefault="00E67F35" w:rsidP="00C72084">
      <w:pPr>
        <w:spacing w:after="0" w:line="240" w:lineRule="auto"/>
        <w:jc w:val="both"/>
        <w:textAlignment w:val="baseline"/>
        <w:rPr>
          <w:rFonts w:eastAsia="Times New Roman"/>
          <w:lang w:val="en-NZ" w:eastAsia="en-NZ"/>
        </w:rPr>
      </w:pPr>
      <w:r w:rsidRPr="00E67F35">
        <w:rPr>
          <w:rFonts w:eastAsia="Times New Roman"/>
          <w:lang w:val="en-NZ" w:eastAsia="en-NZ"/>
        </w:rPr>
        <w:t xml:space="preserve">The intent of the Innovation Fund is to support providers and projects that have been able to source existing investment from community, charity or other philanthropic sources. This means </w:t>
      </w:r>
    </w:p>
    <w:p w14:paraId="122B1270" w14:textId="2D159DB9" w:rsidR="00F60ABB" w:rsidRDefault="3B80D370" w:rsidP="00C72084">
      <w:pPr>
        <w:spacing w:after="0" w:line="240" w:lineRule="auto"/>
        <w:jc w:val="both"/>
        <w:textAlignment w:val="baseline"/>
        <w:rPr>
          <w:rFonts w:eastAsia="Times New Roman"/>
          <w:lang w:val="en-NZ" w:eastAsia="en-NZ"/>
        </w:rPr>
      </w:pPr>
      <w:r w:rsidRPr="27B73BDF">
        <w:rPr>
          <w:rFonts w:eastAsia="Times New Roman"/>
          <w:lang w:val="en-NZ" w:eastAsia="en-NZ"/>
        </w:rPr>
        <w:t xml:space="preserve">that the funding contributions from providers cannot be Government funding, including underspend from current or previous Government contracts. </w:t>
      </w:r>
    </w:p>
    <w:p w14:paraId="50690E2C" w14:textId="77777777" w:rsidR="00EB2EFE" w:rsidRDefault="00EB2EFE" w:rsidP="00C72084">
      <w:pPr>
        <w:spacing w:after="0" w:line="240" w:lineRule="auto"/>
        <w:jc w:val="both"/>
        <w:textAlignment w:val="baseline"/>
        <w:rPr>
          <w:rFonts w:eastAsia="Times New Roman"/>
          <w:lang w:val="en-NZ" w:eastAsia="en-NZ"/>
        </w:rPr>
      </w:pPr>
    </w:p>
    <w:p w14:paraId="03949E86" w14:textId="77777777" w:rsidR="0064150E" w:rsidRPr="00E67F35" w:rsidRDefault="0064150E" w:rsidP="0064150E">
      <w:pPr>
        <w:spacing w:after="0" w:line="240" w:lineRule="auto"/>
        <w:textAlignment w:val="baseline"/>
        <w:rPr>
          <w:rFonts w:ascii="Segoe UI" w:eastAsia="Times New Roman" w:hAnsi="Segoe UI" w:cs="Segoe UI"/>
          <w:lang w:val="en-NZ" w:eastAsia="en-NZ"/>
        </w:rPr>
      </w:pPr>
      <w:r w:rsidRPr="05515B9E">
        <w:rPr>
          <w:rFonts w:eastAsia="Times New Roman"/>
          <w:b/>
          <w:bCs/>
          <w:lang w:val="en-NZ" w:eastAsia="en-NZ"/>
        </w:rPr>
        <w:t>What is social investment? </w:t>
      </w:r>
      <w:r w:rsidRPr="05515B9E">
        <w:rPr>
          <w:rFonts w:eastAsia="Times New Roman"/>
          <w:lang w:val="en-NZ" w:eastAsia="en-NZ"/>
        </w:rPr>
        <w:t> </w:t>
      </w:r>
    </w:p>
    <w:p w14:paraId="779222D7" w14:textId="77777777" w:rsidR="0064150E" w:rsidRDefault="0064150E" w:rsidP="0064150E">
      <w:pPr>
        <w:spacing w:after="0" w:line="240" w:lineRule="auto"/>
        <w:jc w:val="both"/>
        <w:textAlignment w:val="baseline"/>
        <w:rPr>
          <w:rFonts w:eastAsia="Times New Roman"/>
          <w:lang w:val="en-NZ" w:eastAsia="en-NZ"/>
        </w:rPr>
      </w:pPr>
    </w:p>
    <w:p w14:paraId="3C4F79BB" w14:textId="77777777" w:rsidR="0064150E" w:rsidRDefault="0064150E" w:rsidP="0064150E">
      <w:pPr>
        <w:spacing w:after="0" w:line="240" w:lineRule="auto"/>
        <w:jc w:val="both"/>
        <w:rPr>
          <w:rFonts w:eastAsia="Times New Roman"/>
          <w:lang w:val="en-NZ" w:eastAsia="en-NZ"/>
        </w:rPr>
      </w:pPr>
      <w:r w:rsidRPr="05515B9E">
        <w:rPr>
          <w:rFonts w:eastAsia="Times New Roman"/>
          <w:lang w:val="en-NZ" w:eastAsia="en-NZ"/>
        </w:rPr>
        <w:t xml:space="preserve">Social investment involves improving the lives of New Zealanders by applying rigorous and evidence-based investment practices to social services, implemented with: </w:t>
      </w:r>
    </w:p>
    <w:p w14:paraId="4FFDDCDD" w14:textId="77777777" w:rsidR="0064150E" w:rsidRDefault="0064150E" w:rsidP="0064150E">
      <w:pPr>
        <w:spacing w:after="0" w:line="240" w:lineRule="auto"/>
        <w:jc w:val="both"/>
        <w:rPr>
          <w:rFonts w:eastAsia="Times New Roman"/>
          <w:lang w:val="en-NZ" w:eastAsia="en-NZ"/>
        </w:rPr>
      </w:pPr>
    </w:p>
    <w:p w14:paraId="590EF3A2" w14:textId="77777777" w:rsidR="0064150E" w:rsidRDefault="0064150E" w:rsidP="0064150E">
      <w:pPr>
        <w:pStyle w:val="ListParagraph"/>
        <w:numPr>
          <w:ilvl w:val="0"/>
          <w:numId w:val="16"/>
        </w:numPr>
        <w:spacing w:after="0" w:line="240" w:lineRule="auto"/>
        <w:jc w:val="both"/>
        <w:rPr>
          <w:rFonts w:eastAsia="Times New Roman"/>
          <w:lang w:val="en-NZ" w:eastAsia="en-NZ"/>
        </w:rPr>
      </w:pPr>
      <w:r w:rsidRPr="05515B9E">
        <w:rPr>
          <w:rFonts w:eastAsia="Times New Roman"/>
          <w:lang w:val="en-NZ" w:eastAsia="en-NZ"/>
        </w:rPr>
        <w:t>a particular focus on vulnerable or high-risk groups</w:t>
      </w:r>
    </w:p>
    <w:p w14:paraId="2DA57687" w14:textId="77777777" w:rsidR="0064150E" w:rsidRDefault="0064150E" w:rsidP="0064150E">
      <w:pPr>
        <w:pStyle w:val="ListParagraph"/>
        <w:numPr>
          <w:ilvl w:val="0"/>
          <w:numId w:val="16"/>
        </w:numPr>
        <w:spacing w:after="0" w:line="240" w:lineRule="auto"/>
        <w:jc w:val="both"/>
        <w:rPr>
          <w:rFonts w:eastAsia="Times New Roman"/>
          <w:lang w:val="en-NZ" w:eastAsia="en-NZ"/>
        </w:rPr>
      </w:pPr>
      <w:r w:rsidRPr="05515B9E">
        <w:rPr>
          <w:rFonts w:eastAsia="Times New Roman"/>
          <w:lang w:val="en-NZ" w:eastAsia="en-NZ"/>
        </w:rPr>
        <w:t xml:space="preserve">investing up-front to support people most at risk of poor outcomes </w:t>
      </w:r>
      <w:proofErr w:type="gramStart"/>
      <w:r w:rsidRPr="05515B9E">
        <w:rPr>
          <w:rFonts w:eastAsia="Times New Roman"/>
          <w:lang w:val="en-NZ" w:eastAsia="en-NZ"/>
        </w:rPr>
        <w:t>later on</w:t>
      </w:r>
      <w:proofErr w:type="gramEnd"/>
      <w:r w:rsidRPr="05515B9E">
        <w:rPr>
          <w:rFonts w:eastAsia="Times New Roman"/>
          <w:lang w:val="en-NZ" w:eastAsia="en-NZ"/>
        </w:rPr>
        <w:t xml:space="preserve"> in life</w:t>
      </w:r>
    </w:p>
    <w:p w14:paraId="3FC0E95E" w14:textId="77777777" w:rsidR="0064150E" w:rsidRDefault="0064150E" w:rsidP="0064150E">
      <w:pPr>
        <w:pStyle w:val="ListParagraph"/>
        <w:numPr>
          <w:ilvl w:val="0"/>
          <w:numId w:val="16"/>
        </w:numPr>
        <w:spacing w:after="0" w:line="240" w:lineRule="auto"/>
        <w:jc w:val="both"/>
        <w:rPr>
          <w:rFonts w:eastAsia="Times New Roman"/>
          <w:lang w:val="en-NZ" w:eastAsia="en-NZ"/>
        </w:rPr>
      </w:pPr>
      <w:r w:rsidRPr="05515B9E">
        <w:rPr>
          <w:rFonts w:eastAsia="Times New Roman"/>
          <w:lang w:val="en-NZ" w:eastAsia="en-NZ"/>
        </w:rPr>
        <w:t>greater input from outside the public sector in analysis, innovation, and service provision</w:t>
      </w:r>
    </w:p>
    <w:p w14:paraId="66C58A32" w14:textId="77777777" w:rsidR="0064150E" w:rsidRDefault="0064150E" w:rsidP="0064150E">
      <w:pPr>
        <w:pStyle w:val="ListParagraph"/>
        <w:numPr>
          <w:ilvl w:val="0"/>
          <w:numId w:val="16"/>
        </w:numPr>
        <w:spacing w:after="0" w:line="240" w:lineRule="auto"/>
        <w:jc w:val="both"/>
        <w:rPr>
          <w:rFonts w:eastAsia="Times New Roman"/>
          <w:lang w:val="en-NZ" w:eastAsia="en-NZ"/>
        </w:rPr>
      </w:pPr>
      <w:r w:rsidRPr="05515B9E">
        <w:rPr>
          <w:rFonts w:eastAsia="Times New Roman"/>
          <w:lang w:val="en-NZ" w:eastAsia="en-NZ"/>
        </w:rPr>
        <w:t>working with local organisations to commission services within communities</w:t>
      </w:r>
    </w:p>
    <w:p w14:paraId="43539234" w14:textId="77777777" w:rsidR="0064150E" w:rsidRDefault="0064150E" w:rsidP="0064150E">
      <w:pPr>
        <w:spacing w:after="0" w:line="240" w:lineRule="auto"/>
        <w:jc w:val="both"/>
        <w:rPr>
          <w:rFonts w:eastAsia="Times New Roman"/>
          <w:lang w:val="en-NZ" w:eastAsia="en-NZ"/>
        </w:rPr>
      </w:pPr>
    </w:p>
    <w:p w14:paraId="781CC043" w14:textId="77777777" w:rsidR="0064150E" w:rsidRDefault="0064150E" w:rsidP="0064150E">
      <w:pPr>
        <w:spacing w:after="0" w:line="240" w:lineRule="auto"/>
        <w:jc w:val="both"/>
        <w:textAlignment w:val="baseline"/>
        <w:rPr>
          <w:rFonts w:eastAsia="Times New Roman"/>
          <w:lang w:val="en-NZ" w:eastAsia="en-NZ"/>
        </w:rPr>
      </w:pPr>
      <w:r w:rsidRPr="05515B9E">
        <w:rPr>
          <w:rFonts w:eastAsia="Times New Roman"/>
          <w:lang w:val="en-NZ" w:eastAsia="en-NZ"/>
        </w:rPr>
        <w:lastRenderedPageBreak/>
        <w:t>The Social Investment Agency is responsible for setting the standards for social investment practice to ensure there is consistency across Government agencies. It is developing standards for value and impact measurement, and Health New Zealand | Te Whatu Ora will be guided by this work, which is due for completion shortly.</w:t>
      </w:r>
    </w:p>
    <w:p w14:paraId="0208AF59" w14:textId="77777777" w:rsidR="0064150E" w:rsidRDefault="0064150E" w:rsidP="0064150E">
      <w:pPr>
        <w:spacing w:after="0" w:line="240" w:lineRule="auto"/>
        <w:jc w:val="both"/>
        <w:rPr>
          <w:rFonts w:eastAsia="Times New Roman"/>
          <w:lang w:val="en-NZ" w:eastAsia="en-NZ"/>
        </w:rPr>
      </w:pPr>
    </w:p>
    <w:p w14:paraId="40C5E951" w14:textId="1BEF1A9E" w:rsidR="0064150E" w:rsidRPr="0064150E" w:rsidRDefault="0064150E" w:rsidP="0064150E">
      <w:pPr>
        <w:spacing w:after="0"/>
        <w:jc w:val="both"/>
        <w:rPr>
          <w:rFonts w:eastAsia="Times New Roman"/>
          <w:lang w:val="en-NZ" w:eastAsia="en-NZ"/>
        </w:rPr>
      </w:pPr>
      <w:r w:rsidRPr="05515B9E">
        <w:rPr>
          <w:rFonts w:eastAsia="Times New Roman"/>
          <w:lang w:val="en-NZ" w:eastAsia="en-NZ"/>
        </w:rPr>
        <w:t xml:space="preserve">The establishment of this Innovation Fund will further the Government’s social investment approach. Projects and initiatives supported through the Innovation Fund </w:t>
      </w:r>
      <w:r w:rsidRPr="0064150E">
        <w:rPr>
          <w:rFonts w:eastAsia="Times New Roman"/>
          <w:lang w:val="en-NZ" w:eastAsia="en-NZ"/>
        </w:rPr>
        <w:t xml:space="preserve">will demonstrate impact by identifying outcomes in advance that can be demonstrably influenced by their interventions and can be measured </w:t>
      </w:r>
      <w:proofErr w:type="gramStart"/>
      <w:r w:rsidRPr="0064150E">
        <w:rPr>
          <w:rFonts w:eastAsia="Times New Roman"/>
          <w:lang w:val="en-NZ" w:eastAsia="en-NZ"/>
        </w:rPr>
        <w:t>in order to</w:t>
      </w:r>
      <w:proofErr w:type="gramEnd"/>
      <w:r w:rsidRPr="0064150E">
        <w:rPr>
          <w:rFonts w:eastAsia="Times New Roman"/>
          <w:lang w:val="en-NZ" w:eastAsia="en-NZ"/>
        </w:rPr>
        <w:t xml:space="preserve"> show benefit for whānau and for New Zealand.</w:t>
      </w:r>
    </w:p>
    <w:p w14:paraId="2EEBC132" w14:textId="48DDCA01" w:rsidR="05515B9E" w:rsidRDefault="05515B9E" w:rsidP="05515B9E">
      <w:pPr>
        <w:spacing w:after="0" w:line="240" w:lineRule="auto"/>
        <w:rPr>
          <w:rFonts w:eastAsia="Times New Roman"/>
          <w:lang w:val="en-NZ" w:eastAsia="en-NZ"/>
        </w:rPr>
      </w:pPr>
    </w:p>
    <w:p w14:paraId="211FD2E6" w14:textId="77777777" w:rsidR="008865E7" w:rsidRDefault="008865E7" w:rsidP="007E1962">
      <w:pPr>
        <w:spacing w:after="0" w:line="240" w:lineRule="auto"/>
        <w:rPr>
          <w:rFonts w:eastAsia="Times New Roman"/>
          <w:b/>
          <w:bCs/>
          <w:lang w:val="en-NZ" w:eastAsia="en-NZ"/>
        </w:rPr>
      </w:pPr>
    </w:p>
    <w:p w14:paraId="2A30DEBA" w14:textId="77777777" w:rsidR="008865E7" w:rsidRDefault="008865E7" w:rsidP="007E1962">
      <w:pPr>
        <w:spacing w:after="0" w:line="240" w:lineRule="auto"/>
        <w:rPr>
          <w:rFonts w:eastAsia="Times New Roman"/>
          <w:b/>
          <w:bCs/>
          <w:lang w:val="en-NZ" w:eastAsia="en-NZ"/>
        </w:rPr>
      </w:pPr>
    </w:p>
    <w:p w14:paraId="5B03100C" w14:textId="5CEA7900" w:rsidR="00F60ABB" w:rsidRPr="008865E7" w:rsidRDefault="00F60ABB" w:rsidP="007E1962">
      <w:pPr>
        <w:spacing w:after="0" w:line="240" w:lineRule="auto"/>
        <w:rPr>
          <w:rFonts w:eastAsia="Times New Roman"/>
          <w:b/>
          <w:bCs/>
          <w:lang w:val="en-NZ" w:eastAsia="en-NZ"/>
        </w:rPr>
      </w:pPr>
      <w:r w:rsidRPr="007E1962">
        <w:rPr>
          <w:rFonts w:eastAsia="Times New Roman"/>
          <w:b/>
          <w:bCs/>
          <w:lang w:val="en-NZ" w:eastAsia="en-NZ"/>
        </w:rPr>
        <w:t xml:space="preserve">How will Health NZ measure the success of initiatives funded through the Innovation Fund? </w:t>
      </w:r>
    </w:p>
    <w:p w14:paraId="5994868B" w14:textId="77777777" w:rsidR="00F60ABB" w:rsidRDefault="00F60ABB" w:rsidP="00F60ABB">
      <w:pPr>
        <w:spacing w:after="0" w:line="240" w:lineRule="auto"/>
        <w:textAlignment w:val="baseline"/>
        <w:rPr>
          <w:rFonts w:eastAsia="Times New Roman"/>
          <w:lang w:val="en-NZ" w:eastAsia="en-NZ"/>
        </w:rPr>
      </w:pPr>
    </w:p>
    <w:p w14:paraId="1F8B759A" w14:textId="5FDA6D00" w:rsidR="00F60ABB" w:rsidRDefault="00F60ABB" w:rsidP="0064150E">
      <w:pPr>
        <w:spacing w:after="0" w:line="240" w:lineRule="auto"/>
        <w:jc w:val="both"/>
        <w:textAlignment w:val="baseline"/>
        <w:rPr>
          <w:rFonts w:eastAsia="Times New Roman"/>
          <w:lang w:val="en-NZ" w:eastAsia="en-NZ"/>
        </w:rPr>
      </w:pPr>
      <w:r w:rsidRPr="00F60ABB">
        <w:rPr>
          <w:rFonts w:eastAsia="Times New Roman"/>
          <w:lang w:val="en-NZ" w:eastAsia="en-NZ"/>
        </w:rPr>
        <w:t xml:space="preserve">Clear performance criteria will be set for each initiative, including outcome measurement, close monitoring and review of performance, and reviews and evaluations of key programmes/initiatives. </w:t>
      </w:r>
    </w:p>
    <w:p w14:paraId="37F35F17" w14:textId="77777777" w:rsidR="00715AA9" w:rsidRPr="00715AA9" w:rsidRDefault="00715AA9" w:rsidP="00F60ABB">
      <w:pPr>
        <w:spacing w:after="0" w:line="240" w:lineRule="auto"/>
        <w:textAlignment w:val="baseline"/>
        <w:rPr>
          <w:rFonts w:eastAsia="Times New Roman"/>
          <w:b/>
          <w:bCs/>
          <w:lang w:val="en-NZ" w:eastAsia="en-NZ"/>
        </w:rPr>
      </w:pPr>
    </w:p>
    <w:p w14:paraId="442B553C" w14:textId="77777777" w:rsidR="00F60ABB" w:rsidRDefault="00F60ABB" w:rsidP="00F60ABB">
      <w:pPr>
        <w:spacing w:after="0" w:line="240" w:lineRule="auto"/>
        <w:textAlignment w:val="baseline"/>
        <w:rPr>
          <w:rFonts w:eastAsia="Times New Roman"/>
          <w:b/>
          <w:bCs/>
          <w:lang w:val="en-NZ" w:eastAsia="en-NZ"/>
        </w:rPr>
      </w:pPr>
      <w:r w:rsidRPr="00715AA9">
        <w:rPr>
          <w:rFonts w:eastAsia="Times New Roman"/>
          <w:b/>
          <w:bCs/>
          <w:lang w:val="en-NZ" w:eastAsia="en-NZ"/>
        </w:rPr>
        <w:t xml:space="preserve">Who decides who’s successful? </w:t>
      </w:r>
    </w:p>
    <w:p w14:paraId="5877B7B6" w14:textId="77777777" w:rsidR="00715AA9" w:rsidRPr="00715AA9" w:rsidRDefault="00715AA9" w:rsidP="00F60ABB">
      <w:pPr>
        <w:spacing w:after="0" w:line="240" w:lineRule="auto"/>
        <w:textAlignment w:val="baseline"/>
        <w:rPr>
          <w:rFonts w:eastAsia="Times New Roman"/>
          <w:b/>
          <w:bCs/>
          <w:lang w:val="en-NZ" w:eastAsia="en-NZ"/>
        </w:rPr>
      </w:pPr>
    </w:p>
    <w:p w14:paraId="6622846E" w14:textId="60786521" w:rsidR="00917100" w:rsidRDefault="00F60ABB" w:rsidP="0064150E">
      <w:pPr>
        <w:spacing w:after="0" w:line="240" w:lineRule="auto"/>
        <w:jc w:val="both"/>
        <w:textAlignment w:val="baseline"/>
        <w:rPr>
          <w:rFonts w:eastAsia="Times New Roman"/>
          <w:lang w:val="en-NZ" w:eastAsia="en-NZ"/>
        </w:rPr>
      </w:pPr>
      <w:r w:rsidRPr="00F60ABB">
        <w:rPr>
          <w:rFonts w:eastAsia="Times New Roman"/>
          <w:lang w:val="en-NZ" w:eastAsia="en-NZ"/>
        </w:rPr>
        <w:t>Health N</w:t>
      </w:r>
      <w:r w:rsidR="00715AA9">
        <w:rPr>
          <w:rFonts w:eastAsia="Times New Roman"/>
          <w:lang w:val="en-NZ" w:eastAsia="en-NZ"/>
        </w:rPr>
        <w:t xml:space="preserve">Z </w:t>
      </w:r>
      <w:r w:rsidRPr="00F60ABB">
        <w:rPr>
          <w:rFonts w:eastAsia="Times New Roman"/>
          <w:lang w:val="en-NZ" w:eastAsia="en-NZ"/>
        </w:rPr>
        <w:t xml:space="preserve">will be responsible for establishing and administering the fund, including leading procurement and contracting processes. </w:t>
      </w:r>
    </w:p>
    <w:p w14:paraId="09CCE10E" w14:textId="77777777" w:rsidR="00715AA9" w:rsidRPr="00F60ABB" w:rsidRDefault="00715AA9" w:rsidP="00F60ABB">
      <w:pPr>
        <w:spacing w:after="0" w:line="240" w:lineRule="auto"/>
        <w:textAlignment w:val="baseline"/>
        <w:rPr>
          <w:rFonts w:eastAsia="Times New Roman"/>
          <w:lang w:val="en-NZ" w:eastAsia="en-NZ"/>
        </w:rPr>
      </w:pPr>
    </w:p>
    <w:p w14:paraId="1DE4E0FA" w14:textId="77777777" w:rsidR="00F60ABB" w:rsidRDefault="00F60ABB" w:rsidP="00F60ABB">
      <w:pPr>
        <w:spacing w:after="0" w:line="240" w:lineRule="auto"/>
        <w:textAlignment w:val="baseline"/>
        <w:rPr>
          <w:rFonts w:eastAsia="Times New Roman"/>
          <w:b/>
          <w:bCs/>
          <w:lang w:val="en-NZ" w:eastAsia="en-NZ"/>
        </w:rPr>
      </w:pPr>
      <w:r w:rsidRPr="00715AA9">
        <w:rPr>
          <w:rFonts w:eastAsia="Times New Roman"/>
          <w:b/>
          <w:bCs/>
          <w:lang w:val="en-NZ" w:eastAsia="en-NZ"/>
        </w:rPr>
        <w:t xml:space="preserve">When will the recipients get the money? </w:t>
      </w:r>
    </w:p>
    <w:p w14:paraId="73BE96C0" w14:textId="77777777" w:rsidR="00715AA9" w:rsidRPr="00977A38" w:rsidRDefault="00715AA9" w:rsidP="00F60ABB">
      <w:pPr>
        <w:spacing w:after="0" w:line="240" w:lineRule="auto"/>
        <w:textAlignment w:val="baseline"/>
        <w:rPr>
          <w:rFonts w:eastAsia="Times New Roman"/>
          <w:b/>
          <w:bCs/>
          <w:lang w:val="en-NZ" w:eastAsia="en-NZ"/>
        </w:rPr>
      </w:pPr>
    </w:p>
    <w:p w14:paraId="4C407428" w14:textId="5B0B01DC" w:rsidR="00332894" w:rsidRPr="00977A38" w:rsidRDefault="00332894" w:rsidP="00332894">
      <w:pPr>
        <w:rPr>
          <w:rFonts w:eastAsia="Times New Roman"/>
          <w:lang w:eastAsia="en-NZ"/>
        </w:rPr>
      </w:pPr>
      <w:r w:rsidRPr="00977A38">
        <w:rPr>
          <w:rFonts w:eastAsia="Times New Roman"/>
          <w:lang w:eastAsia="en-NZ"/>
        </w:rPr>
        <w:t>The Innovation Fund opened for applications on 31 July 2024 on the GETS</w:t>
      </w:r>
      <w:r w:rsidR="00977A38">
        <w:rPr>
          <w:rFonts w:eastAsia="Times New Roman"/>
          <w:lang w:eastAsia="en-NZ"/>
        </w:rPr>
        <w:t xml:space="preserve"> </w:t>
      </w:r>
      <w:r w:rsidRPr="00977A38">
        <w:rPr>
          <w:rFonts w:eastAsia="Times New Roman"/>
          <w:lang w:eastAsia="en-NZ"/>
        </w:rPr>
        <w:t xml:space="preserve">website so providers could submit proposals as part of a contestable procurement process. It closed on 29 August 2024 and contracts are expected to be in place by early November 2024.  </w:t>
      </w:r>
    </w:p>
    <w:p w14:paraId="06B920F5" w14:textId="53B1DF10" w:rsidR="009725D8" w:rsidRPr="00977A38" w:rsidRDefault="00332894" w:rsidP="00977A38">
      <w:pPr>
        <w:rPr>
          <w:rFonts w:eastAsia="Times New Roman"/>
          <w:lang w:eastAsia="en-NZ"/>
        </w:rPr>
      </w:pPr>
      <w:r w:rsidRPr="00977A38">
        <w:rPr>
          <w:rFonts w:eastAsia="Times New Roman"/>
          <w:lang w:eastAsia="en-NZ"/>
        </w:rPr>
        <w:t>A second funding round may be announced later in 2024, depending on the amount of funding allocated in the first round.</w:t>
      </w:r>
    </w:p>
    <w:p w14:paraId="7955D56E" w14:textId="71D5C09C" w:rsidR="00715AA9" w:rsidRPr="007E1962" w:rsidRDefault="00F60ABB" w:rsidP="00F60ABB">
      <w:pPr>
        <w:spacing w:after="0" w:line="240" w:lineRule="auto"/>
        <w:textAlignment w:val="baseline"/>
        <w:rPr>
          <w:rFonts w:eastAsia="Times New Roman"/>
          <w:lang w:val="en-NZ" w:eastAsia="en-NZ"/>
        </w:rPr>
      </w:pPr>
      <w:r w:rsidRPr="00F60ABB">
        <w:rPr>
          <w:rFonts w:eastAsia="Times New Roman"/>
          <w:lang w:val="en-NZ" w:eastAsia="en-NZ"/>
        </w:rPr>
        <w:t xml:space="preserve"> </w:t>
      </w:r>
    </w:p>
    <w:p w14:paraId="02BDBEF9" w14:textId="687A4C14" w:rsidR="00F60ABB" w:rsidRDefault="00F60ABB" w:rsidP="00F60ABB">
      <w:pPr>
        <w:spacing w:after="0" w:line="240" w:lineRule="auto"/>
        <w:textAlignment w:val="baseline"/>
        <w:rPr>
          <w:rFonts w:eastAsia="Times New Roman"/>
          <w:b/>
          <w:bCs/>
          <w:lang w:val="en-NZ" w:eastAsia="en-NZ"/>
        </w:rPr>
      </w:pPr>
      <w:r w:rsidRPr="00715AA9">
        <w:rPr>
          <w:rFonts w:eastAsia="Times New Roman"/>
          <w:b/>
          <w:bCs/>
          <w:lang w:val="en-NZ" w:eastAsia="en-NZ"/>
        </w:rPr>
        <w:t>What will happen at the end of the funding, what is time-limited funding and will the</w:t>
      </w:r>
      <w:r w:rsidR="00715AA9">
        <w:rPr>
          <w:rFonts w:eastAsia="Times New Roman"/>
          <w:b/>
          <w:bCs/>
          <w:lang w:val="en-NZ" w:eastAsia="en-NZ"/>
        </w:rPr>
        <w:t xml:space="preserve"> Innovation</w:t>
      </w:r>
      <w:r w:rsidRPr="00715AA9">
        <w:rPr>
          <w:rFonts w:eastAsia="Times New Roman"/>
          <w:b/>
          <w:bCs/>
          <w:lang w:val="en-NZ" w:eastAsia="en-NZ"/>
        </w:rPr>
        <w:t xml:space="preserve"> Fund sustainably</w:t>
      </w:r>
      <w:r w:rsidR="00715AA9">
        <w:rPr>
          <w:rFonts w:eastAsia="Times New Roman"/>
          <w:b/>
          <w:bCs/>
          <w:lang w:val="en-NZ" w:eastAsia="en-NZ"/>
        </w:rPr>
        <w:t>-</w:t>
      </w:r>
      <w:r w:rsidRPr="00715AA9">
        <w:rPr>
          <w:rFonts w:eastAsia="Times New Roman"/>
          <w:b/>
          <w:bCs/>
          <w:lang w:val="en-NZ" w:eastAsia="en-NZ"/>
        </w:rPr>
        <w:t xml:space="preserve">resource successful ideas? </w:t>
      </w:r>
    </w:p>
    <w:p w14:paraId="1C323C94" w14:textId="77777777" w:rsidR="00715AA9" w:rsidRDefault="00715AA9" w:rsidP="00F60ABB">
      <w:pPr>
        <w:spacing w:after="0" w:line="240" w:lineRule="auto"/>
        <w:textAlignment w:val="baseline"/>
        <w:rPr>
          <w:rFonts w:eastAsia="Times New Roman"/>
          <w:lang w:val="en-NZ" w:eastAsia="en-NZ"/>
        </w:rPr>
      </w:pPr>
    </w:p>
    <w:p w14:paraId="3740D7E9" w14:textId="77777777" w:rsidR="00715AA9" w:rsidRDefault="00F60ABB" w:rsidP="0064150E">
      <w:pPr>
        <w:spacing w:after="0" w:line="240" w:lineRule="auto"/>
        <w:jc w:val="both"/>
        <w:textAlignment w:val="baseline"/>
        <w:rPr>
          <w:rFonts w:eastAsia="Times New Roman"/>
          <w:lang w:val="en-NZ" w:eastAsia="en-NZ"/>
        </w:rPr>
      </w:pPr>
      <w:r w:rsidRPr="00F60ABB">
        <w:rPr>
          <w:rFonts w:eastAsia="Times New Roman"/>
          <w:lang w:val="en-NZ" w:eastAsia="en-NZ"/>
        </w:rPr>
        <w:t>At this stage</w:t>
      </w:r>
      <w:r w:rsidR="00715AA9">
        <w:rPr>
          <w:rFonts w:eastAsia="Times New Roman"/>
          <w:lang w:val="en-NZ" w:eastAsia="en-NZ"/>
        </w:rPr>
        <w:t>,</w:t>
      </w:r>
      <w:r w:rsidRPr="00F60ABB">
        <w:rPr>
          <w:rFonts w:eastAsia="Times New Roman"/>
          <w:lang w:val="en-NZ" w:eastAsia="en-NZ"/>
        </w:rPr>
        <w:t xml:space="preserve"> there is $10 million in funding available over the next two financial years</w:t>
      </w:r>
      <w:r w:rsidR="00715AA9">
        <w:rPr>
          <w:rFonts w:eastAsia="Times New Roman"/>
          <w:lang w:val="en-NZ" w:eastAsia="en-NZ"/>
        </w:rPr>
        <w:t>,</w:t>
      </w:r>
      <w:r w:rsidRPr="00F60ABB">
        <w:rPr>
          <w:rFonts w:eastAsia="Times New Roman"/>
          <w:lang w:val="en-NZ" w:eastAsia="en-NZ"/>
        </w:rPr>
        <w:t xml:space="preserve"> which means a maximum of $5 million can be released in 2024/25 and $5 million in 2025/26. </w:t>
      </w:r>
    </w:p>
    <w:p w14:paraId="3B60B34A" w14:textId="77777777" w:rsidR="00715AA9" w:rsidRDefault="00715AA9" w:rsidP="0064150E">
      <w:pPr>
        <w:spacing w:after="0" w:line="240" w:lineRule="auto"/>
        <w:jc w:val="both"/>
        <w:textAlignment w:val="baseline"/>
        <w:rPr>
          <w:rFonts w:eastAsia="Times New Roman"/>
          <w:lang w:val="en-NZ" w:eastAsia="en-NZ"/>
        </w:rPr>
      </w:pPr>
    </w:p>
    <w:p w14:paraId="2EB332A6" w14:textId="02B23A61" w:rsidR="00281C9C" w:rsidRPr="00F60ABB" w:rsidRDefault="00F60ABB" w:rsidP="0064150E">
      <w:pPr>
        <w:spacing w:after="0" w:line="240" w:lineRule="auto"/>
        <w:jc w:val="both"/>
        <w:textAlignment w:val="baseline"/>
        <w:rPr>
          <w:rFonts w:eastAsia="Times New Roman"/>
          <w:lang w:val="en-NZ" w:eastAsia="en-NZ"/>
        </w:rPr>
      </w:pPr>
      <w:r w:rsidRPr="00F60ABB">
        <w:rPr>
          <w:rFonts w:eastAsia="Times New Roman"/>
          <w:lang w:val="en-NZ" w:eastAsia="en-NZ"/>
        </w:rPr>
        <w:t xml:space="preserve">Further decisions will need to be made towards the end of the two-year period on the success of the </w:t>
      </w:r>
      <w:r w:rsidR="00715AA9">
        <w:rPr>
          <w:rFonts w:eastAsia="Times New Roman"/>
          <w:lang w:val="en-NZ" w:eastAsia="en-NZ"/>
        </w:rPr>
        <w:t>Innovation F</w:t>
      </w:r>
      <w:r w:rsidRPr="00F60ABB">
        <w:rPr>
          <w:rFonts w:eastAsia="Times New Roman"/>
          <w:lang w:val="en-NZ" w:eastAsia="en-NZ"/>
        </w:rPr>
        <w:t xml:space="preserve">und and the return on social investment. The outcomes of the </w:t>
      </w:r>
      <w:r w:rsidR="00715AA9">
        <w:rPr>
          <w:rFonts w:eastAsia="Times New Roman"/>
          <w:lang w:val="en-NZ" w:eastAsia="en-NZ"/>
        </w:rPr>
        <w:t xml:space="preserve">Innovation </w:t>
      </w:r>
      <w:r w:rsidRPr="00F60ABB">
        <w:rPr>
          <w:rFonts w:eastAsia="Times New Roman"/>
          <w:lang w:val="en-NZ" w:eastAsia="en-NZ"/>
        </w:rPr>
        <w:t>Fund will be assessed to inform future funding decisions.</w:t>
      </w:r>
    </w:p>
    <w:p w14:paraId="0110EEBE" w14:textId="369FFB86" w:rsidR="00316F7B" w:rsidRPr="000F0E7C" w:rsidRDefault="00316F7B" w:rsidP="000F0E7C"/>
    <w:sectPr w:rsidR="00316F7B" w:rsidRPr="000F0E7C" w:rsidSect="00281E30">
      <w:headerReference w:type="default" r:id="rId13"/>
      <w:headerReference w:type="first" r:id="rId14"/>
      <w:footerReference w:type="first" r:id="rId15"/>
      <w:pgSz w:w="11906" w:h="16838"/>
      <w:pgMar w:top="1440" w:right="849" w:bottom="1440" w:left="1440" w:header="850"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9F42B" w14:textId="77777777" w:rsidR="006E701E" w:rsidRDefault="006E701E" w:rsidP="00EB3422">
      <w:r>
        <w:separator/>
      </w:r>
    </w:p>
  </w:endnote>
  <w:endnote w:type="continuationSeparator" w:id="0">
    <w:p w14:paraId="3C562F46" w14:textId="77777777" w:rsidR="006E701E" w:rsidRDefault="006E701E" w:rsidP="00EB3422">
      <w:r>
        <w:continuationSeparator/>
      </w:r>
    </w:p>
  </w:endnote>
  <w:endnote w:type="continuationNotice" w:id="1">
    <w:p w14:paraId="77A66F98" w14:textId="77777777" w:rsidR="006E701E" w:rsidRDefault="006E70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3868514"/>
      <w:docPartObj>
        <w:docPartGallery w:val="Page Numbers (Bottom of Page)"/>
        <w:docPartUnique/>
      </w:docPartObj>
    </w:sdtPr>
    <w:sdtEndPr>
      <w:rPr>
        <w:noProof/>
      </w:rPr>
    </w:sdtEndPr>
    <w:sdtContent>
      <w:p w14:paraId="7E08B06D" w14:textId="6633394D" w:rsidR="00684CAC" w:rsidRDefault="007A55E2">
        <w:pPr>
          <w:pStyle w:val="Footer"/>
          <w:jc w:val="center"/>
        </w:pPr>
      </w:p>
    </w:sdtContent>
  </w:sdt>
  <w:p w14:paraId="1EB45E59" w14:textId="78300AAF" w:rsidR="003A10C8" w:rsidRDefault="00A92D1C">
    <w:pPr>
      <w:pStyle w:val="Footer"/>
    </w:pPr>
    <w:r>
      <w:rPr>
        <w:noProof/>
      </w:rPr>
      <w:drawing>
        <wp:anchor distT="0" distB="0" distL="114300" distR="114300" simplePos="0" relativeHeight="251658240" behindDoc="1" locked="0" layoutInCell="1" allowOverlap="1" wp14:anchorId="4875AAAD" wp14:editId="6616D5B5">
          <wp:simplePos x="0" y="0"/>
          <wp:positionH relativeFrom="page">
            <wp:posOffset>7699375</wp:posOffset>
          </wp:positionH>
          <wp:positionV relativeFrom="paragraph">
            <wp:posOffset>161925</wp:posOffset>
          </wp:positionV>
          <wp:extent cx="7539990" cy="942340"/>
          <wp:effectExtent l="0" t="0" r="381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1B99B" w14:textId="77777777" w:rsidR="006E701E" w:rsidRDefault="006E701E" w:rsidP="00EB3422">
      <w:r>
        <w:separator/>
      </w:r>
    </w:p>
  </w:footnote>
  <w:footnote w:type="continuationSeparator" w:id="0">
    <w:p w14:paraId="37B60D8A" w14:textId="77777777" w:rsidR="006E701E" w:rsidRDefault="006E701E" w:rsidP="00EB3422">
      <w:r>
        <w:continuationSeparator/>
      </w:r>
    </w:p>
  </w:footnote>
  <w:footnote w:type="continuationNotice" w:id="1">
    <w:p w14:paraId="46F0D947" w14:textId="77777777" w:rsidR="006E701E" w:rsidRDefault="006E70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3F84C" w14:textId="3F8A7E26" w:rsidR="009C2388" w:rsidRDefault="00E053FF" w:rsidP="00E053FF">
    <w:pPr>
      <w:pStyle w:val="Header"/>
      <w:tabs>
        <w:tab w:val="clear" w:pos="4513"/>
        <w:tab w:val="clear" w:pos="9026"/>
        <w:tab w:val="left" w:pos="3603"/>
      </w:tabs>
    </w:pPr>
    <w:r>
      <w:rPr>
        <w:rFonts w:ascii="Poppins" w:eastAsia="Roboto" w:hAnsi="Poppins" w:cs="Poppins"/>
        <w:b/>
        <w:bCs/>
        <w:noProof/>
        <w:kern w:val="22"/>
        <w:sz w:val="48"/>
        <w:szCs w:val="48"/>
        <w:lang w:val="en-NZ"/>
      </w:rPr>
      <w:drawing>
        <wp:anchor distT="0" distB="0" distL="114300" distR="114300" simplePos="0" relativeHeight="251658244" behindDoc="1" locked="0" layoutInCell="1" allowOverlap="1" wp14:anchorId="528A0A36" wp14:editId="2302DAA4">
          <wp:simplePos x="0" y="0"/>
          <wp:positionH relativeFrom="page">
            <wp:align>left</wp:align>
          </wp:positionH>
          <wp:positionV relativeFrom="paragraph">
            <wp:posOffset>-534670</wp:posOffset>
          </wp:positionV>
          <wp:extent cx="7553584" cy="9378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3584" cy="937816"/>
                  </a:xfrm>
                  <a:prstGeom prst="rect">
                    <a:avLst/>
                  </a:prstGeom>
                </pic:spPr>
              </pic:pic>
            </a:graphicData>
          </a:graphic>
          <wp14:sizeRelH relativeFrom="margin">
            <wp14:pctWidth>0</wp14:pctWidth>
          </wp14:sizeRelH>
          <wp14:sizeRelV relativeFrom="margin">
            <wp14:pctHeight>0</wp14:pctHeight>
          </wp14:sizeRelV>
        </wp:anchor>
      </w:drawing>
    </w:r>
    <w:r w:rsidR="009C2388" w:rsidRPr="004B7053">
      <w:rPr>
        <w:rFonts w:ascii="Poppins" w:eastAsia="Roboto" w:hAnsi="Poppins" w:cs="Poppins"/>
        <w:b/>
        <w:bCs/>
        <w:noProof/>
        <w:kern w:val="22"/>
        <w:sz w:val="48"/>
        <w:szCs w:val="48"/>
        <w:lang w:val="en-NZ"/>
      </w:rPr>
      <w:drawing>
        <wp:anchor distT="0" distB="0" distL="114300" distR="114300" simplePos="0" relativeHeight="251658243" behindDoc="1" locked="0" layoutInCell="1" allowOverlap="1" wp14:anchorId="7F4710F0" wp14:editId="2DF739C9">
          <wp:simplePos x="0" y="0"/>
          <wp:positionH relativeFrom="column">
            <wp:posOffset>4251848</wp:posOffset>
          </wp:positionH>
          <wp:positionV relativeFrom="paragraph">
            <wp:posOffset>220980</wp:posOffset>
          </wp:positionV>
          <wp:extent cx="1837755" cy="323406"/>
          <wp:effectExtent l="0" t="0" r="0" b="635"/>
          <wp:wrapTight wrapText="bothSides">
            <wp:wrapPolygon edited="0">
              <wp:start x="0" y="0"/>
              <wp:lineTo x="0" y="20369"/>
              <wp:lineTo x="12091" y="20369"/>
              <wp:lineTo x="21272" y="11458"/>
              <wp:lineTo x="21272"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7755" cy="323406"/>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54B5A" w14:textId="15115D98" w:rsidR="005E43C4" w:rsidRDefault="00B72FC5">
    <w:pPr>
      <w:pStyle w:val="Header"/>
    </w:pPr>
    <w:r w:rsidRPr="004B7053">
      <w:rPr>
        <w:rFonts w:ascii="Poppins" w:eastAsia="Roboto" w:hAnsi="Poppins" w:cs="Poppins"/>
        <w:b/>
        <w:bCs/>
        <w:noProof/>
        <w:kern w:val="22"/>
        <w:sz w:val="48"/>
        <w:szCs w:val="48"/>
        <w:lang w:val="en-NZ"/>
      </w:rPr>
      <w:drawing>
        <wp:anchor distT="0" distB="0" distL="114300" distR="114300" simplePos="0" relativeHeight="251658242" behindDoc="1" locked="0" layoutInCell="1" allowOverlap="1" wp14:anchorId="564045B7" wp14:editId="39377100">
          <wp:simplePos x="0" y="0"/>
          <wp:positionH relativeFrom="column">
            <wp:posOffset>4625975</wp:posOffset>
          </wp:positionH>
          <wp:positionV relativeFrom="paragraph">
            <wp:posOffset>238013</wp:posOffset>
          </wp:positionV>
          <wp:extent cx="1671205" cy="294410"/>
          <wp:effectExtent l="0" t="0" r="5715" b="0"/>
          <wp:wrapTight wrapText="bothSides">
            <wp:wrapPolygon edited="0">
              <wp:start x="0" y="0"/>
              <wp:lineTo x="0" y="19594"/>
              <wp:lineTo x="12068" y="19594"/>
              <wp:lineTo x="21428" y="11197"/>
              <wp:lineTo x="21428"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205" cy="294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408D">
      <w:rPr>
        <w:noProof/>
      </w:rPr>
      <w:drawing>
        <wp:anchor distT="0" distB="0" distL="114300" distR="114300" simplePos="0" relativeHeight="251658241" behindDoc="1" locked="0" layoutInCell="1" allowOverlap="1" wp14:anchorId="1E5736B6" wp14:editId="6B438871">
          <wp:simplePos x="0" y="0"/>
          <wp:positionH relativeFrom="page">
            <wp:posOffset>10274</wp:posOffset>
          </wp:positionH>
          <wp:positionV relativeFrom="paragraph">
            <wp:posOffset>-545166</wp:posOffset>
          </wp:positionV>
          <wp:extent cx="7592589" cy="942975"/>
          <wp:effectExtent l="0" t="0" r="8890" b="0"/>
          <wp:wrapNone/>
          <wp:docPr id="38" name="Picture 38"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92589" cy="942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2DBF"/>
    <w:multiLevelType w:val="multilevel"/>
    <w:tmpl w:val="471C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F039E"/>
    <w:multiLevelType w:val="multilevel"/>
    <w:tmpl w:val="08506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73799"/>
    <w:multiLevelType w:val="hybridMultilevel"/>
    <w:tmpl w:val="4F480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A32E82"/>
    <w:multiLevelType w:val="hybridMultilevel"/>
    <w:tmpl w:val="C05AAE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13FC2AE"/>
    <w:multiLevelType w:val="hybridMultilevel"/>
    <w:tmpl w:val="FFFFFFFF"/>
    <w:lvl w:ilvl="0" w:tplc="28A6D25A">
      <w:start w:val="1"/>
      <w:numFmt w:val="bullet"/>
      <w:lvlText w:val=""/>
      <w:lvlJc w:val="left"/>
      <w:pPr>
        <w:ind w:left="720" w:hanging="360"/>
      </w:pPr>
      <w:rPr>
        <w:rFonts w:ascii="Symbol" w:hAnsi="Symbol" w:hint="default"/>
      </w:rPr>
    </w:lvl>
    <w:lvl w:ilvl="1" w:tplc="63F04744">
      <w:start w:val="1"/>
      <w:numFmt w:val="bullet"/>
      <w:lvlText w:val="o"/>
      <w:lvlJc w:val="left"/>
      <w:pPr>
        <w:ind w:left="1440" w:hanging="360"/>
      </w:pPr>
      <w:rPr>
        <w:rFonts w:ascii="Courier New" w:hAnsi="Courier New" w:hint="default"/>
      </w:rPr>
    </w:lvl>
    <w:lvl w:ilvl="2" w:tplc="4FE43C96">
      <w:start w:val="1"/>
      <w:numFmt w:val="bullet"/>
      <w:lvlText w:val=""/>
      <w:lvlJc w:val="left"/>
      <w:pPr>
        <w:ind w:left="2160" w:hanging="360"/>
      </w:pPr>
      <w:rPr>
        <w:rFonts w:ascii="Wingdings" w:hAnsi="Wingdings" w:hint="default"/>
      </w:rPr>
    </w:lvl>
    <w:lvl w:ilvl="3" w:tplc="C0E250A2">
      <w:start w:val="1"/>
      <w:numFmt w:val="bullet"/>
      <w:lvlText w:val=""/>
      <w:lvlJc w:val="left"/>
      <w:pPr>
        <w:ind w:left="2880" w:hanging="360"/>
      </w:pPr>
      <w:rPr>
        <w:rFonts w:ascii="Symbol" w:hAnsi="Symbol" w:hint="default"/>
      </w:rPr>
    </w:lvl>
    <w:lvl w:ilvl="4" w:tplc="BDF26C88">
      <w:start w:val="1"/>
      <w:numFmt w:val="bullet"/>
      <w:lvlText w:val="o"/>
      <w:lvlJc w:val="left"/>
      <w:pPr>
        <w:ind w:left="3600" w:hanging="360"/>
      </w:pPr>
      <w:rPr>
        <w:rFonts w:ascii="Courier New" w:hAnsi="Courier New" w:hint="default"/>
      </w:rPr>
    </w:lvl>
    <w:lvl w:ilvl="5" w:tplc="0C768176">
      <w:start w:val="1"/>
      <w:numFmt w:val="bullet"/>
      <w:lvlText w:val=""/>
      <w:lvlJc w:val="left"/>
      <w:pPr>
        <w:ind w:left="4320" w:hanging="360"/>
      </w:pPr>
      <w:rPr>
        <w:rFonts w:ascii="Wingdings" w:hAnsi="Wingdings" w:hint="default"/>
      </w:rPr>
    </w:lvl>
    <w:lvl w:ilvl="6" w:tplc="077C9606">
      <w:start w:val="1"/>
      <w:numFmt w:val="bullet"/>
      <w:lvlText w:val=""/>
      <w:lvlJc w:val="left"/>
      <w:pPr>
        <w:ind w:left="5040" w:hanging="360"/>
      </w:pPr>
      <w:rPr>
        <w:rFonts w:ascii="Symbol" w:hAnsi="Symbol" w:hint="default"/>
      </w:rPr>
    </w:lvl>
    <w:lvl w:ilvl="7" w:tplc="FBAC9006">
      <w:start w:val="1"/>
      <w:numFmt w:val="bullet"/>
      <w:lvlText w:val="o"/>
      <w:lvlJc w:val="left"/>
      <w:pPr>
        <w:ind w:left="5760" w:hanging="360"/>
      </w:pPr>
      <w:rPr>
        <w:rFonts w:ascii="Courier New" w:hAnsi="Courier New" w:hint="default"/>
      </w:rPr>
    </w:lvl>
    <w:lvl w:ilvl="8" w:tplc="AD2AB13C">
      <w:start w:val="1"/>
      <w:numFmt w:val="bullet"/>
      <w:lvlText w:val=""/>
      <w:lvlJc w:val="left"/>
      <w:pPr>
        <w:ind w:left="6480" w:hanging="360"/>
      </w:pPr>
      <w:rPr>
        <w:rFonts w:ascii="Wingdings" w:hAnsi="Wingdings" w:hint="default"/>
      </w:rPr>
    </w:lvl>
  </w:abstractNum>
  <w:abstractNum w:abstractNumId="5" w15:restartNumberingAfterBreak="0">
    <w:nsid w:val="21491834"/>
    <w:multiLevelType w:val="multilevel"/>
    <w:tmpl w:val="5E3CB2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C26D9C"/>
    <w:multiLevelType w:val="multilevel"/>
    <w:tmpl w:val="B74436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366CBB"/>
    <w:multiLevelType w:val="multilevel"/>
    <w:tmpl w:val="047C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B77E50"/>
    <w:multiLevelType w:val="multilevel"/>
    <w:tmpl w:val="17D0D5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E01118"/>
    <w:multiLevelType w:val="multilevel"/>
    <w:tmpl w:val="15D284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BF5D63"/>
    <w:multiLevelType w:val="multilevel"/>
    <w:tmpl w:val="DC6E01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6A4F9C"/>
    <w:multiLevelType w:val="multilevel"/>
    <w:tmpl w:val="C5B4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7C0D3C"/>
    <w:multiLevelType w:val="multilevel"/>
    <w:tmpl w:val="D550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7E2266"/>
    <w:multiLevelType w:val="multilevel"/>
    <w:tmpl w:val="DC5E85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D17E8D"/>
    <w:multiLevelType w:val="multilevel"/>
    <w:tmpl w:val="83C802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0F32EE"/>
    <w:multiLevelType w:val="hybridMultilevel"/>
    <w:tmpl w:val="11DA3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968136">
    <w:abstractNumId w:val="4"/>
  </w:num>
  <w:num w:numId="2" w16cid:durableId="818692977">
    <w:abstractNumId w:val="2"/>
  </w:num>
  <w:num w:numId="3" w16cid:durableId="201871644">
    <w:abstractNumId w:val="1"/>
  </w:num>
  <w:num w:numId="4" w16cid:durableId="1364138904">
    <w:abstractNumId w:val="6"/>
  </w:num>
  <w:num w:numId="5" w16cid:durableId="1478839120">
    <w:abstractNumId w:val="5"/>
  </w:num>
  <w:num w:numId="6" w16cid:durableId="1179731458">
    <w:abstractNumId w:val="10"/>
  </w:num>
  <w:num w:numId="7" w16cid:durableId="1573811186">
    <w:abstractNumId w:val="14"/>
  </w:num>
  <w:num w:numId="8" w16cid:durableId="573702812">
    <w:abstractNumId w:val="9"/>
  </w:num>
  <w:num w:numId="9" w16cid:durableId="1557012903">
    <w:abstractNumId w:val="8"/>
  </w:num>
  <w:num w:numId="10" w16cid:durableId="862091735">
    <w:abstractNumId w:val="13"/>
  </w:num>
  <w:num w:numId="11" w16cid:durableId="717825836">
    <w:abstractNumId w:val="0"/>
  </w:num>
  <w:num w:numId="12" w16cid:durableId="1217158748">
    <w:abstractNumId w:val="7"/>
  </w:num>
  <w:num w:numId="13" w16cid:durableId="1470702956">
    <w:abstractNumId w:val="11"/>
  </w:num>
  <w:num w:numId="14" w16cid:durableId="813984021">
    <w:abstractNumId w:val="12"/>
  </w:num>
  <w:num w:numId="15" w16cid:durableId="1719550479">
    <w:abstractNumId w:val="3"/>
  </w:num>
  <w:num w:numId="16" w16cid:durableId="18541016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efaultTableStyle w:val="GridTable4-Accent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22"/>
    <w:rsid w:val="000277A9"/>
    <w:rsid w:val="00040F8D"/>
    <w:rsid w:val="00043D54"/>
    <w:rsid w:val="00052FD9"/>
    <w:rsid w:val="00062B9C"/>
    <w:rsid w:val="000676FD"/>
    <w:rsid w:val="00080D3F"/>
    <w:rsid w:val="00084131"/>
    <w:rsid w:val="000857CB"/>
    <w:rsid w:val="000E4D03"/>
    <w:rsid w:val="000F0E7C"/>
    <w:rsid w:val="00115555"/>
    <w:rsid w:val="00132CF1"/>
    <w:rsid w:val="00173CD9"/>
    <w:rsid w:val="00175D0F"/>
    <w:rsid w:val="00197F27"/>
    <w:rsid w:val="001A27DC"/>
    <w:rsid w:val="001C3E27"/>
    <w:rsid w:val="001C5B33"/>
    <w:rsid w:val="001C72BE"/>
    <w:rsid w:val="00217972"/>
    <w:rsid w:val="0022577B"/>
    <w:rsid w:val="00256979"/>
    <w:rsid w:val="00266464"/>
    <w:rsid w:val="002718AB"/>
    <w:rsid w:val="00281C9C"/>
    <w:rsid w:val="00281E30"/>
    <w:rsid w:val="00284764"/>
    <w:rsid w:val="00296597"/>
    <w:rsid w:val="002A3D8D"/>
    <w:rsid w:val="002E22C9"/>
    <w:rsid w:val="002E4650"/>
    <w:rsid w:val="002F1F5D"/>
    <w:rsid w:val="002F6315"/>
    <w:rsid w:val="00302A74"/>
    <w:rsid w:val="0030628A"/>
    <w:rsid w:val="00316F7B"/>
    <w:rsid w:val="00330D13"/>
    <w:rsid w:val="003324AB"/>
    <w:rsid w:val="00332894"/>
    <w:rsid w:val="00333CA8"/>
    <w:rsid w:val="00335BC2"/>
    <w:rsid w:val="00340C19"/>
    <w:rsid w:val="0035070D"/>
    <w:rsid w:val="00371977"/>
    <w:rsid w:val="003719FC"/>
    <w:rsid w:val="00373833"/>
    <w:rsid w:val="00381A95"/>
    <w:rsid w:val="00395EAD"/>
    <w:rsid w:val="003A10C8"/>
    <w:rsid w:val="003C3767"/>
    <w:rsid w:val="003D4243"/>
    <w:rsid w:val="003D4DFB"/>
    <w:rsid w:val="003E59A8"/>
    <w:rsid w:val="003E7995"/>
    <w:rsid w:val="003F3FB5"/>
    <w:rsid w:val="003F60B7"/>
    <w:rsid w:val="004031FB"/>
    <w:rsid w:val="004079F7"/>
    <w:rsid w:val="00410AF7"/>
    <w:rsid w:val="00412258"/>
    <w:rsid w:val="00422C3A"/>
    <w:rsid w:val="00436439"/>
    <w:rsid w:val="004555CE"/>
    <w:rsid w:val="004560D9"/>
    <w:rsid w:val="00480947"/>
    <w:rsid w:val="00485610"/>
    <w:rsid w:val="004873F1"/>
    <w:rsid w:val="004B7053"/>
    <w:rsid w:val="004C0200"/>
    <w:rsid w:val="004C408D"/>
    <w:rsid w:val="004F7DAE"/>
    <w:rsid w:val="00514578"/>
    <w:rsid w:val="005247D4"/>
    <w:rsid w:val="005468E7"/>
    <w:rsid w:val="005837D1"/>
    <w:rsid w:val="00590CD2"/>
    <w:rsid w:val="005A6EEC"/>
    <w:rsid w:val="005A7695"/>
    <w:rsid w:val="005B0B55"/>
    <w:rsid w:val="005C21C6"/>
    <w:rsid w:val="005E43C4"/>
    <w:rsid w:val="005E4A5F"/>
    <w:rsid w:val="00616604"/>
    <w:rsid w:val="0064150E"/>
    <w:rsid w:val="00651454"/>
    <w:rsid w:val="00674970"/>
    <w:rsid w:val="00684CAC"/>
    <w:rsid w:val="00693F84"/>
    <w:rsid w:val="00695694"/>
    <w:rsid w:val="00695E94"/>
    <w:rsid w:val="006B1CA8"/>
    <w:rsid w:val="006E3522"/>
    <w:rsid w:val="006E701E"/>
    <w:rsid w:val="00705FEE"/>
    <w:rsid w:val="00715AA9"/>
    <w:rsid w:val="0074258A"/>
    <w:rsid w:val="00752CEE"/>
    <w:rsid w:val="00757AEF"/>
    <w:rsid w:val="00760CC9"/>
    <w:rsid w:val="007878ED"/>
    <w:rsid w:val="00787D22"/>
    <w:rsid w:val="007A035A"/>
    <w:rsid w:val="007A55E2"/>
    <w:rsid w:val="007B5F78"/>
    <w:rsid w:val="007C7303"/>
    <w:rsid w:val="007E1962"/>
    <w:rsid w:val="007F223B"/>
    <w:rsid w:val="008017C8"/>
    <w:rsid w:val="0080534C"/>
    <w:rsid w:val="0082409D"/>
    <w:rsid w:val="00851316"/>
    <w:rsid w:val="00863572"/>
    <w:rsid w:val="00877D5A"/>
    <w:rsid w:val="008865E7"/>
    <w:rsid w:val="008A53FB"/>
    <w:rsid w:val="008A58D1"/>
    <w:rsid w:val="008A7C44"/>
    <w:rsid w:val="008D5FCD"/>
    <w:rsid w:val="00901440"/>
    <w:rsid w:val="0090293E"/>
    <w:rsid w:val="009141DB"/>
    <w:rsid w:val="009156A1"/>
    <w:rsid w:val="00915B2A"/>
    <w:rsid w:val="00917100"/>
    <w:rsid w:val="00934461"/>
    <w:rsid w:val="009476BF"/>
    <w:rsid w:val="009602B3"/>
    <w:rsid w:val="00970390"/>
    <w:rsid w:val="0097074D"/>
    <w:rsid w:val="009725D8"/>
    <w:rsid w:val="00973C51"/>
    <w:rsid w:val="00977A38"/>
    <w:rsid w:val="00980EED"/>
    <w:rsid w:val="00984E31"/>
    <w:rsid w:val="00996D04"/>
    <w:rsid w:val="009C2388"/>
    <w:rsid w:val="009C78BE"/>
    <w:rsid w:val="009D1921"/>
    <w:rsid w:val="009D61E5"/>
    <w:rsid w:val="009E0C3E"/>
    <w:rsid w:val="009E1BFD"/>
    <w:rsid w:val="009F0E34"/>
    <w:rsid w:val="009F195F"/>
    <w:rsid w:val="00A03AEB"/>
    <w:rsid w:val="00A11FF8"/>
    <w:rsid w:val="00A3188A"/>
    <w:rsid w:val="00A331AC"/>
    <w:rsid w:val="00A4427B"/>
    <w:rsid w:val="00A6420A"/>
    <w:rsid w:val="00A65CE5"/>
    <w:rsid w:val="00A70F41"/>
    <w:rsid w:val="00A779DC"/>
    <w:rsid w:val="00A814D1"/>
    <w:rsid w:val="00A81A9B"/>
    <w:rsid w:val="00A82480"/>
    <w:rsid w:val="00A90685"/>
    <w:rsid w:val="00A92D1C"/>
    <w:rsid w:val="00AA31C9"/>
    <w:rsid w:val="00AA5D90"/>
    <w:rsid w:val="00AD06A8"/>
    <w:rsid w:val="00AD2B0C"/>
    <w:rsid w:val="00AD3DFA"/>
    <w:rsid w:val="00AD5D23"/>
    <w:rsid w:val="00AE1C5A"/>
    <w:rsid w:val="00AE464E"/>
    <w:rsid w:val="00AE491D"/>
    <w:rsid w:val="00AF1747"/>
    <w:rsid w:val="00B36125"/>
    <w:rsid w:val="00B550DB"/>
    <w:rsid w:val="00B62593"/>
    <w:rsid w:val="00B72FC5"/>
    <w:rsid w:val="00B76024"/>
    <w:rsid w:val="00BA32D8"/>
    <w:rsid w:val="00BB0978"/>
    <w:rsid w:val="00BB2C1B"/>
    <w:rsid w:val="00BB5894"/>
    <w:rsid w:val="00BC5C52"/>
    <w:rsid w:val="00BE01D5"/>
    <w:rsid w:val="00BE4379"/>
    <w:rsid w:val="00C02A2F"/>
    <w:rsid w:val="00C120F2"/>
    <w:rsid w:val="00C17ACE"/>
    <w:rsid w:val="00C44E77"/>
    <w:rsid w:val="00C47F08"/>
    <w:rsid w:val="00C50B10"/>
    <w:rsid w:val="00C5557E"/>
    <w:rsid w:val="00C60DD1"/>
    <w:rsid w:val="00C72084"/>
    <w:rsid w:val="00C72DB5"/>
    <w:rsid w:val="00CA2155"/>
    <w:rsid w:val="00CE0C50"/>
    <w:rsid w:val="00CE757F"/>
    <w:rsid w:val="00CF2D03"/>
    <w:rsid w:val="00CF39F0"/>
    <w:rsid w:val="00CF594C"/>
    <w:rsid w:val="00CF5BC7"/>
    <w:rsid w:val="00D00B77"/>
    <w:rsid w:val="00D0232B"/>
    <w:rsid w:val="00D02837"/>
    <w:rsid w:val="00D0559C"/>
    <w:rsid w:val="00D121C1"/>
    <w:rsid w:val="00D27EDE"/>
    <w:rsid w:val="00D30ED3"/>
    <w:rsid w:val="00D32861"/>
    <w:rsid w:val="00D34C13"/>
    <w:rsid w:val="00D5342E"/>
    <w:rsid w:val="00D56726"/>
    <w:rsid w:val="00D60075"/>
    <w:rsid w:val="00D60372"/>
    <w:rsid w:val="00D86684"/>
    <w:rsid w:val="00DA144D"/>
    <w:rsid w:val="00DA5378"/>
    <w:rsid w:val="00DB5044"/>
    <w:rsid w:val="00DB5485"/>
    <w:rsid w:val="00DE2DB2"/>
    <w:rsid w:val="00DF06BE"/>
    <w:rsid w:val="00E01A3C"/>
    <w:rsid w:val="00E053FF"/>
    <w:rsid w:val="00E506CD"/>
    <w:rsid w:val="00E67F35"/>
    <w:rsid w:val="00E90B1F"/>
    <w:rsid w:val="00E92AC9"/>
    <w:rsid w:val="00EA3BDD"/>
    <w:rsid w:val="00EA5709"/>
    <w:rsid w:val="00EB2EFE"/>
    <w:rsid w:val="00EB3422"/>
    <w:rsid w:val="00ED01A1"/>
    <w:rsid w:val="00EF0B2B"/>
    <w:rsid w:val="00EF3A29"/>
    <w:rsid w:val="00EF7E80"/>
    <w:rsid w:val="00F320B5"/>
    <w:rsid w:val="00F55FAB"/>
    <w:rsid w:val="00F57AEA"/>
    <w:rsid w:val="00F60ABB"/>
    <w:rsid w:val="00F85BD1"/>
    <w:rsid w:val="00F95363"/>
    <w:rsid w:val="00F961E3"/>
    <w:rsid w:val="00FA3A75"/>
    <w:rsid w:val="00FB49B7"/>
    <w:rsid w:val="00FB57B2"/>
    <w:rsid w:val="00FC2743"/>
    <w:rsid w:val="00FD0637"/>
    <w:rsid w:val="01F4762B"/>
    <w:rsid w:val="05515B9E"/>
    <w:rsid w:val="0A3F58A3"/>
    <w:rsid w:val="0CF28E7E"/>
    <w:rsid w:val="0D141187"/>
    <w:rsid w:val="1277ADAB"/>
    <w:rsid w:val="134B51AD"/>
    <w:rsid w:val="163C9F33"/>
    <w:rsid w:val="16C93ADC"/>
    <w:rsid w:val="1BD8F781"/>
    <w:rsid w:val="1C17E9F2"/>
    <w:rsid w:val="1FB9FF12"/>
    <w:rsid w:val="2404A924"/>
    <w:rsid w:val="27B73BDF"/>
    <w:rsid w:val="288567EC"/>
    <w:rsid w:val="28A22427"/>
    <w:rsid w:val="356FC359"/>
    <w:rsid w:val="3799D187"/>
    <w:rsid w:val="3B80D370"/>
    <w:rsid w:val="3CA00F0C"/>
    <w:rsid w:val="3D9C2C2C"/>
    <w:rsid w:val="3E9BAA2A"/>
    <w:rsid w:val="3FAD8CB0"/>
    <w:rsid w:val="401CC2A0"/>
    <w:rsid w:val="4392C340"/>
    <w:rsid w:val="4423BF1F"/>
    <w:rsid w:val="47E9F658"/>
    <w:rsid w:val="4EA878A4"/>
    <w:rsid w:val="4F5AB8BB"/>
    <w:rsid w:val="5224101C"/>
    <w:rsid w:val="5718BAD7"/>
    <w:rsid w:val="5724ED86"/>
    <w:rsid w:val="5CF05162"/>
    <w:rsid w:val="602E1112"/>
    <w:rsid w:val="6073C5DB"/>
    <w:rsid w:val="62C15B78"/>
    <w:rsid w:val="676CA518"/>
    <w:rsid w:val="68D6359C"/>
    <w:rsid w:val="69894927"/>
    <w:rsid w:val="6EE0BAC0"/>
    <w:rsid w:val="6FC8C102"/>
    <w:rsid w:val="70CFBEEE"/>
    <w:rsid w:val="70FB4CA7"/>
    <w:rsid w:val="7247E4AB"/>
    <w:rsid w:val="75A3D183"/>
    <w:rsid w:val="77410FBD"/>
    <w:rsid w:val="7A496B6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9E2C"/>
  <w15:chartTrackingRefBased/>
  <w15:docId w15:val="{581B9005-1A04-415A-84DA-B2469BC0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422"/>
    <w:rPr>
      <w:rFonts w:ascii="Arial" w:hAnsi="Arial" w:cs="Arial"/>
      <w:lang w:val="en-US"/>
    </w:rPr>
  </w:style>
  <w:style w:type="paragraph" w:styleId="Heading1">
    <w:name w:val="heading 1"/>
    <w:basedOn w:val="Normal"/>
    <w:next w:val="Normal"/>
    <w:link w:val="Heading1Char"/>
    <w:uiPriority w:val="9"/>
    <w:qFormat/>
    <w:rsid w:val="00FD0637"/>
    <w:pPr>
      <w:keepNext/>
      <w:keepLines/>
      <w:spacing w:after="0" w:line="360" w:lineRule="auto"/>
      <w:outlineLvl w:val="0"/>
    </w:pPr>
    <w:rPr>
      <w:rFonts w:ascii="Poppins" w:eastAsiaTheme="majorEastAsia" w:hAnsi="Poppins" w:cs="Poppins"/>
      <w:b/>
      <w:bCs/>
      <w:color w:val="30A1AC"/>
      <w:sz w:val="32"/>
      <w:szCs w:val="32"/>
    </w:rPr>
  </w:style>
  <w:style w:type="paragraph" w:styleId="Heading2">
    <w:name w:val="heading 2"/>
    <w:basedOn w:val="Normal"/>
    <w:next w:val="Normal"/>
    <w:link w:val="Heading2Char"/>
    <w:uiPriority w:val="9"/>
    <w:unhideWhenUsed/>
    <w:qFormat/>
    <w:rsid w:val="00FD0637"/>
    <w:pPr>
      <w:outlineLvl w:val="1"/>
    </w:pPr>
    <w:rPr>
      <w:rFonts w:ascii="Poppins" w:hAnsi="Poppins" w:cs="Poppins"/>
      <w:b/>
      <w:bCs/>
      <w:color w:val="15284C"/>
      <w:sz w:val="28"/>
      <w:szCs w:val="28"/>
    </w:rPr>
  </w:style>
  <w:style w:type="paragraph" w:styleId="Heading3">
    <w:name w:val="heading 3"/>
    <w:basedOn w:val="Normal"/>
    <w:next w:val="Normal"/>
    <w:link w:val="Heading3Char"/>
    <w:uiPriority w:val="9"/>
    <w:unhideWhenUsed/>
    <w:qFormat/>
    <w:rsid w:val="00FD0637"/>
    <w:pPr>
      <w:outlineLvl w:val="2"/>
    </w:pPr>
    <w:rPr>
      <w:rFonts w:ascii="Poppins" w:hAnsi="Poppins" w:cs="Poppins"/>
      <w:b/>
      <w:bCs/>
      <w:i/>
      <w:iCs/>
      <w:color w:val="15284C"/>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emplate title"/>
    <w:basedOn w:val="Normal"/>
    <w:link w:val="NoSpacingChar"/>
    <w:uiPriority w:val="1"/>
    <w:qFormat/>
    <w:rsid w:val="00C50B10"/>
    <w:pPr>
      <w:ind w:left="-9214" w:firstLine="9214"/>
    </w:pPr>
    <w:rPr>
      <w:rFonts w:ascii="Poppins" w:hAnsi="Poppins" w:cs="Poppins"/>
      <w:b/>
      <w:bCs/>
      <w:color w:val="15284C"/>
      <w:sz w:val="48"/>
      <w:szCs w:val="48"/>
      <w:lang w:val="en-NZ"/>
    </w:rPr>
  </w:style>
  <w:style w:type="character" w:customStyle="1" w:styleId="NoSpacingChar">
    <w:name w:val="No Spacing Char"/>
    <w:aliases w:val="Template title Char"/>
    <w:basedOn w:val="DefaultParagraphFont"/>
    <w:link w:val="NoSpacing"/>
    <w:uiPriority w:val="1"/>
    <w:rsid w:val="00C50B10"/>
    <w:rPr>
      <w:rFonts w:ascii="Poppins" w:hAnsi="Poppins" w:cs="Poppins"/>
      <w:b/>
      <w:bCs/>
      <w:noProof/>
      <w:color w:val="15284C"/>
      <w:sz w:val="48"/>
      <w:szCs w:val="48"/>
    </w:rPr>
  </w:style>
  <w:style w:type="paragraph" w:styleId="Header">
    <w:name w:val="header"/>
    <w:basedOn w:val="Normal"/>
    <w:link w:val="HeaderChar"/>
    <w:uiPriority w:val="99"/>
    <w:unhideWhenUsed/>
    <w:rsid w:val="00EB3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422"/>
  </w:style>
  <w:style w:type="paragraph" w:styleId="Footer">
    <w:name w:val="footer"/>
    <w:basedOn w:val="Normal"/>
    <w:link w:val="FooterChar"/>
    <w:uiPriority w:val="99"/>
    <w:unhideWhenUsed/>
    <w:rsid w:val="00EB3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422"/>
  </w:style>
  <w:style w:type="character" w:customStyle="1" w:styleId="Heading1Char">
    <w:name w:val="Heading 1 Char"/>
    <w:basedOn w:val="DefaultParagraphFont"/>
    <w:link w:val="Heading1"/>
    <w:uiPriority w:val="9"/>
    <w:rsid w:val="00FD0637"/>
    <w:rPr>
      <w:rFonts w:ascii="Poppins" w:eastAsiaTheme="majorEastAsia" w:hAnsi="Poppins" w:cs="Poppins"/>
      <w:b/>
      <w:bCs/>
      <w:color w:val="30A1AC"/>
      <w:sz w:val="32"/>
      <w:szCs w:val="32"/>
      <w:lang w:val="en-US"/>
    </w:rPr>
  </w:style>
  <w:style w:type="paragraph" w:styleId="TOCHeading">
    <w:name w:val="TOC Heading"/>
    <w:basedOn w:val="Heading1"/>
    <w:next w:val="Normal"/>
    <w:uiPriority w:val="39"/>
    <w:unhideWhenUsed/>
    <w:qFormat/>
    <w:rsid w:val="00EB3422"/>
    <w:pPr>
      <w:outlineLvl w:val="9"/>
    </w:pPr>
    <w:rPr>
      <w:b w:val="0"/>
      <w:bCs w:val="0"/>
    </w:rPr>
  </w:style>
  <w:style w:type="character" w:customStyle="1" w:styleId="Heading2Char">
    <w:name w:val="Heading 2 Char"/>
    <w:basedOn w:val="DefaultParagraphFont"/>
    <w:link w:val="Heading2"/>
    <w:uiPriority w:val="9"/>
    <w:rsid w:val="00FD0637"/>
    <w:rPr>
      <w:rFonts w:ascii="Poppins" w:hAnsi="Poppins" w:cs="Poppins"/>
      <w:b/>
      <w:bCs/>
      <w:color w:val="15284C"/>
      <w:sz w:val="28"/>
      <w:szCs w:val="28"/>
      <w:lang w:val="en-US"/>
    </w:rPr>
  </w:style>
  <w:style w:type="character" w:customStyle="1" w:styleId="Heading3Char">
    <w:name w:val="Heading 3 Char"/>
    <w:basedOn w:val="DefaultParagraphFont"/>
    <w:link w:val="Heading3"/>
    <w:uiPriority w:val="9"/>
    <w:rsid w:val="00FD0637"/>
    <w:rPr>
      <w:rFonts w:ascii="Poppins" w:hAnsi="Poppins" w:cs="Poppins"/>
      <w:b/>
      <w:bCs/>
      <w:i/>
      <w:iCs/>
      <w:color w:val="15284C"/>
      <w:sz w:val="24"/>
      <w:szCs w:val="24"/>
      <w:lang w:val="en-US"/>
    </w:rPr>
  </w:style>
  <w:style w:type="paragraph" w:styleId="TOC1">
    <w:name w:val="toc 1"/>
    <w:basedOn w:val="Normal"/>
    <w:next w:val="Normal"/>
    <w:autoRedefine/>
    <w:uiPriority w:val="39"/>
    <w:unhideWhenUsed/>
    <w:rsid w:val="00EB3422"/>
    <w:pPr>
      <w:spacing w:after="100"/>
    </w:pPr>
  </w:style>
  <w:style w:type="paragraph" w:styleId="TOC2">
    <w:name w:val="toc 2"/>
    <w:basedOn w:val="Normal"/>
    <w:next w:val="Normal"/>
    <w:autoRedefine/>
    <w:uiPriority w:val="39"/>
    <w:unhideWhenUsed/>
    <w:rsid w:val="00EB3422"/>
    <w:pPr>
      <w:spacing w:after="100"/>
      <w:ind w:left="220"/>
    </w:pPr>
  </w:style>
  <w:style w:type="paragraph" w:styleId="TOC3">
    <w:name w:val="toc 3"/>
    <w:basedOn w:val="Normal"/>
    <w:next w:val="Normal"/>
    <w:autoRedefine/>
    <w:uiPriority w:val="39"/>
    <w:unhideWhenUsed/>
    <w:rsid w:val="00EB3422"/>
    <w:pPr>
      <w:spacing w:after="100"/>
      <w:ind w:left="440"/>
    </w:pPr>
  </w:style>
  <w:style w:type="character" w:styleId="Hyperlink">
    <w:name w:val="Hyperlink"/>
    <w:basedOn w:val="DefaultParagraphFont"/>
    <w:uiPriority w:val="99"/>
    <w:unhideWhenUsed/>
    <w:rsid w:val="00EB3422"/>
    <w:rPr>
      <w:color w:val="2B529C" w:themeColor="hyperlink"/>
      <w:u w:val="single"/>
    </w:rPr>
  </w:style>
  <w:style w:type="table" w:styleId="TableGrid">
    <w:name w:val="Table Grid"/>
    <w:basedOn w:val="TableNormal"/>
    <w:uiPriority w:val="39"/>
    <w:rsid w:val="00EB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Poppins" w:hAnsi="Poppins"/>
        <w:b/>
        <w:color w:val="F6F4EC" w:themeColor="background1"/>
        <w:sz w:val="24"/>
      </w:rPr>
      <w:tblPr/>
      <w:tcPr>
        <w:shd w:val="clear" w:color="auto" w:fill="15284C"/>
      </w:tcPr>
    </w:tblStylePr>
  </w:style>
  <w:style w:type="table" w:styleId="TableGridLight">
    <w:name w:val="Grid Table Light"/>
    <w:basedOn w:val="TableNormal"/>
    <w:uiPriority w:val="40"/>
    <w:rsid w:val="0017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6F4EC" w:themeColor="background1"/>
        <w:sz w:val="24"/>
      </w:rPr>
      <w:tblPr/>
      <w:tcPr>
        <w:shd w:val="clear" w:color="auto" w:fill="15284C"/>
      </w:tcPr>
    </w:tblStylePr>
    <w:tblStylePr w:type="nwCell">
      <w:tblPr/>
      <w:tcPr>
        <w:tcBorders>
          <w:top w:val="nil"/>
          <w:left w:val="nil"/>
          <w:bottom w:val="nil"/>
          <w:right w:val="nil"/>
          <w:insideH w:val="nil"/>
          <w:insideV w:val="nil"/>
          <w:tl2br w:val="nil"/>
          <w:tr2bl w:val="nil"/>
        </w:tcBorders>
        <w:shd w:val="clear" w:color="auto" w:fill="F6F4EC" w:themeFill="background1"/>
      </w:tcPr>
    </w:tblStylePr>
  </w:style>
  <w:style w:type="table" w:styleId="ListTable4-Accent5">
    <w:name w:val="List Table 4 Accent 5"/>
    <w:basedOn w:val="TableNormal"/>
    <w:uiPriority w:val="49"/>
    <w:rsid w:val="005247D4"/>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tcBorders>
        <w:shd w:val="clear" w:color="auto" w:fill="15284C" w:themeFill="accent5"/>
      </w:tcPr>
    </w:tblStylePr>
    <w:tblStylePr w:type="lastRow">
      <w:rPr>
        <w:b/>
        <w:bCs/>
      </w:rPr>
      <w:tblPr/>
      <w:tcPr>
        <w:tcBorders>
          <w:top w:val="double" w:sz="4" w:space="0" w:color="3C6DC9" w:themeColor="accent5" w:themeTint="99"/>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PlainTable4">
    <w:name w:val="Plain Table 4"/>
    <w:basedOn w:val="TableNormal"/>
    <w:uiPriority w:val="44"/>
    <w:rsid w:val="000E4D0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ADB" w:themeFill="background1" w:themeFillShade="F2"/>
      </w:tcPr>
    </w:tblStylePr>
    <w:tblStylePr w:type="band1Horz">
      <w:tblPr/>
      <w:tcPr>
        <w:shd w:val="clear" w:color="auto" w:fill="EEEADB" w:themeFill="background1" w:themeFillShade="F2"/>
      </w:tcPr>
    </w:tblStylePr>
  </w:style>
  <w:style w:type="table" w:styleId="ListTable5Dark-Accent6">
    <w:name w:val="List Table 5 Dark Accent 6"/>
    <w:basedOn w:val="TableNormal"/>
    <w:uiPriority w:val="50"/>
    <w:rsid w:val="000E4D03"/>
    <w:pPr>
      <w:spacing w:after="0" w:line="240" w:lineRule="auto"/>
    </w:pPr>
    <w:rPr>
      <w:color w:val="F6F4EC"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6F4EC" w:themeColor="background1"/>
        </w:tcBorders>
      </w:tcPr>
    </w:tblStylePr>
    <w:tblStylePr w:type="lastRow">
      <w:rPr>
        <w:b/>
        <w:bCs/>
      </w:rPr>
      <w:tblPr/>
      <w:tcPr>
        <w:tcBorders>
          <w:top w:val="single" w:sz="4" w:space="0" w:color="F6F4EC" w:themeColor="background1"/>
        </w:tcBorders>
      </w:tcPr>
    </w:tblStylePr>
    <w:tblStylePr w:type="firstCol">
      <w:rPr>
        <w:b/>
        <w:bCs/>
      </w:rPr>
      <w:tblPr/>
      <w:tcPr>
        <w:tcBorders>
          <w:right w:val="single" w:sz="4" w:space="0" w:color="F6F4EC" w:themeColor="background1"/>
        </w:tcBorders>
      </w:tcPr>
    </w:tblStylePr>
    <w:tblStylePr w:type="lastCol">
      <w:rPr>
        <w:b/>
        <w:bCs/>
      </w:rPr>
      <w:tblPr/>
      <w:tcPr>
        <w:tcBorders>
          <w:left w:val="single" w:sz="4" w:space="0" w:color="F6F4EC" w:themeColor="background1"/>
        </w:tcBorders>
      </w:tcPr>
    </w:tblStylePr>
    <w:tblStylePr w:type="band1Vert">
      <w:tblPr/>
      <w:tcPr>
        <w:tcBorders>
          <w:left w:val="single" w:sz="4" w:space="0" w:color="F6F4EC" w:themeColor="background1"/>
          <w:right w:val="single" w:sz="4" w:space="0" w:color="F6F4EC" w:themeColor="background1"/>
        </w:tcBorders>
      </w:tcPr>
    </w:tblStylePr>
    <w:tblStylePr w:type="band2Vert">
      <w:tblPr/>
      <w:tcPr>
        <w:tcBorders>
          <w:left w:val="single" w:sz="4" w:space="0" w:color="F6F4EC" w:themeColor="background1"/>
          <w:right w:val="single" w:sz="4" w:space="0" w:color="F6F4EC" w:themeColor="background1"/>
        </w:tcBorders>
      </w:tcPr>
    </w:tblStylePr>
    <w:tblStylePr w:type="band1Horz">
      <w:tblPr/>
      <w:tcPr>
        <w:tcBorders>
          <w:top w:val="single" w:sz="4" w:space="0" w:color="F6F4EC" w:themeColor="background1"/>
          <w:bottom w:val="single" w:sz="4" w:space="0" w:color="F6F4E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2">
    <w:name w:val="List Table 4 Accent 2"/>
    <w:basedOn w:val="TableNormal"/>
    <w:uiPriority w:val="49"/>
    <w:rsid w:val="00863572"/>
    <w:pPr>
      <w:spacing w:after="0" w:line="240" w:lineRule="auto"/>
    </w:p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tblBorders>
    </w:tblPr>
    <w:tblStylePr w:type="firstRow">
      <w:rPr>
        <w:b/>
        <w:bCs/>
        <w:color w:val="F6F4EC" w:themeColor="background1"/>
      </w:rPr>
      <w:tblPr/>
      <w:tcPr>
        <w:tcBorders>
          <w:top w:val="single" w:sz="4" w:space="0" w:color="003399" w:themeColor="accent2"/>
          <w:left w:val="single" w:sz="4" w:space="0" w:color="003399" w:themeColor="accent2"/>
          <w:bottom w:val="single" w:sz="4" w:space="0" w:color="003399" w:themeColor="accent2"/>
          <w:right w:val="single" w:sz="4" w:space="0" w:color="003399" w:themeColor="accent2"/>
          <w:insideH w:val="nil"/>
        </w:tcBorders>
        <w:shd w:val="clear" w:color="auto" w:fill="003399" w:themeFill="accent2"/>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4-Accent3">
    <w:name w:val="List Table 4 Accent 3"/>
    <w:basedOn w:val="TableNormal"/>
    <w:uiPriority w:val="49"/>
    <w:rsid w:val="00863572"/>
    <w:pPr>
      <w:spacing w:after="0" w:line="240" w:lineRule="auto"/>
    </w:pPr>
    <w:tblPr>
      <w:tblStyleRowBandSize w:val="1"/>
      <w:tblStyleColBandSize w:val="1"/>
      <w:tblBorders>
        <w:top w:val="single" w:sz="4" w:space="0" w:color="3ADAEE" w:themeColor="accent3" w:themeTint="99"/>
        <w:left w:val="single" w:sz="4" w:space="0" w:color="3ADAEE" w:themeColor="accent3" w:themeTint="99"/>
        <w:bottom w:val="single" w:sz="4" w:space="0" w:color="3ADAEE" w:themeColor="accent3" w:themeTint="99"/>
        <w:right w:val="single" w:sz="4" w:space="0" w:color="3ADAEE" w:themeColor="accent3" w:themeTint="99"/>
        <w:insideH w:val="single" w:sz="4" w:space="0" w:color="3ADAEE" w:themeColor="accent3" w:themeTint="99"/>
      </w:tblBorders>
    </w:tblPr>
    <w:tblStylePr w:type="firstRow">
      <w:rPr>
        <w:b/>
        <w:bCs/>
        <w:color w:val="F6F4EC" w:themeColor="background1"/>
      </w:rPr>
      <w:tblPr/>
      <w:tcPr>
        <w:tcBorders>
          <w:top w:val="single" w:sz="4" w:space="0" w:color="0C818F" w:themeColor="accent3"/>
          <w:left w:val="single" w:sz="4" w:space="0" w:color="0C818F" w:themeColor="accent3"/>
          <w:bottom w:val="single" w:sz="4" w:space="0" w:color="0C818F" w:themeColor="accent3"/>
          <w:right w:val="single" w:sz="4" w:space="0" w:color="0C818F" w:themeColor="accent3"/>
          <w:insideH w:val="nil"/>
        </w:tcBorders>
        <w:shd w:val="clear" w:color="auto" w:fill="0C818F" w:themeFill="accent3"/>
      </w:tcPr>
    </w:tblStylePr>
    <w:tblStylePr w:type="lastRow">
      <w:rPr>
        <w:b/>
        <w:bCs/>
      </w:rPr>
      <w:tblPr/>
      <w:tcPr>
        <w:tcBorders>
          <w:top w:val="double" w:sz="4" w:space="0" w:color="3ADAEE" w:themeColor="accent3" w:themeTint="99"/>
        </w:tcBorders>
      </w:tcPr>
    </w:tblStylePr>
    <w:tblStylePr w:type="firstCol">
      <w:rPr>
        <w:b/>
        <w:bCs/>
      </w:rPr>
    </w:tblStylePr>
    <w:tblStylePr w:type="lastCol">
      <w:rPr>
        <w:b/>
        <w:bCs/>
      </w:rPr>
    </w:tblStylePr>
    <w:tblStylePr w:type="band1Vert">
      <w:tblPr/>
      <w:tcPr>
        <w:shd w:val="clear" w:color="auto" w:fill="BDF3F9" w:themeFill="accent3" w:themeFillTint="33"/>
      </w:tcPr>
    </w:tblStylePr>
    <w:tblStylePr w:type="band1Horz">
      <w:tblPr/>
      <w:tcPr>
        <w:shd w:val="clear" w:color="auto" w:fill="BDF3F9" w:themeFill="accent3" w:themeFillTint="33"/>
      </w:tcPr>
    </w:tblStylePr>
  </w:style>
  <w:style w:type="table" w:styleId="ListTable3">
    <w:name w:val="List Table 3"/>
    <w:basedOn w:val="TableNormal"/>
    <w:uiPriority w:val="48"/>
    <w:rsid w:val="00863572"/>
    <w:pPr>
      <w:spacing w:after="0" w:line="240" w:lineRule="auto"/>
    </w:pPr>
    <w:tblPr>
      <w:tblStyleRowBandSize w:val="1"/>
      <w:tblStyleColBandSize w:val="1"/>
      <w:tblBorders>
        <w:top w:val="single" w:sz="4" w:space="0" w:color="15284C" w:themeColor="text1"/>
        <w:left w:val="single" w:sz="4" w:space="0" w:color="15284C" w:themeColor="text1"/>
        <w:bottom w:val="single" w:sz="4" w:space="0" w:color="15284C" w:themeColor="text1"/>
        <w:right w:val="single" w:sz="4" w:space="0" w:color="15284C" w:themeColor="text1"/>
      </w:tblBorders>
    </w:tblPr>
    <w:tblStylePr w:type="firstRow">
      <w:rPr>
        <w:b/>
        <w:bCs/>
        <w:color w:val="F6F4EC" w:themeColor="background1"/>
      </w:rPr>
      <w:tblPr/>
      <w:tcPr>
        <w:shd w:val="clear" w:color="auto" w:fill="15284C" w:themeFill="text1"/>
      </w:tcPr>
    </w:tblStylePr>
    <w:tblStylePr w:type="lastRow">
      <w:rPr>
        <w:b/>
        <w:bCs/>
      </w:rPr>
      <w:tblPr/>
      <w:tcPr>
        <w:tcBorders>
          <w:top w:val="double" w:sz="4" w:space="0" w:color="15284C" w:themeColor="text1"/>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15284C" w:themeColor="text1"/>
          <w:right w:val="single" w:sz="4" w:space="0" w:color="15284C" w:themeColor="text1"/>
        </w:tcBorders>
      </w:tcPr>
    </w:tblStylePr>
    <w:tblStylePr w:type="band1Horz">
      <w:tblPr/>
      <w:tcPr>
        <w:tcBorders>
          <w:top w:val="single" w:sz="4" w:space="0" w:color="15284C" w:themeColor="text1"/>
          <w:bottom w:val="single" w:sz="4" w:space="0" w:color="15284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84C" w:themeColor="text1"/>
          <w:left w:val="nil"/>
        </w:tcBorders>
      </w:tcPr>
    </w:tblStylePr>
    <w:tblStylePr w:type="swCell">
      <w:tblPr/>
      <w:tcPr>
        <w:tcBorders>
          <w:top w:val="double" w:sz="4" w:space="0" w:color="15284C" w:themeColor="text1"/>
          <w:right w:val="nil"/>
        </w:tcBorders>
      </w:tcPr>
    </w:tblStylePr>
  </w:style>
  <w:style w:type="table" w:styleId="ListTable4-Accent1">
    <w:name w:val="List Table 4 Accent 1"/>
    <w:basedOn w:val="TableNormal"/>
    <w:uiPriority w:val="49"/>
    <w:rsid w:val="00863572"/>
    <w:pPr>
      <w:spacing w:after="0" w:line="240" w:lineRule="auto"/>
    </w:pPr>
    <w:tblPr>
      <w:tblStyleRowBandSize w:val="1"/>
      <w:tblStyleColBandSize w:val="1"/>
      <w:tblBorders>
        <w:top w:val="single" w:sz="4" w:space="0" w:color="935ACF" w:themeColor="accent1" w:themeTint="99"/>
        <w:left w:val="single" w:sz="4" w:space="0" w:color="935ACF" w:themeColor="accent1" w:themeTint="99"/>
        <w:bottom w:val="single" w:sz="4" w:space="0" w:color="935ACF" w:themeColor="accent1" w:themeTint="99"/>
        <w:right w:val="single" w:sz="4" w:space="0" w:color="935ACF" w:themeColor="accent1" w:themeTint="99"/>
        <w:insideH w:val="single" w:sz="4" w:space="0" w:color="935ACF" w:themeColor="accent1" w:themeTint="99"/>
      </w:tblBorders>
    </w:tblPr>
    <w:tblStylePr w:type="firstRow">
      <w:rPr>
        <w:b/>
        <w:bCs/>
        <w:color w:val="F6F4EC" w:themeColor="background1"/>
      </w:rPr>
      <w:tblPr/>
      <w:tcPr>
        <w:tcBorders>
          <w:top w:val="single" w:sz="4" w:space="0" w:color="4D2379" w:themeColor="accent1"/>
          <w:left w:val="single" w:sz="4" w:space="0" w:color="4D2379" w:themeColor="accent1"/>
          <w:bottom w:val="single" w:sz="4" w:space="0" w:color="4D2379" w:themeColor="accent1"/>
          <w:right w:val="single" w:sz="4" w:space="0" w:color="4D2379" w:themeColor="accent1"/>
          <w:insideH w:val="nil"/>
        </w:tcBorders>
        <w:shd w:val="clear" w:color="auto" w:fill="4D2379" w:themeFill="accent1"/>
      </w:tcPr>
    </w:tblStylePr>
    <w:tblStylePr w:type="lastRow">
      <w:rPr>
        <w:b/>
        <w:bCs/>
      </w:rPr>
      <w:tblPr/>
      <w:tcPr>
        <w:tcBorders>
          <w:top w:val="double" w:sz="4" w:space="0" w:color="935ACF" w:themeColor="accent1" w:themeTint="99"/>
        </w:tcBorders>
      </w:tcPr>
    </w:tblStylePr>
    <w:tblStylePr w:type="firstCol">
      <w:rPr>
        <w:b/>
        <w:bCs/>
      </w:rPr>
    </w:tblStylePr>
    <w:tblStylePr w:type="lastCol">
      <w:rPr>
        <w:b/>
        <w:bCs/>
      </w:rPr>
    </w:tblStylePr>
    <w:tblStylePr w:type="band1Vert">
      <w:tblPr/>
      <w:tcPr>
        <w:shd w:val="clear" w:color="auto" w:fill="DAC7EF" w:themeFill="accent1" w:themeFillTint="33"/>
      </w:tcPr>
    </w:tblStylePr>
    <w:tblStylePr w:type="band1Horz">
      <w:tblPr/>
      <w:tcPr>
        <w:shd w:val="clear" w:color="auto" w:fill="DAC7EF" w:themeFill="accent1" w:themeFillTint="33"/>
      </w:tcPr>
    </w:tblStylePr>
  </w:style>
  <w:style w:type="table" w:styleId="ListTable4">
    <w:name w:val="List Table 4"/>
    <w:basedOn w:val="TableNormal"/>
    <w:uiPriority w:val="49"/>
    <w:rsid w:val="00863572"/>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tcBorders>
        <w:shd w:val="clear" w:color="auto" w:fill="15284C" w:themeFill="text1"/>
      </w:tcPr>
    </w:tblStylePr>
    <w:tblStylePr w:type="lastRow">
      <w:rPr>
        <w:b/>
        <w:bCs/>
      </w:rPr>
      <w:tblPr/>
      <w:tcPr>
        <w:tcBorders>
          <w:top w:val="double" w:sz="4" w:space="0" w:color="3C6DC9" w:themeColor="text1" w:themeTint="99"/>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ListTable3-Accent3">
    <w:name w:val="List Table 3 Accent 3"/>
    <w:basedOn w:val="TableNormal"/>
    <w:uiPriority w:val="48"/>
    <w:rsid w:val="00863572"/>
    <w:pPr>
      <w:spacing w:after="0" w:line="240" w:lineRule="auto"/>
    </w:pPr>
    <w:tblPr>
      <w:tblStyleRowBandSize w:val="1"/>
      <w:tblStyleColBandSize w:val="1"/>
      <w:tblBorders>
        <w:top w:val="single" w:sz="4" w:space="0" w:color="0C818F" w:themeColor="accent3"/>
        <w:left w:val="single" w:sz="4" w:space="0" w:color="0C818F" w:themeColor="accent3"/>
        <w:bottom w:val="single" w:sz="4" w:space="0" w:color="0C818F" w:themeColor="accent3"/>
        <w:right w:val="single" w:sz="4" w:space="0" w:color="0C818F" w:themeColor="accent3"/>
      </w:tblBorders>
    </w:tblPr>
    <w:tblStylePr w:type="firstRow">
      <w:rPr>
        <w:b/>
        <w:bCs/>
        <w:color w:val="F6F4EC" w:themeColor="background1"/>
      </w:rPr>
      <w:tblPr/>
      <w:tcPr>
        <w:shd w:val="clear" w:color="auto" w:fill="0C818F" w:themeFill="accent3"/>
      </w:tcPr>
    </w:tblStylePr>
    <w:tblStylePr w:type="lastRow">
      <w:rPr>
        <w:b/>
        <w:bCs/>
      </w:rPr>
      <w:tblPr/>
      <w:tcPr>
        <w:tcBorders>
          <w:top w:val="double" w:sz="4" w:space="0" w:color="0C818F" w:themeColor="accent3"/>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C818F" w:themeColor="accent3"/>
          <w:right w:val="single" w:sz="4" w:space="0" w:color="0C818F" w:themeColor="accent3"/>
        </w:tcBorders>
      </w:tcPr>
    </w:tblStylePr>
    <w:tblStylePr w:type="band1Horz">
      <w:tblPr/>
      <w:tcPr>
        <w:tcBorders>
          <w:top w:val="single" w:sz="4" w:space="0" w:color="0C818F" w:themeColor="accent3"/>
          <w:bottom w:val="single" w:sz="4" w:space="0" w:color="0C81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818F" w:themeColor="accent3"/>
          <w:left w:val="nil"/>
        </w:tcBorders>
      </w:tcPr>
    </w:tblStylePr>
    <w:tblStylePr w:type="swCell">
      <w:tblPr/>
      <w:tcPr>
        <w:tcBorders>
          <w:top w:val="double" w:sz="4" w:space="0" w:color="0C818F" w:themeColor="accent3"/>
          <w:right w:val="nil"/>
        </w:tcBorders>
      </w:tcPr>
    </w:tblStylePr>
  </w:style>
  <w:style w:type="paragraph" w:styleId="ListParagraph">
    <w:name w:val="List Paragraph"/>
    <w:basedOn w:val="Normal"/>
    <w:uiPriority w:val="34"/>
    <w:qFormat/>
    <w:rsid w:val="004079F7"/>
    <w:pPr>
      <w:ind w:left="720"/>
      <w:contextualSpacing/>
    </w:pPr>
  </w:style>
  <w:style w:type="table" w:styleId="GridTable4-Accent5">
    <w:name w:val="Grid Table 4 Accent 5"/>
    <w:basedOn w:val="TableNormal"/>
    <w:uiPriority w:val="49"/>
    <w:rsid w:val="00AD5D23"/>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insideV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insideV w:val="nil"/>
        </w:tcBorders>
        <w:shd w:val="clear" w:color="auto" w:fill="15284C" w:themeFill="accent5"/>
      </w:tcPr>
    </w:tblStylePr>
    <w:tblStylePr w:type="lastRow">
      <w:rPr>
        <w:b/>
        <w:bCs/>
      </w:rPr>
      <w:tblPr/>
      <w:tcPr>
        <w:tcBorders>
          <w:top w:val="double" w:sz="4" w:space="0" w:color="15284C" w:themeColor="accent5"/>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GridTable5Dark-Accent5">
    <w:name w:val="Grid Table 5 Dark Accent 5"/>
    <w:basedOn w:val="TableNormal"/>
    <w:uiPriority w:val="50"/>
    <w:rsid w:val="00CF5BC7"/>
    <w:pPr>
      <w:spacing w:after="0" w:line="240" w:lineRule="auto"/>
    </w:pPr>
    <w:tblPr>
      <w:tblStyleRowBandSize w:val="1"/>
      <w:tblStyleColBandSize w:val="1"/>
      <w:tblBorders>
        <w:top w:val="single" w:sz="4" w:space="0" w:color="F6F4EC" w:themeColor="background1"/>
        <w:left w:val="single" w:sz="4" w:space="0" w:color="F6F4EC" w:themeColor="background1"/>
        <w:bottom w:val="single" w:sz="4" w:space="0" w:color="F6F4EC" w:themeColor="background1"/>
        <w:right w:val="single" w:sz="4" w:space="0" w:color="F6F4EC" w:themeColor="background1"/>
        <w:insideH w:val="single" w:sz="4" w:space="0" w:color="F6F4EC" w:themeColor="background1"/>
        <w:insideV w:val="single" w:sz="4" w:space="0" w:color="F6F4EC" w:themeColor="background1"/>
      </w:tblBorders>
    </w:tblPr>
    <w:tcPr>
      <w:shd w:val="clear" w:color="auto" w:fill="BECEED" w:themeFill="accent5" w:themeFillTint="33"/>
    </w:tcPr>
    <w:tblStylePr w:type="firstRow">
      <w:rPr>
        <w:b/>
        <w:bCs/>
        <w:color w:val="F6F4EC" w:themeColor="background1"/>
      </w:rPr>
      <w:tblPr/>
      <w:tcPr>
        <w:tcBorders>
          <w:top w:val="single" w:sz="4" w:space="0" w:color="F6F4EC" w:themeColor="background1"/>
          <w:left w:val="single" w:sz="4" w:space="0" w:color="F6F4EC" w:themeColor="background1"/>
          <w:right w:val="single" w:sz="4" w:space="0" w:color="F6F4EC" w:themeColor="background1"/>
          <w:insideH w:val="nil"/>
          <w:insideV w:val="nil"/>
        </w:tcBorders>
        <w:shd w:val="clear" w:color="auto" w:fill="15284C" w:themeFill="accent5"/>
      </w:tcPr>
    </w:tblStylePr>
    <w:tblStylePr w:type="lastRow">
      <w:rPr>
        <w:b/>
        <w:bCs/>
        <w:color w:val="F6F4EC" w:themeColor="background1"/>
      </w:rPr>
      <w:tblPr/>
      <w:tcPr>
        <w:tcBorders>
          <w:left w:val="single" w:sz="4" w:space="0" w:color="F6F4EC" w:themeColor="background1"/>
          <w:bottom w:val="single" w:sz="4" w:space="0" w:color="F6F4EC" w:themeColor="background1"/>
          <w:right w:val="single" w:sz="4" w:space="0" w:color="F6F4EC" w:themeColor="background1"/>
          <w:insideH w:val="nil"/>
          <w:insideV w:val="nil"/>
        </w:tcBorders>
        <w:shd w:val="clear" w:color="auto" w:fill="15284C" w:themeFill="accent5"/>
      </w:tcPr>
    </w:tblStylePr>
    <w:tblStylePr w:type="firstCol">
      <w:rPr>
        <w:b/>
        <w:bCs/>
        <w:color w:val="F6F4EC" w:themeColor="background1"/>
      </w:rPr>
      <w:tblPr/>
      <w:tcPr>
        <w:tcBorders>
          <w:top w:val="single" w:sz="4" w:space="0" w:color="F6F4EC" w:themeColor="background1"/>
          <w:left w:val="single" w:sz="4" w:space="0" w:color="F6F4EC" w:themeColor="background1"/>
          <w:bottom w:val="single" w:sz="4" w:space="0" w:color="F6F4EC" w:themeColor="background1"/>
          <w:insideV w:val="nil"/>
        </w:tcBorders>
        <w:shd w:val="clear" w:color="auto" w:fill="15284C" w:themeFill="accent5"/>
      </w:tcPr>
    </w:tblStylePr>
    <w:tblStylePr w:type="lastCol">
      <w:rPr>
        <w:b/>
        <w:bCs/>
        <w:color w:val="F6F4EC" w:themeColor="background1"/>
      </w:rPr>
      <w:tblPr/>
      <w:tcPr>
        <w:tcBorders>
          <w:top w:val="single" w:sz="4" w:space="0" w:color="F6F4EC" w:themeColor="background1"/>
          <w:bottom w:val="single" w:sz="4" w:space="0" w:color="F6F4EC" w:themeColor="background1"/>
          <w:right w:val="single" w:sz="4" w:space="0" w:color="F6F4EC" w:themeColor="background1"/>
          <w:insideV w:val="nil"/>
        </w:tcBorders>
        <w:shd w:val="clear" w:color="auto" w:fill="15284C" w:themeFill="accent5"/>
      </w:tcPr>
    </w:tblStylePr>
    <w:tblStylePr w:type="band1Vert">
      <w:tblPr/>
      <w:tcPr>
        <w:shd w:val="clear" w:color="auto" w:fill="7D9DDB" w:themeFill="accent5" w:themeFillTint="66"/>
      </w:tcPr>
    </w:tblStylePr>
    <w:tblStylePr w:type="band1Horz">
      <w:tblPr/>
      <w:tcPr>
        <w:shd w:val="clear" w:color="auto" w:fill="7D9DDB" w:themeFill="accent5" w:themeFillTint="66"/>
      </w:tcPr>
    </w:tblStylePr>
  </w:style>
  <w:style w:type="table" w:styleId="GridTable4-Accent6">
    <w:name w:val="Grid Table 4 Accent 6"/>
    <w:basedOn w:val="TableNormal"/>
    <w:uiPriority w:val="49"/>
    <w:rsid w:val="00693F84"/>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6F4EC"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paragraph" w:customStyle="1" w:styleId="paragraph">
    <w:name w:val="paragraph"/>
    <w:basedOn w:val="Normal"/>
    <w:rsid w:val="00E67F35"/>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E67F35"/>
  </w:style>
  <w:style w:type="character" w:customStyle="1" w:styleId="eop">
    <w:name w:val="eop"/>
    <w:basedOn w:val="DefaultParagraphFont"/>
    <w:rsid w:val="00E67F35"/>
  </w:style>
  <w:style w:type="character" w:styleId="CommentReference">
    <w:name w:val="annotation reference"/>
    <w:basedOn w:val="DefaultParagraphFont"/>
    <w:uiPriority w:val="99"/>
    <w:semiHidden/>
    <w:unhideWhenUsed/>
    <w:rsid w:val="00BA32D8"/>
    <w:rPr>
      <w:sz w:val="16"/>
      <w:szCs w:val="16"/>
    </w:rPr>
  </w:style>
  <w:style w:type="paragraph" w:styleId="CommentText">
    <w:name w:val="annotation text"/>
    <w:basedOn w:val="Normal"/>
    <w:link w:val="CommentTextChar"/>
    <w:uiPriority w:val="99"/>
    <w:unhideWhenUsed/>
    <w:rsid w:val="00BA32D8"/>
    <w:pPr>
      <w:spacing w:line="240" w:lineRule="auto"/>
    </w:pPr>
    <w:rPr>
      <w:sz w:val="20"/>
      <w:szCs w:val="20"/>
    </w:rPr>
  </w:style>
  <w:style w:type="character" w:customStyle="1" w:styleId="CommentTextChar">
    <w:name w:val="Comment Text Char"/>
    <w:basedOn w:val="DefaultParagraphFont"/>
    <w:link w:val="CommentText"/>
    <w:uiPriority w:val="99"/>
    <w:rsid w:val="00BA32D8"/>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BA32D8"/>
    <w:rPr>
      <w:b/>
      <w:bCs/>
    </w:rPr>
  </w:style>
  <w:style w:type="character" w:customStyle="1" w:styleId="CommentSubjectChar">
    <w:name w:val="Comment Subject Char"/>
    <w:basedOn w:val="CommentTextChar"/>
    <w:link w:val="CommentSubject"/>
    <w:uiPriority w:val="99"/>
    <w:semiHidden/>
    <w:rsid w:val="00BA32D8"/>
    <w:rPr>
      <w:rFonts w:ascii="Arial" w:hAnsi="Arial" w:cs="Arial"/>
      <w:b/>
      <w:bCs/>
      <w:sz w:val="20"/>
      <w:szCs w:val="20"/>
      <w:lang w:val="en-US"/>
    </w:rPr>
  </w:style>
  <w:style w:type="paragraph" w:styleId="Revision">
    <w:name w:val="Revision"/>
    <w:hidden/>
    <w:uiPriority w:val="99"/>
    <w:semiHidden/>
    <w:rsid w:val="00CF39F0"/>
    <w:pPr>
      <w:spacing w:after="0" w:line="240" w:lineRule="auto"/>
    </w:pPr>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14675">
      <w:bodyDiv w:val="1"/>
      <w:marLeft w:val="0"/>
      <w:marRight w:val="0"/>
      <w:marTop w:val="0"/>
      <w:marBottom w:val="0"/>
      <w:divBdr>
        <w:top w:val="none" w:sz="0" w:space="0" w:color="auto"/>
        <w:left w:val="none" w:sz="0" w:space="0" w:color="auto"/>
        <w:bottom w:val="none" w:sz="0" w:space="0" w:color="auto"/>
        <w:right w:val="none" w:sz="0" w:space="0" w:color="auto"/>
      </w:divBdr>
      <w:divsChild>
        <w:div w:id="17511646">
          <w:marLeft w:val="0"/>
          <w:marRight w:val="0"/>
          <w:marTop w:val="0"/>
          <w:marBottom w:val="0"/>
          <w:divBdr>
            <w:top w:val="none" w:sz="0" w:space="0" w:color="auto"/>
            <w:left w:val="none" w:sz="0" w:space="0" w:color="auto"/>
            <w:bottom w:val="none" w:sz="0" w:space="0" w:color="auto"/>
            <w:right w:val="none" w:sz="0" w:space="0" w:color="auto"/>
          </w:divBdr>
        </w:div>
        <w:div w:id="408381569">
          <w:marLeft w:val="0"/>
          <w:marRight w:val="0"/>
          <w:marTop w:val="0"/>
          <w:marBottom w:val="0"/>
          <w:divBdr>
            <w:top w:val="none" w:sz="0" w:space="0" w:color="auto"/>
            <w:left w:val="none" w:sz="0" w:space="0" w:color="auto"/>
            <w:bottom w:val="none" w:sz="0" w:space="0" w:color="auto"/>
            <w:right w:val="none" w:sz="0" w:space="0" w:color="auto"/>
          </w:divBdr>
        </w:div>
        <w:div w:id="618948288">
          <w:marLeft w:val="0"/>
          <w:marRight w:val="0"/>
          <w:marTop w:val="0"/>
          <w:marBottom w:val="0"/>
          <w:divBdr>
            <w:top w:val="none" w:sz="0" w:space="0" w:color="auto"/>
            <w:left w:val="none" w:sz="0" w:space="0" w:color="auto"/>
            <w:bottom w:val="none" w:sz="0" w:space="0" w:color="auto"/>
            <w:right w:val="none" w:sz="0" w:space="0" w:color="auto"/>
          </w:divBdr>
        </w:div>
        <w:div w:id="742793902">
          <w:marLeft w:val="0"/>
          <w:marRight w:val="0"/>
          <w:marTop w:val="0"/>
          <w:marBottom w:val="0"/>
          <w:divBdr>
            <w:top w:val="none" w:sz="0" w:space="0" w:color="auto"/>
            <w:left w:val="none" w:sz="0" w:space="0" w:color="auto"/>
            <w:bottom w:val="none" w:sz="0" w:space="0" w:color="auto"/>
            <w:right w:val="none" w:sz="0" w:space="0" w:color="auto"/>
          </w:divBdr>
        </w:div>
        <w:div w:id="964969023">
          <w:marLeft w:val="0"/>
          <w:marRight w:val="0"/>
          <w:marTop w:val="0"/>
          <w:marBottom w:val="0"/>
          <w:divBdr>
            <w:top w:val="none" w:sz="0" w:space="0" w:color="auto"/>
            <w:left w:val="none" w:sz="0" w:space="0" w:color="auto"/>
            <w:bottom w:val="none" w:sz="0" w:space="0" w:color="auto"/>
            <w:right w:val="none" w:sz="0" w:space="0" w:color="auto"/>
          </w:divBdr>
        </w:div>
        <w:div w:id="1310789585">
          <w:marLeft w:val="0"/>
          <w:marRight w:val="0"/>
          <w:marTop w:val="0"/>
          <w:marBottom w:val="0"/>
          <w:divBdr>
            <w:top w:val="none" w:sz="0" w:space="0" w:color="auto"/>
            <w:left w:val="none" w:sz="0" w:space="0" w:color="auto"/>
            <w:bottom w:val="none" w:sz="0" w:space="0" w:color="auto"/>
            <w:right w:val="none" w:sz="0" w:space="0" w:color="auto"/>
          </w:divBdr>
        </w:div>
        <w:div w:id="1332753700">
          <w:marLeft w:val="0"/>
          <w:marRight w:val="0"/>
          <w:marTop w:val="0"/>
          <w:marBottom w:val="0"/>
          <w:divBdr>
            <w:top w:val="none" w:sz="0" w:space="0" w:color="auto"/>
            <w:left w:val="none" w:sz="0" w:space="0" w:color="auto"/>
            <w:bottom w:val="none" w:sz="0" w:space="0" w:color="auto"/>
            <w:right w:val="none" w:sz="0" w:space="0" w:color="auto"/>
          </w:divBdr>
        </w:div>
        <w:div w:id="1341347338">
          <w:marLeft w:val="0"/>
          <w:marRight w:val="0"/>
          <w:marTop w:val="0"/>
          <w:marBottom w:val="0"/>
          <w:divBdr>
            <w:top w:val="none" w:sz="0" w:space="0" w:color="auto"/>
            <w:left w:val="none" w:sz="0" w:space="0" w:color="auto"/>
            <w:bottom w:val="none" w:sz="0" w:space="0" w:color="auto"/>
            <w:right w:val="none" w:sz="0" w:space="0" w:color="auto"/>
          </w:divBdr>
        </w:div>
        <w:div w:id="1423799723">
          <w:marLeft w:val="0"/>
          <w:marRight w:val="0"/>
          <w:marTop w:val="0"/>
          <w:marBottom w:val="0"/>
          <w:divBdr>
            <w:top w:val="none" w:sz="0" w:space="0" w:color="auto"/>
            <w:left w:val="none" w:sz="0" w:space="0" w:color="auto"/>
            <w:bottom w:val="none" w:sz="0" w:space="0" w:color="auto"/>
            <w:right w:val="none" w:sz="0" w:space="0" w:color="auto"/>
          </w:divBdr>
        </w:div>
        <w:div w:id="1447001080">
          <w:marLeft w:val="0"/>
          <w:marRight w:val="0"/>
          <w:marTop w:val="0"/>
          <w:marBottom w:val="0"/>
          <w:divBdr>
            <w:top w:val="none" w:sz="0" w:space="0" w:color="auto"/>
            <w:left w:val="none" w:sz="0" w:space="0" w:color="auto"/>
            <w:bottom w:val="none" w:sz="0" w:space="0" w:color="auto"/>
            <w:right w:val="none" w:sz="0" w:space="0" w:color="auto"/>
          </w:divBdr>
        </w:div>
        <w:div w:id="1521746070">
          <w:marLeft w:val="0"/>
          <w:marRight w:val="0"/>
          <w:marTop w:val="0"/>
          <w:marBottom w:val="0"/>
          <w:divBdr>
            <w:top w:val="none" w:sz="0" w:space="0" w:color="auto"/>
            <w:left w:val="none" w:sz="0" w:space="0" w:color="auto"/>
            <w:bottom w:val="none" w:sz="0" w:space="0" w:color="auto"/>
            <w:right w:val="none" w:sz="0" w:space="0" w:color="auto"/>
          </w:divBdr>
        </w:div>
        <w:div w:id="1647396018">
          <w:marLeft w:val="0"/>
          <w:marRight w:val="0"/>
          <w:marTop w:val="0"/>
          <w:marBottom w:val="0"/>
          <w:divBdr>
            <w:top w:val="none" w:sz="0" w:space="0" w:color="auto"/>
            <w:left w:val="none" w:sz="0" w:space="0" w:color="auto"/>
            <w:bottom w:val="none" w:sz="0" w:space="0" w:color="auto"/>
            <w:right w:val="none" w:sz="0" w:space="0" w:color="auto"/>
          </w:divBdr>
        </w:div>
        <w:div w:id="1941448184">
          <w:marLeft w:val="0"/>
          <w:marRight w:val="0"/>
          <w:marTop w:val="0"/>
          <w:marBottom w:val="0"/>
          <w:divBdr>
            <w:top w:val="none" w:sz="0" w:space="0" w:color="auto"/>
            <w:left w:val="none" w:sz="0" w:space="0" w:color="auto"/>
            <w:bottom w:val="none" w:sz="0" w:space="0" w:color="auto"/>
            <w:right w:val="none" w:sz="0" w:space="0" w:color="auto"/>
          </w:divBdr>
        </w:div>
        <w:div w:id="1972855092">
          <w:marLeft w:val="0"/>
          <w:marRight w:val="0"/>
          <w:marTop w:val="0"/>
          <w:marBottom w:val="0"/>
          <w:divBdr>
            <w:top w:val="none" w:sz="0" w:space="0" w:color="auto"/>
            <w:left w:val="none" w:sz="0" w:space="0" w:color="auto"/>
            <w:bottom w:val="none" w:sz="0" w:space="0" w:color="auto"/>
            <w:right w:val="none" w:sz="0" w:space="0" w:color="auto"/>
          </w:divBdr>
        </w:div>
        <w:div w:id="2010130277">
          <w:marLeft w:val="0"/>
          <w:marRight w:val="0"/>
          <w:marTop w:val="0"/>
          <w:marBottom w:val="0"/>
          <w:divBdr>
            <w:top w:val="none" w:sz="0" w:space="0" w:color="auto"/>
            <w:left w:val="none" w:sz="0" w:space="0" w:color="auto"/>
            <w:bottom w:val="none" w:sz="0" w:space="0" w:color="auto"/>
            <w:right w:val="none" w:sz="0" w:space="0" w:color="auto"/>
          </w:divBdr>
        </w:div>
        <w:div w:id="2023043848">
          <w:marLeft w:val="0"/>
          <w:marRight w:val="0"/>
          <w:marTop w:val="0"/>
          <w:marBottom w:val="0"/>
          <w:divBdr>
            <w:top w:val="none" w:sz="0" w:space="0" w:color="auto"/>
            <w:left w:val="none" w:sz="0" w:space="0" w:color="auto"/>
            <w:bottom w:val="none" w:sz="0" w:space="0" w:color="auto"/>
            <w:right w:val="none" w:sz="0" w:space="0" w:color="auto"/>
          </w:divBdr>
        </w:div>
        <w:div w:id="2136368195">
          <w:marLeft w:val="0"/>
          <w:marRight w:val="0"/>
          <w:marTop w:val="0"/>
          <w:marBottom w:val="0"/>
          <w:divBdr>
            <w:top w:val="none" w:sz="0" w:space="0" w:color="auto"/>
            <w:left w:val="none" w:sz="0" w:space="0" w:color="auto"/>
            <w:bottom w:val="none" w:sz="0" w:space="0" w:color="auto"/>
            <w:right w:val="none" w:sz="0" w:space="0" w:color="auto"/>
          </w:divBdr>
        </w:div>
      </w:divsChild>
    </w:div>
    <w:div w:id="451284389">
      <w:bodyDiv w:val="1"/>
      <w:marLeft w:val="0"/>
      <w:marRight w:val="0"/>
      <w:marTop w:val="0"/>
      <w:marBottom w:val="0"/>
      <w:divBdr>
        <w:top w:val="none" w:sz="0" w:space="0" w:color="auto"/>
        <w:left w:val="none" w:sz="0" w:space="0" w:color="auto"/>
        <w:bottom w:val="none" w:sz="0" w:space="0" w:color="auto"/>
        <w:right w:val="none" w:sz="0" w:space="0" w:color="auto"/>
      </w:divBdr>
    </w:div>
    <w:div w:id="1545747607">
      <w:bodyDiv w:val="1"/>
      <w:marLeft w:val="0"/>
      <w:marRight w:val="0"/>
      <w:marTop w:val="0"/>
      <w:marBottom w:val="0"/>
      <w:divBdr>
        <w:top w:val="none" w:sz="0" w:space="0" w:color="auto"/>
        <w:left w:val="none" w:sz="0" w:space="0" w:color="auto"/>
        <w:bottom w:val="none" w:sz="0" w:space="0" w:color="auto"/>
        <w:right w:val="none" w:sz="0" w:space="0" w:color="auto"/>
      </w:divBdr>
      <w:divsChild>
        <w:div w:id="19624544">
          <w:marLeft w:val="0"/>
          <w:marRight w:val="0"/>
          <w:marTop w:val="0"/>
          <w:marBottom w:val="0"/>
          <w:divBdr>
            <w:top w:val="none" w:sz="0" w:space="0" w:color="auto"/>
            <w:left w:val="none" w:sz="0" w:space="0" w:color="auto"/>
            <w:bottom w:val="none" w:sz="0" w:space="0" w:color="auto"/>
            <w:right w:val="none" w:sz="0" w:space="0" w:color="auto"/>
          </w:divBdr>
        </w:div>
        <w:div w:id="31272924">
          <w:marLeft w:val="0"/>
          <w:marRight w:val="0"/>
          <w:marTop w:val="0"/>
          <w:marBottom w:val="0"/>
          <w:divBdr>
            <w:top w:val="none" w:sz="0" w:space="0" w:color="auto"/>
            <w:left w:val="none" w:sz="0" w:space="0" w:color="auto"/>
            <w:bottom w:val="none" w:sz="0" w:space="0" w:color="auto"/>
            <w:right w:val="none" w:sz="0" w:space="0" w:color="auto"/>
          </w:divBdr>
        </w:div>
        <w:div w:id="67388790">
          <w:marLeft w:val="0"/>
          <w:marRight w:val="0"/>
          <w:marTop w:val="0"/>
          <w:marBottom w:val="0"/>
          <w:divBdr>
            <w:top w:val="none" w:sz="0" w:space="0" w:color="auto"/>
            <w:left w:val="none" w:sz="0" w:space="0" w:color="auto"/>
            <w:bottom w:val="none" w:sz="0" w:space="0" w:color="auto"/>
            <w:right w:val="none" w:sz="0" w:space="0" w:color="auto"/>
          </w:divBdr>
        </w:div>
        <w:div w:id="106391540">
          <w:marLeft w:val="0"/>
          <w:marRight w:val="0"/>
          <w:marTop w:val="0"/>
          <w:marBottom w:val="0"/>
          <w:divBdr>
            <w:top w:val="none" w:sz="0" w:space="0" w:color="auto"/>
            <w:left w:val="none" w:sz="0" w:space="0" w:color="auto"/>
            <w:bottom w:val="none" w:sz="0" w:space="0" w:color="auto"/>
            <w:right w:val="none" w:sz="0" w:space="0" w:color="auto"/>
          </w:divBdr>
        </w:div>
        <w:div w:id="125780749">
          <w:marLeft w:val="0"/>
          <w:marRight w:val="0"/>
          <w:marTop w:val="0"/>
          <w:marBottom w:val="0"/>
          <w:divBdr>
            <w:top w:val="none" w:sz="0" w:space="0" w:color="auto"/>
            <w:left w:val="none" w:sz="0" w:space="0" w:color="auto"/>
            <w:bottom w:val="none" w:sz="0" w:space="0" w:color="auto"/>
            <w:right w:val="none" w:sz="0" w:space="0" w:color="auto"/>
          </w:divBdr>
        </w:div>
        <w:div w:id="129858802">
          <w:marLeft w:val="0"/>
          <w:marRight w:val="0"/>
          <w:marTop w:val="0"/>
          <w:marBottom w:val="0"/>
          <w:divBdr>
            <w:top w:val="none" w:sz="0" w:space="0" w:color="auto"/>
            <w:left w:val="none" w:sz="0" w:space="0" w:color="auto"/>
            <w:bottom w:val="none" w:sz="0" w:space="0" w:color="auto"/>
            <w:right w:val="none" w:sz="0" w:space="0" w:color="auto"/>
          </w:divBdr>
        </w:div>
        <w:div w:id="149639309">
          <w:marLeft w:val="0"/>
          <w:marRight w:val="0"/>
          <w:marTop w:val="0"/>
          <w:marBottom w:val="0"/>
          <w:divBdr>
            <w:top w:val="none" w:sz="0" w:space="0" w:color="auto"/>
            <w:left w:val="none" w:sz="0" w:space="0" w:color="auto"/>
            <w:bottom w:val="none" w:sz="0" w:space="0" w:color="auto"/>
            <w:right w:val="none" w:sz="0" w:space="0" w:color="auto"/>
          </w:divBdr>
        </w:div>
        <w:div w:id="154952629">
          <w:marLeft w:val="0"/>
          <w:marRight w:val="0"/>
          <w:marTop w:val="0"/>
          <w:marBottom w:val="0"/>
          <w:divBdr>
            <w:top w:val="none" w:sz="0" w:space="0" w:color="auto"/>
            <w:left w:val="none" w:sz="0" w:space="0" w:color="auto"/>
            <w:bottom w:val="none" w:sz="0" w:space="0" w:color="auto"/>
            <w:right w:val="none" w:sz="0" w:space="0" w:color="auto"/>
          </w:divBdr>
        </w:div>
        <w:div w:id="200480867">
          <w:marLeft w:val="0"/>
          <w:marRight w:val="0"/>
          <w:marTop w:val="0"/>
          <w:marBottom w:val="0"/>
          <w:divBdr>
            <w:top w:val="none" w:sz="0" w:space="0" w:color="auto"/>
            <w:left w:val="none" w:sz="0" w:space="0" w:color="auto"/>
            <w:bottom w:val="none" w:sz="0" w:space="0" w:color="auto"/>
            <w:right w:val="none" w:sz="0" w:space="0" w:color="auto"/>
          </w:divBdr>
        </w:div>
        <w:div w:id="211385121">
          <w:marLeft w:val="0"/>
          <w:marRight w:val="0"/>
          <w:marTop w:val="0"/>
          <w:marBottom w:val="0"/>
          <w:divBdr>
            <w:top w:val="none" w:sz="0" w:space="0" w:color="auto"/>
            <w:left w:val="none" w:sz="0" w:space="0" w:color="auto"/>
            <w:bottom w:val="none" w:sz="0" w:space="0" w:color="auto"/>
            <w:right w:val="none" w:sz="0" w:space="0" w:color="auto"/>
          </w:divBdr>
        </w:div>
        <w:div w:id="220291171">
          <w:marLeft w:val="0"/>
          <w:marRight w:val="0"/>
          <w:marTop w:val="0"/>
          <w:marBottom w:val="0"/>
          <w:divBdr>
            <w:top w:val="none" w:sz="0" w:space="0" w:color="auto"/>
            <w:left w:val="none" w:sz="0" w:space="0" w:color="auto"/>
            <w:bottom w:val="none" w:sz="0" w:space="0" w:color="auto"/>
            <w:right w:val="none" w:sz="0" w:space="0" w:color="auto"/>
          </w:divBdr>
        </w:div>
        <w:div w:id="246959885">
          <w:marLeft w:val="0"/>
          <w:marRight w:val="0"/>
          <w:marTop w:val="0"/>
          <w:marBottom w:val="0"/>
          <w:divBdr>
            <w:top w:val="none" w:sz="0" w:space="0" w:color="auto"/>
            <w:left w:val="none" w:sz="0" w:space="0" w:color="auto"/>
            <w:bottom w:val="none" w:sz="0" w:space="0" w:color="auto"/>
            <w:right w:val="none" w:sz="0" w:space="0" w:color="auto"/>
          </w:divBdr>
        </w:div>
        <w:div w:id="271132949">
          <w:marLeft w:val="0"/>
          <w:marRight w:val="0"/>
          <w:marTop w:val="0"/>
          <w:marBottom w:val="0"/>
          <w:divBdr>
            <w:top w:val="none" w:sz="0" w:space="0" w:color="auto"/>
            <w:left w:val="none" w:sz="0" w:space="0" w:color="auto"/>
            <w:bottom w:val="none" w:sz="0" w:space="0" w:color="auto"/>
            <w:right w:val="none" w:sz="0" w:space="0" w:color="auto"/>
          </w:divBdr>
        </w:div>
        <w:div w:id="271208653">
          <w:marLeft w:val="0"/>
          <w:marRight w:val="0"/>
          <w:marTop w:val="0"/>
          <w:marBottom w:val="0"/>
          <w:divBdr>
            <w:top w:val="none" w:sz="0" w:space="0" w:color="auto"/>
            <w:left w:val="none" w:sz="0" w:space="0" w:color="auto"/>
            <w:bottom w:val="none" w:sz="0" w:space="0" w:color="auto"/>
            <w:right w:val="none" w:sz="0" w:space="0" w:color="auto"/>
          </w:divBdr>
        </w:div>
        <w:div w:id="334773139">
          <w:marLeft w:val="0"/>
          <w:marRight w:val="0"/>
          <w:marTop w:val="0"/>
          <w:marBottom w:val="0"/>
          <w:divBdr>
            <w:top w:val="none" w:sz="0" w:space="0" w:color="auto"/>
            <w:left w:val="none" w:sz="0" w:space="0" w:color="auto"/>
            <w:bottom w:val="none" w:sz="0" w:space="0" w:color="auto"/>
            <w:right w:val="none" w:sz="0" w:space="0" w:color="auto"/>
          </w:divBdr>
        </w:div>
        <w:div w:id="486365514">
          <w:marLeft w:val="0"/>
          <w:marRight w:val="0"/>
          <w:marTop w:val="0"/>
          <w:marBottom w:val="0"/>
          <w:divBdr>
            <w:top w:val="none" w:sz="0" w:space="0" w:color="auto"/>
            <w:left w:val="none" w:sz="0" w:space="0" w:color="auto"/>
            <w:bottom w:val="none" w:sz="0" w:space="0" w:color="auto"/>
            <w:right w:val="none" w:sz="0" w:space="0" w:color="auto"/>
          </w:divBdr>
        </w:div>
        <w:div w:id="545261237">
          <w:marLeft w:val="0"/>
          <w:marRight w:val="0"/>
          <w:marTop w:val="0"/>
          <w:marBottom w:val="0"/>
          <w:divBdr>
            <w:top w:val="none" w:sz="0" w:space="0" w:color="auto"/>
            <w:left w:val="none" w:sz="0" w:space="0" w:color="auto"/>
            <w:bottom w:val="none" w:sz="0" w:space="0" w:color="auto"/>
            <w:right w:val="none" w:sz="0" w:space="0" w:color="auto"/>
          </w:divBdr>
        </w:div>
        <w:div w:id="691077989">
          <w:marLeft w:val="0"/>
          <w:marRight w:val="0"/>
          <w:marTop w:val="0"/>
          <w:marBottom w:val="0"/>
          <w:divBdr>
            <w:top w:val="none" w:sz="0" w:space="0" w:color="auto"/>
            <w:left w:val="none" w:sz="0" w:space="0" w:color="auto"/>
            <w:bottom w:val="none" w:sz="0" w:space="0" w:color="auto"/>
            <w:right w:val="none" w:sz="0" w:space="0" w:color="auto"/>
          </w:divBdr>
        </w:div>
        <w:div w:id="693580581">
          <w:marLeft w:val="0"/>
          <w:marRight w:val="0"/>
          <w:marTop w:val="0"/>
          <w:marBottom w:val="0"/>
          <w:divBdr>
            <w:top w:val="none" w:sz="0" w:space="0" w:color="auto"/>
            <w:left w:val="none" w:sz="0" w:space="0" w:color="auto"/>
            <w:bottom w:val="none" w:sz="0" w:space="0" w:color="auto"/>
            <w:right w:val="none" w:sz="0" w:space="0" w:color="auto"/>
          </w:divBdr>
        </w:div>
        <w:div w:id="695040994">
          <w:marLeft w:val="0"/>
          <w:marRight w:val="0"/>
          <w:marTop w:val="0"/>
          <w:marBottom w:val="0"/>
          <w:divBdr>
            <w:top w:val="none" w:sz="0" w:space="0" w:color="auto"/>
            <w:left w:val="none" w:sz="0" w:space="0" w:color="auto"/>
            <w:bottom w:val="none" w:sz="0" w:space="0" w:color="auto"/>
            <w:right w:val="none" w:sz="0" w:space="0" w:color="auto"/>
          </w:divBdr>
        </w:div>
        <w:div w:id="812454202">
          <w:marLeft w:val="0"/>
          <w:marRight w:val="0"/>
          <w:marTop w:val="0"/>
          <w:marBottom w:val="0"/>
          <w:divBdr>
            <w:top w:val="none" w:sz="0" w:space="0" w:color="auto"/>
            <w:left w:val="none" w:sz="0" w:space="0" w:color="auto"/>
            <w:bottom w:val="none" w:sz="0" w:space="0" w:color="auto"/>
            <w:right w:val="none" w:sz="0" w:space="0" w:color="auto"/>
          </w:divBdr>
        </w:div>
        <w:div w:id="880552097">
          <w:marLeft w:val="0"/>
          <w:marRight w:val="0"/>
          <w:marTop w:val="0"/>
          <w:marBottom w:val="0"/>
          <w:divBdr>
            <w:top w:val="none" w:sz="0" w:space="0" w:color="auto"/>
            <w:left w:val="none" w:sz="0" w:space="0" w:color="auto"/>
            <w:bottom w:val="none" w:sz="0" w:space="0" w:color="auto"/>
            <w:right w:val="none" w:sz="0" w:space="0" w:color="auto"/>
          </w:divBdr>
        </w:div>
        <w:div w:id="922763878">
          <w:marLeft w:val="0"/>
          <w:marRight w:val="0"/>
          <w:marTop w:val="0"/>
          <w:marBottom w:val="0"/>
          <w:divBdr>
            <w:top w:val="none" w:sz="0" w:space="0" w:color="auto"/>
            <w:left w:val="none" w:sz="0" w:space="0" w:color="auto"/>
            <w:bottom w:val="none" w:sz="0" w:space="0" w:color="auto"/>
            <w:right w:val="none" w:sz="0" w:space="0" w:color="auto"/>
          </w:divBdr>
        </w:div>
        <w:div w:id="974523475">
          <w:marLeft w:val="0"/>
          <w:marRight w:val="0"/>
          <w:marTop w:val="0"/>
          <w:marBottom w:val="0"/>
          <w:divBdr>
            <w:top w:val="none" w:sz="0" w:space="0" w:color="auto"/>
            <w:left w:val="none" w:sz="0" w:space="0" w:color="auto"/>
            <w:bottom w:val="none" w:sz="0" w:space="0" w:color="auto"/>
            <w:right w:val="none" w:sz="0" w:space="0" w:color="auto"/>
          </w:divBdr>
        </w:div>
        <w:div w:id="1025792037">
          <w:marLeft w:val="0"/>
          <w:marRight w:val="0"/>
          <w:marTop w:val="0"/>
          <w:marBottom w:val="0"/>
          <w:divBdr>
            <w:top w:val="none" w:sz="0" w:space="0" w:color="auto"/>
            <w:left w:val="none" w:sz="0" w:space="0" w:color="auto"/>
            <w:bottom w:val="none" w:sz="0" w:space="0" w:color="auto"/>
            <w:right w:val="none" w:sz="0" w:space="0" w:color="auto"/>
          </w:divBdr>
        </w:div>
        <w:div w:id="1098404114">
          <w:marLeft w:val="0"/>
          <w:marRight w:val="0"/>
          <w:marTop w:val="0"/>
          <w:marBottom w:val="0"/>
          <w:divBdr>
            <w:top w:val="none" w:sz="0" w:space="0" w:color="auto"/>
            <w:left w:val="none" w:sz="0" w:space="0" w:color="auto"/>
            <w:bottom w:val="none" w:sz="0" w:space="0" w:color="auto"/>
            <w:right w:val="none" w:sz="0" w:space="0" w:color="auto"/>
          </w:divBdr>
        </w:div>
        <w:div w:id="1126705422">
          <w:marLeft w:val="0"/>
          <w:marRight w:val="0"/>
          <w:marTop w:val="0"/>
          <w:marBottom w:val="0"/>
          <w:divBdr>
            <w:top w:val="none" w:sz="0" w:space="0" w:color="auto"/>
            <w:left w:val="none" w:sz="0" w:space="0" w:color="auto"/>
            <w:bottom w:val="none" w:sz="0" w:space="0" w:color="auto"/>
            <w:right w:val="none" w:sz="0" w:space="0" w:color="auto"/>
          </w:divBdr>
        </w:div>
        <w:div w:id="1134059769">
          <w:marLeft w:val="0"/>
          <w:marRight w:val="0"/>
          <w:marTop w:val="0"/>
          <w:marBottom w:val="0"/>
          <w:divBdr>
            <w:top w:val="none" w:sz="0" w:space="0" w:color="auto"/>
            <w:left w:val="none" w:sz="0" w:space="0" w:color="auto"/>
            <w:bottom w:val="none" w:sz="0" w:space="0" w:color="auto"/>
            <w:right w:val="none" w:sz="0" w:space="0" w:color="auto"/>
          </w:divBdr>
        </w:div>
        <w:div w:id="1138382755">
          <w:marLeft w:val="0"/>
          <w:marRight w:val="0"/>
          <w:marTop w:val="0"/>
          <w:marBottom w:val="0"/>
          <w:divBdr>
            <w:top w:val="none" w:sz="0" w:space="0" w:color="auto"/>
            <w:left w:val="none" w:sz="0" w:space="0" w:color="auto"/>
            <w:bottom w:val="none" w:sz="0" w:space="0" w:color="auto"/>
            <w:right w:val="none" w:sz="0" w:space="0" w:color="auto"/>
          </w:divBdr>
        </w:div>
        <w:div w:id="1174030443">
          <w:marLeft w:val="0"/>
          <w:marRight w:val="0"/>
          <w:marTop w:val="0"/>
          <w:marBottom w:val="0"/>
          <w:divBdr>
            <w:top w:val="none" w:sz="0" w:space="0" w:color="auto"/>
            <w:left w:val="none" w:sz="0" w:space="0" w:color="auto"/>
            <w:bottom w:val="none" w:sz="0" w:space="0" w:color="auto"/>
            <w:right w:val="none" w:sz="0" w:space="0" w:color="auto"/>
          </w:divBdr>
        </w:div>
        <w:div w:id="1174078541">
          <w:marLeft w:val="0"/>
          <w:marRight w:val="0"/>
          <w:marTop w:val="0"/>
          <w:marBottom w:val="0"/>
          <w:divBdr>
            <w:top w:val="none" w:sz="0" w:space="0" w:color="auto"/>
            <w:left w:val="none" w:sz="0" w:space="0" w:color="auto"/>
            <w:bottom w:val="none" w:sz="0" w:space="0" w:color="auto"/>
            <w:right w:val="none" w:sz="0" w:space="0" w:color="auto"/>
          </w:divBdr>
        </w:div>
        <w:div w:id="1217089841">
          <w:marLeft w:val="0"/>
          <w:marRight w:val="0"/>
          <w:marTop w:val="0"/>
          <w:marBottom w:val="0"/>
          <w:divBdr>
            <w:top w:val="none" w:sz="0" w:space="0" w:color="auto"/>
            <w:left w:val="none" w:sz="0" w:space="0" w:color="auto"/>
            <w:bottom w:val="none" w:sz="0" w:space="0" w:color="auto"/>
            <w:right w:val="none" w:sz="0" w:space="0" w:color="auto"/>
          </w:divBdr>
        </w:div>
        <w:div w:id="1217859260">
          <w:marLeft w:val="0"/>
          <w:marRight w:val="0"/>
          <w:marTop w:val="0"/>
          <w:marBottom w:val="0"/>
          <w:divBdr>
            <w:top w:val="none" w:sz="0" w:space="0" w:color="auto"/>
            <w:left w:val="none" w:sz="0" w:space="0" w:color="auto"/>
            <w:bottom w:val="none" w:sz="0" w:space="0" w:color="auto"/>
            <w:right w:val="none" w:sz="0" w:space="0" w:color="auto"/>
          </w:divBdr>
        </w:div>
        <w:div w:id="1242564610">
          <w:marLeft w:val="0"/>
          <w:marRight w:val="0"/>
          <w:marTop w:val="0"/>
          <w:marBottom w:val="0"/>
          <w:divBdr>
            <w:top w:val="none" w:sz="0" w:space="0" w:color="auto"/>
            <w:left w:val="none" w:sz="0" w:space="0" w:color="auto"/>
            <w:bottom w:val="none" w:sz="0" w:space="0" w:color="auto"/>
            <w:right w:val="none" w:sz="0" w:space="0" w:color="auto"/>
          </w:divBdr>
        </w:div>
        <w:div w:id="1337346652">
          <w:marLeft w:val="0"/>
          <w:marRight w:val="0"/>
          <w:marTop w:val="0"/>
          <w:marBottom w:val="0"/>
          <w:divBdr>
            <w:top w:val="none" w:sz="0" w:space="0" w:color="auto"/>
            <w:left w:val="none" w:sz="0" w:space="0" w:color="auto"/>
            <w:bottom w:val="none" w:sz="0" w:space="0" w:color="auto"/>
            <w:right w:val="none" w:sz="0" w:space="0" w:color="auto"/>
          </w:divBdr>
        </w:div>
        <w:div w:id="1347635777">
          <w:marLeft w:val="0"/>
          <w:marRight w:val="0"/>
          <w:marTop w:val="0"/>
          <w:marBottom w:val="0"/>
          <w:divBdr>
            <w:top w:val="none" w:sz="0" w:space="0" w:color="auto"/>
            <w:left w:val="none" w:sz="0" w:space="0" w:color="auto"/>
            <w:bottom w:val="none" w:sz="0" w:space="0" w:color="auto"/>
            <w:right w:val="none" w:sz="0" w:space="0" w:color="auto"/>
          </w:divBdr>
        </w:div>
        <w:div w:id="1402752207">
          <w:marLeft w:val="0"/>
          <w:marRight w:val="0"/>
          <w:marTop w:val="0"/>
          <w:marBottom w:val="0"/>
          <w:divBdr>
            <w:top w:val="none" w:sz="0" w:space="0" w:color="auto"/>
            <w:left w:val="none" w:sz="0" w:space="0" w:color="auto"/>
            <w:bottom w:val="none" w:sz="0" w:space="0" w:color="auto"/>
            <w:right w:val="none" w:sz="0" w:space="0" w:color="auto"/>
          </w:divBdr>
        </w:div>
        <w:div w:id="1440490406">
          <w:marLeft w:val="0"/>
          <w:marRight w:val="0"/>
          <w:marTop w:val="0"/>
          <w:marBottom w:val="0"/>
          <w:divBdr>
            <w:top w:val="none" w:sz="0" w:space="0" w:color="auto"/>
            <w:left w:val="none" w:sz="0" w:space="0" w:color="auto"/>
            <w:bottom w:val="none" w:sz="0" w:space="0" w:color="auto"/>
            <w:right w:val="none" w:sz="0" w:space="0" w:color="auto"/>
          </w:divBdr>
        </w:div>
        <w:div w:id="1482427856">
          <w:marLeft w:val="0"/>
          <w:marRight w:val="0"/>
          <w:marTop w:val="0"/>
          <w:marBottom w:val="0"/>
          <w:divBdr>
            <w:top w:val="none" w:sz="0" w:space="0" w:color="auto"/>
            <w:left w:val="none" w:sz="0" w:space="0" w:color="auto"/>
            <w:bottom w:val="none" w:sz="0" w:space="0" w:color="auto"/>
            <w:right w:val="none" w:sz="0" w:space="0" w:color="auto"/>
          </w:divBdr>
        </w:div>
        <w:div w:id="1488865494">
          <w:marLeft w:val="0"/>
          <w:marRight w:val="0"/>
          <w:marTop w:val="0"/>
          <w:marBottom w:val="0"/>
          <w:divBdr>
            <w:top w:val="none" w:sz="0" w:space="0" w:color="auto"/>
            <w:left w:val="none" w:sz="0" w:space="0" w:color="auto"/>
            <w:bottom w:val="none" w:sz="0" w:space="0" w:color="auto"/>
            <w:right w:val="none" w:sz="0" w:space="0" w:color="auto"/>
          </w:divBdr>
        </w:div>
        <w:div w:id="1495492065">
          <w:marLeft w:val="0"/>
          <w:marRight w:val="0"/>
          <w:marTop w:val="0"/>
          <w:marBottom w:val="0"/>
          <w:divBdr>
            <w:top w:val="none" w:sz="0" w:space="0" w:color="auto"/>
            <w:left w:val="none" w:sz="0" w:space="0" w:color="auto"/>
            <w:bottom w:val="none" w:sz="0" w:space="0" w:color="auto"/>
            <w:right w:val="none" w:sz="0" w:space="0" w:color="auto"/>
          </w:divBdr>
        </w:div>
        <w:div w:id="1523857372">
          <w:marLeft w:val="0"/>
          <w:marRight w:val="0"/>
          <w:marTop w:val="0"/>
          <w:marBottom w:val="0"/>
          <w:divBdr>
            <w:top w:val="none" w:sz="0" w:space="0" w:color="auto"/>
            <w:left w:val="none" w:sz="0" w:space="0" w:color="auto"/>
            <w:bottom w:val="none" w:sz="0" w:space="0" w:color="auto"/>
            <w:right w:val="none" w:sz="0" w:space="0" w:color="auto"/>
          </w:divBdr>
        </w:div>
        <w:div w:id="1536962038">
          <w:marLeft w:val="0"/>
          <w:marRight w:val="0"/>
          <w:marTop w:val="0"/>
          <w:marBottom w:val="0"/>
          <w:divBdr>
            <w:top w:val="none" w:sz="0" w:space="0" w:color="auto"/>
            <w:left w:val="none" w:sz="0" w:space="0" w:color="auto"/>
            <w:bottom w:val="none" w:sz="0" w:space="0" w:color="auto"/>
            <w:right w:val="none" w:sz="0" w:space="0" w:color="auto"/>
          </w:divBdr>
        </w:div>
        <w:div w:id="1621297536">
          <w:marLeft w:val="0"/>
          <w:marRight w:val="0"/>
          <w:marTop w:val="0"/>
          <w:marBottom w:val="0"/>
          <w:divBdr>
            <w:top w:val="none" w:sz="0" w:space="0" w:color="auto"/>
            <w:left w:val="none" w:sz="0" w:space="0" w:color="auto"/>
            <w:bottom w:val="none" w:sz="0" w:space="0" w:color="auto"/>
            <w:right w:val="none" w:sz="0" w:space="0" w:color="auto"/>
          </w:divBdr>
          <w:divsChild>
            <w:div w:id="985818972">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1627078657">
          <w:marLeft w:val="0"/>
          <w:marRight w:val="0"/>
          <w:marTop w:val="0"/>
          <w:marBottom w:val="0"/>
          <w:divBdr>
            <w:top w:val="none" w:sz="0" w:space="0" w:color="auto"/>
            <w:left w:val="none" w:sz="0" w:space="0" w:color="auto"/>
            <w:bottom w:val="none" w:sz="0" w:space="0" w:color="auto"/>
            <w:right w:val="none" w:sz="0" w:space="0" w:color="auto"/>
          </w:divBdr>
        </w:div>
        <w:div w:id="1692491082">
          <w:marLeft w:val="0"/>
          <w:marRight w:val="0"/>
          <w:marTop w:val="0"/>
          <w:marBottom w:val="0"/>
          <w:divBdr>
            <w:top w:val="none" w:sz="0" w:space="0" w:color="auto"/>
            <w:left w:val="none" w:sz="0" w:space="0" w:color="auto"/>
            <w:bottom w:val="none" w:sz="0" w:space="0" w:color="auto"/>
            <w:right w:val="none" w:sz="0" w:space="0" w:color="auto"/>
          </w:divBdr>
        </w:div>
        <w:div w:id="1717508997">
          <w:marLeft w:val="0"/>
          <w:marRight w:val="0"/>
          <w:marTop w:val="0"/>
          <w:marBottom w:val="0"/>
          <w:divBdr>
            <w:top w:val="none" w:sz="0" w:space="0" w:color="auto"/>
            <w:left w:val="none" w:sz="0" w:space="0" w:color="auto"/>
            <w:bottom w:val="none" w:sz="0" w:space="0" w:color="auto"/>
            <w:right w:val="none" w:sz="0" w:space="0" w:color="auto"/>
          </w:divBdr>
        </w:div>
        <w:div w:id="1745443926">
          <w:marLeft w:val="0"/>
          <w:marRight w:val="0"/>
          <w:marTop w:val="0"/>
          <w:marBottom w:val="0"/>
          <w:divBdr>
            <w:top w:val="none" w:sz="0" w:space="0" w:color="auto"/>
            <w:left w:val="none" w:sz="0" w:space="0" w:color="auto"/>
            <w:bottom w:val="none" w:sz="0" w:space="0" w:color="auto"/>
            <w:right w:val="none" w:sz="0" w:space="0" w:color="auto"/>
          </w:divBdr>
        </w:div>
        <w:div w:id="1801415906">
          <w:marLeft w:val="0"/>
          <w:marRight w:val="0"/>
          <w:marTop w:val="0"/>
          <w:marBottom w:val="0"/>
          <w:divBdr>
            <w:top w:val="none" w:sz="0" w:space="0" w:color="auto"/>
            <w:left w:val="none" w:sz="0" w:space="0" w:color="auto"/>
            <w:bottom w:val="none" w:sz="0" w:space="0" w:color="auto"/>
            <w:right w:val="none" w:sz="0" w:space="0" w:color="auto"/>
          </w:divBdr>
        </w:div>
        <w:div w:id="1820925942">
          <w:marLeft w:val="0"/>
          <w:marRight w:val="0"/>
          <w:marTop w:val="0"/>
          <w:marBottom w:val="0"/>
          <w:divBdr>
            <w:top w:val="none" w:sz="0" w:space="0" w:color="auto"/>
            <w:left w:val="none" w:sz="0" w:space="0" w:color="auto"/>
            <w:bottom w:val="none" w:sz="0" w:space="0" w:color="auto"/>
            <w:right w:val="none" w:sz="0" w:space="0" w:color="auto"/>
          </w:divBdr>
        </w:div>
        <w:div w:id="1904485873">
          <w:marLeft w:val="0"/>
          <w:marRight w:val="0"/>
          <w:marTop w:val="0"/>
          <w:marBottom w:val="0"/>
          <w:divBdr>
            <w:top w:val="none" w:sz="0" w:space="0" w:color="auto"/>
            <w:left w:val="none" w:sz="0" w:space="0" w:color="auto"/>
            <w:bottom w:val="none" w:sz="0" w:space="0" w:color="auto"/>
            <w:right w:val="none" w:sz="0" w:space="0" w:color="auto"/>
          </w:divBdr>
        </w:div>
        <w:div w:id="1911386911">
          <w:marLeft w:val="0"/>
          <w:marRight w:val="0"/>
          <w:marTop w:val="0"/>
          <w:marBottom w:val="0"/>
          <w:divBdr>
            <w:top w:val="none" w:sz="0" w:space="0" w:color="auto"/>
            <w:left w:val="none" w:sz="0" w:space="0" w:color="auto"/>
            <w:bottom w:val="none" w:sz="0" w:space="0" w:color="auto"/>
            <w:right w:val="none" w:sz="0" w:space="0" w:color="auto"/>
          </w:divBdr>
        </w:div>
        <w:div w:id="1913538160">
          <w:marLeft w:val="0"/>
          <w:marRight w:val="0"/>
          <w:marTop w:val="0"/>
          <w:marBottom w:val="0"/>
          <w:divBdr>
            <w:top w:val="none" w:sz="0" w:space="0" w:color="auto"/>
            <w:left w:val="none" w:sz="0" w:space="0" w:color="auto"/>
            <w:bottom w:val="none" w:sz="0" w:space="0" w:color="auto"/>
            <w:right w:val="none" w:sz="0" w:space="0" w:color="auto"/>
          </w:divBdr>
        </w:div>
        <w:div w:id="1966882248">
          <w:marLeft w:val="0"/>
          <w:marRight w:val="0"/>
          <w:marTop w:val="0"/>
          <w:marBottom w:val="0"/>
          <w:divBdr>
            <w:top w:val="none" w:sz="0" w:space="0" w:color="auto"/>
            <w:left w:val="none" w:sz="0" w:space="0" w:color="auto"/>
            <w:bottom w:val="none" w:sz="0" w:space="0" w:color="auto"/>
            <w:right w:val="none" w:sz="0" w:space="0" w:color="auto"/>
          </w:divBdr>
        </w:div>
        <w:div w:id="1980574335">
          <w:marLeft w:val="0"/>
          <w:marRight w:val="0"/>
          <w:marTop w:val="0"/>
          <w:marBottom w:val="0"/>
          <w:divBdr>
            <w:top w:val="none" w:sz="0" w:space="0" w:color="auto"/>
            <w:left w:val="none" w:sz="0" w:space="0" w:color="auto"/>
            <w:bottom w:val="none" w:sz="0" w:space="0" w:color="auto"/>
            <w:right w:val="none" w:sz="0" w:space="0" w:color="auto"/>
          </w:divBdr>
        </w:div>
        <w:div w:id="2073917878">
          <w:marLeft w:val="0"/>
          <w:marRight w:val="0"/>
          <w:marTop w:val="0"/>
          <w:marBottom w:val="0"/>
          <w:divBdr>
            <w:top w:val="none" w:sz="0" w:space="0" w:color="auto"/>
            <w:left w:val="none" w:sz="0" w:space="0" w:color="auto"/>
            <w:bottom w:val="none" w:sz="0" w:space="0" w:color="auto"/>
            <w:right w:val="none" w:sz="0" w:space="0" w:color="auto"/>
          </w:divBdr>
        </w:div>
        <w:div w:id="2108042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2">
      <a:dk1>
        <a:srgbClr val="15284C"/>
      </a:dk1>
      <a:lt1>
        <a:srgbClr val="F6F4EC"/>
      </a:lt1>
      <a:dk2>
        <a:srgbClr val="15284C"/>
      </a:dk2>
      <a:lt2>
        <a:srgbClr val="30A1AC"/>
      </a:lt2>
      <a:accent1>
        <a:srgbClr val="4D2379"/>
      </a:accent1>
      <a:accent2>
        <a:srgbClr val="003399"/>
      </a:accent2>
      <a:accent3>
        <a:srgbClr val="0C818F"/>
      </a:accent3>
      <a:accent4>
        <a:srgbClr val="FFFFFF"/>
      </a:accent4>
      <a:accent5>
        <a:srgbClr val="15284C"/>
      </a:accent5>
      <a:accent6>
        <a:srgbClr val="FFFFFF"/>
      </a:accent6>
      <a:hlink>
        <a:srgbClr val="2B529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ebf29b3f-1e51-457b-ae0c-362182e58074" ContentTypeId="0x01010200DB7FCEDBF720E842BCF98CF990A36209"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mageCreateDate xmlns="http://schemas.microsoft.com/sharepoint/v3/fields" xsi:nil="true"/>
    <o0b0fca0fe5341709012cd4bcbbca983 xmlns="9253c88c-d550-4ff1-afdc-d5dc691f60b0">
      <Terms xmlns="http://schemas.microsoft.com/office/infopath/2007/PartnerControls"/>
    </o0b0fca0fe5341709012cd4bcbbca983>
    <n8842703a3bf4e039a9dd9539f7868eb xmlns="9253c88c-d550-4ff1-afdc-d5dc691f60b0">
      <Terms xmlns="http://schemas.microsoft.com/office/infopath/2007/PartnerControls"/>
    </n8842703a3bf4e039a9dd9539f7868eb>
    <m93555d02fc84543be6ad39b8f5331ef xmlns="9253c88c-d550-4ff1-afdc-d5dc691f60b0">
      <Terms xmlns="http://schemas.microsoft.com/office/infopath/2007/PartnerControls"/>
    </m93555d02fc84543be6ad39b8f5331ef>
    <AlternateThumbnailUrl xmlns="http://schemas.microsoft.com/sharepoint/v4">
      <Url xsi:nil="true"/>
      <Description xsi:nil="true"/>
    </AlternateThumbnailUrl>
    <TaxCatchAll xmlns="9253c88c-d550-4ff1-afdc-d5dc691f60b0" xsi:nil="true"/>
    <Comments xmlns="http://schemas.microsoft.com/sharepoint/v3" xsi:nil="true"/>
    <i3a0fe6035df47329f66088a682fd9d2 xmlns="9253c88c-d550-4ff1-afdc-d5dc691f60b0">
      <Terms xmlns="http://schemas.microsoft.com/office/infopath/2007/PartnerControls"/>
    </i3a0fe6035df47329f66088a682fd9d2>
    <_dlc_DocId xmlns="5ed1d950-fdc4-48f8-b963-d5f8558599d9">HUBSITE-717182039-1609</_dlc_DocId>
    <_dlc_DocIdUrl xmlns="5ed1d950-fdc4-48f8-b963-d5f8558599d9">
      <Url>https://hauoraaotearoa.sharepoint.com/sites/Intranet/_layouts/15/DocIdRedir.aspx?ID=HUBSITE-717182039-1609</Url>
      <Description>HUBSITE-717182039-1609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Intranet Image" ma:contentTypeID="0x01010200DB7FCEDBF720E842BCF98CF990A36209002F9283702569BD408B876402EED2E7B0" ma:contentTypeVersion="7" ma:contentTypeDescription="Image Content type for the Intranet" ma:contentTypeScope="" ma:versionID="2ace2d17b41e07ec219655772cdcb65d">
  <xsd:schema xmlns:xsd="http://www.w3.org/2001/XMLSchema" xmlns:xs="http://www.w3.org/2001/XMLSchema" xmlns:p="http://schemas.microsoft.com/office/2006/metadata/properties" xmlns:ns1="http://schemas.microsoft.com/sharepoint/v3" xmlns:ns2="http://schemas.microsoft.com/sharepoint/v3/fields" xmlns:ns3="http://schemas.microsoft.com/sharepoint/v4" xmlns:ns4="9253c88c-d550-4ff1-afdc-d5dc691f60b0" xmlns:ns5="5ed1d950-fdc4-48f8-b963-d5f8558599d9" targetNamespace="http://schemas.microsoft.com/office/2006/metadata/properties" ma:root="true" ma:fieldsID="b090bb4d3c5500d319bc87eace68d638" ns1:_="" ns2:_="" ns3:_="" ns4:_="" ns5:_="">
    <xsd:import namespace="http://schemas.microsoft.com/sharepoint/v3"/>
    <xsd:import namespace="http://schemas.microsoft.com/sharepoint/v3/fields"/>
    <xsd:import namespace="http://schemas.microsoft.com/sharepoint/v4"/>
    <xsd:import namespace="9253c88c-d550-4ff1-afdc-d5dc691f60b0"/>
    <xsd:import namespace="5ed1d950-fdc4-48f8-b963-d5f8558599d9"/>
    <xsd:element name="properties">
      <xsd:complexType>
        <xsd:sequence>
          <xsd:element name="documentManagement">
            <xsd:complexType>
              <xsd:all>
                <xsd:element ref="ns2:ImageWidth" minOccurs="0"/>
                <xsd:element ref="ns2:ImageHeight" minOccurs="0"/>
                <xsd:element ref="ns2:ImageCreateDate" minOccurs="0"/>
                <xsd:element ref="ns1:Comments" minOccurs="0"/>
                <xsd:element ref="ns1:ThumbnailExists" minOccurs="0"/>
                <xsd:element ref="ns1:PreviewExists" minOccurs="0"/>
                <xsd:element ref="ns3:AlternateThumbnailUrl" minOccurs="0"/>
                <xsd:element ref="ns4:n8842703a3bf4e039a9dd9539f7868eb" minOccurs="0"/>
                <xsd:element ref="ns4:TaxCatchAll" minOccurs="0"/>
                <xsd:element ref="ns4:TaxCatchAllLabel" minOccurs="0"/>
                <xsd:element ref="ns4:m93555d02fc84543be6ad39b8f5331ef" minOccurs="0"/>
                <xsd:element ref="ns4:i3a0fe6035df47329f66088a682fd9d2" minOccurs="0"/>
                <xsd:element ref="ns4:o0b0fca0fe5341709012cd4bcbbca983"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4" nillable="true" ma:displayName="Comments" ma:hidden="true" ma:internalName="Comments">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AlternateThumbnailUrl" ma:index="25" nillable="true" ma:displayName="Preview Image URL" ma:format="Imag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n8842703a3bf4e039a9dd9539f7868eb" ma:index="26" nillable="true" ma:taxonomy="true" ma:internalName="n8842703a3bf4e039a9dd9539f7868eb" ma:taxonomyFieldName="HNZImageCategory" ma:displayName="Image Category" ma:default="" ma:fieldId="{78842703-a3bf-4e03-9a9d-d9539f7868eb}" ma:sspId="ebf29b3f-1e51-457b-ae0c-362182e58074" ma:termSetId="ec62e57c-7868-48d1-8bb6-636a51df49d6"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3c930d7c-82d0-4e0d-8f92-1d11c7dbfd2a}" ma:internalName="TaxCatchAll" ma:showField="CatchAllData" ma:web="5ed1d950-fdc4-48f8-b963-d5f8558599d9">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3c930d7c-82d0-4e0d-8f92-1d11c7dbfd2a}" ma:internalName="TaxCatchAllLabel" ma:readOnly="true" ma:showField="CatchAllDataLabel" ma:web="5ed1d950-fdc4-48f8-b963-d5f8558599d9">
      <xsd:complexType>
        <xsd:complexContent>
          <xsd:extension base="dms:MultiChoiceLookup">
            <xsd:sequence>
              <xsd:element name="Value" type="dms:Lookup" maxOccurs="unbounded" minOccurs="0" nillable="true"/>
            </xsd:sequence>
          </xsd:extension>
        </xsd:complexContent>
      </xsd:complexType>
    </xsd:element>
    <xsd:element name="m93555d02fc84543be6ad39b8f5331ef" ma:index="30" nillable="true" ma:taxonomy="true" ma:internalName="m93555d02fc84543be6ad39b8f5331ef" ma:taxonomyFieldName="HNZImageLicenceType" ma:displayName="Image Licence Type" ma:default="" ma:fieldId="{693555d0-2fc8-4543-be6a-d39b8f5331ef}" ma:sspId="ebf29b3f-1e51-457b-ae0c-362182e58074" ma:termSetId="ba30fd1c-e4b3-4e8b-8299-7ab84b8dd0b1" ma:anchorId="00000000-0000-0000-0000-000000000000" ma:open="false" ma:isKeyword="false">
      <xsd:complexType>
        <xsd:sequence>
          <xsd:element ref="pc:Terms" minOccurs="0" maxOccurs="1"/>
        </xsd:sequence>
      </xsd:complexType>
    </xsd:element>
    <xsd:element name="i3a0fe6035df47329f66088a682fd9d2" ma:index="32" nillable="true" ma:taxonomy="true" ma:internalName="i3a0fe6035df47329f66088a682fd9d2" ma:taxonomyFieldName="HNZLocation" ma:displayName="Office Location" ma:default="" ma:fieldId="{23a0fe60-35df-4732-9f66-088a682fd9d2}" ma:sspId="ebf29b3f-1e51-457b-ae0c-362182e58074" ma:termSetId="41de797a-d210-41f6-9446-1829d3e6ed38" ma:anchorId="00000000-0000-0000-0000-000000000000" ma:open="false" ma:isKeyword="false">
      <xsd:complexType>
        <xsd:sequence>
          <xsd:element ref="pc:Terms" minOccurs="0" maxOccurs="1"/>
        </xsd:sequence>
      </xsd:complexType>
    </xsd:element>
    <xsd:element name="o0b0fca0fe5341709012cd4bcbbca983" ma:index="34" nillable="true" ma:taxonomy="true" ma:internalName="o0b0fca0fe5341709012cd4bcbbca983" ma:taxonomyFieldName="HNZTeam" ma:displayName="Team" ma:default="" ma:fieldId="{80b0fca0-fe53-4170-9012-cd4bcbbca983}" ma:sspId="ebf29b3f-1e51-457b-ae0c-362182e58074" ma:termSetId="915ba26e-dcc6-4357-a81c-20de3db7c0f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d1d950-fdc4-48f8-b963-d5f8558599d9" elementFormDefault="qualified">
    <xsd:import namespace="http://schemas.microsoft.com/office/2006/documentManagement/types"/>
    <xsd:import namespace="http://schemas.microsoft.com/office/infopath/2007/PartnerControls"/>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F1437-54D9-4AE1-B685-C0D635DEAB67}">
  <ds:schemaRefs>
    <ds:schemaRef ds:uri="Microsoft.SharePoint.Taxonomy.ContentTypeSync"/>
  </ds:schemaRefs>
</ds:datastoreItem>
</file>

<file path=customXml/itemProps2.xml><?xml version="1.0" encoding="utf-8"?>
<ds:datastoreItem xmlns:ds="http://schemas.openxmlformats.org/officeDocument/2006/customXml" ds:itemID="{CE25DC4E-B6E1-4A86-9F3D-A85AF54F2A9B}">
  <ds:schemaRefs>
    <ds:schemaRef ds:uri="http://schemas.microsoft.com/sharepoint/events"/>
  </ds:schemaRefs>
</ds:datastoreItem>
</file>

<file path=customXml/itemProps3.xml><?xml version="1.0" encoding="utf-8"?>
<ds:datastoreItem xmlns:ds="http://schemas.openxmlformats.org/officeDocument/2006/customXml" ds:itemID="{8999035D-7CCE-4458-907E-E87758F57F0C}">
  <ds:schemaRefs>
    <ds:schemaRef ds:uri="http://schemas.microsoft.com/sharepoint/v3/contenttype/forms"/>
  </ds:schemaRefs>
</ds:datastoreItem>
</file>

<file path=customXml/itemProps4.xml><?xml version="1.0" encoding="utf-8"?>
<ds:datastoreItem xmlns:ds="http://schemas.openxmlformats.org/officeDocument/2006/customXml" ds:itemID="{FA979E5D-3A3E-4237-84E8-E357ACFD55E3}">
  <ds:schemaRefs>
    <ds:schemaRef ds:uri="http://schemas.openxmlformats.org/officeDocument/2006/bibliography"/>
  </ds:schemaRefs>
</ds:datastoreItem>
</file>

<file path=customXml/itemProps5.xml><?xml version="1.0" encoding="utf-8"?>
<ds:datastoreItem xmlns:ds="http://schemas.openxmlformats.org/officeDocument/2006/customXml" ds:itemID="{518D3A62-FF39-4C7F-BC4F-CD7FC4259C68}">
  <ds:schemaRefs>
    <ds:schemaRef ds:uri="http://schemas.microsoft.com/office/2006/metadata/properties"/>
    <ds:schemaRef ds:uri="http://schemas.microsoft.com/office/infopath/2007/PartnerControls"/>
    <ds:schemaRef ds:uri="http://schemas.microsoft.com/sharepoint/v3/fields"/>
    <ds:schemaRef ds:uri="9253c88c-d550-4ff1-afdc-d5dc691f60b0"/>
    <ds:schemaRef ds:uri="http://schemas.microsoft.com/sharepoint/v4"/>
    <ds:schemaRef ds:uri="http://schemas.microsoft.com/sharepoint/v3"/>
    <ds:schemaRef ds:uri="5ed1d950-fdc4-48f8-b963-d5f8558599d9"/>
  </ds:schemaRefs>
</ds:datastoreItem>
</file>

<file path=customXml/itemProps6.xml><?xml version="1.0" encoding="utf-8"?>
<ds:datastoreItem xmlns:ds="http://schemas.openxmlformats.org/officeDocument/2006/customXml" ds:itemID="{D893C06E-F1BC-4392-A1D5-66CBD2382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sharepoint/v4"/>
    <ds:schemaRef ds:uri="9253c88c-d550-4ff1-afdc-d5dc691f60b0"/>
    <ds:schemaRef ds:uri="5ed1d950-fdc4-48f8-b963-d5f855859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1014</Words>
  <Characters>5783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NicoleAdams</dc:creator>
  <cp:keywords/>
  <dc:description/>
  <cp:lastModifiedBy>Gavin Koroi</cp:lastModifiedBy>
  <cp:revision>2</cp:revision>
  <dcterms:created xsi:type="dcterms:W3CDTF">2024-09-16T20:50:00Z</dcterms:created>
  <dcterms:modified xsi:type="dcterms:W3CDTF">2024-09-16T20:50:00Z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0x01010200DB7FCEDBF720E842BCF98CF990A36209002F9283702569BD408B876402EED2E7B0</vt:lpwstr>
  </property>
  <property fmtid="{D5CDD505-2E9C-101B-9397-08002B2CF9AE}" pid="3" name="_dlc_DocIdItemGuid">
    <vt:lpwstr>248fd367-7317-4bea-822c-cc7c17e91089</vt:lpwstr>
  </property>
</Properties>
</file>