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174F" w14:textId="77777777" w:rsidR="00D17CFE" w:rsidRPr="00A74FEC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A74FEC">
        <w:rPr>
          <w:rFonts w:ascii="Arial" w:hAnsi="Arial" w:cs="Arial"/>
          <w:b/>
          <w:bCs/>
          <w:color w:val="007582"/>
          <w:sz w:val="28"/>
          <w:szCs w:val="28"/>
        </w:rPr>
        <w:t>Integrated Community Pharmacy Services Agreement</w:t>
      </w:r>
    </w:p>
    <w:p w14:paraId="25DEE5B4" w14:textId="77777777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 w:rsidRPr="00A74FEC">
        <w:rPr>
          <w:rFonts w:ascii="Arial" w:hAnsi="Arial" w:cs="Arial"/>
          <w:b/>
          <w:bCs/>
          <w:color w:val="007582"/>
          <w:sz w:val="28"/>
          <w:szCs w:val="28"/>
        </w:rPr>
        <w:t>National Annual Agreement Review 20</w:t>
      </w:r>
      <w:r>
        <w:rPr>
          <w:rFonts w:ascii="Arial" w:hAnsi="Arial" w:cs="Arial"/>
          <w:b/>
          <w:bCs/>
          <w:color w:val="007582"/>
          <w:sz w:val="28"/>
          <w:szCs w:val="28"/>
        </w:rPr>
        <w:t>24</w:t>
      </w:r>
    </w:p>
    <w:p w14:paraId="50FAEB00" w14:textId="444C51AF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 xml:space="preserve">Meeting </w:t>
      </w:r>
      <w:r w:rsidR="008B63E6">
        <w:rPr>
          <w:rFonts w:ascii="Arial" w:hAnsi="Arial" w:cs="Arial"/>
          <w:b/>
          <w:bCs/>
          <w:color w:val="007582"/>
          <w:sz w:val="28"/>
          <w:szCs w:val="28"/>
        </w:rPr>
        <w:t>7</w:t>
      </w:r>
      <w:r w:rsidR="003E71A7">
        <w:rPr>
          <w:rFonts w:ascii="Arial" w:hAnsi="Arial" w:cs="Arial"/>
          <w:b/>
          <w:bCs/>
          <w:color w:val="007582"/>
          <w:sz w:val="28"/>
          <w:szCs w:val="28"/>
        </w:rPr>
        <w:t>,</w:t>
      </w:r>
      <w:r w:rsidR="008B63E6">
        <w:rPr>
          <w:rFonts w:ascii="Arial" w:hAnsi="Arial" w:cs="Arial"/>
          <w:b/>
          <w:bCs/>
          <w:color w:val="007582"/>
          <w:sz w:val="28"/>
          <w:szCs w:val="28"/>
        </w:rPr>
        <w:t xml:space="preserve"> 10 September 2024</w:t>
      </w:r>
    </w:p>
    <w:p w14:paraId="0D8F978E" w14:textId="77777777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</w:p>
    <w:p w14:paraId="71942E81" w14:textId="12B5689B" w:rsidR="00D17CFE" w:rsidRDefault="00D17CFE" w:rsidP="00D17CFE">
      <w:pPr>
        <w:spacing w:after="0" w:line="240" w:lineRule="auto"/>
        <w:rPr>
          <w:rFonts w:ascii="Arial" w:hAnsi="Arial" w:cs="Arial"/>
          <w:b/>
          <w:bCs/>
          <w:color w:val="007582"/>
          <w:sz w:val="28"/>
          <w:szCs w:val="28"/>
        </w:rPr>
      </w:pPr>
      <w:r>
        <w:rPr>
          <w:rFonts w:ascii="Arial" w:hAnsi="Arial" w:cs="Arial"/>
          <w:b/>
          <w:bCs/>
          <w:color w:val="007582"/>
          <w:sz w:val="28"/>
          <w:szCs w:val="28"/>
        </w:rPr>
        <w:t>Statement</w:t>
      </w:r>
    </w:p>
    <w:p w14:paraId="1976D940" w14:textId="77777777" w:rsidR="00756F19" w:rsidRDefault="00756F19" w:rsidP="00D17CFE">
      <w:pPr>
        <w:spacing w:after="0" w:line="240" w:lineRule="auto"/>
        <w:rPr>
          <w:rFonts w:ascii="Arial" w:hAnsi="Arial" w:cs="Arial"/>
        </w:rPr>
      </w:pPr>
    </w:p>
    <w:p w14:paraId="267B4B34" w14:textId="39DA1E42" w:rsidR="00D17CFE" w:rsidRDefault="00D17CFE" w:rsidP="00D17C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B63E6">
        <w:rPr>
          <w:rFonts w:ascii="Arial" w:hAnsi="Arial" w:cs="Arial"/>
        </w:rPr>
        <w:t xml:space="preserve">seventh </w:t>
      </w:r>
      <w:r>
        <w:rPr>
          <w:rFonts w:ascii="Arial" w:hAnsi="Arial" w:cs="Arial"/>
        </w:rPr>
        <w:t xml:space="preserve">meeting of the 2024 Integrated Community Pharmacy Service Agreement (ICPSA) National Annual Agreement Review (NAAR) took place on </w:t>
      </w:r>
      <w:r w:rsidR="008B63E6">
        <w:rPr>
          <w:rFonts w:ascii="Arial" w:hAnsi="Arial" w:cs="Arial"/>
        </w:rPr>
        <w:t>Tuesday 10 September</w:t>
      </w:r>
      <w:r w:rsidR="003E71A7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 xml:space="preserve"> between Health New Zealand (H</w:t>
      </w:r>
      <w:r w:rsidR="0059187C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 xml:space="preserve">NZ) and the </w:t>
      </w:r>
      <w:r w:rsidR="00DD2445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harmacy </w:t>
      </w:r>
      <w:r w:rsidR="00EE1468">
        <w:rPr>
          <w:rFonts w:ascii="Arial" w:hAnsi="Arial" w:cs="Arial"/>
        </w:rPr>
        <w:t>provider</w:t>
      </w:r>
      <w:r>
        <w:rPr>
          <w:rFonts w:ascii="Arial" w:hAnsi="Arial" w:cs="Arial"/>
        </w:rPr>
        <w:t xml:space="preserve"> representatives. </w:t>
      </w:r>
    </w:p>
    <w:p w14:paraId="5AD0D84A" w14:textId="77777777" w:rsidR="00D17CFE" w:rsidRDefault="00D17CFE" w:rsidP="00D17CFE">
      <w:pPr>
        <w:spacing w:after="0" w:line="240" w:lineRule="auto"/>
        <w:rPr>
          <w:rFonts w:ascii="Arial" w:hAnsi="Arial" w:cs="Arial"/>
        </w:rPr>
      </w:pPr>
    </w:p>
    <w:p w14:paraId="64B4B416" w14:textId="05C6275A" w:rsidR="002B6CA6" w:rsidRDefault="00240A52" w:rsidP="00D17CFE">
      <w:pPr>
        <w:spacing w:after="0" w:line="240" w:lineRule="auto"/>
        <w:rPr>
          <w:rFonts w:ascii="Arial" w:hAnsi="Arial" w:cs="Arial"/>
        </w:rPr>
      </w:pPr>
      <w:r w:rsidRPr="00240A52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Pharmacy Guild (the Guild) made a very strong statement at the outset expressing disappointment and dissatisfaction with the outcome</w:t>
      </w:r>
      <w:r w:rsidR="00EE14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NAAR 2024,</w:t>
      </w:r>
      <w:r w:rsidR="00E368E1">
        <w:rPr>
          <w:rFonts w:ascii="Arial" w:hAnsi="Arial" w:cs="Arial"/>
        </w:rPr>
        <w:t xml:space="preserve"> </w:t>
      </w:r>
      <w:r w:rsidR="00A472D3">
        <w:rPr>
          <w:rFonts w:ascii="Arial" w:hAnsi="Arial" w:cs="Arial"/>
        </w:rPr>
        <w:t>particularly</w:t>
      </w:r>
      <w:r>
        <w:rPr>
          <w:rFonts w:ascii="Arial" w:hAnsi="Arial" w:cs="Arial"/>
        </w:rPr>
        <w:t xml:space="preserve"> in terms of the inadequate </w:t>
      </w:r>
      <w:r w:rsidR="00EE1468">
        <w:rPr>
          <w:rFonts w:ascii="Arial" w:hAnsi="Arial" w:cs="Arial"/>
        </w:rPr>
        <w:t xml:space="preserve">price </w:t>
      </w:r>
      <w:r>
        <w:rPr>
          <w:rFonts w:ascii="Arial" w:hAnsi="Arial" w:cs="Arial"/>
        </w:rPr>
        <w:t xml:space="preserve">uplift and the failure to </w:t>
      </w:r>
      <w:r w:rsidR="006A525A">
        <w:rPr>
          <w:rFonts w:ascii="Arial" w:hAnsi="Arial" w:cs="Arial"/>
        </w:rPr>
        <w:t xml:space="preserve">consider reasonable </w:t>
      </w:r>
      <w:r>
        <w:rPr>
          <w:rFonts w:ascii="Arial" w:hAnsi="Arial" w:cs="Arial"/>
        </w:rPr>
        <w:t>cost pressure</w:t>
      </w:r>
      <w:r w:rsidR="006A525A">
        <w:rPr>
          <w:rFonts w:ascii="Arial" w:hAnsi="Arial" w:cs="Arial"/>
        </w:rPr>
        <w:t xml:space="preserve"> adjustments</w:t>
      </w:r>
      <w:r w:rsidR="002B668C">
        <w:rPr>
          <w:rFonts w:ascii="Arial" w:hAnsi="Arial" w:cs="Arial"/>
        </w:rPr>
        <w:t>, which is a ICPSA contractual requirement</w:t>
      </w:r>
      <w:r>
        <w:rPr>
          <w:rFonts w:ascii="Arial" w:hAnsi="Arial" w:cs="Arial"/>
        </w:rPr>
        <w:t xml:space="preserve">. The Guild also expressed their concerns about many aspects of the NAAR process this year, seeking an undertaking that NAAR </w:t>
      </w:r>
      <w:r w:rsidR="00DF6B8F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be different next </w:t>
      </w:r>
      <w:r w:rsidR="003E71A7">
        <w:rPr>
          <w:rFonts w:ascii="Arial" w:hAnsi="Arial" w:cs="Arial"/>
        </w:rPr>
        <w:t>year</w:t>
      </w:r>
      <w:r>
        <w:rPr>
          <w:rFonts w:ascii="Arial" w:hAnsi="Arial" w:cs="Arial"/>
        </w:rPr>
        <w:t>. The Guild requested that the H</w:t>
      </w:r>
      <w:r w:rsidR="003E71A7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>NZ advice to the Commissioner is made available to NAAR</w:t>
      </w:r>
      <w:r w:rsidR="006A525A">
        <w:rPr>
          <w:rFonts w:ascii="Arial" w:hAnsi="Arial" w:cs="Arial"/>
        </w:rPr>
        <w:t xml:space="preserve"> participants</w:t>
      </w:r>
      <w:r>
        <w:rPr>
          <w:rFonts w:ascii="Arial" w:hAnsi="Arial" w:cs="Arial"/>
        </w:rPr>
        <w:t xml:space="preserve"> to assure transparency.</w:t>
      </w:r>
    </w:p>
    <w:p w14:paraId="66A7E880" w14:textId="77777777" w:rsidR="00240A52" w:rsidRDefault="00240A52" w:rsidP="00D17CFE">
      <w:pPr>
        <w:spacing w:after="0" w:line="240" w:lineRule="auto"/>
        <w:rPr>
          <w:rFonts w:ascii="Arial" w:hAnsi="Arial" w:cs="Arial"/>
        </w:rPr>
      </w:pPr>
    </w:p>
    <w:p w14:paraId="63CF9450" w14:textId="190634D0" w:rsidR="00240A52" w:rsidRDefault="00240A52" w:rsidP="00D17C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NAAR provider representatives were very supportive of the points made by the Guild</w:t>
      </w:r>
      <w:r w:rsidR="00DF6B8F">
        <w:rPr>
          <w:rFonts w:ascii="Arial" w:hAnsi="Arial" w:cs="Arial"/>
        </w:rPr>
        <w:t>.</w:t>
      </w:r>
      <w:r w:rsidR="00CE4CB9">
        <w:rPr>
          <w:rFonts w:ascii="Arial" w:hAnsi="Arial" w:cs="Arial"/>
        </w:rPr>
        <w:t xml:space="preserve"> </w:t>
      </w:r>
      <w:r w:rsidR="00DF6B8F">
        <w:rPr>
          <w:rFonts w:ascii="Arial" w:hAnsi="Arial" w:cs="Arial"/>
        </w:rPr>
        <w:t>The</w:t>
      </w:r>
      <w:r w:rsidR="001608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pressure</w:t>
      </w:r>
      <w:r w:rsidR="00DF6B8F">
        <w:rPr>
          <w:rFonts w:ascii="Arial" w:hAnsi="Arial" w:cs="Arial"/>
        </w:rPr>
        <w:t xml:space="preserve"> experienced by</w:t>
      </w:r>
      <w:r>
        <w:rPr>
          <w:rFonts w:ascii="Arial" w:hAnsi="Arial" w:cs="Arial"/>
        </w:rPr>
        <w:t xml:space="preserve"> community pharmacies</w:t>
      </w:r>
      <w:r w:rsidR="00DF6B8F">
        <w:rPr>
          <w:rFonts w:ascii="Arial" w:hAnsi="Arial" w:cs="Arial"/>
        </w:rPr>
        <w:t xml:space="preserve"> was eloquently described. </w:t>
      </w:r>
      <w:r w:rsidR="00A472D3">
        <w:rPr>
          <w:rFonts w:ascii="Arial" w:hAnsi="Arial" w:cs="Arial"/>
        </w:rPr>
        <w:t xml:space="preserve">NAAR </w:t>
      </w:r>
      <w:r w:rsidR="003E71A7">
        <w:rPr>
          <w:rFonts w:ascii="Arial" w:hAnsi="Arial" w:cs="Arial"/>
        </w:rPr>
        <w:t xml:space="preserve">provider representatives </w:t>
      </w:r>
      <w:r w:rsidR="00CE4CB9">
        <w:rPr>
          <w:rFonts w:ascii="Arial" w:hAnsi="Arial" w:cs="Arial"/>
        </w:rPr>
        <w:t>acknowledge</w:t>
      </w:r>
      <w:r w:rsidR="00A472D3">
        <w:rPr>
          <w:rFonts w:ascii="Arial" w:hAnsi="Arial" w:cs="Arial"/>
        </w:rPr>
        <w:t>d</w:t>
      </w:r>
      <w:r w:rsidR="00CE4CB9">
        <w:rPr>
          <w:rFonts w:ascii="Arial" w:hAnsi="Arial" w:cs="Arial"/>
        </w:rPr>
        <w:t xml:space="preserve">, reluctantly, that the </w:t>
      </w:r>
      <w:r w:rsidR="00DD2445">
        <w:rPr>
          <w:rFonts w:ascii="Arial" w:hAnsi="Arial" w:cs="Arial"/>
        </w:rPr>
        <w:t>price</w:t>
      </w:r>
      <w:r w:rsidR="003E71A7">
        <w:rPr>
          <w:rFonts w:ascii="Arial" w:hAnsi="Arial" w:cs="Arial"/>
        </w:rPr>
        <w:t xml:space="preserve"> </w:t>
      </w:r>
      <w:r w:rsidR="00CE4CB9">
        <w:rPr>
          <w:rFonts w:ascii="Arial" w:hAnsi="Arial" w:cs="Arial"/>
        </w:rPr>
        <w:t>uplift will not change from 2.51%.</w:t>
      </w:r>
    </w:p>
    <w:p w14:paraId="70A9B970" w14:textId="77777777" w:rsidR="00DF6B8F" w:rsidRDefault="00DF6B8F" w:rsidP="00D17CFE">
      <w:pPr>
        <w:spacing w:after="0" w:line="240" w:lineRule="auto"/>
        <w:rPr>
          <w:rFonts w:ascii="Arial" w:hAnsi="Arial" w:cs="Arial"/>
        </w:rPr>
      </w:pPr>
    </w:p>
    <w:p w14:paraId="0E73B5B5" w14:textId="2440C25B" w:rsidR="001608F3" w:rsidRDefault="00DF6B8F" w:rsidP="00D17C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NAAR provider representatives wish to move at pace on decisions on </w:t>
      </w:r>
      <w:r w:rsidR="001608F3">
        <w:rPr>
          <w:rFonts w:ascii="Arial" w:hAnsi="Arial" w:cs="Arial"/>
        </w:rPr>
        <w:t xml:space="preserve">the preferred options for adjusting </w:t>
      </w:r>
      <w:r w:rsidR="003E71A7">
        <w:rPr>
          <w:rFonts w:ascii="Arial" w:hAnsi="Arial" w:cs="Arial"/>
        </w:rPr>
        <w:t>service fee lines</w:t>
      </w:r>
      <w:r w:rsidR="001608F3">
        <w:rPr>
          <w:rFonts w:ascii="Arial" w:hAnsi="Arial" w:cs="Arial"/>
        </w:rPr>
        <w:t xml:space="preserve"> in the ICPSA</w:t>
      </w:r>
      <w:r>
        <w:rPr>
          <w:rFonts w:ascii="Arial" w:hAnsi="Arial" w:cs="Arial"/>
        </w:rPr>
        <w:t xml:space="preserve">. There was considerable agreement on the principles to be applied to </w:t>
      </w:r>
      <w:r w:rsidR="001608F3">
        <w:rPr>
          <w:rFonts w:ascii="Arial" w:hAnsi="Arial" w:cs="Arial"/>
        </w:rPr>
        <w:t>the distribution of the uplift</w:t>
      </w:r>
      <w:r w:rsidR="003E71A7">
        <w:rPr>
          <w:rFonts w:ascii="Arial" w:hAnsi="Arial" w:cs="Arial"/>
        </w:rPr>
        <w:t>,</w:t>
      </w:r>
      <w:r w:rsidR="001608F3">
        <w:rPr>
          <w:rFonts w:ascii="Arial" w:hAnsi="Arial" w:cs="Arial"/>
        </w:rPr>
        <w:t xml:space="preserve"> for example</w:t>
      </w:r>
      <w:r w:rsidR="003E71A7">
        <w:rPr>
          <w:rFonts w:ascii="Arial" w:hAnsi="Arial" w:cs="Arial"/>
        </w:rPr>
        <w:t>,</w:t>
      </w:r>
      <w:r w:rsidR="001608F3">
        <w:rPr>
          <w:rFonts w:ascii="Arial" w:hAnsi="Arial" w:cs="Arial"/>
        </w:rPr>
        <w:t xml:space="preserve"> the importance of having </w:t>
      </w:r>
      <w:r w:rsidR="00DD2445">
        <w:rPr>
          <w:rFonts w:ascii="Arial" w:hAnsi="Arial" w:cs="Arial"/>
        </w:rPr>
        <w:t>no</w:t>
      </w:r>
      <w:r w:rsidR="001608F3">
        <w:rPr>
          <w:rFonts w:ascii="Arial" w:hAnsi="Arial" w:cs="Arial"/>
        </w:rPr>
        <w:t xml:space="preserve"> pharmacies experiencing a negative financial impact. A range of scenarios were discussed which require further modelling by Health NZ</w:t>
      </w:r>
      <w:r w:rsidR="00E368E1">
        <w:rPr>
          <w:rFonts w:ascii="Arial" w:hAnsi="Arial" w:cs="Arial"/>
        </w:rPr>
        <w:t>. This can be</w:t>
      </w:r>
      <w:r w:rsidR="00CE4CB9">
        <w:rPr>
          <w:rFonts w:ascii="Arial" w:hAnsi="Arial" w:cs="Arial"/>
        </w:rPr>
        <w:t xml:space="preserve"> </w:t>
      </w:r>
      <w:r w:rsidR="00DD2445">
        <w:rPr>
          <w:rFonts w:ascii="Arial" w:hAnsi="Arial" w:cs="Arial"/>
        </w:rPr>
        <w:t>achieved</w:t>
      </w:r>
      <w:r w:rsidR="00CE4CB9">
        <w:rPr>
          <w:rFonts w:ascii="Arial" w:hAnsi="Arial" w:cs="Arial"/>
        </w:rPr>
        <w:t xml:space="preserve"> quickly and circulated </w:t>
      </w:r>
      <w:r w:rsidR="00A472D3">
        <w:rPr>
          <w:rFonts w:ascii="Arial" w:hAnsi="Arial" w:cs="Arial"/>
        </w:rPr>
        <w:t>this week to all NAAR representatives</w:t>
      </w:r>
      <w:r w:rsidR="001608F3">
        <w:rPr>
          <w:rFonts w:ascii="Arial" w:hAnsi="Arial" w:cs="Arial"/>
        </w:rPr>
        <w:t>. It is anticipated th</w:t>
      </w:r>
      <w:r w:rsidR="00A472D3">
        <w:rPr>
          <w:rFonts w:ascii="Arial" w:hAnsi="Arial" w:cs="Arial"/>
        </w:rPr>
        <w:t>at</w:t>
      </w:r>
      <w:r w:rsidR="001608F3">
        <w:rPr>
          <w:rFonts w:ascii="Arial" w:hAnsi="Arial" w:cs="Arial"/>
        </w:rPr>
        <w:t xml:space="preserve"> consensus can</w:t>
      </w:r>
      <w:r w:rsidR="00CE4CB9">
        <w:rPr>
          <w:rFonts w:ascii="Arial" w:hAnsi="Arial" w:cs="Arial"/>
        </w:rPr>
        <w:t xml:space="preserve"> </w:t>
      </w:r>
      <w:r w:rsidR="001608F3">
        <w:rPr>
          <w:rFonts w:ascii="Arial" w:hAnsi="Arial" w:cs="Arial"/>
        </w:rPr>
        <w:t>be reached amongst the provider representatives</w:t>
      </w:r>
      <w:r w:rsidR="00E368E1">
        <w:rPr>
          <w:rFonts w:ascii="Arial" w:hAnsi="Arial" w:cs="Arial"/>
        </w:rPr>
        <w:t>.</w:t>
      </w:r>
    </w:p>
    <w:p w14:paraId="33B25D96" w14:textId="77777777" w:rsidR="001608F3" w:rsidRDefault="001608F3" w:rsidP="00D17CFE">
      <w:pPr>
        <w:spacing w:after="0" w:line="240" w:lineRule="auto"/>
        <w:rPr>
          <w:rFonts w:ascii="Arial" w:hAnsi="Arial" w:cs="Arial"/>
        </w:rPr>
      </w:pPr>
    </w:p>
    <w:p w14:paraId="266EB4DB" w14:textId="0D6880EE" w:rsidR="00DF6B8F" w:rsidRDefault="00CE4CB9" w:rsidP="00D17C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NAAR </w:t>
      </w:r>
      <w:r w:rsidR="00A472D3">
        <w:rPr>
          <w:rFonts w:ascii="Arial" w:hAnsi="Arial" w:cs="Arial"/>
        </w:rPr>
        <w:t xml:space="preserve">provider representatives looked to the future, post NAAR 2024, and </w:t>
      </w:r>
      <w:r w:rsidR="00E368E1">
        <w:rPr>
          <w:rFonts w:ascii="Arial" w:hAnsi="Arial" w:cs="Arial"/>
        </w:rPr>
        <w:t xml:space="preserve">asked </w:t>
      </w:r>
      <w:r>
        <w:rPr>
          <w:rFonts w:ascii="Arial" w:hAnsi="Arial" w:cs="Arial"/>
        </w:rPr>
        <w:t>H</w:t>
      </w:r>
      <w:r w:rsidR="00DD2445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 xml:space="preserve">NZ </w:t>
      </w:r>
      <w:r w:rsidR="00E368E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rapidly progress important issues</w:t>
      </w:r>
      <w:r w:rsidR="00A472D3">
        <w:rPr>
          <w:rFonts w:ascii="Arial" w:hAnsi="Arial" w:cs="Arial"/>
        </w:rPr>
        <w:t xml:space="preserve"> in the work programme </w:t>
      </w:r>
      <w:r>
        <w:rPr>
          <w:rFonts w:ascii="Arial" w:hAnsi="Arial" w:cs="Arial"/>
        </w:rPr>
        <w:t xml:space="preserve">such as the roll out of </w:t>
      </w:r>
      <w:r w:rsidR="00DD244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DD2445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inor </w:t>
      </w:r>
      <w:r w:rsidR="00DD2445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ealth </w:t>
      </w:r>
      <w:r w:rsidR="00DD2445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onditions </w:t>
      </w:r>
      <w:r w:rsidR="00DD2445">
        <w:rPr>
          <w:rFonts w:ascii="Arial" w:hAnsi="Arial" w:cs="Arial"/>
        </w:rPr>
        <w:t>s</w:t>
      </w:r>
      <w:r>
        <w:rPr>
          <w:rFonts w:ascii="Arial" w:hAnsi="Arial" w:cs="Arial"/>
        </w:rPr>
        <w:t>ervice, the potential to surcharge and a review of the funding model.</w:t>
      </w:r>
    </w:p>
    <w:p w14:paraId="1717632E" w14:textId="77777777" w:rsidR="00A472D3" w:rsidRDefault="00A472D3" w:rsidP="00D17CFE">
      <w:pPr>
        <w:spacing w:after="0" w:line="240" w:lineRule="auto"/>
        <w:rPr>
          <w:rFonts w:ascii="Arial" w:hAnsi="Arial" w:cs="Arial"/>
        </w:rPr>
      </w:pPr>
    </w:p>
    <w:p w14:paraId="200A2A03" w14:textId="4E2A6E27" w:rsidR="00A472D3" w:rsidRDefault="00A472D3" w:rsidP="00D17C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DD2445">
        <w:rPr>
          <w:rFonts w:ascii="Arial" w:hAnsi="Arial" w:cs="Arial"/>
        </w:rPr>
        <w:t xml:space="preserve">ealth </w:t>
      </w:r>
      <w:r>
        <w:rPr>
          <w:rFonts w:ascii="Arial" w:hAnsi="Arial" w:cs="Arial"/>
        </w:rPr>
        <w:t xml:space="preserve">NZ was optimistic that the NAAR process could start earlier next </w:t>
      </w:r>
      <w:r w:rsidR="00FC50D8">
        <w:rPr>
          <w:rFonts w:ascii="Arial" w:hAnsi="Arial" w:cs="Arial"/>
        </w:rPr>
        <w:t>year,</w:t>
      </w:r>
      <w:r>
        <w:rPr>
          <w:rFonts w:ascii="Arial" w:hAnsi="Arial" w:cs="Arial"/>
        </w:rPr>
        <w:t xml:space="preserve"> and </w:t>
      </w:r>
      <w:r w:rsidR="00E368E1">
        <w:rPr>
          <w:rFonts w:ascii="Arial" w:hAnsi="Arial" w:cs="Arial"/>
        </w:rPr>
        <w:t xml:space="preserve">the process </w:t>
      </w:r>
      <w:r w:rsidR="00DD2445">
        <w:rPr>
          <w:rFonts w:ascii="Arial" w:hAnsi="Arial" w:cs="Arial"/>
        </w:rPr>
        <w:t>would</w:t>
      </w:r>
      <w:r w:rsidR="00E368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improved. </w:t>
      </w:r>
      <w:r w:rsidR="00E368E1">
        <w:rPr>
          <w:rFonts w:ascii="Arial" w:hAnsi="Arial" w:cs="Arial"/>
        </w:rPr>
        <w:t>However, the financial environment cannot be predicted so funding</w:t>
      </w:r>
      <w:r w:rsidR="00DD2445">
        <w:rPr>
          <w:rFonts w:ascii="Arial" w:hAnsi="Arial" w:cs="Arial"/>
        </w:rPr>
        <w:t xml:space="preserve"> is</w:t>
      </w:r>
      <w:r w:rsidR="00E368E1">
        <w:rPr>
          <w:rFonts w:ascii="Arial" w:hAnsi="Arial" w:cs="Arial"/>
        </w:rPr>
        <w:t xml:space="preserve"> likely to remain a challenge.</w:t>
      </w:r>
    </w:p>
    <w:p w14:paraId="6DB67E1F" w14:textId="77777777" w:rsidR="00DD2445" w:rsidRDefault="00DD2445" w:rsidP="00D17CFE">
      <w:pPr>
        <w:spacing w:after="0" w:line="240" w:lineRule="auto"/>
        <w:rPr>
          <w:rFonts w:ascii="Arial" w:hAnsi="Arial" w:cs="Arial"/>
        </w:rPr>
      </w:pPr>
    </w:p>
    <w:p w14:paraId="6EA83952" w14:textId="2C2AA9E3" w:rsidR="00DD2445" w:rsidRPr="00240A52" w:rsidRDefault="00DD2445" w:rsidP="00D17CF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</w:t>
      </w:r>
    </w:p>
    <w:sectPr w:rsidR="00DD2445" w:rsidRPr="00240A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9B72F" w14:textId="77777777" w:rsidR="002850CA" w:rsidRDefault="002850CA" w:rsidP="00DD2445">
      <w:pPr>
        <w:spacing w:after="0" w:line="240" w:lineRule="auto"/>
      </w:pPr>
      <w:r>
        <w:separator/>
      </w:r>
    </w:p>
  </w:endnote>
  <w:endnote w:type="continuationSeparator" w:id="0">
    <w:p w14:paraId="7F800355" w14:textId="77777777" w:rsidR="002850CA" w:rsidRDefault="002850CA" w:rsidP="00DD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D1695" w14:textId="77777777" w:rsidR="00DD2445" w:rsidRDefault="00DD2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39464" w14:textId="77777777" w:rsidR="00DD2445" w:rsidRDefault="00DD2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F9A76" w14:textId="77777777" w:rsidR="00DD2445" w:rsidRDefault="00DD2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C1A1D" w14:textId="77777777" w:rsidR="002850CA" w:rsidRDefault="002850CA" w:rsidP="00DD2445">
      <w:pPr>
        <w:spacing w:after="0" w:line="240" w:lineRule="auto"/>
      </w:pPr>
      <w:r>
        <w:separator/>
      </w:r>
    </w:p>
  </w:footnote>
  <w:footnote w:type="continuationSeparator" w:id="0">
    <w:p w14:paraId="569BF509" w14:textId="77777777" w:rsidR="002850CA" w:rsidRDefault="002850CA" w:rsidP="00DD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537EE" w14:textId="77777777" w:rsidR="00DD2445" w:rsidRDefault="00DD2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2C633" w14:textId="404C20B6" w:rsidR="00DD2445" w:rsidRDefault="00DD2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A8723" w14:textId="77777777" w:rsidR="00DD2445" w:rsidRDefault="00DD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FE"/>
    <w:rsid w:val="00007005"/>
    <w:rsid w:val="0001452B"/>
    <w:rsid w:val="00021827"/>
    <w:rsid w:val="00036CED"/>
    <w:rsid w:val="000E7930"/>
    <w:rsid w:val="001078B4"/>
    <w:rsid w:val="00114911"/>
    <w:rsid w:val="001172FC"/>
    <w:rsid w:val="00117CF4"/>
    <w:rsid w:val="0014402C"/>
    <w:rsid w:val="001608F3"/>
    <w:rsid w:val="001B6B00"/>
    <w:rsid w:val="001E423F"/>
    <w:rsid w:val="00217E7D"/>
    <w:rsid w:val="00240A52"/>
    <w:rsid w:val="002734AC"/>
    <w:rsid w:val="002850CA"/>
    <w:rsid w:val="00286BDE"/>
    <w:rsid w:val="002A3BC1"/>
    <w:rsid w:val="002B471F"/>
    <w:rsid w:val="002B668C"/>
    <w:rsid w:val="002B6CA6"/>
    <w:rsid w:val="002D165B"/>
    <w:rsid w:val="00306DD0"/>
    <w:rsid w:val="003259C9"/>
    <w:rsid w:val="00385BC4"/>
    <w:rsid w:val="00386467"/>
    <w:rsid w:val="0039049F"/>
    <w:rsid w:val="003E71A7"/>
    <w:rsid w:val="00417BA8"/>
    <w:rsid w:val="004322D5"/>
    <w:rsid w:val="0049493B"/>
    <w:rsid w:val="00517712"/>
    <w:rsid w:val="005316E4"/>
    <w:rsid w:val="00575BCE"/>
    <w:rsid w:val="005849DC"/>
    <w:rsid w:val="0059187C"/>
    <w:rsid w:val="005B2E3F"/>
    <w:rsid w:val="005C25DA"/>
    <w:rsid w:val="005E1F97"/>
    <w:rsid w:val="005E73AC"/>
    <w:rsid w:val="005F0242"/>
    <w:rsid w:val="00622D03"/>
    <w:rsid w:val="00633BFC"/>
    <w:rsid w:val="00671162"/>
    <w:rsid w:val="006917FD"/>
    <w:rsid w:val="006A034B"/>
    <w:rsid w:val="006A0FDF"/>
    <w:rsid w:val="006A525A"/>
    <w:rsid w:val="00720BD1"/>
    <w:rsid w:val="007375F6"/>
    <w:rsid w:val="00756F19"/>
    <w:rsid w:val="0079757A"/>
    <w:rsid w:val="007B5880"/>
    <w:rsid w:val="007F2637"/>
    <w:rsid w:val="0087356F"/>
    <w:rsid w:val="00883259"/>
    <w:rsid w:val="008B63E6"/>
    <w:rsid w:val="00956E0A"/>
    <w:rsid w:val="0097148E"/>
    <w:rsid w:val="009726E1"/>
    <w:rsid w:val="009A12CE"/>
    <w:rsid w:val="00A472D3"/>
    <w:rsid w:val="00AC5E2B"/>
    <w:rsid w:val="00B5750B"/>
    <w:rsid w:val="00C17EEE"/>
    <w:rsid w:val="00C52175"/>
    <w:rsid w:val="00CE4CB9"/>
    <w:rsid w:val="00CF29E1"/>
    <w:rsid w:val="00D0302F"/>
    <w:rsid w:val="00D17CFE"/>
    <w:rsid w:val="00D24202"/>
    <w:rsid w:val="00D8208F"/>
    <w:rsid w:val="00D83B76"/>
    <w:rsid w:val="00D94A3D"/>
    <w:rsid w:val="00D95F2E"/>
    <w:rsid w:val="00DD2445"/>
    <w:rsid w:val="00DE3EB4"/>
    <w:rsid w:val="00DF6B8F"/>
    <w:rsid w:val="00E14FB1"/>
    <w:rsid w:val="00E368E1"/>
    <w:rsid w:val="00E47ADD"/>
    <w:rsid w:val="00E679EE"/>
    <w:rsid w:val="00EB3E1C"/>
    <w:rsid w:val="00EE0580"/>
    <w:rsid w:val="00EE1468"/>
    <w:rsid w:val="00F0737F"/>
    <w:rsid w:val="00F32B8C"/>
    <w:rsid w:val="00F364B9"/>
    <w:rsid w:val="00F704E0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27842"/>
  <w15:chartTrackingRefBased/>
  <w15:docId w15:val="{8C8B8AC0-4F30-489B-AD9F-F1E6EA2E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CFE"/>
    <w:pPr>
      <w:spacing w:line="264" w:lineRule="auto"/>
    </w:pPr>
    <w:rPr>
      <w:rFonts w:eastAsia="Times New Roman" w:cstheme="minorHAnsi"/>
      <w:kern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CF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7CF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7CF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7CF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7CF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7CF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7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7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7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7C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7C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7C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7C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7C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7C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7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1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CF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17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7CFE"/>
    <w:pPr>
      <w:spacing w:before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17C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7CFE"/>
    <w:pPr>
      <w:spacing w:line="259" w:lineRule="auto"/>
      <w:ind w:left="720"/>
      <w:contextualSpacing/>
    </w:pPr>
    <w:rPr>
      <w:rFonts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17C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7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7C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7CF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59187C"/>
    <w:pPr>
      <w:spacing w:after="0" w:line="240" w:lineRule="auto"/>
    </w:pPr>
    <w:rPr>
      <w:rFonts w:eastAsia="Times New Roman" w:cstheme="minorHAnsi"/>
      <w:kern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86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6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6BDE"/>
    <w:rPr>
      <w:rFonts w:eastAsia="Times New Roman" w:cstheme="minorHAnsi"/>
      <w:kern w:val="22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BDE"/>
    <w:rPr>
      <w:rFonts w:eastAsia="Times New Roman" w:cstheme="minorHAnsi"/>
      <w:b/>
      <w:bCs/>
      <w:kern w:val="22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D2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45"/>
    <w:rPr>
      <w:rFonts w:eastAsia="Times New Roman" w:cstheme="minorHAnsi"/>
      <w:kern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24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45"/>
    <w:rPr>
      <w:rFonts w:eastAsia="Times New Roman" w:cstheme="minorHAnsi"/>
      <w:kern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Shenagh Gleisner</dc:creator>
  <cp:keywords/>
  <dc:description/>
  <cp:lastModifiedBy>Billy Allan</cp:lastModifiedBy>
  <cp:revision>10</cp:revision>
  <cp:lastPrinted>2024-08-19T06:18:00Z</cp:lastPrinted>
  <dcterms:created xsi:type="dcterms:W3CDTF">2024-09-11T07:43:00Z</dcterms:created>
  <dcterms:modified xsi:type="dcterms:W3CDTF">2024-09-11T07:47:00Z</dcterms:modified>
</cp:coreProperties>
</file>