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4174F" w14:textId="77777777" w:rsidR="00D17CFE" w:rsidRPr="00F02E83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  <w:lang w:val="en-GB"/>
        </w:rPr>
      </w:pPr>
      <w:r w:rsidRPr="00F02E83">
        <w:rPr>
          <w:rFonts w:ascii="Arial" w:hAnsi="Arial" w:cs="Arial"/>
          <w:b/>
          <w:bCs/>
          <w:color w:val="007582"/>
          <w:sz w:val="28"/>
          <w:szCs w:val="28"/>
          <w:lang w:val="en-GB"/>
        </w:rPr>
        <w:t>Integrated Community Pharmacy Services Agreement</w:t>
      </w:r>
    </w:p>
    <w:p w14:paraId="25DEE5B4" w14:textId="77777777" w:rsidR="00D17CFE" w:rsidRPr="00F02E83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  <w:lang w:val="en-GB"/>
        </w:rPr>
      </w:pPr>
      <w:r w:rsidRPr="00F02E83">
        <w:rPr>
          <w:rFonts w:ascii="Arial" w:hAnsi="Arial" w:cs="Arial"/>
          <w:b/>
          <w:bCs/>
          <w:color w:val="007582"/>
          <w:sz w:val="28"/>
          <w:szCs w:val="28"/>
          <w:lang w:val="en-GB"/>
        </w:rPr>
        <w:t>National Annual Agreement Review 2024</w:t>
      </w:r>
    </w:p>
    <w:p w14:paraId="50FAEB00" w14:textId="5AF24AA9" w:rsidR="00D17CFE" w:rsidRPr="00F02E83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  <w:lang w:val="en-GB"/>
        </w:rPr>
      </w:pPr>
      <w:r w:rsidRPr="00F02E83">
        <w:rPr>
          <w:rFonts w:ascii="Arial" w:hAnsi="Arial" w:cs="Arial"/>
          <w:b/>
          <w:bCs/>
          <w:color w:val="007582"/>
          <w:sz w:val="28"/>
          <w:szCs w:val="28"/>
          <w:lang w:val="en-GB"/>
        </w:rPr>
        <w:t xml:space="preserve">Meeting </w:t>
      </w:r>
      <w:r w:rsidR="00D24202" w:rsidRPr="00F02E83">
        <w:rPr>
          <w:rFonts w:ascii="Arial" w:hAnsi="Arial" w:cs="Arial"/>
          <w:b/>
          <w:bCs/>
          <w:color w:val="007582"/>
          <w:sz w:val="28"/>
          <w:szCs w:val="28"/>
          <w:lang w:val="en-GB"/>
        </w:rPr>
        <w:t>5, 19 August 2024</w:t>
      </w:r>
    </w:p>
    <w:p w14:paraId="0D8F978E" w14:textId="77777777" w:rsidR="00D17CFE" w:rsidRPr="00F02E83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  <w:lang w:val="en-GB"/>
        </w:rPr>
      </w:pPr>
    </w:p>
    <w:p w14:paraId="71942E81" w14:textId="12B5689B" w:rsidR="00D17CFE" w:rsidRPr="00F02E83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  <w:lang w:val="en-GB"/>
        </w:rPr>
      </w:pPr>
      <w:r w:rsidRPr="00F02E83">
        <w:rPr>
          <w:rFonts w:ascii="Arial" w:hAnsi="Arial" w:cs="Arial"/>
          <w:b/>
          <w:bCs/>
          <w:color w:val="007582"/>
          <w:sz w:val="28"/>
          <w:szCs w:val="28"/>
          <w:lang w:val="en-GB"/>
        </w:rPr>
        <w:t>Statement</w:t>
      </w:r>
    </w:p>
    <w:p w14:paraId="1976D940" w14:textId="77777777" w:rsidR="00756F19" w:rsidRPr="00F02E83" w:rsidRDefault="00756F19" w:rsidP="00D17CFE">
      <w:pPr>
        <w:spacing w:after="0" w:line="240" w:lineRule="auto"/>
        <w:rPr>
          <w:rFonts w:ascii="Arial" w:hAnsi="Arial" w:cs="Arial"/>
          <w:lang w:val="en-GB"/>
        </w:rPr>
      </w:pPr>
    </w:p>
    <w:p w14:paraId="267B4B34" w14:textId="068D92D9" w:rsidR="00D17CFE" w:rsidRPr="00E84A9F" w:rsidRDefault="00D17CFE" w:rsidP="00D17CFE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E84A9F">
        <w:rPr>
          <w:rFonts w:ascii="Arial" w:hAnsi="Arial" w:cs="Arial"/>
          <w:color w:val="000000" w:themeColor="text1"/>
          <w:lang w:val="en-GB"/>
        </w:rPr>
        <w:t xml:space="preserve">The </w:t>
      </w:r>
      <w:r w:rsidR="0079757A" w:rsidRPr="00E84A9F">
        <w:rPr>
          <w:rFonts w:ascii="Arial" w:hAnsi="Arial" w:cs="Arial"/>
          <w:color w:val="000000" w:themeColor="text1"/>
          <w:lang w:val="en-GB"/>
        </w:rPr>
        <w:t>f</w:t>
      </w:r>
      <w:r w:rsidR="00D24202" w:rsidRPr="00E84A9F">
        <w:rPr>
          <w:rFonts w:ascii="Arial" w:hAnsi="Arial" w:cs="Arial"/>
          <w:color w:val="000000" w:themeColor="text1"/>
          <w:lang w:val="en-GB"/>
        </w:rPr>
        <w:t xml:space="preserve">ifth </w:t>
      </w:r>
      <w:r w:rsidRPr="00E84A9F">
        <w:rPr>
          <w:rFonts w:ascii="Arial" w:hAnsi="Arial" w:cs="Arial"/>
          <w:color w:val="000000" w:themeColor="text1"/>
          <w:lang w:val="en-GB"/>
        </w:rPr>
        <w:t xml:space="preserve">meeting of the 2024 Integrated Community Pharmacy Service Agreement (ICPSA) National Annual Agreement Review (NAAR) took place on </w:t>
      </w:r>
      <w:r w:rsidR="00D24202" w:rsidRPr="00E84A9F">
        <w:rPr>
          <w:rFonts w:ascii="Arial" w:hAnsi="Arial" w:cs="Arial"/>
          <w:color w:val="000000" w:themeColor="text1"/>
          <w:lang w:val="en-GB"/>
        </w:rPr>
        <w:t>Monday 19</w:t>
      </w:r>
      <w:r w:rsidR="00D24202" w:rsidRPr="00E84A9F">
        <w:rPr>
          <w:rFonts w:ascii="Arial" w:hAnsi="Arial" w:cs="Arial"/>
          <w:color w:val="000000" w:themeColor="text1"/>
          <w:vertAlign w:val="superscript"/>
          <w:lang w:val="en-GB"/>
        </w:rPr>
        <w:t>th</w:t>
      </w:r>
      <w:r w:rsidR="00D24202" w:rsidRPr="00E84A9F">
        <w:rPr>
          <w:rFonts w:ascii="Arial" w:hAnsi="Arial" w:cs="Arial"/>
          <w:color w:val="000000" w:themeColor="text1"/>
          <w:lang w:val="en-GB"/>
        </w:rPr>
        <w:t xml:space="preserve"> August</w:t>
      </w:r>
      <w:r w:rsidRPr="00E84A9F">
        <w:rPr>
          <w:rFonts w:ascii="Arial" w:hAnsi="Arial" w:cs="Arial"/>
          <w:color w:val="000000" w:themeColor="text1"/>
          <w:lang w:val="en-GB"/>
        </w:rPr>
        <w:t xml:space="preserve"> 2024 between Health New Zealand (H</w:t>
      </w:r>
      <w:r w:rsidR="0059187C" w:rsidRPr="00E84A9F">
        <w:rPr>
          <w:rFonts w:ascii="Arial" w:hAnsi="Arial" w:cs="Arial"/>
          <w:color w:val="000000" w:themeColor="text1"/>
          <w:lang w:val="en-GB"/>
        </w:rPr>
        <w:t xml:space="preserve">ealth </w:t>
      </w:r>
      <w:r w:rsidRPr="00E84A9F">
        <w:rPr>
          <w:rFonts w:ascii="Arial" w:hAnsi="Arial" w:cs="Arial"/>
          <w:color w:val="000000" w:themeColor="text1"/>
          <w:lang w:val="en-GB"/>
        </w:rPr>
        <w:t xml:space="preserve">NZ) and the </w:t>
      </w:r>
      <w:r w:rsidR="003D43C9">
        <w:rPr>
          <w:rFonts w:ascii="Arial" w:hAnsi="Arial" w:cs="Arial"/>
          <w:color w:val="000000" w:themeColor="text1"/>
          <w:lang w:val="en-GB"/>
        </w:rPr>
        <w:t>p</w:t>
      </w:r>
      <w:r w:rsidRPr="00E84A9F">
        <w:rPr>
          <w:rFonts w:ascii="Arial" w:hAnsi="Arial" w:cs="Arial"/>
          <w:color w:val="000000" w:themeColor="text1"/>
          <w:lang w:val="en-GB"/>
        </w:rPr>
        <w:t xml:space="preserve">harmacy </w:t>
      </w:r>
      <w:r w:rsidR="0034595F">
        <w:rPr>
          <w:rFonts w:ascii="Arial" w:hAnsi="Arial" w:cs="Arial"/>
          <w:color w:val="000000" w:themeColor="text1"/>
          <w:lang w:val="en-GB"/>
        </w:rPr>
        <w:t>provider</w:t>
      </w:r>
      <w:r w:rsidRPr="00E84A9F">
        <w:rPr>
          <w:rFonts w:ascii="Arial" w:hAnsi="Arial" w:cs="Arial"/>
          <w:color w:val="000000" w:themeColor="text1"/>
          <w:lang w:val="en-GB"/>
        </w:rPr>
        <w:t xml:space="preserve"> representatives.</w:t>
      </w:r>
    </w:p>
    <w:p w14:paraId="5AD0D84A" w14:textId="77777777" w:rsidR="00D17CFE" w:rsidRPr="00E84A9F" w:rsidRDefault="00D17CFE" w:rsidP="00D17CFE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</w:p>
    <w:p w14:paraId="3ECC672B" w14:textId="4ECF3ACE" w:rsidR="00D17CFE" w:rsidRPr="00E84A9F" w:rsidRDefault="00D24202" w:rsidP="00D17CFE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E84A9F">
        <w:rPr>
          <w:rFonts w:ascii="Arial" w:hAnsi="Arial" w:cs="Arial"/>
          <w:color w:val="000000" w:themeColor="text1"/>
          <w:lang w:val="en-GB"/>
        </w:rPr>
        <w:t>H</w:t>
      </w:r>
      <w:r w:rsidR="00756F19" w:rsidRPr="00E84A9F">
        <w:rPr>
          <w:rFonts w:ascii="Arial" w:hAnsi="Arial" w:cs="Arial"/>
          <w:color w:val="000000" w:themeColor="text1"/>
          <w:lang w:val="en-GB"/>
        </w:rPr>
        <w:t xml:space="preserve">ealth </w:t>
      </w:r>
      <w:r w:rsidRPr="00E84A9F">
        <w:rPr>
          <w:rFonts w:ascii="Arial" w:hAnsi="Arial" w:cs="Arial"/>
          <w:color w:val="000000" w:themeColor="text1"/>
          <w:lang w:val="en-GB"/>
        </w:rPr>
        <w:t>NZ ha</w:t>
      </w:r>
      <w:r w:rsidR="00D94A3D" w:rsidRPr="00E84A9F">
        <w:rPr>
          <w:rFonts w:ascii="Arial" w:hAnsi="Arial" w:cs="Arial"/>
          <w:color w:val="000000" w:themeColor="text1"/>
          <w:lang w:val="en-GB"/>
        </w:rPr>
        <w:t>d</w:t>
      </w:r>
      <w:r w:rsidRPr="00E84A9F">
        <w:rPr>
          <w:rFonts w:ascii="Arial" w:hAnsi="Arial" w:cs="Arial"/>
          <w:color w:val="000000" w:themeColor="text1"/>
          <w:lang w:val="en-GB"/>
        </w:rPr>
        <w:t xml:space="preserve"> released</w:t>
      </w:r>
      <w:r w:rsidR="00756F19" w:rsidRPr="00E84A9F">
        <w:rPr>
          <w:rFonts w:ascii="Arial" w:hAnsi="Arial" w:cs="Arial"/>
          <w:color w:val="000000" w:themeColor="text1"/>
          <w:lang w:val="en-GB"/>
        </w:rPr>
        <w:t xml:space="preserve"> to the Pharmacy Guild</w:t>
      </w:r>
      <w:r w:rsidRPr="00E84A9F">
        <w:rPr>
          <w:rFonts w:ascii="Arial" w:hAnsi="Arial" w:cs="Arial"/>
          <w:color w:val="000000" w:themeColor="text1"/>
          <w:lang w:val="en-GB"/>
        </w:rPr>
        <w:t xml:space="preserve"> </w:t>
      </w:r>
      <w:r w:rsidR="00756F19" w:rsidRPr="00E84A9F">
        <w:rPr>
          <w:rFonts w:ascii="Arial" w:hAnsi="Arial" w:cs="Arial"/>
          <w:color w:val="000000" w:themeColor="text1"/>
          <w:lang w:val="en-GB"/>
        </w:rPr>
        <w:t xml:space="preserve">(the Guild) </w:t>
      </w:r>
      <w:r w:rsidRPr="00E84A9F">
        <w:rPr>
          <w:rFonts w:ascii="Arial" w:hAnsi="Arial" w:cs="Arial"/>
          <w:color w:val="000000" w:themeColor="text1"/>
          <w:lang w:val="en-GB"/>
        </w:rPr>
        <w:t>excerpts of the Board decision-making paper</w:t>
      </w:r>
      <w:r w:rsidR="00756F19" w:rsidRPr="00E84A9F">
        <w:rPr>
          <w:rFonts w:ascii="Arial" w:hAnsi="Arial" w:cs="Arial"/>
          <w:color w:val="000000" w:themeColor="text1"/>
          <w:lang w:val="en-GB"/>
        </w:rPr>
        <w:t>, and Ministerial briefing,</w:t>
      </w:r>
      <w:r w:rsidRPr="00E84A9F">
        <w:rPr>
          <w:rFonts w:ascii="Arial" w:hAnsi="Arial" w:cs="Arial"/>
          <w:color w:val="000000" w:themeColor="text1"/>
          <w:lang w:val="en-GB"/>
        </w:rPr>
        <w:t xml:space="preserve"> on the health sector price uplift </w:t>
      </w:r>
      <w:r w:rsidRPr="00E84A9F">
        <w:rPr>
          <w:rFonts w:ascii="Arial" w:hAnsi="Arial" w:cs="Arial"/>
          <w:color w:val="000000" w:themeColor="text1"/>
          <w:lang w:val="en-GB"/>
        </w:rPr>
        <w:t>offers</w:t>
      </w:r>
      <w:r w:rsidR="00C83646">
        <w:rPr>
          <w:rFonts w:ascii="Arial" w:hAnsi="Arial" w:cs="Arial"/>
          <w:color w:val="000000" w:themeColor="text1"/>
          <w:lang w:val="en-GB"/>
        </w:rPr>
        <w:t xml:space="preserve">. </w:t>
      </w:r>
      <w:r w:rsidRPr="00E84A9F">
        <w:rPr>
          <w:rFonts w:ascii="Arial" w:hAnsi="Arial" w:cs="Arial"/>
          <w:color w:val="000000" w:themeColor="text1"/>
          <w:lang w:val="en-GB"/>
        </w:rPr>
        <w:t>Th</w:t>
      </w:r>
      <w:r w:rsidR="002B6CA6" w:rsidRPr="00E84A9F">
        <w:rPr>
          <w:rFonts w:ascii="Arial" w:hAnsi="Arial" w:cs="Arial"/>
          <w:color w:val="000000" w:themeColor="text1"/>
          <w:lang w:val="en-GB"/>
        </w:rPr>
        <w:t>ese exce</w:t>
      </w:r>
      <w:r w:rsidR="00D94A3D" w:rsidRPr="00E84A9F">
        <w:rPr>
          <w:rFonts w:ascii="Arial" w:hAnsi="Arial" w:cs="Arial"/>
          <w:color w:val="000000" w:themeColor="text1"/>
          <w:lang w:val="en-GB"/>
        </w:rPr>
        <w:t>r</w:t>
      </w:r>
      <w:r w:rsidR="002B6CA6" w:rsidRPr="00E84A9F">
        <w:rPr>
          <w:rFonts w:ascii="Arial" w:hAnsi="Arial" w:cs="Arial"/>
          <w:color w:val="000000" w:themeColor="text1"/>
          <w:lang w:val="en-GB"/>
        </w:rPr>
        <w:t>pts were</w:t>
      </w:r>
      <w:r w:rsidRPr="00E84A9F">
        <w:rPr>
          <w:rFonts w:ascii="Arial" w:hAnsi="Arial" w:cs="Arial"/>
          <w:color w:val="000000" w:themeColor="text1"/>
          <w:lang w:val="en-GB"/>
        </w:rPr>
        <w:t xml:space="preserve"> distributed to NAAR for this meeting. The Guild had prepared a response which was circulated to NAAR earlier in the day.</w:t>
      </w:r>
    </w:p>
    <w:p w14:paraId="6C795023" w14:textId="77777777" w:rsidR="002B6CA6" w:rsidRPr="00E84A9F" w:rsidRDefault="002B6CA6" w:rsidP="00D17CFE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</w:p>
    <w:p w14:paraId="70E44257" w14:textId="0A77D71B" w:rsidR="00D24202" w:rsidRPr="00E84A9F" w:rsidRDefault="00D24202" w:rsidP="00D17CFE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E84A9F">
        <w:rPr>
          <w:rFonts w:ascii="Arial" w:hAnsi="Arial" w:cs="Arial"/>
          <w:color w:val="000000" w:themeColor="text1"/>
          <w:lang w:val="en-GB"/>
        </w:rPr>
        <w:t>The Guild stated that</w:t>
      </w:r>
      <w:r w:rsidR="0034595F">
        <w:rPr>
          <w:rFonts w:ascii="Arial" w:hAnsi="Arial" w:cs="Arial"/>
          <w:color w:val="000000" w:themeColor="text1"/>
          <w:lang w:val="en-GB"/>
        </w:rPr>
        <w:t xml:space="preserve">, on the basis of NAAR discussions on 11 July </w:t>
      </w:r>
      <w:r w:rsidR="006A169F">
        <w:rPr>
          <w:rFonts w:ascii="Arial" w:hAnsi="Arial" w:cs="Arial"/>
          <w:color w:val="000000" w:themeColor="text1"/>
          <w:lang w:val="en-GB"/>
        </w:rPr>
        <w:t xml:space="preserve">2024 </w:t>
      </w:r>
      <w:r w:rsidR="0034595F">
        <w:rPr>
          <w:rFonts w:ascii="Arial" w:hAnsi="Arial" w:cs="Arial"/>
          <w:color w:val="000000" w:themeColor="text1"/>
          <w:lang w:val="en-GB"/>
        </w:rPr>
        <w:t>and the information released above,</w:t>
      </w:r>
      <w:r w:rsidRPr="00E84A9F">
        <w:rPr>
          <w:rFonts w:ascii="Arial" w:hAnsi="Arial" w:cs="Arial"/>
          <w:color w:val="000000" w:themeColor="text1"/>
          <w:lang w:val="en-GB"/>
        </w:rPr>
        <w:t xml:space="preserve"> the </w:t>
      </w:r>
      <w:r w:rsidR="002A3BC1" w:rsidRPr="00E84A9F">
        <w:rPr>
          <w:rFonts w:ascii="Arial" w:hAnsi="Arial" w:cs="Arial"/>
          <w:color w:val="000000" w:themeColor="text1"/>
          <w:lang w:val="en-GB"/>
        </w:rPr>
        <w:t xml:space="preserve">uplift </w:t>
      </w:r>
      <w:r w:rsidRPr="00E84A9F">
        <w:rPr>
          <w:rFonts w:ascii="Arial" w:hAnsi="Arial" w:cs="Arial"/>
          <w:color w:val="000000" w:themeColor="text1"/>
          <w:lang w:val="en-GB"/>
        </w:rPr>
        <w:t xml:space="preserve">offer </w:t>
      </w:r>
      <w:r w:rsidR="002A3BC1" w:rsidRPr="00E84A9F">
        <w:rPr>
          <w:rFonts w:ascii="Arial" w:hAnsi="Arial" w:cs="Arial"/>
          <w:color w:val="000000" w:themeColor="text1"/>
          <w:lang w:val="en-GB"/>
        </w:rPr>
        <w:t xml:space="preserve">of 2.51% </w:t>
      </w:r>
      <w:r w:rsidRPr="00E84A9F">
        <w:rPr>
          <w:rFonts w:ascii="Arial" w:hAnsi="Arial" w:cs="Arial"/>
          <w:color w:val="000000" w:themeColor="text1"/>
          <w:lang w:val="en-GB"/>
        </w:rPr>
        <w:t xml:space="preserve">failed to </w:t>
      </w:r>
      <w:r w:rsidR="00FA1CC3">
        <w:rPr>
          <w:rFonts w:ascii="Arial" w:hAnsi="Arial" w:cs="Arial"/>
          <w:color w:val="000000" w:themeColor="text1"/>
          <w:lang w:val="en-GB"/>
        </w:rPr>
        <w:t xml:space="preserve">consider </w:t>
      </w:r>
      <w:r w:rsidRPr="00E84A9F">
        <w:rPr>
          <w:rFonts w:ascii="Arial" w:hAnsi="Arial" w:cs="Arial"/>
          <w:color w:val="000000" w:themeColor="text1"/>
          <w:lang w:val="en-GB"/>
        </w:rPr>
        <w:t xml:space="preserve">reasonable </w:t>
      </w:r>
      <w:r w:rsidR="004322D5" w:rsidRPr="00E84A9F">
        <w:rPr>
          <w:rFonts w:ascii="Arial" w:hAnsi="Arial" w:cs="Arial"/>
          <w:color w:val="000000" w:themeColor="text1"/>
          <w:lang w:val="en-GB"/>
        </w:rPr>
        <w:t xml:space="preserve">community pharmacy </w:t>
      </w:r>
      <w:r w:rsidRPr="00E84A9F">
        <w:rPr>
          <w:rFonts w:ascii="Arial" w:hAnsi="Arial" w:cs="Arial"/>
          <w:color w:val="000000" w:themeColor="text1"/>
          <w:lang w:val="en-GB"/>
        </w:rPr>
        <w:t xml:space="preserve">cost pressure adjustments, and thereby </w:t>
      </w:r>
      <w:r w:rsidR="002A3BC1" w:rsidRPr="00E84A9F">
        <w:rPr>
          <w:rFonts w:ascii="Arial" w:hAnsi="Arial" w:cs="Arial"/>
          <w:color w:val="000000" w:themeColor="text1"/>
          <w:lang w:val="en-GB"/>
        </w:rPr>
        <w:t>did not</w:t>
      </w:r>
      <w:r w:rsidRPr="00E84A9F">
        <w:rPr>
          <w:rFonts w:ascii="Arial" w:hAnsi="Arial" w:cs="Arial"/>
          <w:color w:val="000000" w:themeColor="text1"/>
          <w:lang w:val="en-GB"/>
        </w:rPr>
        <w:t xml:space="preserve"> meet the minimal contract requirements</w:t>
      </w:r>
      <w:r w:rsidR="00EE0580" w:rsidRPr="00E84A9F">
        <w:rPr>
          <w:rFonts w:ascii="Arial" w:hAnsi="Arial" w:cs="Arial"/>
          <w:color w:val="000000" w:themeColor="text1"/>
          <w:lang w:val="en-GB"/>
        </w:rPr>
        <w:t xml:space="preserve"> under the ICPSA</w:t>
      </w:r>
      <w:r w:rsidRPr="00E84A9F">
        <w:rPr>
          <w:rFonts w:ascii="Arial" w:hAnsi="Arial" w:cs="Arial"/>
          <w:color w:val="000000" w:themeColor="text1"/>
          <w:lang w:val="en-GB"/>
        </w:rPr>
        <w:t>.</w:t>
      </w:r>
      <w:r w:rsidR="00E679EE" w:rsidRPr="00E84A9F">
        <w:rPr>
          <w:rFonts w:ascii="Arial" w:hAnsi="Arial" w:cs="Arial"/>
          <w:color w:val="000000" w:themeColor="text1"/>
          <w:lang w:val="en-GB"/>
        </w:rPr>
        <w:t xml:space="preserve"> </w:t>
      </w:r>
      <w:r w:rsidR="00517712" w:rsidRPr="00E84A9F">
        <w:rPr>
          <w:rFonts w:ascii="Arial" w:hAnsi="Arial" w:cs="Arial"/>
          <w:color w:val="000000" w:themeColor="text1"/>
          <w:lang w:val="en-GB"/>
        </w:rPr>
        <w:t>The Guild believed th</w:t>
      </w:r>
      <w:r w:rsidR="00622D03" w:rsidRPr="00E84A9F">
        <w:rPr>
          <w:rFonts w:ascii="Arial" w:hAnsi="Arial" w:cs="Arial"/>
          <w:color w:val="000000" w:themeColor="text1"/>
          <w:lang w:val="en-GB"/>
        </w:rPr>
        <w:t>e offer</w:t>
      </w:r>
      <w:r w:rsidR="00517712" w:rsidRPr="00E84A9F">
        <w:rPr>
          <w:rFonts w:ascii="Arial" w:hAnsi="Arial" w:cs="Arial"/>
          <w:color w:val="000000" w:themeColor="text1"/>
          <w:lang w:val="en-GB"/>
        </w:rPr>
        <w:t xml:space="preserve"> </w:t>
      </w:r>
      <w:r w:rsidR="00E679EE" w:rsidRPr="00E84A9F">
        <w:rPr>
          <w:rFonts w:ascii="Arial" w:hAnsi="Arial" w:cs="Arial"/>
          <w:color w:val="000000" w:themeColor="text1"/>
          <w:lang w:val="en-GB"/>
        </w:rPr>
        <w:t xml:space="preserve">reveals a lack of recognition of the </w:t>
      </w:r>
      <w:r w:rsidR="0034595F">
        <w:rPr>
          <w:rFonts w:ascii="Arial" w:hAnsi="Arial" w:cs="Arial"/>
          <w:color w:val="000000" w:themeColor="text1"/>
          <w:lang w:val="en-GB"/>
        </w:rPr>
        <w:t xml:space="preserve">significant </w:t>
      </w:r>
      <w:r w:rsidR="00E679EE" w:rsidRPr="00E84A9F">
        <w:rPr>
          <w:rFonts w:ascii="Arial" w:hAnsi="Arial" w:cs="Arial"/>
          <w:color w:val="000000" w:themeColor="text1"/>
          <w:lang w:val="en-GB"/>
        </w:rPr>
        <w:t>contribution of community pharmacy</w:t>
      </w:r>
      <w:r w:rsidR="002A3BC1" w:rsidRPr="00E84A9F">
        <w:rPr>
          <w:rFonts w:ascii="Arial" w:hAnsi="Arial" w:cs="Arial"/>
          <w:color w:val="000000" w:themeColor="text1"/>
          <w:lang w:val="en-GB"/>
        </w:rPr>
        <w:t xml:space="preserve"> to </w:t>
      </w:r>
      <w:r w:rsidR="0034595F">
        <w:rPr>
          <w:rFonts w:ascii="Arial" w:hAnsi="Arial" w:cs="Arial"/>
          <w:color w:val="000000" w:themeColor="text1"/>
          <w:lang w:val="en-GB"/>
        </w:rPr>
        <w:t xml:space="preserve">better health outcomes </w:t>
      </w:r>
      <w:r w:rsidR="002B6CA6" w:rsidRPr="00E84A9F">
        <w:rPr>
          <w:rFonts w:ascii="Arial" w:hAnsi="Arial" w:cs="Arial"/>
          <w:color w:val="000000" w:themeColor="text1"/>
          <w:lang w:val="en-GB"/>
        </w:rPr>
        <w:t>and that</w:t>
      </w:r>
      <w:r w:rsidR="002A3BC1" w:rsidRPr="00E84A9F">
        <w:rPr>
          <w:rFonts w:ascii="Arial" w:hAnsi="Arial" w:cs="Arial"/>
          <w:color w:val="000000" w:themeColor="text1"/>
          <w:lang w:val="en-GB"/>
        </w:rPr>
        <w:t xml:space="preserve"> </w:t>
      </w:r>
      <w:r w:rsidR="0034595F">
        <w:rPr>
          <w:rFonts w:ascii="Arial" w:hAnsi="Arial" w:cs="Arial"/>
          <w:color w:val="000000" w:themeColor="text1"/>
          <w:lang w:val="en-GB"/>
        </w:rPr>
        <w:t xml:space="preserve">community </w:t>
      </w:r>
      <w:r w:rsidR="002A3BC1" w:rsidRPr="00E84A9F">
        <w:rPr>
          <w:rFonts w:ascii="Arial" w:hAnsi="Arial" w:cs="Arial"/>
          <w:color w:val="000000" w:themeColor="text1"/>
          <w:lang w:val="en-GB"/>
        </w:rPr>
        <w:t xml:space="preserve">pharmacy is </w:t>
      </w:r>
      <w:r w:rsidR="0034595F">
        <w:rPr>
          <w:rFonts w:ascii="Arial" w:hAnsi="Arial" w:cs="Arial"/>
          <w:color w:val="000000" w:themeColor="text1"/>
          <w:lang w:val="en-GB"/>
        </w:rPr>
        <w:t xml:space="preserve">being unfairly </w:t>
      </w:r>
      <w:r w:rsidR="002A3BC1" w:rsidRPr="00E84A9F">
        <w:rPr>
          <w:rFonts w:ascii="Arial" w:hAnsi="Arial" w:cs="Arial"/>
          <w:color w:val="000000" w:themeColor="text1"/>
          <w:lang w:val="en-GB"/>
        </w:rPr>
        <w:t xml:space="preserve">disadvantaged through inconsistent </w:t>
      </w:r>
      <w:r w:rsidR="0034595F">
        <w:rPr>
          <w:rFonts w:ascii="Arial" w:hAnsi="Arial" w:cs="Arial"/>
          <w:color w:val="000000" w:themeColor="text1"/>
          <w:lang w:val="en-GB"/>
        </w:rPr>
        <w:t xml:space="preserve">cost pressures </w:t>
      </w:r>
      <w:r w:rsidR="002A3BC1" w:rsidRPr="00E84A9F">
        <w:rPr>
          <w:rFonts w:ascii="Arial" w:hAnsi="Arial" w:cs="Arial"/>
          <w:color w:val="000000" w:themeColor="text1"/>
          <w:lang w:val="en-GB"/>
        </w:rPr>
        <w:t>resource allocatio</w:t>
      </w:r>
      <w:r w:rsidR="002B6CA6" w:rsidRPr="00E84A9F">
        <w:rPr>
          <w:rFonts w:ascii="Arial" w:hAnsi="Arial" w:cs="Arial"/>
          <w:color w:val="000000" w:themeColor="text1"/>
          <w:lang w:val="en-GB"/>
        </w:rPr>
        <w:t>n across the sector.</w:t>
      </w:r>
      <w:r w:rsidR="00D94A3D" w:rsidRPr="00E84A9F">
        <w:rPr>
          <w:rFonts w:ascii="Arial" w:hAnsi="Arial" w:cs="Arial"/>
          <w:color w:val="000000" w:themeColor="text1"/>
          <w:lang w:val="en-GB"/>
        </w:rPr>
        <w:t xml:space="preserve"> </w:t>
      </w:r>
      <w:r w:rsidR="00E8729B">
        <w:rPr>
          <w:rFonts w:ascii="Arial" w:hAnsi="Arial" w:cs="Arial"/>
          <w:color w:val="000000" w:themeColor="text1"/>
          <w:lang w:val="en-GB"/>
        </w:rPr>
        <w:t xml:space="preserve">Health NZ staff presented </w:t>
      </w:r>
      <w:r w:rsidR="0034595F">
        <w:rPr>
          <w:rFonts w:ascii="Arial" w:hAnsi="Arial" w:cs="Arial"/>
          <w:color w:val="000000" w:themeColor="text1"/>
          <w:lang w:val="en-GB"/>
        </w:rPr>
        <w:t xml:space="preserve">new </w:t>
      </w:r>
      <w:r w:rsidR="00E8729B">
        <w:rPr>
          <w:rFonts w:ascii="Arial" w:hAnsi="Arial" w:cs="Arial"/>
          <w:color w:val="000000" w:themeColor="text1"/>
          <w:lang w:val="en-GB"/>
        </w:rPr>
        <w:t>information indicating that the H</w:t>
      </w:r>
      <w:r w:rsidR="00AE3D7E">
        <w:rPr>
          <w:rFonts w:ascii="Arial" w:hAnsi="Arial" w:cs="Arial"/>
          <w:color w:val="000000" w:themeColor="text1"/>
          <w:lang w:val="en-GB"/>
        </w:rPr>
        <w:t xml:space="preserve">ealth </w:t>
      </w:r>
      <w:r w:rsidR="00E8729B">
        <w:rPr>
          <w:rFonts w:ascii="Arial" w:hAnsi="Arial" w:cs="Arial"/>
          <w:color w:val="000000" w:themeColor="text1"/>
          <w:lang w:val="en-GB"/>
        </w:rPr>
        <w:t xml:space="preserve">NZ board had considered reasonable </w:t>
      </w:r>
      <w:r w:rsidR="0034595F">
        <w:rPr>
          <w:rFonts w:ascii="Arial" w:hAnsi="Arial" w:cs="Arial"/>
          <w:color w:val="000000" w:themeColor="text1"/>
          <w:lang w:val="en-GB"/>
        </w:rPr>
        <w:t xml:space="preserve">community </w:t>
      </w:r>
      <w:r w:rsidR="00E8729B">
        <w:rPr>
          <w:rFonts w:ascii="Arial" w:hAnsi="Arial" w:cs="Arial"/>
          <w:color w:val="000000" w:themeColor="text1"/>
          <w:lang w:val="en-GB"/>
        </w:rPr>
        <w:t xml:space="preserve">pharmacy cost pressures and had quantified these at </w:t>
      </w:r>
      <w:r w:rsidR="00EC43D1">
        <w:rPr>
          <w:rFonts w:ascii="Arial" w:hAnsi="Arial" w:cs="Arial"/>
          <w:color w:val="000000" w:themeColor="text1"/>
          <w:lang w:val="en-GB"/>
        </w:rPr>
        <w:t>5.6</w:t>
      </w:r>
      <w:r w:rsidR="0034595F">
        <w:rPr>
          <w:rFonts w:ascii="Arial" w:hAnsi="Arial" w:cs="Arial"/>
          <w:color w:val="000000" w:themeColor="text1"/>
          <w:lang w:val="en-GB"/>
        </w:rPr>
        <w:t>2</w:t>
      </w:r>
      <w:r w:rsidR="00EC43D1">
        <w:rPr>
          <w:rFonts w:ascii="Arial" w:hAnsi="Arial" w:cs="Arial"/>
          <w:color w:val="000000" w:themeColor="text1"/>
          <w:lang w:val="en-GB"/>
        </w:rPr>
        <w:t>% but</w:t>
      </w:r>
      <w:r w:rsidR="00E8729B">
        <w:rPr>
          <w:rFonts w:ascii="Arial" w:hAnsi="Arial" w:cs="Arial"/>
          <w:color w:val="000000" w:themeColor="text1"/>
          <w:lang w:val="en-GB"/>
        </w:rPr>
        <w:t xml:space="preserve"> did not have sufficient funding available to meet this cost pressure in full.</w:t>
      </w:r>
    </w:p>
    <w:p w14:paraId="315796F3" w14:textId="77777777" w:rsidR="002A3BC1" w:rsidRPr="00E84A9F" w:rsidRDefault="002A3BC1" w:rsidP="00D17CFE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</w:p>
    <w:p w14:paraId="1BCB9F02" w14:textId="67FA7E15" w:rsidR="002A3BC1" w:rsidRPr="00E84A9F" w:rsidRDefault="002A3BC1" w:rsidP="00D17CFE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E84A9F">
        <w:rPr>
          <w:rFonts w:ascii="Arial" w:hAnsi="Arial" w:cs="Arial"/>
          <w:color w:val="000000" w:themeColor="text1"/>
          <w:lang w:val="en-GB"/>
        </w:rPr>
        <w:t xml:space="preserve">The paper from the Guild </w:t>
      </w:r>
      <w:r w:rsidR="00D41E6F">
        <w:rPr>
          <w:rFonts w:ascii="Arial" w:hAnsi="Arial" w:cs="Arial"/>
          <w:color w:val="000000" w:themeColor="text1"/>
          <w:lang w:val="en-GB"/>
        </w:rPr>
        <w:t>counter-</w:t>
      </w:r>
      <w:r w:rsidR="004322D5" w:rsidRPr="00E84A9F">
        <w:rPr>
          <w:rFonts w:ascii="Arial" w:hAnsi="Arial" w:cs="Arial"/>
          <w:color w:val="000000" w:themeColor="text1"/>
          <w:lang w:val="en-GB"/>
        </w:rPr>
        <w:t xml:space="preserve">proposed </w:t>
      </w:r>
      <w:r w:rsidRPr="00E84A9F">
        <w:rPr>
          <w:rFonts w:ascii="Arial" w:hAnsi="Arial" w:cs="Arial"/>
          <w:color w:val="000000" w:themeColor="text1"/>
          <w:lang w:val="en-GB"/>
        </w:rPr>
        <w:t xml:space="preserve">a set of </w:t>
      </w:r>
      <w:r w:rsidR="0034595F">
        <w:rPr>
          <w:rFonts w:ascii="Arial" w:hAnsi="Arial" w:cs="Arial"/>
          <w:color w:val="000000" w:themeColor="text1"/>
          <w:lang w:val="en-GB"/>
        </w:rPr>
        <w:t xml:space="preserve">six </w:t>
      </w:r>
      <w:r w:rsidRPr="00E84A9F">
        <w:rPr>
          <w:rFonts w:ascii="Arial" w:hAnsi="Arial" w:cs="Arial"/>
          <w:color w:val="000000" w:themeColor="text1"/>
          <w:lang w:val="en-GB"/>
        </w:rPr>
        <w:t xml:space="preserve">measures to address the </w:t>
      </w:r>
      <w:r w:rsidR="00E8729B">
        <w:rPr>
          <w:rFonts w:ascii="Arial" w:hAnsi="Arial" w:cs="Arial"/>
          <w:color w:val="000000" w:themeColor="text1"/>
          <w:lang w:val="en-GB"/>
        </w:rPr>
        <w:t xml:space="preserve">perceived </w:t>
      </w:r>
      <w:r w:rsidRPr="00E84A9F">
        <w:rPr>
          <w:rFonts w:ascii="Arial" w:hAnsi="Arial" w:cs="Arial"/>
          <w:color w:val="000000" w:themeColor="text1"/>
          <w:lang w:val="en-GB"/>
        </w:rPr>
        <w:t>inadequacy of the uplift</w:t>
      </w:r>
      <w:r w:rsidR="00D94A3D" w:rsidRPr="00E84A9F">
        <w:rPr>
          <w:rFonts w:ascii="Arial" w:hAnsi="Arial" w:cs="Arial"/>
          <w:color w:val="000000" w:themeColor="text1"/>
          <w:lang w:val="en-GB"/>
        </w:rPr>
        <w:t xml:space="preserve">. </w:t>
      </w:r>
      <w:r w:rsidRPr="00E84A9F">
        <w:rPr>
          <w:rFonts w:ascii="Arial" w:hAnsi="Arial" w:cs="Arial"/>
          <w:color w:val="000000" w:themeColor="text1"/>
          <w:lang w:val="en-GB"/>
        </w:rPr>
        <w:t xml:space="preserve">This </w:t>
      </w:r>
      <w:r w:rsidR="0034595F">
        <w:rPr>
          <w:rFonts w:ascii="Arial" w:hAnsi="Arial" w:cs="Arial"/>
          <w:color w:val="000000" w:themeColor="text1"/>
          <w:lang w:val="en-GB"/>
        </w:rPr>
        <w:t>covers</w:t>
      </w:r>
      <w:r w:rsidRPr="00E84A9F">
        <w:rPr>
          <w:rFonts w:ascii="Arial" w:hAnsi="Arial" w:cs="Arial"/>
          <w:color w:val="000000" w:themeColor="text1"/>
          <w:lang w:val="en-GB"/>
        </w:rPr>
        <w:t xml:space="preserve"> a price uplift offer of 4%, allowing pharmacies to surcharge for funding shortfalls, introducing mandatory </w:t>
      </w:r>
      <w:r w:rsidR="004322D5" w:rsidRPr="00E84A9F">
        <w:rPr>
          <w:rFonts w:ascii="Arial" w:hAnsi="Arial" w:cs="Arial"/>
          <w:color w:val="000000" w:themeColor="text1"/>
          <w:lang w:val="en-GB"/>
        </w:rPr>
        <w:t xml:space="preserve">prescription </w:t>
      </w:r>
      <w:r w:rsidRPr="00E84A9F">
        <w:rPr>
          <w:rFonts w:ascii="Arial" w:hAnsi="Arial" w:cs="Arial"/>
          <w:color w:val="000000" w:themeColor="text1"/>
          <w:lang w:val="en-GB"/>
        </w:rPr>
        <w:t>co</w:t>
      </w:r>
      <w:r w:rsidR="004322D5" w:rsidRPr="00E84A9F">
        <w:rPr>
          <w:rFonts w:ascii="Arial" w:hAnsi="Arial" w:cs="Arial"/>
          <w:color w:val="000000" w:themeColor="text1"/>
          <w:lang w:val="en-GB"/>
        </w:rPr>
        <w:t>-</w:t>
      </w:r>
      <w:r w:rsidRPr="00E84A9F">
        <w:rPr>
          <w:rFonts w:ascii="Arial" w:hAnsi="Arial" w:cs="Arial"/>
          <w:color w:val="000000" w:themeColor="text1"/>
          <w:lang w:val="en-GB"/>
        </w:rPr>
        <w:t>payment charges for patients who are not exempt</w:t>
      </w:r>
      <w:r w:rsidR="005C25DA" w:rsidRPr="00E84A9F">
        <w:rPr>
          <w:rFonts w:ascii="Arial" w:hAnsi="Arial" w:cs="Arial"/>
          <w:color w:val="000000" w:themeColor="text1"/>
          <w:lang w:val="en-GB"/>
        </w:rPr>
        <w:t>, ensuring immunisation service funding parity with general practice,</w:t>
      </w:r>
      <w:r w:rsidRPr="00E84A9F">
        <w:rPr>
          <w:rFonts w:ascii="Arial" w:hAnsi="Arial" w:cs="Arial"/>
          <w:color w:val="000000" w:themeColor="text1"/>
          <w:lang w:val="en-GB"/>
        </w:rPr>
        <w:t xml:space="preserve"> introducing a nationwide funded minor health conditions service</w:t>
      </w:r>
      <w:r w:rsidR="007F6A55">
        <w:rPr>
          <w:rFonts w:ascii="Arial" w:hAnsi="Arial" w:cs="Arial"/>
          <w:color w:val="000000" w:themeColor="text1"/>
          <w:lang w:val="en-GB"/>
        </w:rPr>
        <w:t>,</w:t>
      </w:r>
      <w:r w:rsidR="0034595F">
        <w:rPr>
          <w:rFonts w:ascii="Arial" w:hAnsi="Arial" w:cs="Arial"/>
          <w:color w:val="000000" w:themeColor="text1"/>
          <w:lang w:val="en-GB"/>
        </w:rPr>
        <w:t xml:space="preserve"> and committing to </w:t>
      </w:r>
      <w:r w:rsidR="00D41E6F">
        <w:rPr>
          <w:rFonts w:ascii="Arial" w:hAnsi="Arial" w:cs="Arial"/>
          <w:color w:val="000000" w:themeColor="text1"/>
          <w:lang w:val="en-GB"/>
        </w:rPr>
        <w:t>urgently reviewing community pharmacy’s funding model</w:t>
      </w:r>
      <w:r w:rsidRPr="00E84A9F">
        <w:rPr>
          <w:rFonts w:ascii="Arial" w:hAnsi="Arial" w:cs="Arial"/>
          <w:color w:val="000000" w:themeColor="text1"/>
          <w:lang w:val="en-GB"/>
        </w:rPr>
        <w:t xml:space="preserve">. NAAR </w:t>
      </w:r>
      <w:r w:rsidR="004322D5" w:rsidRPr="00E84A9F">
        <w:rPr>
          <w:rFonts w:ascii="Arial" w:hAnsi="Arial" w:cs="Arial"/>
          <w:color w:val="000000" w:themeColor="text1"/>
          <w:lang w:val="en-GB"/>
        </w:rPr>
        <w:t xml:space="preserve">provider representatives </w:t>
      </w:r>
      <w:r w:rsidR="005919CC">
        <w:rPr>
          <w:rFonts w:ascii="Arial" w:hAnsi="Arial" w:cs="Arial"/>
          <w:color w:val="000000" w:themeColor="text1"/>
          <w:lang w:val="en-GB"/>
        </w:rPr>
        <w:t xml:space="preserve">generally </w:t>
      </w:r>
      <w:r w:rsidRPr="00E84A9F">
        <w:rPr>
          <w:rFonts w:ascii="Arial" w:hAnsi="Arial" w:cs="Arial"/>
          <w:color w:val="000000" w:themeColor="text1"/>
          <w:lang w:val="en-GB"/>
        </w:rPr>
        <w:t xml:space="preserve">concurred with the Guild in </w:t>
      </w:r>
      <w:r w:rsidR="005C25DA" w:rsidRPr="00E84A9F">
        <w:rPr>
          <w:rFonts w:ascii="Arial" w:hAnsi="Arial" w:cs="Arial"/>
          <w:color w:val="000000" w:themeColor="text1"/>
          <w:lang w:val="en-GB"/>
        </w:rPr>
        <w:t xml:space="preserve">largely </w:t>
      </w:r>
      <w:r w:rsidRPr="00E84A9F">
        <w:rPr>
          <w:rFonts w:ascii="Arial" w:hAnsi="Arial" w:cs="Arial"/>
          <w:color w:val="000000" w:themeColor="text1"/>
          <w:lang w:val="en-GB"/>
        </w:rPr>
        <w:t>supporting these ideas</w:t>
      </w:r>
      <w:r w:rsidR="00A574A6">
        <w:rPr>
          <w:rFonts w:ascii="Arial" w:hAnsi="Arial" w:cs="Arial"/>
          <w:color w:val="000000" w:themeColor="text1"/>
          <w:lang w:val="en-GB"/>
        </w:rPr>
        <w:t xml:space="preserve">, </w:t>
      </w:r>
      <w:r w:rsidR="00B75E50" w:rsidRPr="00B75E50">
        <w:rPr>
          <w:rFonts w:ascii="Arial" w:hAnsi="Arial" w:cs="Arial"/>
          <w:color w:val="000000" w:themeColor="text1"/>
          <w:lang w:val="en-GB"/>
        </w:rPr>
        <w:t xml:space="preserve">although concerned was raised about the Commerce Act implications of mandatory </w:t>
      </w:r>
      <w:r w:rsidR="00F40995">
        <w:rPr>
          <w:rFonts w:ascii="Arial" w:hAnsi="Arial" w:cs="Arial"/>
          <w:color w:val="000000" w:themeColor="text1"/>
          <w:lang w:val="en-GB"/>
        </w:rPr>
        <w:t xml:space="preserve">prescription </w:t>
      </w:r>
      <w:r w:rsidR="00B75E50" w:rsidRPr="00B75E50">
        <w:rPr>
          <w:rFonts w:ascii="Arial" w:hAnsi="Arial" w:cs="Arial"/>
          <w:color w:val="000000" w:themeColor="text1"/>
          <w:lang w:val="en-GB"/>
        </w:rPr>
        <w:t>co</w:t>
      </w:r>
      <w:r w:rsidR="00F40995">
        <w:rPr>
          <w:rFonts w:ascii="Arial" w:hAnsi="Arial" w:cs="Arial"/>
          <w:color w:val="000000" w:themeColor="text1"/>
          <w:lang w:val="en-GB"/>
        </w:rPr>
        <w:t>-</w:t>
      </w:r>
      <w:r w:rsidR="00B75E50" w:rsidRPr="00B75E50">
        <w:rPr>
          <w:rFonts w:ascii="Arial" w:hAnsi="Arial" w:cs="Arial"/>
          <w:color w:val="000000" w:themeColor="text1"/>
          <w:lang w:val="en-GB"/>
        </w:rPr>
        <w:t>payment charges for non</w:t>
      </w:r>
      <w:r w:rsidR="00F40995">
        <w:rPr>
          <w:rFonts w:ascii="Arial" w:hAnsi="Arial" w:cs="Arial"/>
          <w:color w:val="000000" w:themeColor="text1"/>
          <w:lang w:val="en-GB"/>
        </w:rPr>
        <w:t>-</w:t>
      </w:r>
      <w:r w:rsidR="00B75E50" w:rsidRPr="00B75E50">
        <w:rPr>
          <w:rFonts w:ascii="Arial" w:hAnsi="Arial" w:cs="Arial"/>
          <w:color w:val="000000" w:themeColor="text1"/>
          <w:lang w:val="en-GB"/>
        </w:rPr>
        <w:t>exempt patients.</w:t>
      </w:r>
    </w:p>
    <w:p w14:paraId="28185CC0" w14:textId="77777777" w:rsidR="005C25DA" w:rsidRPr="00E84A9F" w:rsidRDefault="005C25DA" w:rsidP="00D17CFE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</w:p>
    <w:p w14:paraId="4113BB19" w14:textId="65517D62" w:rsidR="005C25DA" w:rsidRPr="00E84A9F" w:rsidRDefault="005C25DA" w:rsidP="00D17CFE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E84A9F">
        <w:rPr>
          <w:rFonts w:ascii="Arial" w:hAnsi="Arial" w:cs="Arial"/>
          <w:color w:val="000000" w:themeColor="text1"/>
          <w:lang w:val="en-GB"/>
        </w:rPr>
        <w:t xml:space="preserve">Health NZ staff </w:t>
      </w:r>
      <w:r w:rsidR="00517712" w:rsidRPr="00E84A9F">
        <w:rPr>
          <w:rFonts w:ascii="Arial" w:hAnsi="Arial" w:cs="Arial"/>
          <w:color w:val="000000" w:themeColor="text1"/>
          <w:lang w:val="en-GB"/>
        </w:rPr>
        <w:t>discussed</w:t>
      </w:r>
      <w:r w:rsidR="002B6CA6" w:rsidRPr="00E84A9F">
        <w:rPr>
          <w:rFonts w:ascii="Arial" w:hAnsi="Arial" w:cs="Arial"/>
          <w:color w:val="000000" w:themeColor="text1"/>
          <w:lang w:val="en-GB"/>
        </w:rPr>
        <w:t xml:space="preserve"> the ideas in the paper</w:t>
      </w:r>
      <w:r w:rsidR="00517712" w:rsidRPr="00E84A9F">
        <w:rPr>
          <w:rFonts w:ascii="Arial" w:hAnsi="Arial" w:cs="Arial"/>
          <w:color w:val="000000" w:themeColor="text1"/>
          <w:lang w:val="en-GB"/>
        </w:rPr>
        <w:t xml:space="preserve"> with NAAR.</w:t>
      </w:r>
      <w:r w:rsidR="002B6CA6" w:rsidRPr="00E84A9F">
        <w:rPr>
          <w:rFonts w:ascii="Arial" w:hAnsi="Arial" w:cs="Arial"/>
          <w:color w:val="000000" w:themeColor="text1"/>
          <w:lang w:val="en-GB"/>
        </w:rPr>
        <w:t xml:space="preserve"> </w:t>
      </w:r>
      <w:r w:rsidR="007B2936" w:rsidRPr="00E84A9F">
        <w:rPr>
          <w:rFonts w:ascii="Arial" w:hAnsi="Arial" w:cs="Arial"/>
          <w:color w:val="000000" w:themeColor="text1"/>
          <w:lang w:val="en-GB"/>
        </w:rPr>
        <w:t xml:space="preserve">Health NZ staff acknowledged the challenge of achieving an uplift that </w:t>
      </w:r>
      <w:r w:rsidR="00E8729B">
        <w:rPr>
          <w:rFonts w:ascii="Arial" w:hAnsi="Arial" w:cs="Arial"/>
          <w:color w:val="000000" w:themeColor="text1"/>
          <w:lang w:val="en-GB"/>
        </w:rPr>
        <w:t>full</w:t>
      </w:r>
      <w:r w:rsidR="00D41E6F">
        <w:rPr>
          <w:rFonts w:ascii="Arial" w:hAnsi="Arial" w:cs="Arial"/>
          <w:color w:val="000000" w:themeColor="text1"/>
          <w:lang w:val="en-GB"/>
        </w:rPr>
        <w:t>y</w:t>
      </w:r>
      <w:r w:rsidR="00E8729B">
        <w:rPr>
          <w:rFonts w:ascii="Arial" w:hAnsi="Arial" w:cs="Arial"/>
          <w:color w:val="000000" w:themeColor="text1"/>
          <w:lang w:val="en-GB"/>
        </w:rPr>
        <w:t xml:space="preserve"> </w:t>
      </w:r>
      <w:r w:rsidR="007B2936" w:rsidRPr="00E84A9F">
        <w:rPr>
          <w:rFonts w:ascii="Arial" w:hAnsi="Arial" w:cs="Arial"/>
          <w:color w:val="000000" w:themeColor="text1"/>
          <w:lang w:val="en-GB"/>
        </w:rPr>
        <w:t>recognises cost pressures.</w:t>
      </w:r>
      <w:r w:rsidR="007B2936">
        <w:rPr>
          <w:rFonts w:ascii="Arial" w:hAnsi="Arial" w:cs="Arial"/>
          <w:color w:val="000000" w:themeColor="text1"/>
          <w:lang w:val="en-GB"/>
        </w:rPr>
        <w:t xml:space="preserve"> </w:t>
      </w:r>
      <w:r w:rsidR="002B6CA6" w:rsidRPr="00E84A9F">
        <w:rPr>
          <w:rFonts w:ascii="Arial" w:hAnsi="Arial" w:cs="Arial"/>
          <w:color w:val="000000" w:themeColor="text1"/>
          <w:lang w:val="en-GB"/>
        </w:rPr>
        <w:t xml:space="preserve">They </w:t>
      </w:r>
      <w:r w:rsidRPr="00E84A9F">
        <w:rPr>
          <w:rFonts w:ascii="Arial" w:hAnsi="Arial" w:cs="Arial"/>
          <w:color w:val="000000" w:themeColor="text1"/>
          <w:lang w:val="en-GB"/>
        </w:rPr>
        <w:t xml:space="preserve">noted that </w:t>
      </w:r>
      <w:r w:rsidR="004322D5" w:rsidRPr="00E84A9F">
        <w:rPr>
          <w:rFonts w:ascii="Arial" w:hAnsi="Arial" w:cs="Arial"/>
          <w:color w:val="000000" w:themeColor="text1"/>
          <w:lang w:val="en-GB"/>
        </w:rPr>
        <w:t>consideration of a m</w:t>
      </w:r>
      <w:r w:rsidRPr="00E84A9F">
        <w:rPr>
          <w:rFonts w:ascii="Arial" w:hAnsi="Arial" w:cs="Arial"/>
          <w:color w:val="000000" w:themeColor="text1"/>
          <w:lang w:val="en-GB"/>
        </w:rPr>
        <w:t xml:space="preserve">inor </w:t>
      </w:r>
      <w:r w:rsidR="004322D5" w:rsidRPr="00E84A9F">
        <w:rPr>
          <w:rFonts w:ascii="Arial" w:hAnsi="Arial" w:cs="Arial"/>
          <w:color w:val="000000" w:themeColor="text1"/>
          <w:lang w:val="en-GB"/>
        </w:rPr>
        <w:t>h</w:t>
      </w:r>
      <w:r w:rsidRPr="00E84A9F">
        <w:rPr>
          <w:rFonts w:ascii="Arial" w:hAnsi="Arial" w:cs="Arial"/>
          <w:color w:val="000000" w:themeColor="text1"/>
          <w:lang w:val="en-GB"/>
        </w:rPr>
        <w:t xml:space="preserve">ealth </w:t>
      </w:r>
      <w:r w:rsidR="004322D5" w:rsidRPr="00E84A9F">
        <w:rPr>
          <w:rFonts w:ascii="Arial" w:hAnsi="Arial" w:cs="Arial"/>
          <w:color w:val="000000" w:themeColor="text1"/>
          <w:lang w:val="en-GB"/>
        </w:rPr>
        <w:t>c</w:t>
      </w:r>
      <w:r w:rsidRPr="00E84A9F">
        <w:rPr>
          <w:rFonts w:ascii="Arial" w:hAnsi="Arial" w:cs="Arial"/>
          <w:color w:val="000000" w:themeColor="text1"/>
          <w:lang w:val="en-GB"/>
        </w:rPr>
        <w:t xml:space="preserve">onditions </w:t>
      </w:r>
      <w:r w:rsidR="004322D5" w:rsidRPr="00E84A9F">
        <w:rPr>
          <w:rFonts w:ascii="Arial" w:hAnsi="Arial" w:cs="Arial"/>
          <w:color w:val="000000" w:themeColor="text1"/>
          <w:lang w:val="en-GB"/>
        </w:rPr>
        <w:t>s</w:t>
      </w:r>
      <w:r w:rsidRPr="00E84A9F">
        <w:rPr>
          <w:rFonts w:ascii="Arial" w:hAnsi="Arial" w:cs="Arial"/>
          <w:color w:val="000000" w:themeColor="text1"/>
          <w:lang w:val="en-GB"/>
        </w:rPr>
        <w:t xml:space="preserve">ervice is already on the </w:t>
      </w:r>
      <w:r w:rsidR="00B5372C">
        <w:rPr>
          <w:rFonts w:ascii="Arial" w:hAnsi="Arial" w:cs="Arial"/>
          <w:color w:val="000000" w:themeColor="text1"/>
          <w:lang w:val="en-GB"/>
        </w:rPr>
        <w:t xml:space="preserve">EAG </w:t>
      </w:r>
      <w:r w:rsidRPr="00E84A9F">
        <w:rPr>
          <w:rFonts w:ascii="Arial" w:hAnsi="Arial" w:cs="Arial"/>
          <w:color w:val="000000" w:themeColor="text1"/>
          <w:lang w:val="en-GB"/>
        </w:rPr>
        <w:t>work programme</w:t>
      </w:r>
      <w:r w:rsidR="00D002EF" w:rsidRPr="00E84A9F">
        <w:rPr>
          <w:rFonts w:ascii="Arial" w:hAnsi="Arial" w:cs="Arial"/>
          <w:color w:val="000000" w:themeColor="text1"/>
          <w:lang w:val="en-GB"/>
        </w:rPr>
        <w:t>,</w:t>
      </w:r>
      <w:r w:rsidRPr="00E84A9F">
        <w:rPr>
          <w:rFonts w:ascii="Arial" w:hAnsi="Arial" w:cs="Arial"/>
          <w:color w:val="000000" w:themeColor="text1"/>
          <w:lang w:val="en-GB"/>
        </w:rPr>
        <w:t xml:space="preserve"> and they agree to immunisation service funding parity. They were unable</w:t>
      </w:r>
      <w:r w:rsidR="002B6CA6" w:rsidRPr="00E84A9F">
        <w:rPr>
          <w:rFonts w:ascii="Arial" w:hAnsi="Arial" w:cs="Arial"/>
          <w:color w:val="000000" w:themeColor="text1"/>
          <w:lang w:val="en-GB"/>
        </w:rPr>
        <w:t xml:space="preserve"> </w:t>
      </w:r>
      <w:r w:rsidRPr="00E84A9F">
        <w:rPr>
          <w:rFonts w:ascii="Arial" w:hAnsi="Arial" w:cs="Arial"/>
          <w:color w:val="000000" w:themeColor="text1"/>
          <w:lang w:val="en-GB"/>
        </w:rPr>
        <w:t>to comment conclusively on the surcharge and co</w:t>
      </w:r>
      <w:r w:rsidR="001172FC" w:rsidRPr="00E84A9F">
        <w:rPr>
          <w:rFonts w:ascii="Arial" w:hAnsi="Arial" w:cs="Arial"/>
          <w:color w:val="000000" w:themeColor="text1"/>
          <w:lang w:val="en-GB"/>
        </w:rPr>
        <w:t>-</w:t>
      </w:r>
      <w:r w:rsidRPr="00E84A9F">
        <w:rPr>
          <w:rFonts w:ascii="Arial" w:hAnsi="Arial" w:cs="Arial"/>
          <w:color w:val="000000" w:themeColor="text1"/>
          <w:lang w:val="en-GB"/>
        </w:rPr>
        <w:t xml:space="preserve">payments requests, </w:t>
      </w:r>
      <w:r w:rsidR="002B6CA6" w:rsidRPr="00E84A9F">
        <w:rPr>
          <w:rFonts w:ascii="Arial" w:hAnsi="Arial" w:cs="Arial"/>
          <w:color w:val="000000" w:themeColor="text1"/>
          <w:lang w:val="en-GB"/>
        </w:rPr>
        <w:t xml:space="preserve">without </w:t>
      </w:r>
      <w:r w:rsidR="00632D11">
        <w:rPr>
          <w:rFonts w:ascii="Arial" w:hAnsi="Arial" w:cs="Arial"/>
          <w:color w:val="000000" w:themeColor="text1"/>
          <w:lang w:val="en-GB"/>
        </w:rPr>
        <w:t>consideration of the</w:t>
      </w:r>
      <w:r w:rsidR="00AC528C">
        <w:rPr>
          <w:rFonts w:ascii="Arial" w:hAnsi="Arial" w:cs="Arial"/>
          <w:color w:val="000000" w:themeColor="text1"/>
          <w:lang w:val="en-GB"/>
        </w:rPr>
        <w:t xml:space="preserve"> </w:t>
      </w:r>
      <w:r w:rsidR="007562AD">
        <w:rPr>
          <w:rFonts w:ascii="Arial" w:hAnsi="Arial" w:cs="Arial"/>
          <w:color w:val="000000" w:themeColor="text1"/>
          <w:lang w:val="en-GB"/>
        </w:rPr>
        <w:t xml:space="preserve">requirements set in the health </w:t>
      </w:r>
      <w:r w:rsidR="00AC528C">
        <w:rPr>
          <w:rFonts w:ascii="Arial" w:hAnsi="Arial" w:cs="Arial"/>
          <w:color w:val="000000" w:themeColor="text1"/>
          <w:lang w:val="en-GB"/>
        </w:rPr>
        <w:t xml:space="preserve">service coverage </w:t>
      </w:r>
      <w:r w:rsidR="00043E34">
        <w:rPr>
          <w:rFonts w:ascii="Arial" w:hAnsi="Arial" w:cs="Arial"/>
          <w:color w:val="000000" w:themeColor="text1"/>
          <w:lang w:val="en-GB"/>
        </w:rPr>
        <w:t>expectations.</w:t>
      </w:r>
    </w:p>
    <w:p w14:paraId="6F6CDA44" w14:textId="77777777" w:rsidR="005C25DA" w:rsidRPr="00E84A9F" w:rsidRDefault="005C25DA" w:rsidP="00D17CFE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</w:p>
    <w:p w14:paraId="5F98D8E5" w14:textId="15AD6530" w:rsidR="005C25DA" w:rsidRDefault="005C25DA" w:rsidP="00D17CFE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E84A9F">
        <w:rPr>
          <w:rFonts w:ascii="Arial" w:hAnsi="Arial" w:cs="Arial"/>
          <w:color w:val="000000" w:themeColor="text1"/>
          <w:lang w:val="en-GB"/>
        </w:rPr>
        <w:t xml:space="preserve">NAAR </w:t>
      </w:r>
      <w:r w:rsidR="00E8729B">
        <w:rPr>
          <w:rFonts w:ascii="Arial" w:hAnsi="Arial" w:cs="Arial"/>
          <w:color w:val="000000" w:themeColor="text1"/>
          <w:lang w:val="en-GB"/>
        </w:rPr>
        <w:t>p</w:t>
      </w:r>
      <w:r w:rsidR="00D41E6F">
        <w:rPr>
          <w:rFonts w:ascii="Arial" w:hAnsi="Arial" w:cs="Arial"/>
          <w:color w:val="000000" w:themeColor="text1"/>
          <w:lang w:val="en-GB"/>
        </w:rPr>
        <w:t>rovider</w:t>
      </w:r>
      <w:r w:rsidR="00E8729B">
        <w:rPr>
          <w:rFonts w:ascii="Arial" w:hAnsi="Arial" w:cs="Arial"/>
          <w:color w:val="000000" w:themeColor="text1"/>
          <w:lang w:val="en-GB"/>
        </w:rPr>
        <w:t xml:space="preserve"> representatives were</w:t>
      </w:r>
      <w:r w:rsidR="00C9007D">
        <w:rPr>
          <w:rFonts w:ascii="Arial" w:hAnsi="Arial" w:cs="Arial"/>
          <w:color w:val="000000" w:themeColor="text1"/>
          <w:lang w:val="en-GB"/>
        </w:rPr>
        <w:t xml:space="preserve"> </w:t>
      </w:r>
      <w:r w:rsidR="00E8729B">
        <w:rPr>
          <w:rFonts w:ascii="Arial" w:hAnsi="Arial" w:cs="Arial"/>
          <w:color w:val="000000" w:themeColor="text1"/>
          <w:lang w:val="en-GB"/>
        </w:rPr>
        <w:t xml:space="preserve">generally </w:t>
      </w:r>
      <w:r w:rsidRPr="00E84A9F">
        <w:rPr>
          <w:rFonts w:ascii="Arial" w:hAnsi="Arial" w:cs="Arial"/>
          <w:color w:val="000000" w:themeColor="text1"/>
          <w:lang w:val="en-GB"/>
        </w:rPr>
        <w:t xml:space="preserve">not prepared to consider any scenarios to distribute the price uplift across ICPSA services lines until they had received a </w:t>
      </w:r>
      <w:r w:rsidR="00DD5400">
        <w:rPr>
          <w:rFonts w:ascii="Arial" w:hAnsi="Arial" w:cs="Arial"/>
          <w:color w:val="000000" w:themeColor="text1"/>
          <w:lang w:val="en-GB"/>
        </w:rPr>
        <w:t xml:space="preserve">formal </w:t>
      </w:r>
      <w:r w:rsidRPr="00E84A9F">
        <w:rPr>
          <w:rFonts w:ascii="Arial" w:hAnsi="Arial" w:cs="Arial"/>
          <w:color w:val="000000" w:themeColor="text1"/>
          <w:lang w:val="en-GB"/>
        </w:rPr>
        <w:t xml:space="preserve">response from Health NZ </w:t>
      </w:r>
      <w:r w:rsidR="001172FC" w:rsidRPr="00E84A9F">
        <w:rPr>
          <w:rFonts w:ascii="Arial" w:hAnsi="Arial" w:cs="Arial"/>
          <w:color w:val="000000" w:themeColor="text1"/>
          <w:lang w:val="en-GB"/>
        </w:rPr>
        <w:t xml:space="preserve">to the Guild’s </w:t>
      </w:r>
      <w:r w:rsidR="00D94A3D" w:rsidRPr="00E84A9F">
        <w:rPr>
          <w:rFonts w:ascii="Arial" w:hAnsi="Arial" w:cs="Arial"/>
          <w:color w:val="000000" w:themeColor="text1"/>
          <w:lang w:val="en-GB"/>
        </w:rPr>
        <w:t>paper</w:t>
      </w:r>
      <w:r w:rsidR="002B6CA6" w:rsidRPr="00E84A9F">
        <w:rPr>
          <w:rFonts w:ascii="Arial" w:hAnsi="Arial" w:cs="Arial"/>
          <w:color w:val="000000" w:themeColor="text1"/>
          <w:lang w:val="en-GB"/>
        </w:rPr>
        <w:t>. Health NZ undertook to distribute their response to NAAR on Monday August 26</w:t>
      </w:r>
      <w:r w:rsidR="002B6CA6" w:rsidRPr="00E84A9F">
        <w:rPr>
          <w:rFonts w:ascii="Arial" w:hAnsi="Arial" w:cs="Arial"/>
          <w:color w:val="000000" w:themeColor="text1"/>
          <w:vertAlign w:val="superscript"/>
          <w:lang w:val="en-GB"/>
        </w:rPr>
        <w:t>th</w:t>
      </w:r>
      <w:r w:rsidR="002B6CA6" w:rsidRPr="00E84A9F">
        <w:rPr>
          <w:rFonts w:ascii="Arial" w:hAnsi="Arial" w:cs="Arial"/>
          <w:color w:val="000000" w:themeColor="text1"/>
          <w:lang w:val="en-GB"/>
        </w:rPr>
        <w:t xml:space="preserve"> and for the next NAAR meeting to take place on </w:t>
      </w:r>
      <w:r w:rsidR="0079757A" w:rsidRPr="00E84A9F">
        <w:rPr>
          <w:rFonts w:ascii="Arial" w:hAnsi="Arial" w:cs="Arial"/>
          <w:color w:val="000000" w:themeColor="text1"/>
          <w:lang w:val="en-GB"/>
        </w:rPr>
        <w:t xml:space="preserve">Friday </w:t>
      </w:r>
      <w:r w:rsidR="002B6CA6" w:rsidRPr="00E84A9F">
        <w:rPr>
          <w:rFonts w:ascii="Arial" w:hAnsi="Arial" w:cs="Arial"/>
          <w:color w:val="000000" w:themeColor="text1"/>
          <w:lang w:val="en-GB"/>
        </w:rPr>
        <w:t>August 30</w:t>
      </w:r>
      <w:r w:rsidR="002B6CA6" w:rsidRPr="00E84A9F">
        <w:rPr>
          <w:rFonts w:ascii="Arial" w:hAnsi="Arial" w:cs="Arial"/>
          <w:color w:val="000000" w:themeColor="text1"/>
          <w:vertAlign w:val="superscript"/>
          <w:lang w:val="en-GB"/>
        </w:rPr>
        <w:t>th</w:t>
      </w:r>
      <w:r w:rsidR="002B6CA6" w:rsidRPr="00E84A9F">
        <w:rPr>
          <w:rFonts w:ascii="Arial" w:hAnsi="Arial" w:cs="Arial"/>
          <w:color w:val="000000" w:themeColor="text1"/>
          <w:lang w:val="en-GB"/>
        </w:rPr>
        <w:t>.</w:t>
      </w:r>
    </w:p>
    <w:p w14:paraId="13BD50A1" w14:textId="77777777" w:rsidR="002B6CA6" w:rsidRPr="00E84A9F" w:rsidRDefault="002B6CA6" w:rsidP="00D17CFE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</w:p>
    <w:p w14:paraId="2D6B70F7" w14:textId="1CBC2B00" w:rsidR="00BC0453" w:rsidRPr="00E84A9F" w:rsidRDefault="00B31335" w:rsidP="00BC0453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Health NZ noted that </w:t>
      </w:r>
      <w:r w:rsidR="00023E0E">
        <w:rPr>
          <w:rFonts w:ascii="Arial" w:hAnsi="Arial" w:cs="Arial"/>
          <w:color w:val="000000" w:themeColor="text1"/>
          <w:lang w:val="en-GB"/>
        </w:rPr>
        <w:t>with the uplift process not being confirmed,</w:t>
      </w:r>
      <w:r w:rsidR="008759A0">
        <w:rPr>
          <w:rFonts w:ascii="Arial" w:hAnsi="Arial" w:cs="Arial"/>
          <w:color w:val="000000" w:themeColor="text1"/>
          <w:lang w:val="en-GB"/>
        </w:rPr>
        <w:t xml:space="preserve"> related payments will be delayed. </w:t>
      </w:r>
      <w:r w:rsidR="00677AE0" w:rsidRPr="00E84A9F">
        <w:rPr>
          <w:rFonts w:ascii="Arial" w:hAnsi="Arial" w:cs="Arial"/>
          <w:color w:val="000000" w:themeColor="text1"/>
          <w:lang w:val="en-GB"/>
        </w:rPr>
        <w:t xml:space="preserve">An indicative timeline will be distributed on </w:t>
      </w:r>
      <w:r w:rsidR="006915A7" w:rsidRPr="00E84A9F">
        <w:rPr>
          <w:rFonts w:ascii="Arial" w:hAnsi="Arial" w:cs="Arial"/>
          <w:color w:val="000000" w:themeColor="text1"/>
          <w:lang w:val="en-GB"/>
        </w:rPr>
        <w:t xml:space="preserve">August </w:t>
      </w:r>
      <w:r w:rsidR="00677AE0" w:rsidRPr="00E84A9F">
        <w:rPr>
          <w:rFonts w:ascii="Arial" w:hAnsi="Arial" w:cs="Arial"/>
          <w:color w:val="000000" w:themeColor="text1"/>
          <w:lang w:val="en-GB"/>
        </w:rPr>
        <w:t>26</w:t>
      </w:r>
      <w:r w:rsidR="00D03273" w:rsidRPr="00E84A9F">
        <w:rPr>
          <w:rFonts w:ascii="Arial" w:hAnsi="Arial" w:cs="Arial"/>
          <w:color w:val="000000" w:themeColor="text1"/>
          <w:vertAlign w:val="superscript"/>
          <w:lang w:val="en-GB"/>
        </w:rPr>
        <w:t>th</w:t>
      </w:r>
      <w:r w:rsidR="00D03273" w:rsidRPr="00E84A9F">
        <w:rPr>
          <w:rFonts w:ascii="Arial" w:hAnsi="Arial" w:cs="Arial"/>
          <w:color w:val="000000" w:themeColor="text1"/>
          <w:lang w:val="en-GB"/>
        </w:rPr>
        <w:t xml:space="preserve"> </w:t>
      </w:r>
      <w:r w:rsidR="00677AE0" w:rsidRPr="00E84A9F">
        <w:rPr>
          <w:rFonts w:ascii="Arial" w:hAnsi="Arial" w:cs="Arial"/>
          <w:color w:val="000000" w:themeColor="text1"/>
          <w:lang w:val="en-GB"/>
        </w:rPr>
        <w:t xml:space="preserve">which will </w:t>
      </w:r>
      <w:r>
        <w:rPr>
          <w:rFonts w:ascii="Arial" w:hAnsi="Arial" w:cs="Arial"/>
          <w:color w:val="000000" w:themeColor="text1"/>
          <w:lang w:val="en-GB"/>
        </w:rPr>
        <w:t>confirm</w:t>
      </w:r>
      <w:r w:rsidRPr="00E84A9F">
        <w:rPr>
          <w:rFonts w:ascii="Arial" w:hAnsi="Arial" w:cs="Arial"/>
          <w:color w:val="000000" w:themeColor="text1"/>
          <w:lang w:val="en-GB"/>
        </w:rPr>
        <w:t xml:space="preserve"> </w:t>
      </w:r>
      <w:r w:rsidR="00677AE0" w:rsidRPr="00E84A9F">
        <w:rPr>
          <w:rFonts w:ascii="Arial" w:hAnsi="Arial" w:cs="Arial"/>
          <w:color w:val="000000" w:themeColor="text1"/>
          <w:lang w:val="en-GB"/>
        </w:rPr>
        <w:t xml:space="preserve">the time required between NAAR reaching agreement on the application of the uplift and the activation of </w:t>
      </w:r>
      <w:r w:rsidR="00B34D3E" w:rsidRPr="00E84A9F">
        <w:rPr>
          <w:rFonts w:ascii="Arial" w:hAnsi="Arial" w:cs="Arial"/>
          <w:color w:val="000000" w:themeColor="text1"/>
          <w:lang w:val="en-GB"/>
        </w:rPr>
        <w:t>variation 6</w:t>
      </w:r>
      <w:r w:rsidR="00677AE0" w:rsidRPr="00E84A9F">
        <w:rPr>
          <w:rFonts w:ascii="Arial" w:hAnsi="Arial" w:cs="Arial"/>
          <w:color w:val="000000" w:themeColor="text1"/>
          <w:lang w:val="en-GB"/>
        </w:rPr>
        <w:t>.</w:t>
      </w:r>
      <w:r w:rsidR="004A6EC0" w:rsidRPr="00E84A9F">
        <w:rPr>
          <w:rFonts w:ascii="Arial" w:hAnsi="Arial" w:cs="Arial"/>
          <w:color w:val="000000" w:themeColor="text1"/>
          <w:lang w:val="en-GB"/>
        </w:rPr>
        <w:t xml:space="preserve"> </w:t>
      </w:r>
      <w:r w:rsidR="00BC0453">
        <w:rPr>
          <w:rFonts w:ascii="Arial" w:hAnsi="Arial" w:cs="Arial"/>
          <w:color w:val="000000" w:themeColor="text1"/>
          <w:lang w:val="en-GB"/>
        </w:rPr>
        <w:t>While the</w:t>
      </w:r>
      <w:r w:rsidR="00517712" w:rsidRPr="00E84A9F">
        <w:rPr>
          <w:rFonts w:ascii="Arial" w:hAnsi="Arial" w:cs="Arial"/>
          <w:color w:val="000000" w:themeColor="text1"/>
          <w:lang w:val="en-GB"/>
        </w:rPr>
        <w:t xml:space="preserve"> aim is to try and achieve agreement </w:t>
      </w:r>
      <w:r w:rsidR="00622D03" w:rsidRPr="00E84A9F">
        <w:rPr>
          <w:rFonts w:ascii="Arial" w:hAnsi="Arial" w:cs="Arial"/>
          <w:color w:val="000000" w:themeColor="text1"/>
          <w:lang w:val="en-GB"/>
        </w:rPr>
        <w:t xml:space="preserve">on </w:t>
      </w:r>
      <w:r w:rsidR="0039049F" w:rsidRPr="00E84A9F">
        <w:rPr>
          <w:rFonts w:ascii="Arial" w:hAnsi="Arial" w:cs="Arial"/>
          <w:color w:val="000000" w:themeColor="text1"/>
          <w:lang w:val="en-GB"/>
        </w:rPr>
        <w:t xml:space="preserve">the </w:t>
      </w:r>
      <w:r w:rsidR="00517712" w:rsidRPr="00E84A9F">
        <w:rPr>
          <w:rFonts w:ascii="Arial" w:hAnsi="Arial" w:cs="Arial"/>
          <w:color w:val="000000" w:themeColor="text1"/>
          <w:lang w:val="en-GB"/>
        </w:rPr>
        <w:t xml:space="preserve">application of </w:t>
      </w:r>
      <w:r w:rsidR="00517712" w:rsidRPr="00E84A9F">
        <w:rPr>
          <w:rFonts w:ascii="Arial" w:hAnsi="Arial" w:cs="Arial"/>
          <w:color w:val="000000" w:themeColor="text1"/>
          <w:lang w:val="en-GB"/>
        </w:rPr>
        <w:lastRenderedPageBreak/>
        <w:t xml:space="preserve">the uplift </w:t>
      </w:r>
      <w:r w:rsidR="00F0737F" w:rsidRPr="00E84A9F">
        <w:rPr>
          <w:rFonts w:ascii="Arial" w:hAnsi="Arial" w:cs="Arial"/>
          <w:color w:val="000000" w:themeColor="text1"/>
          <w:lang w:val="en-GB"/>
        </w:rPr>
        <w:t xml:space="preserve">across ICPSA service lines </w:t>
      </w:r>
      <w:r w:rsidR="00517712" w:rsidRPr="00E84A9F">
        <w:rPr>
          <w:rFonts w:ascii="Arial" w:hAnsi="Arial" w:cs="Arial"/>
          <w:color w:val="000000" w:themeColor="text1"/>
          <w:lang w:val="en-GB"/>
        </w:rPr>
        <w:t>as soon as possible</w:t>
      </w:r>
      <w:r w:rsidR="00BC0453">
        <w:rPr>
          <w:rFonts w:ascii="Arial" w:hAnsi="Arial" w:cs="Arial"/>
          <w:color w:val="000000" w:themeColor="text1"/>
          <w:lang w:val="en-GB"/>
        </w:rPr>
        <w:t>, NAAR members noted that if agreement cannot be reached, then the NAAR process enables separate recommendations to be made to Health NZ executives.</w:t>
      </w:r>
    </w:p>
    <w:p w14:paraId="64B4B416" w14:textId="0DD978F8" w:rsidR="002B6CA6" w:rsidRDefault="002B6CA6" w:rsidP="00D03273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</w:p>
    <w:p w14:paraId="3C0A3536" w14:textId="4E7F95B7" w:rsidR="00253C58" w:rsidRPr="00FC10A6" w:rsidRDefault="00253C58" w:rsidP="00D03273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__________</w:t>
      </w:r>
    </w:p>
    <w:sectPr w:rsidR="00253C58" w:rsidRPr="00FC10A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89ED4" w14:textId="77777777" w:rsidR="002325EA" w:rsidRDefault="002325EA" w:rsidP="004D6128">
      <w:pPr>
        <w:spacing w:after="0" w:line="240" w:lineRule="auto"/>
      </w:pPr>
      <w:r>
        <w:separator/>
      </w:r>
    </w:p>
  </w:endnote>
  <w:endnote w:type="continuationSeparator" w:id="0">
    <w:p w14:paraId="1E8C8E83" w14:textId="77777777" w:rsidR="002325EA" w:rsidRDefault="002325EA" w:rsidP="004D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154374271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327E45" w14:textId="6137F5B5" w:rsidR="004D6128" w:rsidRPr="00141C9E" w:rsidRDefault="00141C9E" w:rsidP="00141C9E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1C9E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141C9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41C9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141C9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C9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141C9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41C9E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141C9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41C9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141C9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C9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141C9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2C1D7" w14:textId="77777777" w:rsidR="002325EA" w:rsidRDefault="002325EA" w:rsidP="004D6128">
      <w:pPr>
        <w:spacing w:after="0" w:line="240" w:lineRule="auto"/>
      </w:pPr>
      <w:r>
        <w:separator/>
      </w:r>
    </w:p>
  </w:footnote>
  <w:footnote w:type="continuationSeparator" w:id="0">
    <w:p w14:paraId="6BD2705E" w14:textId="77777777" w:rsidR="002325EA" w:rsidRDefault="002325EA" w:rsidP="004D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C1EA" w14:textId="6B49F7EF" w:rsidR="004D6128" w:rsidRDefault="004D61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FE"/>
    <w:rsid w:val="0001452B"/>
    <w:rsid w:val="00021827"/>
    <w:rsid w:val="00023E0E"/>
    <w:rsid w:val="00036CED"/>
    <w:rsid w:val="00043E34"/>
    <w:rsid w:val="00086083"/>
    <w:rsid w:val="000A1EA1"/>
    <w:rsid w:val="000E7930"/>
    <w:rsid w:val="000F0ABC"/>
    <w:rsid w:val="00114911"/>
    <w:rsid w:val="001172FC"/>
    <w:rsid w:val="00117CF4"/>
    <w:rsid w:val="001236F3"/>
    <w:rsid w:val="00125B6A"/>
    <w:rsid w:val="00141C9E"/>
    <w:rsid w:val="0014402C"/>
    <w:rsid w:val="001C78AA"/>
    <w:rsid w:val="00217E7D"/>
    <w:rsid w:val="002325EA"/>
    <w:rsid w:val="00251CF5"/>
    <w:rsid w:val="00253C58"/>
    <w:rsid w:val="00254E17"/>
    <w:rsid w:val="00257C09"/>
    <w:rsid w:val="002630C3"/>
    <w:rsid w:val="00267327"/>
    <w:rsid w:val="002734AC"/>
    <w:rsid w:val="00286BDE"/>
    <w:rsid w:val="002A3BC1"/>
    <w:rsid w:val="002B3583"/>
    <w:rsid w:val="002B6CA6"/>
    <w:rsid w:val="002C2B88"/>
    <w:rsid w:val="002D165B"/>
    <w:rsid w:val="002E2BA8"/>
    <w:rsid w:val="00331FCF"/>
    <w:rsid w:val="0034595F"/>
    <w:rsid w:val="00375238"/>
    <w:rsid w:val="00385BC4"/>
    <w:rsid w:val="00386467"/>
    <w:rsid w:val="0039049F"/>
    <w:rsid w:val="003A69C3"/>
    <w:rsid w:val="003B6D21"/>
    <w:rsid w:val="003D43C9"/>
    <w:rsid w:val="00401A3D"/>
    <w:rsid w:val="00417BA8"/>
    <w:rsid w:val="004322D5"/>
    <w:rsid w:val="00433787"/>
    <w:rsid w:val="0049493B"/>
    <w:rsid w:val="004A6EC0"/>
    <w:rsid w:val="004B245E"/>
    <w:rsid w:val="004D6128"/>
    <w:rsid w:val="00517712"/>
    <w:rsid w:val="005239C4"/>
    <w:rsid w:val="005316E4"/>
    <w:rsid w:val="00575BCE"/>
    <w:rsid w:val="005849DC"/>
    <w:rsid w:val="0059187C"/>
    <w:rsid w:val="005919CC"/>
    <w:rsid w:val="005B2E3F"/>
    <w:rsid w:val="005B3356"/>
    <w:rsid w:val="005C25DA"/>
    <w:rsid w:val="005E1F97"/>
    <w:rsid w:val="00622D03"/>
    <w:rsid w:val="00632D11"/>
    <w:rsid w:val="00637415"/>
    <w:rsid w:val="00652906"/>
    <w:rsid w:val="0066592C"/>
    <w:rsid w:val="00677AE0"/>
    <w:rsid w:val="006915A7"/>
    <w:rsid w:val="006917FD"/>
    <w:rsid w:val="006A034B"/>
    <w:rsid w:val="006A0FDF"/>
    <w:rsid w:val="006A169F"/>
    <w:rsid w:val="007172B4"/>
    <w:rsid w:val="007562AD"/>
    <w:rsid w:val="00756F19"/>
    <w:rsid w:val="00794044"/>
    <w:rsid w:val="00795E4B"/>
    <w:rsid w:val="0079757A"/>
    <w:rsid w:val="007A6C4E"/>
    <w:rsid w:val="007B2936"/>
    <w:rsid w:val="007F2637"/>
    <w:rsid w:val="007F6A55"/>
    <w:rsid w:val="008268E9"/>
    <w:rsid w:val="00857233"/>
    <w:rsid w:val="008759A0"/>
    <w:rsid w:val="00883259"/>
    <w:rsid w:val="008E4667"/>
    <w:rsid w:val="009243C5"/>
    <w:rsid w:val="00956E0A"/>
    <w:rsid w:val="00970C84"/>
    <w:rsid w:val="0097148E"/>
    <w:rsid w:val="009750CB"/>
    <w:rsid w:val="00982BA8"/>
    <w:rsid w:val="00A13CED"/>
    <w:rsid w:val="00A2693B"/>
    <w:rsid w:val="00A574A6"/>
    <w:rsid w:val="00AC0738"/>
    <w:rsid w:val="00AC528C"/>
    <w:rsid w:val="00AD36A9"/>
    <w:rsid w:val="00AD382B"/>
    <w:rsid w:val="00AD4F4B"/>
    <w:rsid w:val="00AE3D7E"/>
    <w:rsid w:val="00AE466B"/>
    <w:rsid w:val="00B31335"/>
    <w:rsid w:val="00B34D3E"/>
    <w:rsid w:val="00B5372C"/>
    <w:rsid w:val="00B5750B"/>
    <w:rsid w:val="00B60FDE"/>
    <w:rsid w:val="00B75E50"/>
    <w:rsid w:val="00B86CFF"/>
    <w:rsid w:val="00B9234D"/>
    <w:rsid w:val="00BB3B92"/>
    <w:rsid w:val="00BC0453"/>
    <w:rsid w:val="00C75D78"/>
    <w:rsid w:val="00C83646"/>
    <w:rsid w:val="00C9007D"/>
    <w:rsid w:val="00C94E3A"/>
    <w:rsid w:val="00CF29E1"/>
    <w:rsid w:val="00D002EF"/>
    <w:rsid w:val="00D03273"/>
    <w:rsid w:val="00D17CFE"/>
    <w:rsid w:val="00D24202"/>
    <w:rsid w:val="00D41E6F"/>
    <w:rsid w:val="00D81039"/>
    <w:rsid w:val="00D8208F"/>
    <w:rsid w:val="00D83B76"/>
    <w:rsid w:val="00D94A3D"/>
    <w:rsid w:val="00D95F2E"/>
    <w:rsid w:val="00DB001D"/>
    <w:rsid w:val="00DC63BC"/>
    <w:rsid w:val="00DD4CF8"/>
    <w:rsid w:val="00DD5400"/>
    <w:rsid w:val="00DD6718"/>
    <w:rsid w:val="00E14FB1"/>
    <w:rsid w:val="00E47ADD"/>
    <w:rsid w:val="00E679EE"/>
    <w:rsid w:val="00E84A9F"/>
    <w:rsid w:val="00E8729B"/>
    <w:rsid w:val="00EB3E1C"/>
    <w:rsid w:val="00EC43D1"/>
    <w:rsid w:val="00EE0580"/>
    <w:rsid w:val="00F02E83"/>
    <w:rsid w:val="00F0737F"/>
    <w:rsid w:val="00F323DB"/>
    <w:rsid w:val="00F32B8C"/>
    <w:rsid w:val="00F364B9"/>
    <w:rsid w:val="00F40995"/>
    <w:rsid w:val="00F74939"/>
    <w:rsid w:val="00FA1CC3"/>
    <w:rsid w:val="00FC10A6"/>
    <w:rsid w:val="00FC29E8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27842"/>
  <w15:chartTrackingRefBased/>
  <w15:docId w15:val="{8C8B8AC0-4F30-489B-AD9F-F1E6EA2E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CFE"/>
    <w:pPr>
      <w:spacing w:line="264" w:lineRule="auto"/>
    </w:pPr>
    <w:rPr>
      <w:rFonts w:eastAsia="Times New Roman" w:cstheme="minorHAnsi"/>
      <w:kern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C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C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CF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CF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C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CF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CF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CF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CF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7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CF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7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CFE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7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CFE"/>
    <w:pPr>
      <w:spacing w:line="259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7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CF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9187C"/>
    <w:pPr>
      <w:spacing w:after="0" w:line="240" w:lineRule="auto"/>
    </w:pPr>
    <w:rPr>
      <w:rFonts w:eastAsia="Times New Roman" w:cstheme="minorHAnsi"/>
      <w:kern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86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BDE"/>
    <w:rPr>
      <w:rFonts w:eastAsia="Times New Roman" w:cstheme="minorHAnsi"/>
      <w:kern w:val="22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BDE"/>
    <w:rPr>
      <w:rFonts w:eastAsia="Times New Roman" w:cstheme="minorHAnsi"/>
      <w:b/>
      <w:bCs/>
      <w:kern w:val="22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6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128"/>
    <w:rPr>
      <w:rFonts w:eastAsia="Times New Roman" w:cstheme="minorHAnsi"/>
      <w:kern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6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128"/>
    <w:rPr>
      <w:rFonts w:eastAsia="Times New Roman" w:cstheme="minorHAnsi"/>
      <w:kern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Shenagh Gleisner</dc:creator>
  <cp:keywords/>
  <dc:description/>
  <cp:lastModifiedBy>Billy Allan</cp:lastModifiedBy>
  <cp:revision>24</cp:revision>
  <cp:lastPrinted>2024-08-21T09:10:00Z</cp:lastPrinted>
  <dcterms:created xsi:type="dcterms:W3CDTF">2024-08-21T08:48:00Z</dcterms:created>
  <dcterms:modified xsi:type="dcterms:W3CDTF">2024-08-21T09:11:00Z</dcterms:modified>
</cp:coreProperties>
</file>