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2166" w14:textId="32B4779D" w:rsidR="00FB00E7" w:rsidRPr="007A454E" w:rsidRDefault="00222BCE" w:rsidP="00FB00E7">
      <w:pPr>
        <w:tabs>
          <w:tab w:val="center" w:pos="4513"/>
          <w:tab w:val="right" w:pos="9026"/>
        </w:tabs>
        <w:spacing w:before="120"/>
        <w:rPr>
          <w:rFonts w:ascii="Arial" w:eastAsia="Calibri" w:hAnsi="Arial" w:cs="Arial"/>
          <w:color w:val="FFFFFF"/>
          <w:sz w:val="40"/>
          <w:szCs w:val="40"/>
        </w:rPr>
      </w:pPr>
      <w:r w:rsidRPr="007A454E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D76CB53" wp14:editId="62B63176">
            <wp:simplePos x="0" y="0"/>
            <wp:positionH relativeFrom="column">
              <wp:posOffset>2962275</wp:posOffset>
            </wp:positionH>
            <wp:positionV relativeFrom="paragraph">
              <wp:posOffset>-3175</wp:posOffset>
            </wp:positionV>
            <wp:extent cx="1439545" cy="29273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791" w:rsidRPr="004B7053">
        <w:rPr>
          <w:rFonts w:ascii="Poppins" w:eastAsia="Roboto" w:hAnsi="Poppins" w:cs="Poppins"/>
          <w:b/>
          <w:bCs/>
          <w:noProof/>
          <w:kern w:val="22"/>
          <w:sz w:val="48"/>
          <w:szCs w:val="48"/>
          <w:lang w:eastAsia="en-NZ"/>
        </w:rPr>
        <w:drawing>
          <wp:anchor distT="0" distB="0" distL="114300" distR="114300" simplePos="0" relativeHeight="251658241" behindDoc="1" locked="0" layoutInCell="1" allowOverlap="1" wp14:anchorId="08682E31" wp14:editId="6741CF2F">
            <wp:simplePos x="0" y="0"/>
            <wp:positionH relativeFrom="column">
              <wp:posOffset>4585970</wp:posOffset>
            </wp:positionH>
            <wp:positionV relativeFrom="paragraph">
              <wp:posOffset>0</wp:posOffset>
            </wp:positionV>
            <wp:extent cx="1670685" cy="294005"/>
            <wp:effectExtent l="0" t="0" r="5715" b="0"/>
            <wp:wrapTight wrapText="bothSides">
              <wp:wrapPolygon edited="0">
                <wp:start x="0" y="0"/>
                <wp:lineTo x="0" y="19594"/>
                <wp:lineTo x="12068" y="19594"/>
                <wp:lineTo x="21428" y="11197"/>
                <wp:lineTo x="214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C8C" w:rsidRPr="007A454E">
        <w:rPr>
          <w:rFonts w:ascii="Arial" w:eastAsia="Calibri" w:hAnsi="Arial" w:cs="Arial"/>
          <w:color w:val="FFFFFF"/>
          <w:sz w:val="40"/>
          <w:szCs w:val="40"/>
        </w:rPr>
        <w:t xml:space="preserve">Integrated </w:t>
      </w:r>
      <w:r w:rsidR="009E099E" w:rsidRPr="007A454E">
        <w:rPr>
          <w:rFonts w:ascii="Arial" w:eastAsia="Calibri" w:hAnsi="Arial" w:cs="Arial"/>
          <w:color w:val="FFFFFF"/>
          <w:sz w:val="40"/>
          <w:szCs w:val="40"/>
        </w:rPr>
        <w:t xml:space="preserve">Community Pharmacy </w:t>
      </w:r>
      <w:r w:rsidR="00901A0F" w:rsidRPr="007A454E">
        <w:rPr>
          <w:rFonts w:ascii="Arial" w:eastAsia="Calibri" w:hAnsi="Arial" w:cs="Arial"/>
          <w:color w:val="FFFFFF"/>
          <w:sz w:val="40"/>
          <w:szCs w:val="40"/>
        </w:rPr>
        <w:t>Servi</w:t>
      </w:r>
    </w:p>
    <w:tbl>
      <w:tblPr>
        <w:tblStyle w:val="PlainTable1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94C5C" w:rsidRPr="00CE46B1" w14:paraId="7B228717" w14:textId="77777777" w:rsidTr="195DF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D9D9" w:themeFill="background1" w:themeFillShade="D9"/>
            <w:vAlign w:val="center"/>
          </w:tcPr>
          <w:p w14:paraId="5A9BEB69" w14:textId="77777777" w:rsidR="00394C5C" w:rsidRPr="00CE46B1" w:rsidRDefault="00394C5C" w:rsidP="00394C5C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46B1">
              <w:rPr>
                <w:rFonts w:ascii="Arial" w:hAnsi="Arial" w:cs="Arial"/>
                <w:b/>
                <w:sz w:val="28"/>
                <w:szCs w:val="28"/>
              </w:rPr>
              <w:t>Integrated Community Pharmacy Services Agreement</w:t>
            </w:r>
          </w:p>
          <w:p w14:paraId="2AA2F1FD" w14:textId="77777777" w:rsidR="00394C5C" w:rsidRPr="00CE46B1" w:rsidRDefault="00394C5C" w:rsidP="00394C5C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46B1">
              <w:rPr>
                <w:rFonts w:ascii="Arial" w:hAnsi="Arial" w:cs="Arial"/>
                <w:b/>
                <w:sz w:val="28"/>
                <w:szCs w:val="28"/>
              </w:rPr>
              <w:t>National Annual Agreement Review 2024</w:t>
            </w:r>
          </w:p>
          <w:p w14:paraId="4F1BDE0D" w14:textId="2E3A37FD" w:rsidR="00394C5C" w:rsidRPr="00CE46B1" w:rsidRDefault="00394C5C" w:rsidP="00D748F0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195DF216">
              <w:rPr>
                <w:rFonts w:ascii="Arial" w:hAnsi="Arial" w:cs="Arial"/>
                <w:b/>
                <w:sz w:val="28"/>
                <w:szCs w:val="28"/>
              </w:rPr>
              <w:t xml:space="preserve">Meeting </w:t>
            </w:r>
            <w:r w:rsidR="4DA4121B" w:rsidRPr="195DF21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195DF21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425C5" w:rsidRPr="195DF216">
              <w:rPr>
                <w:rFonts w:ascii="Arial" w:hAnsi="Arial" w:cs="Arial"/>
                <w:b/>
                <w:sz w:val="28"/>
                <w:szCs w:val="28"/>
              </w:rPr>
              <w:t>Minutes</w:t>
            </w:r>
          </w:p>
        </w:tc>
      </w:tr>
    </w:tbl>
    <w:p w14:paraId="76A56C8C" w14:textId="77777777" w:rsidR="005513EA" w:rsidRPr="00CE46B1" w:rsidRDefault="005513EA">
      <w:pPr>
        <w:rPr>
          <w:sz w:val="6"/>
          <w:szCs w:val="6"/>
        </w:rPr>
      </w:pPr>
    </w:p>
    <w:tbl>
      <w:tblPr>
        <w:tblStyle w:val="PlainTable1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3685"/>
        <w:gridCol w:w="3686"/>
      </w:tblGrid>
      <w:tr w:rsidR="00277BD7" w:rsidRPr="00CE46B1" w14:paraId="6B22CA7E" w14:textId="77777777" w:rsidTr="1FFDC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  <w:vAlign w:val="center"/>
          </w:tcPr>
          <w:p w14:paraId="6EAA24D1" w14:textId="4098200A" w:rsidR="00277BD7" w:rsidRPr="00CE46B1" w:rsidRDefault="00277BD7" w:rsidP="000341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46B1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371" w:type="dxa"/>
            <w:gridSpan w:val="2"/>
            <w:shd w:val="clear" w:color="auto" w:fill="FFFFFF" w:themeFill="background1"/>
            <w:vAlign w:val="center"/>
          </w:tcPr>
          <w:p w14:paraId="10536A54" w14:textId="3C9C2C9E" w:rsidR="00277BD7" w:rsidRPr="00CE46B1" w:rsidRDefault="00B8314A" w:rsidP="195DF21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74F42A1E">
              <w:rPr>
                <w:rFonts w:ascii="Arial" w:hAnsi="Arial" w:cs="Arial"/>
                <w:b/>
              </w:rPr>
              <w:t>T</w:t>
            </w:r>
            <w:r w:rsidR="795DB9AF" w:rsidRPr="74F42A1E">
              <w:rPr>
                <w:rFonts w:ascii="Arial" w:hAnsi="Arial" w:cs="Arial"/>
                <w:b/>
              </w:rPr>
              <w:t>uesday</w:t>
            </w:r>
            <w:r w:rsidR="00B52AB4" w:rsidRPr="74F42A1E">
              <w:rPr>
                <w:rFonts w:ascii="Arial" w:hAnsi="Arial" w:cs="Arial"/>
                <w:b/>
              </w:rPr>
              <w:t xml:space="preserve"> </w:t>
            </w:r>
            <w:r w:rsidR="400F0332" w:rsidRPr="74F42A1E">
              <w:rPr>
                <w:rFonts w:ascii="Arial" w:hAnsi="Arial" w:cs="Arial"/>
                <w:b/>
              </w:rPr>
              <w:t>21 May</w:t>
            </w:r>
            <w:r w:rsidRPr="74F42A1E"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0C14E0" w:rsidRPr="00CE46B1" w14:paraId="7DBEC6ED" w14:textId="5C6FCA85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BD10100" w14:textId="0133174B" w:rsidR="000C14E0" w:rsidRPr="00CE46B1" w:rsidRDefault="000C14E0" w:rsidP="00277B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46B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7371" w:type="dxa"/>
            <w:gridSpan w:val="2"/>
          </w:tcPr>
          <w:p w14:paraId="7C2049DE" w14:textId="3A46E109" w:rsidR="000C14E0" w:rsidRPr="00CE46B1" w:rsidRDefault="000C14E0" w:rsidP="00E723A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1FFDC19D">
              <w:rPr>
                <w:rFonts w:ascii="Arial" w:hAnsi="Arial" w:cs="Arial"/>
              </w:rPr>
              <w:t>9</w:t>
            </w:r>
            <w:r w:rsidR="003F1763" w:rsidRPr="1FFDC19D">
              <w:rPr>
                <w:rFonts w:ascii="Arial" w:hAnsi="Arial" w:cs="Arial"/>
              </w:rPr>
              <w:t>:00</w:t>
            </w:r>
            <w:r w:rsidRPr="1FFDC19D">
              <w:rPr>
                <w:rFonts w:ascii="Arial" w:hAnsi="Arial" w:cs="Arial"/>
              </w:rPr>
              <w:t xml:space="preserve"> am to </w:t>
            </w:r>
            <w:r w:rsidR="008E5630" w:rsidRPr="1FFDC19D">
              <w:rPr>
                <w:rFonts w:ascii="Arial" w:hAnsi="Arial" w:cs="Arial"/>
              </w:rPr>
              <w:t>1</w:t>
            </w:r>
            <w:r w:rsidR="2DA43AAF" w:rsidRPr="1FFDC19D">
              <w:rPr>
                <w:rFonts w:ascii="Arial" w:hAnsi="Arial" w:cs="Arial"/>
              </w:rPr>
              <w:t>0</w:t>
            </w:r>
            <w:r w:rsidR="003F1763" w:rsidRPr="1FFDC19D">
              <w:rPr>
                <w:rFonts w:ascii="Arial" w:hAnsi="Arial" w:cs="Arial"/>
              </w:rPr>
              <w:t>:</w:t>
            </w:r>
            <w:r w:rsidR="00936B94" w:rsidRPr="1FFDC19D">
              <w:rPr>
                <w:rFonts w:ascii="Arial" w:hAnsi="Arial" w:cs="Arial"/>
              </w:rPr>
              <w:t>4</w:t>
            </w:r>
            <w:r w:rsidR="628BF55A" w:rsidRPr="1FFDC19D">
              <w:rPr>
                <w:rFonts w:ascii="Arial" w:hAnsi="Arial" w:cs="Arial"/>
              </w:rPr>
              <w:t>0</w:t>
            </w:r>
            <w:r w:rsidR="008E5630" w:rsidRPr="1FFDC19D">
              <w:rPr>
                <w:rFonts w:ascii="Arial" w:hAnsi="Arial" w:cs="Arial"/>
              </w:rPr>
              <w:t xml:space="preserve"> am</w:t>
            </w:r>
          </w:p>
        </w:tc>
      </w:tr>
      <w:tr w:rsidR="00560512" w:rsidRPr="00CE46B1" w14:paraId="782800A3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E040F94" w14:textId="1CDC813F" w:rsidR="00560512" w:rsidRPr="00CE46B1" w:rsidRDefault="00560512" w:rsidP="005518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46B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7371" w:type="dxa"/>
            <w:gridSpan w:val="2"/>
            <w:vAlign w:val="center"/>
          </w:tcPr>
          <w:p w14:paraId="261319D6" w14:textId="0716ACC4" w:rsidR="00560512" w:rsidRPr="00D445DC" w:rsidRDefault="246C5E28" w:rsidP="000A10B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52424"/>
                <w:sz w:val="20"/>
                <w:szCs w:val="20"/>
              </w:rPr>
            </w:pPr>
            <w:r w:rsidRPr="00D445D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MS Teams</w:t>
            </w:r>
            <w:r w:rsidR="006E34E4" w:rsidRPr="00D445DC">
              <w:rPr>
                <w:sz w:val="20"/>
                <w:szCs w:val="20"/>
              </w:rPr>
              <w:tab/>
            </w:r>
            <w:hyperlink r:id="rId15">
              <w:r w:rsidRPr="00D445DC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US"/>
                </w:rPr>
                <w:t>Click here to join the meeting</w:t>
              </w:r>
            </w:hyperlink>
            <w:r w:rsidRPr="00D445DC">
              <w:rPr>
                <w:rFonts w:ascii="Arial" w:eastAsia="Arial" w:hAnsi="Arial" w:cs="Arial"/>
                <w:color w:val="252424"/>
                <w:sz w:val="20"/>
                <w:szCs w:val="20"/>
                <w:lang w:val="en-US"/>
              </w:rPr>
              <w:t xml:space="preserve"> </w:t>
            </w:r>
          </w:p>
          <w:p w14:paraId="6CD66685" w14:textId="5377C3E4" w:rsidR="00560512" w:rsidRPr="00CE46B1" w:rsidRDefault="246C5E28" w:rsidP="74F42A1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252424"/>
                <w:sz w:val="20"/>
                <w:szCs w:val="20"/>
              </w:rPr>
            </w:pPr>
            <w:r w:rsidRPr="00D445DC">
              <w:rPr>
                <w:rFonts w:ascii="Arial" w:eastAsia="Arial" w:hAnsi="Arial" w:cs="Arial"/>
                <w:color w:val="252424"/>
                <w:sz w:val="20"/>
                <w:szCs w:val="20"/>
                <w:lang w:val="en-US"/>
              </w:rPr>
              <w:t>Meeting ID: 440 435 068 949; Passcode: 6Er8qr (if link above doesn’t work)</w:t>
            </w:r>
          </w:p>
        </w:tc>
      </w:tr>
      <w:tr w:rsidR="00560512" w:rsidRPr="00CE46B1" w14:paraId="06D18D86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E7D76C7" w14:textId="77777777" w:rsidR="00560512" w:rsidRPr="00CE46B1" w:rsidRDefault="00560512" w:rsidP="0056051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sz w:val="20"/>
                <w:szCs w:val="20"/>
              </w:rPr>
              <w:t>Independent Chair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6E4276B9" w14:textId="598AB7DB" w:rsidR="00560512" w:rsidRPr="00CE46B1" w:rsidRDefault="00860C2E" w:rsidP="00E723A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E46B1">
              <w:rPr>
                <w:rFonts w:ascii="Arial" w:hAnsi="Arial" w:cs="Arial"/>
                <w:sz w:val="20"/>
                <w:szCs w:val="20"/>
              </w:rPr>
              <w:t>Shenagh Gleisner</w:t>
            </w:r>
          </w:p>
        </w:tc>
      </w:tr>
      <w:tr w:rsidR="00560512" w:rsidRPr="00CE46B1" w14:paraId="17596DEB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538399F" w14:textId="40907527" w:rsidR="00560512" w:rsidRPr="00CE46B1" w:rsidRDefault="00C34E33" w:rsidP="00560512">
            <w:pPr>
              <w:spacing w:before="60" w:after="6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Health New Zealand </w:t>
            </w:r>
            <w:r w:rsidR="00936B94" w:rsidRPr="00CE46B1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| </w:t>
            </w:r>
            <w:r w:rsidR="00560512" w:rsidRPr="00CE46B1">
              <w:rPr>
                <w:rFonts w:ascii="Arial" w:hAnsi="Arial" w:cs="Arial"/>
                <w:b/>
                <w:bCs w:val="0"/>
                <w:sz w:val="20"/>
                <w:szCs w:val="20"/>
              </w:rPr>
              <w:t>Te Whatu Ora</w:t>
            </w:r>
          </w:p>
        </w:tc>
        <w:tc>
          <w:tcPr>
            <w:tcW w:w="7371" w:type="dxa"/>
            <w:gridSpan w:val="2"/>
            <w:tcBorders>
              <w:bottom w:val="nil"/>
            </w:tcBorders>
            <w:vAlign w:val="center"/>
          </w:tcPr>
          <w:p w14:paraId="0DF31803" w14:textId="26E42A57" w:rsidR="008D617C" w:rsidRPr="00DF008C" w:rsidRDefault="34DC3032" w:rsidP="00D445DC">
            <w:pPr>
              <w:pStyle w:val="ListParagraph"/>
              <w:numPr>
                <w:ilvl w:val="0"/>
                <w:numId w:val="6"/>
              </w:numPr>
              <w:tabs>
                <w:tab w:val="clear" w:pos="316"/>
              </w:tabs>
              <w:spacing w:before="60" w:after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F008C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Martin Hefford, Director Living Well, National Commissioning</w:t>
            </w:r>
          </w:p>
          <w:p w14:paraId="3C1FEA10" w14:textId="786BBD2F" w:rsidR="008D617C" w:rsidRPr="00DF008C" w:rsidRDefault="34DC3032" w:rsidP="00D445DC">
            <w:pPr>
              <w:pStyle w:val="ListParagraph"/>
              <w:numPr>
                <w:ilvl w:val="0"/>
                <w:numId w:val="6"/>
              </w:numPr>
              <w:tabs>
                <w:tab w:val="clear" w:pos="316"/>
              </w:tabs>
              <w:spacing w:before="0" w:after="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F008C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Astuti Balram, Group Manager Primary Care, Living Well, National Commissioning</w:t>
            </w:r>
          </w:p>
          <w:p w14:paraId="45B8D42D" w14:textId="57165915" w:rsidR="008D617C" w:rsidRPr="00DF008C" w:rsidRDefault="34DC3032" w:rsidP="00D445DC">
            <w:pPr>
              <w:pStyle w:val="ListParagraph"/>
              <w:numPr>
                <w:ilvl w:val="0"/>
                <w:numId w:val="6"/>
              </w:numPr>
              <w:tabs>
                <w:tab w:val="clear" w:pos="316"/>
              </w:tabs>
              <w:spacing w:before="0" w:after="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F008C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Nicola Ehau, Regional Wayfinder, Commissioning, Te Manawa Taki</w:t>
            </w:r>
          </w:p>
          <w:p w14:paraId="290747C7" w14:textId="734517F0" w:rsidR="008D617C" w:rsidRPr="00DF008C" w:rsidRDefault="34DC3032" w:rsidP="00D445DC">
            <w:pPr>
              <w:pStyle w:val="ListParagraph"/>
              <w:numPr>
                <w:ilvl w:val="0"/>
                <w:numId w:val="6"/>
              </w:numPr>
              <w:tabs>
                <w:tab w:val="clear" w:pos="316"/>
              </w:tabs>
              <w:spacing w:before="0" w:after="6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F008C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Danny Wu, Regional Wayfinder, Commissioning, Northern Region</w:t>
            </w:r>
          </w:p>
        </w:tc>
      </w:tr>
      <w:tr w:rsidR="00A24FAA" w:rsidRPr="00CE46B1" w14:paraId="602D7E64" w14:textId="77777777" w:rsidTr="00CF71C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9EBBD79" w14:textId="2CD64B1F" w:rsidR="00A24FAA" w:rsidRPr="00CE46B1" w:rsidRDefault="00A24FAA" w:rsidP="00A24FAA">
            <w:pPr>
              <w:spacing w:before="60" w:after="6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 w:val="0"/>
                <w:sz w:val="20"/>
                <w:szCs w:val="20"/>
              </w:rPr>
              <w:t>Te Aka Whai Ora</w:t>
            </w:r>
          </w:p>
        </w:tc>
        <w:tc>
          <w:tcPr>
            <w:tcW w:w="7371" w:type="dxa"/>
            <w:gridSpan w:val="2"/>
            <w:vAlign w:val="center"/>
          </w:tcPr>
          <w:p w14:paraId="33D07BE3" w14:textId="424F938A" w:rsidR="00EA709B" w:rsidRPr="00CE46B1" w:rsidRDefault="009F368B" w:rsidP="00CF71CF">
            <w:pPr>
              <w:pStyle w:val="ListParagraph"/>
              <w:numPr>
                <w:ilvl w:val="0"/>
                <w:numId w:val="11"/>
              </w:numPr>
              <w:tabs>
                <w:tab w:val="clear" w:pos="316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CE46B1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Karney Herewini</w:t>
            </w:r>
            <w:r w:rsidR="004B4588" w:rsidRPr="00CE46B1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CE46B1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Senior Advisor Service Development</w:t>
            </w:r>
          </w:p>
        </w:tc>
      </w:tr>
      <w:tr w:rsidR="00C34E33" w:rsidRPr="00CE46B1" w14:paraId="61D42CC2" w14:textId="77777777" w:rsidTr="00CF71CF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18DC55C" w14:textId="1FFC993A" w:rsidR="00C34E33" w:rsidRPr="00CE46B1" w:rsidRDefault="00C34E33" w:rsidP="00A24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sz w:val="20"/>
                <w:szCs w:val="20"/>
              </w:rPr>
              <w:t>Ministry of Health</w:t>
            </w:r>
          </w:p>
        </w:tc>
        <w:tc>
          <w:tcPr>
            <w:tcW w:w="7371" w:type="dxa"/>
            <w:gridSpan w:val="2"/>
            <w:vAlign w:val="center"/>
          </w:tcPr>
          <w:p w14:paraId="56D91A56" w14:textId="1BEC7ED4" w:rsidR="00C34E33" w:rsidRPr="00CE46B1" w:rsidRDefault="00C34E33" w:rsidP="00CF71CF">
            <w:pPr>
              <w:pStyle w:val="ListParagraph"/>
              <w:numPr>
                <w:ilvl w:val="0"/>
                <w:numId w:val="11"/>
              </w:numPr>
              <w:tabs>
                <w:tab w:val="clear" w:pos="316"/>
              </w:tabs>
              <w:spacing w:before="60" w:after="6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CE46B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Andi Shirtcliffe</w:t>
            </w:r>
            <w:r w:rsidR="00CD6061" w:rsidRPr="00CE46B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Clinical Chief Advisor – Pharmacy, Allied Health</w:t>
            </w:r>
          </w:p>
        </w:tc>
      </w:tr>
      <w:tr w:rsidR="00A24FAA" w:rsidRPr="00CE46B1" w14:paraId="0508DF76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7DF2889B" w14:textId="6ADA4AA2" w:rsidR="00A24FAA" w:rsidRPr="00CE46B1" w:rsidRDefault="00A24FAA" w:rsidP="00A24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 w:val="0"/>
                <w:sz w:val="20"/>
                <w:szCs w:val="20"/>
              </w:rPr>
              <w:t>Provider representatives</w:t>
            </w:r>
          </w:p>
        </w:tc>
        <w:tc>
          <w:tcPr>
            <w:tcW w:w="3685" w:type="dxa"/>
          </w:tcPr>
          <w:p w14:paraId="5C6F9193" w14:textId="77777777" w:rsidR="00A24FAA" w:rsidRPr="00CE46B1" w:rsidRDefault="00A24FAA" w:rsidP="00CC0208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NZ"/>
              </w:rPr>
            </w:pPr>
            <w:r w:rsidRPr="00CE46B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NZ"/>
              </w:rPr>
              <w:t>Alchemy Group</w:t>
            </w:r>
          </w:p>
          <w:p w14:paraId="3F30AA91" w14:textId="77777777" w:rsidR="00A24FAA" w:rsidRPr="00CE46B1" w:rsidRDefault="00A24FAA" w:rsidP="00CC0208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CE46B1">
              <w:rPr>
                <w:rFonts w:ascii="Arial" w:hAnsi="Arial" w:cs="Arial"/>
                <w:color w:val="000000" w:themeColor="text1"/>
                <w:sz w:val="20"/>
                <w:szCs w:val="20"/>
              </w:rPr>
              <w:t>Ravnit Lal</w:t>
            </w:r>
          </w:p>
        </w:tc>
        <w:tc>
          <w:tcPr>
            <w:tcW w:w="3686" w:type="dxa"/>
          </w:tcPr>
          <w:p w14:paraId="490C414F" w14:textId="77777777" w:rsidR="00A24FAA" w:rsidRPr="00CE46B1" w:rsidRDefault="00A24FAA" w:rsidP="00CC0208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NZ"/>
              </w:rPr>
            </w:pPr>
            <w:r w:rsidRPr="00CE46B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NZ"/>
              </w:rPr>
              <w:t>Bargain Chemist Group</w:t>
            </w:r>
          </w:p>
          <w:p w14:paraId="76325C39" w14:textId="77777777" w:rsidR="00A24FAA" w:rsidRPr="00CE46B1" w:rsidRDefault="00A24FAA" w:rsidP="00CC0208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CE46B1">
              <w:rPr>
                <w:rFonts w:ascii="Arial" w:hAnsi="Arial" w:cs="Arial"/>
                <w:color w:val="000000" w:themeColor="text1"/>
                <w:sz w:val="20"/>
                <w:szCs w:val="20"/>
              </w:rPr>
              <w:t>Peter Shenoda</w:t>
            </w:r>
          </w:p>
        </w:tc>
      </w:tr>
      <w:tr w:rsidR="00A24FAA" w:rsidRPr="00CE46B1" w14:paraId="7D6048C4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58EDB6C7" w14:textId="77777777" w:rsidR="00A24FAA" w:rsidRPr="00CE46B1" w:rsidRDefault="00A24FAA" w:rsidP="00A24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289DA78" w14:textId="77777777" w:rsidR="00A24FAA" w:rsidRPr="00CE46B1" w:rsidRDefault="00A24FAA" w:rsidP="00CC0208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 w:rsidRPr="00CE46B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NZ"/>
              </w:rPr>
              <w:t>Canterbury CP Group</w:t>
            </w:r>
          </w:p>
          <w:p w14:paraId="6D8EEFD4" w14:textId="2465E79F" w:rsidR="00A24FAA" w:rsidRPr="00CE46B1" w:rsidRDefault="15B831E6" w:rsidP="00CC0208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70B0AD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  <w:t xml:space="preserve">Fiona Bradley, </w:t>
            </w:r>
            <w:r w:rsidR="00A24FAA" w:rsidRPr="70B0ADD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  <w:t>Alex de Roo</w:t>
            </w:r>
          </w:p>
        </w:tc>
        <w:tc>
          <w:tcPr>
            <w:tcW w:w="3686" w:type="dxa"/>
          </w:tcPr>
          <w:p w14:paraId="1F9387BC" w14:textId="77777777" w:rsidR="00A24FAA" w:rsidRPr="00CE46B1" w:rsidRDefault="00A24FAA" w:rsidP="00CC0208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 w:rsidRPr="00CE46B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NZ"/>
              </w:rPr>
              <w:t>Chemist Warehouse Group</w:t>
            </w:r>
          </w:p>
          <w:p w14:paraId="79CB0A8A" w14:textId="77777777" w:rsidR="00A24FAA" w:rsidRPr="00CE46B1" w:rsidRDefault="00A24FAA" w:rsidP="00CC0208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CE46B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  <w:t>Ravniel Singh, Saif Al-Sheibani</w:t>
            </w:r>
          </w:p>
        </w:tc>
      </w:tr>
      <w:tr w:rsidR="00A24FAA" w:rsidRPr="00CE46B1" w14:paraId="77EF0003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7E2B1741" w14:textId="77777777" w:rsidR="00A24FAA" w:rsidRPr="00CE46B1" w:rsidRDefault="00A24FAA" w:rsidP="00A24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29C913B" w14:textId="74326839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Girn Group</w:t>
            </w:r>
          </w:p>
          <w:p w14:paraId="4AE48104" w14:textId="20DEB976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Jatinder (Jay) Girn</w:t>
            </w:r>
          </w:p>
        </w:tc>
        <w:tc>
          <w:tcPr>
            <w:tcW w:w="3686" w:type="dxa"/>
          </w:tcPr>
          <w:p w14:paraId="65A052F7" w14:textId="1C76BF30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Green Cross Health</w:t>
            </w:r>
          </w:p>
          <w:p w14:paraId="2AB376EE" w14:textId="0FF3E5EC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Gemma Buchanan, Joel Sathuluri</w:t>
            </w:r>
          </w:p>
        </w:tc>
      </w:tr>
      <w:tr w:rsidR="00A24FAA" w:rsidRPr="00CE46B1" w14:paraId="648B6070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09976E4F" w14:textId="77777777" w:rsidR="00A24FAA" w:rsidRPr="00CE46B1" w:rsidRDefault="00A24FAA" w:rsidP="00A24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D9E5EBF" w14:textId="472D61E9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Independent Pharmacy Group</w:t>
            </w:r>
          </w:p>
          <w:p w14:paraId="21151F5D" w14:textId="26E478D3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Phil Berry</w:t>
            </w:r>
          </w:p>
        </w:tc>
        <w:tc>
          <w:tcPr>
            <w:tcW w:w="3686" w:type="dxa"/>
          </w:tcPr>
          <w:p w14:paraId="1D0345AA" w14:textId="3899F3BD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Kiwi Pharmacy</w:t>
            </w:r>
          </w:p>
          <w:p w14:paraId="67329FCA" w14:textId="00C029F6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Ming Goh, Mitchell Trezise</w:t>
            </w:r>
          </w:p>
        </w:tc>
      </w:tr>
      <w:tr w:rsidR="00A24FAA" w:rsidRPr="00CE46B1" w14:paraId="2C65877F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536A3944" w14:textId="77777777" w:rsidR="00A24FAA" w:rsidRPr="00CE46B1" w:rsidRDefault="00A24FAA" w:rsidP="00A24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F2F2AA" w14:textId="3290A2BC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Midland CP Group</w:t>
            </w:r>
          </w:p>
          <w:p w14:paraId="597F98D0" w14:textId="0B3FBF44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Cath Knapton</w:t>
            </w:r>
          </w:p>
        </w:tc>
        <w:tc>
          <w:tcPr>
            <w:tcW w:w="3686" w:type="dxa"/>
          </w:tcPr>
          <w:p w14:paraId="5A8030AE" w14:textId="76D08DEF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NDL Group</w:t>
            </w:r>
          </w:p>
          <w:p w14:paraId="24C1A302" w14:textId="6B4DDC6B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Nikil Lal</w:t>
            </w:r>
          </w:p>
        </w:tc>
      </w:tr>
      <w:tr w:rsidR="00A24FAA" w:rsidRPr="00CE46B1" w14:paraId="682EC79D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358A1E4D" w14:textId="77777777" w:rsidR="00A24FAA" w:rsidRPr="00CE46B1" w:rsidRDefault="00A24FAA" w:rsidP="00A24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C45360" w14:textId="0805241A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Oakley Brown Pharmacy Group</w:t>
            </w:r>
          </w:p>
          <w:p w14:paraId="3E054008" w14:textId="155F8500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Carolyn Oakley Brown, </w:t>
            </w:r>
          </w:p>
          <w:p w14:paraId="552802D6" w14:textId="27D71E00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Linda Hermiston</w:t>
            </w:r>
          </w:p>
        </w:tc>
        <w:tc>
          <w:tcPr>
            <w:tcW w:w="3686" w:type="dxa"/>
          </w:tcPr>
          <w:p w14:paraId="1AA293A1" w14:textId="370507D6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Pharmacy Care Group</w:t>
            </w:r>
          </w:p>
          <w:p w14:paraId="2A9C4AD9" w14:textId="363D71B2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Amrit Ram</w:t>
            </w:r>
          </w:p>
        </w:tc>
      </w:tr>
      <w:tr w:rsidR="00A24FAA" w:rsidRPr="00CE46B1" w14:paraId="67FADEA4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32329507" w14:textId="77777777" w:rsidR="00A24FAA" w:rsidRPr="00CE46B1" w:rsidRDefault="00A24FAA" w:rsidP="00A24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4556B0" w14:textId="37DC1D09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Pharmacy Guild of NZ</w:t>
            </w:r>
          </w:p>
          <w:p w14:paraId="2066CAC0" w14:textId="75926566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Andrew Gaudin, Nicole Rickman, Glenn Mills, </w:t>
            </w:r>
            <w:r w:rsidRPr="008D30A3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Sally McKechnie</w:t>
            </w:r>
          </w:p>
        </w:tc>
        <w:tc>
          <w:tcPr>
            <w:tcW w:w="3686" w:type="dxa"/>
          </w:tcPr>
          <w:p w14:paraId="640C58D1" w14:textId="52E11BC9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Pharmacy Partners</w:t>
            </w:r>
          </w:p>
          <w:p w14:paraId="5E3B87F7" w14:textId="1689BEB7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David Mitchell</w:t>
            </w:r>
          </w:p>
        </w:tc>
      </w:tr>
      <w:tr w:rsidR="00A24FAA" w:rsidRPr="00CE46B1" w14:paraId="19BA7F5E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0434655B" w14:textId="77777777" w:rsidR="00A24FAA" w:rsidRPr="00CE46B1" w:rsidRDefault="00A24FAA" w:rsidP="00A24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5FDC7D" w14:textId="5D96B5E9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PillDrop</w:t>
            </w:r>
          </w:p>
          <w:p w14:paraId="23D9551A" w14:textId="280D30A6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Jack Lee, Suzanne Burge</w:t>
            </w:r>
          </w:p>
        </w:tc>
        <w:tc>
          <w:tcPr>
            <w:tcW w:w="3686" w:type="dxa"/>
          </w:tcPr>
          <w:p w14:paraId="06A315AA" w14:textId="79CDE9E6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Totem Group</w:t>
            </w:r>
          </w:p>
          <w:p w14:paraId="13FEB513" w14:textId="5B5FD36D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Kerry Oxenham</w:t>
            </w:r>
          </w:p>
        </w:tc>
      </w:tr>
      <w:tr w:rsidR="00A24FAA" w:rsidRPr="00CE46B1" w14:paraId="14456383" w14:textId="77777777" w:rsidTr="1FFDC19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1686D284" w14:textId="77777777" w:rsidR="00A24FAA" w:rsidRPr="00CE46B1" w:rsidRDefault="00A24FAA" w:rsidP="00A24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936B62" w14:textId="3E39AE35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Woolworths Pharmacy Group</w:t>
            </w:r>
          </w:p>
          <w:p w14:paraId="0B64AAF2" w14:textId="79B51930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Jeremy Armes, Jason Wong</w:t>
            </w:r>
          </w:p>
        </w:tc>
        <w:tc>
          <w:tcPr>
            <w:tcW w:w="3686" w:type="dxa"/>
          </w:tcPr>
          <w:p w14:paraId="7C5D71DA" w14:textId="639BB345" w:rsidR="5628816F" w:rsidRDefault="5628816F" w:rsidP="5628816F">
            <w:pPr>
              <w:tabs>
                <w:tab w:val="left" w:pos="1500"/>
              </w:tabs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ZOOM Pharmacy</w:t>
            </w:r>
          </w:p>
          <w:p w14:paraId="29DBA3D7" w14:textId="1FCC9161" w:rsidR="5628816F" w:rsidRDefault="5628816F" w:rsidP="5628816F">
            <w:pPr>
              <w:spacing w:before="60" w:after="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62881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David Taylor, Din Redzepagic</w:t>
            </w:r>
          </w:p>
        </w:tc>
      </w:tr>
      <w:tr w:rsidR="00FB4A35" w:rsidRPr="00CE46B1" w14:paraId="0C95551C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4BFD11E8" w14:textId="2CE1D546" w:rsidR="00FB4A35" w:rsidRPr="00CE46B1" w:rsidRDefault="00FB4A35" w:rsidP="00FB4A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 w:val="0"/>
                <w:sz w:val="20"/>
                <w:szCs w:val="20"/>
              </w:rPr>
              <w:t>Independent representatives</w:t>
            </w:r>
          </w:p>
        </w:tc>
        <w:tc>
          <w:tcPr>
            <w:tcW w:w="3685" w:type="dxa"/>
            <w:vAlign w:val="center"/>
          </w:tcPr>
          <w:p w14:paraId="46A4CB32" w14:textId="7386024F" w:rsidR="00FB4A35" w:rsidRPr="00CE46B1" w:rsidRDefault="00FB4A35" w:rsidP="00FB4A3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 w:rsidRPr="00A249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NZ"/>
              </w:rPr>
              <w:t>Ibrahim Al-Mudallal</w:t>
            </w:r>
          </w:p>
        </w:tc>
        <w:tc>
          <w:tcPr>
            <w:tcW w:w="3686" w:type="dxa"/>
            <w:vAlign w:val="center"/>
          </w:tcPr>
          <w:p w14:paraId="3B1415CE" w14:textId="77138E80" w:rsidR="00FB4A35" w:rsidRPr="00CE46B1" w:rsidRDefault="00FB4A35" w:rsidP="00FB4A3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 w:rsidRPr="00A249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NZ"/>
              </w:rPr>
              <w:t>David Bullen</w:t>
            </w:r>
          </w:p>
        </w:tc>
      </w:tr>
      <w:tr w:rsidR="00FB4A35" w:rsidRPr="00CE46B1" w14:paraId="71E465B4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55492AA9" w14:textId="77777777" w:rsidR="00FB4A35" w:rsidRPr="00CE46B1" w:rsidRDefault="00FB4A35" w:rsidP="00FB4A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2F67C7E" w14:textId="444EC3CE" w:rsidR="00FB4A35" w:rsidRPr="00CE46B1" w:rsidRDefault="00FB4A35" w:rsidP="00FB4A3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NZ"/>
              </w:rPr>
              <w:t>John Handforth</w:t>
            </w:r>
          </w:p>
        </w:tc>
        <w:tc>
          <w:tcPr>
            <w:tcW w:w="3686" w:type="dxa"/>
            <w:vAlign w:val="center"/>
          </w:tcPr>
          <w:p w14:paraId="7512EB93" w14:textId="1CBA80B1" w:rsidR="00FB4A35" w:rsidRPr="00CE46B1" w:rsidRDefault="00FB4A35" w:rsidP="00FB4A3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NZ"/>
              </w:rPr>
              <w:t>Mickaela Healy</w:t>
            </w:r>
          </w:p>
        </w:tc>
      </w:tr>
      <w:tr w:rsidR="00FB4A35" w:rsidRPr="00CE46B1" w14:paraId="70E6578E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055604F3" w14:textId="77777777" w:rsidR="00FB4A35" w:rsidRPr="00CE46B1" w:rsidRDefault="00FB4A35" w:rsidP="00FB4A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088085" w14:textId="39E7CB63" w:rsidR="00FB4A35" w:rsidRPr="00CE46B1" w:rsidRDefault="00FB4A35" w:rsidP="00FB4A3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 w:rsidRPr="00DD7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NZ"/>
              </w:rPr>
              <w:t>Sam and Eliza Hood</w:t>
            </w:r>
          </w:p>
        </w:tc>
        <w:tc>
          <w:tcPr>
            <w:tcW w:w="3686" w:type="dxa"/>
            <w:vAlign w:val="center"/>
          </w:tcPr>
          <w:p w14:paraId="71374887" w14:textId="0C725A94" w:rsidR="00FB4A35" w:rsidRPr="00CE46B1" w:rsidRDefault="00FB4A35" w:rsidP="00FB4A3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NZ"/>
              </w:rPr>
              <w:t>Brett Hunter</w:t>
            </w:r>
          </w:p>
        </w:tc>
      </w:tr>
      <w:tr w:rsidR="00FB4A35" w:rsidRPr="00CE46B1" w14:paraId="73968806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70933FC9" w14:textId="77777777" w:rsidR="00FB4A35" w:rsidRPr="00CE46B1" w:rsidRDefault="00FB4A35" w:rsidP="00FB4A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C02E5AC" w14:textId="1A09896E" w:rsidR="00FB4A35" w:rsidRPr="00CE46B1" w:rsidRDefault="00FB4A35" w:rsidP="00FB4A3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 w:rsidRPr="00A249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NZ"/>
              </w:rPr>
              <w:t>Ian McMichael</w:t>
            </w:r>
          </w:p>
        </w:tc>
        <w:tc>
          <w:tcPr>
            <w:tcW w:w="3686" w:type="dxa"/>
            <w:vAlign w:val="center"/>
          </w:tcPr>
          <w:p w14:paraId="7631E7CD" w14:textId="7AE9F422" w:rsidR="00FB4A35" w:rsidRPr="00CE46B1" w:rsidRDefault="00FB4A35" w:rsidP="00FB4A3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 w:rsidRPr="00DD7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NZ"/>
              </w:rPr>
              <w:t>Jessica Moh</w:t>
            </w:r>
          </w:p>
        </w:tc>
      </w:tr>
      <w:tr w:rsidR="00FB4A35" w:rsidRPr="00CE46B1" w14:paraId="7B0C3662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6CA93436" w14:textId="77777777" w:rsidR="00FB4A35" w:rsidRPr="00CE46B1" w:rsidRDefault="00FB4A35" w:rsidP="00FB4A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244E784" w14:textId="7C47BEE0" w:rsidR="00FB4A35" w:rsidRPr="00CE46B1" w:rsidRDefault="00FB4A35" w:rsidP="00FB4A3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 w:rsidRPr="00A2499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NZ"/>
              </w:rPr>
              <w:t>Nancy Nasef</w:t>
            </w:r>
          </w:p>
        </w:tc>
        <w:tc>
          <w:tcPr>
            <w:tcW w:w="3686" w:type="dxa"/>
            <w:vAlign w:val="center"/>
          </w:tcPr>
          <w:p w14:paraId="18727C03" w14:textId="67728165" w:rsidR="00FB4A35" w:rsidRPr="00CE46B1" w:rsidRDefault="00FB4A35" w:rsidP="00FB4A3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 w:rsidRPr="00DD71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NZ"/>
              </w:rPr>
              <w:t>Natalia Nu'u</w:t>
            </w:r>
          </w:p>
        </w:tc>
      </w:tr>
      <w:tr w:rsidR="00FB4A35" w:rsidRPr="00CE46B1" w14:paraId="3A3F23A1" w14:textId="77777777" w:rsidTr="1FFDC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167C271E" w14:textId="77777777" w:rsidR="00FB4A35" w:rsidRPr="00CE46B1" w:rsidRDefault="00FB4A35" w:rsidP="00FB4A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3F563F8" w14:textId="2EDB00CB" w:rsidR="00FB4A35" w:rsidRPr="00CE46B1" w:rsidRDefault="00FB4A35" w:rsidP="00FB4A3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NZ"/>
              </w:rPr>
              <w:t>Samit Patel</w:t>
            </w:r>
          </w:p>
        </w:tc>
        <w:tc>
          <w:tcPr>
            <w:tcW w:w="3686" w:type="dxa"/>
            <w:vAlign w:val="center"/>
          </w:tcPr>
          <w:p w14:paraId="6808F22A" w14:textId="77777777" w:rsidR="00FB4A35" w:rsidRPr="00CE46B1" w:rsidRDefault="00FB4A35" w:rsidP="00FB4A3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NZ"/>
              </w:rPr>
            </w:pPr>
          </w:p>
        </w:tc>
      </w:tr>
      <w:tr w:rsidR="00FB4A35" w:rsidRPr="00CE46B1" w14:paraId="26F822CD" w14:textId="77777777" w:rsidTr="1FFDC19D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B36EDC6" w14:textId="0DE2FFE7" w:rsidR="00FB4A35" w:rsidRPr="00CE46B1" w:rsidRDefault="00FB4A35" w:rsidP="00FB4A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 w:val="0"/>
                <w:sz w:val="20"/>
                <w:szCs w:val="20"/>
              </w:rPr>
              <w:t>Observers</w:t>
            </w:r>
          </w:p>
        </w:tc>
        <w:tc>
          <w:tcPr>
            <w:tcW w:w="7371" w:type="dxa"/>
            <w:gridSpan w:val="2"/>
          </w:tcPr>
          <w:p w14:paraId="7FF1528E" w14:textId="77777777" w:rsidR="00FB4A35" w:rsidRPr="00CE46B1" w:rsidRDefault="00FB4A35" w:rsidP="00B61CC1">
            <w:pPr>
              <w:pStyle w:val="ListParagraph"/>
              <w:numPr>
                <w:ilvl w:val="0"/>
                <w:numId w:val="11"/>
              </w:numPr>
              <w:tabs>
                <w:tab w:val="clear" w:pos="316"/>
              </w:tabs>
              <w:spacing w:before="60" w:after="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E46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Māori Pharmacists Association</w:t>
            </w:r>
            <w:r w:rsidRPr="00CE46B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Mariana Hudson</w:t>
            </w:r>
          </w:p>
          <w:p w14:paraId="07126AE3" w14:textId="689B49C0" w:rsidR="00FB4A35" w:rsidRPr="00CE46B1" w:rsidRDefault="00FB4A35" w:rsidP="00B61CC1">
            <w:pPr>
              <w:pStyle w:val="ListParagraph"/>
              <w:numPr>
                <w:ilvl w:val="0"/>
                <w:numId w:val="11"/>
              </w:numPr>
              <w:tabs>
                <w:tab w:val="clear" w:pos="316"/>
              </w:tabs>
              <w:spacing w:before="0" w:after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E46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Pacific Pharmacists Association</w:t>
            </w:r>
            <w:r w:rsidRPr="00CE46B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Diana Phone</w:t>
            </w:r>
          </w:p>
          <w:p w14:paraId="48A07A91" w14:textId="1CD36DEB" w:rsidR="00FB4A35" w:rsidRPr="00CE46B1" w:rsidRDefault="00FB4A35" w:rsidP="00B61CC1">
            <w:pPr>
              <w:pStyle w:val="ListParagraph"/>
              <w:numPr>
                <w:ilvl w:val="0"/>
                <w:numId w:val="11"/>
              </w:numPr>
              <w:tabs>
                <w:tab w:val="clear" w:pos="316"/>
              </w:tabs>
              <w:spacing w:before="0" w:after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CE46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Pharmaceutical Society of NZ</w:t>
            </w:r>
            <w:r w:rsidRPr="00CE46B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Helen Morgan-Banda, CEO</w:t>
            </w:r>
          </w:p>
          <w:p w14:paraId="454C9B8C" w14:textId="02974755" w:rsidR="00FB4A35" w:rsidRPr="00CE46B1" w:rsidRDefault="00FB4A35" w:rsidP="00B61CC1">
            <w:pPr>
              <w:pStyle w:val="ListParagraph"/>
              <w:numPr>
                <w:ilvl w:val="0"/>
                <w:numId w:val="11"/>
              </w:numPr>
              <w:tabs>
                <w:tab w:val="clear" w:pos="316"/>
              </w:tabs>
              <w:spacing w:before="0" w:after="6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CE46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Pharmacy Council of New Zealand</w:t>
            </w:r>
            <w:r w:rsidRPr="00CE46B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Michael Pead, CEO</w:t>
            </w:r>
          </w:p>
        </w:tc>
      </w:tr>
      <w:tr w:rsidR="00FB4A35" w:rsidRPr="00CE46B1" w14:paraId="37EE1544" w14:textId="77777777" w:rsidTr="1FFDC19D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auto"/>
            </w:tcBorders>
          </w:tcPr>
          <w:p w14:paraId="7E917AF1" w14:textId="6B546F74" w:rsidR="00FB4A35" w:rsidRPr="00CE46B1" w:rsidRDefault="00FB4A35" w:rsidP="00FB4A35">
            <w:pPr>
              <w:spacing w:before="60" w:after="60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lastRenderedPageBreak/>
              <w:t>Health NZ</w:t>
            </w:r>
          </w:p>
          <w:p w14:paraId="55598B26" w14:textId="2E2674B3" w:rsidR="00FB4A35" w:rsidRPr="00CE46B1" w:rsidRDefault="00FB4A35" w:rsidP="00FB4A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 w:val="0"/>
                <w:sz w:val="20"/>
                <w:szCs w:val="20"/>
              </w:rPr>
              <w:t>In attendance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89AFC" w14:textId="77777777" w:rsidR="00FB4A35" w:rsidRPr="00CE46B1" w:rsidRDefault="00FB4A35" w:rsidP="00FB4A35">
            <w:pPr>
              <w:pStyle w:val="ListParagraph"/>
              <w:numPr>
                <w:ilvl w:val="0"/>
                <w:numId w:val="11"/>
              </w:numPr>
              <w:tabs>
                <w:tab w:val="clear" w:pos="316"/>
              </w:tabs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CE46B1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Billy Allan, Principal Service Development Manager, Pharmacist Services</w:t>
            </w:r>
          </w:p>
          <w:p w14:paraId="00BE61C0" w14:textId="38C67EC5" w:rsidR="00FB4A35" w:rsidRPr="00CE46B1" w:rsidRDefault="00FB4A35" w:rsidP="00FB4A35">
            <w:pPr>
              <w:pStyle w:val="ListParagraph"/>
              <w:numPr>
                <w:ilvl w:val="0"/>
                <w:numId w:val="11"/>
              </w:numPr>
              <w:tabs>
                <w:tab w:val="clear" w:pos="316"/>
              </w:tabs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CE46B1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Andrew Bary, System Design Manager, Pharmacist Services</w:t>
            </w:r>
          </w:p>
          <w:p w14:paraId="7FD8E5A4" w14:textId="77777777" w:rsidR="00FB4A35" w:rsidRPr="00CE46B1" w:rsidRDefault="00FB4A35" w:rsidP="00FB4A35">
            <w:pPr>
              <w:pStyle w:val="ListParagraph"/>
              <w:numPr>
                <w:ilvl w:val="0"/>
                <w:numId w:val="11"/>
              </w:numPr>
              <w:tabs>
                <w:tab w:val="clear" w:pos="316"/>
              </w:tabs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CE46B1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Lisa Britton, Senior Service Development Manager, Primary Care</w:t>
            </w:r>
          </w:p>
          <w:p w14:paraId="095C607B" w14:textId="52E76FB2" w:rsidR="00FB4A35" w:rsidRPr="00CE46B1" w:rsidRDefault="00FB4A35" w:rsidP="00FB4A35">
            <w:pPr>
              <w:pStyle w:val="ListParagraph"/>
              <w:numPr>
                <w:ilvl w:val="0"/>
                <w:numId w:val="11"/>
              </w:numPr>
              <w:tabs>
                <w:tab w:val="clear" w:pos="316"/>
              </w:tabs>
              <w:spacing w:before="60" w:after="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AF5162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Alex Rodgers, Principal Investment Analyst, Funding &amp; Investment team, National Commissioning</w:t>
            </w:r>
            <w:r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CA46059" w14:textId="343239D8" w:rsidR="00936B94" w:rsidRPr="00CE46B1" w:rsidRDefault="00936B94" w:rsidP="003C2F14">
      <w:pPr>
        <w:tabs>
          <w:tab w:val="left" w:pos="921"/>
        </w:tabs>
        <w:ind w:hanging="142"/>
        <w:rPr>
          <w:rFonts w:ascii="Arial" w:hAnsi="Arial" w:cs="Arial"/>
          <w:sz w:val="20"/>
          <w:szCs w:val="20"/>
        </w:rPr>
      </w:pPr>
      <w:bookmarkStart w:id="0" w:name="_Hlk75875554"/>
      <w:bookmarkStart w:id="1" w:name="_Hlk56669555"/>
    </w:p>
    <w:p w14:paraId="511B9D50" w14:textId="17469854" w:rsidR="00936B94" w:rsidRPr="00CE46B1" w:rsidRDefault="00936B94" w:rsidP="003C2F14">
      <w:pPr>
        <w:pStyle w:val="Title"/>
        <w:ind w:hanging="142"/>
        <w:rPr>
          <w:sz w:val="28"/>
          <w:szCs w:val="11"/>
          <w:lang w:val="en-NZ"/>
        </w:rPr>
      </w:pPr>
      <w:r w:rsidRPr="00CE46B1">
        <w:rPr>
          <w:sz w:val="28"/>
          <w:szCs w:val="11"/>
          <w:lang w:val="en-NZ"/>
        </w:rPr>
        <w:t>Agenda</w:t>
      </w:r>
    </w:p>
    <w:p w14:paraId="029A92FC" w14:textId="2AB0F754" w:rsidR="00936B94" w:rsidRPr="00CE46B1" w:rsidRDefault="00936B94" w:rsidP="003C2F14">
      <w:pPr>
        <w:tabs>
          <w:tab w:val="left" w:pos="921"/>
        </w:tabs>
        <w:ind w:hanging="142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6510"/>
        <w:gridCol w:w="1695"/>
      </w:tblGrid>
      <w:tr w:rsidR="73B7A148" w14:paraId="4ED87AC7" w14:textId="77777777" w:rsidTr="73B7A148">
        <w:trPr>
          <w:trHeight w:val="1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02D468CC" w14:textId="155E1078" w:rsidR="73B7A148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</w:rPr>
            </w:pPr>
            <w:r w:rsidRPr="73B7A148">
              <w:rPr>
                <w:rFonts w:ascii="Arial" w:eastAsia="Arial" w:hAnsi="Arial" w:cs="Arial"/>
                <w:b/>
                <w:bCs/>
                <w:color w:val="000000" w:themeColor="text1"/>
              </w:rPr>
              <w:t>Time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2DD6CC0" w14:textId="4B8C0F64" w:rsidR="73B7A148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</w:rPr>
            </w:pPr>
            <w:r w:rsidRPr="73B7A148">
              <w:rPr>
                <w:rFonts w:ascii="Arial" w:eastAsia="Arial" w:hAnsi="Arial" w:cs="Arial"/>
                <w:b/>
                <w:bCs/>
                <w:color w:val="000000" w:themeColor="text1"/>
              </w:rPr>
              <w:t>Item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0708B249" w14:textId="683ADEB2" w:rsidR="73B7A148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</w:rPr>
            </w:pPr>
            <w:r w:rsidRPr="73B7A148">
              <w:rPr>
                <w:rFonts w:ascii="Arial" w:eastAsia="Arial" w:hAnsi="Arial" w:cs="Arial"/>
                <w:b/>
                <w:bCs/>
                <w:color w:val="000000" w:themeColor="text1"/>
              </w:rPr>
              <w:t>Page</w:t>
            </w:r>
          </w:p>
        </w:tc>
      </w:tr>
      <w:tr w:rsidR="73B7A148" w14:paraId="058D873B" w14:textId="77777777" w:rsidTr="73B7A148">
        <w:trPr>
          <w:trHeight w:val="1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700DD855" w14:textId="57CD7859" w:rsidR="73B7A148" w:rsidRPr="000E4086" w:rsidRDefault="73B7A148" w:rsidP="73B7A148">
            <w:pPr>
              <w:spacing w:before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9:00 am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E7A5146" w14:textId="22B597F8" w:rsidR="73B7A148" w:rsidRPr="000E4086" w:rsidRDefault="73B7A148" w:rsidP="73B7A148">
            <w:pPr>
              <w:spacing w:before="60" w:after="60"/>
              <w:ind w:left="454" w:hanging="45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</w:t>
            </w:r>
            <w:r w:rsidRPr="000E4086">
              <w:rPr>
                <w:sz w:val="20"/>
                <w:szCs w:val="20"/>
              </w:rPr>
              <w:tab/>
            </w: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Welcome, Introduction and apologies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69C78CA" w14:textId="60B02817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3B7A148" w14:paraId="0CD7118F" w14:textId="77777777" w:rsidTr="73B7A148">
        <w:trPr>
          <w:trHeight w:val="15"/>
        </w:trPr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8FAC490" w14:textId="796C8972" w:rsidR="73B7A148" w:rsidRPr="000E4086" w:rsidRDefault="73B7A148" w:rsidP="73B7A148">
            <w:pPr>
              <w:spacing w:before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3923386" w14:textId="6D55B82B" w:rsidR="73B7A148" w:rsidRPr="000E4086" w:rsidRDefault="73B7A148" w:rsidP="0076718A">
            <w:pPr>
              <w:pStyle w:val="ListParagraph"/>
              <w:numPr>
                <w:ilvl w:val="0"/>
                <w:numId w:val="5"/>
              </w:numPr>
              <w:tabs>
                <w:tab w:val="clear" w:pos="316"/>
              </w:tabs>
              <w:spacing w:before="60" w:after="60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Welcome, karakia, introductions, new members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68A401" w14:textId="4D36EE07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3B7A148" w14:paraId="750FD6F8" w14:textId="77777777" w:rsidTr="73B7A148">
        <w:trPr>
          <w:trHeight w:val="1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3045ADF7" w14:textId="1569B430" w:rsidR="73B7A148" w:rsidRPr="000E4086" w:rsidRDefault="73B7A148" w:rsidP="73B7A148">
            <w:pPr>
              <w:spacing w:before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0A4537C9" w14:textId="2643E814" w:rsidR="73B7A148" w:rsidRPr="000E4086" w:rsidRDefault="73B7A148" w:rsidP="0076718A">
            <w:pPr>
              <w:pStyle w:val="ListParagraph"/>
              <w:numPr>
                <w:ilvl w:val="0"/>
                <w:numId w:val="5"/>
              </w:numPr>
              <w:tabs>
                <w:tab w:val="clear" w:pos="316"/>
              </w:tabs>
              <w:spacing w:before="60" w:after="60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Confirmation of the agenda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958034" w14:textId="7FDA5CE3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3B7A148" w14:paraId="1A1AEDC8" w14:textId="77777777" w:rsidTr="73B7A148">
        <w:trPr>
          <w:trHeight w:val="1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2B84A487" w14:textId="56F86171" w:rsidR="73B7A148" w:rsidRPr="000E4086" w:rsidRDefault="73B7A148" w:rsidP="73B7A148">
            <w:pPr>
              <w:spacing w:before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9:15 am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1827A6F1" w14:textId="011FEB1B" w:rsidR="73B7A148" w:rsidRPr="000E4086" w:rsidRDefault="73B7A148" w:rsidP="73B7A148">
            <w:pPr>
              <w:tabs>
                <w:tab w:val="left" w:pos="454"/>
              </w:tabs>
              <w:spacing w:before="60" w:after="60"/>
              <w:ind w:left="454" w:hanging="45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</w:t>
            </w:r>
            <w:r w:rsidRPr="000E4086">
              <w:rPr>
                <w:sz w:val="20"/>
                <w:szCs w:val="20"/>
              </w:rPr>
              <w:tab/>
            </w: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Review of the actions from Meeting 2, 4 April 2024 (paper)</w:t>
            </w:r>
          </w:p>
          <w:p w14:paraId="273F5CDC" w14:textId="3449FFFD" w:rsidR="73B7A148" w:rsidRPr="000E4086" w:rsidRDefault="73B7A148" w:rsidP="0076718A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spacing w:before="60" w:after="6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Service lines: Action 20240404:3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909807" w14:textId="19010B36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Pages</w:t>
            </w:r>
            <w:r w:rsidRPr="000E4086">
              <w:rPr>
                <w:sz w:val="20"/>
                <w:szCs w:val="20"/>
              </w:rPr>
              <w:tab/>
            </w: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11-12</w:t>
            </w:r>
          </w:p>
          <w:p w14:paraId="4C4FC099" w14:textId="7D8BD336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Pages</w:t>
            </w:r>
            <w:r w:rsidRPr="000E4086">
              <w:rPr>
                <w:sz w:val="20"/>
                <w:szCs w:val="20"/>
              </w:rPr>
              <w:tab/>
            </w: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13-15</w:t>
            </w:r>
          </w:p>
        </w:tc>
      </w:tr>
      <w:tr w:rsidR="73B7A148" w14:paraId="5E746F63" w14:textId="77777777" w:rsidTr="73B7A148">
        <w:trPr>
          <w:trHeight w:val="1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05A07D41" w14:textId="541F681F" w:rsidR="73B7A148" w:rsidRPr="000E4086" w:rsidRDefault="73B7A148" w:rsidP="73B7A148">
            <w:pPr>
              <w:spacing w:before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9:45 am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755F6A10" w14:textId="57639C1F" w:rsidR="73B7A148" w:rsidRPr="000E4086" w:rsidRDefault="73B7A148" w:rsidP="0076718A">
            <w:pPr>
              <w:pStyle w:val="ListParagraph"/>
              <w:numPr>
                <w:ilvl w:val="0"/>
                <w:numId w:val="3"/>
              </w:numPr>
              <w:tabs>
                <w:tab w:val="clear" w:pos="316"/>
                <w:tab w:val="left" w:pos="454"/>
              </w:tabs>
              <w:spacing w:before="60" w:after="60"/>
              <w:ind w:left="454" w:hanging="454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EAG membership</w:t>
            </w:r>
          </w:p>
          <w:p w14:paraId="65BAD935" w14:textId="27F67560" w:rsidR="73B7A148" w:rsidRPr="000E4086" w:rsidRDefault="73B7A148" w:rsidP="00EC4DD6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spacing w:before="60" w:after="60"/>
              <w:ind w:left="811" w:hanging="357"/>
              <w:contextualSpacing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Chair</w:t>
            </w:r>
          </w:p>
          <w:p w14:paraId="63F35E76" w14:textId="3106CF78" w:rsidR="73B7A148" w:rsidRPr="000E4086" w:rsidRDefault="73B7A148" w:rsidP="00EC4DD6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spacing w:before="60" w:after="60"/>
              <w:ind w:left="811" w:hanging="357"/>
              <w:contextualSpacing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Provider reps</w:t>
            </w:r>
          </w:p>
          <w:p w14:paraId="3971322B" w14:textId="1DB42CDD" w:rsidR="73B7A148" w:rsidRPr="000E4086" w:rsidRDefault="73B7A148" w:rsidP="00EC4DD6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spacing w:before="60" w:after="60"/>
              <w:ind w:left="811" w:hanging="357"/>
              <w:contextualSpacing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Pharmacists</w:t>
            </w:r>
          </w:p>
          <w:p w14:paraId="60082D9F" w14:textId="2BC4A04C" w:rsidR="73B7A148" w:rsidRPr="000E4086" w:rsidRDefault="73B7A148" w:rsidP="00EC4DD6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spacing w:before="60" w:after="60"/>
              <w:ind w:left="811" w:hanging="357"/>
              <w:contextualSpacing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Māori reps</w:t>
            </w:r>
          </w:p>
          <w:p w14:paraId="078601E3" w14:textId="0DC35DD6" w:rsidR="73B7A148" w:rsidRPr="000E4086" w:rsidRDefault="73B7A148" w:rsidP="00EC4DD6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spacing w:before="60" w:after="60"/>
              <w:ind w:left="811" w:hanging="357"/>
              <w:contextualSpacing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 xml:space="preserve">Consumer </w:t>
            </w:r>
          </w:p>
          <w:p w14:paraId="5040A415" w14:textId="2CECDE66" w:rsidR="73B7A148" w:rsidRPr="000E4086" w:rsidRDefault="73B7A148" w:rsidP="00EC4DD6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spacing w:before="60" w:after="60"/>
              <w:ind w:left="811" w:hanging="357"/>
              <w:contextualSpacing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Health NZ</w:t>
            </w:r>
          </w:p>
          <w:p w14:paraId="4CE34265" w14:textId="28DDC3CF" w:rsidR="73B7A148" w:rsidRPr="000E4086" w:rsidRDefault="73B7A148" w:rsidP="00EC4DD6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spacing w:before="60" w:after="60"/>
              <w:ind w:left="811" w:hanging="357"/>
              <w:contextualSpacing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Manatū Hauora</w:t>
            </w:r>
          </w:p>
          <w:p w14:paraId="36F6663A" w14:textId="56FF297F" w:rsidR="73B7A148" w:rsidRPr="000E4086" w:rsidRDefault="73B7A148" w:rsidP="0076718A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spacing w:before="60" w:after="60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Secretariat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1C37C4" w14:textId="5CD2DB88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3B7A148" w14:paraId="098DD99C" w14:textId="77777777" w:rsidTr="73B7A148">
        <w:trPr>
          <w:trHeight w:val="1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5B44A18E" w14:textId="679875DE" w:rsidR="73B7A148" w:rsidRPr="000E4086" w:rsidRDefault="73B7A148" w:rsidP="73B7A148">
            <w:pPr>
              <w:spacing w:before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10:15 am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5941B76F" w14:textId="63F6D83E" w:rsidR="73B7A148" w:rsidRPr="000E4086" w:rsidRDefault="73B7A148" w:rsidP="0076718A">
            <w:pPr>
              <w:pStyle w:val="ListParagraph"/>
              <w:numPr>
                <w:ilvl w:val="0"/>
                <w:numId w:val="3"/>
              </w:numPr>
              <w:tabs>
                <w:tab w:val="clear" w:pos="316"/>
                <w:tab w:val="left" w:pos="454"/>
              </w:tabs>
              <w:spacing w:before="60" w:after="60"/>
              <w:ind w:left="454" w:hanging="454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Minor health conditions report (Andrew Bary)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74EF9D" w14:textId="4BC9D68B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Pages</w:t>
            </w:r>
            <w:r w:rsidRPr="000E4086">
              <w:rPr>
                <w:sz w:val="20"/>
                <w:szCs w:val="20"/>
              </w:rPr>
              <w:tab/>
            </w: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16-57</w:t>
            </w:r>
          </w:p>
        </w:tc>
      </w:tr>
      <w:tr w:rsidR="73B7A148" w14:paraId="5F79FD11" w14:textId="77777777" w:rsidTr="73B7A148">
        <w:trPr>
          <w:trHeight w:val="1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448D1E18" w14:textId="18BEA4E6" w:rsidR="73B7A148" w:rsidRPr="000E4086" w:rsidRDefault="73B7A148" w:rsidP="73B7A148">
            <w:pPr>
              <w:spacing w:before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10:30 am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7170B186" w14:textId="45FF28A6" w:rsidR="73B7A148" w:rsidRPr="000E4086" w:rsidRDefault="73B7A148" w:rsidP="0076718A">
            <w:pPr>
              <w:pStyle w:val="ListParagraph"/>
              <w:numPr>
                <w:ilvl w:val="0"/>
                <w:numId w:val="3"/>
              </w:numPr>
              <w:tabs>
                <w:tab w:val="clear" w:pos="316"/>
                <w:tab w:val="left" w:pos="454"/>
              </w:tabs>
              <w:spacing w:before="60" w:after="60"/>
              <w:ind w:left="454" w:hanging="454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EAG work programme</w:t>
            </w:r>
          </w:p>
          <w:p w14:paraId="0545684A" w14:textId="674984B8" w:rsidR="73B7A148" w:rsidRPr="000E4086" w:rsidRDefault="73B7A148" w:rsidP="0076718A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</w:tabs>
              <w:spacing w:before="60" w:after="60"/>
              <w:ind w:left="811" w:hanging="357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Meeting dates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783665" w14:textId="763D685D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Pages</w:t>
            </w:r>
            <w:r w:rsidRPr="000E4086">
              <w:rPr>
                <w:sz w:val="20"/>
                <w:szCs w:val="20"/>
              </w:rPr>
              <w:tab/>
            </w: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58-64</w:t>
            </w:r>
          </w:p>
        </w:tc>
      </w:tr>
      <w:tr w:rsidR="73B7A148" w14:paraId="13EE308B" w14:textId="77777777" w:rsidTr="73B7A148">
        <w:trPr>
          <w:trHeight w:val="1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1DA122B9" w14:textId="0657B12A" w:rsidR="73B7A148" w:rsidRPr="000E4086" w:rsidRDefault="73B7A148" w:rsidP="73B7A148">
            <w:pPr>
              <w:spacing w:before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11:00 am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02647D6F" w14:textId="0BEB86A1" w:rsidR="73B7A148" w:rsidRPr="000E4086" w:rsidRDefault="73B7A148" w:rsidP="0076718A">
            <w:pPr>
              <w:pStyle w:val="ListParagraph"/>
              <w:numPr>
                <w:ilvl w:val="0"/>
                <w:numId w:val="3"/>
              </w:numPr>
              <w:tabs>
                <w:tab w:val="clear" w:pos="316"/>
                <w:tab w:val="left" w:pos="454"/>
              </w:tabs>
              <w:spacing w:before="60" w:after="60"/>
              <w:ind w:left="454" w:hanging="454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Community pharmacy design programme (Martin Hefford)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958240" w14:textId="0C117626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3B7A148" w14:paraId="14B3A7B1" w14:textId="77777777" w:rsidTr="73B7A148">
        <w:trPr>
          <w:trHeight w:val="1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2D1C7492" w14:textId="424C6CE7" w:rsidR="73B7A148" w:rsidRPr="000E4086" w:rsidRDefault="73B7A148" w:rsidP="73B7A148">
            <w:pPr>
              <w:spacing w:before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11:30 am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619CBEC4" w14:textId="2257C878" w:rsidR="73B7A148" w:rsidRPr="000E4086" w:rsidRDefault="73B7A148" w:rsidP="73B7A148">
            <w:pPr>
              <w:tabs>
                <w:tab w:val="left" w:pos="454"/>
              </w:tabs>
              <w:spacing w:before="60" w:after="60"/>
              <w:ind w:left="9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7.</w:t>
            </w:r>
            <w:r w:rsidRPr="000E4086">
              <w:rPr>
                <w:sz w:val="20"/>
                <w:szCs w:val="20"/>
              </w:rPr>
              <w:tab/>
            </w: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Summary and next steps</w:t>
            </w:r>
          </w:p>
          <w:p w14:paraId="0D2D104B" w14:textId="1C811E73" w:rsidR="73B7A148" w:rsidRPr="000E4086" w:rsidRDefault="73B7A148" w:rsidP="0076718A">
            <w:pPr>
              <w:pStyle w:val="ListParagraph"/>
              <w:numPr>
                <w:ilvl w:val="0"/>
                <w:numId w:val="1"/>
              </w:numPr>
              <w:tabs>
                <w:tab w:val="clear" w:pos="316"/>
              </w:tabs>
              <w:spacing w:before="60" w:after="60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Discussion summary</w:t>
            </w:r>
          </w:p>
          <w:p w14:paraId="44CC2F7C" w14:textId="5225559E" w:rsidR="73B7A148" w:rsidRPr="000E4086" w:rsidRDefault="73B7A148" w:rsidP="0076718A">
            <w:pPr>
              <w:pStyle w:val="ListParagraph"/>
              <w:numPr>
                <w:ilvl w:val="0"/>
                <w:numId w:val="1"/>
              </w:numPr>
              <w:tabs>
                <w:tab w:val="clear" w:pos="316"/>
              </w:tabs>
              <w:spacing w:before="60" w:after="60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Agreed actions</w:t>
            </w:r>
          </w:p>
          <w:p w14:paraId="6B97462F" w14:textId="5068E320" w:rsidR="73B7A148" w:rsidRPr="000E4086" w:rsidRDefault="73B7A148" w:rsidP="0076718A">
            <w:pPr>
              <w:pStyle w:val="ListParagraph"/>
              <w:numPr>
                <w:ilvl w:val="0"/>
                <w:numId w:val="1"/>
              </w:numPr>
              <w:tabs>
                <w:tab w:val="clear" w:pos="316"/>
              </w:tabs>
              <w:spacing w:before="60" w:after="60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Joint communique: key messages agreed</w:t>
            </w:r>
          </w:p>
          <w:p w14:paraId="013D5C34" w14:textId="3613A681" w:rsidR="73B7A148" w:rsidRPr="000E4086" w:rsidRDefault="73B7A148" w:rsidP="0076718A">
            <w:pPr>
              <w:pStyle w:val="ListParagraph"/>
              <w:numPr>
                <w:ilvl w:val="0"/>
                <w:numId w:val="1"/>
              </w:numPr>
              <w:tabs>
                <w:tab w:val="clear" w:pos="316"/>
              </w:tabs>
              <w:spacing w:before="60" w:after="60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 xml:space="preserve">Next meeting 6 June 2024 </w:t>
            </w:r>
          </w:p>
          <w:p w14:paraId="14341BF3" w14:textId="01C6B137" w:rsidR="73B7A148" w:rsidRPr="000E4086" w:rsidRDefault="73B7A148" w:rsidP="73B7A148">
            <w:pPr>
              <w:spacing w:before="60" w:after="60"/>
              <w:ind w:left="81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Health NZ Board’s price uplift offer is not expected until the week beginning 3 May (after Budge-24 on 30 May). Should we postpone meeting #4 until Thursday 13 June, 12:30-3:30 pm?</w:t>
            </w:r>
          </w:p>
          <w:p w14:paraId="689A67F5" w14:textId="18E747D9" w:rsidR="73B7A148" w:rsidRPr="000E4086" w:rsidRDefault="73B7A148" w:rsidP="0076718A">
            <w:pPr>
              <w:pStyle w:val="ListParagraph"/>
              <w:numPr>
                <w:ilvl w:val="0"/>
                <w:numId w:val="1"/>
              </w:numPr>
              <w:tabs>
                <w:tab w:val="clear" w:pos="316"/>
              </w:tabs>
              <w:spacing w:before="60" w:after="60"/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b w:val="0"/>
                <w:color w:val="000000" w:themeColor="text1"/>
                <w:sz w:val="20"/>
                <w:szCs w:val="20"/>
              </w:rPr>
              <w:t>Karakia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2A8930" w14:textId="2B856D46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3B7A148" w14:paraId="03701709" w14:textId="77777777" w:rsidTr="73B7A148">
        <w:trPr>
          <w:trHeight w:val="1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7D10468A" w14:textId="3BE04699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11:45 am</w:t>
            </w:r>
          </w:p>
        </w:tc>
        <w:tc>
          <w:tcPr>
            <w:tcW w:w="6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34E28F61" w14:textId="07E45425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E408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Meeting close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BFC759" w14:textId="19F6D6BD" w:rsidR="73B7A148" w:rsidRPr="000E4086" w:rsidRDefault="73B7A148" w:rsidP="73B7A148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0DCD0A4" w14:textId="6A11DD46" w:rsidR="73B7A148" w:rsidRDefault="73B7A148" w:rsidP="73B7A148">
      <w:pPr>
        <w:tabs>
          <w:tab w:val="left" w:pos="921"/>
        </w:tabs>
        <w:ind w:hanging="142"/>
        <w:rPr>
          <w:rFonts w:ascii="Arial" w:hAnsi="Arial" w:cs="Arial"/>
          <w:sz w:val="20"/>
          <w:szCs w:val="20"/>
        </w:rPr>
      </w:pPr>
    </w:p>
    <w:p w14:paraId="4E1E28C8" w14:textId="70ACAF15" w:rsidR="009F6F48" w:rsidRDefault="009F6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BC5ABA5" w14:textId="77777777" w:rsidR="00090418" w:rsidRPr="00CE46B1" w:rsidRDefault="00090418" w:rsidP="383DA522">
      <w:pPr>
        <w:tabs>
          <w:tab w:val="left" w:pos="921"/>
        </w:tabs>
        <w:ind w:left="-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F31545" w:rsidRPr="00CE46B1" w14:paraId="19AA5457" w14:textId="77777777" w:rsidTr="73B7A148">
        <w:tc>
          <w:tcPr>
            <w:tcW w:w="9774" w:type="dxa"/>
          </w:tcPr>
          <w:p w14:paraId="10D5DDBA" w14:textId="4CA99EFA" w:rsidR="00F31545" w:rsidRPr="00CE46B1" w:rsidRDefault="00F31545" w:rsidP="0076718A">
            <w:pPr>
              <w:pStyle w:val="ListParagraph"/>
              <w:numPr>
                <w:ilvl w:val="0"/>
                <w:numId w:val="13"/>
              </w:numPr>
              <w:tabs>
                <w:tab w:val="clear" w:pos="316"/>
                <w:tab w:val="left" w:pos="449"/>
              </w:tabs>
              <w:spacing w:before="60" w:after="0"/>
              <w:ind w:left="465" w:hanging="465"/>
              <w:rPr>
                <w:rFonts w:ascii="Arial" w:hAnsi="Arial" w:cs="Arial"/>
                <w:sz w:val="20"/>
                <w:szCs w:val="20"/>
              </w:rPr>
            </w:pPr>
            <w:r w:rsidRPr="00CE46B1">
              <w:rPr>
                <w:rFonts w:ascii="Arial" w:hAnsi="Arial" w:cs="Arial"/>
                <w:sz w:val="20"/>
                <w:szCs w:val="20"/>
              </w:rPr>
              <w:t>Welcome, Introduction and apologies</w:t>
            </w:r>
          </w:p>
          <w:p w14:paraId="5ABE5018" w14:textId="77777777" w:rsidR="00F31545" w:rsidRPr="009F6F48" w:rsidRDefault="00F31545" w:rsidP="00F632BA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7F3CD9" w14:textId="38A51328" w:rsidR="00F31545" w:rsidRPr="00CE46B1" w:rsidRDefault="00F31545" w:rsidP="00F31545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/>
                <w:sz w:val="20"/>
                <w:szCs w:val="20"/>
              </w:rPr>
              <w:t>Welcome:</w:t>
            </w:r>
            <w:r w:rsidRPr="00CE46B1">
              <w:rPr>
                <w:rFonts w:ascii="Arial" w:hAnsi="Arial" w:cs="Arial"/>
                <w:sz w:val="20"/>
                <w:szCs w:val="20"/>
              </w:rPr>
              <w:t xml:space="preserve"> The Chair opened the meeting</w:t>
            </w:r>
            <w:r w:rsidR="003F11BE" w:rsidRPr="00CE46B1">
              <w:rPr>
                <w:rFonts w:ascii="Arial" w:hAnsi="Arial" w:cs="Arial"/>
                <w:sz w:val="20"/>
                <w:szCs w:val="20"/>
              </w:rPr>
              <w:t xml:space="preserve"> and welcomed everyone.</w:t>
            </w:r>
          </w:p>
          <w:p w14:paraId="5516907F" w14:textId="77777777" w:rsidR="00F31545" w:rsidRPr="009F6F48" w:rsidRDefault="00F31545" w:rsidP="00F31545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1EC031" w14:textId="7BF11D5B" w:rsidR="00F31545" w:rsidRPr="00CE46B1" w:rsidRDefault="00F31545" w:rsidP="00F31545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/>
                <w:sz w:val="20"/>
                <w:szCs w:val="20"/>
              </w:rPr>
              <w:t>Karakia Timatanga:</w:t>
            </w:r>
            <w:r w:rsidR="008A1B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A1B8C" w:rsidRPr="008A1B8C">
              <w:rPr>
                <w:rFonts w:ascii="Arial" w:hAnsi="Arial" w:cs="Arial"/>
                <w:bCs/>
                <w:sz w:val="20"/>
                <w:szCs w:val="20"/>
              </w:rPr>
              <w:t>Astuti Balram</w:t>
            </w:r>
          </w:p>
          <w:p w14:paraId="173720E0" w14:textId="77777777" w:rsidR="00F31545" w:rsidRPr="009F6F48" w:rsidRDefault="00F31545" w:rsidP="00F31545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761531" w14:textId="744C7FC8" w:rsidR="00FF7C21" w:rsidRDefault="00FF7C21" w:rsidP="00DC0D1B">
            <w:pPr>
              <w:tabs>
                <w:tab w:val="left" w:pos="9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Present:</w:t>
            </w:r>
          </w:p>
          <w:p w14:paraId="5E5ED820" w14:textId="78F6D4A9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Andi Shirtcliffe, Manatū Hauora</w:t>
            </w:r>
          </w:p>
          <w:p w14:paraId="7796336A" w14:textId="6DB5F7F8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Andrew Gaudin, P</w:t>
            </w:r>
            <w:r w:rsidR="00F31CFE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harmacy Guild of 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NZ</w:t>
            </w:r>
          </w:p>
          <w:p w14:paraId="583F6A02" w14:textId="173BD70E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Nicole Rickman, P</w:t>
            </w:r>
            <w:r w:rsidR="00F31CFE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harmacy Guild of NZ</w:t>
            </w:r>
          </w:p>
          <w:p w14:paraId="13D2BC5A" w14:textId="05C2A4E0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Carolyn Oakley-Brown, Oakley Brown Pharmacy Group</w:t>
            </w:r>
          </w:p>
          <w:p w14:paraId="16907235" w14:textId="4A89507D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Cath Knapton, Midland CP Group</w:t>
            </w:r>
          </w:p>
          <w:p w14:paraId="3E7A26DB" w14:textId="337FD7DF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David Mitchell, Pharmacy Partners</w:t>
            </w:r>
          </w:p>
          <w:p w14:paraId="6F3183F6" w14:textId="10E1BA62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Gemma Buchanan, Green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C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ross 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H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ealth</w:t>
            </w:r>
          </w:p>
          <w:p w14:paraId="59A05D7E" w14:textId="3EB7F574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Jeremy Armes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Woolworths Pharmacy Group</w:t>
            </w:r>
          </w:p>
          <w:p w14:paraId="782F7E9D" w14:textId="3250314B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Kerry Oxenham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Totem Group</w:t>
            </w:r>
          </w:p>
          <w:p w14:paraId="5119570D" w14:textId="497FCF08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Mitchell Trezise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Kiwi Pharmacy</w:t>
            </w:r>
          </w:p>
          <w:p w14:paraId="542D7E0A" w14:textId="47363601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Linda Hermiston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Oakley Brown Pharmacy Group</w:t>
            </w:r>
          </w:p>
          <w:p w14:paraId="70492A2F" w14:textId="5A9A9F1D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Michael Pead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Pharmacy Council </w:t>
            </w:r>
            <w:r w:rsidR="00090418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of NZ</w:t>
            </w:r>
          </w:p>
          <w:p w14:paraId="41E44423" w14:textId="28BD8F55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Alex De Roo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Canterbury CP Group </w:t>
            </w:r>
          </w:p>
          <w:p w14:paraId="6D16BE51" w14:textId="673CAC15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Peter Shenoda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B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argain 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C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hemist 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G</w:t>
            </w:r>
            <w:r w:rsidR="00650724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roup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 </w:t>
            </w:r>
          </w:p>
          <w:p w14:paraId="1C900DD5" w14:textId="41F3A86F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Ravnit Lal</w:t>
            </w:r>
            <w:r w:rsidR="00B60988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Alchemy Group</w:t>
            </w:r>
          </w:p>
          <w:p w14:paraId="5D6F6723" w14:textId="59C8928C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Jack Lee</w:t>
            </w:r>
            <w:r w:rsidR="00B60988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Pill Drop</w:t>
            </w:r>
            <w:r w:rsid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</w:t>
            </w:r>
            <w:r w:rsidR="00B60988" w:rsidRPr="000635B3">
              <w:rPr>
                <w:rStyle w:val="apple-converted-space"/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[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from 10:10</w:t>
            </w:r>
            <w:r w:rsidR="00B60988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]</w:t>
            </w:r>
          </w:p>
          <w:p w14:paraId="15D4A3DA" w14:textId="20341796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Martin Hefford</w:t>
            </w:r>
            <w:r w:rsidR="00B60988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Health New Zealand | Te Whatu Ora</w:t>
            </w:r>
            <w:r w:rsidR="000630CB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</w:t>
            </w:r>
            <w:r w:rsidR="00B60988" w:rsidRPr="000635B3">
              <w:rPr>
                <w:rStyle w:val="apple-converted-space"/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[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from </w:t>
            </w:r>
            <w:r w:rsidR="00AB6EE3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09:28</w:t>
            </w:r>
            <w:r w:rsidR="00B60988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to 10:28]</w:t>
            </w:r>
          </w:p>
          <w:p w14:paraId="199E9885" w14:textId="6EC69D8A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Astuti Balram</w:t>
            </w:r>
            <w:r w:rsidR="00B60988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Health New Zealand | Te Whatu Ora</w:t>
            </w:r>
          </w:p>
          <w:p w14:paraId="744DF43D" w14:textId="35578C2A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Billy Allan</w:t>
            </w:r>
            <w:r w:rsidR="00B60988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Health New Zealand | Te Whatu Ora</w:t>
            </w:r>
          </w:p>
          <w:p w14:paraId="6D9FC4C3" w14:textId="7AA8FC39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Andrew Bary</w:t>
            </w:r>
            <w:r w:rsidR="00B60988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Health New Zealand | Te Whatu Ora</w:t>
            </w:r>
          </w:p>
          <w:p w14:paraId="254C6FBE" w14:textId="3FE11629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Lisa Britton</w:t>
            </w:r>
            <w:r w:rsidR="00B60988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Health New Zealand | Te Whatu Ora</w:t>
            </w:r>
          </w:p>
          <w:p w14:paraId="00678C17" w14:textId="01934BC9" w:rsidR="00FF7C21" w:rsidRPr="000635B3" w:rsidRDefault="00FF7C21" w:rsidP="00A970DE">
            <w:pPr>
              <w:pStyle w:val="ListParagraph"/>
              <w:numPr>
                <w:ilvl w:val="0"/>
                <w:numId w:val="19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</w:pP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Nicola Ehau</w:t>
            </w:r>
            <w:r w:rsidR="00B60988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,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Health New Zealand | Te Whatu Ora</w:t>
            </w:r>
            <w:r w:rsid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 xml:space="preserve"> </w:t>
            </w:r>
            <w:r w:rsidR="00B60988" w:rsidRPr="000635B3">
              <w:rPr>
                <w:rStyle w:val="apple-converted-space"/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[</w:t>
            </w:r>
            <w:r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from 10:20</w:t>
            </w:r>
            <w:r w:rsidR="00B60988" w:rsidRPr="000635B3">
              <w:rPr>
                <w:rFonts w:ascii="Arial" w:hAnsi="Arial" w:cs="Arial"/>
                <w:b w:val="0"/>
                <w:bCs/>
                <w:color w:val="212121"/>
                <w:sz w:val="20"/>
                <w:szCs w:val="20"/>
              </w:rPr>
              <w:t>]</w:t>
            </w:r>
          </w:p>
          <w:p w14:paraId="1BE3F3AD" w14:textId="77777777" w:rsidR="00FF7C21" w:rsidRPr="009F6F48" w:rsidRDefault="00FF7C21" w:rsidP="00F31545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EBF567" w14:textId="5956ABE3" w:rsidR="00FF7C21" w:rsidRDefault="00FF7C21" w:rsidP="00FF7C21">
            <w:pPr>
              <w:tabs>
                <w:tab w:val="left" w:pos="9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/>
                <w:sz w:val="20"/>
                <w:szCs w:val="20"/>
              </w:rPr>
              <w:t>New members:</w:t>
            </w:r>
          </w:p>
          <w:p w14:paraId="77323307" w14:textId="49A23494" w:rsidR="00FF7C21" w:rsidRPr="004946C7" w:rsidRDefault="00FF7C21" w:rsidP="00A970DE">
            <w:pPr>
              <w:pStyle w:val="ListParagraph"/>
              <w:numPr>
                <w:ilvl w:val="0"/>
                <w:numId w:val="14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946C7">
              <w:rPr>
                <w:rFonts w:ascii="Arial" w:hAnsi="Arial" w:cs="Arial"/>
                <w:b w:val="0"/>
                <w:bCs/>
                <w:sz w:val="20"/>
                <w:szCs w:val="20"/>
              </w:rPr>
              <w:t>Fiona Bradley, CEO of Canterbury CPG, replacing Aarti Patel</w:t>
            </w:r>
          </w:p>
          <w:p w14:paraId="5BDC7FBD" w14:textId="7CB33FF6" w:rsidR="00FF7C21" w:rsidRPr="004946C7" w:rsidRDefault="00FF7C21" w:rsidP="00A970DE">
            <w:pPr>
              <w:pStyle w:val="ListParagraph"/>
              <w:numPr>
                <w:ilvl w:val="0"/>
                <w:numId w:val="14"/>
              </w:numPr>
              <w:tabs>
                <w:tab w:val="clear" w:pos="316"/>
                <w:tab w:val="left" w:pos="921"/>
              </w:tabs>
              <w:spacing w:after="0"/>
              <w:ind w:left="714" w:hanging="357"/>
              <w:contextualSpacing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946C7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Mickaela Healy, </w:t>
            </w:r>
            <w:r w:rsidR="00DC0D1B">
              <w:rPr>
                <w:rFonts w:ascii="Arial" w:hAnsi="Arial" w:cs="Arial"/>
                <w:b w:val="0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ndependent member,</w:t>
            </w:r>
            <w:r w:rsidRPr="004946C7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replacing Scott Moir</w:t>
            </w:r>
          </w:p>
          <w:p w14:paraId="66F2852D" w14:textId="77777777" w:rsidR="00FF7C21" w:rsidRPr="009F6F48" w:rsidRDefault="00FF7C21" w:rsidP="00F31545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B15E85" w14:textId="3CDC3538" w:rsidR="00F31545" w:rsidRPr="00CE46B1" w:rsidRDefault="00F31545" w:rsidP="00F31545">
            <w:pPr>
              <w:tabs>
                <w:tab w:val="left" w:pos="9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/>
                <w:sz w:val="20"/>
                <w:szCs w:val="20"/>
              </w:rPr>
              <w:t>Apologies:</w:t>
            </w:r>
          </w:p>
          <w:p w14:paraId="332657C0" w14:textId="77777777" w:rsidR="00FB4A35" w:rsidRDefault="00BD11E8" w:rsidP="00A970DE">
            <w:pPr>
              <w:pStyle w:val="ListParagraph"/>
              <w:numPr>
                <w:ilvl w:val="0"/>
                <w:numId w:val="18"/>
              </w:numPr>
              <w:spacing w:before="0" w:after="0"/>
              <w:ind w:left="714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11E8">
              <w:rPr>
                <w:rFonts w:ascii="Arial" w:hAnsi="Arial" w:cs="Arial"/>
                <w:b w:val="0"/>
                <w:sz w:val="20"/>
                <w:szCs w:val="20"/>
              </w:rPr>
              <w:t xml:space="preserve">Ibrahim Al-Mudallal, </w:t>
            </w:r>
            <w:r w:rsidR="00FB4A35" w:rsidRPr="00FB4A35">
              <w:rPr>
                <w:rFonts w:ascii="Arial" w:hAnsi="Arial" w:cs="Arial"/>
                <w:b w:val="0"/>
                <w:sz w:val="20"/>
                <w:szCs w:val="20"/>
              </w:rPr>
              <w:t xml:space="preserve">Unichem Peninsula Pharmacy </w:t>
            </w:r>
          </w:p>
          <w:p w14:paraId="03B73591" w14:textId="77777777" w:rsidR="00FB4A35" w:rsidRPr="00F31CFE" w:rsidRDefault="00FB4A35" w:rsidP="00A970DE">
            <w:pPr>
              <w:pStyle w:val="ListParagraph"/>
              <w:numPr>
                <w:ilvl w:val="0"/>
                <w:numId w:val="18"/>
              </w:numPr>
              <w:ind w:left="714" w:hanging="357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Fiona Bradley, Canterbury CPG</w:t>
            </w:r>
          </w:p>
          <w:p w14:paraId="20FA4FAF" w14:textId="77777777" w:rsidR="00DC0D1B" w:rsidRPr="00873E41" w:rsidRDefault="00BD11E8" w:rsidP="00A970DE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</w:tabs>
              <w:spacing w:before="0" w:after="0"/>
              <w:ind w:left="714" w:hanging="357"/>
              <w:rPr>
                <w:rFonts w:ascii="Arial" w:eastAsia="Calibri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BD11E8">
              <w:rPr>
                <w:rFonts w:ascii="Arial" w:hAnsi="Arial" w:cs="Arial"/>
                <w:b w:val="0"/>
                <w:sz w:val="20"/>
                <w:szCs w:val="20"/>
              </w:rPr>
              <w:t>David Bullen</w:t>
            </w:r>
            <w:r w:rsidR="00FB4A35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DC0D1B" w:rsidRPr="00D262A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Independent member</w:t>
            </w:r>
          </w:p>
          <w:p w14:paraId="6DBA7F42" w14:textId="78657F48" w:rsidR="00873E41" w:rsidRPr="00D262A0" w:rsidRDefault="00873E41" w:rsidP="00A970DE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</w:tabs>
              <w:spacing w:before="0" w:after="0"/>
              <w:ind w:left="714" w:hanging="357"/>
              <w:rPr>
                <w:rFonts w:ascii="Arial" w:eastAsia="Calibri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David Taylor, Zoom Pharmacy</w:t>
            </w:r>
          </w:p>
          <w:p w14:paraId="430F5375" w14:textId="77777777" w:rsidR="00DC0D1B" w:rsidRPr="00D262A0" w:rsidRDefault="00BD11E8" w:rsidP="00A970DE">
            <w:pPr>
              <w:pStyle w:val="ListParagraph"/>
              <w:numPr>
                <w:ilvl w:val="0"/>
                <w:numId w:val="18"/>
              </w:numPr>
              <w:tabs>
                <w:tab w:val="left" w:pos="921"/>
              </w:tabs>
              <w:spacing w:before="0" w:after="0"/>
              <w:ind w:left="714" w:hanging="357"/>
              <w:rPr>
                <w:rFonts w:ascii="Arial" w:eastAsia="Calibri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A74619">
              <w:rPr>
                <w:rFonts w:ascii="Arial" w:hAnsi="Arial" w:cs="Arial"/>
                <w:b w:val="0"/>
                <w:sz w:val="20"/>
                <w:szCs w:val="20"/>
              </w:rPr>
              <w:t xml:space="preserve">Mickaela Healy, </w:t>
            </w:r>
            <w:r w:rsidR="00DC0D1B" w:rsidRPr="00D262A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Independent member</w:t>
            </w:r>
          </w:p>
          <w:p w14:paraId="693805E8" w14:textId="6223C127" w:rsidR="00BD11E8" w:rsidRPr="00BD11E8" w:rsidRDefault="00BD11E8" w:rsidP="00A970DE">
            <w:pPr>
              <w:pStyle w:val="ListParagraph"/>
              <w:numPr>
                <w:ilvl w:val="0"/>
                <w:numId w:val="18"/>
              </w:numPr>
              <w:ind w:left="714" w:hanging="357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BD11E8">
              <w:rPr>
                <w:rFonts w:ascii="Arial" w:hAnsi="Arial" w:cs="Arial"/>
                <w:b w:val="0"/>
                <w:sz w:val="20"/>
                <w:szCs w:val="20"/>
              </w:rPr>
              <w:t>Karney Herewini, Te Aka Whai Ora</w:t>
            </w:r>
          </w:p>
          <w:p w14:paraId="25477B1C" w14:textId="51C48A63" w:rsidR="00BD11E8" w:rsidRDefault="00BD11E8" w:rsidP="00A970DE">
            <w:pPr>
              <w:pStyle w:val="ListParagraph"/>
              <w:numPr>
                <w:ilvl w:val="0"/>
                <w:numId w:val="18"/>
              </w:numPr>
              <w:ind w:left="714" w:hanging="357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BD11E8">
              <w:rPr>
                <w:rFonts w:ascii="Arial" w:hAnsi="Arial" w:cs="Arial"/>
                <w:b w:val="0"/>
                <w:sz w:val="20"/>
                <w:szCs w:val="20"/>
              </w:rPr>
              <w:t>Mariana Hudson, Māori Pharmacy Association</w:t>
            </w:r>
          </w:p>
          <w:p w14:paraId="51DFAF18" w14:textId="148DDA82" w:rsidR="008D30A3" w:rsidRDefault="008D30A3" w:rsidP="00A970DE">
            <w:pPr>
              <w:pStyle w:val="ListParagraph"/>
              <w:numPr>
                <w:ilvl w:val="0"/>
                <w:numId w:val="18"/>
              </w:numPr>
              <w:ind w:left="714" w:hanging="357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8D30A3">
              <w:rPr>
                <w:rFonts w:ascii="Arial" w:hAnsi="Arial" w:cs="Arial"/>
                <w:b w:val="0"/>
                <w:sz w:val="20"/>
                <w:szCs w:val="20"/>
              </w:rPr>
              <w:t>Sally McKechnie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ED1AEB">
              <w:rPr>
                <w:rFonts w:ascii="Arial" w:hAnsi="Arial" w:cs="Arial"/>
                <w:b w:val="0"/>
                <w:sz w:val="20"/>
                <w:szCs w:val="20"/>
              </w:rPr>
              <w:t xml:space="preserve">Simpson Grierson (for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Pharmacy Guild</w:t>
            </w:r>
            <w:r w:rsidR="00ED1AEB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14:paraId="4AC6A113" w14:textId="77777777" w:rsidR="00DC0D1B" w:rsidRPr="00DC0D1B" w:rsidRDefault="00DC0D1B" w:rsidP="00A970DE">
            <w:pPr>
              <w:pStyle w:val="ListParagraph"/>
              <w:numPr>
                <w:ilvl w:val="0"/>
                <w:numId w:val="18"/>
              </w:numPr>
              <w:ind w:left="714" w:hanging="357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DC0D1B">
              <w:rPr>
                <w:rFonts w:ascii="Arial" w:hAnsi="Arial" w:cs="Arial"/>
                <w:b w:val="0"/>
                <w:sz w:val="20"/>
                <w:szCs w:val="20"/>
              </w:rPr>
              <w:t>Glenn Mills, Pharmacy Guild</w:t>
            </w:r>
          </w:p>
          <w:p w14:paraId="424AB53E" w14:textId="10B5CF9C" w:rsidR="00BD11E8" w:rsidRDefault="00BD11E8" w:rsidP="00A970DE">
            <w:pPr>
              <w:pStyle w:val="ListParagraph"/>
              <w:numPr>
                <w:ilvl w:val="0"/>
                <w:numId w:val="18"/>
              </w:numPr>
              <w:ind w:left="714" w:hanging="357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BD11E8">
              <w:rPr>
                <w:rFonts w:ascii="Arial" w:hAnsi="Arial" w:cs="Arial"/>
                <w:b w:val="0"/>
                <w:sz w:val="20"/>
                <w:szCs w:val="20"/>
              </w:rPr>
              <w:t>Diana Phone, Pacific Pharmacists Association</w:t>
            </w:r>
          </w:p>
          <w:p w14:paraId="315FBD7B" w14:textId="0A37AA01" w:rsidR="00873E41" w:rsidRPr="00BD11E8" w:rsidRDefault="00873E41" w:rsidP="00A970DE">
            <w:pPr>
              <w:pStyle w:val="ListParagraph"/>
              <w:numPr>
                <w:ilvl w:val="0"/>
                <w:numId w:val="18"/>
              </w:numPr>
              <w:ind w:left="714" w:hanging="357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Din Redzepagic, Zoom Pharmacy</w:t>
            </w:r>
          </w:p>
          <w:p w14:paraId="4717DDB8" w14:textId="29EA505E" w:rsidR="00BD11E8" w:rsidRPr="00BD11E8" w:rsidRDefault="00BD11E8" w:rsidP="00A970DE">
            <w:pPr>
              <w:pStyle w:val="ListParagraph"/>
              <w:numPr>
                <w:ilvl w:val="0"/>
                <w:numId w:val="18"/>
              </w:numPr>
              <w:ind w:left="714" w:hanging="357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BD11E8">
              <w:rPr>
                <w:rFonts w:ascii="Arial" w:hAnsi="Arial" w:cs="Arial"/>
                <w:b w:val="0"/>
                <w:sz w:val="20"/>
                <w:szCs w:val="20"/>
              </w:rPr>
              <w:t>Alex Rodgers, Health NZ</w:t>
            </w:r>
            <w:r w:rsidR="00DC0D1B">
              <w:rPr>
                <w:rFonts w:ascii="Arial" w:hAnsi="Arial" w:cs="Arial"/>
                <w:b w:val="0"/>
                <w:sz w:val="20"/>
                <w:szCs w:val="20"/>
              </w:rPr>
              <w:t xml:space="preserve"> | </w:t>
            </w:r>
            <w:r w:rsidR="00DC0D1B" w:rsidRPr="00557411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Te Whatu Ora</w:t>
            </w:r>
            <w:r w:rsidRPr="00BD11E8">
              <w:rPr>
                <w:rFonts w:ascii="Arial" w:hAnsi="Arial" w:cs="Arial"/>
                <w:b w:val="0"/>
                <w:sz w:val="20"/>
                <w:szCs w:val="20"/>
              </w:rPr>
              <w:t>, Principal Investment Analyst</w:t>
            </w:r>
          </w:p>
          <w:p w14:paraId="79A1BFA5" w14:textId="1D19DE92" w:rsidR="00BD11E8" w:rsidRPr="00BD11E8" w:rsidRDefault="00BD11E8" w:rsidP="00A970DE">
            <w:pPr>
              <w:pStyle w:val="ListParagraph"/>
              <w:numPr>
                <w:ilvl w:val="0"/>
                <w:numId w:val="18"/>
              </w:numPr>
              <w:ind w:left="714" w:hanging="357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BD11E8">
              <w:rPr>
                <w:rFonts w:ascii="Arial" w:hAnsi="Arial" w:cs="Arial"/>
                <w:b w:val="0"/>
                <w:sz w:val="20"/>
                <w:szCs w:val="20"/>
              </w:rPr>
              <w:t>Joel Sathuluri, Green Cross Health</w:t>
            </w:r>
          </w:p>
          <w:p w14:paraId="4D421B0C" w14:textId="047C5844" w:rsidR="00BD11E8" w:rsidRDefault="00BD11E8" w:rsidP="00A970DE">
            <w:pPr>
              <w:pStyle w:val="ListParagraph"/>
              <w:numPr>
                <w:ilvl w:val="0"/>
                <w:numId w:val="18"/>
              </w:numPr>
              <w:ind w:left="714" w:hanging="357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BD11E8">
              <w:rPr>
                <w:rFonts w:ascii="Arial" w:hAnsi="Arial" w:cs="Arial"/>
                <w:b w:val="0"/>
                <w:sz w:val="20"/>
                <w:szCs w:val="20"/>
              </w:rPr>
              <w:t>Jason Wong, Woolworths Pharmacy</w:t>
            </w:r>
          </w:p>
          <w:p w14:paraId="6F2C45BC" w14:textId="31AA2B17" w:rsidR="004946C7" w:rsidRDefault="004946C7" w:rsidP="00A970DE">
            <w:pPr>
              <w:pStyle w:val="ListParagraph"/>
              <w:numPr>
                <w:ilvl w:val="0"/>
                <w:numId w:val="18"/>
              </w:numPr>
              <w:ind w:left="714" w:hanging="357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David Taylor, Zoom Pharmacy</w:t>
            </w:r>
          </w:p>
          <w:p w14:paraId="078F0A58" w14:textId="77777777" w:rsidR="00E030B7" w:rsidRPr="00CE46B1" w:rsidRDefault="00E030B7" w:rsidP="00E030B7">
            <w:pPr>
              <w:tabs>
                <w:tab w:val="left" w:pos="9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/>
                <w:sz w:val="20"/>
                <w:szCs w:val="20"/>
              </w:rPr>
              <w:t>Not present:</w:t>
            </w:r>
          </w:p>
          <w:p w14:paraId="6DC724B1" w14:textId="6E4FD39F" w:rsidR="00557411" w:rsidRPr="00557411" w:rsidRDefault="00557411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eastAsia="Calibri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557411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Danny Wu, Health New Zealand | Te Whatu Ora</w:t>
            </w:r>
          </w:p>
          <w:p w14:paraId="158C8AD8" w14:textId="1DB1AFEE" w:rsidR="00E030B7" w:rsidRPr="00557411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eastAsia="Calibri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557411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Phil Berry</w:t>
            </w:r>
            <w:r w:rsidR="00557411" w:rsidRPr="00557411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, Independent Pharmacy Group</w:t>
            </w:r>
          </w:p>
          <w:p w14:paraId="4D8A4582" w14:textId="320BC439" w:rsidR="00E030B7" w:rsidRPr="00557411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</w:pPr>
            <w:r w:rsidRPr="00557411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Jatinder (Jay) Girn</w:t>
            </w:r>
            <w:r w:rsidR="00557411" w:rsidRPr="00557411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, Girn Group</w:t>
            </w:r>
          </w:p>
          <w:p w14:paraId="0A4128AB" w14:textId="77777777" w:rsidR="00DC0D1B" w:rsidRPr="00DC0D1B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eastAsia="Calibri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55741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Ming Goh</w:t>
            </w:r>
            <w:r w:rsidR="00557411" w:rsidRPr="0055741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DC0D1B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Independent member</w:t>
            </w:r>
            <w:r w:rsidR="00DC0D1B" w:rsidRPr="00D262A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 xml:space="preserve"> </w:t>
            </w:r>
          </w:p>
          <w:p w14:paraId="363AB156" w14:textId="2A6F489B" w:rsidR="00E030B7" w:rsidRPr="00D262A0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eastAsia="Calibri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D262A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John Handforth</w:t>
            </w:r>
            <w:r w:rsidR="00D262A0" w:rsidRPr="00D262A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, Independent member</w:t>
            </w:r>
          </w:p>
          <w:p w14:paraId="3D08BB80" w14:textId="2D3F8741" w:rsidR="00E030B7" w:rsidRPr="00D262A0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</w:pPr>
            <w:r w:rsidRPr="00D262A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Eliza Hood</w:t>
            </w:r>
            <w:r w:rsidR="00D262A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, Independent member</w:t>
            </w:r>
          </w:p>
          <w:p w14:paraId="130DF039" w14:textId="56EE8559" w:rsidR="00E030B7" w:rsidRPr="00D262A0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D262A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Sam Hood</w:t>
            </w:r>
            <w:r w:rsidR="00D262A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, Independent member</w:t>
            </w:r>
          </w:p>
          <w:p w14:paraId="6C2EAF91" w14:textId="2FFAF626" w:rsidR="00E030B7" w:rsidRPr="00E91343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E913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Nikil Lal</w:t>
            </w:r>
            <w:r w:rsidR="00E913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NDL Group</w:t>
            </w:r>
          </w:p>
          <w:p w14:paraId="191FE04F" w14:textId="053FB400" w:rsidR="00E030B7" w:rsidRPr="00E91343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</w:pPr>
            <w:r w:rsidRPr="00E91343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Jessica Moh</w:t>
            </w:r>
            <w:r w:rsidR="00E91343" w:rsidRPr="00E91343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, Independent member</w:t>
            </w:r>
          </w:p>
          <w:p w14:paraId="7C64750C" w14:textId="7B0730CC" w:rsidR="00E030B7" w:rsidRPr="00E91343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</w:pPr>
            <w:r w:rsidRPr="00E91343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Nancy Nasef</w:t>
            </w:r>
            <w:r w:rsidR="00E91343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, Independent member</w:t>
            </w:r>
          </w:p>
          <w:p w14:paraId="34EB4ADE" w14:textId="160DD96B" w:rsidR="00E030B7" w:rsidRPr="00E91343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</w:pPr>
            <w:r w:rsidRPr="00E91343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Natalia Nu'u</w:t>
            </w:r>
            <w:r w:rsidR="00E91343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, Independent member</w:t>
            </w:r>
          </w:p>
          <w:p w14:paraId="41A3E3B7" w14:textId="7C561A64" w:rsidR="00E030B7" w:rsidRPr="00E91343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E91343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Samit Patel</w:t>
            </w:r>
            <w:r w:rsidR="00E91343" w:rsidRPr="00E91343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, Independent member</w:t>
            </w:r>
          </w:p>
          <w:p w14:paraId="4763BEBE" w14:textId="18D28F97" w:rsidR="00E030B7" w:rsidRPr="00E91343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E913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Amrit Ram</w:t>
            </w:r>
            <w:r w:rsidR="00E91343" w:rsidRPr="00E9134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Pharmacy Care Group</w:t>
            </w:r>
          </w:p>
          <w:p w14:paraId="58996201" w14:textId="2AD07B2A" w:rsidR="00E030B7" w:rsidRPr="00FF7C21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  <w:tab w:val="left" w:pos="1903"/>
              </w:tabs>
              <w:spacing w:before="0" w:after="0"/>
              <w:ind w:left="714" w:hanging="357"/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</w:pPr>
            <w:r w:rsidRPr="00FF7C2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Din Redzepagic</w:t>
            </w:r>
            <w:r w:rsidR="00FF7C21" w:rsidRPr="00FF7C2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 Zoom Pharmacy</w:t>
            </w:r>
          </w:p>
          <w:p w14:paraId="4847F20E" w14:textId="25994C87" w:rsidR="00E030B7" w:rsidRPr="00FF7C21" w:rsidRDefault="00E030B7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  <w:tab w:val="left" w:pos="1903"/>
              </w:tabs>
              <w:spacing w:before="0" w:after="0"/>
              <w:ind w:left="714" w:hanging="357"/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</w:pPr>
            <w:r w:rsidRPr="00FF7C21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Ravniel Singh</w:t>
            </w:r>
            <w:r w:rsidR="00FF7C21" w:rsidRPr="00FF7C21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, Chemist Warehouse Group</w:t>
            </w:r>
          </w:p>
          <w:p w14:paraId="40849BB5" w14:textId="3205AA80" w:rsidR="00FF7C21" w:rsidRPr="00FF7C21" w:rsidRDefault="00FF7C21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  <w:tab w:val="left" w:pos="1903"/>
              </w:tabs>
              <w:spacing w:before="0" w:after="0"/>
              <w:ind w:left="714" w:hanging="357"/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  <w:lang w:eastAsia="en-NZ"/>
              </w:rPr>
              <w:t>Ian McMichael, Independent member</w:t>
            </w:r>
          </w:p>
          <w:p w14:paraId="017F81AE" w14:textId="04737D33" w:rsidR="00FF7C21" w:rsidRDefault="00FF7C21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  <w:tab w:val="left" w:pos="1903"/>
              </w:tabs>
              <w:spacing w:before="0" w:after="0"/>
              <w:ind w:left="714" w:hanging="357"/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  <w:t>Brett Hunter, Independent member</w:t>
            </w:r>
          </w:p>
          <w:p w14:paraId="13043E82" w14:textId="531CADD3" w:rsidR="00F31CFE" w:rsidRDefault="00F31CFE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  <w:tab w:val="left" w:pos="1903"/>
              </w:tabs>
              <w:spacing w:before="0" w:after="0"/>
              <w:ind w:left="714" w:hanging="357"/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  <w:t>Helen Morgan-Banda, Pharmaceutical Society of NZ</w:t>
            </w:r>
          </w:p>
          <w:p w14:paraId="43C3955F" w14:textId="7C0FF717" w:rsidR="00FF7C21" w:rsidRDefault="00FF7C21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  <w:tab w:val="left" w:pos="1903"/>
              </w:tabs>
              <w:spacing w:before="0" w:after="0"/>
              <w:ind w:left="714" w:hanging="357"/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</w:pPr>
            <w:r w:rsidRPr="00FF7C21">
              <w:rPr>
                <w:rFonts w:ascii="Arial" w:eastAsia="Times New Roman" w:hAnsi="Arial" w:cs="Arial"/>
                <w:b w:val="0"/>
                <w:bCs/>
                <w:color w:val="000000" w:themeColor="text1"/>
                <w:sz w:val="20"/>
                <w:szCs w:val="20"/>
                <w:lang w:eastAsia="en-NZ"/>
              </w:rPr>
              <w:t>Saif Al-Sheibani, Chemist Warehouse Group</w:t>
            </w:r>
          </w:p>
          <w:p w14:paraId="20AB6806" w14:textId="1D967A62" w:rsidR="00FF7C21" w:rsidRPr="00090418" w:rsidRDefault="00FF7C21" w:rsidP="00A970DE">
            <w:pPr>
              <w:pStyle w:val="ListParagraph"/>
              <w:numPr>
                <w:ilvl w:val="0"/>
                <w:numId w:val="15"/>
              </w:numPr>
              <w:tabs>
                <w:tab w:val="clear" w:pos="316"/>
                <w:tab w:val="left" w:pos="921"/>
              </w:tabs>
              <w:spacing w:before="0" w:after="0"/>
              <w:ind w:left="714" w:hanging="357"/>
              <w:rPr>
                <w:rFonts w:ascii="Arial" w:eastAsia="Calibri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557411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Suzanne Burge, Pill Drop</w:t>
            </w:r>
          </w:p>
          <w:p w14:paraId="044334BA" w14:textId="59B91BFA" w:rsidR="007A3178" w:rsidRDefault="007A3178" w:rsidP="007A3178">
            <w:pPr>
              <w:tabs>
                <w:tab w:val="left" w:pos="921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14:paraId="2D731911" w14:textId="4AA67AFF" w:rsidR="007A3178" w:rsidRPr="007A3178" w:rsidRDefault="007A3178" w:rsidP="007A3178">
            <w:pPr>
              <w:tabs>
                <w:tab w:val="left" w:pos="921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A317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Chair confirmed the agenda.</w:t>
            </w:r>
          </w:p>
          <w:p w14:paraId="1A3C62E3" w14:textId="77777777" w:rsidR="00F31545" w:rsidRPr="00BB0121" w:rsidRDefault="00F31545" w:rsidP="003F11BE">
            <w:pPr>
              <w:tabs>
                <w:tab w:val="left" w:pos="921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94A5450" w14:textId="77777777" w:rsidR="00F31545" w:rsidRPr="00CE46B1" w:rsidRDefault="00F31545" w:rsidP="00936B94">
      <w:pPr>
        <w:tabs>
          <w:tab w:val="left" w:pos="921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6E293D" w:rsidRPr="00B04793" w14:paraId="360E94FA" w14:textId="77777777" w:rsidTr="00D9611D">
        <w:tc>
          <w:tcPr>
            <w:tcW w:w="9774" w:type="dxa"/>
          </w:tcPr>
          <w:p w14:paraId="114BF3E0" w14:textId="210DD118" w:rsidR="006E293D" w:rsidRPr="0045609B" w:rsidRDefault="006E293D" w:rsidP="00F400CE">
            <w:pPr>
              <w:tabs>
                <w:tab w:val="left" w:pos="401"/>
                <w:tab w:val="left" w:pos="921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5609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D9611D" w:rsidRPr="0045609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00676" w:rsidRPr="0045609B">
              <w:rPr>
                <w:rFonts w:ascii="Arial" w:hAnsi="Arial" w:cs="Arial"/>
                <w:b/>
                <w:sz w:val="20"/>
                <w:szCs w:val="20"/>
              </w:rPr>
              <w:t>Review of actions from Meeting 2, 4 April</w:t>
            </w:r>
            <w:r w:rsidRPr="0045609B"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  <w:p w14:paraId="6807A248" w14:textId="3DD8081A" w:rsidR="00A1457A" w:rsidRPr="0045609B" w:rsidRDefault="00A1457A" w:rsidP="00CF6890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</w:rPr>
            </w:pPr>
          </w:p>
          <w:p w14:paraId="4F4EF2CA" w14:textId="3A2628C6" w:rsidR="0045609B" w:rsidRPr="00876398" w:rsidRDefault="00876398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090418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The Chair</w:t>
            </w:r>
            <w:r w:rsidRPr="00090418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>confirmed that all the actions were complete aside from two which will be addressed at this meeting.</w:t>
            </w:r>
          </w:p>
          <w:p w14:paraId="1F9F27FC" w14:textId="77777777" w:rsidR="00876398" w:rsidRPr="00B844E2" w:rsidRDefault="00876398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18"/>
                <w:szCs w:val="22"/>
              </w:rPr>
            </w:pPr>
          </w:p>
          <w:p w14:paraId="2383DBB7" w14:textId="7BC361C2" w:rsidR="00876398" w:rsidRDefault="00DC0D1B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b/>
                <w:sz w:val="20"/>
              </w:rPr>
            </w:pPr>
            <w:r w:rsidRPr="0027767A">
              <w:rPr>
                <w:rStyle w:val="ui-provider"/>
                <w:rFonts w:ascii="Arial" w:hAnsi="Arial" w:cs="Arial"/>
                <w:b/>
                <w:sz w:val="20"/>
              </w:rPr>
              <w:t>A</w:t>
            </w:r>
            <w:r w:rsidRPr="0027767A">
              <w:rPr>
                <w:rStyle w:val="ui-provider"/>
                <w:b/>
              </w:rPr>
              <w:t xml:space="preserve">ction </w:t>
            </w:r>
            <w:r w:rsidR="0045609B" w:rsidRPr="00C666FB">
              <w:rPr>
                <w:rStyle w:val="ui-provider"/>
                <w:rFonts w:ascii="Arial" w:hAnsi="Arial" w:cs="Arial"/>
                <w:b/>
                <w:sz w:val="20"/>
              </w:rPr>
              <w:t>20240404:3</w:t>
            </w:r>
            <w:r w:rsidR="0045609B">
              <w:rPr>
                <w:rStyle w:val="ui-provider"/>
                <w:rFonts w:ascii="Arial" w:hAnsi="Arial" w:cs="Arial"/>
                <w:b/>
                <w:sz w:val="20"/>
              </w:rPr>
              <w:t xml:space="preserve"> </w:t>
            </w:r>
            <w:r w:rsidR="00524805" w:rsidRPr="00524805">
              <w:rPr>
                <w:rStyle w:val="ui-provider"/>
                <w:rFonts w:ascii="Arial" w:hAnsi="Arial" w:cs="Arial"/>
                <w:b/>
                <w:sz w:val="20"/>
                <w:szCs w:val="20"/>
              </w:rPr>
              <w:t>Service lines</w:t>
            </w:r>
          </w:p>
          <w:p w14:paraId="5D7F353B" w14:textId="77777777" w:rsidR="00F67B5D" w:rsidRPr="0020007A" w:rsidRDefault="00F67B5D" w:rsidP="000F14A9">
            <w:pPr>
              <w:tabs>
                <w:tab w:val="left" w:pos="921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620983" w14:textId="27249093" w:rsidR="00F67B5D" w:rsidRPr="002F1872" w:rsidRDefault="0020007A" w:rsidP="000F14A9">
            <w:pPr>
              <w:tabs>
                <w:tab w:val="left" w:pos="92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0007A">
              <w:rPr>
                <w:rFonts w:ascii="Arial" w:hAnsi="Arial" w:cs="Arial"/>
                <w:bCs/>
                <w:sz w:val="20"/>
                <w:szCs w:val="20"/>
              </w:rPr>
              <w:t>A summary of the ICPSA service fee line</w:t>
            </w:r>
            <w:r w:rsidR="006502E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0007A">
              <w:rPr>
                <w:rFonts w:ascii="Arial" w:hAnsi="Arial" w:cs="Arial"/>
                <w:bCs/>
                <w:sz w:val="20"/>
                <w:szCs w:val="20"/>
              </w:rPr>
              <w:t xml:space="preserve"> that can be amended without adverse impact on the ProClaim payment system was circulated with the meeting agenda.</w:t>
            </w:r>
            <w:r w:rsidR="005248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62B2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F67B5D" w:rsidRPr="002F1872">
              <w:rPr>
                <w:rFonts w:ascii="Arial" w:hAnsi="Arial" w:cs="Arial"/>
                <w:bCs/>
                <w:sz w:val="20"/>
                <w:szCs w:val="20"/>
              </w:rPr>
              <w:t>nitial thoughts were put forward by NAAR members</w:t>
            </w:r>
            <w:r w:rsidR="002F1872">
              <w:rPr>
                <w:rFonts w:ascii="Arial" w:hAnsi="Arial" w:cs="Arial"/>
                <w:bCs/>
                <w:sz w:val="20"/>
                <w:szCs w:val="20"/>
              </w:rPr>
              <w:t>. It was</w:t>
            </w:r>
            <w:r w:rsidR="00F67B5D" w:rsidRPr="002F1872">
              <w:rPr>
                <w:rFonts w:ascii="Arial" w:hAnsi="Arial" w:cs="Arial"/>
                <w:bCs/>
                <w:sz w:val="20"/>
                <w:szCs w:val="20"/>
              </w:rPr>
              <w:t xml:space="preserve"> agreed that</w:t>
            </w:r>
            <w:r w:rsidR="002F1872" w:rsidRPr="002F1872">
              <w:rPr>
                <w:rFonts w:ascii="Arial" w:hAnsi="Arial" w:cs="Arial"/>
                <w:bCs/>
                <w:sz w:val="20"/>
                <w:szCs w:val="20"/>
              </w:rPr>
              <w:t xml:space="preserve"> further modelling would be needed, to be confirmed once the uplift is known.</w:t>
            </w:r>
          </w:p>
          <w:p w14:paraId="0419D5FF" w14:textId="77777777" w:rsidR="00E605B0" w:rsidRDefault="00E605B0" w:rsidP="000F14A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B8BFCC3" w14:textId="79760E2D" w:rsidR="00C666FB" w:rsidRDefault="00C666FB" w:rsidP="000F14A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090418">
              <w:rPr>
                <w:rFonts w:ascii="Arial" w:hAnsi="Arial" w:cs="Arial"/>
                <w:sz w:val="20"/>
                <w:szCs w:val="20"/>
                <w:u w:val="single"/>
              </w:rPr>
              <w:t>Pharmacy Guild</w:t>
            </w:r>
            <w:r w:rsidRPr="00090418">
              <w:rPr>
                <w:rFonts w:ascii="Arial" w:hAnsi="Arial" w:cs="Arial"/>
                <w:sz w:val="20"/>
                <w:szCs w:val="20"/>
              </w:rPr>
              <w:t xml:space="preserve"> questioned the </w:t>
            </w:r>
            <w:r w:rsidR="00876398">
              <w:rPr>
                <w:rFonts w:ascii="Arial" w:hAnsi="Arial" w:cs="Arial"/>
                <w:sz w:val="20"/>
                <w:szCs w:val="20"/>
              </w:rPr>
              <w:t xml:space="preserve">timeframe of </w:t>
            </w:r>
            <w:r w:rsidR="00090418" w:rsidRPr="00090418">
              <w:rPr>
                <w:rFonts w:ascii="Arial" w:hAnsi="Arial" w:cs="Arial"/>
                <w:sz w:val="20"/>
                <w:szCs w:val="20"/>
              </w:rPr>
              <w:t xml:space="preserve">6 to 8 weeks </w:t>
            </w:r>
            <w:r w:rsidR="00876398">
              <w:rPr>
                <w:rFonts w:ascii="Arial" w:hAnsi="Arial" w:cs="Arial"/>
                <w:sz w:val="20"/>
                <w:szCs w:val="20"/>
              </w:rPr>
              <w:t>o</w:t>
            </w:r>
            <w:r w:rsidR="00876398">
              <w:t xml:space="preserve">f </w:t>
            </w:r>
            <w:r w:rsidR="00090418" w:rsidRPr="00090418">
              <w:rPr>
                <w:rFonts w:ascii="Arial" w:hAnsi="Arial" w:cs="Arial"/>
                <w:sz w:val="20"/>
                <w:szCs w:val="20"/>
              </w:rPr>
              <w:t>testing</w:t>
            </w:r>
            <w:r w:rsidR="00093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398">
              <w:rPr>
                <w:rFonts w:ascii="Arial" w:hAnsi="Arial" w:cs="Arial"/>
                <w:sz w:val="20"/>
                <w:szCs w:val="20"/>
              </w:rPr>
              <w:t>required to change some of the service fee lines</w:t>
            </w:r>
            <w:r w:rsidR="00093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162">
              <w:rPr>
                <w:rFonts w:ascii="Arial" w:hAnsi="Arial" w:cs="Arial"/>
                <w:sz w:val="20"/>
                <w:szCs w:val="20"/>
              </w:rPr>
              <w:t>with</w:t>
            </w:r>
            <w:r w:rsidR="00876398">
              <w:rPr>
                <w:rFonts w:ascii="Arial" w:hAnsi="Arial" w:cs="Arial"/>
                <w:sz w:val="20"/>
                <w:szCs w:val="20"/>
              </w:rPr>
              <w:t xml:space="preserve"> the implication </w:t>
            </w:r>
            <w:r w:rsidR="00F67B5D">
              <w:rPr>
                <w:rFonts w:ascii="Arial" w:hAnsi="Arial" w:cs="Arial"/>
                <w:sz w:val="20"/>
                <w:szCs w:val="20"/>
              </w:rPr>
              <w:t>th</w:t>
            </w:r>
            <w:r w:rsidR="00F67B5D">
              <w:rPr>
                <w:szCs w:val="20"/>
              </w:rPr>
              <w:t>at it</w:t>
            </w:r>
            <w:r w:rsidR="00876398">
              <w:rPr>
                <w:rFonts w:ascii="Arial" w:hAnsi="Arial" w:cs="Arial"/>
                <w:sz w:val="20"/>
                <w:szCs w:val="20"/>
              </w:rPr>
              <w:t xml:space="preserve"> cannot be changed</w:t>
            </w:r>
            <w:r w:rsidR="000933A3">
              <w:rPr>
                <w:rFonts w:ascii="Arial" w:hAnsi="Arial" w:cs="Arial"/>
                <w:sz w:val="20"/>
                <w:szCs w:val="20"/>
              </w:rPr>
              <w:t xml:space="preserve"> in time for 1 July.</w:t>
            </w:r>
          </w:p>
          <w:p w14:paraId="154B24A2" w14:textId="77777777" w:rsidR="000933A3" w:rsidRDefault="000933A3" w:rsidP="000F14A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6A24DB" w14:textId="751678E2" w:rsidR="000933A3" w:rsidRDefault="000933A3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</w:rPr>
            </w:pPr>
            <w:r w:rsidRPr="00090418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Health NZ</w:t>
            </w:r>
            <w:r w:rsidRPr="00090418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responded </w:t>
            </w:r>
            <w:r>
              <w:rPr>
                <w:rStyle w:val="ui-provider"/>
                <w:rFonts w:ascii="Arial" w:hAnsi="Arial" w:cs="Arial"/>
                <w:sz w:val="20"/>
              </w:rPr>
              <w:t xml:space="preserve">that there will need to be a balance of what needs to be changed prior to the next agreement relative to the timeframe. </w:t>
            </w:r>
            <w:r w:rsidR="00F67B5D">
              <w:rPr>
                <w:rStyle w:val="ui-provider"/>
                <w:rFonts w:ascii="Arial" w:hAnsi="Arial" w:cs="Arial"/>
                <w:sz w:val="20"/>
              </w:rPr>
              <w:t>Al</w:t>
            </w:r>
            <w:r>
              <w:rPr>
                <w:rStyle w:val="ui-provider"/>
                <w:rFonts w:ascii="Arial" w:hAnsi="Arial" w:cs="Arial"/>
                <w:sz w:val="20"/>
              </w:rPr>
              <w:t>though not ideal, backdating may need to be considered. Technical testing is required to ensure that the payments are accurate.</w:t>
            </w:r>
          </w:p>
          <w:p w14:paraId="67379D30" w14:textId="7C14BF3F" w:rsidR="000933A3" w:rsidRPr="00090418" w:rsidRDefault="000933A3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4C8F26D0" w14:textId="7A01B714" w:rsidR="00F67B5D" w:rsidRDefault="008F0A95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</w:rPr>
            </w:pPr>
            <w:r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Woolworths</w:t>
            </w:r>
            <w:r w:rsidRPr="00090418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 xml:space="preserve"> Pharmacy Group</w:t>
            </w:r>
            <w:r>
              <w:rPr>
                <w:rStyle w:val="ui-provider"/>
                <w:rFonts w:ascii="Arial" w:hAnsi="Arial" w:cs="Arial"/>
                <w:sz w:val="20"/>
              </w:rPr>
              <w:t xml:space="preserve"> </w:t>
            </w:r>
            <w:r w:rsidR="00F67B5D">
              <w:rPr>
                <w:rStyle w:val="ui-provider"/>
                <w:rFonts w:ascii="Arial" w:hAnsi="Arial" w:cs="Arial"/>
                <w:sz w:val="20"/>
              </w:rPr>
              <w:t>noted three key points</w:t>
            </w:r>
            <w:r w:rsidR="00DC0D1B">
              <w:rPr>
                <w:rStyle w:val="ui-provider"/>
                <w:rFonts w:ascii="Arial" w:hAnsi="Arial" w:cs="Arial"/>
                <w:sz w:val="20"/>
              </w:rPr>
              <w:t>:</w:t>
            </w:r>
          </w:p>
          <w:p w14:paraId="0D991985" w14:textId="6D86720C" w:rsidR="00F67B5D" w:rsidRPr="00FC6095" w:rsidRDefault="00DC0D1B" w:rsidP="00A970DE">
            <w:pPr>
              <w:pStyle w:val="ListParagraph"/>
              <w:numPr>
                <w:ilvl w:val="0"/>
                <w:numId w:val="17"/>
              </w:numPr>
              <w:tabs>
                <w:tab w:val="clear" w:pos="316"/>
                <w:tab w:val="left" w:pos="921"/>
              </w:tabs>
              <w:spacing w:before="0" w:after="0"/>
              <w:ind w:left="357" w:hanging="357"/>
              <w:rPr>
                <w:rStyle w:val="ui-provider"/>
                <w:rFonts w:ascii="Arial" w:hAnsi="Arial" w:cs="Arial"/>
                <w:b w:val="0"/>
                <w:bCs/>
                <w:sz w:val="20"/>
              </w:rPr>
            </w:pPr>
            <w:r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e</w:t>
            </w:r>
            <w:r w:rsidR="002C2402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 xml:space="preserve">xtemporaneous </w:t>
            </w:r>
            <w:r w:rsidR="008F0A95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 xml:space="preserve">compounding </w:t>
            </w:r>
            <w:r w:rsidR="002C2402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 xml:space="preserve">was highlighted as </w:t>
            </w:r>
            <w:r w:rsidR="008F0A95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underfunded</w:t>
            </w:r>
            <w:r w:rsidR="002C2402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 xml:space="preserve">, and the feeling is that the fee should be lifted from $7.95 to </w:t>
            </w:r>
            <w:r w:rsidR="008F0A95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$37.5</w:t>
            </w:r>
            <w:r w:rsidR="002C2402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0</w:t>
            </w:r>
            <w:r w:rsidR="0037184A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 xml:space="preserve"> which is in line with the fee received for </w:t>
            </w:r>
            <w:r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P</w:t>
            </w:r>
            <w:r w:rsidR="0037184A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axlovid dispensing</w:t>
            </w:r>
          </w:p>
          <w:p w14:paraId="035C8F41" w14:textId="78DA1DEF" w:rsidR="00F67B5D" w:rsidRPr="00FC6095" w:rsidRDefault="00DC0D1B" w:rsidP="00A970DE">
            <w:pPr>
              <w:pStyle w:val="ListParagraph"/>
              <w:numPr>
                <w:ilvl w:val="0"/>
                <w:numId w:val="17"/>
              </w:numPr>
              <w:tabs>
                <w:tab w:val="clear" w:pos="316"/>
                <w:tab w:val="left" w:pos="921"/>
              </w:tabs>
              <w:spacing w:before="0" w:after="0"/>
              <w:ind w:left="357" w:hanging="357"/>
              <w:rPr>
                <w:rStyle w:val="ui-provider"/>
                <w:rFonts w:ascii="Arial" w:hAnsi="Arial" w:cs="Arial"/>
                <w:b w:val="0"/>
                <w:bCs/>
                <w:sz w:val="20"/>
              </w:rPr>
            </w:pPr>
            <w:r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w</w:t>
            </w:r>
            <w:r w:rsidR="00597E5E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 xml:space="preserve">ould </w:t>
            </w:r>
            <w:r w:rsidR="00F67B5D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prefer</w:t>
            </w:r>
            <w:r w:rsidR="008F0A95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 xml:space="preserve"> APAS </w:t>
            </w:r>
            <w:r w:rsidR="00597E5E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 xml:space="preserve">funding </w:t>
            </w:r>
            <w:r w:rsidR="008F0A95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go to zero</w:t>
            </w:r>
          </w:p>
          <w:p w14:paraId="2BB3E4A7" w14:textId="1CEE2318" w:rsidR="008F0A95" w:rsidRPr="00FC6095" w:rsidRDefault="00DC0D1B" w:rsidP="00A970DE">
            <w:pPr>
              <w:pStyle w:val="ListParagraph"/>
              <w:numPr>
                <w:ilvl w:val="0"/>
                <w:numId w:val="17"/>
              </w:numPr>
              <w:tabs>
                <w:tab w:val="clear" w:pos="316"/>
                <w:tab w:val="left" w:pos="921"/>
              </w:tabs>
              <w:spacing w:before="0" w:after="0"/>
              <w:ind w:left="357" w:hanging="357"/>
              <w:rPr>
                <w:rStyle w:val="ui-provider"/>
                <w:rFonts w:ascii="Arial" w:hAnsi="Arial" w:cs="Arial"/>
                <w:b w:val="0"/>
                <w:bCs/>
                <w:sz w:val="20"/>
              </w:rPr>
            </w:pPr>
            <w:r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t</w:t>
            </w:r>
            <w:r w:rsidR="00F67B5D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he</w:t>
            </w:r>
            <w:r w:rsidR="00E67C7F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 xml:space="preserve"> relative value units (page 14 of the report) that have a multiplier for differing numbers of items on a prescription seems like unnecessary complexity in the model for very small change</w:t>
            </w:r>
            <w:r w:rsidR="00D10024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s</w:t>
            </w:r>
            <w:r w:rsidR="00E67C7F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 xml:space="preserve"> in money paid. </w:t>
            </w:r>
            <w:r w:rsidR="00F67B5D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Interested to know if</w:t>
            </w:r>
            <w:r w:rsidR="00E67C7F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 xml:space="preserve"> there is any appetite from the wider group to remove the multipliers</w:t>
            </w:r>
            <w:r w:rsidR="00F67B5D" w:rsidRPr="00FC6095">
              <w:rPr>
                <w:rStyle w:val="ui-provider"/>
                <w:rFonts w:ascii="Arial" w:hAnsi="Arial" w:cs="Arial"/>
                <w:b w:val="0"/>
                <w:bCs/>
                <w:sz w:val="20"/>
              </w:rPr>
              <w:t>?</w:t>
            </w:r>
          </w:p>
          <w:p w14:paraId="14063B3B" w14:textId="77777777" w:rsidR="000D0A8F" w:rsidRPr="00090418" w:rsidRDefault="000D0A8F" w:rsidP="000F14A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C755F7" w14:textId="59E77A41" w:rsidR="00044861" w:rsidRPr="00E25AE5" w:rsidRDefault="00C666FB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E25AE5">
              <w:rPr>
                <w:rFonts w:ascii="Arial" w:hAnsi="Arial" w:cs="Arial"/>
                <w:sz w:val="20"/>
                <w:szCs w:val="20"/>
                <w:u w:val="single"/>
              </w:rPr>
              <w:t>Canterbury Community Pharmacy Group</w:t>
            </w:r>
            <w:r w:rsidRPr="00E25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813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agrees with </w:t>
            </w:r>
            <w:r w:rsidR="00EF72FB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Woolworths Pharmacy Group regarding the extemporaneous compounding fee. </w:t>
            </w:r>
            <w:r w:rsidR="00F67B5D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The dispensing fee does not match the time involved in the service (e</w:t>
            </w:r>
            <w:r w:rsidR="00DC0D1B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g,</w:t>
            </w:r>
            <w:r w:rsidR="000F14A9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="00F67B5D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t</w:t>
            </w:r>
            <w:r w:rsidR="00EF72FB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he NPPA Service B line</w:t>
            </w:r>
            <w:r w:rsidR="00F67B5D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). </w:t>
            </w:r>
            <w:r w:rsidR="00402AAD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Once the uplift is known, would</w:t>
            </w:r>
            <w:r w:rsidR="00322F2F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like to </w:t>
            </w:r>
            <w:r w:rsidR="000F14A9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discuss</w:t>
            </w:r>
            <w:r w:rsidR="00402AAD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where it could </w:t>
            </w:r>
            <w:r w:rsidR="000F14A9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be </w:t>
            </w:r>
            <w:r w:rsidR="00402AAD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applied to service lines that are more involved in terms of time.</w:t>
            </w:r>
          </w:p>
          <w:p w14:paraId="3F498711" w14:textId="68AEA522" w:rsidR="00044861" w:rsidRPr="00E25AE5" w:rsidRDefault="00044861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3EB02435" w14:textId="1AE013CD" w:rsidR="00524805" w:rsidRDefault="002F518D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E25AE5">
              <w:rPr>
                <w:rFonts w:ascii="Arial" w:hAnsi="Arial" w:cs="Arial"/>
                <w:sz w:val="20"/>
                <w:szCs w:val="20"/>
                <w:u w:val="single"/>
              </w:rPr>
              <w:t>Pharmacy Guild</w:t>
            </w:r>
            <w:r w:rsidR="002F1872" w:rsidRPr="00E25AE5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044861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Hlk167721084"/>
            <w:r w:rsidR="002F1872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One</w:t>
            </w:r>
            <w:r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challeng</w:t>
            </w:r>
            <w:r w:rsidR="00F67B5D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e</w:t>
            </w:r>
            <w:r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of a collective </w:t>
            </w:r>
            <w:r w:rsidR="00044861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provider rep</w:t>
            </w:r>
            <w:r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resentative at NAAR is to make sure </w:t>
            </w:r>
            <w:r w:rsidR="00044861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everyone benefits </w:t>
            </w:r>
            <w:r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from the uplift </w:t>
            </w:r>
            <w:r w:rsidR="00044861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as </w:t>
            </w:r>
            <w:r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much</w:t>
            </w:r>
            <w:r w:rsidR="00044861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as possible.</w:t>
            </w:r>
            <w:r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="002F1872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A </w:t>
            </w:r>
            <w:r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varying impact analysis will need to be explored</w:t>
            </w:r>
            <w:r w:rsidR="00F67B5D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and this may or may not focus on underfunded service lines</w:t>
            </w:r>
            <w:r w:rsidR="004F2520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. </w:t>
            </w:r>
            <w:r w:rsidR="00F67B5D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The</w:t>
            </w:r>
            <w:r w:rsidR="00044861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="004F2520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Guild </w:t>
            </w:r>
            <w:r w:rsidR="002F1872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will</w:t>
            </w:r>
            <w:r w:rsidR="004F2520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provide a paper to Health NZ </w:t>
            </w:r>
            <w:r w:rsidR="002F1872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outlining</w:t>
            </w:r>
            <w:r w:rsidR="004F2520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further modelling </w:t>
            </w:r>
            <w:r w:rsidR="002F1872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they would like to see. </w:t>
            </w:r>
            <w:bookmarkEnd w:id="2"/>
          </w:p>
          <w:p w14:paraId="25197EFB" w14:textId="77777777" w:rsidR="00524805" w:rsidRPr="00B844E2" w:rsidRDefault="00524805" w:rsidP="000F14A9">
            <w:pPr>
              <w:tabs>
                <w:tab w:val="left" w:pos="921"/>
              </w:tabs>
              <w:rPr>
                <w:rStyle w:val="ui-provider"/>
                <w:sz w:val="22"/>
                <w:szCs w:val="22"/>
              </w:rPr>
            </w:pPr>
          </w:p>
          <w:p w14:paraId="173BE6A2" w14:textId="0669D4E8" w:rsidR="00777413" w:rsidRPr="00E25AE5" w:rsidRDefault="002F1872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Others may also provide input by email before 28 May</w:t>
            </w:r>
            <w:r w:rsidR="004F2520" w:rsidRPr="00E25AE5">
              <w:rPr>
                <w:rStyle w:val="ui-provider"/>
                <w:rFonts w:ascii="Arial" w:hAnsi="Arial" w:cs="Arial"/>
                <w:sz w:val="20"/>
                <w:szCs w:val="20"/>
              </w:rPr>
              <w:t>.</w:t>
            </w:r>
          </w:p>
          <w:p w14:paraId="0779792C" w14:textId="77777777" w:rsidR="00777413" w:rsidRPr="00B844E2" w:rsidRDefault="00777413" w:rsidP="00CF6890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18"/>
                <w:szCs w:val="22"/>
              </w:rPr>
            </w:pPr>
          </w:p>
          <w:tbl>
            <w:tblPr>
              <w:tblStyle w:val="TableGrid"/>
              <w:tblW w:w="9118" w:type="dxa"/>
              <w:tblInd w:w="113" w:type="dxa"/>
              <w:tblLook w:val="04A0" w:firstRow="1" w:lastRow="0" w:firstColumn="1" w:lastColumn="0" w:noHBand="0" w:noVBand="1"/>
            </w:tblPr>
            <w:tblGrid>
              <w:gridCol w:w="2512"/>
              <w:gridCol w:w="6606"/>
            </w:tblGrid>
            <w:tr w:rsidR="00777413" w:rsidRPr="00B04793" w14:paraId="19683C9F" w14:textId="77777777" w:rsidTr="00B844E2">
              <w:trPr>
                <w:trHeight w:val="445"/>
              </w:trPr>
              <w:tc>
                <w:tcPr>
                  <w:tcW w:w="25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BD59BDC" w14:textId="059D8F90" w:rsidR="00777413" w:rsidRPr="00B04793" w:rsidRDefault="00777413" w:rsidP="000F14A9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>ACTION: 20240521:1</w:t>
                  </w:r>
                </w:p>
              </w:tc>
              <w:tc>
                <w:tcPr>
                  <w:tcW w:w="66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CC91646" w14:textId="489BB381" w:rsidR="00777413" w:rsidRPr="00777413" w:rsidRDefault="00777413" w:rsidP="000F14A9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>Pharmacy Guild to provide a paper detailing a range of scenarios that require further modelling analysis to Health NZ by 28 May 2024.</w:t>
                  </w:r>
                </w:p>
              </w:tc>
            </w:tr>
            <w:tr w:rsidR="00873E41" w:rsidRPr="00B04793" w14:paraId="24EC2326" w14:textId="77777777" w:rsidTr="00B844E2">
              <w:trPr>
                <w:trHeight w:val="70"/>
              </w:trPr>
              <w:tc>
                <w:tcPr>
                  <w:tcW w:w="25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03B899" w14:textId="77777777" w:rsidR="00873E41" w:rsidRPr="00FE22F2" w:rsidRDefault="00873E41" w:rsidP="000F14A9">
                  <w:pPr>
                    <w:pStyle w:val="TableParagraph"/>
                    <w:spacing w:before="60" w:after="60"/>
                    <w:ind w:left="0"/>
                    <w:rPr>
                      <w:bCs/>
                      <w:sz w:val="16"/>
                      <w:szCs w:val="16"/>
                      <w:lang w:val="en-NZ"/>
                    </w:rPr>
                  </w:pPr>
                </w:p>
              </w:tc>
              <w:tc>
                <w:tcPr>
                  <w:tcW w:w="66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CD7AC8" w14:textId="77777777" w:rsidR="00873E41" w:rsidRPr="00FE22F2" w:rsidRDefault="00873E41" w:rsidP="000F14A9">
                  <w:pPr>
                    <w:pStyle w:val="TableParagraph"/>
                    <w:spacing w:before="60" w:after="60"/>
                    <w:ind w:left="0"/>
                    <w:rPr>
                      <w:bCs/>
                      <w:sz w:val="16"/>
                      <w:szCs w:val="16"/>
                      <w:lang w:val="en-NZ"/>
                    </w:rPr>
                  </w:pPr>
                </w:p>
              </w:tc>
            </w:tr>
            <w:tr w:rsidR="00873E41" w:rsidRPr="00B04793" w14:paraId="6CE84E43" w14:textId="77777777" w:rsidTr="00A0243B">
              <w:trPr>
                <w:trHeight w:val="70"/>
              </w:trPr>
              <w:tc>
                <w:tcPr>
                  <w:tcW w:w="25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9C866E" w14:textId="77777777" w:rsidR="00873E41" w:rsidRPr="00A0243B" w:rsidRDefault="00873E41" w:rsidP="000F14A9">
                  <w:pPr>
                    <w:pStyle w:val="TableParagraph"/>
                    <w:spacing w:before="60" w:after="60"/>
                    <w:ind w:left="0"/>
                    <w:rPr>
                      <w:bCs/>
                      <w:sz w:val="2"/>
                      <w:szCs w:val="2"/>
                      <w:lang w:val="en-NZ"/>
                    </w:rPr>
                  </w:pPr>
                </w:p>
              </w:tc>
              <w:tc>
                <w:tcPr>
                  <w:tcW w:w="6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DE0EBE" w14:textId="77777777" w:rsidR="00873E41" w:rsidRPr="00A0243B" w:rsidRDefault="00873E41" w:rsidP="000F14A9">
                  <w:pPr>
                    <w:pStyle w:val="TableParagraph"/>
                    <w:spacing w:before="60" w:after="60"/>
                    <w:ind w:left="0"/>
                    <w:rPr>
                      <w:bCs/>
                      <w:sz w:val="2"/>
                      <w:szCs w:val="2"/>
                      <w:lang w:val="en-NZ"/>
                    </w:rPr>
                  </w:pPr>
                </w:p>
              </w:tc>
            </w:tr>
            <w:tr w:rsidR="009344F4" w:rsidRPr="00B04793" w14:paraId="00E0C436" w14:textId="77777777" w:rsidTr="00873E41">
              <w:trPr>
                <w:trHeight w:val="122"/>
              </w:trPr>
              <w:tc>
                <w:tcPr>
                  <w:tcW w:w="2512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606A3EBE" w14:textId="08994AE7" w:rsidR="009344F4" w:rsidRDefault="009344F4" w:rsidP="000F14A9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>ACTION: 20240521:2</w:t>
                  </w:r>
                </w:p>
              </w:tc>
              <w:tc>
                <w:tcPr>
                  <w:tcW w:w="6606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66F5DB09" w14:textId="3BC79F81" w:rsidR="009344F4" w:rsidRDefault="009344F4" w:rsidP="000F14A9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>If any further modelling analysis is required, sector representatives to communicate this by email to Health NZ by 28 May 2024.</w:t>
                  </w:r>
                </w:p>
              </w:tc>
            </w:tr>
          </w:tbl>
          <w:p w14:paraId="267D9DB5" w14:textId="4C37E84F" w:rsidR="0045609B" w:rsidRPr="002470DD" w:rsidRDefault="0045609B" w:rsidP="00CF6890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10"/>
                <w:szCs w:val="14"/>
              </w:rPr>
            </w:pPr>
          </w:p>
          <w:p w14:paraId="2B996042" w14:textId="2185A0E8" w:rsidR="002B38ED" w:rsidRPr="002470DD" w:rsidRDefault="002B38ED" w:rsidP="00845FCC">
            <w:pPr>
              <w:tabs>
                <w:tab w:val="left" w:pos="921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FE1AD58" w14:textId="77777777" w:rsidR="00C01836" w:rsidRPr="009D7781" w:rsidRDefault="00C01836" w:rsidP="00936B94">
      <w:pPr>
        <w:tabs>
          <w:tab w:val="left" w:pos="921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6C2BA5" w:rsidRPr="00B04793" w14:paraId="1F32811A" w14:textId="77777777" w:rsidTr="00C86B95">
        <w:tc>
          <w:tcPr>
            <w:tcW w:w="9774" w:type="dxa"/>
          </w:tcPr>
          <w:p w14:paraId="2C159E3A" w14:textId="2F102338" w:rsidR="006C2BA5" w:rsidRPr="00B04793" w:rsidRDefault="006C2BA5" w:rsidP="00F400CE">
            <w:pPr>
              <w:tabs>
                <w:tab w:val="left" w:pos="389"/>
                <w:tab w:val="left" w:pos="921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04793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446277" w:rsidRPr="00B0479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A54BF">
              <w:rPr>
                <w:rFonts w:ascii="Arial" w:hAnsi="Arial" w:cs="Arial"/>
                <w:b/>
                <w:sz w:val="20"/>
                <w:szCs w:val="20"/>
              </w:rPr>
              <w:t>EAG membership</w:t>
            </w:r>
          </w:p>
          <w:p w14:paraId="7C4B23A4" w14:textId="6E7926EE" w:rsidR="003F57CC" w:rsidRPr="0005775F" w:rsidRDefault="003F57CC" w:rsidP="00936B94">
            <w:pPr>
              <w:tabs>
                <w:tab w:val="left" w:pos="921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68968D" w14:textId="43A1C6AA" w:rsidR="00D575FF" w:rsidRDefault="003F57CC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AF5162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Pharmacy Guild</w:t>
            </w:r>
            <w:r w:rsidRPr="00AF516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="0005775F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a</w:t>
            </w:r>
            <w:r w:rsidR="007A6F6C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ckno</w:t>
            </w:r>
            <w:r w:rsidR="0005775F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w</w:t>
            </w:r>
            <w:r w:rsidR="007A6F6C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l</w:t>
            </w:r>
            <w:r w:rsidR="0005775F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e</w:t>
            </w:r>
            <w:r w:rsidR="007A6F6C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dged </w:t>
            </w:r>
            <w:r w:rsidR="0005775F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the </w:t>
            </w:r>
            <w:r w:rsidR="007A6F6C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excellent work that Nicole </w:t>
            </w:r>
            <w:r w:rsidR="00554211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Rickman </w:t>
            </w:r>
            <w:r w:rsidR="00524805">
              <w:rPr>
                <w:rStyle w:val="ui-provider"/>
                <w:rFonts w:ascii="Arial" w:hAnsi="Arial" w:cs="Arial"/>
                <w:sz w:val="20"/>
                <w:szCs w:val="20"/>
              </w:rPr>
              <w:t>facilitating</w:t>
            </w:r>
            <w:r w:rsidR="007A6F6C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and </w:t>
            </w:r>
            <w:r w:rsidR="0005775F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presiding over the process of </w:t>
            </w:r>
            <w:r w:rsidR="00554211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selecting EAG members from </w:t>
            </w:r>
            <w:r w:rsidR="007A6F6C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the nominations</w:t>
            </w:r>
            <w:r w:rsidR="00554211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received</w:t>
            </w:r>
            <w:r w:rsidR="007A6F6C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. </w:t>
            </w:r>
            <w:r w:rsidR="00FE4D5C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At least 13 NAAR provider representatives were present and reached a c</w:t>
            </w:r>
            <w:r w:rsidR="007A6F6C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onsensus on all </w:t>
            </w:r>
            <w:r w:rsidR="0005775F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six</w:t>
            </w:r>
            <w:r w:rsidR="007A6F6C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="0005775F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chosen EAG members</w:t>
            </w:r>
            <w:r w:rsidR="00AF5162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.</w:t>
            </w:r>
          </w:p>
          <w:p w14:paraId="59C74982" w14:textId="5B79E7CF" w:rsidR="00D575FF" w:rsidRDefault="00D575FF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14F61389" w14:textId="77777777" w:rsidR="000F14A9" w:rsidRDefault="000F14A9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The Provider representatives chosen are Andrew Gaudin from the Pharmacy Guild and Alex de Roo from Canterbury Community Pharmacy Group.</w:t>
            </w:r>
          </w:p>
          <w:p w14:paraId="37510C94" w14:textId="77777777" w:rsidR="000F14A9" w:rsidRDefault="000F14A9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649D34F6" w14:textId="1923F15D" w:rsidR="000F14A9" w:rsidRDefault="000F14A9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There were 13 candidates for the four Practising Pharmacist positions, and all were of a high calibre. The Practising Community Pharmacists chosen are Alex Graham (brings a rural equity perspective), Bronwen Shepherd (experience of service model change), Brooke McKay (Pharmacist of the Year recently), and Joel Sathuluri (from Green Cross Health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>)</w:t>
            </w:r>
            <w:r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Health NZ will notify the successful candidates and the unsuccessful candidates.</w:t>
            </w:r>
          </w:p>
          <w:p w14:paraId="78E57D09" w14:textId="77777777" w:rsidR="000F14A9" w:rsidRDefault="000F14A9" w:rsidP="000F14A9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7E4DEECE" w14:textId="712DA235" w:rsidR="007A6F6C" w:rsidRDefault="007A6F6C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F619E3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Mid</w:t>
            </w:r>
            <w:r w:rsidR="00F619E3" w:rsidRPr="00F619E3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land Community Pharmacy Group (Mid</w:t>
            </w:r>
            <w:r w:rsidRPr="00F619E3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CPG</w:t>
            </w:r>
            <w:r w:rsidR="00F619E3" w:rsidRPr="00F619E3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)</w:t>
            </w:r>
            <w:r w:rsidR="00F619E3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sked </w:t>
            </w:r>
            <w:r w:rsidR="00705B59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for confirmation that the EAG members would be representing the pharmacy sector not </w:t>
            </w:r>
            <w:r w:rsidR="003B2F8A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the interests of </w:t>
            </w:r>
            <w:r w:rsidR="00705B59">
              <w:rPr>
                <w:rStyle w:val="ui-provider"/>
                <w:rFonts w:ascii="Arial" w:hAnsi="Arial" w:cs="Arial"/>
                <w:sz w:val="20"/>
                <w:szCs w:val="20"/>
              </w:rPr>
              <w:t>their organisations.</w:t>
            </w:r>
          </w:p>
          <w:p w14:paraId="3E3D32D0" w14:textId="77777777" w:rsidR="00705B59" w:rsidRDefault="00705B59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5C94D6AD" w14:textId="675100CB" w:rsidR="00705B59" w:rsidRDefault="00705B59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705B59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Pharmacy Guild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responded that </w:t>
            </w:r>
            <w:r w:rsidR="003B2F8A">
              <w:rPr>
                <w:rStyle w:val="ui-provider"/>
                <w:rFonts w:ascii="Arial" w:hAnsi="Arial" w:cs="Arial"/>
                <w:sz w:val="20"/>
                <w:szCs w:val="20"/>
              </w:rPr>
              <w:t>the two NAAR Provider representatives will be representing their respective provider groups</w:t>
            </w:r>
            <w:r w:rsidR="008E22CC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, however every recommendation and decision made within the EAG will come back to the wider NAAR </w:t>
            </w:r>
            <w:r w:rsidR="002F187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to sign off. The needs of the whole sector </w:t>
            </w:r>
            <w:r w:rsidR="000F14A9">
              <w:rPr>
                <w:rStyle w:val="ui-provider"/>
                <w:rFonts w:ascii="Arial" w:hAnsi="Arial" w:cs="Arial"/>
                <w:sz w:val="20"/>
                <w:szCs w:val="20"/>
              </w:rPr>
              <w:t>are</w:t>
            </w:r>
            <w:r w:rsidR="00AF5162">
              <w:rPr>
                <w:rStyle w:val="ui-provider"/>
              </w:rPr>
              <w:t xml:space="preserve"> </w:t>
            </w:r>
            <w:r w:rsidR="002F1872">
              <w:rPr>
                <w:rStyle w:val="ui-provider"/>
                <w:rFonts w:ascii="Arial" w:hAnsi="Arial" w:cs="Arial"/>
                <w:sz w:val="20"/>
                <w:szCs w:val="20"/>
              </w:rPr>
              <w:t>paramount.</w:t>
            </w:r>
          </w:p>
          <w:p w14:paraId="21B56060" w14:textId="77777777" w:rsidR="007A6F6C" w:rsidRDefault="007A6F6C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3F1C3BA4" w14:textId="564B3D46" w:rsidR="008E22CC" w:rsidRDefault="008E22CC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8E22CC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Health NZ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updated that the Māori representatives had not yet been </w:t>
            </w:r>
            <w:r w:rsidR="00AF5162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confirmed</w:t>
            </w:r>
            <w:r w:rsidR="002F1872" w:rsidRPr="00AF5162">
              <w:rPr>
                <w:rStyle w:val="ui-provider"/>
                <w:rFonts w:ascii="Arial" w:hAnsi="Arial" w:cs="Arial"/>
                <w:sz w:val="20"/>
                <w:szCs w:val="20"/>
              </w:rPr>
              <w:t>.</w:t>
            </w:r>
            <w:r w:rsidR="002F1872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="006B7801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Health NZ to follow up and resolve. The consumer representative </w:t>
            </w:r>
            <w:r w:rsidR="001C4EF6">
              <w:rPr>
                <w:rStyle w:val="ui-provider"/>
                <w:rFonts w:ascii="Arial" w:hAnsi="Arial" w:cs="Arial"/>
                <w:sz w:val="20"/>
                <w:szCs w:val="20"/>
              </w:rPr>
              <w:t>no</w:t>
            </w:r>
            <w:r w:rsidR="00751847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minations </w:t>
            </w:r>
            <w:r w:rsidR="006B7801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were facilitated through the HQSC and are Kylie Head and Carissa Crow. </w:t>
            </w:r>
            <w:r w:rsidR="00C253D3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The intention is to provide an orientation session with the consumer and Māori </w:t>
            </w:r>
            <w:r w:rsidR="00F83283">
              <w:rPr>
                <w:rStyle w:val="ui-provider"/>
                <w:rFonts w:ascii="Arial" w:hAnsi="Arial" w:cs="Arial"/>
                <w:sz w:val="20"/>
                <w:szCs w:val="20"/>
              </w:rPr>
              <w:t>representatives,</w:t>
            </w:r>
            <w:r w:rsidR="00C349E0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so they are well prepared. Health NZ representatives are Astuti Balram, Andrew Bary, Daniel Tsai, Keith Fraser, and Billy Allan. Manatū Hauora representative </w:t>
            </w:r>
            <w:r w:rsidR="002F1872">
              <w:rPr>
                <w:rStyle w:val="ui-provider"/>
                <w:rFonts w:ascii="Arial" w:hAnsi="Arial" w:cs="Arial"/>
                <w:sz w:val="20"/>
                <w:szCs w:val="20"/>
              </w:rPr>
              <w:t>will be confirmed within two weeks</w:t>
            </w:r>
            <w:r w:rsidR="00C349E0">
              <w:rPr>
                <w:rStyle w:val="ui-provider"/>
                <w:rFonts w:ascii="Arial" w:hAnsi="Arial" w:cs="Arial"/>
                <w:sz w:val="20"/>
                <w:szCs w:val="20"/>
              </w:rPr>
              <w:t>.</w:t>
            </w:r>
          </w:p>
          <w:p w14:paraId="776A9046" w14:textId="7065317B" w:rsidR="004C7145" w:rsidRDefault="004C7145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215CED0C" w14:textId="271966D5" w:rsidR="004C7145" w:rsidRDefault="00B05133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B05133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The Chair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recommended that Health NZ provide the Māori representatives</w:t>
            </w:r>
            <w:r w:rsidR="00BB3205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and confirm the Ministry of Health representative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="009609C7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so that the EAG can meet as soon as possible. The Chair </w:t>
            </w:r>
            <w:r w:rsidR="00805749">
              <w:rPr>
                <w:rStyle w:val="ui-provider"/>
                <w:rFonts w:ascii="Arial" w:hAnsi="Arial" w:cs="Arial"/>
                <w:sz w:val="20"/>
                <w:szCs w:val="20"/>
              </w:rPr>
              <w:t>stated</w:t>
            </w:r>
            <w:r w:rsidR="009609C7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that Lisa Britton will be </w:t>
            </w:r>
            <w:r w:rsidR="00805749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the </w:t>
            </w:r>
            <w:r w:rsidR="009609C7">
              <w:rPr>
                <w:rStyle w:val="ui-provider"/>
                <w:rFonts w:ascii="Arial" w:hAnsi="Arial" w:cs="Arial"/>
                <w:sz w:val="20"/>
                <w:szCs w:val="20"/>
              </w:rPr>
              <w:t>Secretariat</w:t>
            </w:r>
            <w:r w:rsidR="00805749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="009609C7">
              <w:rPr>
                <w:rStyle w:val="ui-provider"/>
                <w:rFonts w:ascii="Arial" w:hAnsi="Arial" w:cs="Arial"/>
                <w:sz w:val="20"/>
                <w:szCs w:val="20"/>
              </w:rPr>
              <w:t>and Shenagh Gleisner will be the Chair of the EAG.</w:t>
            </w:r>
          </w:p>
          <w:p w14:paraId="02C7D6E2" w14:textId="77777777" w:rsidR="005C0A50" w:rsidRDefault="005C0A50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4A206AC3" w14:textId="77777777" w:rsidR="00037C4C" w:rsidRDefault="00037C4C" w:rsidP="00037C4C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>
              <w:rPr>
                <w:rStyle w:val="ui-provider"/>
                <w:rFonts w:ascii="Arial" w:hAnsi="Arial" w:cs="Arial"/>
                <w:sz w:val="20"/>
                <w:szCs w:val="20"/>
              </w:rPr>
              <w:t>The full list of EAG membership confirmed to date is:</w:t>
            </w:r>
          </w:p>
          <w:p w14:paraId="58ACA5C3" w14:textId="77777777" w:rsidR="00037C4C" w:rsidRDefault="00037C4C" w:rsidP="00037C4C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Normal1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506"/>
              <w:gridCol w:w="4626"/>
            </w:tblGrid>
            <w:tr w:rsidR="00037C4C" w:rsidRPr="002B1627" w14:paraId="0915814F" w14:textId="77777777" w:rsidTr="005D4CA7">
              <w:trPr>
                <w:trHeight w:hRule="exact" w:val="304"/>
                <w:jc w:val="center"/>
              </w:trPr>
              <w:tc>
                <w:tcPr>
                  <w:tcW w:w="2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600B65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Shenagh Gleisner</w:t>
                  </w:r>
                </w:p>
              </w:tc>
              <w:tc>
                <w:tcPr>
                  <w:tcW w:w="46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A20E8F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Chair</w:t>
                  </w:r>
                </w:p>
              </w:tc>
            </w:tr>
            <w:tr w:rsidR="00037C4C" w:rsidRPr="002B1627" w14:paraId="15A860A9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90E62C2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To be confirmed</w:t>
                  </w:r>
                </w:p>
              </w:tc>
              <w:tc>
                <w:tcPr>
                  <w:tcW w:w="4626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EF62A6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Māori member</w:t>
                  </w:r>
                </w:p>
              </w:tc>
            </w:tr>
            <w:tr w:rsidR="00037C4C" w:rsidRPr="002B1627" w14:paraId="017B1A30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790EB83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To be confirmed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A802AB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Māori member</w:t>
                  </w:r>
                </w:p>
              </w:tc>
            </w:tr>
            <w:tr w:rsidR="00037C4C" w:rsidRPr="002B1627" w14:paraId="0B63B51F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A86286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Kylie Head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D8ACA2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Consumer member</w:t>
                  </w:r>
                </w:p>
              </w:tc>
            </w:tr>
            <w:tr w:rsidR="00037C4C" w:rsidRPr="002B1627" w14:paraId="069AB52A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2819D1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Carissa Crow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C731935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Consumer member</w:t>
                  </w:r>
                </w:p>
              </w:tc>
            </w:tr>
            <w:tr w:rsidR="00037C4C" w:rsidRPr="002B1627" w14:paraId="683ED7E2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24B47E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Astuti Balram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2D345E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Health NZ – national office</w:t>
                  </w:r>
                </w:p>
              </w:tc>
            </w:tr>
            <w:tr w:rsidR="00037C4C" w:rsidRPr="002B1627" w14:paraId="360C5216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DECDBDB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Billy Allan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BB49D6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Health NZ – national office</w:t>
                  </w:r>
                </w:p>
              </w:tc>
            </w:tr>
            <w:tr w:rsidR="00037C4C" w:rsidRPr="002B1627" w14:paraId="24DB53FD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B5EA71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Andrew Bary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EF995E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Health NZ – national office</w:t>
                  </w:r>
                </w:p>
              </w:tc>
            </w:tr>
            <w:tr w:rsidR="00037C4C" w:rsidRPr="002B1627" w14:paraId="19EE97EF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31C42A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Keith Fraser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3F3C06" w14:textId="04C4C06E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 xml:space="preserve">Health NZ </w:t>
                  </w:r>
                  <w:r w:rsidR="00065EE6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 xml:space="preserve"> Central</w:t>
                  </w:r>
                </w:p>
              </w:tc>
            </w:tr>
            <w:tr w:rsidR="00037C4C" w:rsidRPr="002B1627" w14:paraId="65BEAFF0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14778EC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Daniel Tsai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DF6F26A" w14:textId="0B16F941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 xml:space="preserve">Health NZ </w:t>
                  </w:r>
                  <w:r w:rsidR="00065EE6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 xml:space="preserve"> Northern</w:t>
                  </w:r>
                </w:p>
              </w:tc>
            </w:tr>
            <w:tr w:rsidR="00037C4C" w:rsidRPr="002B1627" w14:paraId="325F1D4B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706573" w14:textId="77777777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Alex Graham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F0CFC1" w14:textId="24862C40" w:rsidR="00037C4C" w:rsidRPr="00972493" w:rsidRDefault="00037C4C" w:rsidP="00037C4C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Practising community</w:t>
                  </w: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7249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pharmacist</w:t>
                  </w:r>
                </w:p>
              </w:tc>
            </w:tr>
            <w:tr w:rsidR="00D86691" w:rsidRPr="002B1627" w14:paraId="129B686F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6D12F7" w14:textId="0431CA10" w:rsidR="00D86691" w:rsidRPr="00972493" w:rsidRDefault="00D86691" w:rsidP="00D86691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Brooke McKay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7D8671" w14:textId="12D58619" w:rsidR="00D86691" w:rsidRPr="00972493" w:rsidRDefault="00D86691" w:rsidP="00D86691">
                  <w:pPr>
                    <w:spacing w:before="40" w:after="40"/>
                    <w:ind w:left="113"/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Practising community</w:t>
                  </w: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7249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pharmacist</w:t>
                  </w:r>
                </w:p>
              </w:tc>
            </w:tr>
            <w:tr w:rsidR="005D4CA7" w:rsidRPr="002B1627" w14:paraId="4BB2706E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92CB09" w14:textId="0110EF8E" w:rsidR="005D4CA7" w:rsidRPr="00972493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Bronwen Shepherd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83F09C" w14:textId="33D6461C" w:rsidR="005D4CA7" w:rsidRPr="00972493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Practising community</w:t>
                  </w: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7249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pharmacist</w:t>
                  </w:r>
                </w:p>
              </w:tc>
            </w:tr>
            <w:tr w:rsidR="005D4CA7" w:rsidRPr="002B1627" w14:paraId="775969E3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65682E" w14:textId="2BA9D37E" w:rsidR="005D4CA7" w:rsidRPr="00972493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Joel Sathuluri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5A6ECD" w14:textId="3E4C5E96" w:rsidR="005D4CA7" w:rsidRPr="00972493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Practising community</w:t>
                  </w: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72493">
                    <w:rPr>
                      <w:rFonts w:ascii="Arial" w:hAnsi="Arial" w:cs="Arial"/>
                      <w:spacing w:val="-2"/>
                      <w:sz w:val="18"/>
                      <w:szCs w:val="18"/>
                    </w:rPr>
                    <w:t>pharmacist</w:t>
                  </w:r>
                </w:p>
              </w:tc>
            </w:tr>
            <w:tr w:rsidR="005D4CA7" w:rsidRPr="008B4713" w14:paraId="111B5DD8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</w:tcPr>
                <w:p w14:paraId="25CEDD99" w14:textId="77777777" w:rsidR="005D4CA7" w:rsidRPr="009745FC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4626" w:type="dxa"/>
                </w:tcPr>
                <w:p w14:paraId="0C1808EF" w14:textId="77777777" w:rsidR="005D4CA7" w:rsidRPr="009745FC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5D4CA7" w:rsidRPr="002B1627" w14:paraId="6D11D6B5" w14:textId="77777777" w:rsidTr="0098746A">
              <w:trPr>
                <w:trHeight w:val="132"/>
                <w:jc w:val="center"/>
              </w:trPr>
              <w:tc>
                <w:tcPr>
                  <w:tcW w:w="2506" w:type="dxa"/>
                </w:tcPr>
                <w:p w14:paraId="0B9AE592" w14:textId="77777777" w:rsidR="005D4CA7" w:rsidRPr="0098746A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626" w:type="dxa"/>
                </w:tcPr>
                <w:p w14:paraId="5065D10E" w14:textId="77777777" w:rsidR="005D4CA7" w:rsidRPr="0098746A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5D4CA7" w:rsidRPr="002B1627" w14:paraId="1E4C0F4B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23630D" w14:textId="77777777" w:rsidR="005D4CA7" w:rsidRPr="00972493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Andrew Gaudin</w:t>
                  </w:r>
                </w:p>
              </w:tc>
              <w:tc>
                <w:tcPr>
                  <w:tcW w:w="4626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9BA669" w14:textId="77777777" w:rsidR="005D4CA7" w:rsidRPr="00972493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Provider representative</w:t>
                  </w:r>
                </w:p>
              </w:tc>
            </w:tr>
            <w:tr w:rsidR="005D4CA7" w:rsidRPr="002B1627" w14:paraId="510D0E9C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F3818B" w14:textId="77777777" w:rsidR="005D4CA7" w:rsidRPr="00972493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Alex de Roo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BD8E69" w14:textId="77777777" w:rsidR="005D4CA7" w:rsidRPr="00972493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Provider representative</w:t>
                  </w:r>
                </w:p>
              </w:tc>
            </w:tr>
            <w:tr w:rsidR="005D4CA7" w:rsidRPr="002B1627" w14:paraId="39A5281D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F666E9" w14:textId="77777777" w:rsidR="005D4CA7" w:rsidRPr="00972493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To be confirmed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D6FC99" w14:textId="77777777" w:rsidR="005D4CA7" w:rsidRPr="00972493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Ministry of Health</w:t>
                  </w:r>
                </w:p>
              </w:tc>
            </w:tr>
            <w:tr w:rsidR="005D4CA7" w:rsidRPr="002B1627" w14:paraId="7F4B2782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00B2A9" w14:textId="77777777" w:rsidR="005D4CA7" w:rsidRPr="00972493" w:rsidRDefault="005D4CA7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Lisa Britton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D2B3DF" w14:textId="04136C11" w:rsidR="005D4CA7" w:rsidRPr="00972493" w:rsidRDefault="008567A0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Programme Lead</w:t>
                  </w:r>
                  <w:r w:rsidR="001D4BB2">
                    <w:rPr>
                      <w:rFonts w:ascii="Arial" w:hAnsi="Arial" w:cs="Arial"/>
                      <w:sz w:val="18"/>
                      <w:szCs w:val="18"/>
                    </w:rPr>
                    <w:t>, Health NZ</w:t>
                  </w:r>
                </w:p>
              </w:tc>
            </w:tr>
            <w:tr w:rsidR="005D4CA7" w14:paraId="2304F464" w14:textId="77777777" w:rsidTr="005D4CA7">
              <w:trPr>
                <w:trHeight w:val="306"/>
                <w:jc w:val="center"/>
              </w:trPr>
              <w:tc>
                <w:tcPr>
                  <w:tcW w:w="2506" w:type="dxa"/>
                  <w:tcBorders>
                    <w:top w:val="single" w:sz="5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14:paraId="01379A98" w14:textId="77777777" w:rsidR="005D4CA7" w:rsidRPr="00972493" w:rsidRDefault="005D4CA7" w:rsidP="005D4CA7">
                  <w:pPr>
                    <w:tabs>
                      <w:tab w:val="center" w:pos="1303"/>
                    </w:tabs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493">
                    <w:rPr>
                      <w:rFonts w:ascii="Arial" w:hAnsi="Arial" w:cs="Arial"/>
                      <w:sz w:val="18"/>
                      <w:szCs w:val="18"/>
                    </w:rPr>
                    <w:t>Kerry Armstrong</w:t>
                  </w:r>
                </w:p>
              </w:tc>
              <w:tc>
                <w:tcPr>
                  <w:tcW w:w="4626" w:type="dxa"/>
                  <w:tcBorders>
                    <w:top w:val="single" w:sz="5" w:space="0" w:color="000000"/>
                    <w:left w:val="single" w:sz="5" w:space="0" w:color="000000"/>
                    <w:bottom w:val="single" w:sz="6" w:space="0" w:color="000000"/>
                    <w:right w:val="single" w:sz="5" w:space="0" w:color="000000"/>
                  </w:tcBorders>
                </w:tcPr>
                <w:p w14:paraId="4D327024" w14:textId="78258550" w:rsidR="005D4CA7" w:rsidRPr="00972493" w:rsidRDefault="001D4BB2" w:rsidP="005D4CA7">
                  <w:pPr>
                    <w:spacing w:before="40" w:after="40"/>
                    <w:ind w:lef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Secretariat</w:t>
                  </w:r>
                  <w:r w:rsidR="005D4CA7" w:rsidRPr="00972493">
                    <w:rPr>
                      <w:rFonts w:ascii="Arial" w:hAnsi="Arial" w:cs="Arial"/>
                      <w:sz w:val="18"/>
                      <w:szCs w:val="18"/>
                    </w:rPr>
                    <w:t>, Health NZ</w:t>
                  </w:r>
                </w:p>
              </w:tc>
            </w:tr>
          </w:tbl>
          <w:p w14:paraId="10206112" w14:textId="77777777" w:rsidR="00037C4C" w:rsidRDefault="00037C4C" w:rsidP="00037C4C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465913DD" w14:textId="4CE836C3" w:rsidR="005C0A50" w:rsidRDefault="005C0A50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5C0A50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Health NZ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="002F1872">
              <w:rPr>
                <w:rStyle w:val="ui-provider"/>
                <w:rFonts w:ascii="Arial" w:hAnsi="Arial" w:cs="Arial"/>
                <w:sz w:val="20"/>
                <w:szCs w:val="20"/>
              </w:rPr>
              <w:t>said that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EAG member names can be made public in the Communique</w:t>
            </w:r>
            <w:r w:rsidR="002F1872">
              <w:rPr>
                <w:rStyle w:val="ui-provider"/>
                <w:rFonts w:ascii="Arial" w:hAnsi="Arial" w:cs="Arial"/>
                <w:sz w:val="20"/>
                <w:szCs w:val="20"/>
              </w:rPr>
              <w:t>.</w:t>
            </w:r>
          </w:p>
          <w:p w14:paraId="730EE093" w14:textId="77777777" w:rsidR="00D650C5" w:rsidRDefault="00D650C5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1A408AB7" w14:textId="0E308053" w:rsidR="00D650C5" w:rsidRDefault="00D650C5" w:rsidP="00936B94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D650C5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The Chair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thanked Nicole on behalf of the NAAR for leading the process of selecting EAG sector members.</w:t>
            </w:r>
          </w:p>
          <w:p w14:paraId="1B0D1793" w14:textId="1810D07C" w:rsidR="00D650C5" w:rsidRPr="00B04793" w:rsidRDefault="00D650C5" w:rsidP="00936B94">
            <w:pPr>
              <w:tabs>
                <w:tab w:val="left" w:pos="921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9118" w:type="dxa"/>
              <w:tblInd w:w="113" w:type="dxa"/>
              <w:tblLook w:val="04A0" w:firstRow="1" w:lastRow="0" w:firstColumn="1" w:lastColumn="0" w:noHBand="0" w:noVBand="1"/>
            </w:tblPr>
            <w:tblGrid>
              <w:gridCol w:w="2512"/>
              <w:gridCol w:w="6606"/>
            </w:tblGrid>
            <w:tr w:rsidR="00D16254" w:rsidRPr="00B04793" w14:paraId="6B8B38A9" w14:textId="77777777" w:rsidTr="00E60ABC">
              <w:trPr>
                <w:trHeight w:val="183"/>
              </w:trPr>
              <w:tc>
                <w:tcPr>
                  <w:tcW w:w="2512" w:type="dxa"/>
                  <w:shd w:val="clear" w:color="auto" w:fill="D9D9D9" w:themeFill="background1" w:themeFillShade="D9"/>
                </w:tcPr>
                <w:p w14:paraId="20E494E3" w14:textId="7BDB2D3F" w:rsidR="00D16254" w:rsidRPr="008542E2" w:rsidRDefault="00AC5806" w:rsidP="001617B3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 w:rsidRPr="008542E2">
                    <w:rPr>
                      <w:bCs/>
                      <w:sz w:val="20"/>
                      <w:szCs w:val="20"/>
                      <w:lang w:val="en-NZ"/>
                    </w:rPr>
                    <w:t>ACTION: 20240521:3</w:t>
                  </w:r>
                </w:p>
              </w:tc>
              <w:tc>
                <w:tcPr>
                  <w:tcW w:w="6606" w:type="dxa"/>
                  <w:shd w:val="clear" w:color="auto" w:fill="D9D9D9" w:themeFill="background1" w:themeFillShade="D9"/>
                </w:tcPr>
                <w:p w14:paraId="7C307F29" w14:textId="44F3F53F" w:rsidR="00D16254" w:rsidRPr="008542E2" w:rsidRDefault="00533447" w:rsidP="001617B3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 w:rsidRPr="008542E2">
                    <w:rPr>
                      <w:bCs/>
                      <w:sz w:val="20"/>
                      <w:szCs w:val="20"/>
                    </w:rPr>
                    <w:t>Health</w:t>
                  </w:r>
                  <w:r w:rsidR="00D16254" w:rsidRPr="008542E2">
                    <w:rPr>
                      <w:bCs/>
                      <w:sz w:val="20"/>
                      <w:szCs w:val="20"/>
                    </w:rPr>
                    <w:t xml:space="preserve"> NZ to notify the successful and unsuccessful </w:t>
                  </w:r>
                  <w:r w:rsidR="00AC5806" w:rsidRPr="008542E2">
                    <w:rPr>
                      <w:bCs/>
                      <w:sz w:val="20"/>
                      <w:szCs w:val="20"/>
                    </w:rPr>
                    <w:t xml:space="preserve">EAG </w:t>
                  </w:r>
                  <w:r w:rsidRPr="008542E2">
                    <w:rPr>
                      <w:bCs/>
                      <w:sz w:val="20"/>
                      <w:szCs w:val="20"/>
                    </w:rPr>
                    <w:t>candidates</w:t>
                  </w:r>
                </w:p>
              </w:tc>
            </w:tr>
            <w:tr w:rsidR="007D5F21" w:rsidRPr="00B04793" w14:paraId="67D04488" w14:textId="77777777" w:rsidTr="00E60ABC">
              <w:trPr>
                <w:trHeight w:val="183"/>
              </w:trPr>
              <w:tc>
                <w:tcPr>
                  <w:tcW w:w="2512" w:type="dxa"/>
                  <w:shd w:val="clear" w:color="auto" w:fill="D9D9D9" w:themeFill="background1" w:themeFillShade="D9"/>
                </w:tcPr>
                <w:p w14:paraId="5DC87E28" w14:textId="2263C5F8" w:rsidR="007D5F21" w:rsidRPr="00B04793" w:rsidRDefault="004A54BF" w:rsidP="001617B3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>ACTION: 20240521:</w:t>
                  </w:r>
                  <w:r w:rsidR="00AC5806">
                    <w:rPr>
                      <w:bCs/>
                      <w:sz w:val="20"/>
                      <w:szCs w:val="20"/>
                      <w:lang w:val="en-NZ"/>
                    </w:rPr>
                    <w:t>4</w:t>
                  </w:r>
                </w:p>
              </w:tc>
              <w:tc>
                <w:tcPr>
                  <w:tcW w:w="6606" w:type="dxa"/>
                  <w:shd w:val="clear" w:color="auto" w:fill="D9D9D9" w:themeFill="background1" w:themeFillShade="D9"/>
                </w:tcPr>
                <w:p w14:paraId="6F9CA76F" w14:textId="7B3DCD72" w:rsidR="007D5F21" w:rsidRPr="00B04793" w:rsidRDefault="0052565B" w:rsidP="001617B3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 xml:space="preserve">Health NZ to </w:t>
                  </w:r>
                  <w:r w:rsidR="00527438">
                    <w:rPr>
                      <w:bCs/>
                      <w:sz w:val="20"/>
                      <w:szCs w:val="20"/>
                      <w:lang w:val="en-NZ"/>
                    </w:rPr>
                    <w:t>provide</w:t>
                  </w:r>
                  <w:r>
                    <w:rPr>
                      <w:bCs/>
                      <w:sz w:val="20"/>
                      <w:szCs w:val="20"/>
                      <w:lang w:val="en-NZ"/>
                    </w:rPr>
                    <w:t xml:space="preserve"> two Māori representatives for the EAG</w:t>
                  </w:r>
                  <w:r w:rsidR="008955DD">
                    <w:rPr>
                      <w:bCs/>
                      <w:sz w:val="20"/>
                      <w:szCs w:val="20"/>
                      <w:lang w:val="en-NZ"/>
                    </w:rPr>
                    <w:t>.</w:t>
                  </w:r>
                </w:p>
              </w:tc>
            </w:tr>
            <w:tr w:rsidR="007226C1" w:rsidRPr="00B04793" w14:paraId="5639443D" w14:textId="77777777" w:rsidTr="00E60ABC">
              <w:trPr>
                <w:trHeight w:val="104"/>
              </w:trPr>
              <w:tc>
                <w:tcPr>
                  <w:tcW w:w="2512" w:type="dxa"/>
                  <w:shd w:val="clear" w:color="auto" w:fill="D9D9D9" w:themeFill="background1" w:themeFillShade="D9"/>
                </w:tcPr>
                <w:p w14:paraId="34042943" w14:textId="68AE8D23" w:rsidR="007226C1" w:rsidRDefault="007226C1" w:rsidP="007226C1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>ACTION: 20240522:5</w:t>
                  </w:r>
                </w:p>
              </w:tc>
              <w:tc>
                <w:tcPr>
                  <w:tcW w:w="6606" w:type="dxa"/>
                  <w:shd w:val="clear" w:color="auto" w:fill="D9D9D9" w:themeFill="background1" w:themeFillShade="D9"/>
                </w:tcPr>
                <w:p w14:paraId="1EAFB82C" w14:textId="06290339" w:rsidR="007226C1" w:rsidRDefault="007226C1" w:rsidP="007226C1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 w:rsidRPr="00513320">
                    <w:rPr>
                      <w:bCs/>
                      <w:sz w:val="20"/>
                      <w:szCs w:val="20"/>
                    </w:rPr>
                    <w:t>Manatū Hauora to provide a new NAAR representative to Health NZ by 23 May 2024.</w:t>
                  </w:r>
                </w:p>
              </w:tc>
            </w:tr>
          </w:tbl>
          <w:p w14:paraId="3C7198E1" w14:textId="77777777" w:rsidR="00484A67" w:rsidRPr="00837EAF" w:rsidRDefault="00484A67">
            <w:pPr>
              <w:rPr>
                <w:rFonts w:ascii="Arial" w:hAnsi="Arial" w:cs="Arial"/>
                <w:sz w:val="8"/>
                <w:szCs w:val="8"/>
              </w:rPr>
            </w:pPr>
          </w:p>
          <w:p w14:paraId="48632941" w14:textId="77777777" w:rsidR="00B93688" w:rsidRPr="00001BB9" w:rsidRDefault="00B93688" w:rsidP="00936B94">
            <w:pPr>
              <w:tabs>
                <w:tab w:val="left" w:pos="921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2CE3F13" w14:textId="77777777" w:rsidR="006C2BA5" w:rsidRPr="00CE46B1" w:rsidRDefault="006C2BA5" w:rsidP="00936B94">
      <w:pPr>
        <w:tabs>
          <w:tab w:val="left" w:pos="921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18328E" w:rsidRPr="00CE46B1" w14:paraId="24D84141" w14:textId="77777777" w:rsidTr="37A4E00F">
        <w:tc>
          <w:tcPr>
            <w:tcW w:w="9774" w:type="dxa"/>
          </w:tcPr>
          <w:p w14:paraId="2B179DBD" w14:textId="346A602C" w:rsidR="0018328E" w:rsidRPr="00CE46B1" w:rsidRDefault="0018328E" w:rsidP="00F400CE">
            <w:pPr>
              <w:tabs>
                <w:tab w:val="left" w:pos="401"/>
                <w:tab w:val="left" w:pos="921"/>
              </w:tabs>
              <w:spacing w:before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="008B7E0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87AF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Minor health conditions report (Andrew Bary)</w:t>
            </w:r>
          </w:p>
          <w:p w14:paraId="39077651" w14:textId="77777777" w:rsidR="0018328E" w:rsidRPr="0035559D" w:rsidRDefault="0018328E" w:rsidP="004A54BF">
            <w:pPr>
              <w:tabs>
                <w:tab w:val="left" w:pos="921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12B4808" w14:textId="1C36B26D" w:rsidR="00B6215B" w:rsidRDefault="00B6215B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The 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emp</w:t>
            </w:r>
            <w:r w:rsidR="00153ECE"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>sised that the Minor Health Conditions Service (MHCS) Evaluation Report has not yet been made public and has come to the NAAR representatives confidentially.</w:t>
            </w:r>
          </w:p>
          <w:p w14:paraId="08DE2D5C" w14:textId="77777777" w:rsidR="00B6215B" w:rsidRPr="00B6215B" w:rsidRDefault="00B6215B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2F25B4" w14:textId="47CD3263" w:rsidR="004A54BF" w:rsidRDefault="00686F0D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Health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NZ</w:t>
            </w:r>
            <w:r w:rsidR="008C39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15B">
              <w:rPr>
                <w:rFonts w:ascii="Arial" w:hAnsi="Arial" w:cs="Arial"/>
                <w:sz w:val="20"/>
                <w:szCs w:val="20"/>
              </w:rPr>
              <w:t>reiterated that the MHCS Evaluation Report is a p</w:t>
            </w:r>
            <w:r w:rsidR="008C398C">
              <w:rPr>
                <w:rFonts w:ascii="Arial" w:hAnsi="Arial" w:cs="Arial"/>
                <w:sz w:val="20"/>
                <w:szCs w:val="20"/>
              </w:rPr>
              <w:t>review</w:t>
            </w:r>
            <w:r w:rsidR="00AF51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6215B">
              <w:rPr>
                <w:rFonts w:ascii="Arial" w:hAnsi="Arial" w:cs="Arial"/>
                <w:sz w:val="20"/>
                <w:szCs w:val="20"/>
              </w:rPr>
              <w:t>Health NZ is continuing to review the report internally with health economist input. Changes may be made before it is released publicly.</w:t>
            </w:r>
          </w:p>
          <w:p w14:paraId="47333A29" w14:textId="77777777" w:rsidR="00153ECE" w:rsidRDefault="00153ECE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4C4847" w14:textId="2814A347" w:rsidR="00153ECE" w:rsidRDefault="00153ECE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overall response from NAAR members was very positive about t</w:t>
            </w:r>
            <w:r w:rsidR="00E6063D"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report, both the quality of the work and the results of the evaluation. </w:t>
            </w:r>
            <w:r w:rsidR="00D726CF">
              <w:rPr>
                <w:rFonts w:ascii="Arial" w:hAnsi="Arial" w:cs="Arial"/>
                <w:sz w:val="20"/>
                <w:szCs w:val="20"/>
              </w:rPr>
              <w:t>The authors were commended</w:t>
            </w:r>
            <w:r w:rsidR="00AF5162">
              <w:rPr>
                <w:rFonts w:ascii="Arial" w:hAnsi="Arial" w:cs="Arial"/>
                <w:sz w:val="20"/>
                <w:szCs w:val="20"/>
              </w:rPr>
              <w:t>,</w:t>
            </w:r>
            <w:r w:rsidR="00D726CF">
              <w:rPr>
                <w:rFonts w:ascii="Arial" w:hAnsi="Arial" w:cs="Arial"/>
                <w:sz w:val="20"/>
                <w:szCs w:val="20"/>
              </w:rPr>
              <w:t xml:space="preserve"> and it was noted the value of establishing an evaluation from the outset. </w:t>
            </w:r>
            <w:r>
              <w:rPr>
                <w:rFonts w:ascii="Arial" w:hAnsi="Arial" w:cs="Arial"/>
                <w:sz w:val="20"/>
                <w:szCs w:val="20"/>
              </w:rPr>
              <w:t>Some key points noted were:</w:t>
            </w:r>
          </w:p>
          <w:p w14:paraId="29A808E3" w14:textId="77777777" w:rsidR="00B6215B" w:rsidRDefault="00B6215B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5D438B" w14:textId="10B97AB8" w:rsidR="005A4844" w:rsidRDefault="00686F0D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FD49BF">
              <w:rPr>
                <w:rFonts w:ascii="Arial" w:hAnsi="Arial" w:cs="Arial"/>
                <w:sz w:val="20"/>
                <w:szCs w:val="20"/>
                <w:u w:val="single"/>
              </w:rPr>
              <w:t>Pharmacy Guild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9BF">
              <w:rPr>
                <w:rFonts w:ascii="Arial" w:hAnsi="Arial" w:cs="Arial"/>
                <w:sz w:val="20"/>
                <w:szCs w:val="20"/>
              </w:rPr>
              <w:t xml:space="preserve">The report </w:t>
            </w:r>
            <w:r w:rsidR="00153ECE">
              <w:rPr>
                <w:rFonts w:ascii="Arial" w:hAnsi="Arial" w:cs="Arial"/>
                <w:sz w:val="20"/>
                <w:szCs w:val="20"/>
              </w:rPr>
              <w:t>addresses</w:t>
            </w:r>
            <w:r w:rsidR="00FD49BF">
              <w:rPr>
                <w:rFonts w:ascii="Arial" w:hAnsi="Arial" w:cs="Arial"/>
                <w:sz w:val="20"/>
                <w:szCs w:val="20"/>
              </w:rPr>
              <w:t xml:space="preserve"> equity outcomes, takes stress off some areas of the health system such as general practice, and addresses needs of some populations that fall through the cracks</w:t>
            </w:r>
            <w:r w:rsidR="00D72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222">
              <w:rPr>
                <w:rFonts w:ascii="Arial" w:hAnsi="Arial" w:cs="Arial"/>
                <w:sz w:val="20"/>
                <w:szCs w:val="20"/>
              </w:rPr>
              <w:t>and</w:t>
            </w:r>
            <w:r w:rsidR="00D726CF">
              <w:rPr>
                <w:rFonts w:ascii="Arial" w:hAnsi="Arial" w:cs="Arial"/>
                <w:sz w:val="20"/>
                <w:szCs w:val="20"/>
              </w:rPr>
              <w:t xml:space="preserve"> encourages wider recruitment and retention of the pharmacist workforce. </w:t>
            </w:r>
            <w:r w:rsidR="007B32E9">
              <w:rPr>
                <w:rFonts w:ascii="Arial" w:hAnsi="Arial" w:cs="Arial"/>
                <w:sz w:val="20"/>
                <w:szCs w:val="20"/>
              </w:rPr>
              <w:t>That g</w:t>
            </w:r>
            <w:r w:rsidR="00817E5E">
              <w:rPr>
                <w:rFonts w:ascii="Arial" w:hAnsi="Arial" w:cs="Arial"/>
                <w:sz w:val="20"/>
                <w:szCs w:val="20"/>
              </w:rPr>
              <w:t xml:space="preserve">eneral practice appointments could be avoided if the MHCS is rolled out more widely. </w:t>
            </w:r>
            <w:r w:rsidR="0086487A">
              <w:rPr>
                <w:rFonts w:ascii="Arial" w:hAnsi="Arial" w:cs="Arial"/>
                <w:sz w:val="20"/>
                <w:szCs w:val="20"/>
              </w:rPr>
              <w:t>B</w:t>
            </w:r>
            <w:r w:rsidR="0020777E">
              <w:rPr>
                <w:rFonts w:ascii="Arial" w:hAnsi="Arial" w:cs="Arial"/>
                <w:sz w:val="20"/>
                <w:szCs w:val="20"/>
              </w:rPr>
              <w:t>ased on</w:t>
            </w:r>
            <w:r w:rsidR="003A7A74">
              <w:rPr>
                <w:rFonts w:ascii="Arial" w:hAnsi="Arial" w:cs="Arial"/>
                <w:sz w:val="20"/>
                <w:szCs w:val="20"/>
              </w:rPr>
              <w:t xml:space="preserve"> its own </w:t>
            </w:r>
            <w:r w:rsidR="0020777E">
              <w:rPr>
                <w:rFonts w:ascii="Arial" w:hAnsi="Arial" w:cs="Arial"/>
                <w:sz w:val="20"/>
                <w:szCs w:val="20"/>
              </w:rPr>
              <w:t>analytics,</w:t>
            </w:r>
            <w:r w:rsidR="003A7A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77E">
              <w:rPr>
                <w:rFonts w:ascii="Arial" w:hAnsi="Arial" w:cs="Arial"/>
                <w:sz w:val="20"/>
                <w:szCs w:val="20"/>
              </w:rPr>
              <w:t xml:space="preserve">the Pharmacy Guild </w:t>
            </w:r>
            <w:r w:rsidR="008C398C"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 w:rsidR="0020777E">
              <w:rPr>
                <w:rFonts w:ascii="Arial" w:hAnsi="Arial" w:cs="Arial"/>
                <w:sz w:val="20"/>
                <w:szCs w:val="20"/>
              </w:rPr>
              <w:t xml:space="preserve">there could be </w:t>
            </w:r>
            <w:r w:rsidR="003A7A74">
              <w:rPr>
                <w:rFonts w:ascii="Arial" w:hAnsi="Arial" w:cs="Arial"/>
                <w:sz w:val="20"/>
                <w:szCs w:val="20"/>
              </w:rPr>
              <w:t>$</w:t>
            </w:r>
            <w:r w:rsidR="008C398C">
              <w:rPr>
                <w:rFonts w:ascii="Arial" w:hAnsi="Arial" w:cs="Arial"/>
                <w:sz w:val="20"/>
                <w:szCs w:val="20"/>
              </w:rPr>
              <w:t>69.3</w:t>
            </w:r>
            <w:r w:rsidR="007B32E9">
              <w:rPr>
                <w:rFonts w:ascii="Arial" w:hAnsi="Arial" w:cs="Arial"/>
                <w:sz w:val="20"/>
                <w:szCs w:val="20"/>
              </w:rPr>
              <w:t xml:space="preserve"> million</w:t>
            </w:r>
            <w:r w:rsidR="008C39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A7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8C398C">
              <w:rPr>
                <w:rFonts w:ascii="Arial" w:hAnsi="Arial" w:cs="Arial"/>
                <w:sz w:val="20"/>
                <w:szCs w:val="20"/>
              </w:rPr>
              <w:t>cost</w:t>
            </w:r>
            <w:r w:rsidR="003A7A74">
              <w:rPr>
                <w:rFonts w:ascii="Arial" w:hAnsi="Arial" w:cs="Arial"/>
                <w:sz w:val="20"/>
                <w:szCs w:val="20"/>
              </w:rPr>
              <w:t>-</w:t>
            </w:r>
            <w:r w:rsidR="008C398C">
              <w:rPr>
                <w:rFonts w:ascii="Arial" w:hAnsi="Arial" w:cs="Arial"/>
                <w:sz w:val="20"/>
                <w:szCs w:val="20"/>
              </w:rPr>
              <w:t>saving</w:t>
            </w:r>
            <w:r w:rsidR="0020777E">
              <w:rPr>
                <w:rFonts w:ascii="Arial" w:hAnsi="Arial" w:cs="Arial"/>
                <w:sz w:val="20"/>
                <w:szCs w:val="20"/>
              </w:rPr>
              <w:t>s</w:t>
            </w:r>
            <w:r w:rsidR="00EE44E3">
              <w:rPr>
                <w:rFonts w:ascii="Arial" w:hAnsi="Arial" w:cs="Arial"/>
                <w:sz w:val="20"/>
                <w:szCs w:val="20"/>
              </w:rPr>
              <w:t xml:space="preserve"> benefit</w:t>
            </w:r>
            <w:r w:rsidR="003A7A74">
              <w:rPr>
                <w:rFonts w:ascii="Arial" w:hAnsi="Arial" w:cs="Arial"/>
                <w:sz w:val="20"/>
                <w:szCs w:val="20"/>
              </w:rPr>
              <w:t xml:space="preserve"> if </w:t>
            </w:r>
            <w:r w:rsidR="0020777E">
              <w:rPr>
                <w:rFonts w:ascii="Arial" w:hAnsi="Arial" w:cs="Arial"/>
                <w:sz w:val="20"/>
                <w:szCs w:val="20"/>
              </w:rPr>
              <w:t>the</w:t>
            </w:r>
            <w:r w:rsidR="003A7A74">
              <w:rPr>
                <w:rFonts w:ascii="Arial" w:hAnsi="Arial" w:cs="Arial"/>
                <w:sz w:val="20"/>
                <w:szCs w:val="20"/>
              </w:rPr>
              <w:t xml:space="preserve"> MHCS </w:t>
            </w:r>
            <w:r w:rsidR="00AF5162">
              <w:rPr>
                <w:rFonts w:ascii="Arial" w:hAnsi="Arial" w:cs="Arial"/>
                <w:sz w:val="20"/>
                <w:szCs w:val="20"/>
              </w:rPr>
              <w:t>operated</w:t>
            </w:r>
            <w:r w:rsidR="0020777E">
              <w:rPr>
                <w:rFonts w:ascii="Arial" w:hAnsi="Arial" w:cs="Arial"/>
                <w:sz w:val="20"/>
                <w:szCs w:val="20"/>
              </w:rPr>
              <w:t xml:space="preserve"> across the country</w:t>
            </w:r>
            <w:r w:rsidR="00EE44E3">
              <w:rPr>
                <w:rFonts w:ascii="Arial" w:hAnsi="Arial" w:cs="Arial"/>
                <w:sz w:val="20"/>
                <w:szCs w:val="20"/>
              </w:rPr>
              <w:t xml:space="preserve"> relative to the cost of national rollout estimated at $33 million in the report</w:t>
            </w:r>
            <w:r w:rsidR="003A7A7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726CF">
              <w:rPr>
                <w:rFonts w:ascii="Arial" w:hAnsi="Arial" w:cs="Arial"/>
                <w:sz w:val="20"/>
                <w:szCs w:val="20"/>
              </w:rPr>
              <w:t>The key question from the Guild was about what are the intended next steps?</w:t>
            </w:r>
            <w:r w:rsidR="002077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6CF">
              <w:rPr>
                <w:rFonts w:ascii="Arial" w:hAnsi="Arial" w:cs="Arial"/>
                <w:sz w:val="20"/>
                <w:szCs w:val="20"/>
              </w:rPr>
              <w:t>What is the timeframe and what will the engagement with the sector be?</w:t>
            </w:r>
          </w:p>
          <w:p w14:paraId="79B7B071" w14:textId="77777777" w:rsidR="005A4844" w:rsidRDefault="005A4844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BC74C1" w14:textId="6769189C" w:rsidR="00666B94" w:rsidRDefault="005A4844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5A4844">
              <w:rPr>
                <w:rFonts w:ascii="Arial" w:hAnsi="Arial" w:cs="Arial"/>
                <w:sz w:val="20"/>
                <w:szCs w:val="20"/>
                <w:u w:val="single"/>
              </w:rPr>
              <w:t>Woolworths Pharmacy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6CF">
              <w:rPr>
                <w:rFonts w:ascii="Arial" w:hAnsi="Arial" w:cs="Arial"/>
                <w:sz w:val="20"/>
                <w:szCs w:val="20"/>
              </w:rPr>
              <w:t xml:space="preserve">Noted the overall quality and commented on the useful overseas research data. </w:t>
            </w:r>
            <w:r w:rsidR="006248AE">
              <w:rPr>
                <w:rFonts w:ascii="Arial" w:hAnsi="Arial" w:cs="Arial"/>
                <w:sz w:val="20"/>
                <w:szCs w:val="20"/>
              </w:rPr>
              <w:t>T</w:t>
            </w:r>
            <w:r w:rsidR="00D726CF">
              <w:rPr>
                <w:rFonts w:ascii="Arial" w:hAnsi="Arial" w:cs="Arial"/>
                <w:sz w:val="20"/>
                <w:szCs w:val="20"/>
              </w:rPr>
              <w:t xml:space="preserve">he fact </w:t>
            </w:r>
            <w:r w:rsidR="00644E23">
              <w:rPr>
                <w:rFonts w:ascii="Arial" w:hAnsi="Arial" w:cs="Arial"/>
                <w:sz w:val="20"/>
                <w:szCs w:val="20"/>
              </w:rPr>
              <w:t>that general practice remained at capacity despite the MHCS</w:t>
            </w:r>
            <w:r w:rsidR="00D726CF">
              <w:rPr>
                <w:rFonts w:ascii="Arial" w:hAnsi="Arial" w:cs="Arial"/>
                <w:sz w:val="20"/>
                <w:szCs w:val="20"/>
              </w:rPr>
              <w:t xml:space="preserve"> might indicate that those with more serious conditions were accessing </w:t>
            </w:r>
            <w:r w:rsidR="006248AE">
              <w:rPr>
                <w:rFonts w:ascii="Arial" w:hAnsi="Arial" w:cs="Arial"/>
                <w:sz w:val="20"/>
                <w:szCs w:val="20"/>
              </w:rPr>
              <w:t>general practice</w:t>
            </w:r>
            <w:r w:rsidR="00644E23">
              <w:rPr>
                <w:rFonts w:ascii="Arial" w:hAnsi="Arial" w:cs="Arial"/>
                <w:sz w:val="20"/>
                <w:szCs w:val="20"/>
              </w:rPr>
              <w:t>. The report showed that the MHCS finished at it</w:t>
            </w:r>
            <w:r w:rsidR="00F805CE">
              <w:rPr>
                <w:rFonts w:ascii="Arial" w:hAnsi="Arial" w:cs="Arial"/>
                <w:sz w:val="20"/>
                <w:szCs w:val="20"/>
              </w:rPr>
              <w:t>s</w:t>
            </w:r>
            <w:r w:rsidR="00644E23">
              <w:rPr>
                <w:rFonts w:ascii="Arial" w:hAnsi="Arial" w:cs="Arial"/>
                <w:sz w:val="20"/>
                <w:szCs w:val="20"/>
              </w:rPr>
              <w:t xml:space="preserve"> peak</w:t>
            </w:r>
            <w:r w:rsidR="00D726CF">
              <w:rPr>
                <w:rFonts w:ascii="Arial" w:hAnsi="Arial" w:cs="Arial"/>
                <w:sz w:val="20"/>
                <w:szCs w:val="20"/>
              </w:rPr>
              <w:t xml:space="preserve">. More </w:t>
            </w:r>
            <w:r w:rsidR="00F805CE">
              <w:rPr>
                <w:rFonts w:ascii="Arial" w:hAnsi="Arial" w:cs="Arial"/>
                <w:sz w:val="20"/>
                <w:szCs w:val="20"/>
              </w:rPr>
              <w:t xml:space="preserve">marketing and support would be needed </w:t>
            </w:r>
            <w:r w:rsidR="00A940A9">
              <w:rPr>
                <w:rFonts w:ascii="Arial" w:hAnsi="Arial" w:cs="Arial"/>
                <w:sz w:val="20"/>
                <w:szCs w:val="20"/>
              </w:rPr>
              <w:t>if</w:t>
            </w:r>
            <w:r w:rsidR="00D726CF">
              <w:rPr>
                <w:rFonts w:ascii="Arial" w:hAnsi="Arial" w:cs="Arial"/>
                <w:sz w:val="20"/>
                <w:szCs w:val="20"/>
              </w:rPr>
              <w:t xml:space="preserve"> it is developed</w:t>
            </w:r>
            <w:r w:rsidR="0083469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726CF">
              <w:rPr>
                <w:rFonts w:ascii="Arial" w:hAnsi="Arial" w:cs="Arial"/>
                <w:sz w:val="20"/>
                <w:szCs w:val="20"/>
              </w:rPr>
              <w:t xml:space="preserve">Would like to see less variability, so not matching the service to local need, </w:t>
            </w:r>
            <w:r w:rsidR="005463CF">
              <w:rPr>
                <w:rFonts w:ascii="Arial" w:hAnsi="Arial" w:cs="Arial"/>
                <w:sz w:val="20"/>
                <w:szCs w:val="20"/>
              </w:rPr>
              <w:t>which</w:t>
            </w:r>
            <w:r w:rsidR="00A940A9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D726CF">
              <w:rPr>
                <w:rFonts w:ascii="Arial" w:hAnsi="Arial" w:cs="Arial"/>
                <w:sz w:val="20"/>
                <w:szCs w:val="20"/>
              </w:rPr>
              <w:t xml:space="preserve">more of a flat model </w:t>
            </w:r>
            <w:r w:rsidR="00A940A9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F5162">
              <w:rPr>
                <w:rFonts w:ascii="Arial" w:hAnsi="Arial" w:cs="Arial"/>
                <w:sz w:val="20"/>
                <w:szCs w:val="20"/>
              </w:rPr>
              <w:t>preferable.</w:t>
            </w:r>
          </w:p>
          <w:p w14:paraId="2352202D" w14:textId="0CE4CD6A" w:rsidR="00666B94" w:rsidRDefault="00666B94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A9070B" w14:textId="08DBD3C1" w:rsidR="00666B94" w:rsidRDefault="0083469F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83469F">
              <w:rPr>
                <w:rFonts w:ascii="Arial" w:hAnsi="Arial" w:cs="Arial"/>
                <w:sz w:val="20"/>
                <w:szCs w:val="20"/>
                <w:u w:val="single"/>
              </w:rPr>
              <w:t>Green Cross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2ED">
              <w:rPr>
                <w:rFonts w:ascii="Arial" w:hAnsi="Arial" w:cs="Arial"/>
                <w:sz w:val="20"/>
                <w:szCs w:val="20"/>
              </w:rPr>
              <w:t>n</w:t>
            </w:r>
            <w:r w:rsidR="00722B62">
              <w:rPr>
                <w:rFonts w:ascii="Arial" w:hAnsi="Arial" w:cs="Arial"/>
                <w:sz w:val="20"/>
                <w:szCs w:val="20"/>
              </w:rPr>
              <w:t xml:space="preserve">oted there were </w:t>
            </w:r>
            <w:r w:rsidR="00666B94">
              <w:rPr>
                <w:rFonts w:ascii="Arial" w:hAnsi="Arial" w:cs="Arial"/>
                <w:sz w:val="20"/>
                <w:szCs w:val="20"/>
              </w:rPr>
              <w:t>difficulties with stock availability</w:t>
            </w:r>
            <w:r w:rsidR="00722B62">
              <w:rPr>
                <w:rFonts w:ascii="Arial" w:hAnsi="Arial" w:cs="Arial"/>
                <w:sz w:val="20"/>
                <w:szCs w:val="20"/>
              </w:rPr>
              <w:t xml:space="preserve"> during the programme, and that the platform </w:t>
            </w:r>
            <w:r w:rsidR="00666B94">
              <w:rPr>
                <w:rFonts w:ascii="Arial" w:hAnsi="Arial" w:cs="Arial"/>
                <w:sz w:val="20"/>
                <w:szCs w:val="20"/>
              </w:rPr>
              <w:t xml:space="preserve">for consumer feedback was </w:t>
            </w:r>
            <w:r w:rsidR="00722B62">
              <w:rPr>
                <w:rFonts w:ascii="Arial" w:hAnsi="Arial" w:cs="Arial"/>
                <w:sz w:val="20"/>
                <w:szCs w:val="20"/>
              </w:rPr>
              <w:t>launched quite late in the programme.</w:t>
            </w:r>
            <w:r w:rsidR="00B356F5">
              <w:rPr>
                <w:rFonts w:ascii="Arial" w:hAnsi="Arial" w:cs="Arial"/>
                <w:sz w:val="20"/>
                <w:szCs w:val="20"/>
              </w:rPr>
              <w:t xml:space="preserve"> They are v</w:t>
            </w:r>
            <w:r w:rsidR="00666B94">
              <w:rPr>
                <w:rFonts w:ascii="Arial" w:hAnsi="Arial" w:cs="Arial"/>
                <w:sz w:val="20"/>
                <w:szCs w:val="20"/>
              </w:rPr>
              <w:t>ery keen to see th</w:t>
            </w:r>
            <w:r w:rsidR="00B356F5">
              <w:rPr>
                <w:rFonts w:ascii="Arial" w:hAnsi="Arial" w:cs="Arial"/>
                <w:sz w:val="20"/>
                <w:szCs w:val="20"/>
              </w:rPr>
              <w:t xml:space="preserve">e MHCS </w:t>
            </w:r>
            <w:r w:rsidR="00666B94">
              <w:rPr>
                <w:rFonts w:ascii="Arial" w:hAnsi="Arial" w:cs="Arial"/>
                <w:sz w:val="20"/>
                <w:szCs w:val="20"/>
              </w:rPr>
              <w:t xml:space="preserve">rolled out on a national scale with </w:t>
            </w:r>
            <w:r w:rsidR="00B356F5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="00666B94">
              <w:rPr>
                <w:rFonts w:ascii="Arial" w:hAnsi="Arial" w:cs="Arial"/>
                <w:sz w:val="20"/>
                <w:szCs w:val="20"/>
              </w:rPr>
              <w:t xml:space="preserve">conditions expanded </w:t>
            </w:r>
            <w:r w:rsidR="00B356F5">
              <w:rPr>
                <w:rFonts w:ascii="Arial" w:hAnsi="Arial" w:cs="Arial"/>
                <w:sz w:val="20"/>
                <w:szCs w:val="20"/>
              </w:rPr>
              <w:t xml:space="preserve">appropriately </w:t>
            </w:r>
            <w:r w:rsidR="00666B94">
              <w:rPr>
                <w:rFonts w:ascii="Arial" w:hAnsi="Arial" w:cs="Arial"/>
                <w:sz w:val="20"/>
                <w:szCs w:val="20"/>
              </w:rPr>
              <w:t>with</w:t>
            </w:r>
            <w:r w:rsidR="00AF5162">
              <w:rPr>
                <w:rFonts w:ascii="Arial" w:hAnsi="Arial" w:cs="Arial"/>
                <w:sz w:val="20"/>
                <w:szCs w:val="20"/>
              </w:rPr>
              <w:t>in</w:t>
            </w:r>
            <w:r w:rsidR="00666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A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66B94">
              <w:rPr>
                <w:rFonts w:ascii="Arial" w:hAnsi="Arial" w:cs="Arial"/>
                <w:sz w:val="20"/>
                <w:szCs w:val="20"/>
              </w:rPr>
              <w:t>pharmacist scope.</w:t>
            </w:r>
          </w:p>
          <w:p w14:paraId="4C2A10AE" w14:textId="77777777" w:rsidR="00D726CF" w:rsidRDefault="00D726CF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DF35AC" w14:textId="3D2F7F5B" w:rsidR="00D726CF" w:rsidRDefault="00D726CF" w:rsidP="00D726C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A768B6">
              <w:rPr>
                <w:rFonts w:ascii="Arial" w:hAnsi="Arial" w:cs="Arial"/>
                <w:sz w:val="20"/>
                <w:szCs w:val="20"/>
                <w:u w:val="single"/>
              </w:rPr>
              <w:t>Totem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2ED">
              <w:rPr>
                <w:rFonts w:ascii="Arial" w:hAnsi="Arial" w:cs="Arial"/>
                <w:sz w:val="20"/>
                <w:szCs w:val="20"/>
              </w:rPr>
              <w:t>noted the importance of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how to reduce hospital admissions and </w:t>
            </w:r>
            <w:r w:rsidR="00F83283">
              <w:rPr>
                <w:rFonts w:ascii="Arial" w:hAnsi="Arial" w:cs="Arial"/>
                <w:sz w:val="20"/>
                <w:szCs w:val="20"/>
              </w:rPr>
              <w:t>after-hours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AA9">
              <w:rPr>
                <w:rFonts w:ascii="Arial" w:hAnsi="Arial" w:cs="Arial"/>
                <w:sz w:val="20"/>
                <w:szCs w:val="20"/>
              </w:rPr>
              <w:t>general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 There are pharmacy sustainability issues and workforce pressures that need consideration to ensure pharmacies can deliver after hours.</w:t>
            </w:r>
          </w:p>
          <w:p w14:paraId="551AEC56" w14:textId="77777777" w:rsidR="00D726CF" w:rsidRDefault="00D726CF" w:rsidP="00D726C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E98BF8" w14:textId="752AB599" w:rsidR="00D726CF" w:rsidRDefault="00D726CF" w:rsidP="00D726C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3230B691">
              <w:rPr>
                <w:rFonts w:ascii="Arial" w:hAnsi="Arial" w:cs="Arial"/>
                <w:sz w:val="20"/>
                <w:szCs w:val="20"/>
                <w:u w:val="single"/>
              </w:rPr>
              <w:t>Canterbury Community Pharmacy Group</w:t>
            </w:r>
            <w:r w:rsidRPr="3230B6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2ED">
              <w:rPr>
                <w:rFonts w:ascii="Arial" w:hAnsi="Arial" w:cs="Arial"/>
                <w:sz w:val="20"/>
                <w:szCs w:val="20"/>
              </w:rPr>
              <w:t xml:space="preserve">asked more closely about how the sector and </w:t>
            </w:r>
            <w:r w:rsidR="00AF5162">
              <w:rPr>
                <w:rFonts w:ascii="Arial" w:hAnsi="Arial" w:cs="Arial"/>
                <w:sz w:val="20"/>
                <w:szCs w:val="20"/>
              </w:rPr>
              <w:t>EAG</w:t>
            </w:r>
            <w:r w:rsidR="007A52ED">
              <w:rPr>
                <w:rFonts w:ascii="Arial" w:hAnsi="Arial" w:cs="Arial"/>
                <w:sz w:val="20"/>
                <w:szCs w:val="20"/>
              </w:rPr>
              <w:t xml:space="preserve"> can work with Health NZ to deliver a M</w:t>
            </w:r>
            <w:r w:rsidR="00C43084">
              <w:rPr>
                <w:rFonts w:ascii="Arial" w:hAnsi="Arial" w:cs="Arial"/>
                <w:sz w:val="20"/>
                <w:szCs w:val="20"/>
              </w:rPr>
              <w:t>H</w:t>
            </w:r>
            <w:r w:rsidR="007A52ED">
              <w:rPr>
                <w:rFonts w:ascii="Arial" w:hAnsi="Arial" w:cs="Arial"/>
                <w:sz w:val="20"/>
                <w:szCs w:val="20"/>
              </w:rPr>
              <w:t>CS this winter if this what is intended</w:t>
            </w:r>
            <w:r w:rsidRPr="3230B6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BEB2D4" w14:textId="77777777" w:rsidR="00D726CF" w:rsidRDefault="00D726CF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F3D046" w14:textId="3473C8B6" w:rsidR="007A52ED" w:rsidRPr="00972493" w:rsidRDefault="007A52ED" w:rsidP="007A52ED">
            <w:pPr>
              <w:tabs>
                <w:tab w:val="left" w:pos="921"/>
              </w:tabs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972493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lastRenderedPageBreak/>
              <w:t>Oakley Brown Pharmacy Group</w:t>
            </w:r>
            <w:r w:rsidRPr="00972493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="00CB6DA6" w:rsidRPr="00972493">
              <w:rPr>
                <w:rStyle w:val="ui-provider"/>
                <w:rFonts w:ascii="Arial" w:hAnsi="Arial" w:cs="Arial"/>
                <w:sz w:val="20"/>
                <w:szCs w:val="20"/>
              </w:rPr>
              <w:t>L</w:t>
            </w:r>
            <w:r w:rsidRPr="00972493">
              <w:rPr>
                <w:rStyle w:val="ui-provider"/>
                <w:rFonts w:ascii="Arial" w:hAnsi="Arial" w:cs="Arial"/>
                <w:sz w:val="20"/>
                <w:szCs w:val="20"/>
              </w:rPr>
              <w:t>iked the idea of the service not being seasonal because it is difficult to staff a scheme that is seasonal.</w:t>
            </w:r>
          </w:p>
          <w:p w14:paraId="2B1FB9C5" w14:textId="04DDE7E7" w:rsidR="00666B94" w:rsidRPr="00972493" w:rsidRDefault="00666B94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1C3B24" w14:textId="41BD2F8D" w:rsidR="004E69C6" w:rsidRPr="00972493" w:rsidRDefault="00ED5425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972493">
              <w:rPr>
                <w:rFonts w:ascii="Arial" w:hAnsi="Arial" w:cs="Arial"/>
                <w:sz w:val="20"/>
                <w:szCs w:val="20"/>
                <w:u w:val="single"/>
              </w:rPr>
              <w:t>Health NZ</w:t>
            </w:r>
            <w:r w:rsidRPr="00972493">
              <w:rPr>
                <w:rFonts w:ascii="Arial" w:hAnsi="Arial" w:cs="Arial"/>
                <w:sz w:val="20"/>
                <w:szCs w:val="20"/>
              </w:rPr>
              <w:t xml:space="preserve"> responded to questions about next steps that following further internal review</w:t>
            </w:r>
            <w:r w:rsidR="00CD0246" w:rsidRPr="00972493">
              <w:rPr>
                <w:rFonts w:ascii="Arial" w:hAnsi="Arial" w:cs="Arial"/>
                <w:sz w:val="20"/>
                <w:szCs w:val="20"/>
              </w:rPr>
              <w:t>,</w:t>
            </w:r>
            <w:r w:rsidRPr="00972493">
              <w:rPr>
                <w:rFonts w:ascii="Arial" w:hAnsi="Arial" w:cs="Arial"/>
                <w:sz w:val="20"/>
                <w:szCs w:val="20"/>
              </w:rPr>
              <w:t xml:space="preserve"> a final version will be released</w:t>
            </w:r>
            <w:r w:rsidR="00CB6DA6" w:rsidRPr="00972493">
              <w:rPr>
                <w:rFonts w:ascii="Arial" w:hAnsi="Arial" w:cs="Arial"/>
                <w:sz w:val="20"/>
                <w:szCs w:val="20"/>
              </w:rPr>
              <w:t>,</w:t>
            </w:r>
            <w:r w:rsidRPr="00972493">
              <w:rPr>
                <w:rFonts w:ascii="Arial" w:hAnsi="Arial" w:cs="Arial"/>
                <w:sz w:val="20"/>
                <w:szCs w:val="20"/>
              </w:rPr>
              <w:t xml:space="preserve"> and Health NZ will formally consider next steps</w:t>
            </w:r>
            <w:r w:rsidR="00AF5162" w:rsidRPr="0097249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D0246" w:rsidRPr="00972493">
              <w:rPr>
                <w:rFonts w:ascii="Arial" w:hAnsi="Arial" w:cs="Arial"/>
                <w:sz w:val="20"/>
                <w:szCs w:val="20"/>
              </w:rPr>
              <w:t xml:space="preserve">Health NZ </w:t>
            </w:r>
            <w:r w:rsidR="007A52ED" w:rsidRPr="00972493">
              <w:rPr>
                <w:rFonts w:ascii="Arial" w:hAnsi="Arial" w:cs="Arial"/>
                <w:sz w:val="20"/>
                <w:szCs w:val="20"/>
              </w:rPr>
              <w:t>would like to use</w:t>
            </w:r>
            <w:r w:rsidR="00CD0246" w:rsidRPr="00972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2493" w:rsidRPr="0097249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D0246" w:rsidRPr="00972493">
              <w:rPr>
                <w:rFonts w:ascii="Arial" w:hAnsi="Arial" w:cs="Arial"/>
                <w:sz w:val="20"/>
                <w:szCs w:val="20"/>
              </w:rPr>
              <w:t xml:space="preserve">evaluation to inform a more </w:t>
            </w:r>
            <w:r w:rsidR="00666B94" w:rsidRPr="00972493">
              <w:rPr>
                <w:rFonts w:ascii="Arial" w:hAnsi="Arial" w:cs="Arial"/>
                <w:sz w:val="20"/>
                <w:szCs w:val="20"/>
              </w:rPr>
              <w:t xml:space="preserve">permanent </w:t>
            </w:r>
            <w:r w:rsidR="00883714" w:rsidRPr="00972493">
              <w:rPr>
                <w:rFonts w:ascii="Arial" w:hAnsi="Arial" w:cs="Arial"/>
                <w:sz w:val="20"/>
                <w:szCs w:val="20"/>
              </w:rPr>
              <w:t>longer-term</w:t>
            </w:r>
            <w:r w:rsidR="00666B94" w:rsidRPr="00972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246" w:rsidRPr="00972493">
              <w:rPr>
                <w:rFonts w:ascii="Arial" w:hAnsi="Arial" w:cs="Arial"/>
                <w:sz w:val="20"/>
                <w:szCs w:val="20"/>
              </w:rPr>
              <w:t xml:space="preserve">approach </w:t>
            </w:r>
            <w:r w:rsidR="007A52ED" w:rsidRPr="00972493">
              <w:rPr>
                <w:rFonts w:ascii="Arial" w:hAnsi="Arial" w:cs="Arial"/>
                <w:sz w:val="20"/>
                <w:szCs w:val="20"/>
              </w:rPr>
              <w:t xml:space="preserve">(not </w:t>
            </w:r>
            <w:r w:rsidR="00524805">
              <w:rPr>
                <w:rFonts w:ascii="Arial" w:hAnsi="Arial" w:cs="Arial"/>
                <w:sz w:val="20"/>
                <w:szCs w:val="20"/>
              </w:rPr>
              <w:t>just</w:t>
            </w:r>
            <w:r w:rsidR="007A52ED" w:rsidRPr="00972493">
              <w:rPr>
                <w:rFonts w:ascii="Arial" w:hAnsi="Arial" w:cs="Arial"/>
                <w:sz w:val="20"/>
                <w:szCs w:val="20"/>
              </w:rPr>
              <w:t xml:space="preserve"> seasonal) </w:t>
            </w:r>
            <w:r w:rsidR="00CD0246" w:rsidRPr="00972493">
              <w:rPr>
                <w:rFonts w:ascii="Arial" w:hAnsi="Arial" w:cs="Arial"/>
                <w:sz w:val="20"/>
                <w:szCs w:val="20"/>
              </w:rPr>
              <w:t>to getting more clinical work in pharmacies</w:t>
            </w:r>
            <w:r w:rsidR="007A52ED" w:rsidRPr="00972493">
              <w:rPr>
                <w:rFonts w:ascii="Arial" w:hAnsi="Arial" w:cs="Arial"/>
                <w:sz w:val="20"/>
                <w:szCs w:val="20"/>
              </w:rPr>
              <w:t>.</w:t>
            </w:r>
            <w:r w:rsidR="00CD0246" w:rsidRPr="00972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801" w:rsidRPr="00972493">
              <w:rPr>
                <w:rFonts w:ascii="Arial" w:hAnsi="Arial" w:cs="Arial"/>
                <w:sz w:val="20"/>
                <w:szCs w:val="20"/>
              </w:rPr>
              <w:t>Health NZ would like to make th</w:t>
            </w:r>
            <w:r w:rsidR="00F422C2">
              <w:rPr>
                <w:rFonts w:ascii="Arial" w:hAnsi="Arial" w:cs="Arial"/>
                <w:sz w:val="20"/>
                <w:szCs w:val="20"/>
              </w:rPr>
              <w:t>i</w:t>
            </w:r>
            <w:r w:rsidR="00F422C2" w:rsidRPr="00B13EED">
              <w:rPr>
                <w:rFonts w:ascii="Arial" w:hAnsi="Arial" w:cs="Arial"/>
                <w:sz w:val="20"/>
                <w:szCs w:val="20"/>
              </w:rPr>
              <w:t>s</w:t>
            </w:r>
            <w:r w:rsidR="000A4801" w:rsidRPr="00972493">
              <w:rPr>
                <w:rFonts w:ascii="Arial" w:hAnsi="Arial" w:cs="Arial"/>
                <w:sz w:val="20"/>
                <w:szCs w:val="20"/>
              </w:rPr>
              <w:t xml:space="preserve"> kind of services as widely available as possible and have a common marketing framework around it as well. </w:t>
            </w:r>
            <w:r w:rsidR="007A52ED" w:rsidRPr="00972493">
              <w:rPr>
                <w:rFonts w:ascii="Arial" w:hAnsi="Arial" w:cs="Arial"/>
                <w:sz w:val="20"/>
                <w:szCs w:val="20"/>
              </w:rPr>
              <w:t xml:space="preserve">However, Health NZ </w:t>
            </w:r>
            <w:r w:rsidR="007F2C97" w:rsidRPr="0097249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4E69C6" w:rsidRPr="00972493">
              <w:rPr>
                <w:rFonts w:ascii="Arial" w:hAnsi="Arial" w:cs="Arial"/>
                <w:sz w:val="20"/>
                <w:szCs w:val="20"/>
              </w:rPr>
              <w:t xml:space="preserve">waiting for Budget </w:t>
            </w:r>
            <w:r w:rsidR="007F2C97" w:rsidRPr="00972493">
              <w:rPr>
                <w:rFonts w:ascii="Arial" w:hAnsi="Arial" w:cs="Arial"/>
                <w:sz w:val="20"/>
                <w:szCs w:val="20"/>
              </w:rPr>
              <w:t>D</w:t>
            </w:r>
            <w:r w:rsidR="004E69C6" w:rsidRPr="00972493">
              <w:rPr>
                <w:rFonts w:ascii="Arial" w:hAnsi="Arial" w:cs="Arial"/>
                <w:sz w:val="20"/>
                <w:szCs w:val="20"/>
              </w:rPr>
              <w:t xml:space="preserve">ay </w:t>
            </w:r>
            <w:r w:rsidR="007F2C97" w:rsidRPr="00972493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4E69C6" w:rsidRPr="00972493">
              <w:rPr>
                <w:rFonts w:ascii="Arial" w:hAnsi="Arial" w:cs="Arial"/>
                <w:sz w:val="20"/>
                <w:szCs w:val="20"/>
              </w:rPr>
              <w:t>3</w:t>
            </w:r>
            <w:r w:rsidR="007F2C97" w:rsidRPr="00972493">
              <w:rPr>
                <w:rFonts w:ascii="Arial" w:hAnsi="Arial" w:cs="Arial"/>
                <w:sz w:val="20"/>
                <w:szCs w:val="20"/>
              </w:rPr>
              <w:t>0</w:t>
            </w:r>
            <w:r w:rsidR="004E69C6" w:rsidRPr="00972493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7F2C97" w:rsidRPr="009724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69C6DAD9" w:rsidRPr="00972493">
              <w:rPr>
                <w:rFonts w:ascii="Arial" w:hAnsi="Arial" w:cs="Arial"/>
                <w:sz w:val="20"/>
                <w:szCs w:val="20"/>
              </w:rPr>
              <w:t>before</w:t>
            </w:r>
            <w:r w:rsidR="004E69C6" w:rsidRPr="00972493">
              <w:rPr>
                <w:rFonts w:ascii="Arial" w:hAnsi="Arial" w:cs="Arial"/>
                <w:sz w:val="20"/>
                <w:szCs w:val="20"/>
              </w:rPr>
              <w:t xml:space="preserve"> finalis</w:t>
            </w:r>
            <w:r w:rsidR="5F0B980F" w:rsidRPr="00972493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7F2C97" w:rsidRPr="00972493">
              <w:rPr>
                <w:rFonts w:ascii="Arial" w:hAnsi="Arial" w:cs="Arial"/>
                <w:sz w:val="20"/>
                <w:szCs w:val="20"/>
              </w:rPr>
              <w:t>its</w:t>
            </w:r>
            <w:r w:rsidR="0500CCA9" w:rsidRPr="00972493">
              <w:rPr>
                <w:rFonts w:ascii="Arial" w:hAnsi="Arial" w:cs="Arial"/>
                <w:sz w:val="20"/>
                <w:szCs w:val="20"/>
              </w:rPr>
              <w:t xml:space="preserve"> own</w:t>
            </w:r>
            <w:r w:rsidR="007F2C97" w:rsidRPr="00972493">
              <w:rPr>
                <w:rFonts w:ascii="Arial" w:hAnsi="Arial" w:cs="Arial"/>
                <w:sz w:val="20"/>
                <w:szCs w:val="20"/>
              </w:rPr>
              <w:t xml:space="preserve"> programme </w:t>
            </w:r>
            <w:r w:rsidR="004E69C6" w:rsidRPr="00972493">
              <w:rPr>
                <w:rFonts w:ascii="Arial" w:hAnsi="Arial" w:cs="Arial"/>
                <w:sz w:val="20"/>
                <w:szCs w:val="20"/>
              </w:rPr>
              <w:t>budget</w:t>
            </w:r>
            <w:r w:rsidR="007F2C97" w:rsidRPr="00972493">
              <w:rPr>
                <w:rFonts w:ascii="Arial" w:hAnsi="Arial" w:cs="Arial"/>
                <w:sz w:val="20"/>
                <w:szCs w:val="20"/>
              </w:rPr>
              <w:t xml:space="preserve">s and intentions for the year. Health NZ appreciated the offer of setting something up quickly if </w:t>
            </w:r>
            <w:r w:rsidR="3E79E3D3" w:rsidRPr="00972493">
              <w:rPr>
                <w:rFonts w:ascii="Arial" w:hAnsi="Arial" w:cs="Arial"/>
                <w:sz w:val="20"/>
                <w:szCs w:val="20"/>
              </w:rPr>
              <w:t>it is</w:t>
            </w:r>
            <w:r w:rsidR="007F2C97" w:rsidRPr="00972493">
              <w:rPr>
                <w:rFonts w:ascii="Arial" w:hAnsi="Arial" w:cs="Arial"/>
                <w:sz w:val="20"/>
                <w:szCs w:val="20"/>
              </w:rPr>
              <w:t xml:space="preserve"> in a financial position to do so.</w:t>
            </w:r>
          </w:p>
          <w:p w14:paraId="3110879B" w14:textId="4A86CE2A" w:rsidR="008C398C" w:rsidRPr="00972493" w:rsidRDefault="008C398C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7209D94" w14:textId="4BB428DB" w:rsidR="004A54BF" w:rsidRPr="00972493" w:rsidRDefault="00455856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72493">
              <w:rPr>
                <w:rFonts w:ascii="Arial" w:hAnsi="Arial" w:cs="Arial"/>
                <w:sz w:val="20"/>
                <w:szCs w:val="20"/>
                <w:u w:val="single"/>
              </w:rPr>
              <w:t>The Chair</w:t>
            </w:r>
            <w:r w:rsidRPr="00972493">
              <w:rPr>
                <w:rFonts w:ascii="Arial" w:hAnsi="Arial" w:cs="Arial"/>
                <w:sz w:val="20"/>
                <w:szCs w:val="20"/>
              </w:rPr>
              <w:t xml:space="preserve"> summarised that it is impossible for Health NZ to provide a specific timeframe now, but that Health NZ will share a timeline as quickly as possible and after Budget Day</w:t>
            </w:r>
            <w:r w:rsidR="007A52ED" w:rsidRPr="00972493">
              <w:rPr>
                <w:rFonts w:ascii="Arial" w:hAnsi="Arial" w:cs="Arial"/>
                <w:sz w:val="20"/>
                <w:szCs w:val="20"/>
              </w:rPr>
              <w:t xml:space="preserve">, as decisions about finances will influence </w:t>
            </w:r>
            <w:r w:rsidR="00AF5162" w:rsidRPr="00972493">
              <w:rPr>
                <w:rFonts w:ascii="Arial" w:hAnsi="Arial" w:cs="Arial"/>
                <w:sz w:val="20"/>
                <w:szCs w:val="20"/>
              </w:rPr>
              <w:t>next steps</w:t>
            </w:r>
            <w:r w:rsidRPr="0097249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EB57C0" w14:textId="77777777" w:rsidR="004A54BF" w:rsidRDefault="004A54BF" w:rsidP="004A54BF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9118" w:type="dxa"/>
              <w:tblInd w:w="113" w:type="dxa"/>
              <w:tblLook w:val="04A0" w:firstRow="1" w:lastRow="0" w:firstColumn="1" w:lastColumn="0" w:noHBand="0" w:noVBand="1"/>
            </w:tblPr>
            <w:tblGrid>
              <w:gridCol w:w="2512"/>
              <w:gridCol w:w="6606"/>
            </w:tblGrid>
            <w:tr w:rsidR="008A2089" w:rsidRPr="00B04793" w14:paraId="0CF2427E" w14:textId="77777777" w:rsidTr="0000486C">
              <w:trPr>
                <w:trHeight w:val="477"/>
              </w:trPr>
              <w:tc>
                <w:tcPr>
                  <w:tcW w:w="2512" w:type="dxa"/>
                  <w:shd w:val="clear" w:color="auto" w:fill="D9D9D9" w:themeFill="background1" w:themeFillShade="D9"/>
                </w:tcPr>
                <w:p w14:paraId="1E06136F" w14:textId="0B6973F3" w:rsidR="008A2089" w:rsidRPr="00B04793" w:rsidRDefault="008A2089" w:rsidP="00350AA9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>ACTION: 20240521:</w:t>
                  </w:r>
                  <w:r w:rsidR="00AC5806">
                    <w:rPr>
                      <w:bCs/>
                      <w:sz w:val="20"/>
                      <w:szCs w:val="20"/>
                      <w:lang w:val="en-NZ"/>
                    </w:rPr>
                    <w:t>6</w:t>
                  </w:r>
                </w:p>
              </w:tc>
              <w:tc>
                <w:tcPr>
                  <w:tcW w:w="6606" w:type="dxa"/>
                  <w:shd w:val="clear" w:color="auto" w:fill="D9D9D9" w:themeFill="background1" w:themeFillShade="D9"/>
                </w:tcPr>
                <w:p w14:paraId="6A244830" w14:textId="32BC45B1" w:rsidR="008A2089" w:rsidRPr="00B04793" w:rsidRDefault="00841A56" w:rsidP="00350AA9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 xml:space="preserve">Health NZ </w:t>
                  </w:r>
                  <w:r w:rsidR="002D6B6A">
                    <w:rPr>
                      <w:bCs/>
                      <w:sz w:val="20"/>
                      <w:szCs w:val="20"/>
                      <w:lang w:val="en-NZ"/>
                    </w:rPr>
                    <w:t xml:space="preserve">to </w:t>
                  </w:r>
                  <w:r>
                    <w:rPr>
                      <w:bCs/>
                      <w:sz w:val="20"/>
                      <w:szCs w:val="20"/>
                      <w:lang w:val="en-NZ"/>
                    </w:rPr>
                    <w:t xml:space="preserve">share a timeframe on next steps </w:t>
                  </w:r>
                  <w:r w:rsidR="002D6B6A">
                    <w:rPr>
                      <w:bCs/>
                      <w:sz w:val="20"/>
                      <w:szCs w:val="20"/>
                      <w:lang w:val="en-NZ"/>
                    </w:rPr>
                    <w:t>beyond the</w:t>
                  </w:r>
                  <w:r>
                    <w:rPr>
                      <w:bCs/>
                      <w:sz w:val="20"/>
                      <w:szCs w:val="20"/>
                      <w:lang w:val="en-NZ"/>
                    </w:rPr>
                    <w:t xml:space="preserve"> MHCS </w:t>
                  </w:r>
                  <w:r w:rsidR="002D6B6A">
                    <w:rPr>
                      <w:bCs/>
                      <w:sz w:val="20"/>
                      <w:szCs w:val="20"/>
                      <w:lang w:val="en-NZ"/>
                    </w:rPr>
                    <w:t xml:space="preserve">Evaluation Report </w:t>
                  </w:r>
                  <w:r>
                    <w:rPr>
                      <w:bCs/>
                      <w:sz w:val="20"/>
                      <w:szCs w:val="20"/>
                      <w:lang w:val="en-NZ"/>
                    </w:rPr>
                    <w:t>as soon as possible after 30 May 2024.</w:t>
                  </w:r>
                </w:p>
              </w:tc>
            </w:tr>
          </w:tbl>
          <w:p w14:paraId="7382124A" w14:textId="77777777" w:rsidR="00350AA9" w:rsidRPr="00350AA9" w:rsidRDefault="00350AA9">
            <w:pPr>
              <w:rPr>
                <w:rFonts w:ascii="Arial" w:hAnsi="Arial" w:cs="Arial"/>
                <w:sz w:val="8"/>
                <w:szCs w:val="8"/>
              </w:rPr>
            </w:pPr>
          </w:p>
          <w:p w14:paraId="0BE9D68B" w14:textId="3B6AFC61" w:rsidR="004A54BF" w:rsidRPr="00350AA9" w:rsidRDefault="004A54BF" w:rsidP="004A54BF">
            <w:pPr>
              <w:tabs>
                <w:tab w:val="left" w:pos="921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183D42E" w14:textId="77777777" w:rsidR="0018328E" w:rsidRPr="00CE46B1" w:rsidRDefault="0018328E" w:rsidP="00936B94">
      <w:pPr>
        <w:tabs>
          <w:tab w:val="left" w:pos="921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B13192" w:rsidRPr="00CE46B1" w14:paraId="5BC054BF" w14:textId="77777777" w:rsidTr="008F6FCA">
        <w:trPr>
          <w:trHeight w:val="8584"/>
        </w:trPr>
        <w:tc>
          <w:tcPr>
            <w:tcW w:w="9774" w:type="dxa"/>
          </w:tcPr>
          <w:p w14:paraId="5EB44FDF" w14:textId="7956E33F" w:rsidR="00B13192" w:rsidRPr="007A52ED" w:rsidRDefault="00787AF4" w:rsidP="00A970DE">
            <w:pPr>
              <w:pStyle w:val="ListParagraph"/>
              <w:numPr>
                <w:ilvl w:val="0"/>
                <w:numId w:val="16"/>
              </w:numPr>
              <w:tabs>
                <w:tab w:val="left" w:pos="389"/>
                <w:tab w:val="left" w:pos="921"/>
              </w:tabs>
              <w:spacing w:before="60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7A52ED">
              <w:rPr>
                <w:rFonts w:ascii="Arial" w:hAnsi="Arial" w:cs="Arial"/>
                <w:bCs/>
                <w:sz w:val="20"/>
                <w:szCs w:val="20"/>
              </w:rPr>
              <w:t>EAG work programme</w:t>
            </w:r>
          </w:p>
          <w:p w14:paraId="18FB3CC4" w14:textId="22856514" w:rsidR="007A52ED" w:rsidRPr="004F3863" w:rsidRDefault="007A52ED" w:rsidP="004F3863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NAAR members have produced a list of items they would wish to be considered on the EAG work programme</w:t>
            </w:r>
            <w:r w:rsidR="004F3863">
              <w:rPr>
                <w:rFonts w:ascii="Arial" w:hAnsi="Arial" w:cs="Arial"/>
                <w:bCs/>
                <w:sz w:val="20"/>
                <w:szCs w:val="20"/>
              </w:rPr>
              <w:t>. There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is considerable agreement about the priorities. </w:t>
            </w:r>
            <w:r w:rsidR="004F3863">
              <w:rPr>
                <w:rFonts w:ascii="Arial" w:hAnsi="Arial" w:cs="Arial"/>
                <w:bCs/>
                <w:sz w:val="20"/>
                <w:szCs w:val="20"/>
              </w:rPr>
              <w:t>It was decided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that a detailed programme should not be specified at this meeting</w:t>
            </w:r>
            <w:r w:rsidR="004F3863">
              <w:rPr>
                <w:rFonts w:ascii="Arial" w:hAnsi="Arial" w:cs="Arial"/>
                <w:bCs/>
                <w:sz w:val="20"/>
                <w:szCs w:val="20"/>
              </w:rPr>
              <w:t xml:space="preserve">. Time needs to be given to </w:t>
            </w:r>
            <w:r w:rsidR="004F3863" w:rsidRPr="0E190A09">
              <w:rPr>
                <w:rFonts w:ascii="Arial" w:hAnsi="Arial" w:cs="Arial"/>
                <w:sz w:val="20"/>
                <w:szCs w:val="20"/>
              </w:rPr>
              <w:t xml:space="preserve">understand the full range of activity of the pharmacy design programme </w:t>
            </w:r>
            <w:r w:rsidR="004F3863">
              <w:rPr>
                <w:rFonts w:ascii="Arial" w:hAnsi="Arial" w:cs="Arial"/>
                <w:sz w:val="20"/>
                <w:szCs w:val="20"/>
              </w:rPr>
              <w:t xml:space="preserve">and to hear the EAG views, prior to finalising the programme. </w:t>
            </w:r>
            <w:r w:rsidR="004F3863" w:rsidRPr="004F38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F3863">
              <w:rPr>
                <w:rFonts w:ascii="Arial" w:hAnsi="Arial" w:cs="Arial"/>
                <w:sz w:val="20"/>
                <w:szCs w:val="20"/>
              </w:rPr>
              <w:t>broad parameters have been set by NAAR by way of the suggested topics list</w:t>
            </w:r>
            <w:r w:rsidR="00524805">
              <w:rPr>
                <w:rFonts w:ascii="Arial" w:hAnsi="Arial" w:cs="Arial"/>
                <w:sz w:val="20"/>
                <w:szCs w:val="20"/>
              </w:rPr>
              <w:t xml:space="preserve"> and NAAR makes the final decision.</w:t>
            </w:r>
          </w:p>
          <w:p w14:paraId="3E48D129" w14:textId="77777777" w:rsidR="00B13192" w:rsidRPr="00CE46B1" w:rsidRDefault="00B13192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3C9885" w14:textId="011160B5" w:rsidR="002A28B8" w:rsidRDefault="00171D70" w:rsidP="00787AF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Health NZ</w:t>
            </w:r>
            <w:r w:rsidRPr="000B7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2ED">
              <w:rPr>
                <w:rFonts w:ascii="Arial" w:hAnsi="Arial" w:cs="Arial"/>
                <w:sz w:val="20"/>
                <w:szCs w:val="20"/>
              </w:rPr>
              <w:t>commented on this list, noting that</w:t>
            </w:r>
            <w:r w:rsidR="00DC2B9B">
              <w:rPr>
                <w:rFonts w:ascii="Arial" w:hAnsi="Arial" w:cs="Arial"/>
                <w:sz w:val="20"/>
                <w:szCs w:val="20"/>
              </w:rPr>
              <w:t xml:space="preserve"> the supply chain review </w:t>
            </w:r>
            <w:r w:rsidR="00EE44E3">
              <w:rPr>
                <w:rFonts w:ascii="Arial" w:hAnsi="Arial" w:cs="Arial"/>
                <w:sz w:val="20"/>
                <w:szCs w:val="20"/>
              </w:rPr>
              <w:t xml:space="preserve">is intended to </w:t>
            </w:r>
            <w:r w:rsidR="00DC2B9B">
              <w:rPr>
                <w:rFonts w:ascii="Arial" w:hAnsi="Arial" w:cs="Arial"/>
                <w:sz w:val="20"/>
                <w:szCs w:val="20"/>
              </w:rPr>
              <w:t xml:space="preserve">be part of the pharmacy design </w:t>
            </w:r>
            <w:r w:rsidR="009F6973">
              <w:rPr>
                <w:rFonts w:ascii="Arial" w:hAnsi="Arial" w:cs="Arial"/>
                <w:sz w:val="20"/>
                <w:szCs w:val="20"/>
              </w:rPr>
              <w:t>workstream</w:t>
            </w:r>
            <w:r w:rsidR="00DC2B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2ED">
              <w:rPr>
                <w:rFonts w:ascii="Arial" w:hAnsi="Arial" w:cs="Arial"/>
                <w:sz w:val="20"/>
                <w:szCs w:val="20"/>
              </w:rPr>
              <w:t>so is already committed to</w:t>
            </w:r>
            <w:r w:rsidR="00EE44E3">
              <w:rPr>
                <w:rFonts w:ascii="Arial" w:hAnsi="Arial" w:cs="Arial"/>
                <w:sz w:val="20"/>
                <w:szCs w:val="20"/>
              </w:rPr>
              <w:t xml:space="preserve"> this</w:t>
            </w:r>
            <w:r w:rsidR="007A52ED">
              <w:rPr>
                <w:rFonts w:ascii="Arial" w:hAnsi="Arial" w:cs="Arial"/>
                <w:sz w:val="20"/>
                <w:szCs w:val="20"/>
              </w:rPr>
              <w:t>.</w:t>
            </w:r>
            <w:r w:rsidR="00DC2B9B">
              <w:rPr>
                <w:rFonts w:ascii="Arial" w:hAnsi="Arial" w:cs="Arial"/>
                <w:sz w:val="20"/>
                <w:szCs w:val="20"/>
              </w:rPr>
              <w:t xml:space="preserve"> The Ministry of Health is undertaking a clinical review of </w:t>
            </w:r>
            <w:r w:rsidR="00A87EA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662FB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 w:rsidR="00DC2B9B">
              <w:rPr>
                <w:rFonts w:ascii="Arial" w:hAnsi="Arial" w:cs="Arial"/>
                <w:sz w:val="20"/>
                <w:szCs w:val="20"/>
              </w:rPr>
              <w:t>opioid substitution treatment (OST) guidelines, so it is sensible to wait until that review is complete before the EAG looks at OST.</w:t>
            </w:r>
          </w:p>
          <w:p w14:paraId="65E40B49" w14:textId="77777777" w:rsidR="002A28B8" w:rsidRPr="00FD188A" w:rsidRDefault="002A28B8" w:rsidP="00787AF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703BF8" w14:textId="72084526" w:rsidR="00C75688" w:rsidRDefault="00233546" w:rsidP="00787AF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FD188A">
              <w:rPr>
                <w:rFonts w:ascii="Arial" w:hAnsi="Arial" w:cs="Arial"/>
                <w:sz w:val="20"/>
                <w:szCs w:val="20"/>
              </w:rPr>
              <w:t xml:space="preserve">Several </w:t>
            </w:r>
            <w:r w:rsidR="006E59CD" w:rsidRPr="00FD188A">
              <w:rPr>
                <w:rFonts w:ascii="Arial" w:hAnsi="Arial" w:cs="Arial"/>
                <w:sz w:val="20"/>
                <w:szCs w:val="20"/>
              </w:rPr>
              <w:t>suggested topics</w:t>
            </w:r>
            <w:r w:rsidRPr="00FD1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4C2" w:rsidRPr="00FD188A">
              <w:rPr>
                <w:rFonts w:ascii="Arial" w:hAnsi="Arial" w:cs="Arial"/>
                <w:sz w:val="20"/>
                <w:szCs w:val="20"/>
              </w:rPr>
              <w:t>(</w:t>
            </w:r>
            <w:r w:rsidR="006E59CD" w:rsidRPr="00FD188A">
              <w:rPr>
                <w:rFonts w:ascii="Arial" w:hAnsi="Arial" w:cs="Arial"/>
                <w:sz w:val="20"/>
                <w:szCs w:val="20"/>
              </w:rPr>
              <w:t>e</w:t>
            </w:r>
            <w:r w:rsidRPr="00FD188A">
              <w:rPr>
                <w:rFonts w:ascii="Arial" w:hAnsi="Arial" w:cs="Arial"/>
                <w:sz w:val="20"/>
                <w:szCs w:val="20"/>
              </w:rPr>
              <w:t xml:space="preserve">xpansion of </w:t>
            </w:r>
            <w:r w:rsidR="00FD188A" w:rsidRPr="00FD188A">
              <w:rPr>
                <w:rFonts w:ascii="Arial" w:hAnsi="Arial" w:cs="Arial"/>
                <w:sz w:val="20"/>
                <w:szCs w:val="20"/>
              </w:rPr>
              <w:t xml:space="preserve">locally commissioned service, </w:t>
            </w:r>
            <w:r w:rsidRPr="00FD188A">
              <w:rPr>
                <w:rFonts w:ascii="Arial" w:hAnsi="Arial" w:cs="Arial"/>
                <w:sz w:val="20"/>
                <w:szCs w:val="20"/>
              </w:rPr>
              <w:t>funded ECP nationally</w:t>
            </w:r>
            <w:r w:rsidR="007E34C2" w:rsidRPr="00FD18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E59CD" w:rsidRPr="00FD188A">
              <w:rPr>
                <w:rFonts w:ascii="Arial" w:hAnsi="Arial" w:cs="Arial"/>
                <w:sz w:val="20"/>
                <w:szCs w:val="20"/>
              </w:rPr>
              <w:t>a</w:t>
            </w:r>
            <w:r w:rsidRPr="00FD188A">
              <w:rPr>
                <w:rFonts w:ascii="Arial" w:hAnsi="Arial" w:cs="Arial"/>
                <w:sz w:val="20"/>
                <w:szCs w:val="20"/>
              </w:rPr>
              <w:t xml:space="preserve">sthma </w:t>
            </w:r>
            <w:r w:rsidR="006E59CD" w:rsidRPr="00FD188A">
              <w:rPr>
                <w:rFonts w:ascii="Arial" w:hAnsi="Arial" w:cs="Arial"/>
                <w:sz w:val="20"/>
                <w:szCs w:val="20"/>
              </w:rPr>
              <w:t>c</w:t>
            </w:r>
            <w:r w:rsidRPr="00FD188A">
              <w:rPr>
                <w:rFonts w:ascii="Arial" w:hAnsi="Arial" w:cs="Arial"/>
                <w:sz w:val="20"/>
                <w:szCs w:val="20"/>
              </w:rPr>
              <w:t>ounselling</w:t>
            </w:r>
            <w:r w:rsidR="00333A6B" w:rsidRPr="00FD18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E59CD" w:rsidRPr="00FD188A">
              <w:rPr>
                <w:rFonts w:ascii="Arial" w:hAnsi="Arial" w:cs="Arial"/>
                <w:sz w:val="20"/>
                <w:szCs w:val="20"/>
              </w:rPr>
              <w:t>d</w:t>
            </w:r>
            <w:r w:rsidRPr="00FD188A">
              <w:rPr>
                <w:rFonts w:ascii="Arial" w:hAnsi="Arial" w:cs="Arial"/>
                <w:sz w:val="20"/>
                <w:szCs w:val="20"/>
              </w:rPr>
              <w:t xml:space="preserve">iabetes </w:t>
            </w:r>
            <w:r w:rsidR="006E59CD" w:rsidRPr="00FD188A">
              <w:rPr>
                <w:rFonts w:ascii="Arial" w:hAnsi="Arial" w:cs="Arial"/>
                <w:sz w:val="20"/>
                <w:szCs w:val="20"/>
              </w:rPr>
              <w:t>c</w:t>
            </w:r>
            <w:r w:rsidRPr="00FD188A">
              <w:rPr>
                <w:rFonts w:ascii="Arial" w:hAnsi="Arial" w:cs="Arial"/>
                <w:sz w:val="20"/>
                <w:szCs w:val="20"/>
              </w:rPr>
              <w:t>ounselling</w:t>
            </w:r>
            <w:r w:rsidR="00333A6B" w:rsidRPr="00FD188A">
              <w:rPr>
                <w:rFonts w:ascii="Arial" w:hAnsi="Arial" w:cs="Arial"/>
                <w:sz w:val="20"/>
                <w:szCs w:val="20"/>
              </w:rPr>
              <w:t>, a national g</w:t>
            </w:r>
            <w:r w:rsidRPr="00FD188A">
              <w:rPr>
                <w:rFonts w:ascii="Arial" w:hAnsi="Arial" w:cs="Arial"/>
                <w:sz w:val="20"/>
                <w:szCs w:val="20"/>
              </w:rPr>
              <w:t xml:space="preserve">out </w:t>
            </w:r>
            <w:r w:rsidR="00333A6B" w:rsidRPr="00FD188A">
              <w:rPr>
                <w:rFonts w:ascii="Arial" w:hAnsi="Arial" w:cs="Arial"/>
                <w:sz w:val="20"/>
                <w:szCs w:val="20"/>
              </w:rPr>
              <w:t>p</w:t>
            </w:r>
            <w:r w:rsidRPr="00FD188A">
              <w:rPr>
                <w:rFonts w:ascii="Arial" w:hAnsi="Arial" w:cs="Arial"/>
                <w:sz w:val="20"/>
                <w:szCs w:val="20"/>
              </w:rPr>
              <w:t>rogramme</w:t>
            </w:r>
            <w:r w:rsidR="00C5108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F06F61">
              <w:rPr>
                <w:rFonts w:ascii="Arial" w:hAnsi="Arial" w:cs="Arial"/>
                <w:sz w:val="20"/>
                <w:szCs w:val="20"/>
              </w:rPr>
              <w:t xml:space="preserve">could be combined into a single topic as chronic disease management </w:t>
            </w:r>
            <w:r w:rsidR="004E2892">
              <w:rPr>
                <w:rFonts w:ascii="Arial" w:hAnsi="Arial" w:cs="Arial"/>
                <w:sz w:val="20"/>
                <w:szCs w:val="20"/>
              </w:rPr>
              <w:t xml:space="preserve">services </w:t>
            </w:r>
            <w:r w:rsidR="00F06F61">
              <w:rPr>
                <w:rFonts w:ascii="Arial" w:hAnsi="Arial" w:cs="Arial"/>
                <w:sz w:val="20"/>
                <w:szCs w:val="20"/>
              </w:rPr>
              <w:t>and considered as a totality.</w:t>
            </w:r>
          </w:p>
          <w:p w14:paraId="138F2EBA" w14:textId="6DBE2EA3" w:rsidR="00171D70" w:rsidRDefault="00171D70" w:rsidP="00787AF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372DCA" w14:textId="0722F39B" w:rsidR="009A4404" w:rsidRDefault="00877302" w:rsidP="00787AF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5A4844">
              <w:rPr>
                <w:rFonts w:ascii="Arial" w:hAnsi="Arial" w:cs="Arial"/>
                <w:sz w:val="20"/>
                <w:szCs w:val="20"/>
                <w:u w:val="single"/>
              </w:rPr>
              <w:t>Woolworths Pharmacy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D70">
              <w:rPr>
                <w:rFonts w:ascii="Arial" w:hAnsi="Arial" w:cs="Arial"/>
                <w:sz w:val="20"/>
                <w:szCs w:val="20"/>
              </w:rPr>
              <w:t>agree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171D70">
              <w:rPr>
                <w:rFonts w:ascii="Arial" w:hAnsi="Arial" w:cs="Arial"/>
                <w:sz w:val="20"/>
                <w:szCs w:val="20"/>
              </w:rPr>
              <w:t xml:space="preserve">that local </w:t>
            </w:r>
            <w:r>
              <w:rPr>
                <w:rFonts w:ascii="Arial" w:hAnsi="Arial" w:cs="Arial"/>
                <w:sz w:val="20"/>
                <w:szCs w:val="20"/>
              </w:rPr>
              <w:t xml:space="preserve">commissioning </w:t>
            </w:r>
            <w:r w:rsidR="00171D70">
              <w:rPr>
                <w:rFonts w:ascii="Arial" w:hAnsi="Arial" w:cs="Arial"/>
                <w:sz w:val="20"/>
                <w:szCs w:val="20"/>
              </w:rPr>
              <w:t>initiatives can be considered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D70">
              <w:rPr>
                <w:rFonts w:ascii="Arial" w:hAnsi="Arial" w:cs="Arial"/>
                <w:sz w:val="20"/>
                <w:szCs w:val="20"/>
              </w:rPr>
              <w:t>together</w:t>
            </w:r>
            <w:r w:rsidR="00AF51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E304B5" w14:textId="7F7AB623" w:rsidR="002E75E2" w:rsidRDefault="002E75E2" w:rsidP="00787AF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AA68FC" w14:textId="3D07DA3C" w:rsidR="002E75E2" w:rsidRDefault="00B42C51" w:rsidP="00787AF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B42C51">
              <w:rPr>
                <w:rFonts w:ascii="Arial" w:hAnsi="Arial" w:cs="Arial"/>
                <w:sz w:val="20"/>
                <w:szCs w:val="20"/>
                <w:u w:val="single"/>
              </w:rPr>
              <w:t>Green Cross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863">
              <w:rPr>
                <w:rFonts w:ascii="Arial" w:hAnsi="Arial" w:cs="Arial"/>
                <w:sz w:val="20"/>
                <w:szCs w:val="20"/>
              </w:rPr>
              <w:t xml:space="preserve">thought </w:t>
            </w:r>
            <w:r w:rsidR="002E75E2">
              <w:rPr>
                <w:rFonts w:ascii="Arial" w:hAnsi="Arial" w:cs="Arial"/>
                <w:sz w:val="20"/>
                <w:szCs w:val="20"/>
              </w:rPr>
              <w:t>NAAR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 provide direction on which of the local commissioning services should be a priority</w:t>
            </w:r>
            <w:r w:rsidR="004F38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065BB7" w14:textId="77777777" w:rsidR="00550881" w:rsidRDefault="00550881" w:rsidP="00787AF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173B92" w14:textId="4C0551BB" w:rsidR="00DC7AE6" w:rsidRDefault="00550881" w:rsidP="00787AF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090418">
              <w:rPr>
                <w:rFonts w:ascii="Arial" w:hAnsi="Arial" w:cs="Arial"/>
                <w:sz w:val="20"/>
                <w:szCs w:val="20"/>
                <w:u w:val="single"/>
              </w:rPr>
              <w:t>Canterbury Community Pharmacy Group</w:t>
            </w:r>
            <w:r w:rsidRPr="00090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863">
              <w:rPr>
                <w:rFonts w:ascii="Arial" w:hAnsi="Arial" w:cs="Arial"/>
                <w:sz w:val="20"/>
                <w:szCs w:val="20"/>
              </w:rPr>
              <w:t xml:space="preserve">suggested that </w:t>
            </w:r>
            <w:r w:rsidR="00BC305B">
              <w:rPr>
                <w:rFonts w:ascii="Arial" w:hAnsi="Arial" w:cs="Arial"/>
                <w:sz w:val="20"/>
                <w:szCs w:val="20"/>
              </w:rPr>
              <w:t xml:space="preserve">an extended clinical service framework could be put in place to allow local areas to take on what they want using the framework. </w:t>
            </w:r>
            <w:r w:rsidR="0045366C">
              <w:rPr>
                <w:rFonts w:ascii="Arial" w:hAnsi="Arial" w:cs="Arial"/>
                <w:sz w:val="20"/>
                <w:szCs w:val="20"/>
              </w:rPr>
              <w:t>It would also allow standardisation of existing services so that they can be nationalised.</w:t>
            </w:r>
          </w:p>
          <w:p w14:paraId="0F0D26B8" w14:textId="77777777" w:rsidR="004F3863" w:rsidRDefault="004F3863" w:rsidP="00787AF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EBC1EF" w14:textId="72836457" w:rsidR="004F3863" w:rsidRPr="007B2AE9" w:rsidRDefault="004F3863" w:rsidP="004F3863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E190A09">
              <w:rPr>
                <w:rFonts w:ascii="Arial" w:hAnsi="Arial" w:cs="Arial"/>
                <w:sz w:val="20"/>
                <w:szCs w:val="20"/>
                <w:u w:val="single"/>
              </w:rPr>
              <w:t>Pharmacy Guild</w:t>
            </w:r>
            <w:r w:rsidRPr="0E190A09">
              <w:rPr>
                <w:rFonts w:ascii="Arial" w:hAnsi="Arial" w:cs="Arial"/>
                <w:sz w:val="20"/>
                <w:szCs w:val="20"/>
              </w:rPr>
              <w:t xml:space="preserve"> wants to understand the full range of activity of the pharmacy design </w:t>
            </w:r>
            <w:r w:rsidR="002A028A">
              <w:rPr>
                <w:rFonts w:ascii="Arial" w:hAnsi="Arial" w:cs="Arial"/>
                <w:sz w:val="20"/>
                <w:szCs w:val="20"/>
              </w:rPr>
              <w:t>workstream</w:t>
            </w:r>
            <w:r w:rsidRPr="0E190A09">
              <w:rPr>
                <w:rFonts w:ascii="Arial" w:hAnsi="Arial" w:cs="Arial"/>
                <w:sz w:val="20"/>
                <w:szCs w:val="20"/>
              </w:rPr>
              <w:t xml:space="preserve"> before NAAR sett</w:t>
            </w:r>
            <w:r w:rsidR="005B56F7">
              <w:rPr>
                <w:rFonts w:ascii="Arial" w:hAnsi="Arial" w:cs="Arial"/>
                <w:sz w:val="20"/>
                <w:szCs w:val="20"/>
              </w:rPr>
              <w:t>le</w:t>
            </w:r>
            <w:r w:rsidR="00524805">
              <w:rPr>
                <w:rFonts w:ascii="Arial" w:hAnsi="Arial" w:cs="Arial"/>
                <w:sz w:val="20"/>
                <w:szCs w:val="20"/>
              </w:rPr>
              <w:t>s</w:t>
            </w:r>
            <w:r w:rsidRPr="0E190A09">
              <w:rPr>
                <w:rFonts w:ascii="Arial" w:hAnsi="Arial" w:cs="Arial"/>
                <w:sz w:val="20"/>
                <w:szCs w:val="20"/>
              </w:rPr>
              <w:t xml:space="preserve"> on the EAG suggested topics list that have been put forward.</w:t>
            </w:r>
          </w:p>
          <w:p w14:paraId="434973BB" w14:textId="77777777" w:rsidR="00787AF4" w:rsidRPr="002A028A" w:rsidRDefault="00787AF4" w:rsidP="00787AF4">
            <w:pPr>
              <w:tabs>
                <w:tab w:val="left" w:pos="921"/>
              </w:tabs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4D04B935" w14:textId="4EBEC635" w:rsidR="007B2AE9" w:rsidRDefault="00FD6C6E" w:rsidP="00787AF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12729A30">
              <w:rPr>
                <w:rFonts w:ascii="Arial" w:hAnsi="Arial" w:cs="Arial"/>
                <w:sz w:val="20"/>
                <w:szCs w:val="20"/>
                <w:u w:val="single"/>
              </w:rPr>
              <w:t xml:space="preserve">The </w:t>
            </w:r>
            <w:r w:rsidR="007B2AE9" w:rsidRPr="12729A30">
              <w:rPr>
                <w:rFonts w:ascii="Arial" w:hAnsi="Arial" w:cs="Arial"/>
                <w:sz w:val="20"/>
                <w:szCs w:val="20"/>
                <w:u w:val="single"/>
              </w:rPr>
              <w:t>Chair</w:t>
            </w:r>
            <w:r w:rsidR="007B2AE9" w:rsidRPr="12729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2729A30">
              <w:rPr>
                <w:rFonts w:ascii="Arial" w:hAnsi="Arial" w:cs="Arial"/>
                <w:sz w:val="20"/>
                <w:szCs w:val="20"/>
              </w:rPr>
              <w:t xml:space="preserve">suggested that </w:t>
            </w:r>
            <w:r w:rsidR="002E564C" w:rsidRPr="12729A3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AF5162">
              <w:rPr>
                <w:rFonts w:ascii="Arial" w:hAnsi="Arial" w:cs="Arial"/>
                <w:sz w:val="20"/>
                <w:szCs w:val="20"/>
              </w:rPr>
              <w:t xml:space="preserve">the EAG, </w:t>
            </w:r>
            <w:r w:rsidR="002E564C" w:rsidRPr="12729A30">
              <w:rPr>
                <w:rFonts w:ascii="Arial" w:hAnsi="Arial" w:cs="Arial"/>
                <w:sz w:val="20"/>
                <w:szCs w:val="20"/>
              </w:rPr>
              <w:t xml:space="preserve">a new group with a diverse membership, it </w:t>
            </w:r>
            <w:r w:rsidR="00AF5162">
              <w:rPr>
                <w:rFonts w:ascii="Arial" w:hAnsi="Arial" w:cs="Arial"/>
                <w:sz w:val="20"/>
                <w:szCs w:val="20"/>
              </w:rPr>
              <w:t>would be</w:t>
            </w:r>
            <w:r w:rsidR="002E564C" w:rsidRPr="12729A30">
              <w:rPr>
                <w:rFonts w:ascii="Arial" w:hAnsi="Arial" w:cs="Arial"/>
                <w:sz w:val="20"/>
                <w:szCs w:val="20"/>
              </w:rPr>
              <w:t xml:space="preserve"> useful to have </w:t>
            </w:r>
            <w:r w:rsidR="005B56F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F5162">
              <w:rPr>
                <w:rFonts w:ascii="Arial" w:hAnsi="Arial" w:cs="Arial"/>
                <w:sz w:val="20"/>
                <w:szCs w:val="20"/>
              </w:rPr>
              <w:t>first meeting in</w:t>
            </w:r>
            <w:r w:rsidR="00873E41">
              <w:rPr>
                <w:rFonts w:ascii="Arial" w:hAnsi="Arial" w:cs="Arial"/>
                <w:sz w:val="20"/>
                <w:szCs w:val="20"/>
              </w:rPr>
              <w:t>-</w:t>
            </w:r>
            <w:r w:rsidR="00AF5162">
              <w:rPr>
                <w:rFonts w:ascii="Arial" w:hAnsi="Arial" w:cs="Arial"/>
                <w:sz w:val="20"/>
                <w:szCs w:val="20"/>
              </w:rPr>
              <w:t xml:space="preserve">person. </w:t>
            </w:r>
            <w:r w:rsidR="004F3863">
              <w:rPr>
                <w:rFonts w:ascii="Arial" w:hAnsi="Arial" w:cs="Arial"/>
                <w:sz w:val="20"/>
                <w:szCs w:val="20"/>
              </w:rPr>
              <w:t>This was confirmed. T</w:t>
            </w:r>
            <w:r w:rsidR="006230C9">
              <w:rPr>
                <w:rFonts w:ascii="Arial" w:hAnsi="Arial" w:cs="Arial"/>
                <w:sz w:val="20"/>
                <w:szCs w:val="20"/>
              </w:rPr>
              <w:t xml:space="preserve">he Terms of Reference clarify the terms for </w:t>
            </w:r>
            <w:r w:rsidR="007B2AE9">
              <w:rPr>
                <w:rFonts w:ascii="Arial" w:hAnsi="Arial" w:cs="Arial"/>
                <w:sz w:val="20"/>
                <w:szCs w:val="20"/>
              </w:rPr>
              <w:t>rem</w:t>
            </w:r>
            <w:r w:rsidR="006230C9">
              <w:rPr>
                <w:rFonts w:ascii="Arial" w:hAnsi="Arial" w:cs="Arial"/>
                <w:sz w:val="20"/>
                <w:szCs w:val="20"/>
              </w:rPr>
              <w:t>uneration.</w:t>
            </w:r>
          </w:p>
          <w:p w14:paraId="047506AD" w14:textId="751D39C3" w:rsidR="0E190A09" w:rsidRDefault="0E190A09" w:rsidP="0E190A0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763C10" w14:textId="4DA9D54C" w:rsidR="00EF692F" w:rsidRDefault="00EF692F" w:rsidP="0E190A0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was agreement that the EAG can progress with plans to meet.</w:t>
            </w:r>
          </w:p>
          <w:p w14:paraId="1864FF28" w14:textId="77777777" w:rsidR="00787AF4" w:rsidRDefault="00787AF4" w:rsidP="00787AF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9152" w:type="dxa"/>
              <w:tblInd w:w="113" w:type="dxa"/>
              <w:tblLook w:val="04A0" w:firstRow="1" w:lastRow="0" w:firstColumn="1" w:lastColumn="0" w:noHBand="0" w:noVBand="1"/>
            </w:tblPr>
            <w:tblGrid>
              <w:gridCol w:w="2512"/>
              <w:gridCol w:w="6640"/>
            </w:tblGrid>
            <w:tr w:rsidR="00787AF4" w:rsidRPr="00CE46B1" w14:paraId="630450D3" w14:textId="77777777" w:rsidTr="008F6FCA">
              <w:trPr>
                <w:trHeight w:val="375"/>
              </w:trPr>
              <w:tc>
                <w:tcPr>
                  <w:tcW w:w="2512" w:type="dxa"/>
                  <w:shd w:val="clear" w:color="auto" w:fill="D9D9D9" w:themeFill="background1" w:themeFillShade="D9"/>
                </w:tcPr>
                <w:p w14:paraId="3255ECC9" w14:textId="6791EAE5" w:rsidR="00787AF4" w:rsidRPr="00CE46B1" w:rsidRDefault="00787AF4" w:rsidP="008F6FCA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>ACTION: 20240521</w:t>
                  </w:r>
                  <w:r w:rsidR="008A2089">
                    <w:rPr>
                      <w:bCs/>
                      <w:sz w:val="20"/>
                      <w:szCs w:val="20"/>
                      <w:lang w:val="en-NZ"/>
                    </w:rPr>
                    <w:t>:</w:t>
                  </w:r>
                  <w:r w:rsidR="00AC5806">
                    <w:rPr>
                      <w:bCs/>
                      <w:sz w:val="20"/>
                      <w:szCs w:val="20"/>
                      <w:lang w:val="en-NZ"/>
                    </w:rPr>
                    <w:t>7</w:t>
                  </w:r>
                </w:p>
              </w:tc>
              <w:tc>
                <w:tcPr>
                  <w:tcW w:w="6640" w:type="dxa"/>
                  <w:shd w:val="clear" w:color="auto" w:fill="D9D9D9" w:themeFill="background1" w:themeFillShade="D9"/>
                </w:tcPr>
                <w:p w14:paraId="2569B2FD" w14:textId="5A17AA02" w:rsidR="00787AF4" w:rsidRPr="00873E41" w:rsidRDefault="001D6EC2" w:rsidP="008F6FCA">
                  <w:pPr>
                    <w:pStyle w:val="TableParagraph"/>
                    <w:spacing w:before="60" w:after="60"/>
                    <w:ind w:left="0"/>
                    <w:rPr>
                      <w:sz w:val="20"/>
                      <w:szCs w:val="20"/>
                      <w:lang w:val="en-NZ"/>
                    </w:rPr>
                  </w:pPr>
                  <w:r w:rsidRPr="00873E41">
                    <w:rPr>
                      <w:sz w:val="20"/>
                      <w:szCs w:val="20"/>
                      <w:lang w:val="en-NZ"/>
                    </w:rPr>
                    <w:t>Health NZ to arrange first meeting of EAG for end of June and aim for this to be a</w:t>
                  </w:r>
                  <w:r w:rsidR="00873E41" w:rsidRPr="00873E41">
                    <w:rPr>
                      <w:sz w:val="20"/>
                      <w:szCs w:val="20"/>
                      <w:lang w:val="en-NZ"/>
                    </w:rPr>
                    <w:t>n</w:t>
                  </w:r>
                  <w:r w:rsidR="00873E41" w:rsidRPr="00873E41">
                    <w:rPr>
                      <w:sz w:val="20"/>
                      <w:szCs w:val="20"/>
                    </w:rPr>
                    <w:t xml:space="preserve"> in-person</w:t>
                  </w:r>
                  <w:r w:rsidRPr="00873E41">
                    <w:rPr>
                      <w:sz w:val="20"/>
                      <w:szCs w:val="20"/>
                      <w:lang w:val="en-NZ"/>
                    </w:rPr>
                    <w:t>.</w:t>
                  </w:r>
                </w:p>
              </w:tc>
            </w:tr>
            <w:tr w:rsidR="00787AF4" w:rsidRPr="00CE46B1" w14:paraId="37307215" w14:textId="77777777" w:rsidTr="45335E0B">
              <w:trPr>
                <w:trHeight w:val="506"/>
              </w:trPr>
              <w:tc>
                <w:tcPr>
                  <w:tcW w:w="2512" w:type="dxa"/>
                  <w:shd w:val="clear" w:color="auto" w:fill="D9D9D9" w:themeFill="background1" w:themeFillShade="D9"/>
                </w:tcPr>
                <w:p w14:paraId="379DA258" w14:textId="63ED472E" w:rsidR="00787AF4" w:rsidRPr="00CE46B1" w:rsidRDefault="00787AF4" w:rsidP="008F6FCA">
                  <w:pPr>
                    <w:pStyle w:val="TableParagraph"/>
                    <w:spacing w:before="60" w:after="60"/>
                    <w:ind w:left="0"/>
                    <w:rPr>
                      <w:sz w:val="20"/>
                      <w:szCs w:val="20"/>
                      <w:lang w:val="en-NZ"/>
                    </w:rPr>
                  </w:pPr>
                  <w:r w:rsidRPr="140E6A91">
                    <w:rPr>
                      <w:sz w:val="20"/>
                      <w:szCs w:val="20"/>
                      <w:lang w:val="en-NZ"/>
                    </w:rPr>
                    <w:t>ACTION: 20240521</w:t>
                  </w:r>
                  <w:r w:rsidR="008A2089" w:rsidRPr="140E6A91">
                    <w:rPr>
                      <w:sz w:val="20"/>
                      <w:szCs w:val="20"/>
                      <w:lang w:val="en-NZ"/>
                    </w:rPr>
                    <w:t>:</w:t>
                  </w:r>
                  <w:r w:rsidR="00AC5806">
                    <w:rPr>
                      <w:sz w:val="20"/>
                      <w:szCs w:val="20"/>
                      <w:lang w:val="en-NZ"/>
                    </w:rPr>
                    <w:t>8</w:t>
                  </w:r>
                </w:p>
              </w:tc>
              <w:tc>
                <w:tcPr>
                  <w:tcW w:w="6640" w:type="dxa"/>
                  <w:shd w:val="clear" w:color="auto" w:fill="D9D9D9" w:themeFill="background1" w:themeFillShade="D9"/>
                </w:tcPr>
                <w:p w14:paraId="3569CED4" w14:textId="7EED1D3C" w:rsidR="00787AF4" w:rsidRPr="00873E41" w:rsidRDefault="13B0D6A8" w:rsidP="008F6FCA">
                  <w:pPr>
                    <w:pStyle w:val="TableParagraph"/>
                    <w:spacing w:before="60" w:after="60"/>
                    <w:ind w:left="0"/>
                    <w:rPr>
                      <w:sz w:val="20"/>
                      <w:szCs w:val="20"/>
                      <w:lang w:val="en-NZ"/>
                    </w:rPr>
                  </w:pPr>
                  <w:r w:rsidRPr="00873E41">
                    <w:rPr>
                      <w:sz w:val="20"/>
                      <w:szCs w:val="20"/>
                      <w:lang w:val="en-NZ"/>
                    </w:rPr>
                    <w:t xml:space="preserve">Health NZ to arrange an orientation for EAG consumer and Māori representatives prior to </w:t>
                  </w:r>
                  <w:r w:rsidR="0483CAE5" w:rsidRPr="00873E41">
                    <w:rPr>
                      <w:sz w:val="20"/>
                      <w:szCs w:val="20"/>
                      <w:lang w:val="en-NZ"/>
                    </w:rPr>
                    <w:t>the first EAG meeting.</w:t>
                  </w:r>
                </w:p>
              </w:tc>
            </w:tr>
          </w:tbl>
          <w:p w14:paraId="344FD5BC" w14:textId="77777777" w:rsidR="008F6FCA" w:rsidRPr="008F6FCA" w:rsidRDefault="008F6FCA">
            <w:pPr>
              <w:rPr>
                <w:rFonts w:ascii="Arial" w:hAnsi="Arial" w:cs="Arial"/>
                <w:sz w:val="8"/>
                <w:szCs w:val="8"/>
              </w:rPr>
            </w:pPr>
          </w:p>
          <w:p w14:paraId="4A528B8C" w14:textId="751D39C3" w:rsidR="00787AF4" w:rsidRPr="008F6FCA" w:rsidRDefault="00787AF4" w:rsidP="0E190A09">
            <w:pPr>
              <w:tabs>
                <w:tab w:val="left" w:pos="921"/>
              </w:tabs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</w:tbl>
    <w:p w14:paraId="14DE88BF" w14:textId="77777777" w:rsidR="00421F80" w:rsidRPr="00CE46B1" w:rsidRDefault="00421F80" w:rsidP="00936B94">
      <w:pPr>
        <w:tabs>
          <w:tab w:val="left" w:pos="921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4" w:type="dxa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421F80" w:rsidRPr="00CE46B1" w14:paraId="11ED46FF" w14:textId="77777777" w:rsidTr="0BF4E694">
        <w:trPr>
          <w:trHeight w:val="300"/>
        </w:trPr>
        <w:tc>
          <w:tcPr>
            <w:tcW w:w="9774" w:type="dxa"/>
          </w:tcPr>
          <w:p w14:paraId="7FA636E9" w14:textId="3CDC5694" w:rsidR="479135E0" w:rsidRPr="004F3863" w:rsidRDefault="00787AF4" w:rsidP="00A970DE">
            <w:pPr>
              <w:pStyle w:val="ListParagraph"/>
              <w:numPr>
                <w:ilvl w:val="0"/>
                <w:numId w:val="16"/>
              </w:numPr>
              <w:tabs>
                <w:tab w:val="left" w:pos="414"/>
                <w:tab w:val="left" w:pos="921"/>
              </w:tabs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4F3863">
              <w:rPr>
                <w:rFonts w:ascii="Arial" w:hAnsi="Arial" w:cs="Arial"/>
                <w:bCs/>
                <w:sz w:val="20"/>
                <w:szCs w:val="20"/>
              </w:rPr>
              <w:t>Community pharmacy redesign programme (Martin Hefford)</w:t>
            </w:r>
          </w:p>
          <w:p w14:paraId="47B66F65" w14:textId="142821CE" w:rsidR="004F3863" w:rsidRPr="004F3863" w:rsidRDefault="004F3863" w:rsidP="004F3863">
            <w:pPr>
              <w:tabs>
                <w:tab w:val="left" w:pos="414"/>
                <w:tab w:val="left" w:pos="92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NAAR representatives were</w:t>
            </w:r>
            <w:r w:rsidR="00EF69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58A0">
              <w:rPr>
                <w:rFonts w:ascii="Arial" w:hAnsi="Arial" w:cs="Arial"/>
                <w:bCs/>
                <w:sz w:val="20"/>
                <w:szCs w:val="20"/>
              </w:rPr>
              <w:t xml:space="preserve">interested </w:t>
            </w:r>
            <w:r w:rsidR="00EF692F">
              <w:rPr>
                <w:rFonts w:ascii="Arial" w:hAnsi="Arial" w:cs="Arial"/>
                <w:bCs/>
                <w:sz w:val="20"/>
                <w:szCs w:val="20"/>
              </w:rPr>
              <w:t>to see th</w:t>
            </w:r>
            <w:r w:rsidR="00B058CE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EF69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058CE">
              <w:rPr>
                <w:rFonts w:ascii="Arial" w:hAnsi="Arial" w:cs="Arial"/>
                <w:bCs/>
                <w:sz w:val="20"/>
                <w:szCs w:val="20"/>
              </w:rPr>
              <w:t xml:space="preserve">draft </w:t>
            </w:r>
            <w:r w:rsidR="00EF692F">
              <w:rPr>
                <w:rFonts w:ascii="Arial" w:hAnsi="Arial" w:cs="Arial"/>
                <w:bCs/>
                <w:sz w:val="20"/>
                <w:szCs w:val="20"/>
              </w:rPr>
              <w:t>plan</w:t>
            </w:r>
            <w:r w:rsidR="00263401">
              <w:rPr>
                <w:rFonts w:ascii="Arial" w:hAnsi="Arial" w:cs="Arial"/>
                <w:bCs/>
                <w:sz w:val="20"/>
                <w:szCs w:val="20"/>
              </w:rPr>
              <w:t xml:space="preserve"> presented by Health NZ</w:t>
            </w:r>
            <w:r w:rsidR="00EF692F">
              <w:rPr>
                <w:rFonts w:ascii="Arial" w:hAnsi="Arial" w:cs="Arial"/>
                <w:bCs/>
                <w:sz w:val="20"/>
                <w:szCs w:val="20"/>
              </w:rPr>
              <w:t xml:space="preserve">, and </w:t>
            </w:r>
            <w:r w:rsidR="00B16CAA">
              <w:rPr>
                <w:rFonts w:ascii="Arial" w:hAnsi="Arial" w:cs="Arial"/>
                <w:bCs/>
                <w:sz w:val="20"/>
                <w:szCs w:val="20"/>
              </w:rPr>
              <w:t xml:space="preserve">thanked </w:t>
            </w:r>
            <w:r w:rsidR="00EF692F">
              <w:rPr>
                <w:rFonts w:ascii="Arial" w:hAnsi="Arial" w:cs="Arial"/>
                <w:bCs/>
                <w:sz w:val="20"/>
                <w:szCs w:val="20"/>
              </w:rPr>
              <w:t>Health NZ on their transparency in sharing it. All present emphasised</w:t>
            </w:r>
            <w:r w:rsidR="00B16CAA">
              <w:rPr>
                <w:rFonts w:ascii="Arial" w:hAnsi="Arial" w:cs="Arial"/>
                <w:bCs/>
                <w:sz w:val="20"/>
                <w:szCs w:val="20"/>
              </w:rPr>
              <w:t xml:space="preserve"> that</w:t>
            </w:r>
            <w:r w:rsidR="00EF692F">
              <w:rPr>
                <w:rFonts w:ascii="Arial" w:hAnsi="Arial" w:cs="Arial"/>
                <w:bCs/>
                <w:sz w:val="20"/>
                <w:szCs w:val="20"/>
              </w:rPr>
              <w:t xml:space="preserve"> engagement with the sector</w:t>
            </w:r>
            <w:r w:rsidR="00B16CAA">
              <w:rPr>
                <w:rFonts w:ascii="Arial" w:hAnsi="Arial" w:cs="Arial"/>
                <w:bCs/>
                <w:sz w:val="20"/>
                <w:szCs w:val="20"/>
              </w:rPr>
              <w:t xml:space="preserve"> by Health NZ </w:t>
            </w:r>
            <w:r w:rsidR="00CC007E">
              <w:rPr>
                <w:rFonts w:ascii="Arial" w:hAnsi="Arial" w:cs="Arial"/>
                <w:bCs/>
                <w:sz w:val="20"/>
                <w:szCs w:val="20"/>
              </w:rPr>
              <w:t>regarding</w:t>
            </w:r>
            <w:r w:rsidR="00B16CAA">
              <w:rPr>
                <w:rFonts w:ascii="Arial" w:hAnsi="Arial" w:cs="Arial"/>
                <w:bCs/>
                <w:sz w:val="20"/>
                <w:szCs w:val="20"/>
              </w:rPr>
              <w:t xml:space="preserve"> the further development of this plan is required</w:t>
            </w:r>
            <w:r w:rsidR="00EF692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A3F4DF5" w14:textId="45DAB33E" w:rsidR="53ACF939" w:rsidRDefault="53ACF939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0E1AA0" w14:textId="2103EC57" w:rsidR="003F5095" w:rsidRDefault="52ACA74E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53ACF939">
              <w:rPr>
                <w:rFonts w:ascii="Arial" w:hAnsi="Arial" w:cs="Arial"/>
                <w:sz w:val="20"/>
                <w:szCs w:val="20"/>
                <w:u w:val="single"/>
              </w:rPr>
              <w:t>Health NZ</w:t>
            </w:r>
            <w:r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57BB861" w:rsidRPr="53ACF939">
              <w:rPr>
                <w:rFonts w:ascii="Arial" w:hAnsi="Arial" w:cs="Arial"/>
                <w:sz w:val="20"/>
                <w:szCs w:val="20"/>
              </w:rPr>
              <w:t>Within</w:t>
            </w:r>
            <w:r w:rsidR="04F6E332" w:rsidRPr="53ACF939">
              <w:rPr>
                <w:rFonts w:ascii="Arial" w:hAnsi="Arial" w:cs="Arial"/>
                <w:sz w:val="20"/>
                <w:szCs w:val="20"/>
              </w:rPr>
              <w:t xml:space="preserve"> the Pharmacy</w:t>
            </w:r>
            <w:r w:rsidR="4D0C3CB6" w:rsidRPr="53ACF939">
              <w:rPr>
                <w:rFonts w:ascii="Arial" w:hAnsi="Arial" w:cs="Arial"/>
                <w:sz w:val="20"/>
                <w:szCs w:val="20"/>
              </w:rPr>
              <w:t xml:space="preserve"> workstream </w:t>
            </w:r>
            <w:r w:rsidR="00263401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B058CE"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263401">
              <w:rPr>
                <w:rFonts w:ascii="Arial" w:hAnsi="Arial" w:cs="Arial"/>
                <w:sz w:val="20"/>
                <w:szCs w:val="20"/>
              </w:rPr>
              <w:t xml:space="preserve">primary care plan, there </w:t>
            </w:r>
            <w:r w:rsidR="4D0C3CB6" w:rsidRPr="53ACF939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6041E9CD" w:rsidRPr="53ACF939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4D0C3CB6" w:rsidRPr="53ACF939">
              <w:rPr>
                <w:rFonts w:ascii="Arial" w:hAnsi="Arial" w:cs="Arial"/>
                <w:sz w:val="20"/>
                <w:szCs w:val="20"/>
              </w:rPr>
              <w:t>sub-</w:t>
            </w:r>
            <w:r w:rsidR="41592AF2" w:rsidRPr="53ACF939">
              <w:rPr>
                <w:rFonts w:ascii="Arial" w:hAnsi="Arial" w:cs="Arial"/>
                <w:sz w:val="20"/>
                <w:szCs w:val="20"/>
              </w:rPr>
              <w:t>streams</w:t>
            </w:r>
            <w:r w:rsidR="76A2428C" w:rsidRPr="53ACF939">
              <w:rPr>
                <w:rFonts w:ascii="Arial" w:hAnsi="Arial" w:cs="Arial"/>
                <w:sz w:val="20"/>
                <w:szCs w:val="20"/>
              </w:rPr>
              <w:t xml:space="preserve">: one is </w:t>
            </w:r>
            <w:r w:rsidR="060596D2" w:rsidRPr="53ACF939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44718F7E" w:rsidRPr="53ACF939">
              <w:rPr>
                <w:rFonts w:ascii="Arial" w:hAnsi="Arial" w:cs="Arial"/>
                <w:sz w:val="20"/>
                <w:szCs w:val="20"/>
              </w:rPr>
              <w:t>design</w:t>
            </w:r>
            <w:r w:rsidR="1622ED3D" w:rsidRPr="53ACF939">
              <w:rPr>
                <w:rFonts w:ascii="Arial" w:hAnsi="Arial" w:cs="Arial"/>
                <w:sz w:val="20"/>
                <w:szCs w:val="20"/>
              </w:rPr>
              <w:t xml:space="preserve"> (including a review of the medicines supply chain)</w:t>
            </w:r>
            <w:r w:rsidR="44718F7E" w:rsidRPr="53ACF939">
              <w:rPr>
                <w:rFonts w:ascii="Arial" w:hAnsi="Arial" w:cs="Arial"/>
                <w:sz w:val="20"/>
                <w:szCs w:val="20"/>
              </w:rPr>
              <w:t xml:space="preserve">, and the other is a pharmacy provider policy. </w:t>
            </w:r>
            <w:r w:rsidR="0A750094" w:rsidRPr="53ACF939">
              <w:rPr>
                <w:rFonts w:ascii="Arial" w:hAnsi="Arial" w:cs="Arial"/>
                <w:sz w:val="20"/>
                <w:szCs w:val="20"/>
              </w:rPr>
              <w:t xml:space="preserve">The objective of the pharmacy workstream is to enable equitable access to quality pharmacy services. </w:t>
            </w:r>
            <w:r w:rsidR="653B64DD" w:rsidRPr="53ACF939">
              <w:rPr>
                <w:rFonts w:ascii="Arial" w:hAnsi="Arial" w:cs="Arial"/>
                <w:sz w:val="20"/>
                <w:szCs w:val="20"/>
              </w:rPr>
              <w:t xml:space="preserve">Health NZ </w:t>
            </w:r>
            <w:r w:rsidR="00B058CE">
              <w:rPr>
                <w:rFonts w:ascii="Arial" w:hAnsi="Arial" w:cs="Arial"/>
                <w:sz w:val="20"/>
                <w:szCs w:val="20"/>
              </w:rPr>
              <w:t xml:space="preserve">intend to </w:t>
            </w:r>
            <w:r w:rsidR="7B85C3AF" w:rsidRPr="53ACF939">
              <w:rPr>
                <w:rFonts w:ascii="Arial" w:hAnsi="Arial" w:cs="Arial"/>
                <w:sz w:val="20"/>
                <w:szCs w:val="20"/>
              </w:rPr>
              <w:t>form a</w:t>
            </w:r>
            <w:r w:rsidR="00420B17">
              <w:rPr>
                <w:rFonts w:ascii="Arial" w:hAnsi="Arial" w:cs="Arial"/>
                <w:sz w:val="20"/>
                <w:szCs w:val="20"/>
              </w:rPr>
              <w:t xml:space="preserve">n advisory </w:t>
            </w:r>
            <w:r w:rsidR="7B85C3AF" w:rsidRPr="53ACF939">
              <w:rPr>
                <w:rFonts w:ascii="Arial" w:hAnsi="Arial" w:cs="Arial"/>
                <w:sz w:val="20"/>
                <w:szCs w:val="20"/>
              </w:rPr>
              <w:t xml:space="preserve">group in August with support from the sector to clarify the scope and ensure the </w:t>
            </w:r>
            <w:r w:rsidR="004370B4">
              <w:rPr>
                <w:rFonts w:ascii="Arial" w:hAnsi="Arial" w:cs="Arial"/>
                <w:sz w:val="20"/>
                <w:szCs w:val="20"/>
              </w:rPr>
              <w:t xml:space="preserve">pharmacy </w:t>
            </w:r>
            <w:r w:rsidR="003F5095">
              <w:rPr>
                <w:rFonts w:ascii="Arial" w:hAnsi="Arial" w:cs="Arial"/>
                <w:sz w:val="20"/>
                <w:szCs w:val="20"/>
              </w:rPr>
              <w:t>workstream</w:t>
            </w:r>
            <w:r w:rsidR="7B85C3AF" w:rsidRPr="53ACF939">
              <w:rPr>
                <w:rFonts w:ascii="Arial" w:hAnsi="Arial" w:cs="Arial"/>
                <w:sz w:val="20"/>
                <w:szCs w:val="20"/>
              </w:rPr>
              <w:t xml:space="preserve"> is shaped up correctly.</w:t>
            </w:r>
          </w:p>
          <w:p w14:paraId="1CE41505" w14:textId="77777777" w:rsidR="003F5095" w:rsidRDefault="003F5095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E93F10" w14:textId="5524C9F0" w:rsidR="52ACA74E" w:rsidRDefault="4BBB520F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53ACF939">
              <w:rPr>
                <w:rFonts w:ascii="Arial" w:hAnsi="Arial" w:cs="Arial"/>
                <w:sz w:val="20"/>
                <w:szCs w:val="20"/>
              </w:rPr>
              <w:t>The goal is to have most of the work comp</w:t>
            </w:r>
            <w:r w:rsidR="58170502" w:rsidRPr="53ACF939">
              <w:rPr>
                <w:rFonts w:ascii="Arial" w:hAnsi="Arial" w:cs="Arial"/>
                <w:sz w:val="20"/>
                <w:szCs w:val="20"/>
              </w:rPr>
              <w:t>leted by the end of</w:t>
            </w:r>
            <w:r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6A9BA3E" w:rsidRPr="53ACF939">
              <w:rPr>
                <w:rFonts w:ascii="Arial" w:hAnsi="Arial" w:cs="Arial"/>
                <w:sz w:val="20"/>
                <w:szCs w:val="20"/>
              </w:rPr>
              <w:t>2025 so that a new way of working can begin in 2026.</w:t>
            </w:r>
            <w:r w:rsidR="00263401">
              <w:rPr>
                <w:rFonts w:ascii="Arial" w:hAnsi="Arial" w:cs="Arial"/>
                <w:sz w:val="20"/>
                <w:szCs w:val="20"/>
              </w:rPr>
              <w:t xml:space="preserve"> Initial</w:t>
            </w:r>
            <w:r w:rsidR="36A9BA3E"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C62">
              <w:rPr>
                <w:rFonts w:ascii="Arial" w:hAnsi="Arial" w:cs="Arial"/>
                <w:sz w:val="20"/>
                <w:szCs w:val="20"/>
              </w:rPr>
              <w:t>i</w:t>
            </w:r>
            <w:r w:rsidR="004F3863">
              <w:rPr>
                <w:rFonts w:ascii="Arial" w:hAnsi="Arial" w:cs="Arial"/>
                <w:sz w:val="20"/>
                <w:szCs w:val="20"/>
              </w:rPr>
              <w:t>nput from NAAR member</w:t>
            </w:r>
            <w:r w:rsidR="00EF692F">
              <w:rPr>
                <w:rFonts w:ascii="Arial" w:hAnsi="Arial" w:cs="Arial"/>
                <w:sz w:val="20"/>
                <w:szCs w:val="20"/>
              </w:rPr>
              <w:t>s</w:t>
            </w:r>
            <w:r w:rsidR="45D7D376"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92F">
              <w:rPr>
                <w:rFonts w:ascii="Arial" w:hAnsi="Arial" w:cs="Arial"/>
                <w:sz w:val="20"/>
                <w:szCs w:val="20"/>
              </w:rPr>
              <w:t>can</w:t>
            </w:r>
            <w:r w:rsidR="53350E88" w:rsidRPr="53ACF939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="61454435" w:rsidRPr="53ACF939">
              <w:rPr>
                <w:rFonts w:ascii="Arial" w:hAnsi="Arial" w:cs="Arial"/>
                <w:sz w:val="20"/>
                <w:szCs w:val="20"/>
              </w:rPr>
              <w:t xml:space="preserve"> submitted</w:t>
            </w:r>
            <w:r w:rsidR="53350E88"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863">
              <w:rPr>
                <w:rFonts w:ascii="Arial" w:hAnsi="Arial" w:cs="Arial"/>
                <w:sz w:val="20"/>
                <w:szCs w:val="20"/>
              </w:rPr>
              <w:t xml:space="preserve">as soon as possible, </w:t>
            </w:r>
            <w:r w:rsidR="53350E88" w:rsidRPr="53ACF939">
              <w:rPr>
                <w:rFonts w:ascii="Arial" w:hAnsi="Arial" w:cs="Arial"/>
                <w:sz w:val="20"/>
                <w:szCs w:val="20"/>
              </w:rPr>
              <w:t xml:space="preserve">on the understanding that the </w:t>
            </w:r>
            <w:r w:rsidR="00A509AC">
              <w:rPr>
                <w:rFonts w:ascii="Arial" w:hAnsi="Arial" w:cs="Arial"/>
                <w:sz w:val="20"/>
                <w:szCs w:val="20"/>
              </w:rPr>
              <w:t xml:space="preserve">overall programme </w:t>
            </w:r>
            <w:r w:rsidR="53350E88" w:rsidRPr="53ACF939">
              <w:rPr>
                <w:rFonts w:ascii="Arial" w:hAnsi="Arial" w:cs="Arial"/>
                <w:sz w:val="20"/>
                <w:szCs w:val="20"/>
              </w:rPr>
              <w:t>governance group might decide that t</w:t>
            </w:r>
            <w:r w:rsidR="463A5C6D" w:rsidRPr="53ACF939">
              <w:rPr>
                <w:rFonts w:ascii="Arial" w:hAnsi="Arial" w:cs="Arial"/>
                <w:sz w:val="20"/>
                <w:szCs w:val="20"/>
              </w:rPr>
              <w:t>he scope needs to be reduced</w:t>
            </w:r>
            <w:r w:rsidR="3E34498C" w:rsidRPr="53ACF93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A509A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3E34498C" w:rsidRPr="53ACF939">
              <w:rPr>
                <w:rFonts w:ascii="Arial" w:hAnsi="Arial" w:cs="Arial"/>
                <w:sz w:val="20"/>
                <w:szCs w:val="20"/>
              </w:rPr>
              <w:t>direction changed.</w:t>
            </w:r>
          </w:p>
          <w:p w14:paraId="213EAAE6" w14:textId="45DAB33E" w:rsidR="53ACF939" w:rsidRDefault="53ACF939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35A840" w14:textId="48D8BEE8" w:rsidR="3E34498C" w:rsidRDefault="3E34498C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BF4E694">
              <w:rPr>
                <w:rFonts w:ascii="Arial" w:hAnsi="Arial" w:cs="Arial"/>
                <w:sz w:val="20"/>
                <w:szCs w:val="20"/>
                <w:u w:val="single"/>
              </w:rPr>
              <w:t xml:space="preserve">Pharmacy </w:t>
            </w:r>
            <w:r w:rsidR="7723C6F2" w:rsidRPr="0BF4E694">
              <w:rPr>
                <w:rFonts w:ascii="Arial" w:hAnsi="Arial" w:cs="Arial"/>
                <w:sz w:val="20"/>
                <w:szCs w:val="20"/>
                <w:u w:val="single"/>
              </w:rPr>
              <w:t>Guild</w:t>
            </w:r>
            <w:r w:rsidR="7723C6F2" w:rsidRPr="0BF4E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92F">
              <w:rPr>
                <w:rFonts w:ascii="Arial" w:hAnsi="Arial" w:cs="Arial"/>
                <w:sz w:val="20"/>
                <w:szCs w:val="20"/>
              </w:rPr>
              <w:t>wanted it to be noted</w:t>
            </w:r>
            <w:r w:rsidR="4F10D6CA" w:rsidRPr="0BF4E694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7723C6F2" w:rsidRPr="0BF4E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A63AAD2" w:rsidRPr="0BF4E6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7723C6F2" w:rsidRPr="0BF4E694">
              <w:rPr>
                <w:rFonts w:ascii="Arial" w:hAnsi="Arial" w:cs="Arial"/>
                <w:sz w:val="20"/>
                <w:szCs w:val="20"/>
              </w:rPr>
              <w:t>Guild table</w:t>
            </w:r>
            <w:r w:rsidR="73E5A796" w:rsidRPr="0BF4E694">
              <w:rPr>
                <w:rFonts w:ascii="Arial" w:hAnsi="Arial" w:cs="Arial"/>
                <w:sz w:val="20"/>
                <w:szCs w:val="20"/>
              </w:rPr>
              <w:t xml:space="preserve">d with Health NZ at the end of April </w:t>
            </w:r>
            <w:r w:rsidR="7723C6F2" w:rsidRPr="0BF4E694">
              <w:rPr>
                <w:rFonts w:ascii="Arial" w:hAnsi="Arial" w:cs="Arial"/>
                <w:sz w:val="20"/>
                <w:szCs w:val="20"/>
              </w:rPr>
              <w:t xml:space="preserve">its own plan </w:t>
            </w:r>
            <w:r w:rsidR="207D24EB" w:rsidRPr="0BF4E694">
              <w:rPr>
                <w:rFonts w:ascii="Arial" w:hAnsi="Arial" w:cs="Arial"/>
                <w:sz w:val="20"/>
                <w:szCs w:val="20"/>
              </w:rPr>
              <w:t xml:space="preserve">for a sustainable community pharmacy funding model. </w:t>
            </w:r>
            <w:r w:rsidR="2FA30957" w:rsidRPr="0BF4E694">
              <w:rPr>
                <w:rFonts w:ascii="Arial" w:hAnsi="Arial" w:cs="Arial"/>
                <w:sz w:val="20"/>
                <w:szCs w:val="20"/>
              </w:rPr>
              <w:t>It will be important to reconcile the Guild’s plan with Health NZ</w:t>
            </w:r>
            <w:r w:rsidR="42C44E02" w:rsidRPr="0BF4E694">
              <w:rPr>
                <w:rFonts w:ascii="Arial" w:hAnsi="Arial" w:cs="Arial"/>
                <w:sz w:val="20"/>
                <w:szCs w:val="20"/>
              </w:rPr>
              <w:t>’s</w:t>
            </w:r>
            <w:r w:rsidR="2FA30957" w:rsidRPr="0BF4E694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AF587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F692F">
              <w:rPr>
                <w:rFonts w:ascii="Arial" w:hAnsi="Arial" w:cs="Arial"/>
                <w:sz w:val="20"/>
                <w:szCs w:val="20"/>
              </w:rPr>
              <w:t>so the Guild</w:t>
            </w:r>
            <w:r w:rsidR="00EF692F" w:rsidRPr="0BF4E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92F">
              <w:rPr>
                <w:rFonts w:ascii="Arial" w:hAnsi="Arial" w:cs="Arial"/>
                <w:sz w:val="20"/>
                <w:szCs w:val="20"/>
              </w:rPr>
              <w:t>will</w:t>
            </w:r>
            <w:r w:rsidR="00EF692F" w:rsidRPr="0BF4E694">
              <w:rPr>
                <w:rFonts w:ascii="Arial" w:hAnsi="Arial" w:cs="Arial"/>
                <w:sz w:val="20"/>
                <w:szCs w:val="20"/>
              </w:rPr>
              <w:t xml:space="preserve"> consider the </w:t>
            </w:r>
            <w:r w:rsidR="00AF587A">
              <w:rPr>
                <w:rFonts w:ascii="Arial" w:hAnsi="Arial" w:cs="Arial"/>
                <w:sz w:val="20"/>
                <w:szCs w:val="20"/>
              </w:rPr>
              <w:t>pharmacy workstream</w:t>
            </w:r>
            <w:r w:rsidR="00EF692F" w:rsidRPr="0BF4E694">
              <w:rPr>
                <w:rFonts w:ascii="Arial" w:hAnsi="Arial" w:cs="Arial"/>
                <w:sz w:val="20"/>
                <w:szCs w:val="20"/>
              </w:rPr>
              <w:t xml:space="preserve"> with its caucus and colleagues and come back with views</w:t>
            </w:r>
            <w:r w:rsidR="00EF69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85B66">
              <w:rPr>
                <w:rFonts w:ascii="Arial" w:hAnsi="Arial" w:cs="Arial"/>
                <w:sz w:val="20"/>
                <w:szCs w:val="20"/>
              </w:rPr>
              <w:t xml:space="preserve">The Guild </w:t>
            </w:r>
            <w:r w:rsidR="269EEFB5" w:rsidRPr="0BF4E694">
              <w:rPr>
                <w:rFonts w:ascii="Arial" w:hAnsi="Arial" w:cs="Arial"/>
                <w:sz w:val="20"/>
                <w:szCs w:val="20"/>
              </w:rPr>
              <w:t>o</w:t>
            </w:r>
            <w:r w:rsidR="4E0AE255" w:rsidRPr="0BF4E694">
              <w:rPr>
                <w:rFonts w:ascii="Arial" w:hAnsi="Arial" w:cs="Arial"/>
                <w:sz w:val="20"/>
                <w:szCs w:val="20"/>
              </w:rPr>
              <w:t xml:space="preserve">bserved that some of the programme outputs sit outside of the scope of the EAG and </w:t>
            </w:r>
            <w:r w:rsidR="6F42C9C0" w:rsidRPr="0BF4E694">
              <w:rPr>
                <w:rFonts w:ascii="Arial" w:hAnsi="Arial" w:cs="Arial"/>
                <w:sz w:val="20"/>
                <w:szCs w:val="20"/>
              </w:rPr>
              <w:t>NAAR but</w:t>
            </w:r>
            <w:r w:rsidR="4E0AE255" w:rsidRPr="0BF4E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25B20D2" w:rsidRPr="0BF4E694">
              <w:rPr>
                <w:rFonts w:ascii="Arial" w:hAnsi="Arial" w:cs="Arial"/>
                <w:sz w:val="20"/>
                <w:szCs w:val="20"/>
              </w:rPr>
              <w:t>wants to give feedback on the governance framework</w:t>
            </w:r>
            <w:r w:rsidR="4E0AE255" w:rsidRPr="0BF4E6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30D29E26" w:rsidRPr="0BF4E694">
              <w:rPr>
                <w:rFonts w:ascii="Arial" w:hAnsi="Arial" w:cs="Arial"/>
                <w:sz w:val="20"/>
                <w:szCs w:val="20"/>
              </w:rPr>
              <w:t>It is important to continue</w:t>
            </w:r>
            <w:r w:rsidR="399AF2D5" w:rsidRPr="0BF4E69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1261F478" w:rsidRPr="0BF4E694">
              <w:rPr>
                <w:rFonts w:ascii="Arial" w:hAnsi="Arial" w:cs="Arial"/>
                <w:sz w:val="20"/>
                <w:szCs w:val="20"/>
              </w:rPr>
              <w:t xml:space="preserve">close working between the </w:t>
            </w:r>
            <w:r w:rsidR="399AF2D5" w:rsidRPr="0BF4E694">
              <w:rPr>
                <w:rFonts w:ascii="Arial" w:hAnsi="Arial" w:cs="Arial"/>
                <w:sz w:val="20"/>
                <w:szCs w:val="20"/>
              </w:rPr>
              <w:t>funder and providers on</w:t>
            </w:r>
            <w:r w:rsidR="30D29E26" w:rsidRPr="0BF4E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9324B2F" w:rsidRPr="0BF4E694">
              <w:rPr>
                <w:rFonts w:ascii="Arial" w:hAnsi="Arial" w:cs="Arial"/>
                <w:sz w:val="20"/>
                <w:szCs w:val="20"/>
              </w:rPr>
              <w:t xml:space="preserve">the key things that will end up in </w:t>
            </w:r>
            <w:r w:rsidR="00085B66">
              <w:rPr>
                <w:rFonts w:ascii="Arial" w:hAnsi="Arial" w:cs="Arial"/>
                <w:sz w:val="20"/>
                <w:szCs w:val="20"/>
              </w:rPr>
              <w:t>a new pharmacy agreement</w:t>
            </w:r>
            <w:r w:rsidR="29324B2F" w:rsidRPr="0BF4E694">
              <w:rPr>
                <w:rFonts w:ascii="Arial" w:hAnsi="Arial" w:cs="Arial"/>
                <w:sz w:val="20"/>
                <w:szCs w:val="20"/>
              </w:rPr>
              <w:t xml:space="preserve"> in two years' time.</w:t>
            </w:r>
          </w:p>
          <w:p w14:paraId="5BABA35F" w14:textId="45DAB33E" w:rsidR="53ACF939" w:rsidRDefault="53ACF939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4D3321" w14:textId="47FC6090" w:rsidR="7B95F436" w:rsidRDefault="7B95F436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53ACF939">
              <w:rPr>
                <w:rFonts w:ascii="Arial" w:hAnsi="Arial" w:cs="Arial"/>
                <w:sz w:val="20"/>
                <w:szCs w:val="20"/>
                <w:u w:val="single"/>
              </w:rPr>
              <w:t>Woolworths Pharmacy Group</w:t>
            </w:r>
            <w:r w:rsidR="10E77BA2"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92F">
              <w:rPr>
                <w:rFonts w:ascii="Arial" w:hAnsi="Arial" w:cs="Arial"/>
                <w:sz w:val="20"/>
                <w:szCs w:val="20"/>
              </w:rPr>
              <w:t>emphasised that it</w:t>
            </w:r>
            <w:r w:rsidR="1F6BD44E" w:rsidRPr="53ACF939">
              <w:rPr>
                <w:rFonts w:ascii="Arial" w:hAnsi="Arial" w:cs="Arial"/>
                <w:sz w:val="20"/>
                <w:szCs w:val="20"/>
              </w:rPr>
              <w:t xml:space="preserve"> is going to be a step change towards a new contract</w:t>
            </w:r>
            <w:r w:rsidR="00EF692F">
              <w:rPr>
                <w:rFonts w:ascii="Arial" w:hAnsi="Arial" w:cs="Arial"/>
                <w:sz w:val="20"/>
                <w:szCs w:val="20"/>
              </w:rPr>
              <w:t xml:space="preserve"> and warned against</w:t>
            </w:r>
            <w:r w:rsidR="31C1D4A9"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2B06C52" w:rsidRPr="53ACF939">
              <w:rPr>
                <w:rFonts w:ascii="Arial" w:hAnsi="Arial" w:cs="Arial"/>
                <w:sz w:val="20"/>
                <w:szCs w:val="20"/>
              </w:rPr>
              <w:t xml:space="preserve">Health NZ </w:t>
            </w:r>
            <w:r w:rsidR="00EF692F">
              <w:rPr>
                <w:rFonts w:ascii="Arial" w:hAnsi="Arial" w:cs="Arial"/>
                <w:sz w:val="20"/>
                <w:szCs w:val="20"/>
              </w:rPr>
              <w:t>developing</w:t>
            </w:r>
            <w:r w:rsidR="72B06C52" w:rsidRPr="53ACF93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485279DF" w:rsidRPr="53ACF939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72B06C52" w:rsidRPr="53ACF939">
              <w:rPr>
                <w:rFonts w:ascii="Arial" w:hAnsi="Arial" w:cs="Arial"/>
                <w:sz w:val="20"/>
                <w:szCs w:val="20"/>
              </w:rPr>
              <w:t xml:space="preserve">model and </w:t>
            </w:r>
            <w:r w:rsidR="00EF692F" w:rsidRPr="53ACF939">
              <w:rPr>
                <w:rFonts w:ascii="Arial" w:hAnsi="Arial" w:cs="Arial"/>
                <w:sz w:val="20"/>
                <w:szCs w:val="20"/>
              </w:rPr>
              <w:t>presen</w:t>
            </w:r>
            <w:r w:rsidR="00EF692F">
              <w:rPr>
                <w:rFonts w:ascii="Arial" w:hAnsi="Arial" w:cs="Arial"/>
                <w:sz w:val="20"/>
                <w:szCs w:val="20"/>
              </w:rPr>
              <w:t>tin</w:t>
            </w:r>
            <w:r w:rsidR="00EF692F" w:rsidRPr="53ACF939">
              <w:rPr>
                <w:rFonts w:ascii="Arial" w:hAnsi="Arial" w:cs="Arial"/>
                <w:sz w:val="20"/>
                <w:szCs w:val="20"/>
              </w:rPr>
              <w:t>g</w:t>
            </w:r>
            <w:r w:rsidR="72B06C52"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436742B" w:rsidRPr="53ACF939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72B06C52" w:rsidRPr="53ACF939">
              <w:rPr>
                <w:rFonts w:ascii="Arial" w:hAnsi="Arial" w:cs="Arial"/>
                <w:sz w:val="20"/>
                <w:szCs w:val="20"/>
              </w:rPr>
              <w:t>to the sector rat</w:t>
            </w:r>
            <w:r w:rsidR="06D1E049" w:rsidRPr="53ACF939">
              <w:rPr>
                <w:rFonts w:ascii="Arial" w:hAnsi="Arial" w:cs="Arial"/>
                <w:sz w:val="20"/>
                <w:szCs w:val="20"/>
              </w:rPr>
              <w:t xml:space="preserve">her </w:t>
            </w:r>
            <w:r w:rsidR="72B06C52" w:rsidRPr="53ACF939">
              <w:rPr>
                <w:rFonts w:ascii="Arial" w:hAnsi="Arial" w:cs="Arial"/>
                <w:sz w:val="20"/>
                <w:szCs w:val="20"/>
              </w:rPr>
              <w:t>than work</w:t>
            </w:r>
            <w:r w:rsidR="00EF692F">
              <w:rPr>
                <w:rFonts w:ascii="Arial" w:hAnsi="Arial" w:cs="Arial"/>
                <w:sz w:val="20"/>
                <w:szCs w:val="20"/>
              </w:rPr>
              <w:t>ing</w:t>
            </w:r>
            <w:r w:rsidR="72B06C52" w:rsidRPr="53ACF939">
              <w:rPr>
                <w:rFonts w:ascii="Arial" w:hAnsi="Arial" w:cs="Arial"/>
                <w:sz w:val="20"/>
                <w:szCs w:val="20"/>
              </w:rPr>
              <w:t xml:space="preserve"> with NAAR </w:t>
            </w:r>
            <w:r w:rsidR="220DA041" w:rsidRPr="53ACF939">
              <w:rPr>
                <w:rFonts w:ascii="Arial" w:hAnsi="Arial" w:cs="Arial"/>
                <w:sz w:val="20"/>
                <w:szCs w:val="20"/>
              </w:rPr>
              <w:t xml:space="preserve">to develop it. </w:t>
            </w:r>
            <w:r w:rsidR="007F0431">
              <w:rPr>
                <w:rFonts w:ascii="Arial" w:hAnsi="Arial" w:cs="Arial"/>
                <w:sz w:val="20"/>
                <w:szCs w:val="20"/>
              </w:rPr>
              <w:t>T</w:t>
            </w:r>
            <w:r w:rsidR="00EF692F">
              <w:rPr>
                <w:rFonts w:ascii="Arial" w:hAnsi="Arial" w:cs="Arial"/>
                <w:sz w:val="20"/>
                <w:szCs w:val="20"/>
              </w:rPr>
              <w:t xml:space="preserve">hey would </w:t>
            </w:r>
            <w:r w:rsidR="138A3C6D" w:rsidRPr="53ACF939">
              <w:rPr>
                <w:rFonts w:ascii="Arial" w:hAnsi="Arial" w:cs="Arial"/>
                <w:sz w:val="20"/>
                <w:szCs w:val="20"/>
              </w:rPr>
              <w:t>like to see a new contract that is significantly simpler</w:t>
            </w:r>
            <w:r w:rsidR="36F4C007" w:rsidRPr="53ACF939">
              <w:rPr>
                <w:rFonts w:ascii="Arial" w:hAnsi="Arial" w:cs="Arial"/>
                <w:sz w:val="20"/>
                <w:szCs w:val="20"/>
              </w:rPr>
              <w:t xml:space="preserve"> than the existing one</w:t>
            </w:r>
            <w:r w:rsidR="00AF5162">
              <w:rPr>
                <w:rFonts w:ascii="Arial" w:hAnsi="Arial" w:cs="Arial"/>
                <w:sz w:val="20"/>
                <w:szCs w:val="20"/>
              </w:rPr>
              <w:t>, n</w:t>
            </w:r>
            <w:r w:rsidR="00EF692F">
              <w:rPr>
                <w:rFonts w:ascii="Arial" w:hAnsi="Arial" w:cs="Arial"/>
                <w:sz w:val="20"/>
                <w:szCs w:val="20"/>
              </w:rPr>
              <w:t>oting that the</w:t>
            </w:r>
            <w:r w:rsidR="00EF692F" w:rsidRPr="53ACF939">
              <w:rPr>
                <w:rFonts w:ascii="Arial" w:hAnsi="Arial" w:cs="Arial"/>
                <w:sz w:val="20"/>
                <w:szCs w:val="20"/>
              </w:rPr>
              <w:t xml:space="preserve"> current contract is almost </w:t>
            </w:r>
            <w:r w:rsidR="007A761B">
              <w:rPr>
                <w:rFonts w:ascii="Arial" w:hAnsi="Arial" w:cs="Arial"/>
                <w:sz w:val="20"/>
                <w:szCs w:val="20"/>
              </w:rPr>
              <w:t>‘</w:t>
            </w:r>
            <w:r w:rsidR="00EF692F" w:rsidRPr="53ACF939">
              <w:rPr>
                <w:rFonts w:ascii="Arial" w:hAnsi="Arial" w:cs="Arial"/>
                <w:sz w:val="20"/>
                <w:szCs w:val="20"/>
              </w:rPr>
              <w:t>undecipherable</w:t>
            </w:r>
            <w:r w:rsidR="007A761B">
              <w:rPr>
                <w:rFonts w:ascii="Arial" w:hAnsi="Arial" w:cs="Arial"/>
                <w:sz w:val="20"/>
                <w:szCs w:val="20"/>
              </w:rPr>
              <w:t>’</w:t>
            </w:r>
            <w:r w:rsidR="00EF692F" w:rsidRPr="53ACF9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625FA" w14:textId="45DAB33E" w:rsidR="53ACF939" w:rsidRDefault="53ACF939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AA0F76" w14:textId="49B72A4F" w:rsidR="36F4C007" w:rsidRDefault="36F4C007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53ACF939">
              <w:rPr>
                <w:rFonts w:ascii="Arial" w:hAnsi="Arial" w:cs="Arial"/>
                <w:sz w:val="20"/>
                <w:szCs w:val="20"/>
                <w:u w:val="single"/>
              </w:rPr>
              <w:t>Canterbury Community Pharmacy Group</w:t>
            </w:r>
            <w:r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BBF426A" w:rsidRPr="53ACF939">
              <w:rPr>
                <w:rFonts w:ascii="Arial" w:hAnsi="Arial" w:cs="Arial"/>
                <w:sz w:val="20"/>
                <w:szCs w:val="20"/>
              </w:rPr>
              <w:t>echo</w:t>
            </w:r>
            <w:r w:rsidR="00EF692F">
              <w:rPr>
                <w:rFonts w:ascii="Arial" w:hAnsi="Arial" w:cs="Arial"/>
                <w:sz w:val="20"/>
                <w:szCs w:val="20"/>
              </w:rPr>
              <w:t>ed</w:t>
            </w:r>
            <w:r w:rsidR="53A46738"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E0095CE" w:rsidRPr="53ACF939">
              <w:rPr>
                <w:rFonts w:ascii="Arial" w:hAnsi="Arial" w:cs="Arial"/>
                <w:sz w:val="20"/>
                <w:szCs w:val="20"/>
              </w:rPr>
              <w:t>others in that there</w:t>
            </w:r>
            <w:r w:rsidR="7BBF426A" w:rsidRPr="53ACF939">
              <w:rPr>
                <w:rFonts w:ascii="Arial" w:hAnsi="Arial" w:cs="Arial"/>
                <w:sz w:val="20"/>
                <w:szCs w:val="20"/>
              </w:rPr>
              <w:t xml:space="preserve"> is plenty to digest from the presentation. Want</w:t>
            </w:r>
            <w:r w:rsidR="5AD1F73C" w:rsidRPr="53ACF939">
              <w:rPr>
                <w:rFonts w:ascii="Arial" w:hAnsi="Arial" w:cs="Arial"/>
                <w:sz w:val="20"/>
                <w:szCs w:val="20"/>
              </w:rPr>
              <w:t>s</w:t>
            </w:r>
            <w:r w:rsidR="227716DB"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BBF426A" w:rsidRPr="53ACF939">
              <w:rPr>
                <w:rFonts w:ascii="Arial" w:hAnsi="Arial" w:cs="Arial"/>
                <w:sz w:val="20"/>
                <w:szCs w:val="20"/>
              </w:rPr>
              <w:t>to be engaged on the journey</w:t>
            </w:r>
            <w:r w:rsidR="2D7AE15A" w:rsidRPr="53ACF939">
              <w:rPr>
                <w:rFonts w:ascii="Arial" w:hAnsi="Arial" w:cs="Arial"/>
                <w:sz w:val="20"/>
                <w:szCs w:val="20"/>
              </w:rPr>
              <w:t xml:space="preserve"> and understand how the sector will be involved</w:t>
            </w:r>
            <w:r w:rsidR="7BBF426A" w:rsidRPr="53ACF9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FB792E" w14:textId="45DAB33E" w:rsidR="53ACF939" w:rsidRDefault="53ACF939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73FBB4" w14:textId="144B04F6" w:rsidR="00A215D5" w:rsidRDefault="251C625A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53ACF939">
              <w:rPr>
                <w:rFonts w:ascii="Arial" w:hAnsi="Arial" w:cs="Arial"/>
                <w:sz w:val="20"/>
                <w:szCs w:val="20"/>
                <w:u w:val="single"/>
              </w:rPr>
              <w:t>Health NZ</w:t>
            </w:r>
            <w:r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21C">
              <w:rPr>
                <w:rFonts w:ascii="Arial" w:hAnsi="Arial" w:cs="Arial"/>
                <w:sz w:val="20"/>
                <w:szCs w:val="20"/>
              </w:rPr>
              <w:t>T</w:t>
            </w:r>
            <w:r w:rsidRPr="53ACF939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A1521C">
              <w:rPr>
                <w:rFonts w:ascii="Arial" w:hAnsi="Arial" w:cs="Arial"/>
                <w:sz w:val="20"/>
                <w:szCs w:val="20"/>
              </w:rPr>
              <w:t>pharmacy workstream i</w:t>
            </w:r>
            <w:r w:rsidRPr="53ACF93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68D43B41" w:rsidRPr="53ACF939">
              <w:rPr>
                <w:rFonts w:ascii="Arial" w:hAnsi="Arial" w:cs="Arial"/>
                <w:sz w:val="20"/>
                <w:szCs w:val="20"/>
              </w:rPr>
              <w:t>a</w:t>
            </w:r>
            <w:r w:rsidR="044E996C" w:rsidRPr="53ACF939">
              <w:rPr>
                <w:rFonts w:ascii="Arial" w:hAnsi="Arial" w:cs="Arial"/>
                <w:sz w:val="20"/>
                <w:szCs w:val="20"/>
              </w:rPr>
              <w:t xml:space="preserve"> substantial piece of work and there will be expert advisors involved. </w:t>
            </w:r>
            <w:r w:rsidR="2A02C359" w:rsidRPr="53ACF939">
              <w:rPr>
                <w:rFonts w:ascii="Arial" w:hAnsi="Arial" w:cs="Arial"/>
                <w:sz w:val="20"/>
                <w:szCs w:val="20"/>
              </w:rPr>
              <w:t>A</w:t>
            </w:r>
            <w:r w:rsidR="18050F71" w:rsidRPr="53ACF939">
              <w:rPr>
                <w:rFonts w:ascii="Arial" w:hAnsi="Arial" w:cs="Arial"/>
                <w:sz w:val="20"/>
                <w:szCs w:val="20"/>
              </w:rPr>
              <w:t xml:space="preserve">s the </w:t>
            </w:r>
            <w:r w:rsidR="59A33FC8" w:rsidRPr="53ACF939">
              <w:rPr>
                <w:rFonts w:ascii="Arial" w:hAnsi="Arial" w:cs="Arial"/>
                <w:sz w:val="20"/>
                <w:szCs w:val="20"/>
              </w:rPr>
              <w:t>scope</w:t>
            </w:r>
            <w:r w:rsidR="18050F71" w:rsidRPr="53ACF93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39C44A78" w:rsidRPr="53ACF939">
              <w:rPr>
                <w:rFonts w:ascii="Arial" w:hAnsi="Arial" w:cs="Arial"/>
                <w:sz w:val="20"/>
                <w:szCs w:val="20"/>
              </w:rPr>
              <w:t xml:space="preserve">NAAR is </w:t>
            </w:r>
            <w:r w:rsidR="47B409BA" w:rsidRPr="53ACF939">
              <w:rPr>
                <w:rFonts w:ascii="Arial" w:hAnsi="Arial" w:cs="Arial"/>
                <w:sz w:val="20"/>
                <w:szCs w:val="20"/>
              </w:rPr>
              <w:t xml:space="preserve">the contract and service design within the contract, </w:t>
            </w:r>
            <w:r w:rsidR="4B2C4FAC" w:rsidRPr="53ACF939">
              <w:rPr>
                <w:rFonts w:ascii="Arial" w:hAnsi="Arial" w:cs="Arial"/>
                <w:sz w:val="20"/>
                <w:szCs w:val="20"/>
              </w:rPr>
              <w:t>there will be additional engagement with partners in other areas as well.</w:t>
            </w:r>
          </w:p>
          <w:p w14:paraId="71BA5490" w14:textId="77777777" w:rsidR="00A215D5" w:rsidRDefault="00A215D5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9E4289" w14:textId="489D3003" w:rsidR="251C625A" w:rsidRDefault="6B7AA345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53ACF939">
              <w:rPr>
                <w:rFonts w:ascii="Arial" w:hAnsi="Arial" w:cs="Arial"/>
                <w:sz w:val="20"/>
                <w:szCs w:val="20"/>
              </w:rPr>
              <w:t>Health NZ will establish support and governance groups and advisory mechanisms that sit outside a group whose focus is around contracting.</w:t>
            </w:r>
            <w:r w:rsidR="39C44A78" w:rsidRPr="53ACF9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0373509" w:rsidRPr="53ACF939">
              <w:rPr>
                <w:rFonts w:ascii="Arial" w:hAnsi="Arial" w:cs="Arial"/>
                <w:sz w:val="20"/>
                <w:szCs w:val="20"/>
              </w:rPr>
              <w:t xml:space="preserve">Health NZ is committed to working with NAAR and will draw on the membership to </w:t>
            </w:r>
            <w:r w:rsidR="39C44A78" w:rsidRPr="53ACF939">
              <w:rPr>
                <w:rFonts w:ascii="Arial" w:hAnsi="Arial" w:cs="Arial"/>
                <w:sz w:val="20"/>
                <w:szCs w:val="20"/>
              </w:rPr>
              <w:t>e</w:t>
            </w:r>
            <w:r w:rsidR="11027959" w:rsidRPr="53ACF939">
              <w:rPr>
                <w:rFonts w:ascii="Arial" w:hAnsi="Arial" w:cs="Arial"/>
                <w:sz w:val="20"/>
                <w:szCs w:val="20"/>
              </w:rPr>
              <w:t xml:space="preserve">stablish </w:t>
            </w:r>
            <w:r w:rsidR="00AD58FB">
              <w:rPr>
                <w:rFonts w:ascii="Arial" w:hAnsi="Arial" w:cs="Arial"/>
                <w:sz w:val="20"/>
                <w:szCs w:val="20"/>
              </w:rPr>
              <w:t xml:space="preserve">advisory </w:t>
            </w:r>
            <w:r w:rsidR="0030628F" w:rsidRPr="53ACF939">
              <w:rPr>
                <w:rFonts w:ascii="Arial" w:hAnsi="Arial" w:cs="Arial"/>
                <w:sz w:val="20"/>
                <w:szCs w:val="20"/>
              </w:rPr>
              <w:t>groups</w:t>
            </w:r>
            <w:r w:rsidR="0030628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2B2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2687B89" w:rsidRPr="53ACF939">
              <w:rPr>
                <w:rFonts w:ascii="Arial" w:hAnsi="Arial" w:cs="Arial"/>
                <w:sz w:val="20"/>
                <w:szCs w:val="20"/>
              </w:rPr>
              <w:t>will establish processes to en</w:t>
            </w:r>
            <w:r w:rsidR="39C44A78" w:rsidRPr="53ACF939">
              <w:rPr>
                <w:rFonts w:ascii="Arial" w:hAnsi="Arial" w:cs="Arial"/>
                <w:sz w:val="20"/>
                <w:szCs w:val="20"/>
              </w:rPr>
              <w:t xml:space="preserve">sure </w:t>
            </w:r>
            <w:r w:rsidR="6870E977" w:rsidRPr="53ACF939">
              <w:rPr>
                <w:rFonts w:ascii="Arial" w:hAnsi="Arial" w:cs="Arial"/>
                <w:sz w:val="20"/>
                <w:szCs w:val="20"/>
              </w:rPr>
              <w:t xml:space="preserve">NAAR and the wider sector are kept </w:t>
            </w:r>
            <w:r w:rsidR="104D8091" w:rsidRPr="53ACF939">
              <w:rPr>
                <w:rFonts w:ascii="Arial" w:hAnsi="Arial" w:cs="Arial"/>
                <w:sz w:val="20"/>
                <w:szCs w:val="20"/>
              </w:rPr>
              <w:t xml:space="preserve">engaged and </w:t>
            </w:r>
            <w:r w:rsidR="6870E977" w:rsidRPr="53ACF939">
              <w:rPr>
                <w:rFonts w:ascii="Arial" w:hAnsi="Arial" w:cs="Arial"/>
                <w:sz w:val="20"/>
                <w:szCs w:val="20"/>
              </w:rPr>
              <w:t xml:space="preserve">informed. </w:t>
            </w:r>
            <w:r w:rsidR="669D3A26" w:rsidRPr="53ACF939">
              <w:rPr>
                <w:rFonts w:ascii="Arial" w:hAnsi="Arial" w:cs="Arial"/>
                <w:sz w:val="20"/>
                <w:szCs w:val="20"/>
              </w:rPr>
              <w:t>Health</w:t>
            </w:r>
            <w:r w:rsidR="2610B668" w:rsidRPr="53ACF939">
              <w:rPr>
                <w:rFonts w:ascii="Arial" w:hAnsi="Arial" w:cs="Arial"/>
                <w:sz w:val="20"/>
                <w:szCs w:val="20"/>
              </w:rPr>
              <w:t xml:space="preserve"> NZ </w:t>
            </w:r>
            <w:r w:rsidR="3213819A" w:rsidRPr="53ACF939">
              <w:rPr>
                <w:rFonts w:ascii="Arial" w:hAnsi="Arial" w:cs="Arial"/>
                <w:sz w:val="20"/>
                <w:szCs w:val="20"/>
              </w:rPr>
              <w:t>will</w:t>
            </w:r>
            <w:r w:rsidR="1BAE4895" w:rsidRPr="53ACF939">
              <w:rPr>
                <w:rFonts w:ascii="Arial" w:hAnsi="Arial" w:cs="Arial"/>
                <w:sz w:val="20"/>
                <w:szCs w:val="20"/>
              </w:rPr>
              <w:t xml:space="preserve"> clari</w:t>
            </w:r>
            <w:r w:rsidR="0030628F">
              <w:rPr>
                <w:rFonts w:ascii="Arial" w:hAnsi="Arial" w:cs="Arial"/>
                <w:sz w:val="20"/>
                <w:szCs w:val="20"/>
              </w:rPr>
              <w:t>f</w:t>
            </w:r>
            <w:r w:rsidR="1BAE4895" w:rsidRPr="53ACF939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5E1CED">
              <w:rPr>
                <w:rFonts w:ascii="Arial" w:hAnsi="Arial" w:cs="Arial"/>
                <w:sz w:val="20"/>
                <w:szCs w:val="20"/>
              </w:rPr>
              <w:t>pharmacy sector</w:t>
            </w:r>
            <w:r w:rsidR="1BAE4895" w:rsidRPr="53ACF939">
              <w:rPr>
                <w:rFonts w:ascii="Arial" w:hAnsi="Arial" w:cs="Arial"/>
                <w:sz w:val="20"/>
                <w:szCs w:val="20"/>
              </w:rPr>
              <w:t xml:space="preserve"> engagement and participation in this mahi.</w:t>
            </w:r>
          </w:p>
          <w:p w14:paraId="7B4936EB" w14:textId="30E930CB" w:rsidR="53ACF939" w:rsidRDefault="53ACF939" w:rsidP="53ACF939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118" w:type="dxa"/>
              <w:tblInd w:w="113" w:type="dxa"/>
              <w:tblLook w:val="04A0" w:firstRow="1" w:lastRow="0" w:firstColumn="1" w:lastColumn="0" w:noHBand="0" w:noVBand="1"/>
            </w:tblPr>
            <w:tblGrid>
              <w:gridCol w:w="2512"/>
              <w:gridCol w:w="6606"/>
            </w:tblGrid>
            <w:tr w:rsidR="00CD0A53" w:rsidRPr="00B04793" w14:paraId="27148C01" w14:textId="77777777" w:rsidTr="004143C0">
              <w:trPr>
                <w:trHeight w:val="515"/>
              </w:trPr>
              <w:tc>
                <w:tcPr>
                  <w:tcW w:w="25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D075A9E" w14:textId="20D09072" w:rsidR="00CD0A53" w:rsidRPr="00B04793" w:rsidRDefault="00CD0A53" w:rsidP="00CD0A53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>ACTION: 20240521:</w:t>
                  </w:r>
                  <w:r w:rsidR="00AC5806">
                    <w:rPr>
                      <w:bCs/>
                      <w:sz w:val="20"/>
                      <w:szCs w:val="20"/>
                      <w:lang w:val="en-NZ"/>
                    </w:rPr>
                    <w:t>9</w:t>
                  </w:r>
                </w:p>
              </w:tc>
              <w:tc>
                <w:tcPr>
                  <w:tcW w:w="66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E2C5DBB" w14:textId="4A373FAF" w:rsidR="00CD0A53" w:rsidRPr="00B04793" w:rsidRDefault="006C1B4D" w:rsidP="00CD0A53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 w:rsidRPr="00257AE1">
                    <w:rPr>
                      <w:bCs/>
                      <w:sz w:val="20"/>
                      <w:szCs w:val="20"/>
                      <w:lang w:val="en-NZ"/>
                    </w:rPr>
                    <w:t xml:space="preserve">NAAR </w:t>
                  </w:r>
                  <w:r w:rsidR="00CD0A53" w:rsidRPr="00257AE1">
                    <w:rPr>
                      <w:bCs/>
                      <w:sz w:val="20"/>
                      <w:szCs w:val="20"/>
                      <w:lang w:val="en-NZ"/>
                    </w:rPr>
                    <w:t xml:space="preserve">sector representatives to be </w:t>
                  </w:r>
                  <w:r w:rsidR="00851645">
                    <w:rPr>
                      <w:bCs/>
                      <w:sz w:val="20"/>
                      <w:szCs w:val="20"/>
                      <w:lang w:val="en-NZ"/>
                    </w:rPr>
                    <w:t xml:space="preserve">provide feedback on the </w:t>
                  </w:r>
                  <w:r w:rsidR="00377BD6">
                    <w:rPr>
                      <w:bCs/>
                      <w:sz w:val="20"/>
                      <w:szCs w:val="20"/>
                      <w:lang w:val="en-NZ"/>
                    </w:rPr>
                    <w:t xml:space="preserve">pharmacy design workstream </w:t>
                  </w:r>
                  <w:r w:rsidR="00CD0A53" w:rsidRPr="00257AE1">
                    <w:rPr>
                      <w:bCs/>
                      <w:sz w:val="20"/>
                      <w:szCs w:val="20"/>
                      <w:lang w:val="en-NZ"/>
                    </w:rPr>
                    <w:t xml:space="preserve">by email to Health NZ by </w:t>
                  </w:r>
                  <w:r w:rsidR="00873E41">
                    <w:rPr>
                      <w:bCs/>
                      <w:sz w:val="20"/>
                      <w:szCs w:val="20"/>
                      <w:lang w:val="en-NZ"/>
                    </w:rPr>
                    <w:t>4</w:t>
                  </w:r>
                  <w:r w:rsidR="00873E41" w:rsidRPr="00FF346D">
                    <w:rPr>
                      <w:bCs/>
                      <w:sz w:val="20"/>
                      <w:szCs w:val="20"/>
                      <w:lang w:val="en-NZ"/>
                    </w:rPr>
                    <w:t xml:space="preserve"> June 2024.</w:t>
                  </w:r>
                </w:p>
              </w:tc>
            </w:tr>
            <w:tr w:rsidR="00CD0A53" w:rsidRPr="00B04793" w14:paraId="560F8383" w14:textId="77777777" w:rsidTr="004143C0">
              <w:trPr>
                <w:trHeight w:val="211"/>
              </w:trPr>
              <w:tc>
                <w:tcPr>
                  <w:tcW w:w="2512" w:type="dxa"/>
                  <w:tcBorders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14:paraId="71CA09BE" w14:textId="7C422BFE" w:rsidR="00CD0A53" w:rsidRDefault="00CD0A53" w:rsidP="00CD0A53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 w:rsidRPr="00CD0A53">
                    <w:rPr>
                      <w:bCs/>
                      <w:sz w:val="20"/>
                      <w:szCs w:val="20"/>
                      <w:lang w:val="en-NZ"/>
                    </w:rPr>
                    <w:t>ACTION: 20240521:</w:t>
                  </w:r>
                  <w:r w:rsidR="00AC5806">
                    <w:rPr>
                      <w:bCs/>
                      <w:sz w:val="20"/>
                      <w:szCs w:val="20"/>
                      <w:lang w:val="en-NZ"/>
                    </w:rPr>
                    <w:t>10</w:t>
                  </w:r>
                </w:p>
              </w:tc>
              <w:tc>
                <w:tcPr>
                  <w:tcW w:w="6606" w:type="dxa"/>
                  <w:tcBorders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14:paraId="6EE4AEB7" w14:textId="6C491CDD" w:rsidR="00CD0A53" w:rsidRDefault="00CD0A53" w:rsidP="00CD0A53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>Health NZ will theme the feedback and present back to NAAR at the next meeting.</w:t>
                  </w:r>
                </w:p>
              </w:tc>
            </w:tr>
          </w:tbl>
          <w:p w14:paraId="0202D46F" w14:textId="77777777" w:rsidR="53ACF939" w:rsidRPr="00AC5806" w:rsidRDefault="53ACF939" w:rsidP="53ACF939">
            <w:pPr>
              <w:tabs>
                <w:tab w:val="left" w:pos="921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57D4988D" w14:textId="0F671E51" w:rsidR="002D3C79" w:rsidRPr="00AC5806" w:rsidRDefault="002D3C79" w:rsidP="53ACF939">
            <w:pPr>
              <w:tabs>
                <w:tab w:val="left" w:pos="921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7CD23CA" w14:textId="77777777" w:rsidR="00421F80" w:rsidRPr="00277852" w:rsidRDefault="00421F80" w:rsidP="00936B94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6D73EA" w:rsidRPr="00CE46B1" w14:paraId="665CCD22" w14:textId="77777777" w:rsidTr="005E690A">
        <w:tc>
          <w:tcPr>
            <w:tcW w:w="9774" w:type="dxa"/>
          </w:tcPr>
          <w:p w14:paraId="68D1DD04" w14:textId="33F3326D" w:rsidR="006D73EA" w:rsidRPr="00CE46B1" w:rsidRDefault="006D73EA" w:rsidP="00936B94">
            <w:pPr>
              <w:tabs>
                <w:tab w:val="left" w:pos="9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/>
                <w:sz w:val="20"/>
                <w:szCs w:val="20"/>
              </w:rPr>
              <w:t>7. Summary and next steps</w:t>
            </w:r>
          </w:p>
          <w:p w14:paraId="5F351479" w14:textId="77777777" w:rsidR="0033417F" w:rsidRDefault="0033417F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9C9A1B" w14:textId="4C7810F5" w:rsidR="0072275C" w:rsidRDefault="0033417F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33417F">
              <w:rPr>
                <w:rFonts w:ascii="Arial" w:hAnsi="Arial" w:cs="Arial"/>
                <w:sz w:val="20"/>
                <w:szCs w:val="20"/>
                <w:u w:val="single"/>
              </w:rPr>
              <w:t>Manatū Hauora</w:t>
            </w:r>
            <w:r>
              <w:rPr>
                <w:rFonts w:ascii="Arial" w:hAnsi="Arial" w:cs="Arial"/>
                <w:sz w:val="20"/>
                <w:szCs w:val="20"/>
              </w:rPr>
              <w:t xml:space="preserve"> thanked everyone for their commitment and hard </w:t>
            </w:r>
            <w:r w:rsidR="005725D8">
              <w:rPr>
                <w:rFonts w:ascii="Arial" w:hAnsi="Arial" w:cs="Arial"/>
                <w:sz w:val="20"/>
                <w:szCs w:val="20"/>
              </w:rPr>
              <w:t>mahi and</w:t>
            </w:r>
            <w:r>
              <w:rPr>
                <w:rFonts w:ascii="Arial" w:hAnsi="Arial" w:cs="Arial"/>
                <w:sz w:val="20"/>
                <w:szCs w:val="20"/>
              </w:rPr>
              <w:t xml:space="preserve"> wished everyone all the best. A new representative will be provided by 23 May 2024. </w:t>
            </w:r>
            <w:r w:rsidR="0072275C">
              <w:rPr>
                <w:rFonts w:ascii="Arial" w:hAnsi="Arial" w:cs="Arial"/>
                <w:sz w:val="20"/>
                <w:szCs w:val="20"/>
              </w:rPr>
              <w:t xml:space="preserve">The group thanked Andi Shirtcliffe for her service. </w:t>
            </w:r>
          </w:p>
          <w:p w14:paraId="1E22B98F" w14:textId="77777777" w:rsidR="0072275C" w:rsidRDefault="0072275C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2C358" w14:textId="352F656A" w:rsidR="002D3C79" w:rsidRDefault="0033417F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33417F">
              <w:rPr>
                <w:rFonts w:ascii="Arial" w:hAnsi="Arial" w:cs="Arial"/>
                <w:sz w:val="20"/>
                <w:szCs w:val="20"/>
                <w:u w:val="single"/>
              </w:rPr>
              <w:t>The 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3EA" w:rsidRPr="00CE46B1">
              <w:rPr>
                <w:rFonts w:ascii="Arial" w:hAnsi="Arial" w:cs="Arial"/>
                <w:sz w:val="20"/>
                <w:szCs w:val="20"/>
              </w:rPr>
              <w:t>confirmed the timing of receiving the communique and minutes and confirmed all meeting notes are confidential until the minutes are ratified.</w:t>
            </w:r>
          </w:p>
          <w:p w14:paraId="287BCAC6" w14:textId="77777777" w:rsidR="002D3C79" w:rsidRDefault="002D3C79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D4BA22" w14:textId="7F0434C0" w:rsidR="006D73EA" w:rsidRPr="00CE46B1" w:rsidRDefault="002D3C79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date of the next meeting was </w:t>
            </w:r>
            <w:r w:rsidR="005725D8">
              <w:rPr>
                <w:rFonts w:ascii="Arial" w:hAnsi="Arial" w:cs="Arial"/>
                <w:sz w:val="20"/>
                <w:szCs w:val="20"/>
              </w:rPr>
              <w:t>discussed,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agreement reached that this should be changed to Thursday 13 June 12.30 to 3.30pm.</w:t>
            </w:r>
          </w:p>
          <w:p w14:paraId="5CEC12B3" w14:textId="2515F9A7" w:rsidR="00D77E0D" w:rsidRDefault="00D77E0D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174C84" w14:textId="4B9A7F71" w:rsidR="00D77E0D" w:rsidRDefault="00D77E0D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D77E0D">
              <w:rPr>
                <w:rFonts w:ascii="Arial" w:hAnsi="Arial" w:cs="Arial"/>
                <w:sz w:val="20"/>
                <w:szCs w:val="20"/>
                <w:u w:val="single"/>
              </w:rPr>
              <w:t>Health NZ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an update that </w:t>
            </w:r>
            <w:r w:rsidR="00B16CAA">
              <w:rPr>
                <w:rFonts w:ascii="Arial" w:hAnsi="Arial" w:cs="Arial"/>
                <w:sz w:val="20"/>
                <w:szCs w:val="20"/>
              </w:rPr>
              <w:t>“Pha</w:t>
            </w:r>
            <w:r w:rsidR="004D5FD0">
              <w:rPr>
                <w:rFonts w:ascii="Arial" w:hAnsi="Arial" w:cs="Arial"/>
                <w:sz w:val="20"/>
                <w:szCs w:val="20"/>
              </w:rPr>
              <w:t>r</w:t>
            </w:r>
            <w:r w:rsidR="00B16CAA">
              <w:rPr>
                <w:rFonts w:ascii="Arial" w:hAnsi="Arial" w:cs="Arial"/>
                <w:sz w:val="20"/>
                <w:szCs w:val="20"/>
              </w:rPr>
              <w:t>macists referring people to general practice for enrolment” would not be proce</w:t>
            </w:r>
            <w:r w:rsidR="004D5FD0">
              <w:rPr>
                <w:rFonts w:ascii="Arial" w:hAnsi="Arial" w:cs="Arial"/>
                <w:sz w:val="20"/>
                <w:szCs w:val="20"/>
              </w:rPr>
              <w:t>e</w:t>
            </w:r>
            <w:r w:rsidR="00B16CAA">
              <w:rPr>
                <w:rFonts w:ascii="Arial" w:hAnsi="Arial" w:cs="Arial"/>
                <w:sz w:val="20"/>
                <w:szCs w:val="20"/>
              </w:rPr>
              <w:t xml:space="preserve">ding as </w:t>
            </w:r>
            <w:r>
              <w:rPr>
                <w:rFonts w:ascii="Arial" w:hAnsi="Arial" w:cs="Arial"/>
                <w:sz w:val="20"/>
                <w:szCs w:val="20"/>
              </w:rPr>
              <w:t>funding is not available. The funding for supportive training</w:t>
            </w:r>
            <w:r w:rsidR="00B16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02D">
              <w:rPr>
                <w:rFonts w:ascii="Arial" w:hAnsi="Arial" w:cs="Arial"/>
                <w:sz w:val="20"/>
                <w:szCs w:val="20"/>
              </w:rPr>
              <w:t>regarding</w:t>
            </w:r>
            <w:r w:rsidR="00B16CAA">
              <w:rPr>
                <w:rFonts w:ascii="Arial" w:hAnsi="Arial" w:cs="Arial"/>
                <w:sz w:val="20"/>
                <w:szCs w:val="20"/>
              </w:rPr>
              <w:t xml:space="preserve"> various mandatory pharmacist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signed with the PSNZ and a formal announcement will be made by the end of June</w:t>
            </w:r>
            <w:r w:rsidR="00836910">
              <w:rPr>
                <w:rFonts w:ascii="Arial" w:hAnsi="Arial" w:cs="Arial"/>
                <w:sz w:val="20"/>
                <w:szCs w:val="20"/>
              </w:rPr>
              <w:t xml:space="preserve"> 2024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FA4FD1" w14:textId="6EA292B6" w:rsidR="00C11FA8" w:rsidRDefault="00C11FA8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9EB3EE" w14:textId="05D6D7F1" w:rsidR="00C11FA8" w:rsidRDefault="00D77E0D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  <w:r w:rsidRPr="00D77E0D">
              <w:rPr>
                <w:rFonts w:ascii="Arial" w:hAnsi="Arial" w:cs="Arial"/>
                <w:sz w:val="20"/>
                <w:szCs w:val="20"/>
                <w:u w:val="single"/>
              </w:rPr>
              <w:t>The Chair</w:t>
            </w:r>
            <w:r>
              <w:rPr>
                <w:rFonts w:ascii="Arial" w:hAnsi="Arial" w:cs="Arial"/>
                <w:sz w:val="20"/>
                <w:szCs w:val="20"/>
              </w:rPr>
              <w:t xml:space="preserve"> thanked everyone and close</w:t>
            </w:r>
            <w:r w:rsidR="00266E9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meeting. </w:t>
            </w:r>
          </w:p>
          <w:p w14:paraId="08717BE8" w14:textId="4BA64B4D" w:rsidR="00C8473C" w:rsidRPr="00CE46B1" w:rsidRDefault="00C8473C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152" w:type="dxa"/>
              <w:tblInd w:w="113" w:type="dxa"/>
              <w:tblLook w:val="04A0" w:firstRow="1" w:lastRow="0" w:firstColumn="1" w:lastColumn="0" w:noHBand="0" w:noVBand="1"/>
            </w:tblPr>
            <w:tblGrid>
              <w:gridCol w:w="2512"/>
              <w:gridCol w:w="6640"/>
            </w:tblGrid>
            <w:tr w:rsidR="006D73EA" w:rsidRPr="00CE46B1" w14:paraId="268BB7C3" w14:textId="77777777" w:rsidTr="008C398C">
              <w:trPr>
                <w:trHeight w:val="506"/>
              </w:trPr>
              <w:tc>
                <w:tcPr>
                  <w:tcW w:w="2512" w:type="dxa"/>
                  <w:shd w:val="clear" w:color="auto" w:fill="D9D9D9" w:themeFill="background1" w:themeFillShade="D9"/>
                </w:tcPr>
                <w:p w14:paraId="40D4D8B7" w14:textId="119EB386" w:rsidR="006D73EA" w:rsidRPr="00CE46B1" w:rsidRDefault="00C8473C" w:rsidP="006D73EA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>ACTION: 20240521</w:t>
                  </w:r>
                  <w:r w:rsidR="00266E91">
                    <w:rPr>
                      <w:bCs/>
                      <w:sz w:val="20"/>
                      <w:szCs w:val="20"/>
                      <w:lang w:val="en-NZ"/>
                    </w:rPr>
                    <w:t>:</w:t>
                  </w:r>
                  <w:r w:rsidR="00FE075F">
                    <w:rPr>
                      <w:bCs/>
                      <w:sz w:val="20"/>
                      <w:szCs w:val="20"/>
                      <w:lang w:val="en-NZ"/>
                    </w:rPr>
                    <w:t>1</w:t>
                  </w:r>
                  <w:r w:rsidR="002821EA">
                    <w:rPr>
                      <w:bCs/>
                      <w:sz w:val="20"/>
                      <w:szCs w:val="20"/>
                      <w:lang w:val="en-NZ"/>
                    </w:rPr>
                    <w:t>1</w:t>
                  </w:r>
                </w:p>
              </w:tc>
              <w:tc>
                <w:tcPr>
                  <w:tcW w:w="6640" w:type="dxa"/>
                  <w:shd w:val="clear" w:color="auto" w:fill="D9D9D9" w:themeFill="background1" w:themeFillShade="D9"/>
                </w:tcPr>
                <w:p w14:paraId="408AC3F0" w14:textId="2018784A" w:rsidR="006D73EA" w:rsidRPr="00CE46B1" w:rsidRDefault="005604F6" w:rsidP="00C8473C">
                  <w:pPr>
                    <w:pStyle w:val="TableParagraph"/>
                    <w:spacing w:before="60" w:after="60"/>
                    <w:ind w:left="0"/>
                    <w:rPr>
                      <w:bCs/>
                      <w:sz w:val="20"/>
                      <w:szCs w:val="20"/>
                      <w:lang w:val="en-NZ"/>
                    </w:rPr>
                  </w:pPr>
                  <w:r>
                    <w:rPr>
                      <w:bCs/>
                      <w:sz w:val="20"/>
                      <w:szCs w:val="20"/>
                      <w:lang w:val="en-NZ"/>
                    </w:rPr>
                    <w:t>Health NZ to reschedule the next NAAR</w:t>
                  </w:r>
                  <w:r w:rsidR="0074267B">
                    <w:rPr>
                      <w:bCs/>
                      <w:sz w:val="20"/>
                      <w:szCs w:val="20"/>
                      <w:lang w:val="en-NZ"/>
                    </w:rPr>
                    <w:t xml:space="preserve"> meeting for </w:t>
                  </w:r>
                  <w:r w:rsidR="0074267B">
                    <w:rPr>
                      <w:sz w:val="20"/>
                      <w:szCs w:val="20"/>
                    </w:rPr>
                    <w:t>Thursday 13 June 12</w:t>
                  </w:r>
                  <w:r w:rsidR="00CB465E">
                    <w:rPr>
                      <w:sz w:val="20"/>
                      <w:szCs w:val="20"/>
                    </w:rPr>
                    <w:t>:</w:t>
                  </w:r>
                  <w:r w:rsidR="0074267B">
                    <w:rPr>
                      <w:sz w:val="20"/>
                      <w:szCs w:val="20"/>
                    </w:rPr>
                    <w:t>30 to 3</w:t>
                  </w:r>
                  <w:r w:rsidR="00CB465E">
                    <w:rPr>
                      <w:sz w:val="20"/>
                      <w:szCs w:val="20"/>
                    </w:rPr>
                    <w:t>:</w:t>
                  </w:r>
                  <w:r w:rsidR="0074267B">
                    <w:rPr>
                      <w:sz w:val="20"/>
                      <w:szCs w:val="20"/>
                    </w:rPr>
                    <w:t>30</w:t>
                  </w:r>
                  <w:r w:rsidR="00CB465E">
                    <w:rPr>
                      <w:sz w:val="20"/>
                      <w:szCs w:val="20"/>
                    </w:rPr>
                    <w:t xml:space="preserve"> </w:t>
                  </w:r>
                  <w:r w:rsidR="0074267B">
                    <w:rPr>
                      <w:sz w:val="20"/>
                      <w:szCs w:val="20"/>
                    </w:rPr>
                    <w:t>pm.</w:t>
                  </w:r>
                </w:p>
              </w:tc>
            </w:tr>
          </w:tbl>
          <w:p w14:paraId="5AB4E234" w14:textId="77777777" w:rsidR="00744C77" w:rsidRPr="00744C77" w:rsidRDefault="00744C77">
            <w:pPr>
              <w:rPr>
                <w:rFonts w:ascii="Arial" w:hAnsi="Arial" w:cs="Arial"/>
                <w:sz w:val="8"/>
                <w:szCs w:val="8"/>
              </w:rPr>
            </w:pPr>
          </w:p>
          <w:p w14:paraId="5D4976BB" w14:textId="77777777" w:rsidR="006D73EA" w:rsidRPr="00AC5806" w:rsidRDefault="006D73EA" w:rsidP="00936B94">
            <w:pPr>
              <w:tabs>
                <w:tab w:val="left" w:pos="921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A1ABBA6" w14:textId="77777777" w:rsidR="00421F80" w:rsidRPr="00277852" w:rsidRDefault="00421F80" w:rsidP="00936B94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4"/>
      </w:tblGrid>
      <w:tr w:rsidR="006D73EA" w:rsidRPr="00CE46B1" w14:paraId="3A841829" w14:textId="77777777" w:rsidTr="00BE4887">
        <w:tc>
          <w:tcPr>
            <w:tcW w:w="9774" w:type="dxa"/>
          </w:tcPr>
          <w:p w14:paraId="1F4F5D35" w14:textId="77777777" w:rsidR="006D73EA" w:rsidRPr="00CE46B1" w:rsidRDefault="006D73EA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690909" w14:textId="122A0F1F" w:rsidR="006D73EA" w:rsidRPr="00CE46B1" w:rsidRDefault="006D73EA" w:rsidP="00936B94">
            <w:pPr>
              <w:tabs>
                <w:tab w:val="left" w:pos="9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/>
                <w:sz w:val="20"/>
                <w:szCs w:val="20"/>
              </w:rPr>
              <w:t>Meeting Close</w:t>
            </w:r>
            <w:r w:rsidR="00195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10:</w:t>
            </w:r>
            <w:r w:rsidR="00266E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951B7">
              <w:rPr>
                <w:rFonts w:ascii="Arial" w:hAnsi="Arial" w:cs="Arial"/>
                <w:b/>
                <w:bCs/>
                <w:sz w:val="20"/>
                <w:szCs w:val="20"/>
              </w:rPr>
              <w:t>0 am</w:t>
            </w:r>
          </w:p>
          <w:p w14:paraId="5B2480A2" w14:textId="77777777" w:rsidR="006D73EA" w:rsidRPr="00AD4B0C" w:rsidRDefault="006D73EA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F3F350" w14:textId="2DED98BC" w:rsidR="006D73EA" w:rsidRPr="00CE46B1" w:rsidRDefault="006D73EA" w:rsidP="00936B94">
            <w:pPr>
              <w:tabs>
                <w:tab w:val="left" w:pos="9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46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Karakia whakamutunga: </w:t>
            </w:r>
            <w:r w:rsidRPr="00CE46B1">
              <w:rPr>
                <w:rFonts w:ascii="Arial" w:hAnsi="Arial" w:cs="Arial"/>
                <w:sz w:val="20"/>
                <w:szCs w:val="20"/>
              </w:rPr>
              <w:t>Astuti Balram</w:t>
            </w:r>
          </w:p>
          <w:p w14:paraId="15BE2452" w14:textId="77777777" w:rsidR="006D73EA" w:rsidRPr="00CE46B1" w:rsidRDefault="006D73EA" w:rsidP="00936B94">
            <w:pPr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C02F7" w14:textId="77777777" w:rsidR="006D73EA" w:rsidRPr="00AD4B0C" w:rsidRDefault="006D73EA" w:rsidP="00936B94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p w14:paraId="301893A1" w14:textId="77777777" w:rsidR="00553559" w:rsidRPr="00AD4B0C" w:rsidRDefault="00553559" w:rsidP="00936B94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p w14:paraId="0876D0B4" w14:textId="77777777" w:rsidR="00553559" w:rsidRPr="00AD4B0C" w:rsidRDefault="00553559" w:rsidP="00936B94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p w14:paraId="2D3AF4D4" w14:textId="1BD7E9C4" w:rsidR="006D73EA" w:rsidRPr="00CE46B1" w:rsidRDefault="006D73EA" w:rsidP="00BE4887">
      <w:pPr>
        <w:tabs>
          <w:tab w:val="left" w:pos="921"/>
        </w:tabs>
        <w:ind w:hanging="142"/>
        <w:rPr>
          <w:rFonts w:ascii="Arial" w:hAnsi="Arial" w:cs="Arial"/>
          <w:b/>
          <w:bCs/>
          <w:sz w:val="20"/>
          <w:szCs w:val="20"/>
        </w:rPr>
      </w:pPr>
      <w:r w:rsidRPr="00CE46B1">
        <w:rPr>
          <w:rFonts w:ascii="Arial" w:hAnsi="Arial" w:cs="Arial"/>
          <w:b/>
          <w:bCs/>
          <w:sz w:val="20"/>
          <w:szCs w:val="20"/>
        </w:rPr>
        <w:t>Summary of the actions</w:t>
      </w:r>
    </w:p>
    <w:p w14:paraId="52CBBE33" w14:textId="77777777" w:rsidR="006D73EA" w:rsidRPr="00AD4B0C" w:rsidRDefault="006D73EA" w:rsidP="00936B94">
      <w:pPr>
        <w:tabs>
          <w:tab w:val="left" w:pos="921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5953"/>
        <w:gridCol w:w="2119"/>
      </w:tblGrid>
      <w:tr w:rsidR="006D73EA" w:rsidRPr="00CE46B1" w14:paraId="4B655B0F" w14:textId="77777777" w:rsidTr="00BE4887">
        <w:trPr>
          <w:tblHeader/>
        </w:trPr>
        <w:tc>
          <w:tcPr>
            <w:tcW w:w="1702" w:type="dxa"/>
            <w:shd w:val="clear" w:color="auto" w:fill="D9D9D9" w:themeFill="background1" w:themeFillShade="D9"/>
          </w:tcPr>
          <w:p w14:paraId="41197EBC" w14:textId="77777777" w:rsidR="006D73EA" w:rsidRPr="00CE46B1" w:rsidRDefault="006D73EA" w:rsidP="008C398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6B1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A1FCDB7" w14:textId="77777777" w:rsidR="006D73EA" w:rsidRPr="00CE46B1" w:rsidRDefault="006D73EA" w:rsidP="008C398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6B1">
              <w:rPr>
                <w:rFonts w:ascii="Arial" w:hAnsi="Arial" w:cs="Arial"/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012389AD" w14:textId="77777777" w:rsidR="006D73EA" w:rsidRPr="00CE46B1" w:rsidRDefault="006D73EA" w:rsidP="008C398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6B1">
              <w:rPr>
                <w:rFonts w:ascii="Arial" w:hAnsi="Arial" w:cs="Arial"/>
                <w:b/>
                <w:bCs/>
                <w:sz w:val="18"/>
                <w:szCs w:val="18"/>
              </w:rPr>
              <w:t>Date due</w:t>
            </w:r>
          </w:p>
        </w:tc>
      </w:tr>
      <w:tr w:rsidR="007E2850" w:rsidRPr="00CE46B1" w14:paraId="4BEFD7AF" w14:textId="77777777" w:rsidTr="007E2850">
        <w:tc>
          <w:tcPr>
            <w:tcW w:w="1702" w:type="dxa"/>
          </w:tcPr>
          <w:p w14:paraId="0A63248C" w14:textId="1059E616" w:rsidR="007E2850" w:rsidRPr="00CE46B1" w:rsidRDefault="007E2850" w:rsidP="007E285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20240521</w:t>
            </w:r>
            <w:r w:rsidRPr="00CE46B1">
              <w:rPr>
                <w:rFonts w:ascii="Arial" w:hAnsi="Arial" w:cs="Arial"/>
                <w:bCs/>
                <w:sz w:val="20"/>
                <w:szCs w:val="20"/>
              </w:rPr>
              <w:t>:1</w:t>
            </w:r>
          </w:p>
        </w:tc>
        <w:tc>
          <w:tcPr>
            <w:tcW w:w="5953" w:type="dxa"/>
            <w:shd w:val="clear" w:color="auto" w:fill="auto"/>
          </w:tcPr>
          <w:p w14:paraId="187DC27D" w14:textId="407955FC" w:rsidR="007E2850" w:rsidRPr="007E2850" w:rsidRDefault="007E2850" w:rsidP="007E28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2850">
              <w:rPr>
                <w:rFonts w:ascii="Arial" w:hAnsi="Arial" w:cs="Arial"/>
                <w:bCs/>
                <w:sz w:val="20"/>
                <w:szCs w:val="20"/>
              </w:rPr>
              <w:t>Pharmacy Guild to provide a paper detailing a range of scenarios that require further modelling analysis to Health NZ by 28 May 2024.</w:t>
            </w:r>
          </w:p>
        </w:tc>
        <w:tc>
          <w:tcPr>
            <w:tcW w:w="2119" w:type="dxa"/>
          </w:tcPr>
          <w:p w14:paraId="71C2742D" w14:textId="5101AF25" w:rsidR="007E2850" w:rsidRPr="00CE46B1" w:rsidRDefault="001346B5" w:rsidP="007E28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May 2024</w:t>
            </w:r>
          </w:p>
        </w:tc>
      </w:tr>
      <w:tr w:rsidR="007E2850" w:rsidRPr="00CE46B1" w14:paraId="10EF0B2F" w14:textId="77777777" w:rsidTr="007E2850">
        <w:tc>
          <w:tcPr>
            <w:tcW w:w="1702" w:type="dxa"/>
          </w:tcPr>
          <w:p w14:paraId="759DFA54" w14:textId="63DC9BA1" w:rsidR="007E2850" w:rsidRPr="00CE46B1" w:rsidRDefault="007E2850" w:rsidP="007E285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20240521</w:t>
            </w:r>
            <w:r w:rsidRPr="002E013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4899675E" w14:textId="09E489A1" w:rsidR="007E2850" w:rsidRPr="007E2850" w:rsidRDefault="007E2850" w:rsidP="007E285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E2850">
              <w:rPr>
                <w:rFonts w:ascii="Arial" w:hAnsi="Arial" w:cs="Arial"/>
                <w:bCs/>
                <w:sz w:val="20"/>
                <w:szCs w:val="20"/>
              </w:rPr>
              <w:t>If any further modelling analysis is required, sector representatives to communicate this by email to Health NZ by 28 May 2024.</w:t>
            </w:r>
          </w:p>
        </w:tc>
        <w:tc>
          <w:tcPr>
            <w:tcW w:w="2119" w:type="dxa"/>
          </w:tcPr>
          <w:p w14:paraId="401F6EEB" w14:textId="33D30F54" w:rsidR="007E2850" w:rsidRPr="00CE46B1" w:rsidRDefault="001346B5" w:rsidP="007E285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May 2024</w:t>
            </w:r>
          </w:p>
        </w:tc>
      </w:tr>
      <w:tr w:rsidR="002821EA" w:rsidRPr="00CE46B1" w14:paraId="28FE1184" w14:textId="77777777" w:rsidTr="002821EA">
        <w:tc>
          <w:tcPr>
            <w:tcW w:w="1702" w:type="dxa"/>
            <w:shd w:val="clear" w:color="auto" w:fill="auto"/>
          </w:tcPr>
          <w:p w14:paraId="3B7C6B9C" w14:textId="214B4DD3" w:rsidR="002821EA" w:rsidRPr="0043271B" w:rsidRDefault="002821EA" w:rsidP="002821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3271B">
              <w:rPr>
                <w:rFonts w:ascii="Arial" w:hAnsi="Arial" w:cs="Arial"/>
                <w:bCs/>
                <w:sz w:val="20"/>
                <w:szCs w:val="20"/>
              </w:rPr>
              <w:t>20240521:3</w:t>
            </w:r>
          </w:p>
        </w:tc>
        <w:tc>
          <w:tcPr>
            <w:tcW w:w="5953" w:type="dxa"/>
            <w:shd w:val="clear" w:color="auto" w:fill="auto"/>
          </w:tcPr>
          <w:p w14:paraId="2F392341" w14:textId="60B90ACC" w:rsidR="002821EA" w:rsidRPr="001F158D" w:rsidRDefault="001F158D" w:rsidP="001F158D">
            <w:pPr>
              <w:pStyle w:val="TableParagraph"/>
              <w:spacing w:before="60" w:after="60"/>
              <w:ind w:left="0"/>
              <w:rPr>
                <w:bCs/>
                <w:sz w:val="20"/>
                <w:szCs w:val="20"/>
                <w:lang w:val="en-NZ"/>
              </w:rPr>
            </w:pPr>
            <w:r w:rsidRPr="008542E2">
              <w:rPr>
                <w:bCs/>
                <w:sz w:val="20"/>
                <w:szCs w:val="20"/>
              </w:rPr>
              <w:t>Health NZ to notify the successful and unsuccessful EAG candidates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19" w:type="dxa"/>
          </w:tcPr>
          <w:p w14:paraId="3E0A3773" w14:textId="2CC5993B" w:rsidR="002821EA" w:rsidRDefault="00B861D3" w:rsidP="002821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3E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2024</w:t>
            </w:r>
          </w:p>
        </w:tc>
      </w:tr>
      <w:tr w:rsidR="002821EA" w:rsidRPr="00CE46B1" w14:paraId="28FC06D8" w14:textId="77777777" w:rsidTr="00513320">
        <w:tc>
          <w:tcPr>
            <w:tcW w:w="1702" w:type="dxa"/>
          </w:tcPr>
          <w:p w14:paraId="4B323FCC" w14:textId="60F5656D" w:rsidR="002821EA" w:rsidRPr="00CE46B1" w:rsidRDefault="002821EA" w:rsidP="002821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20240521</w:t>
            </w:r>
            <w:r w:rsidRPr="00CE46B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43271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61C64C2D" w14:textId="41036C6A" w:rsidR="002821EA" w:rsidRPr="00CE46B1" w:rsidRDefault="002821EA" w:rsidP="002821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2850">
              <w:rPr>
                <w:rFonts w:ascii="Arial" w:hAnsi="Arial" w:cs="Arial"/>
                <w:bCs/>
                <w:sz w:val="20"/>
                <w:szCs w:val="20"/>
              </w:rPr>
              <w:t>Health NZ to provide two Māori representatives for the EAG.</w:t>
            </w:r>
          </w:p>
        </w:tc>
        <w:tc>
          <w:tcPr>
            <w:tcW w:w="2119" w:type="dxa"/>
          </w:tcPr>
          <w:p w14:paraId="38F1A2B7" w14:textId="78C08A1C" w:rsidR="002821EA" w:rsidRPr="00CE46B1" w:rsidRDefault="002821EA" w:rsidP="002821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ASAP</w:t>
            </w:r>
          </w:p>
        </w:tc>
      </w:tr>
      <w:tr w:rsidR="00C34725" w:rsidRPr="00CE46B1" w14:paraId="46E62648" w14:textId="77777777" w:rsidTr="003A7D0A">
        <w:tc>
          <w:tcPr>
            <w:tcW w:w="1702" w:type="dxa"/>
            <w:shd w:val="clear" w:color="auto" w:fill="auto"/>
          </w:tcPr>
          <w:p w14:paraId="6FD33017" w14:textId="4140F544" w:rsidR="00C34725" w:rsidRDefault="00C34725" w:rsidP="00C3472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F08AE">
              <w:rPr>
                <w:rFonts w:ascii="Arial" w:hAnsi="Arial" w:cs="Arial"/>
                <w:bCs/>
                <w:sz w:val="20"/>
                <w:szCs w:val="20"/>
              </w:rPr>
              <w:t>2024052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EF08A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14:paraId="13E8D0A7" w14:textId="32F668F6" w:rsidR="00C34725" w:rsidRPr="007E2850" w:rsidRDefault="00C34725" w:rsidP="00C3472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13320">
              <w:rPr>
                <w:rFonts w:ascii="Arial" w:hAnsi="Arial" w:cs="Arial"/>
                <w:bCs/>
                <w:sz w:val="20"/>
                <w:szCs w:val="20"/>
              </w:rPr>
              <w:t>Manatū Hauora to provide a new NAAR representative to Health NZ by 23 May 2024.</w:t>
            </w:r>
          </w:p>
        </w:tc>
        <w:tc>
          <w:tcPr>
            <w:tcW w:w="2119" w:type="dxa"/>
          </w:tcPr>
          <w:p w14:paraId="65995887" w14:textId="21BCBD04" w:rsidR="00C34725" w:rsidRDefault="00C34725" w:rsidP="00C34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May 2024</w:t>
            </w:r>
          </w:p>
        </w:tc>
      </w:tr>
      <w:tr w:rsidR="00C34725" w:rsidRPr="00CE46B1" w14:paraId="186D3CBB" w14:textId="77777777" w:rsidTr="00513320">
        <w:tc>
          <w:tcPr>
            <w:tcW w:w="1702" w:type="dxa"/>
          </w:tcPr>
          <w:p w14:paraId="679F676E" w14:textId="740E1667" w:rsidR="00C34725" w:rsidRPr="00CE46B1" w:rsidRDefault="00C34725" w:rsidP="00C3472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20240521</w:t>
            </w:r>
            <w:r w:rsidRPr="00CE46B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14:paraId="694FD46E" w14:textId="7E4E5238" w:rsidR="00C34725" w:rsidRPr="00CE46B1" w:rsidRDefault="00C34725" w:rsidP="00C34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2850">
              <w:rPr>
                <w:rFonts w:ascii="Arial" w:hAnsi="Arial" w:cs="Arial"/>
                <w:bCs/>
                <w:sz w:val="20"/>
                <w:szCs w:val="20"/>
              </w:rPr>
              <w:t>Health NZ to share a timeframe on next steps beyond the MHCS Evaluation Report as soon as possible after 30 May 2024.</w:t>
            </w:r>
          </w:p>
        </w:tc>
        <w:tc>
          <w:tcPr>
            <w:tcW w:w="2119" w:type="dxa"/>
          </w:tcPr>
          <w:p w14:paraId="1CCDA630" w14:textId="2329DC76" w:rsidR="00C34725" w:rsidRPr="00CE46B1" w:rsidRDefault="00C34725" w:rsidP="00C34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May 2024</w:t>
            </w:r>
          </w:p>
        </w:tc>
      </w:tr>
      <w:tr w:rsidR="00C34725" w:rsidRPr="00CE46B1" w14:paraId="27853B14" w14:textId="77777777" w:rsidTr="00513320">
        <w:tc>
          <w:tcPr>
            <w:tcW w:w="1702" w:type="dxa"/>
          </w:tcPr>
          <w:p w14:paraId="31BF9BBD" w14:textId="5B7E726A" w:rsidR="00C34725" w:rsidRPr="00CE46B1" w:rsidRDefault="00C34725" w:rsidP="00C3472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20240521</w:t>
            </w:r>
            <w:r w:rsidRPr="00CE46B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14:paraId="1EC67848" w14:textId="74CC0645" w:rsidR="00C34725" w:rsidRPr="00513320" w:rsidRDefault="00C34725" w:rsidP="00C34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3320">
              <w:rPr>
                <w:rFonts w:ascii="Arial" w:hAnsi="Arial" w:cs="Arial"/>
                <w:sz w:val="20"/>
                <w:szCs w:val="20"/>
              </w:rPr>
              <w:t>Health NZ to arrange first meeting of EAG for end of June and aim for this to be a</w:t>
            </w:r>
            <w:r w:rsidR="00873E41">
              <w:rPr>
                <w:rFonts w:ascii="Arial" w:hAnsi="Arial" w:cs="Arial"/>
                <w:sz w:val="20"/>
                <w:szCs w:val="20"/>
              </w:rPr>
              <w:t>n</w:t>
            </w:r>
            <w:r w:rsidR="00873E41">
              <w:rPr>
                <w:szCs w:val="20"/>
              </w:rPr>
              <w:t xml:space="preserve"> in-person</w:t>
            </w:r>
            <w:r w:rsidRPr="00513320">
              <w:rPr>
                <w:rFonts w:ascii="Arial" w:hAnsi="Arial" w:cs="Arial"/>
                <w:sz w:val="20"/>
                <w:szCs w:val="20"/>
              </w:rPr>
              <w:t xml:space="preserve"> meeting. </w:t>
            </w:r>
          </w:p>
        </w:tc>
        <w:tc>
          <w:tcPr>
            <w:tcW w:w="2119" w:type="dxa"/>
          </w:tcPr>
          <w:p w14:paraId="3F0114BC" w14:textId="27A10D9A" w:rsidR="00C34725" w:rsidRPr="00CE46B1" w:rsidRDefault="00C34725" w:rsidP="00C34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June 2024</w:t>
            </w:r>
          </w:p>
        </w:tc>
      </w:tr>
      <w:tr w:rsidR="00C34725" w:rsidRPr="00CE46B1" w14:paraId="6E90D11A" w14:textId="77777777" w:rsidTr="00513320">
        <w:tc>
          <w:tcPr>
            <w:tcW w:w="1702" w:type="dxa"/>
          </w:tcPr>
          <w:p w14:paraId="3D382C62" w14:textId="1CF8363C" w:rsidR="00C34725" w:rsidRPr="00CE46B1" w:rsidRDefault="00C34725" w:rsidP="00C3472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20240521</w:t>
            </w:r>
            <w:r w:rsidRPr="00CE46B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14:paraId="2F0B7555" w14:textId="7DC7D239" w:rsidR="00C34725" w:rsidRPr="00513320" w:rsidRDefault="00C34725" w:rsidP="00C34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3320">
              <w:rPr>
                <w:rFonts w:ascii="Arial" w:hAnsi="Arial" w:cs="Arial"/>
                <w:sz w:val="20"/>
                <w:szCs w:val="20"/>
              </w:rPr>
              <w:t>Health NZ to arrange an orientation for EAG consumer and Māori representatives prior to the first EAG meeting.</w:t>
            </w:r>
          </w:p>
        </w:tc>
        <w:tc>
          <w:tcPr>
            <w:tcW w:w="2119" w:type="dxa"/>
          </w:tcPr>
          <w:p w14:paraId="65A10D87" w14:textId="4B2BC00E" w:rsidR="00C34725" w:rsidRPr="00CE46B1" w:rsidRDefault="00C34725" w:rsidP="00C34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June 2024</w:t>
            </w:r>
          </w:p>
        </w:tc>
      </w:tr>
      <w:tr w:rsidR="00C34725" w:rsidRPr="00CE46B1" w14:paraId="005E88A8" w14:textId="77777777" w:rsidTr="00513320">
        <w:tc>
          <w:tcPr>
            <w:tcW w:w="1702" w:type="dxa"/>
          </w:tcPr>
          <w:p w14:paraId="16405F5D" w14:textId="79455A95" w:rsidR="00C34725" w:rsidRPr="009F50AA" w:rsidRDefault="00C34725" w:rsidP="00C3472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D0387">
              <w:rPr>
                <w:rFonts w:ascii="Arial" w:hAnsi="Arial" w:cs="Arial"/>
                <w:bCs/>
                <w:sz w:val="20"/>
                <w:szCs w:val="20"/>
              </w:rPr>
              <w:t>20240521:9</w:t>
            </w:r>
          </w:p>
        </w:tc>
        <w:tc>
          <w:tcPr>
            <w:tcW w:w="5953" w:type="dxa"/>
            <w:shd w:val="clear" w:color="auto" w:fill="auto"/>
          </w:tcPr>
          <w:p w14:paraId="3E9728E2" w14:textId="7540464D" w:rsidR="00C34725" w:rsidRPr="00AD0387" w:rsidRDefault="00C34725" w:rsidP="00C34725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D0387">
              <w:rPr>
                <w:rFonts w:ascii="Arial" w:hAnsi="Arial" w:cs="Arial"/>
                <w:bCs/>
                <w:sz w:val="20"/>
                <w:szCs w:val="20"/>
              </w:rPr>
              <w:t>NAAR sector representatives to be provide feedback on the pharmacy design workstream by email to Health NZ.</w:t>
            </w:r>
          </w:p>
        </w:tc>
        <w:tc>
          <w:tcPr>
            <w:tcW w:w="2119" w:type="dxa"/>
          </w:tcPr>
          <w:p w14:paraId="4808457C" w14:textId="4E8A4DDA" w:rsidR="00C34725" w:rsidRPr="00CE46B1" w:rsidRDefault="00C34725" w:rsidP="00C34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73E41">
              <w:rPr>
                <w:rFonts w:ascii="Arial" w:hAnsi="Arial" w:cs="Arial"/>
                <w:sz w:val="20"/>
                <w:szCs w:val="20"/>
              </w:rPr>
              <w:t>4 June 2024</w:t>
            </w:r>
          </w:p>
        </w:tc>
      </w:tr>
      <w:tr w:rsidR="00C34725" w:rsidRPr="00CE46B1" w14:paraId="3279615D" w14:textId="77777777" w:rsidTr="00513320">
        <w:tc>
          <w:tcPr>
            <w:tcW w:w="1702" w:type="dxa"/>
          </w:tcPr>
          <w:p w14:paraId="45AD4A01" w14:textId="74B10E92" w:rsidR="00C34725" w:rsidRDefault="00C34725" w:rsidP="00C3472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5C2E">
              <w:rPr>
                <w:rFonts w:ascii="Arial" w:hAnsi="Arial" w:cs="Arial"/>
                <w:bCs/>
                <w:sz w:val="20"/>
                <w:szCs w:val="20"/>
              </w:rPr>
              <w:t>20240521: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14:paraId="23FCF251" w14:textId="1A8C90F7" w:rsidR="00C34725" w:rsidRPr="00513320" w:rsidRDefault="00C34725" w:rsidP="00C34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13320">
              <w:rPr>
                <w:rFonts w:ascii="Arial" w:hAnsi="Arial" w:cs="Arial"/>
                <w:bCs/>
                <w:sz w:val="20"/>
                <w:szCs w:val="20"/>
              </w:rPr>
              <w:t>Health NZ will theme the feedback and present back to NAAR at the next meeting.</w:t>
            </w:r>
          </w:p>
        </w:tc>
        <w:tc>
          <w:tcPr>
            <w:tcW w:w="2119" w:type="dxa"/>
          </w:tcPr>
          <w:p w14:paraId="39E8C925" w14:textId="37480715" w:rsidR="00C34725" w:rsidRPr="00CE46B1" w:rsidRDefault="00C34725" w:rsidP="00C34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June 2024</w:t>
            </w:r>
          </w:p>
        </w:tc>
      </w:tr>
      <w:tr w:rsidR="007230E3" w:rsidRPr="00CE46B1" w14:paraId="32A9B7BA" w14:textId="77777777" w:rsidTr="00513320">
        <w:tc>
          <w:tcPr>
            <w:tcW w:w="1702" w:type="dxa"/>
          </w:tcPr>
          <w:p w14:paraId="5FC9EB00" w14:textId="4788EE66" w:rsidR="007230E3" w:rsidRPr="001A5C2E" w:rsidRDefault="007230E3" w:rsidP="00C3472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20240521:11</w:t>
            </w:r>
          </w:p>
        </w:tc>
        <w:tc>
          <w:tcPr>
            <w:tcW w:w="5953" w:type="dxa"/>
            <w:shd w:val="clear" w:color="auto" w:fill="auto"/>
          </w:tcPr>
          <w:p w14:paraId="6049522A" w14:textId="6878DBE7" w:rsidR="007230E3" w:rsidRPr="00513320" w:rsidRDefault="007230E3" w:rsidP="00C3472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230E3">
              <w:rPr>
                <w:rFonts w:ascii="Arial" w:hAnsi="Arial" w:cs="Arial"/>
                <w:bCs/>
                <w:sz w:val="20"/>
                <w:szCs w:val="20"/>
              </w:rPr>
              <w:t>Health NZ to reschedule the next NAAR meeting for Thursday 13 June 12</w:t>
            </w:r>
            <w:r w:rsidR="00CB465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230E3">
              <w:rPr>
                <w:rFonts w:ascii="Arial" w:hAnsi="Arial" w:cs="Arial"/>
                <w:bCs/>
                <w:sz w:val="20"/>
                <w:szCs w:val="20"/>
              </w:rPr>
              <w:t>30 to 3</w:t>
            </w:r>
            <w:r w:rsidR="00CB465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230E3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CB46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30E3">
              <w:rPr>
                <w:rFonts w:ascii="Arial" w:hAnsi="Arial" w:cs="Arial"/>
                <w:bCs/>
                <w:sz w:val="20"/>
                <w:szCs w:val="20"/>
              </w:rPr>
              <w:t>pm.</w:t>
            </w:r>
          </w:p>
        </w:tc>
        <w:tc>
          <w:tcPr>
            <w:tcW w:w="2119" w:type="dxa"/>
          </w:tcPr>
          <w:p w14:paraId="77E1F610" w14:textId="5B65F5BA" w:rsidR="007230E3" w:rsidRDefault="007230E3" w:rsidP="00C347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May 2024</w:t>
            </w:r>
          </w:p>
        </w:tc>
      </w:tr>
      <w:bookmarkEnd w:id="0"/>
      <w:bookmarkEnd w:id="1"/>
    </w:tbl>
    <w:p w14:paraId="4B09B977" w14:textId="77777777" w:rsidR="006D73EA" w:rsidRPr="00277852" w:rsidRDefault="006D73EA" w:rsidP="00936B94">
      <w:pPr>
        <w:tabs>
          <w:tab w:val="left" w:pos="921"/>
        </w:tabs>
        <w:rPr>
          <w:rFonts w:ascii="Arial" w:hAnsi="Arial" w:cs="Arial"/>
          <w:sz w:val="12"/>
          <w:szCs w:val="12"/>
        </w:rPr>
      </w:pPr>
    </w:p>
    <w:sectPr w:rsidR="006D73EA" w:rsidRPr="00277852" w:rsidSect="00C853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68" w:right="1136" w:bottom="71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9439" w14:textId="77777777" w:rsidR="00DE6D3E" w:rsidRDefault="00DE6D3E" w:rsidP="00B06510">
      <w:r>
        <w:separator/>
      </w:r>
    </w:p>
  </w:endnote>
  <w:endnote w:type="continuationSeparator" w:id="0">
    <w:p w14:paraId="76D4F760" w14:textId="77777777" w:rsidR="00DE6D3E" w:rsidRDefault="00DE6D3E" w:rsidP="00B06510">
      <w:r>
        <w:continuationSeparator/>
      </w:r>
    </w:p>
  </w:endnote>
  <w:endnote w:type="continuationNotice" w:id="1">
    <w:p w14:paraId="54A79E0D" w14:textId="77777777" w:rsidR="00DE6D3E" w:rsidRDefault="00DE6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A631" w14:textId="77777777" w:rsidR="004C4EC3" w:rsidRDefault="004C4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2747110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908451332"/>
          <w:docPartObj>
            <w:docPartGallery w:val="Page Numbers (Top of Page)"/>
            <w:docPartUnique/>
          </w:docPartObj>
        </w:sdtPr>
        <w:sdtContent>
          <w:p w14:paraId="560914DF" w14:textId="77777777" w:rsidR="008C398C" w:rsidRDefault="008C398C" w:rsidP="0019454D">
            <w:pPr>
              <w:pStyle w:val="Footer"/>
              <w:tabs>
                <w:tab w:val="clear" w:pos="9026"/>
                <w:tab w:val="right" w:pos="9632"/>
              </w:tabs>
              <w:rPr>
                <w:sz w:val="20"/>
                <w:szCs w:val="20"/>
              </w:rPr>
            </w:pPr>
          </w:p>
          <w:p w14:paraId="35729C09" w14:textId="77777777" w:rsidR="008C398C" w:rsidRDefault="00000000" w:rsidP="0019454D">
            <w:pPr>
              <w:pStyle w:val="Footer"/>
              <w:tabs>
                <w:tab w:val="clear" w:pos="9026"/>
                <w:tab w:val="right" w:pos="963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A2D7397">
                <v:rect id="_x0000_i1025" alt="" style="width:451.3pt;height:.05pt;mso-width-percent:0;mso-height-percent:0;mso-width-percent:0;mso-height-percent:0" o:hralign="center" o:hrstd="t" o:hr="t" fillcolor="#a0a0a0" stroked="f"/>
              </w:pict>
            </w:r>
          </w:p>
          <w:p w14:paraId="010FF604" w14:textId="7802C9FB" w:rsidR="008C398C" w:rsidRPr="009255AD" w:rsidRDefault="008C398C">
            <w:pPr>
              <w:pStyle w:val="Footer"/>
              <w:rPr>
                <w:sz w:val="20"/>
                <w:szCs w:val="20"/>
              </w:rPr>
            </w:pPr>
            <w:r w:rsidRPr="004502FA">
              <w:rPr>
                <w:color w:val="000000" w:themeColor="text1"/>
                <w:sz w:val="20"/>
                <w:szCs w:val="20"/>
              </w:rPr>
              <w:t>NAAR</w:t>
            </w:r>
            <w:r>
              <w:rPr>
                <w:color w:val="000000" w:themeColor="text1"/>
                <w:sz w:val="20"/>
                <w:szCs w:val="20"/>
              </w:rPr>
              <w:t xml:space="preserve">-2024 </w:t>
            </w:r>
            <w:r w:rsidRPr="004502FA">
              <w:rPr>
                <w:color w:val="000000" w:themeColor="text1"/>
                <w:sz w:val="20"/>
                <w:szCs w:val="20"/>
              </w:rPr>
              <w:t>Meeting</w:t>
            </w:r>
            <w:r>
              <w:rPr>
                <w:color w:val="000000" w:themeColor="text1"/>
                <w:sz w:val="20"/>
                <w:szCs w:val="20"/>
              </w:rPr>
              <w:t>-3, Minutes</w:t>
            </w:r>
            <w:r w:rsidRPr="004502FA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21 May 2024</w:t>
            </w: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  <w:r w:rsidRPr="00090C33">
              <w:rPr>
                <w:sz w:val="20"/>
                <w:szCs w:val="20"/>
              </w:rPr>
              <w:t xml:space="preserve">Page </w:t>
            </w:r>
            <w:r w:rsidRPr="00090C33">
              <w:rPr>
                <w:b/>
                <w:bCs/>
                <w:sz w:val="20"/>
                <w:szCs w:val="20"/>
              </w:rPr>
              <w:fldChar w:fldCharType="begin"/>
            </w:r>
            <w:r w:rsidRPr="00090C3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90C33">
              <w:rPr>
                <w:b/>
                <w:bCs/>
                <w:sz w:val="20"/>
                <w:szCs w:val="20"/>
              </w:rPr>
              <w:fldChar w:fldCharType="separate"/>
            </w:r>
            <w:r w:rsidR="001346B5">
              <w:rPr>
                <w:b/>
                <w:bCs/>
                <w:noProof/>
                <w:sz w:val="20"/>
                <w:szCs w:val="20"/>
              </w:rPr>
              <w:t>9</w:t>
            </w:r>
            <w:r w:rsidRPr="00090C33">
              <w:rPr>
                <w:b/>
                <w:bCs/>
                <w:sz w:val="20"/>
                <w:szCs w:val="20"/>
              </w:rPr>
              <w:fldChar w:fldCharType="end"/>
            </w:r>
            <w:r w:rsidRPr="00090C33">
              <w:rPr>
                <w:sz w:val="20"/>
                <w:szCs w:val="20"/>
              </w:rPr>
              <w:t xml:space="preserve"> of </w:t>
            </w:r>
            <w:r w:rsidRPr="00090C33">
              <w:rPr>
                <w:b/>
                <w:bCs/>
                <w:sz w:val="20"/>
                <w:szCs w:val="20"/>
              </w:rPr>
              <w:fldChar w:fldCharType="begin"/>
            </w:r>
            <w:r w:rsidRPr="00090C3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90C33">
              <w:rPr>
                <w:b/>
                <w:bCs/>
                <w:sz w:val="20"/>
                <w:szCs w:val="20"/>
              </w:rPr>
              <w:fldChar w:fldCharType="separate"/>
            </w:r>
            <w:r w:rsidR="001346B5">
              <w:rPr>
                <w:b/>
                <w:bCs/>
                <w:noProof/>
                <w:sz w:val="20"/>
                <w:szCs w:val="20"/>
              </w:rPr>
              <w:t>10</w:t>
            </w:r>
            <w:r w:rsidRPr="00090C3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D8C3C3" w14:textId="5C5DB03F" w:rsidR="008C398C" w:rsidRPr="004C4986" w:rsidRDefault="008C398C" w:rsidP="0019454D">
    <w:pPr>
      <w:pStyle w:val="Footer"/>
      <w:tabs>
        <w:tab w:val="clear" w:pos="9026"/>
        <w:tab w:val="right" w:pos="9632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8AE6" w14:textId="5286BA05" w:rsidR="008C398C" w:rsidRDefault="008C398C" w:rsidP="00D60DC4">
    <w:pPr>
      <w:pStyle w:val="Footer"/>
    </w:pPr>
    <w:r>
      <w:t>ICPSA Expenditure Forecast for February 2023</w:t>
    </w:r>
    <w:r>
      <w:tab/>
    </w:r>
    <w:r>
      <w:tab/>
      <w:t xml:space="preserve">Page </w:t>
    </w:r>
    <w:r w:rsidRPr="00D34363">
      <w:rPr>
        <w:b/>
      </w:rPr>
      <w:fldChar w:fldCharType="begin"/>
    </w:r>
    <w:r w:rsidRPr="00D34363">
      <w:rPr>
        <w:b/>
      </w:rPr>
      <w:instrText xml:space="preserve"> PAGE  \* Arabic  \* MERGEFORMAT </w:instrText>
    </w:r>
    <w:r w:rsidRPr="00D34363">
      <w:rPr>
        <w:b/>
      </w:rPr>
      <w:fldChar w:fldCharType="separate"/>
    </w:r>
    <w:r w:rsidRPr="00D34363">
      <w:rPr>
        <w:b/>
      </w:rPr>
      <w:t>1</w:t>
    </w:r>
    <w:r w:rsidRPr="00D34363">
      <w:rPr>
        <w:b/>
      </w:rPr>
      <w:fldChar w:fldCharType="end"/>
    </w:r>
    <w:r>
      <w:t xml:space="preserve"> of </w:t>
    </w:r>
    <w:r w:rsidRPr="00D34363">
      <w:rPr>
        <w:b/>
      </w:rPr>
      <w:fldChar w:fldCharType="begin"/>
    </w:r>
    <w:r w:rsidRPr="00D34363">
      <w:rPr>
        <w:b/>
      </w:rPr>
      <w:instrText xml:space="preserve"> NUMPAGES  \* Arabic  \* MERGEFORMAT </w:instrText>
    </w:r>
    <w:r w:rsidRPr="00D34363">
      <w:rPr>
        <w:b/>
      </w:rPr>
      <w:fldChar w:fldCharType="separate"/>
    </w:r>
    <w:r w:rsidRPr="00D34363">
      <w:rPr>
        <w:b/>
      </w:rPr>
      <w:t>2</w:t>
    </w:r>
    <w:r w:rsidRPr="00D3436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F658" w14:textId="77777777" w:rsidR="00DE6D3E" w:rsidRDefault="00DE6D3E" w:rsidP="00B06510">
      <w:r>
        <w:separator/>
      </w:r>
    </w:p>
  </w:footnote>
  <w:footnote w:type="continuationSeparator" w:id="0">
    <w:p w14:paraId="1FCEDE53" w14:textId="77777777" w:rsidR="00DE6D3E" w:rsidRDefault="00DE6D3E" w:rsidP="00B06510">
      <w:r>
        <w:continuationSeparator/>
      </w:r>
    </w:p>
  </w:footnote>
  <w:footnote w:type="continuationNotice" w:id="1">
    <w:p w14:paraId="075D0E0A" w14:textId="77777777" w:rsidR="00DE6D3E" w:rsidRDefault="00DE6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F481" w14:textId="326B4C2A" w:rsidR="004C4EC3" w:rsidRDefault="004C4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CCB3" w14:textId="5955BE9F" w:rsidR="008C398C" w:rsidRDefault="008C398C">
    <w:pPr>
      <w:pStyle w:val="Header"/>
    </w:pPr>
    <w:r>
      <w:rPr>
        <w:rFonts w:ascii="Poppins" w:eastAsia="Roboto" w:hAnsi="Poppins" w:cs="Poppins"/>
        <w:b/>
        <w:bCs/>
        <w:noProof/>
        <w:kern w:val="22"/>
        <w:sz w:val="48"/>
        <w:szCs w:val="48"/>
        <w:lang w:eastAsia="en-NZ"/>
      </w:rPr>
      <w:drawing>
        <wp:anchor distT="0" distB="0" distL="114300" distR="114300" simplePos="0" relativeHeight="251658241" behindDoc="1" locked="0" layoutInCell="1" allowOverlap="1" wp14:anchorId="6DF0BD1E" wp14:editId="30CA553E">
          <wp:simplePos x="0" y="0"/>
          <wp:positionH relativeFrom="page">
            <wp:posOffset>2111</wp:posOffset>
          </wp:positionH>
          <wp:positionV relativeFrom="paragraph">
            <wp:posOffset>-456565</wp:posOffset>
          </wp:positionV>
          <wp:extent cx="7553584" cy="937816"/>
          <wp:effectExtent l="0" t="0" r="0" b="0"/>
          <wp:wrapNone/>
          <wp:docPr id="1309039463" name="Picture 1309039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84" cy="937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D513" w14:textId="3A7B9762" w:rsidR="008C398C" w:rsidRDefault="008C398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26F60B25" wp14:editId="22662054">
          <wp:simplePos x="0" y="0"/>
          <wp:positionH relativeFrom="column">
            <wp:posOffset>4207510</wp:posOffset>
          </wp:positionH>
          <wp:positionV relativeFrom="paragraph">
            <wp:posOffset>267335</wp:posOffset>
          </wp:positionV>
          <wp:extent cx="1879600" cy="414297"/>
          <wp:effectExtent l="0" t="0" r="6350" b="5080"/>
          <wp:wrapNone/>
          <wp:docPr id="346238201" name="Picture 346238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704" cy="41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24F570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2Numbering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3Numbering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9A146DF"/>
    <w:multiLevelType w:val="hybridMultilevel"/>
    <w:tmpl w:val="86001482"/>
    <w:lvl w:ilvl="0" w:tplc="222A2E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341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CB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A1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84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8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B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CF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C9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9036A"/>
    <w:multiLevelType w:val="hybridMultilevel"/>
    <w:tmpl w:val="543E621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F90"/>
    <w:multiLevelType w:val="multilevel"/>
    <w:tmpl w:val="3CA293EC"/>
    <w:lvl w:ilvl="0">
      <w:start w:val="1"/>
      <w:numFmt w:val="decimal"/>
      <w:pStyle w:val="ListNumber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F87161"/>
    <w:multiLevelType w:val="hybridMultilevel"/>
    <w:tmpl w:val="E9B2EA64"/>
    <w:lvl w:ilvl="0" w:tplc="C51C4770">
      <w:start w:val="1"/>
      <w:numFmt w:val="lowerLetter"/>
      <w:lvlText w:val="%1."/>
      <w:lvlJc w:val="left"/>
      <w:pPr>
        <w:ind w:left="814" w:hanging="360"/>
      </w:pPr>
      <w:rPr>
        <w:rFonts w:ascii="Arial" w:hAnsi="Arial" w:hint="default"/>
      </w:rPr>
    </w:lvl>
    <w:lvl w:ilvl="1" w:tplc="FB7459F4">
      <w:start w:val="1"/>
      <w:numFmt w:val="lowerLetter"/>
      <w:lvlText w:val="%2."/>
      <w:lvlJc w:val="left"/>
      <w:pPr>
        <w:ind w:left="1440" w:hanging="360"/>
      </w:pPr>
    </w:lvl>
    <w:lvl w:ilvl="2" w:tplc="57FCBE38">
      <w:start w:val="1"/>
      <w:numFmt w:val="lowerRoman"/>
      <w:lvlText w:val="%3."/>
      <w:lvlJc w:val="right"/>
      <w:pPr>
        <w:ind w:left="2160" w:hanging="180"/>
      </w:pPr>
    </w:lvl>
    <w:lvl w:ilvl="3" w:tplc="DC1CAA8A">
      <w:start w:val="1"/>
      <w:numFmt w:val="decimal"/>
      <w:lvlText w:val="%4."/>
      <w:lvlJc w:val="left"/>
      <w:pPr>
        <w:ind w:left="2880" w:hanging="360"/>
      </w:pPr>
    </w:lvl>
    <w:lvl w:ilvl="4" w:tplc="05D2B116">
      <w:start w:val="1"/>
      <w:numFmt w:val="lowerLetter"/>
      <w:lvlText w:val="%5."/>
      <w:lvlJc w:val="left"/>
      <w:pPr>
        <w:ind w:left="3600" w:hanging="360"/>
      </w:pPr>
    </w:lvl>
    <w:lvl w:ilvl="5" w:tplc="3DBA9A2E">
      <w:start w:val="1"/>
      <w:numFmt w:val="lowerRoman"/>
      <w:lvlText w:val="%6."/>
      <w:lvlJc w:val="right"/>
      <w:pPr>
        <w:ind w:left="4320" w:hanging="180"/>
      </w:pPr>
    </w:lvl>
    <w:lvl w:ilvl="6" w:tplc="5F3E3770">
      <w:start w:val="1"/>
      <w:numFmt w:val="decimal"/>
      <w:lvlText w:val="%7."/>
      <w:lvlJc w:val="left"/>
      <w:pPr>
        <w:ind w:left="5040" w:hanging="360"/>
      </w:pPr>
    </w:lvl>
    <w:lvl w:ilvl="7" w:tplc="277C4578">
      <w:start w:val="1"/>
      <w:numFmt w:val="lowerLetter"/>
      <w:lvlText w:val="%8."/>
      <w:lvlJc w:val="left"/>
      <w:pPr>
        <w:ind w:left="5760" w:hanging="360"/>
      </w:pPr>
    </w:lvl>
    <w:lvl w:ilvl="8" w:tplc="5E1258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0AFE"/>
    <w:multiLevelType w:val="hybridMultilevel"/>
    <w:tmpl w:val="32D21200"/>
    <w:lvl w:ilvl="0" w:tplc="0809000F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7" w15:restartNumberingAfterBreak="0">
    <w:nsid w:val="1FCF03DC"/>
    <w:multiLevelType w:val="hybridMultilevel"/>
    <w:tmpl w:val="0F86CB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168E"/>
    <w:multiLevelType w:val="hybridMultilevel"/>
    <w:tmpl w:val="4DBE0956"/>
    <w:lvl w:ilvl="0" w:tplc="0809000F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4CC"/>
    <w:multiLevelType w:val="hybridMultilevel"/>
    <w:tmpl w:val="EE32B2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4410A"/>
    <w:multiLevelType w:val="multilevel"/>
    <w:tmpl w:val="12C0C646"/>
    <w:lvl w:ilvl="0">
      <w:start w:val="1"/>
      <w:numFmt w:val="decimal"/>
      <w:pStyle w:val="BodyTextNumbered1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aps/>
        <w:sz w:val="22"/>
      </w:rPr>
    </w:lvl>
    <w:lvl w:ilvl="1">
      <w:start w:val="1"/>
      <w:numFmt w:val="decimal"/>
      <w:pStyle w:val="BodyTextNumbered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z w:val="22"/>
      </w:rPr>
    </w:lvl>
    <w:lvl w:ilvl="2">
      <w:start w:val="1"/>
      <w:numFmt w:val="decimal"/>
      <w:pStyle w:val="BodyTextNumbered3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z w:val="22"/>
      </w:rPr>
    </w:lvl>
    <w:lvl w:ilvl="3">
      <w:start w:val="1"/>
      <w:numFmt w:val="decimal"/>
      <w:lvlText w:val="%4.%1.%2.%3"/>
      <w:lvlJc w:val="left"/>
      <w:pPr>
        <w:tabs>
          <w:tab w:val="num" w:pos="2421"/>
        </w:tabs>
        <w:ind w:left="2268" w:hanging="56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</w:lvl>
  </w:abstractNum>
  <w:abstractNum w:abstractNumId="11" w15:restartNumberingAfterBreak="0">
    <w:nsid w:val="348E1DAB"/>
    <w:multiLevelType w:val="hybridMultilevel"/>
    <w:tmpl w:val="BFDE3410"/>
    <w:lvl w:ilvl="0" w:tplc="B086A232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D2D01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EB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64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A4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A8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4A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EF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2D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202D9"/>
    <w:multiLevelType w:val="hybridMultilevel"/>
    <w:tmpl w:val="0F86C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4A00"/>
    <w:multiLevelType w:val="multilevel"/>
    <w:tmpl w:val="551A2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CD06E"/>
    <w:multiLevelType w:val="hybridMultilevel"/>
    <w:tmpl w:val="07F6E766"/>
    <w:lvl w:ilvl="0" w:tplc="E6C4AAF6">
      <w:start w:val="1"/>
      <w:numFmt w:val="lowerLetter"/>
      <w:lvlText w:val="%1."/>
      <w:lvlJc w:val="left"/>
      <w:pPr>
        <w:ind w:left="814" w:hanging="360"/>
      </w:pPr>
      <w:rPr>
        <w:rFonts w:ascii="Arial" w:hAnsi="Arial" w:hint="default"/>
      </w:rPr>
    </w:lvl>
    <w:lvl w:ilvl="1" w:tplc="3076ABEC">
      <w:start w:val="1"/>
      <w:numFmt w:val="lowerLetter"/>
      <w:lvlText w:val="%2."/>
      <w:lvlJc w:val="left"/>
      <w:pPr>
        <w:ind w:left="1440" w:hanging="360"/>
      </w:pPr>
    </w:lvl>
    <w:lvl w:ilvl="2" w:tplc="11E875BA">
      <w:start w:val="1"/>
      <w:numFmt w:val="lowerRoman"/>
      <w:lvlText w:val="%3."/>
      <w:lvlJc w:val="right"/>
      <w:pPr>
        <w:ind w:left="2160" w:hanging="180"/>
      </w:pPr>
    </w:lvl>
    <w:lvl w:ilvl="3" w:tplc="F3C0D1C2">
      <w:start w:val="1"/>
      <w:numFmt w:val="decimal"/>
      <w:lvlText w:val="%4."/>
      <w:lvlJc w:val="left"/>
      <w:pPr>
        <w:ind w:left="2880" w:hanging="360"/>
      </w:pPr>
    </w:lvl>
    <w:lvl w:ilvl="4" w:tplc="B360FFFC">
      <w:start w:val="1"/>
      <w:numFmt w:val="lowerLetter"/>
      <w:lvlText w:val="%5."/>
      <w:lvlJc w:val="left"/>
      <w:pPr>
        <w:ind w:left="3600" w:hanging="360"/>
      </w:pPr>
    </w:lvl>
    <w:lvl w:ilvl="5" w:tplc="3446C34A">
      <w:start w:val="1"/>
      <w:numFmt w:val="lowerRoman"/>
      <w:lvlText w:val="%6."/>
      <w:lvlJc w:val="right"/>
      <w:pPr>
        <w:ind w:left="4320" w:hanging="180"/>
      </w:pPr>
    </w:lvl>
    <w:lvl w:ilvl="6" w:tplc="AB206F34">
      <w:start w:val="1"/>
      <w:numFmt w:val="decimal"/>
      <w:lvlText w:val="%7."/>
      <w:lvlJc w:val="left"/>
      <w:pPr>
        <w:ind w:left="5040" w:hanging="360"/>
      </w:pPr>
    </w:lvl>
    <w:lvl w:ilvl="7" w:tplc="9D4A9680">
      <w:start w:val="1"/>
      <w:numFmt w:val="lowerLetter"/>
      <w:lvlText w:val="%8."/>
      <w:lvlJc w:val="left"/>
      <w:pPr>
        <w:ind w:left="5760" w:hanging="360"/>
      </w:pPr>
    </w:lvl>
    <w:lvl w:ilvl="8" w:tplc="2F320A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4B125"/>
    <w:multiLevelType w:val="hybridMultilevel"/>
    <w:tmpl w:val="C2B8B490"/>
    <w:lvl w:ilvl="0" w:tplc="7E5AA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09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E5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66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A1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09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03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E9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01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F7C3D"/>
    <w:multiLevelType w:val="hybridMultilevel"/>
    <w:tmpl w:val="08A85D3C"/>
    <w:lvl w:ilvl="0" w:tplc="1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7098C7DB"/>
    <w:multiLevelType w:val="hybridMultilevel"/>
    <w:tmpl w:val="1D1AF118"/>
    <w:lvl w:ilvl="0" w:tplc="D70473D2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CFE6210C">
      <w:start w:val="1"/>
      <w:numFmt w:val="lowerLetter"/>
      <w:lvlText w:val="%2."/>
      <w:lvlJc w:val="left"/>
      <w:pPr>
        <w:ind w:left="1440" w:hanging="360"/>
      </w:pPr>
    </w:lvl>
    <w:lvl w:ilvl="2" w:tplc="4CD6FE38">
      <w:start w:val="1"/>
      <w:numFmt w:val="lowerRoman"/>
      <w:lvlText w:val="%3."/>
      <w:lvlJc w:val="right"/>
      <w:pPr>
        <w:ind w:left="2160" w:hanging="180"/>
      </w:pPr>
    </w:lvl>
    <w:lvl w:ilvl="3" w:tplc="2E12DA94">
      <w:start w:val="1"/>
      <w:numFmt w:val="decimal"/>
      <w:lvlText w:val="%4."/>
      <w:lvlJc w:val="left"/>
      <w:pPr>
        <w:ind w:left="2880" w:hanging="360"/>
      </w:pPr>
    </w:lvl>
    <w:lvl w:ilvl="4" w:tplc="1E109240">
      <w:start w:val="1"/>
      <w:numFmt w:val="lowerLetter"/>
      <w:lvlText w:val="%5."/>
      <w:lvlJc w:val="left"/>
      <w:pPr>
        <w:ind w:left="3600" w:hanging="360"/>
      </w:pPr>
    </w:lvl>
    <w:lvl w:ilvl="5" w:tplc="2B52521C">
      <w:start w:val="1"/>
      <w:numFmt w:val="lowerRoman"/>
      <w:lvlText w:val="%6."/>
      <w:lvlJc w:val="right"/>
      <w:pPr>
        <w:ind w:left="4320" w:hanging="180"/>
      </w:pPr>
    </w:lvl>
    <w:lvl w:ilvl="6" w:tplc="85BCF55E">
      <w:start w:val="1"/>
      <w:numFmt w:val="decimal"/>
      <w:lvlText w:val="%7."/>
      <w:lvlJc w:val="left"/>
      <w:pPr>
        <w:ind w:left="5040" w:hanging="360"/>
      </w:pPr>
    </w:lvl>
    <w:lvl w:ilvl="7" w:tplc="CF58DCB8">
      <w:start w:val="1"/>
      <w:numFmt w:val="lowerLetter"/>
      <w:lvlText w:val="%8."/>
      <w:lvlJc w:val="left"/>
      <w:pPr>
        <w:ind w:left="5760" w:hanging="360"/>
      </w:pPr>
    </w:lvl>
    <w:lvl w:ilvl="8" w:tplc="FD4030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36893"/>
    <w:multiLevelType w:val="hybridMultilevel"/>
    <w:tmpl w:val="60309A6A"/>
    <w:lvl w:ilvl="0" w:tplc="595EBCB2">
      <w:numFmt w:val="bullet"/>
      <w:pStyle w:val="Bullets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40660">
    <w:abstractNumId w:val="14"/>
  </w:num>
  <w:num w:numId="2" w16cid:durableId="496071591">
    <w:abstractNumId w:val="2"/>
  </w:num>
  <w:num w:numId="3" w16cid:durableId="93135217">
    <w:abstractNumId w:val="17"/>
  </w:num>
  <w:num w:numId="4" w16cid:durableId="1832059441">
    <w:abstractNumId w:val="11"/>
  </w:num>
  <w:num w:numId="5" w16cid:durableId="1155610335">
    <w:abstractNumId w:val="5"/>
  </w:num>
  <w:num w:numId="6" w16cid:durableId="846939333">
    <w:abstractNumId w:val="15"/>
  </w:num>
  <w:num w:numId="7" w16cid:durableId="1120414167">
    <w:abstractNumId w:val="1"/>
  </w:num>
  <w:num w:numId="8" w16cid:durableId="340085631">
    <w:abstractNumId w:val="0"/>
  </w:num>
  <w:num w:numId="9" w16cid:durableId="854074631">
    <w:abstractNumId w:val="4"/>
  </w:num>
  <w:num w:numId="10" w16cid:durableId="1400051499">
    <w:abstractNumId w:val="18"/>
  </w:num>
  <w:num w:numId="11" w16cid:durableId="1655988469">
    <w:abstractNumId w:val="9"/>
  </w:num>
  <w:num w:numId="12" w16cid:durableId="6051908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4235673">
    <w:abstractNumId w:val="7"/>
  </w:num>
  <w:num w:numId="14" w16cid:durableId="627513146">
    <w:abstractNumId w:val="8"/>
  </w:num>
  <w:num w:numId="15" w16cid:durableId="515267131">
    <w:abstractNumId w:val="6"/>
  </w:num>
  <w:num w:numId="16" w16cid:durableId="886069343">
    <w:abstractNumId w:val="13"/>
  </w:num>
  <w:num w:numId="17" w16cid:durableId="1687950109">
    <w:abstractNumId w:val="16"/>
  </w:num>
  <w:num w:numId="18" w16cid:durableId="1640575317">
    <w:abstractNumId w:val="12"/>
  </w:num>
  <w:num w:numId="19" w16cid:durableId="43517220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TMzNzazNDG1NDRQ0lEKTi0uzszPAykwMq8FAKiFKgUtAAAA"/>
  </w:docVars>
  <w:rsids>
    <w:rsidRoot w:val="00D004A2"/>
    <w:rsid w:val="00001BB9"/>
    <w:rsid w:val="000042D3"/>
    <w:rsid w:val="0000479D"/>
    <w:rsid w:val="0000486C"/>
    <w:rsid w:val="00007A38"/>
    <w:rsid w:val="00007D15"/>
    <w:rsid w:val="00010018"/>
    <w:rsid w:val="0001174F"/>
    <w:rsid w:val="000123BD"/>
    <w:rsid w:val="00013B08"/>
    <w:rsid w:val="000141B8"/>
    <w:rsid w:val="00014403"/>
    <w:rsid w:val="00014D5E"/>
    <w:rsid w:val="000158C3"/>
    <w:rsid w:val="00015DE9"/>
    <w:rsid w:val="00017A10"/>
    <w:rsid w:val="00020C76"/>
    <w:rsid w:val="000210F8"/>
    <w:rsid w:val="000220A2"/>
    <w:rsid w:val="0002237E"/>
    <w:rsid w:val="00022B4A"/>
    <w:rsid w:val="00023F65"/>
    <w:rsid w:val="0002497E"/>
    <w:rsid w:val="00030D2A"/>
    <w:rsid w:val="00030F6E"/>
    <w:rsid w:val="000311ED"/>
    <w:rsid w:val="000327EB"/>
    <w:rsid w:val="00033D8D"/>
    <w:rsid w:val="000341C0"/>
    <w:rsid w:val="00035EF8"/>
    <w:rsid w:val="00035F13"/>
    <w:rsid w:val="00037C4C"/>
    <w:rsid w:val="00040502"/>
    <w:rsid w:val="00040C58"/>
    <w:rsid w:val="000418F6"/>
    <w:rsid w:val="00041E3B"/>
    <w:rsid w:val="000424A7"/>
    <w:rsid w:val="00042D67"/>
    <w:rsid w:val="000439D5"/>
    <w:rsid w:val="00044861"/>
    <w:rsid w:val="00044897"/>
    <w:rsid w:val="000460EB"/>
    <w:rsid w:val="00046249"/>
    <w:rsid w:val="00046FCB"/>
    <w:rsid w:val="0005144F"/>
    <w:rsid w:val="00052FC5"/>
    <w:rsid w:val="00053337"/>
    <w:rsid w:val="00054CFE"/>
    <w:rsid w:val="00056DE0"/>
    <w:rsid w:val="00057525"/>
    <w:rsid w:val="0005775F"/>
    <w:rsid w:val="00060007"/>
    <w:rsid w:val="00061DBD"/>
    <w:rsid w:val="0006231A"/>
    <w:rsid w:val="000630CB"/>
    <w:rsid w:val="00063452"/>
    <w:rsid w:val="000635B3"/>
    <w:rsid w:val="000653EE"/>
    <w:rsid w:val="00065EE6"/>
    <w:rsid w:val="00065F6E"/>
    <w:rsid w:val="000679CD"/>
    <w:rsid w:val="00070841"/>
    <w:rsid w:val="00071FB1"/>
    <w:rsid w:val="000749CD"/>
    <w:rsid w:val="000762F1"/>
    <w:rsid w:val="000764FD"/>
    <w:rsid w:val="00077E3E"/>
    <w:rsid w:val="0008072F"/>
    <w:rsid w:val="00081E70"/>
    <w:rsid w:val="000845E2"/>
    <w:rsid w:val="00084CBD"/>
    <w:rsid w:val="00085AAE"/>
    <w:rsid w:val="00085B66"/>
    <w:rsid w:val="00086F7C"/>
    <w:rsid w:val="0008765A"/>
    <w:rsid w:val="00090418"/>
    <w:rsid w:val="000906D7"/>
    <w:rsid w:val="00090C33"/>
    <w:rsid w:val="00091296"/>
    <w:rsid w:val="000933A3"/>
    <w:rsid w:val="00095600"/>
    <w:rsid w:val="000968BB"/>
    <w:rsid w:val="00096999"/>
    <w:rsid w:val="00096A6A"/>
    <w:rsid w:val="00096EA8"/>
    <w:rsid w:val="0009718D"/>
    <w:rsid w:val="000A0616"/>
    <w:rsid w:val="000A0E50"/>
    <w:rsid w:val="000A10B2"/>
    <w:rsid w:val="000A1225"/>
    <w:rsid w:val="000A16B9"/>
    <w:rsid w:val="000A2406"/>
    <w:rsid w:val="000A28DB"/>
    <w:rsid w:val="000A4291"/>
    <w:rsid w:val="000A4801"/>
    <w:rsid w:val="000A4D54"/>
    <w:rsid w:val="000B1CE8"/>
    <w:rsid w:val="000B3080"/>
    <w:rsid w:val="000B35C3"/>
    <w:rsid w:val="000B4FB5"/>
    <w:rsid w:val="000B5027"/>
    <w:rsid w:val="000B740D"/>
    <w:rsid w:val="000B753C"/>
    <w:rsid w:val="000B76D4"/>
    <w:rsid w:val="000C0F0F"/>
    <w:rsid w:val="000C14E0"/>
    <w:rsid w:val="000C23BC"/>
    <w:rsid w:val="000C248A"/>
    <w:rsid w:val="000C288C"/>
    <w:rsid w:val="000C289A"/>
    <w:rsid w:val="000C432C"/>
    <w:rsid w:val="000C72DF"/>
    <w:rsid w:val="000C7BEB"/>
    <w:rsid w:val="000C7C86"/>
    <w:rsid w:val="000D01D0"/>
    <w:rsid w:val="000D02A4"/>
    <w:rsid w:val="000D0A8F"/>
    <w:rsid w:val="000D236E"/>
    <w:rsid w:val="000D2F23"/>
    <w:rsid w:val="000D48C7"/>
    <w:rsid w:val="000D4A5B"/>
    <w:rsid w:val="000D4C8B"/>
    <w:rsid w:val="000D76E1"/>
    <w:rsid w:val="000E0584"/>
    <w:rsid w:val="000E18FD"/>
    <w:rsid w:val="000E1A2C"/>
    <w:rsid w:val="000E2E9D"/>
    <w:rsid w:val="000E319C"/>
    <w:rsid w:val="000E4086"/>
    <w:rsid w:val="000E4145"/>
    <w:rsid w:val="000E60AE"/>
    <w:rsid w:val="000E670B"/>
    <w:rsid w:val="000F0179"/>
    <w:rsid w:val="000F14A9"/>
    <w:rsid w:val="000F23D9"/>
    <w:rsid w:val="000F29F4"/>
    <w:rsid w:val="000F3458"/>
    <w:rsid w:val="000F635A"/>
    <w:rsid w:val="000F77EC"/>
    <w:rsid w:val="00100185"/>
    <w:rsid w:val="00100680"/>
    <w:rsid w:val="001033C8"/>
    <w:rsid w:val="00103868"/>
    <w:rsid w:val="00103889"/>
    <w:rsid w:val="00103B8A"/>
    <w:rsid w:val="00104577"/>
    <w:rsid w:val="001057DD"/>
    <w:rsid w:val="00105E1B"/>
    <w:rsid w:val="0010649A"/>
    <w:rsid w:val="00106917"/>
    <w:rsid w:val="00107C05"/>
    <w:rsid w:val="00107CB3"/>
    <w:rsid w:val="00112BA3"/>
    <w:rsid w:val="00113DA0"/>
    <w:rsid w:val="00115A2F"/>
    <w:rsid w:val="00115A69"/>
    <w:rsid w:val="00117AB6"/>
    <w:rsid w:val="00117D49"/>
    <w:rsid w:val="00120130"/>
    <w:rsid w:val="00120766"/>
    <w:rsid w:val="001220DE"/>
    <w:rsid w:val="001238FE"/>
    <w:rsid w:val="00124FFD"/>
    <w:rsid w:val="001257C8"/>
    <w:rsid w:val="00125F2D"/>
    <w:rsid w:val="00126E6C"/>
    <w:rsid w:val="001308AE"/>
    <w:rsid w:val="001315AF"/>
    <w:rsid w:val="00131707"/>
    <w:rsid w:val="001346B5"/>
    <w:rsid w:val="001364A0"/>
    <w:rsid w:val="0014293F"/>
    <w:rsid w:val="00143152"/>
    <w:rsid w:val="00144348"/>
    <w:rsid w:val="001449F6"/>
    <w:rsid w:val="00146AAE"/>
    <w:rsid w:val="00147629"/>
    <w:rsid w:val="00150E8E"/>
    <w:rsid w:val="0015166A"/>
    <w:rsid w:val="001519BA"/>
    <w:rsid w:val="001528F3"/>
    <w:rsid w:val="00152A5D"/>
    <w:rsid w:val="00152C0E"/>
    <w:rsid w:val="00152F50"/>
    <w:rsid w:val="00153803"/>
    <w:rsid w:val="00153ECE"/>
    <w:rsid w:val="00155419"/>
    <w:rsid w:val="00155FB6"/>
    <w:rsid w:val="0015733C"/>
    <w:rsid w:val="0016002F"/>
    <w:rsid w:val="001617B3"/>
    <w:rsid w:val="00163292"/>
    <w:rsid w:val="00163F0C"/>
    <w:rsid w:val="00164A74"/>
    <w:rsid w:val="00165D98"/>
    <w:rsid w:val="00165FE8"/>
    <w:rsid w:val="00166BE4"/>
    <w:rsid w:val="00167162"/>
    <w:rsid w:val="001677B1"/>
    <w:rsid w:val="00167B22"/>
    <w:rsid w:val="00167FD8"/>
    <w:rsid w:val="00171AEE"/>
    <w:rsid w:val="00171D70"/>
    <w:rsid w:val="0017259C"/>
    <w:rsid w:val="00172A8D"/>
    <w:rsid w:val="00175B28"/>
    <w:rsid w:val="001762F6"/>
    <w:rsid w:val="00176356"/>
    <w:rsid w:val="00176546"/>
    <w:rsid w:val="00177214"/>
    <w:rsid w:val="0018105C"/>
    <w:rsid w:val="001814B8"/>
    <w:rsid w:val="001816B4"/>
    <w:rsid w:val="00181C77"/>
    <w:rsid w:val="00181ED4"/>
    <w:rsid w:val="00182182"/>
    <w:rsid w:val="0018328E"/>
    <w:rsid w:val="00183C32"/>
    <w:rsid w:val="00184B31"/>
    <w:rsid w:val="00185380"/>
    <w:rsid w:val="00186D46"/>
    <w:rsid w:val="00187103"/>
    <w:rsid w:val="001878A6"/>
    <w:rsid w:val="00190F25"/>
    <w:rsid w:val="0019454D"/>
    <w:rsid w:val="00194EB4"/>
    <w:rsid w:val="001951B7"/>
    <w:rsid w:val="00195495"/>
    <w:rsid w:val="00197AD6"/>
    <w:rsid w:val="001A0E20"/>
    <w:rsid w:val="001A1989"/>
    <w:rsid w:val="001A202F"/>
    <w:rsid w:val="001A2659"/>
    <w:rsid w:val="001A2FB9"/>
    <w:rsid w:val="001A348D"/>
    <w:rsid w:val="001A446B"/>
    <w:rsid w:val="001A4DB0"/>
    <w:rsid w:val="001A50D6"/>
    <w:rsid w:val="001A5827"/>
    <w:rsid w:val="001A5B78"/>
    <w:rsid w:val="001A69C8"/>
    <w:rsid w:val="001A7526"/>
    <w:rsid w:val="001A78A1"/>
    <w:rsid w:val="001A7C91"/>
    <w:rsid w:val="001B06ED"/>
    <w:rsid w:val="001B0A30"/>
    <w:rsid w:val="001B150F"/>
    <w:rsid w:val="001B220B"/>
    <w:rsid w:val="001B2A62"/>
    <w:rsid w:val="001B3272"/>
    <w:rsid w:val="001B3C7E"/>
    <w:rsid w:val="001B6448"/>
    <w:rsid w:val="001B6774"/>
    <w:rsid w:val="001B6910"/>
    <w:rsid w:val="001C0500"/>
    <w:rsid w:val="001C0AF9"/>
    <w:rsid w:val="001C1E6C"/>
    <w:rsid w:val="001C1EE4"/>
    <w:rsid w:val="001C2D41"/>
    <w:rsid w:val="001C44E4"/>
    <w:rsid w:val="001C48F9"/>
    <w:rsid w:val="001C4EF6"/>
    <w:rsid w:val="001C5086"/>
    <w:rsid w:val="001C6ED0"/>
    <w:rsid w:val="001D0747"/>
    <w:rsid w:val="001D09C9"/>
    <w:rsid w:val="001D0BE6"/>
    <w:rsid w:val="001D3CEA"/>
    <w:rsid w:val="001D4964"/>
    <w:rsid w:val="001D4A0A"/>
    <w:rsid w:val="001D4BB2"/>
    <w:rsid w:val="001D6882"/>
    <w:rsid w:val="001D6EC2"/>
    <w:rsid w:val="001E007C"/>
    <w:rsid w:val="001E012C"/>
    <w:rsid w:val="001E0363"/>
    <w:rsid w:val="001E0B7D"/>
    <w:rsid w:val="001E0BCD"/>
    <w:rsid w:val="001E12AC"/>
    <w:rsid w:val="001E1DA4"/>
    <w:rsid w:val="001E1DD9"/>
    <w:rsid w:val="001E2CFB"/>
    <w:rsid w:val="001E57EB"/>
    <w:rsid w:val="001E5EE5"/>
    <w:rsid w:val="001E6C9E"/>
    <w:rsid w:val="001F158D"/>
    <w:rsid w:val="001F1D5A"/>
    <w:rsid w:val="001F27A2"/>
    <w:rsid w:val="001F2E5E"/>
    <w:rsid w:val="001F4E8E"/>
    <w:rsid w:val="001F5BC7"/>
    <w:rsid w:val="001F764B"/>
    <w:rsid w:val="0020007A"/>
    <w:rsid w:val="00200663"/>
    <w:rsid w:val="002009B2"/>
    <w:rsid w:val="002010C5"/>
    <w:rsid w:val="002026B1"/>
    <w:rsid w:val="002031C0"/>
    <w:rsid w:val="00203591"/>
    <w:rsid w:val="002036AA"/>
    <w:rsid w:val="00204B9F"/>
    <w:rsid w:val="00205FB2"/>
    <w:rsid w:val="0020777E"/>
    <w:rsid w:val="002107D5"/>
    <w:rsid w:val="00210A11"/>
    <w:rsid w:val="00211E21"/>
    <w:rsid w:val="002127AF"/>
    <w:rsid w:val="00213D8E"/>
    <w:rsid w:val="002144B2"/>
    <w:rsid w:val="002153D5"/>
    <w:rsid w:val="00216C77"/>
    <w:rsid w:val="00222BCE"/>
    <w:rsid w:val="00223E5F"/>
    <w:rsid w:val="002241EC"/>
    <w:rsid w:val="00225140"/>
    <w:rsid w:val="00226C3C"/>
    <w:rsid w:val="0022771F"/>
    <w:rsid w:val="002308C9"/>
    <w:rsid w:val="002310A4"/>
    <w:rsid w:val="00232259"/>
    <w:rsid w:val="00233546"/>
    <w:rsid w:val="0023492A"/>
    <w:rsid w:val="00236D9E"/>
    <w:rsid w:val="00240E11"/>
    <w:rsid w:val="00240ED5"/>
    <w:rsid w:val="00241C14"/>
    <w:rsid w:val="002440A1"/>
    <w:rsid w:val="00244F48"/>
    <w:rsid w:val="0024663E"/>
    <w:rsid w:val="002470DD"/>
    <w:rsid w:val="0025079C"/>
    <w:rsid w:val="0025106A"/>
    <w:rsid w:val="00252B36"/>
    <w:rsid w:val="0025561B"/>
    <w:rsid w:val="00257AE1"/>
    <w:rsid w:val="002613D2"/>
    <w:rsid w:val="00261C41"/>
    <w:rsid w:val="00262FF4"/>
    <w:rsid w:val="0026332E"/>
    <w:rsid w:val="00263401"/>
    <w:rsid w:val="0026378D"/>
    <w:rsid w:val="00263F3F"/>
    <w:rsid w:val="00264B0D"/>
    <w:rsid w:val="00265612"/>
    <w:rsid w:val="00266E91"/>
    <w:rsid w:val="002673DD"/>
    <w:rsid w:val="0026761E"/>
    <w:rsid w:val="00270298"/>
    <w:rsid w:val="00272DEB"/>
    <w:rsid w:val="002737B2"/>
    <w:rsid w:val="00274AB1"/>
    <w:rsid w:val="00276533"/>
    <w:rsid w:val="002766F0"/>
    <w:rsid w:val="0027767A"/>
    <w:rsid w:val="00277852"/>
    <w:rsid w:val="0027786C"/>
    <w:rsid w:val="00277BD7"/>
    <w:rsid w:val="00280CCA"/>
    <w:rsid w:val="00281505"/>
    <w:rsid w:val="002821EA"/>
    <w:rsid w:val="002825A8"/>
    <w:rsid w:val="0028266D"/>
    <w:rsid w:val="002833FB"/>
    <w:rsid w:val="00284E0D"/>
    <w:rsid w:val="00286285"/>
    <w:rsid w:val="002900DB"/>
    <w:rsid w:val="0029152B"/>
    <w:rsid w:val="0029377A"/>
    <w:rsid w:val="00293792"/>
    <w:rsid w:val="00293813"/>
    <w:rsid w:val="002953B2"/>
    <w:rsid w:val="00295C24"/>
    <w:rsid w:val="00296207"/>
    <w:rsid w:val="00296E8C"/>
    <w:rsid w:val="002976DA"/>
    <w:rsid w:val="00297CDF"/>
    <w:rsid w:val="002A0160"/>
    <w:rsid w:val="002A028A"/>
    <w:rsid w:val="002A1D14"/>
    <w:rsid w:val="002A28B8"/>
    <w:rsid w:val="002A41B5"/>
    <w:rsid w:val="002A4268"/>
    <w:rsid w:val="002A45B1"/>
    <w:rsid w:val="002A6F22"/>
    <w:rsid w:val="002A72C7"/>
    <w:rsid w:val="002A7825"/>
    <w:rsid w:val="002A7B88"/>
    <w:rsid w:val="002B0400"/>
    <w:rsid w:val="002B07FB"/>
    <w:rsid w:val="002B23A0"/>
    <w:rsid w:val="002B2D5B"/>
    <w:rsid w:val="002B38ED"/>
    <w:rsid w:val="002B446B"/>
    <w:rsid w:val="002B49B5"/>
    <w:rsid w:val="002B4A2B"/>
    <w:rsid w:val="002B5493"/>
    <w:rsid w:val="002B6E6C"/>
    <w:rsid w:val="002B7510"/>
    <w:rsid w:val="002B76C2"/>
    <w:rsid w:val="002B7B0D"/>
    <w:rsid w:val="002C107B"/>
    <w:rsid w:val="002C1520"/>
    <w:rsid w:val="002C2402"/>
    <w:rsid w:val="002C2A63"/>
    <w:rsid w:val="002C3119"/>
    <w:rsid w:val="002C3BA6"/>
    <w:rsid w:val="002C476E"/>
    <w:rsid w:val="002C549E"/>
    <w:rsid w:val="002C5BF0"/>
    <w:rsid w:val="002C7865"/>
    <w:rsid w:val="002C7AE4"/>
    <w:rsid w:val="002D03EB"/>
    <w:rsid w:val="002D05D4"/>
    <w:rsid w:val="002D2C1C"/>
    <w:rsid w:val="002D2DB7"/>
    <w:rsid w:val="002D3C79"/>
    <w:rsid w:val="002D4FA5"/>
    <w:rsid w:val="002D53A7"/>
    <w:rsid w:val="002D5F44"/>
    <w:rsid w:val="002D6B6A"/>
    <w:rsid w:val="002D7E7C"/>
    <w:rsid w:val="002D7EE1"/>
    <w:rsid w:val="002E0134"/>
    <w:rsid w:val="002E27AA"/>
    <w:rsid w:val="002E2D61"/>
    <w:rsid w:val="002E2F18"/>
    <w:rsid w:val="002E3780"/>
    <w:rsid w:val="002E3A3A"/>
    <w:rsid w:val="002E3E24"/>
    <w:rsid w:val="002E4772"/>
    <w:rsid w:val="002E4B0C"/>
    <w:rsid w:val="002E4C9E"/>
    <w:rsid w:val="002E564C"/>
    <w:rsid w:val="002E75E2"/>
    <w:rsid w:val="002E7F68"/>
    <w:rsid w:val="002F0393"/>
    <w:rsid w:val="002F0C31"/>
    <w:rsid w:val="002F1627"/>
    <w:rsid w:val="002F1872"/>
    <w:rsid w:val="002F2A55"/>
    <w:rsid w:val="002F2B94"/>
    <w:rsid w:val="002F3726"/>
    <w:rsid w:val="002F518D"/>
    <w:rsid w:val="002F6BC9"/>
    <w:rsid w:val="002F6E5B"/>
    <w:rsid w:val="002F7549"/>
    <w:rsid w:val="00300AD9"/>
    <w:rsid w:val="00301CEB"/>
    <w:rsid w:val="00302CE2"/>
    <w:rsid w:val="00302FE5"/>
    <w:rsid w:val="003036EE"/>
    <w:rsid w:val="003040CF"/>
    <w:rsid w:val="0030628F"/>
    <w:rsid w:val="00307704"/>
    <w:rsid w:val="003077BF"/>
    <w:rsid w:val="00310C14"/>
    <w:rsid w:val="0031149B"/>
    <w:rsid w:val="00311829"/>
    <w:rsid w:val="0031214D"/>
    <w:rsid w:val="0031257A"/>
    <w:rsid w:val="003129B1"/>
    <w:rsid w:val="00312BC3"/>
    <w:rsid w:val="00314062"/>
    <w:rsid w:val="00316637"/>
    <w:rsid w:val="00316C03"/>
    <w:rsid w:val="00317352"/>
    <w:rsid w:val="0031769E"/>
    <w:rsid w:val="0032042E"/>
    <w:rsid w:val="003213E7"/>
    <w:rsid w:val="0032182B"/>
    <w:rsid w:val="00321EBA"/>
    <w:rsid w:val="00322D81"/>
    <w:rsid w:val="00322F2F"/>
    <w:rsid w:val="00323066"/>
    <w:rsid w:val="003230F2"/>
    <w:rsid w:val="00325630"/>
    <w:rsid w:val="00325848"/>
    <w:rsid w:val="00325DC6"/>
    <w:rsid w:val="00325EAB"/>
    <w:rsid w:val="0032680C"/>
    <w:rsid w:val="00326978"/>
    <w:rsid w:val="00327695"/>
    <w:rsid w:val="003307F3"/>
    <w:rsid w:val="003316F9"/>
    <w:rsid w:val="0033264A"/>
    <w:rsid w:val="003331C5"/>
    <w:rsid w:val="003334BA"/>
    <w:rsid w:val="00333A6B"/>
    <w:rsid w:val="003340B2"/>
    <w:rsid w:val="0033417F"/>
    <w:rsid w:val="00337418"/>
    <w:rsid w:val="0033795B"/>
    <w:rsid w:val="00337E86"/>
    <w:rsid w:val="00340831"/>
    <w:rsid w:val="00340E17"/>
    <w:rsid w:val="003418EA"/>
    <w:rsid w:val="00341FEA"/>
    <w:rsid w:val="00344C55"/>
    <w:rsid w:val="00345E91"/>
    <w:rsid w:val="0034711D"/>
    <w:rsid w:val="00347585"/>
    <w:rsid w:val="00350AA9"/>
    <w:rsid w:val="00350B6F"/>
    <w:rsid w:val="00351057"/>
    <w:rsid w:val="00351823"/>
    <w:rsid w:val="003541E0"/>
    <w:rsid w:val="0035559D"/>
    <w:rsid w:val="00360127"/>
    <w:rsid w:val="00360726"/>
    <w:rsid w:val="00360C57"/>
    <w:rsid w:val="0036207E"/>
    <w:rsid w:val="00362F72"/>
    <w:rsid w:val="00363A5D"/>
    <w:rsid w:val="003647D9"/>
    <w:rsid w:val="0036525E"/>
    <w:rsid w:val="0036533A"/>
    <w:rsid w:val="00365A82"/>
    <w:rsid w:val="00365AB0"/>
    <w:rsid w:val="0036746C"/>
    <w:rsid w:val="00370E40"/>
    <w:rsid w:val="0037184A"/>
    <w:rsid w:val="003722EC"/>
    <w:rsid w:val="0037289F"/>
    <w:rsid w:val="00373071"/>
    <w:rsid w:val="00373F75"/>
    <w:rsid w:val="0037563A"/>
    <w:rsid w:val="00375661"/>
    <w:rsid w:val="003763B9"/>
    <w:rsid w:val="0037680C"/>
    <w:rsid w:val="00377BD6"/>
    <w:rsid w:val="00383002"/>
    <w:rsid w:val="00383F41"/>
    <w:rsid w:val="003849B7"/>
    <w:rsid w:val="00384A2C"/>
    <w:rsid w:val="00385163"/>
    <w:rsid w:val="003852A1"/>
    <w:rsid w:val="00385ACE"/>
    <w:rsid w:val="00387703"/>
    <w:rsid w:val="003907EC"/>
    <w:rsid w:val="00390AF4"/>
    <w:rsid w:val="0039101F"/>
    <w:rsid w:val="003929AE"/>
    <w:rsid w:val="003944C5"/>
    <w:rsid w:val="0039497D"/>
    <w:rsid w:val="00394C5C"/>
    <w:rsid w:val="00396040"/>
    <w:rsid w:val="00396158"/>
    <w:rsid w:val="003A06B5"/>
    <w:rsid w:val="003A0D75"/>
    <w:rsid w:val="003A1508"/>
    <w:rsid w:val="003A1D57"/>
    <w:rsid w:val="003A2D9B"/>
    <w:rsid w:val="003A34CF"/>
    <w:rsid w:val="003A44B0"/>
    <w:rsid w:val="003A4A80"/>
    <w:rsid w:val="003A66F8"/>
    <w:rsid w:val="003A6E99"/>
    <w:rsid w:val="003A6F02"/>
    <w:rsid w:val="003A7A74"/>
    <w:rsid w:val="003A7D0A"/>
    <w:rsid w:val="003B0BFA"/>
    <w:rsid w:val="003B2887"/>
    <w:rsid w:val="003B2A78"/>
    <w:rsid w:val="003B2F8A"/>
    <w:rsid w:val="003B31FD"/>
    <w:rsid w:val="003B3465"/>
    <w:rsid w:val="003B4317"/>
    <w:rsid w:val="003B48EF"/>
    <w:rsid w:val="003B5509"/>
    <w:rsid w:val="003B583D"/>
    <w:rsid w:val="003C0AC7"/>
    <w:rsid w:val="003C1E7F"/>
    <w:rsid w:val="003C2F14"/>
    <w:rsid w:val="003C3806"/>
    <w:rsid w:val="003C419D"/>
    <w:rsid w:val="003C5C9B"/>
    <w:rsid w:val="003C7050"/>
    <w:rsid w:val="003C7F37"/>
    <w:rsid w:val="003D0683"/>
    <w:rsid w:val="003D1023"/>
    <w:rsid w:val="003D32FB"/>
    <w:rsid w:val="003D3885"/>
    <w:rsid w:val="003D3D32"/>
    <w:rsid w:val="003D4334"/>
    <w:rsid w:val="003D463B"/>
    <w:rsid w:val="003D496C"/>
    <w:rsid w:val="003D5D41"/>
    <w:rsid w:val="003D6F76"/>
    <w:rsid w:val="003D7204"/>
    <w:rsid w:val="003E0599"/>
    <w:rsid w:val="003E118F"/>
    <w:rsid w:val="003E18D0"/>
    <w:rsid w:val="003E18E8"/>
    <w:rsid w:val="003E2E51"/>
    <w:rsid w:val="003E37B9"/>
    <w:rsid w:val="003E4305"/>
    <w:rsid w:val="003E4B8C"/>
    <w:rsid w:val="003E596A"/>
    <w:rsid w:val="003E689C"/>
    <w:rsid w:val="003E76B2"/>
    <w:rsid w:val="003F0228"/>
    <w:rsid w:val="003F0F07"/>
    <w:rsid w:val="003F11BE"/>
    <w:rsid w:val="003F13D4"/>
    <w:rsid w:val="003F1763"/>
    <w:rsid w:val="003F2334"/>
    <w:rsid w:val="003F2ACB"/>
    <w:rsid w:val="003F4617"/>
    <w:rsid w:val="003F4A1A"/>
    <w:rsid w:val="003F4C99"/>
    <w:rsid w:val="003F5095"/>
    <w:rsid w:val="003F55B1"/>
    <w:rsid w:val="003F57CC"/>
    <w:rsid w:val="003F6D60"/>
    <w:rsid w:val="003F6EC7"/>
    <w:rsid w:val="003F6F85"/>
    <w:rsid w:val="003F718B"/>
    <w:rsid w:val="004008AC"/>
    <w:rsid w:val="00400F25"/>
    <w:rsid w:val="0040261E"/>
    <w:rsid w:val="00402AAD"/>
    <w:rsid w:val="00403340"/>
    <w:rsid w:val="00403648"/>
    <w:rsid w:val="00403FB0"/>
    <w:rsid w:val="00406CDC"/>
    <w:rsid w:val="00407933"/>
    <w:rsid w:val="004106B3"/>
    <w:rsid w:val="00411A63"/>
    <w:rsid w:val="00411BA9"/>
    <w:rsid w:val="004139DC"/>
    <w:rsid w:val="00413B7E"/>
    <w:rsid w:val="004143C0"/>
    <w:rsid w:val="004151DA"/>
    <w:rsid w:val="00420785"/>
    <w:rsid w:val="00420B17"/>
    <w:rsid w:val="00421F80"/>
    <w:rsid w:val="00423016"/>
    <w:rsid w:val="00423422"/>
    <w:rsid w:val="00425B36"/>
    <w:rsid w:val="004271C7"/>
    <w:rsid w:val="0043173D"/>
    <w:rsid w:val="00431CBF"/>
    <w:rsid w:val="004325CE"/>
    <w:rsid w:val="0043271B"/>
    <w:rsid w:val="0043275B"/>
    <w:rsid w:val="004329D6"/>
    <w:rsid w:val="00432C08"/>
    <w:rsid w:val="00433755"/>
    <w:rsid w:val="00433E72"/>
    <w:rsid w:val="004357B9"/>
    <w:rsid w:val="00435BE5"/>
    <w:rsid w:val="00435EC7"/>
    <w:rsid w:val="00436BCC"/>
    <w:rsid w:val="004370B4"/>
    <w:rsid w:val="004379CE"/>
    <w:rsid w:val="004406B0"/>
    <w:rsid w:val="00441774"/>
    <w:rsid w:val="00442CB7"/>
    <w:rsid w:val="00442EC3"/>
    <w:rsid w:val="00443687"/>
    <w:rsid w:val="00444006"/>
    <w:rsid w:val="004451C9"/>
    <w:rsid w:val="00446277"/>
    <w:rsid w:val="0044674B"/>
    <w:rsid w:val="0044679B"/>
    <w:rsid w:val="00450220"/>
    <w:rsid w:val="004502FA"/>
    <w:rsid w:val="00450C0A"/>
    <w:rsid w:val="00452BE0"/>
    <w:rsid w:val="0045366C"/>
    <w:rsid w:val="0045399B"/>
    <w:rsid w:val="004539A8"/>
    <w:rsid w:val="00454BBD"/>
    <w:rsid w:val="00455856"/>
    <w:rsid w:val="004559B4"/>
    <w:rsid w:val="0045609B"/>
    <w:rsid w:val="00456CB3"/>
    <w:rsid w:val="00456F49"/>
    <w:rsid w:val="004575DD"/>
    <w:rsid w:val="0046029A"/>
    <w:rsid w:val="00460992"/>
    <w:rsid w:val="00462191"/>
    <w:rsid w:val="00462206"/>
    <w:rsid w:val="0046482C"/>
    <w:rsid w:val="004656A3"/>
    <w:rsid w:val="00466980"/>
    <w:rsid w:val="00466BB5"/>
    <w:rsid w:val="00470DBF"/>
    <w:rsid w:val="00471199"/>
    <w:rsid w:val="00471AFC"/>
    <w:rsid w:val="00471BFB"/>
    <w:rsid w:val="0047353F"/>
    <w:rsid w:val="00473D1B"/>
    <w:rsid w:val="00476D59"/>
    <w:rsid w:val="0047799E"/>
    <w:rsid w:val="00477AD4"/>
    <w:rsid w:val="00480DC7"/>
    <w:rsid w:val="0048113C"/>
    <w:rsid w:val="00481B32"/>
    <w:rsid w:val="00482E55"/>
    <w:rsid w:val="00484A67"/>
    <w:rsid w:val="004851EB"/>
    <w:rsid w:val="004853B3"/>
    <w:rsid w:val="00486655"/>
    <w:rsid w:val="00487AA5"/>
    <w:rsid w:val="00487B77"/>
    <w:rsid w:val="00490054"/>
    <w:rsid w:val="0049160A"/>
    <w:rsid w:val="0049286F"/>
    <w:rsid w:val="00492E43"/>
    <w:rsid w:val="00493438"/>
    <w:rsid w:val="004946C7"/>
    <w:rsid w:val="00494CBB"/>
    <w:rsid w:val="00495673"/>
    <w:rsid w:val="004958D3"/>
    <w:rsid w:val="00495BA1"/>
    <w:rsid w:val="004962A4"/>
    <w:rsid w:val="004963DB"/>
    <w:rsid w:val="004A2CF8"/>
    <w:rsid w:val="004A3938"/>
    <w:rsid w:val="004A49F4"/>
    <w:rsid w:val="004A54BF"/>
    <w:rsid w:val="004A6635"/>
    <w:rsid w:val="004A6C92"/>
    <w:rsid w:val="004A70FC"/>
    <w:rsid w:val="004A76C3"/>
    <w:rsid w:val="004B0667"/>
    <w:rsid w:val="004B2552"/>
    <w:rsid w:val="004B3194"/>
    <w:rsid w:val="004B3392"/>
    <w:rsid w:val="004B374B"/>
    <w:rsid w:val="004B3DE2"/>
    <w:rsid w:val="004B3F14"/>
    <w:rsid w:val="004B4588"/>
    <w:rsid w:val="004B5768"/>
    <w:rsid w:val="004B5F09"/>
    <w:rsid w:val="004B5F71"/>
    <w:rsid w:val="004B6850"/>
    <w:rsid w:val="004B6906"/>
    <w:rsid w:val="004B7F0E"/>
    <w:rsid w:val="004C0484"/>
    <w:rsid w:val="004C0B2D"/>
    <w:rsid w:val="004C1D89"/>
    <w:rsid w:val="004C4EC3"/>
    <w:rsid w:val="004C60F7"/>
    <w:rsid w:val="004C6448"/>
    <w:rsid w:val="004C6563"/>
    <w:rsid w:val="004C7145"/>
    <w:rsid w:val="004D2412"/>
    <w:rsid w:val="004D39FD"/>
    <w:rsid w:val="004D5131"/>
    <w:rsid w:val="004D5FD0"/>
    <w:rsid w:val="004D665D"/>
    <w:rsid w:val="004D6D86"/>
    <w:rsid w:val="004D70E7"/>
    <w:rsid w:val="004E0515"/>
    <w:rsid w:val="004E104A"/>
    <w:rsid w:val="004E2892"/>
    <w:rsid w:val="004E31BC"/>
    <w:rsid w:val="004E3743"/>
    <w:rsid w:val="004E4E9E"/>
    <w:rsid w:val="004E4F4A"/>
    <w:rsid w:val="004E5558"/>
    <w:rsid w:val="004E69C6"/>
    <w:rsid w:val="004E7032"/>
    <w:rsid w:val="004F0D4E"/>
    <w:rsid w:val="004F1B80"/>
    <w:rsid w:val="004F2520"/>
    <w:rsid w:val="004F278C"/>
    <w:rsid w:val="004F3181"/>
    <w:rsid w:val="004F3863"/>
    <w:rsid w:val="004F43A4"/>
    <w:rsid w:val="004F4D68"/>
    <w:rsid w:val="004F4EC7"/>
    <w:rsid w:val="004F55CD"/>
    <w:rsid w:val="004F5DCB"/>
    <w:rsid w:val="004F67FE"/>
    <w:rsid w:val="004F6B18"/>
    <w:rsid w:val="004F6E85"/>
    <w:rsid w:val="0050016B"/>
    <w:rsid w:val="00501EC6"/>
    <w:rsid w:val="005042D0"/>
    <w:rsid w:val="0050585F"/>
    <w:rsid w:val="00507D78"/>
    <w:rsid w:val="00511BAB"/>
    <w:rsid w:val="0051267F"/>
    <w:rsid w:val="00512922"/>
    <w:rsid w:val="00513077"/>
    <w:rsid w:val="00513320"/>
    <w:rsid w:val="00516E44"/>
    <w:rsid w:val="00517B6A"/>
    <w:rsid w:val="00517BF9"/>
    <w:rsid w:val="005207C0"/>
    <w:rsid w:val="005210D7"/>
    <w:rsid w:val="00521473"/>
    <w:rsid w:val="0052237E"/>
    <w:rsid w:val="00522452"/>
    <w:rsid w:val="005236D5"/>
    <w:rsid w:val="00524111"/>
    <w:rsid w:val="005241E8"/>
    <w:rsid w:val="005247BB"/>
    <w:rsid w:val="00524805"/>
    <w:rsid w:val="00524BCA"/>
    <w:rsid w:val="0052565B"/>
    <w:rsid w:val="00525C94"/>
    <w:rsid w:val="00526006"/>
    <w:rsid w:val="0052679C"/>
    <w:rsid w:val="0052686A"/>
    <w:rsid w:val="00527438"/>
    <w:rsid w:val="00532093"/>
    <w:rsid w:val="00532AE1"/>
    <w:rsid w:val="00532B02"/>
    <w:rsid w:val="00533447"/>
    <w:rsid w:val="005368FC"/>
    <w:rsid w:val="00536B89"/>
    <w:rsid w:val="00540182"/>
    <w:rsid w:val="005404F4"/>
    <w:rsid w:val="0054162B"/>
    <w:rsid w:val="00542501"/>
    <w:rsid w:val="00542526"/>
    <w:rsid w:val="00544192"/>
    <w:rsid w:val="00544E22"/>
    <w:rsid w:val="00545142"/>
    <w:rsid w:val="005463CF"/>
    <w:rsid w:val="00546ED3"/>
    <w:rsid w:val="00547E18"/>
    <w:rsid w:val="0055025A"/>
    <w:rsid w:val="00550881"/>
    <w:rsid w:val="00550921"/>
    <w:rsid w:val="005513EA"/>
    <w:rsid w:val="005518FC"/>
    <w:rsid w:val="00551A73"/>
    <w:rsid w:val="0055213C"/>
    <w:rsid w:val="005522FE"/>
    <w:rsid w:val="00553559"/>
    <w:rsid w:val="00554211"/>
    <w:rsid w:val="0055435C"/>
    <w:rsid w:val="00557411"/>
    <w:rsid w:val="00557919"/>
    <w:rsid w:val="00557E17"/>
    <w:rsid w:val="005604F6"/>
    <w:rsid w:val="00560512"/>
    <w:rsid w:val="00562993"/>
    <w:rsid w:val="0056395D"/>
    <w:rsid w:val="005643AD"/>
    <w:rsid w:val="00564B40"/>
    <w:rsid w:val="00566418"/>
    <w:rsid w:val="00567111"/>
    <w:rsid w:val="00571381"/>
    <w:rsid w:val="005720DF"/>
    <w:rsid w:val="005725D8"/>
    <w:rsid w:val="0057305A"/>
    <w:rsid w:val="00573566"/>
    <w:rsid w:val="00573A39"/>
    <w:rsid w:val="00574105"/>
    <w:rsid w:val="00574280"/>
    <w:rsid w:val="0057441D"/>
    <w:rsid w:val="00575161"/>
    <w:rsid w:val="00575A09"/>
    <w:rsid w:val="00575BF7"/>
    <w:rsid w:val="00576FCD"/>
    <w:rsid w:val="00580219"/>
    <w:rsid w:val="00580464"/>
    <w:rsid w:val="00580670"/>
    <w:rsid w:val="005823BE"/>
    <w:rsid w:val="00584543"/>
    <w:rsid w:val="00585543"/>
    <w:rsid w:val="0058625B"/>
    <w:rsid w:val="00590625"/>
    <w:rsid w:val="00591032"/>
    <w:rsid w:val="00591C21"/>
    <w:rsid w:val="00593639"/>
    <w:rsid w:val="005938D7"/>
    <w:rsid w:val="00593AF8"/>
    <w:rsid w:val="005950C6"/>
    <w:rsid w:val="00595429"/>
    <w:rsid w:val="00595CA4"/>
    <w:rsid w:val="00595D19"/>
    <w:rsid w:val="00596C8E"/>
    <w:rsid w:val="0059728E"/>
    <w:rsid w:val="00597E5E"/>
    <w:rsid w:val="005A2B9C"/>
    <w:rsid w:val="005A3D96"/>
    <w:rsid w:val="005A4538"/>
    <w:rsid w:val="005A4844"/>
    <w:rsid w:val="005A4EE2"/>
    <w:rsid w:val="005A572C"/>
    <w:rsid w:val="005A5BB2"/>
    <w:rsid w:val="005A665D"/>
    <w:rsid w:val="005A6A1B"/>
    <w:rsid w:val="005A6B02"/>
    <w:rsid w:val="005A71CE"/>
    <w:rsid w:val="005B0ED1"/>
    <w:rsid w:val="005B1DF7"/>
    <w:rsid w:val="005B3A9D"/>
    <w:rsid w:val="005B56F7"/>
    <w:rsid w:val="005B69D3"/>
    <w:rsid w:val="005B6C24"/>
    <w:rsid w:val="005B6E27"/>
    <w:rsid w:val="005C0574"/>
    <w:rsid w:val="005C0A50"/>
    <w:rsid w:val="005C0B41"/>
    <w:rsid w:val="005C0BE8"/>
    <w:rsid w:val="005C3284"/>
    <w:rsid w:val="005C41D8"/>
    <w:rsid w:val="005C5540"/>
    <w:rsid w:val="005C678F"/>
    <w:rsid w:val="005D0FB0"/>
    <w:rsid w:val="005D1054"/>
    <w:rsid w:val="005D22F0"/>
    <w:rsid w:val="005D246A"/>
    <w:rsid w:val="005D2D97"/>
    <w:rsid w:val="005D40D9"/>
    <w:rsid w:val="005D4CA7"/>
    <w:rsid w:val="005D53FC"/>
    <w:rsid w:val="005D5925"/>
    <w:rsid w:val="005D60A7"/>
    <w:rsid w:val="005D7769"/>
    <w:rsid w:val="005E0715"/>
    <w:rsid w:val="005E1CED"/>
    <w:rsid w:val="005E1D8D"/>
    <w:rsid w:val="005E3237"/>
    <w:rsid w:val="005E3F16"/>
    <w:rsid w:val="005E4BC4"/>
    <w:rsid w:val="005E56D1"/>
    <w:rsid w:val="005E690A"/>
    <w:rsid w:val="005E7C7D"/>
    <w:rsid w:val="005ECF89"/>
    <w:rsid w:val="005F024D"/>
    <w:rsid w:val="005F083B"/>
    <w:rsid w:val="005F1A85"/>
    <w:rsid w:val="005F248C"/>
    <w:rsid w:val="005F29ED"/>
    <w:rsid w:val="005F5B2A"/>
    <w:rsid w:val="005F606D"/>
    <w:rsid w:val="005F6F08"/>
    <w:rsid w:val="005F7B84"/>
    <w:rsid w:val="00600B9A"/>
    <w:rsid w:val="0060134F"/>
    <w:rsid w:val="006023E4"/>
    <w:rsid w:val="00602488"/>
    <w:rsid w:val="0060269F"/>
    <w:rsid w:val="00603981"/>
    <w:rsid w:val="0060496A"/>
    <w:rsid w:val="0060503E"/>
    <w:rsid w:val="00605595"/>
    <w:rsid w:val="00612141"/>
    <w:rsid w:val="00613321"/>
    <w:rsid w:val="00614D03"/>
    <w:rsid w:val="00615E1F"/>
    <w:rsid w:val="0061691F"/>
    <w:rsid w:val="006207C5"/>
    <w:rsid w:val="00620CBB"/>
    <w:rsid w:val="00621136"/>
    <w:rsid w:val="006216D3"/>
    <w:rsid w:val="006230C9"/>
    <w:rsid w:val="006235BB"/>
    <w:rsid w:val="006248AE"/>
    <w:rsid w:val="0062524E"/>
    <w:rsid w:val="0062614C"/>
    <w:rsid w:val="006272F9"/>
    <w:rsid w:val="0062755D"/>
    <w:rsid w:val="006310C2"/>
    <w:rsid w:val="00632155"/>
    <w:rsid w:val="006325E6"/>
    <w:rsid w:val="00632675"/>
    <w:rsid w:val="0063426C"/>
    <w:rsid w:val="006347C9"/>
    <w:rsid w:val="00635C6B"/>
    <w:rsid w:val="00636155"/>
    <w:rsid w:val="0063616C"/>
    <w:rsid w:val="0064193C"/>
    <w:rsid w:val="006425C5"/>
    <w:rsid w:val="00642DEA"/>
    <w:rsid w:val="0064383A"/>
    <w:rsid w:val="006448D9"/>
    <w:rsid w:val="00644E23"/>
    <w:rsid w:val="0064506D"/>
    <w:rsid w:val="0064533A"/>
    <w:rsid w:val="00645C15"/>
    <w:rsid w:val="00645F4D"/>
    <w:rsid w:val="006476A6"/>
    <w:rsid w:val="006502E6"/>
    <w:rsid w:val="0065036A"/>
    <w:rsid w:val="006505D3"/>
    <w:rsid w:val="006505F3"/>
    <w:rsid w:val="00650724"/>
    <w:rsid w:val="006508F4"/>
    <w:rsid w:val="00650FDE"/>
    <w:rsid w:val="0065152F"/>
    <w:rsid w:val="00653114"/>
    <w:rsid w:val="00653BBA"/>
    <w:rsid w:val="006543A0"/>
    <w:rsid w:val="00655CCB"/>
    <w:rsid w:val="006563D4"/>
    <w:rsid w:val="00657918"/>
    <w:rsid w:val="00660749"/>
    <w:rsid w:val="006613B9"/>
    <w:rsid w:val="006617D5"/>
    <w:rsid w:val="00662503"/>
    <w:rsid w:val="00663272"/>
    <w:rsid w:val="00663F7E"/>
    <w:rsid w:val="00665BD3"/>
    <w:rsid w:val="00666B94"/>
    <w:rsid w:val="00667424"/>
    <w:rsid w:val="0066753A"/>
    <w:rsid w:val="00667E4B"/>
    <w:rsid w:val="006704EC"/>
    <w:rsid w:val="006713B8"/>
    <w:rsid w:val="006723D0"/>
    <w:rsid w:val="00672B9A"/>
    <w:rsid w:val="00672C31"/>
    <w:rsid w:val="00672FFE"/>
    <w:rsid w:val="00674857"/>
    <w:rsid w:val="006748BE"/>
    <w:rsid w:val="006759BF"/>
    <w:rsid w:val="00675E78"/>
    <w:rsid w:val="00676710"/>
    <w:rsid w:val="00677AA9"/>
    <w:rsid w:val="00677ABB"/>
    <w:rsid w:val="0068005A"/>
    <w:rsid w:val="006808E3"/>
    <w:rsid w:val="00681E8A"/>
    <w:rsid w:val="00684105"/>
    <w:rsid w:val="00684B52"/>
    <w:rsid w:val="00686B7A"/>
    <w:rsid w:val="00686F0D"/>
    <w:rsid w:val="00691272"/>
    <w:rsid w:val="006930C5"/>
    <w:rsid w:val="00694288"/>
    <w:rsid w:val="00695425"/>
    <w:rsid w:val="00695D0C"/>
    <w:rsid w:val="00697D0C"/>
    <w:rsid w:val="006A0A71"/>
    <w:rsid w:val="006A309E"/>
    <w:rsid w:val="006A4335"/>
    <w:rsid w:val="006A5847"/>
    <w:rsid w:val="006B02C7"/>
    <w:rsid w:val="006B0486"/>
    <w:rsid w:val="006B0702"/>
    <w:rsid w:val="006B073C"/>
    <w:rsid w:val="006B0B4B"/>
    <w:rsid w:val="006B1496"/>
    <w:rsid w:val="006B2B76"/>
    <w:rsid w:val="006B3725"/>
    <w:rsid w:val="006B4B9C"/>
    <w:rsid w:val="006B598D"/>
    <w:rsid w:val="006B5CA5"/>
    <w:rsid w:val="006B6068"/>
    <w:rsid w:val="006B638C"/>
    <w:rsid w:val="006B6EC9"/>
    <w:rsid w:val="006B7801"/>
    <w:rsid w:val="006C11B4"/>
    <w:rsid w:val="006C1B4D"/>
    <w:rsid w:val="006C27DD"/>
    <w:rsid w:val="006C2BA5"/>
    <w:rsid w:val="006C2FE4"/>
    <w:rsid w:val="006C3303"/>
    <w:rsid w:val="006C3674"/>
    <w:rsid w:val="006C37B6"/>
    <w:rsid w:val="006C3B8F"/>
    <w:rsid w:val="006C402D"/>
    <w:rsid w:val="006C4626"/>
    <w:rsid w:val="006C4CF5"/>
    <w:rsid w:val="006D0EC8"/>
    <w:rsid w:val="006D2711"/>
    <w:rsid w:val="006D3EE0"/>
    <w:rsid w:val="006D5781"/>
    <w:rsid w:val="006D5B14"/>
    <w:rsid w:val="006D5C99"/>
    <w:rsid w:val="006D6AD0"/>
    <w:rsid w:val="006D73EA"/>
    <w:rsid w:val="006E03D0"/>
    <w:rsid w:val="006E0F9A"/>
    <w:rsid w:val="006E2357"/>
    <w:rsid w:val="006E293D"/>
    <w:rsid w:val="006E34E4"/>
    <w:rsid w:val="006E3BA9"/>
    <w:rsid w:val="006E3D6E"/>
    <w:rsid w:val="006E3E9C"/>
    <w:rsid w:val="006E420D"/>
    <w:rsid w:val="006E46E0"/>
    <w:rsid w:val="006E4B21"/>
    <w:rsid w:val="006E52D7"/>
    <w:rsid w:val="006E59CD"/>
    <w:rsid w:val="006E5A54"/>
    <w:rsid w:val="006E6A21"/>
    <w:rsid w:val="006E70FA"/>
    <w:rsid w:val="006E7158"/>
    <w:rsid w:val="006E7601"/>
    <w:rsid w:val="006F0534"/>
    <w:rsid w:val="006F0E37"/>
    <w:rsid w:val="006F458C"/>
    <w:rsid w:val="006F45C0"/>
    <w:rsid w:val="006F5237"/>
    <w:rsid w:val="006F5411"/>
    <w:rsid w:val="006F58B4"/>
    <w:rsid w:val="006F58ED"/>
    <w:rsid w:val="006F5B30"/>
    <w:rsid w:val="006F650B"/>
    <w:rsid w:val="006F6650"/>
    <w:rsid w:val="006F798B"/>
    <w:rsid w:val="00700BA6"/>
    <w:rsid w:val="00701165"/>
    <w:rsid w:val="0070223D"/>
    <w:rsid w:val="00704480"/>
    <w:rsid w:val="007050C7"/>
    <w:rsid w:val="0070599A"/>
    <w:rsid w:val="00705B59"/>
    <w:rsid w:val="00705D8D"/>
    <w:rsid w:val="00706288"/>
    <w:rsid w:val="007108BE"/>
    <w:rsid w:val="00711F68"/>
    <w:rsid w:val="0071230E"/>
    <w:rsid w:val="00712CBC"/>
    <w:rsid w:val="00712E4C"/>
    <w:rsid w:val="00713081"/>
    <w:rsid w:val="007134E3"/>
    <w:rsid w:val="007137AB"/>
    <w:rsid w:val="007142E4"/>
    <w:rsid w:val="007161B0"/>
    <w:rsid w:val="00716CD9"/>
    <w:rsid w:val="007209D4"/>
    <w:rsid w:val="00720F19"/>
    <w:rsid w:val="007226C1"/>
    <w:rsid w:val="0072275C"/>
    <w:rsid w:val="00722B62"/>
    <w:rsid w:val="007230E3"/>
    <w:rsid w:val="00723314"/>
    <w:rsid w:val="00723EED"/>
    <w:rsid w:val="007241C0"/>
    <w:rsid w:val="00724388"/>
    <w:rsid w:val="00724591"/>
    <w:rsid w:val="00725B6E"/>
    <w:rsid w:val="00726266"/>
    <w:rsid w:val="00727141"/>
    <w:rsid w:val="00731353"/>
    <w:rsid w:val="0073146A"/>
    <w:rsid w:val="00732A2D"/>
    <w:rsid w:val="00733061"/>
    <w:rsid w:val="007335BC"/>
    <w:rsid w:val="00737FA6"/>
    <w:rsid w:val="0074116A"/>
    <w:rsid w:val="0074267B"/>
    <w:rsid w:val="00742FC1"/>
    <w:rsid w:val="00743814"/>
    <w:rsid w:val="00744848"/>
    <w:rsid w:val="00744959"/>
    <w:rsid w:val="00744C77"/>
    <w:rsid w:val="007455EB"/>
    <w:rsid w:val="00746096"/>
    <w:rsid w:val="00747BF3"/>
    <w:rsid w:val="00747E6C"/>
    <w:rsid w:val="007503AB"/>
    <w:rsid w:val="00751847"/>
    <w:rsid w:val="00752D38"/>
    <w:rsid w:val="00753575"/>
    <w:rsid w:val="00757790"/>
    <w:rsid w:val="00760DC2"/>
    <w:rsid w:val="0076141E"/>
    <w:rsid w:val="00761569"/>
    <w:rsid w:val="00764DB6"/>
    <w:rsid w:val="00765709"/>
    <w:rsid w:val="00766AB1"/>
    <w:rsid w:val="0076718A"/>
    <w:rsid w:val="007674DD"/>
    <w:rsid w:val="00767645"/>
    <w:rsid w:val="00767A85"/>
    <w:rsid w:val="007710B9"/>
    <w:rsid w:val="0077161A"/>
    <w:rsid w:val="007717B4"/>
    <w:rsid w:val="00774849"/>
    <w:rsid w:val="00775A8D"/>
    <w:rsid w:val="00776A73"/>
    <w:rsid w:val="00777413"/>
    <w:rsid w:val="00777DFF"/>
    <w:rsid w:val="00780464"/>
    <w:rsid w:val="00782BB6"/>
    <w:rsid w:val="00783393"/>
    <w:rsid w:val="007856AE"/>
    <w:rsid w:val="0078625F"/>
    <w:rsid w:val="007869BF"/>
    <w:rsid w:val="00787AF4"/>
    <w:rsid w:val="007909A1"/>
    <w:rsid w:val="00790C19"/>
    <w:rsid w:val="00791CF9"/>
    <w:rsid w:val="00791D10"/>
    <w:rsid w:val="00793646"/>
    <w:rsid w:val="007941DA"/>
    <w:rsid w:val="00796407"/>
    <w:rsid w:val="0079725D"/>
    <w:rsid w:val="007A0AE5"/>
    <w:rsid w:val="007A3178"/>
    <w:rsid w:val="007A454E"/>
    <w:rsid w:val="007A52EC"/>
    <w:rsid w:val="007A52ED"/>
    <w:rsid w:val="007A6073"/>
    <w:rsid w:val="007A6F6C"/>
    <w:rsid w:val="007A761B"/>
    <w:rsid w:val="007A7B55"/>
    <w:rsid w:val="007A7CD5"/>
    <w:rsid w:val="007A7EF7"/>
    <w:rsid w:val="007B043F"/>
    <w:rsid w:val="007B1F97"/>
    <w:rsid w:val="007B2501"/>
    <w:rsid w:val="007B2A6A"/>
    <w:rsid w:val="007B2AE9"/>
    <w:rsid w:val="007B2B8C"/>
    <w:rsid w:val="007B32E9"/>
    <w:rsid w:val="007B3F1D"/>
    <w:rsid w:val="007B4106"/>
    <w:rsid w:val="007B4F50"/>
    <w:rsid w:val="007B5CB0"/>
    <w:rsid w:val="007B5E8C"/>
    <w:rsid w:val="007B6586"/>
    <w:rsid w:val="007B6E6F"/>
    <w:rsid w:val="007B79FE"/>
    <w:rsid w:val="007B7EDD"/>
    <w:rsid w:val="007C14CB"/>
    <w:rsid w:val="007C27DA"/>
    <w:rsid w:val="007C403D"/>
    <w:rsid w:val="007C458C"/>
    <w:rsid w:val="007C66FC"/>
    <w:rsid w:val="007C6936"/>
    <w:rsid w:val="007D0765"/>
    <w:rsid w:val="007D0819"/>
    <w:rsid w:val="007D2CCD"/>
    <w:rsid w:val="007D2EDA"/>
    <w:rsid w:val="007D3E67"/>
    <w:rsid w:val="007D4845"/>
    <w:rsid w:val="007D4966"/>
    <w:rsid w:val="007D5302"/>
    <w:rsid w:val="007D53DD"/>
    <w:rsid w:val="007D5F21"/>
    <w:rsid w:val="007D61A7"/>
    <w:rsid w:val="007D6DAB"/>
    <w:rsid w:val="007D77B2"/>
    <w:rsid w:val="007D7837"/>
    <w:rsid w:val="007E0214"/>
    <w:rsid w:val="007E031F"/>
    <w:rsid w:val="007E15F9"/>
    <w:rsid w:val="007E215B"/>
    <w:rsid w:val="007E21B8"/>
    <w:rsid w:val="007E2850"/>
    <w:rsid w:val="007E2BF8"/>
    <w:rsid w:val="007E2C76"/>
    <w:rsid w:val="007E34C2"/>
    <w:rsid w:val="007E412F"/>
    <w:rsid w:val="007E4136"/>
    <w:rsid w:val="007E51AA"/>
    <w:rsid w:val="007E5480"/>
    <w:rsid w:val="007E5BFB"/>
    <w:rsid w:val="007E5F9B"/>
    <w:rsid w:val="007E6950"/>
    <w:rsid w:val="007F0431"/>
    <w:rsid w:val="007F0ADD"/>
    <w:rsid w:val="007F0F13"/>
    <w:rsid w:val="007F1018"/>
    <w:rsid w:val="007F102B"/>
    <w:rsid w:val="007F2783"/>
    <w:rsid w:val="007F2828"/>
    <w:rsid w:val="007F2C97"/>
    <w:rsid w:val="007F52A0"/>
    <w:rsid w:val="00800676"/>
    <w:rsid w:val="00800B01"/>
    <w:rsid w:val="008016CE"/>
    <w:rsid w:val="00801923"/>
    <w:rsid w:val="0080222F"/>
    <w:rsid w:val="00803DF8"/>
    <w:rsid w:val="00804BF0"/>
    <w:rsid w:val="00804D12"/>
    <w:rsid w:val="00805749"/>
    <w:rsid w:val="00806336"/>
    <w:rsid w:val="00806EE0"/>
    <w:rsid w:val="0081040E"/>
    <w:rsid w:val="00810703"/>
    <w:rsid w:val="0081148F"/>
    <w:rsid w:val="00813BED"/>
    <w:rsid w:val="00813D70"/>
    <w:rsid w:val="0081468A"/>
    <w:rsid w:val="00815319"/>
    <w:rsid w:val="008153EA"/>
    <w:rsid w:val="00817E5E"/>
    <w:rsid w:val="0082160C"/>
    <w:rsid w:val="00822BBB"/>
    <w:rsid w:val="008232D0"/>
    <w:rsid w:val="00823514"/>
    <w:rsid w:val="008248CA"/>
    <w:rsid w:val="008253B1"/>
    <w:rsid w:val="00826739"/>
    <w:rsid w:val="008269CD"/>
    <w:rsid w:val="00827884"/>
    <w:rsid w:val="008309C4"/>
    <w:rsid w:val="00830C35"/>
    <w:rsid w:val="008339E0"/>
    <w:rsid w:val="0083469F"/>
    <w:rsid w:val="008352FF"/>
    <w:rsid w:val="00836910"/>
    <w:rsid w:val="008370A7"/>
    <w:rsid w:val="0083720B"/>
    <w:rsid w:val="00837EAF"/>
    <w:rsid w:val="00837FEE"/>
    <w:rsid w:val="00840005"/>
    <w:rsid w:val="008409A0"/>
    <w:rsid w:val="00841A56"/>
    <w:rsid w:val="0084292B"/>
    <w:rsid w:val="00844F7B"/>
    <w:rsid w:val="00845FCC"/>
    <w:rsid w:val="00846C14"/>
    <w:rsid w:val="0085006B"/>
    <w:rsid w:val="00851645"/>
    <w:rsid w:val="00852463"/>
    <w:rsid w:val="008542E2"/>
    <w:rsid w:val="008562EF"/>
    <w:rsid w:val="008567A0"/>
    <w:rsid w:val="00856F86"/>
    <w:rsid w:val="00857169"/>
    <w:rsid w:val="00857400"/>
    <w:rsid w:val="00857F98"/>
    <w:rsid w:val="00860C2E"/>
    <w:rsid w:val="0086148F"/>
    <w:rsid w:val="0086192E"/>
    <w:rsid w:val="00862CF8"/>
    <w:rsid w:val="0086449D"/>
    <w:rsid w:val="0086487A"/>
    <w:rsid w:val="00864EE2"/>
    <w:rsid w:val="008662FB"/>
    <w:rsid w:val="008665B5"/>
    <w:rsid w:val="00870765"/>
    <w:rsid w:val="00870A23"/>
    <w:rsid w:val="00871820"/>
    <w:rsid w:val="00872793"/>
    <w:rsid w:val="00873E41"/>
    <w:rsid w:val="00873E8C"/>
    <w:rsid w:val="00875938"/>
    <w:rsid w:val="00875AC3"/>
    <w:rsid w:val="008761EB"/>
    <w:rsid w:val="00876398"/>
    <w:rsid w:val="00876507"/>
    <w:rsid w:val="008766BD"/>
    <w:rsid w:val="00877302"/>
    <w:rsid w:val="00877444"/>
    <w:rsid w:val="008777DF"/>
    <w:rsid w:val="00877EDD"/>
    <w:rsid w:val="00880195"/>
    <w:rsid w:val="00880623"/>
    <w:rsid w:val="00881824"/>
    <w:rsid w:val="008828B4"/>
    <w:rsid w:val="008832C2"/>
    <w:rsid w:val="00883335"/>
    <w:rsid w:val="00883714"/>
    <w:rsid w:val="008839A4"/>
    <w:rsid w:val="0088546B"/>
    <w:rsid w:val="00887285"/>
    <w:rsid w:val="00887E0F"/>
    <w:rsid w:val="00890522"/>
    <w:rsid w:val="00890545"/>
    <w:rsid w:val="00890FB6"/>
    <w:rsid w:val="00891228"/>
    <w:rsid w:val="00891B24"/>
    <w:rsid w:val="00892507"/>
    <w:rsid w:val="00892F96"/>
    <w:rsid w:val="00894165"/>
    <w:rsid w:val="0089502F"/>
    <w:rsid w:val="008955DD"/>
    <w:rsid w:val="00897C79"/>
    <w:rsid w:val="008A165D"/>
    <w:rsid w:val="008A1B8C"/>
    <w:rsid w:val="008A1C21"/>
    <w:rsid w:val="008A2089"/>
    <w:rsid w:val="008A22B3"/>
    <w:rsid w:val="008A2D72"/>
    <w:rsid w:val="008A43FF"/>
    <w:rsid w:val="008A4E6F"/>
    <w:rsid w:val="008A787C"/>
    <w:rsid w:val="008B42DD"/>
    <w:rsid w:val="008B4713"/>
    <w:rsid w:val="008B6A4D"/>
    <w:rsid w:val="008B6B4D"/>
    <w:rsid w:val="008B71DD"/>
    <w:rsid w:val="008B7E00"/>
    <w:rsid w:val="008C1821"/>
    <w:rsid w:val="008C199D"/>
    <w:rsid w:val="008C211B"/>
    <w:rsid w:val="008C2C83"/>
    <w:rsid w:val="008C372C"/>
    <w:rsid w:val="008C398C"/>
    <w:rsid w:val="008C3F05"/>
    <w:rsid w:val="008C4D07"/>
    <w:rsid w:val="008C74E5"/>
    <w:rsid w:val="008D0863"/>
    <w:rsid w:val="008D17E9"/>
    <w:rsid w:val="008D226B"/>
    <w:rsid w:val="008D2461"/>
    <w:rsid w:val="008D30A3"/>
    <w:rsid w:val="008D32E8"/>
    <w:rsid w:val="008D4922"/>
    <w:rsid w:val="008D5BDA"/>
    <w:rsid w:val="008D617C"/>
    <w:rsid w:val="008D72F6"/>
    <w:rsid w:val="008E0099"/>
    <w:rsid w:val="008E009B"/>
    <w:rsid w:val="008E0166"/>
    <w:rsid w:val="008E1409"/>
    <w:rsid w:val="008E1D8B"/>
    <w:rsid w:val="008E20FA"/>
    <w:rsid w:val="008E22CC"/>
    <w:rsid w:val="008E5630"/>
    <w:rsid w:val="008E5758"/>
    <w:rsid w:val="008E6F2F"/>
    <w:rsid w:val="008E7400"/>
    <w:rsid w:val="008F0A95"/>
    <w:rsid w:val="008F107F"/>
    <w:rsid w:val="008F10DC"/>
    <w:rsid w:val="008F17E0"/>
    <w:rsid w:val="008F2DF4"/>
    <w:rsid w:val="008F3728"/>
    <w:rsid w:val="008F4F7C"/>
    <w:rsid w:val="008F6FCA"/>
    <w:rsid w:val="008F7659"/>
    <w:rsid w:val="008F7776"/>
    <w:rsid w:val="008F7917"/>
    <w:rsid w:val="009003EB"/>
    <w:rsid w:val="00900FD8"/>
    <w:rsid w:val="00901A0F"/>
    <w:rsid w:val="00902801"/>
    <w:rsid w:val="00904377"/>
    <w:rsid w:val="0090531C"/>
    <w:rsid w:val="009053A0"/>
    <w:rsid w:val="00905EDA"/>
    <w:rsid w:val="00907009"/>
    <w:rsid w:val="009100DD"/>
    <w:rsid w:val="00910122"/>
    <w:rsid w:val="00911390"/>
    <w:rsid w:val="009128A9"/>
    <w:rsid w:val="00912E15"/>
    <w:rsid w:val="00913819"/>
    <w:rsid w:val="00913909"/>
    <w:rsid w:val="00913B64"/>
    <w:rsid w:val="00913FAA"/>
    <w:rsid w:val="00914EC2"/>
    <w:rsid w:val="009152D6"/>
    <w:rsid w:val="00915F0B"/>
    <w:rsid w:val="00915F92"/>
    <w:rsid w:val="009163A4"/>
    <w:rsid w:val="00916881"/>
    <w:rsid w:val="00921C49"/>
    <w:rsid w:val="00921C9A"/>
    <w:rsid w:val="009223F1"/>
    <w:rsid w:val="00922D8C"/>
    <w:rsid w:val="0092458A"/>
    <w:rsid w:val="00924701"/>
    <w:rsid w:val="00924963"/>
    <w:rsid w:val="00924BE2"/>
    <w:rsid w:val="00925333"/>
    <w:rsid w:val="009255AD"/>
    <w:rsid w:val="00926AA2"/>
    <w:rsid w:val="00927FBA"/>
    <w:rsid w:val="009314E4"/>
    <w:rsid w:val="009334AF"/>
    <w:rsid w:val="009344F4"/>
    <w:rsid w:val="00935951"/>
    <w:rsid w:val="00935E0A"/>
    <w:rsid w:val="009362E2"/>
    <w:rsid w:val="0093639A"/>
    <w:rsid w:val="00936913"/>
    <w:rsid w:val="00936B94"/>
    <w:rsid w:val="00941114"/>
    <w:rsid w:val="00941FC9"/>
    <w:rsid w:val="00943352"/>
    <w:rsid w:val="00943663"/>
    <w:rsid w:val="00944203"/>
    <w:rsid w:val="00945D3E"/>
    <w:rsid w:val="0094637B"/>
    <w:rsid w:val="00946C21"/>
    <w:rsid w:val="0095399C"/>
    <w:rsid w:val="00957A31"/>
    <w:rsid w:val="009609C7"/>
    <w:rsid w:val="00961ED5"/>
    <w:rsid w:val="00962D3B"/>
    <w:rsid w:val="009634FD"/>
    <w:rsid w:val="00966A04"/>
    <w:rsid w:val="00967EC3"/>
    <w:rsid w:val="0097192A"/>
    <w:rsid w:val="00972493"/>
    <w:rsid w:val="009734AB"/>
    <w:rsid w:val="00973701"/>
    <w:rsid w:val="00973D83"/>
    <w:rsid w:val="009745FC"/>
    <w:rsid w:val="009767F8"/>
    <w:rsid w:val="00982DAA"/>
    <w:rsid w:val="00983575"/>
    <w:rsid w:val="00983EA4"/>
    <w:rsid w:val="00983EB5"/>
    <w:rsid w:val="0098406F"/>
    <w:rsid w:val="009859E6"/>
    <w:rsid w:val="0098690F"/>
    <w:rsid w:val="0098743F"/>
    <w:rsid w:val="0098746A"/>
    <w:rsid w:val="00987F79"/>
    <w:rsid w:val="00990AE3"/>
    <w:rsid w:val="00991513"/>
    <w:rsid w:val="00991D80"/>
    <w:rsid w:val="00992AAF"/>
    <w:rsid w:val="00993EA3"/>
    <w:rsid w:val="009964DA"/>
    <w:rsid w:val="009974DF"/>
    <w:rsid w:val="009A0FE0"/>
    <w:rsid w:val="009A14D3"/>
    <w:rsid w:val="009A2F97"/>
    <w:rsid w:val="009A4404"/>
    <w:rsid w:val="009A7204"/>
    <w:rsid w:val="009A9F27"/>
    <w:rsid w:val="009B3B45"/>
    <w:rsid w:val="009B3F5C"/>
    <w:rsid w:val="009B49D5"/>
    <w:rsid w:val="009B5266"/>
    <w:rsid w:val="009B5B76"/>
    <w:rsid w:val="009B6926"/>
    <w:rsid w:val="009B7158"/>
    <w:rsid w:val="009B7813"/>
    <w:rsid w:val="009B7CB0"/>
    <w:rsid w:val="009C0313"/>
    <w:rsid w:val="009C11F9"/>
    <w:rsid w:val="009C1348"/>
    <w:rsid w:val="009C1765"/>
    <w:rsid w:val="009C1810"/>
    <w:rsid w:val="009C1974"/>
    <w:rsid w:val="009C2525"/>
    <w:rsid w:val="009C3394"/>
    <w:rsid w:val="009C3681"/>
    <w:rsid w:val="009C5040"/>
    <w:rsid w:val="009C6D91"/>
    <w:rsid w:val="009C7226"/>
    <w:rsid w:val="009C794E"/>
    <w:rsid w:val="009D1E46"/>
    <w:rsid w:val="009D2D3A"/>
    <w:rsid w:val="009D35AE"/>
    <w:rsid w:val="009D3874"/>
    <w:rsid w:val="009D5107"/>
    <w:rsid w:val="009D7781"/>
    <w:rsid w:val="009E099E"/>
    <w:rsid w:val="009E09BA"/>
    <w:rsid w:val="009E12C5"/>
    <w:rsid w:val="009E25EF"/>
    <w:rsid w:val="009E3391"/>
    <w:rsid w:val="009E3A57"/>
    <w:rsid w:val="009E3F24"/>
    <w:rsid w:val="009E4C3D"/>
    <w:rsid w:val="009E57B2"/>
    <w:rsid w:val="009E5ABA"/>
    <w:rsid w:val="009E5F10"/>
    <w:rsid w:val="009E6354"/>
    <w:rsid w:val="009F00B2"/>
    <w:rsid w:val="009F1969"/>
    <w:rsid w:val="009F1F38"/>
    <w:rsid w:val="009F368B"/>
    <w:rsid w:val="009F3E4D"/>
    <w:rsid w:val="009F50AA"/>
    <w:rsid w:val="009F5526"/>
    <w:rsid w:val="009F55D7"/>
    <w:rsid w:val="009F5BDD"/>
    <w:rsid w:val="009F6809"/>
    <w:rsid w:val="009F6973"/>
    <w:rsid w:val="009F6F48"/>
    <w:rsid w:val="009F6F6A"/>
    <w:rsid w:val="009F7791"/>
    <w:rsid w:val="00A003CF"/>
    <w:rsid w:val="00A006A4"/>
    <w:rsid w:val="00A00945"/>
    <w:rsid w:val="00A020EB"/>
    <w:rsid w:val="00A0243B"/>
    <w:rsid w:val="00A024C1"/>
    <w:rsid w:val="00A0460C"/>
    <w:rsid w:val="00A04734"/>
    <w:rsid w:val="00A047CD"/>
    <w:rsid w:val="00A04BBA"/>
    <w:rsid w:val="00A07221"/>
    <w:rsid w:val="00A078D9"/>
    <w:rsid w:val="00A07F36"/>
    <w:rsid w:val="00A1099C"/>
    <w:rsid w:val="00A12F24"/>
    <w:rsid w:val="00A1341C"/>
    <w:rsid w:val="00A1457A"/>
    <w:rsid w:val="00A1521C"/>
    <w:rsid w:val="00A15B9E"/>
    <w:rsid w:val="00A17E5E"/>
    <w:rsid w:val="00A21242"/>
    <w:rsid w:val="00A215D5"/>
    <w:rsid w:val="00A21738"/>
    <w:rsid w:val="00A22DE0"/>
    <w:rsid w:val="00A24997"/>
    <w:rsid w:val="00A24FAA"/>
    <w:rsid w:val="00A2544A"/>
    <w:rsid w:val="00A262B2"/>
    <w:rsid w:val="00A263EF"/>
    <w:rsid w:val="00A32162"/>
    <w:rsid w:val="00A325E7"/>
    <w:rsid w:val="00A326D0"/>
    <w:rsid w:val="00A34C02"/>
    <w:rsid w:val="00A35512"/>
    <w:rsid w:val="00A35816"/>
    <w:rsid w:val="00A37509"/>
    <w:rsid w:val="00A377D7"/>
    <w:rsid w:val="00A40D51"/>
    <w:rsid w:val="00A41FC9"/>
    <w:rsid w:val="00A456CE"/>
    <w:rsid w:val="00A4793A"/>
    <w:rsid w:val="00A500A8"/>
    <w:rsid w:val="00A509AC"/>
    <w:rsid w:val="00A51868"/>
    <w:rsid w:val="00A521DA"/>
    <w:rsid w:val="00A52745"/>
    <w:rsid w:val="00A53ED1"/>
    <w:rsid w:val="00A55024"/>
    <w:rsid w:val="00A559CE"/>
    <w:rsid w:val="00A56345"/>
    <w:rsid w:val="00A564BF"/>
    <w:rsid w:val="00A608F8"/>
    <w:rsid w:val="00A612F9"/>
    <w:rsid w:val="00A62384"/>
    <w:rsid w:val="00A62438"/>
    <w:rsid w:val="00A63BE0"/>
    <w:rsid w:val="00A63D56"/>
    <w:rsid w:val="00A64E60"/>
    <w:rsid w:val="00A65FA3"/>
    <w:rsid w:val="00A66014"/>
    <w:rsid w:val="00A66931"/>
    <w:rsid w:val="00A6757A"/>
    <w:rsid w:val="00A704C5"/>
    <w:rsid w:val="00A7142A"/>
    <w:rsid w:val="00A7267B"/>
    <w:rsid w:val="00A72FA5"/>
    <w:rsid w:val="00A74619"/>
    <w:rsid w:val="00A75E0F"/>
    <w:rsid w:val="00A75F1A"/>
    <w:rsid w:val="00A764B8"/>
    <w:rsid w:val="00A768B6"/>
    <w:rsid w:val="00A77665"/>
    <w:rsid w:val="00A81918"/>
    <w:rsid w:val="00A821E2"/>
    <w:rsid w:val="00A82534"/>
    <w:rsid w:val="00A833BE"/>
    <w:rsid w:val="00A85CE5"/>
    <w:rsid w:val="00A864B2"/>
    <w:rsid w:val="00A8786C"/>
    <w:rsid w:val="00A87AA8"/>
    <w:rsid w:val="00A87EAE"/>
    <w:rsid w:val="00A907B8"/>
    <w:rsid w:val="00A90CA5"/>
    <w:rsid w:val="00A91FFF"/>
    <w:rsid w:val="00A921AE"/>
    <w:rsid w:val="00A92C8C"/>
    <w:rsid w:val="00A9391C"/>
    <w:rsid w:val="00A940A9"/>
    <w:rsid w:val="00A9475F"/>
    <w:rsid w:val="00A96997"/>
    <w:rsid w:val="00A96FF1"/>
    <w:rsid w:val="00A970DE"/>
    <w:rsid w:val="00A97495"/>
    <w:rsid w:val="00AA2A31"/>
    <w:rsid w:val="00AA4D59"/>
    <w:rsid w:val="00AA5D73"/>
    <w:rsid w:val="00AA635A"/>
    <w:rsid w:val="00AA7C35"/>
    <w:rsid w:val="00AB0CA9"/>
    <w:rsid w:val="00AB0D41"/>
    <w:rsid w:val="00AB2326"/>
    <w:rsid w:val="00AB25EC"/>
    <w:rsid w:val="00AB44E3"/>
    <w:rsid w:val="00AB4598"/>
    <w:rsid w:val="00AB5341"/>
    <w:rsid w:val="00AB54C4"/>
    <w:rsid w:val="00AB6EE3"/>
    <w:rsid w:val="00AB71C2"/>
    <w:rsid w:val="00AC07D1"/>
    <w:rsid w:val="00AC08AC"/>
    <w:rsid w:val="00AC1368"/>
    <w:rsid w:val="00AC3857"/>
    <w:rsid w:val="00AC4255"/>
    <w:rsid w:val="00AC5014"/>
    <w:rsid w:val="00AC5806"/>
    <w:rsid w:val="00AC58CC"/>
    <w:rsid w:val="00AC5CC9"/>
    <w:rsid w:val="00AC7B97"/>
    <w:rsid w:val="00AC7CB3"/>
    <w:rsid w:val="00AD0107"/>
    <w:rsid w:val="00AD0387"/>
    <w:rsid w:val="00AD0A13"/>
    <w:rsid w:val="00AD0CC8"/>
    <w:rsid w:val="00AD14D3"/>
    <w:rsid w:val="00AD1BA0"/>
    <w:rsid w:val="00AD2D61"/>
    <w:rsid w:val="00AD2FBC"/>
    <w:rsid w:val="00AD345F"/>
    <w:rsid w:val="00AD39B9"/>
    <w:rsid w:val="00AD41DC"/>
    <w:rsid w:val="00AD4B0C"/>
    <w:rsid w:val="00AD4E21"/>
    <w:rsid w:val="00AD58FB"/>
    <w:rsid w:val="00AD616D"/>
    <w:rsid w:val="00AD6685"/>
    <w:rsid w:val="00AD6ADD"/>
    <w:rsid w:val="00AE0AB7"/>
    <w:rsid w:val="00AE0FDA"/>
    <w:rsid w:val="00AE344F"/>
    <w:rsid w:val="00AE399A"/>
    <w:rsid w:val="00AE417F"/>
    <w:rsid w:val="00AE61EB"/>
    <w:rsid w:val="00AE6ED6"/>
    <w:rsid w:val="00AE7E81"/>
    <w:rsid w:val="00AF0E3F"/>
    <w:rsid w:val="00AF1662"/>
    <w:rsid w:val="00AF1DE6"/>
    <w:rsid w:val="00AF1F3D"/>
    <w:rsid w:val="00AF2FBB"/>
    <w:rsid w:val="00AF4AFC"/>
    <w:rsid w:val="00AF4D1F"/>
    <w:rsid w:val="00AF5162"/>
    <w:rsid w:val="00AF52ED"/>
    <w:rsid w:val="00AF587A"/>
    <w:rsid w:val="00AF5E8D"/>
    <w:rsid w:val="00AF6152"/>
    <w:rsid w:val="00AF7966"/>
    <w:rsid w:val="00B00674"/>
    <w:rsid w:val="00B01620"/>
    <w:rsid w:val="00B025B4"/>
    <w:rsid w:val="00B03430"/>
    <w:rsid w:val="00B03BC5"/>
    <w:rsid w:val="00B04793"/>
    <w:rsid w:val="00B05133"/>
    <w:rsid w:val="00B058CE"/>
    <w:rsid w:val="00B05F77"/>
    <w:rsid w:val="00B06510"/>
    <w:rsid w:val="00B06D3A"/>
    <w:rsid w:val="00B07FF6"/>
    <w:rsid w:val="00B1083C"/>
    <w:rsid w:val="00B10CA1"/>
    <w:rsid w:val="00B115EE"/>
    <w:rsid w:val="00B13192"/>
    <w:rsid w:val="00B13EED"/>
    <w:rsid w:val="00B15054"/>
    <w:rsid w:val="00B16A48"/>
    <w:rsid w:val="00B16CAA"/>
    <w:rsid w:val="00B20D23"/>
    <w:rsid w:val="00B21C44"/>
    <w:rsid w:val="00B24F71"/>
    <w:rsid w:val="00B25405"/>
    <w:rsid w:val="00B26195"/>
    <w:rsid w:val="00B26D26"/>
    <w:rsid w:val="00B26F19"/>
    <w:rsid w:val="00B2763E"/>
    <w:rsid w:val="00B313D8"/>
    <w:rsid w:val="00B31F7B"/>
    <w:rsid w:val="00B33D46"/>
    <w:rsid w:val="00B33FB5"/>
    <w:rsid w:val="00B356F5"/>
    <w:rsid w:val="00B358AD"/>
    <w:rsid w:val="00B3638C"/>
    <w:rsid w:val="00B401FF"/>
    <w:rsid w:val="00B40383"/>
    <w:rsid w:val="00B40B23"/>
    <w:rsid w:val="00B40FD8"/>
    <w:rsid w:val="00B410A5"/>
    <w:rsid w:val="00B42C51"/>
    <w:rsid w:val="00B44943"/>
    <w:rsid w:val="00B45FD2"/>
    <w:rsid w:val="00B5003E"/>
    <w:rsid w:val="00B50B28"/>
    <w:rsid w:val="00B50B38"/>
    <w:rsid w:val="00B51512"/>
    <w:rsid w:val="00B516F3"/>
    <w:rsid w:val="00B52AB4"/>
    <w:rsid w:val="00B5492F"/>
    <w:rsid w:val="00B54DE1"/>
    <w:rsid w:val="00B56473"/>
    <w:rsid w:val="00B56907"/>
    <w:rsid w:val="00B577E5"/>
    <w:rsid w:val="00B57C39"/>
    <w:rsid w:val="00B60988"/>
    <w:rsid w:val="00B609DD"/>
    <w:rsid w:val="00B61595"/>
    <w:rsid w:val="00B61CC1"/>
    <w:rsid w:val="00B61FC2"/>
    <w:rsid w:val="00B6215B"/>
    <w:rsid w:val="00B62C38"/>
    <w:rsid w:val="00B64FBD"/>
    <w:rsid w:val="00B654CA"/>
    <w:rsid w:val="00B65692"/>
    <w:rsid w:val="00B65B47"/>
    <w:rsid w:val="00B6629C"/>
    <w:rsid w:val="00B6651C"/>
    <w:rsid w:val="00B66BD3"/>
    <w:rsid w:val="00B70104"/>
    <w:rsid w:val="00B73406"/>
    <w:rsid w:val="00B74804"/>
    <w:rsid w:val="00B74849"/>
    <w:rsid w:val="00B74A5C"/>
    <w:rsid w:val="00B7739C"/>
    <w:rsid w:val="00B77A61"/>
    <w:rsid w:val="00B801FC"/>
    <w:rsid w:val="00B80A9D"/>
    <w:rsid w:val="00B81055"/>
    <w:rsid w:val="00B823F1"/>
    <w:rsid w:val="00B8314A"/>
    <w:rsid w:val="00B837FB"/>
    <w:rsid w:val="00B844E2"/>
    <w:rsid w:val="00B84A49"/>
    <w:rsid w:val="00B85726"/>
    <w:rsid w:val="00B861D3"/>
    <w:rsid w:val="00B87A7F"/>
    <w:rsid w:val="00B905FD"/>
    <w:rsid w:val="00B90EE7"/>
    <w:rsid w:val="00B926ED"/>
    <w:rsid w:val="00B93596"/>
    <w:rsid w:val="00B93688"/>
    <w:rsid w:val="00B95400"/>
    <w:rsid w:val="00B9604C"/>
    <w:rsid w:val="00B971CA"/>
    <w:rsid w:val="00B974CD"/>
    <w:rsid w:val="00B97C4E"/>
    <w:rsid w:val="00BA1BBE"/>
    <w:rsid w:val="00BA2712"/>
    <w:rsid w:val="00BB0121"/>
    <w:rsid w:val="00BB1FB3"/>
    <w:rsid w:val="00BB3205"/>
    <w:rsid w:val="00BB4A91"/>
    <w:rsid w:val="00BB50AF"/>
    <w:rsid w:val="00BB5E1B"/>
    <w:rsid w:val="00BB6BB4"/>
    <w:rsid w:val="00BB6BF4"/>
    <w:rsid w:val="00BB6D19"/>
    <w:rsid w:val="00BB6DFD"/>
    <w:rsid w:val="00BB71C9"/>
    <w:rsid w:val="00BB73A7"/>
    <w:rsid w:val="00BB7572"/>
    <w:rsid w:val="00BC0148"/>
    <w:rsid w:val="00BC03AA"/>
    <w:rsid w:val="00BC1544"/>
    <w:rsid w:val="00BC15DB"/>
    <w:rsid w:val="00BC2266"/>
    <w:rsid w:val="00BC27CA"/>
    <w:rsid w:val="00BC28B7"/>
    <w:rsid w:val="00BC305B"/>
    <w:rsid w:val="00BC3AE6"/>
    <w:rsid w:val="00BC66B1"/>
    <w:rsid w:val="00BC6BA2"/>
    <w:rsid w:val="00BC7C9C"/>
    <w:rsid w:val="00BC7E89"/>
    <w:rsid w:val="00BC7F37"/>
    <w:rsid w:val="00BD0742"/>
    <w:rsid w:val="00BD0E8C"/>
    <w:rsid w:val="00BD11E8"/>
    <w:rsid w:val="00BD14FA"/>
    <w:rsid w:val="00BD3A9E"/>
    <w:rsid w:val="00BD4AF6"/>
    <w:rsid w:val="00BD507B"/>
    <w:rsid w:val="00BD6565"/>
    <w:rsid w:val="00BE1284"/>
    <w:rsid w:val="00BE256E"/>
    <w:rsid w:val="00BE4887"/>
    <w:rsid w:val="00BE4A1F"/>
    <w:rsid w:val="00BE4D97"/>
    <w:rsid w:val="00BE5489"/>
    <w:rsid w:val="00BE61F2"/>
    <w:rsid w:val="00BF0B4E"/>
    <w:rsid w:val="00BF0DA5"/>
    <w:rsid w:val="00BF3011"/>
    <w:rsid w:val="00BF3900"/>
    <w:rsid w:val="00BF3934"/>
    <w:rsid w:val="00BF3F91"/>
    <w:rsid w:val="00BF41FA"/>
    <w:rsid w:val="00BF4629"/>
    <w:rsid w:val="00BF5DEB"/>
    <w:rsid w:val="00BF5DED"/>
    <w:rsid w:val="00BF7C12"/>
    <w:rsid w:val="00C01836"/>
    <w:rsid w:val="00C032F3"/>
    <w:rsid w:val="00C05818"/>
    <w:rsid w:val="00C066ED"/>
    <w:rsid w:val="00C06869"/>
    <w:rsid w:val="00C06F01"/>
    <w:rsid w:val="00C1132F"/>
    <w:rsid w:val="00C11339"/>
    <w:rsid w:val="00C11FA8"/>
    <w:rsid w:val="00C14D52"/>
    <w:rsid w:val="00C1743B"/>
    <w:rsid w:val="00C206A9"/>
    <w:rsid w:val="00C21727"/>
    <w:rsid w:val="00C2464C"/>
    <w:rsid w:val="00C246D0"/>
    <w:rsid w:val="00C253D3"/>
    <w:rsid w:val="00C25BFB"/>
    <w:rsid w:val="00C26E08"/>
    <w:rsid w:val="00C30735"/>
    <w:rsid w:val="00C30AB2"/>
    <w:rsid w:val="00C322BF"/>
    <w:rsid w:val="00C32D4D"/>
    <w:rsid w:val="00C33BCC"/>
    <w:rsid w:val="00C34725"/>
    <w:rsid w:val="00C349E0"/>
    <w:rsid w:val="00C34E33"/>
    <w:rsid w:val="00C36680"/>
    <w:rsid w:val="00C37557"/>
    <w:rsid w:val="00C40A08"/>
    <w:rsid w:val="00C413BA"/>
    <w:rsid w:val="00C43084"/>
    <w:rsid w:val="00C43341"/>
    <w:rsid w:val="00C4433E"/>
    <w:rsid w:val="00C4443D"/>
    <w:rsid w:val="00C44511"/>
    <w:rsid w:val="00C44643"/>
    <w:rsid w:val="00C44BC4"/>
    <w:rsid w:val="00C46274"/>
    <w:rsid w:val="00C475DA"/>
    <w:rsid w:val="00C47798"/>
    <w:rsid w:val="00C5108B"/>
    <w:rsid w:val="00C521CF"/>
    <w:rsid w:val="00C52C07"/>
    <w:rsid w:val="00C549D1"/>
    <w:rsid w:val="00C61097"/>
    <w:rsid w:val="00C6163E"/>
    <w:rsid w:val="00C63906"/>
    <w:rsid w:val="00C666FB"/>
    <w:rsid w:val="00C66872"/>
    <w:rsid w:val="00C66D9A"/>
    <w:rsid w:val="00C66E40"/>
    <w:rsid w:val="00C67027"/>
    <w:rsid w:val="00C7014C"/>
    <w:rsid w:val="00C70EFF"/>
    <w:rsid w:val="00C70F32"/>
    <w:rsid w:val="00C754BA"/>
    <w:rsid w:val="00C75688"/>
    <w:rsid w:val="00C76F07"/>
    <w:rsid w:val="00C81189"/>
    <w:rsid w:val="00C82B09"/>
    <w:rsid w:val="00C8473C"/>
    <w:rsid w:val="00C853E5"/>
    <w:rsid w:val="00C86959"/>
    <w:rsid w:val="00C86B95"/>
    <w:rsid w:val="00C91AC8"/>
    <w:rsid w:val="00CA1D0F"/>
    <w:rsid w:val="00CA2EC6"/>
    <w:rsid w:val="00CA2F3E"/>
    <w:rsid w:val="00CA338E"/>
    <w:rsid w:val="00CA35A8"/>
    <w:rsid w:val="00CA3BB6"/>
    <w:rsid w:val="00CA3D85"/>
    <w:rsid w:val="00CA41EF"/>
    <w:rsid w:val="00CA4829"/>
    <w:rsid w:val="00CB0158"/>
    <w:rsid w:val="00CB0655"/>
    <w:rsid w:val="00CB1855"/>
    <w:rsid w:val="00CB2558"/>
    <w:rsid w:val="00CB2EC8"/>
    <w:rsid w:val="00CB3285"/>
    <w:rsid w:val="00CB465E"/>
    <w:rsid w:val="00CB6CDC"/>
    <w:rsid w:val="00CB6DA6"/>
    <w:rsid w:val="00CB6FEE"/>
    <w:rsid w:val="00CB79C9"/>
    <w:rsid w:val="00CC007E"/>
    <w:rsid w:val="00CC0208"/>
    <w:rsid w:val="00CC0BE9"/>
    <w:rsid w:val="00CC0EC7"/>
    <w:rsid w:val="00CC0F22"/>
    <w:rsid w:val="00CC3022"/>
    <w:rsid w:val="00CC445E"/>
    <w:rsid w:val="00CC486F"/>
    <w:rsid w:val="00CC7F63"/>
    <w:rsid w:val="00CD0246"/>
    <w:rsid w:val="00CD0981"/>
    <w:rsid w:val="00CD0A53"/>
    <w:rsid w:val="00CD56EC"/>
    <w:rsid w:val="00CD6061"/>
    <w:rsid w:val="00CD75BE"/>
    <w:rsid w:val="00CE1595"/>
    <w:rsid w:val="00CE160B"/>
    <w:rsid w:val="00CE17CF"/>
    <w:rsid w:val="00CE2376"/>
    <w:rsid w:val="00CE26DA"/>
    <w:rsid w:val="00CE376A"/>
    <w:rsid w:val="00CE3FA9"/>
    <w:rsid w:val="00CE46B1"/>
    <w:rsid w:val="00CE4772"/>
    <w:rsid w:val="00CE5561"/>
    <w:rsid w:val="00CE5EC3"/>
    <w:rsid w:val="00CE6BC7"/>
    <w:rsid w:val="00CE729C"/>
    <w:rsid w:val="00CE73AB"/>
    <w:rsid w:val="00CE7AAA"/>
    <w:rsid w:val="00CF03BC"/>
    <w:rsid w:val="00CF0A9D"/>
    <w:rsid w:val="00CF427F"/>
    <w:rsid w:val="00CF6890"/>
    <w:rsid w:val="00CF71CF"/>
    <w:rsid w:val="00CF7287"/>
    <w:rsid w:val="00CF73D4"/>
    <w:rsid w:val="00CF7CF7"/>
    <w:rsid w:val="00D004A2"/>
    <w:rsid w:val="00D017EF"/>
    <w:rsid w:val="00D01B3B"/>
    <w:rsid w:val="00D02073"/>
    <w:rsid w:val="00D0263C"/>
    <w:rsid w:val="00D02C5C"/>
    <w:rsid w:val="00D033A6"/>
    <w:rsid w:val="00D03720"/>
    <w:rsid w:val="00D03B32"/>
    <w:rsid w:val="00D0463B"/>
    <w:rsid w:val="00D04C2C"/>
    <w:rsid w:val="00D054CF"/>
    <w:rsid w:val="00D05768"/>
    <w:rsid w:val="00D10024"/>
    <w:rsid w:val="00D10FAC"/>
    <w:rsid w:val="00D113A7"/>
    <w:rsid w:val="00D12B2D"/>
    <w:rsid w:val="00D15E5F"/>
    <w:rsid w:val="00D160E4"/>
    <w:rsid w:val="00D16254"/>
    <w:rsid w:val="00D16A18"/>
    <w:rsid w:val="00D21AA4"/>
    <w:rsid w:val="00D21AF3"/>
    <w:rsid w:val="00D22C1F"/>
    <w:rsid w:val="00D23384"/>
    <w:rsid w:val="00D24138"/>
    <w:rsid w:val="00D24FBC"/>
    <w:rsid w:val="00D26096"/>
    <w:rsid w:val="00D262A0"/>
    <w:rsid w:val="00D265E0"/>
    <w:rsid w:val="00D2665F"/>
    <w:rsid w:val="00D313F8"/>
    <w:rsid w:val="00D3152B"/>
    <w:rsid w:val="00D3263D"/>
    <w:rsid w:val="00D32AD6"/>
    <w:rsid w:val="00D34363"/>
    <w:rsid w:val="00D3486A"/>
    <w:rsid w:val="00D34FA4"/>
    <w:rsid w:val="00D36B39"/>
    <w:rsid w:val="00D37608"/>
    <w:rsid w:val="00D37669"/>
    <w:rsid w:val="00D40201"/>
    <w:rsid w:val="00D40467"/>
    <w:rsid w:val="00D43826"/>
    <w:rsid w:val="00D43FB8"/>
    <w:rsid w:val="00D443E7"/>
    <w:rsid w:val="00D445DC"/>
    <w:rsid w:val="00D4576D"/>
    <w:rsid w:val="00D473D0"/>
    <w:rsid w:val="00D527D5"/>
    <w:rsid w:val="00D555AC"/>
    <w:rsid w:val="00D56D88"/>
    <w:rsid w:val="00D575FF"/>
    <w:rsid w:val="00D57627"/>
    <w:rsid w:val="00D60DC4"/>
    <w:rsid w:val="00D62F43"/>
    <w:rsid w:val="00D6368D"/>
    <w:rsid w:val="00D64032"/>
    <w:rsid w:val="00D64310"/>
    <w:rsid w:val="00D650C5"/>
    <w:rsid w:val="00D65133"/>
    <w:rsid w:val="00D65255"/>
    <w:rsid w:val="00D66748"/>
    <w:rsid w:val="00D66F2E"/>
    <w:rsid w:val="00D70838"/>
    <w:rsid w:val="00D726CF"/>
    <w:rsid w:val="00D73327"/>
    <w:rsid w:val="00D7434B"/>
    <w:rsid w:val="00D748F0"/>
    <w:rsid w:val="00D74CD8"/>
    <w:rsid w:val="00D74F29"/>
    <w:rsid w:val="00D753D3"/>
    <w:rsid w:val="00D757DB"/>
    <w:rsid w:val="00D774CE"/>
    <w:rsid w:val="00D77E0D"/>
    <w:rsid w:val="00D803AF"/>
    <w:rsid w:val="00D80C52"/>
    <w:rsid w:val="00D80E0E"/>
    <w:rsid w:val="00D81636"/>
    <w:rsid w:val="00D82678"/>
    <w:rsid w:val="00D8348D"/>
    <w:rsid w:val="00D84974"/>
    <w:rsid w:val="00D8655C"/>
    <w:rsid w:val="00D86691"/>
    <w:rsid w:val="00D86D79"/>
    <w:rsid w:val="00D92D20"/>
    <w:rsid w:val="00D93305"/>
    <w:rsid w:val="00D93471"/>
    <w:rsid w:val="00D93DA6"/>
    <w:rsid w:val="00D95281"/>
    <w:rsid w:val="00D9611D"/>
    <w:rsid w:val="00D9612C"/>
    <w:rsid w:val="00DA0450"/>
    <w:rsid w:val="00DA19AD"/>
    <w:rsid w:val="00DA2BD6"/>
    <w:rsid w:val="00DA2E00"/>
    <w:rsid w:val="00DA2E84"/>
    <w:rsid w:val="00DA34B6"/>
    <w:rsid w:val="00DA6AED"/>
    <w:rsid w:val="00DA719C"/>
    <w:rsid w:val="00DB07E1"/>
    <w:rsid w:val="00DB0861"/>
    <w:rsid w:val="00DB2092"/>
    <w:rsid w:val="00DB282F"/>
    <w:rsid w:val="00DB2EF9"/>
    <w:rsid w:val="00DB5FD7"/>
    <w:rsid w:val="00DB678B"/>
    <w:rsid w:val="00DB6C2F"/>
    <w:rsid w:val="00DC0D1B"/>
    <w:rsid w:val="00DC1098"/>
    <w:rsid w:val="00DC1A31"/>
    <w:rsid w:val="00DC2674"/>
    <w:rsid w:val="00DC2B9B"/>
    <w:rsid w:val="00DC7AE6"/>
    <w:rsid w:val="00DD05C2"/>
    <w:rsid w:val="00DD0736"/>
    <w:rsid w:val="00DD09D1"/>
    <w:rsid w:val="00DD0F94"/>
    <w:rsid w:val="00DD235A"/>
    <w:rsid w:val="00DD34F2"/>
    <w:rsid w:val="00DD3652"/>
    <w:rsid w:val="00DD6466"/>
    <w:rsid w:val="00DD7115"/>
    <w:rsid w:val="00DD768D"/>
    <w:rsid w:val="00DE0745"/>
    <w:rsid w:val="00DE22A4"/>
    <w:rsid w:val="00DE4B0D"/>
    <w:rsid w:val="00DE4CFB"/>
    <w:rsid w:val="00DE6636"/>
    <w:rsid w:val="00DE6B5C"/>
    <w:rsid w:val="00DE6C0D"/>
    <w:rsid w:val="00DE6D3E"/>
    <w:rsid w:val="00DF008C"/>
    <w:rsid w:val="00DF08F9"/>
    <w:rsid w:val="00DF0AB4"/>
    <w:rsid w:val="00DF1500"/>
    <w:rsid w:val="00DF1F02"/>
    <w:rsid w:val="00DF2078"/>
    <w:rsid w:val="00DF24E5"/>
    <w:rsid w:val="00DF2E41"/>
    <w:rsid w:val="00DF315F"/>
    <w:rsid w:val="00DF3347"/>
    <w:rsid w:val="00DF37E5"/>
    <w:rsid w:val="00DF3B98"/>
    <w:rsid w:val="00DF3C4E"/>
    <w:rsid w:val="00DF52DD"/>
    <w:rsid w:val="00DF561A"/>
    <w:rsid w:val="00DF581B"/>
    <w:rsid w:val="00E00450"/>
    <w:rsid w:val="00E00EF4"/>
    <w:rsid w:val="00E01C62"/>
    <w:rsid w:val="00E0202D"/>
    <w:rsid w:val="00E02E65"/>
    <w:rsid w:val="00E030B7"/>
    <w:rsid w:val="00E0367C"/>
    <w:rsid w:val="00E03F74"/>
    <w:rsid w:val="00E04BCA"/>
    <w:rsid w:val="00E07659"/>
    <w:rsid w:val="00E07F79"/>
    <w:rsid w:val="00E10E8C"/>
    <w:rsid w:val="00E116F6"/>
    <w:rsid w:val="00E11921"/>
    <w:rsid w:val="00E11FB3"/>
    <w:rsid w:val="00E139A6"/>
    <w:rsid w:val="00E13C04"/>
    <w:rsid w:val="00E141F1"/>
    <w:rsid w:val="00E15555"/>
    <w:rsid w:val="00E17823"/>
    <w:rsid w:val="00E22A85"/>
    <w:rsid w:val="00E23AA1"/>
    <w:rsid w:val="00E24627"/>
    <w:rsid w:val="00E248FB"/>
    <w:rsid w:val="00E25AE5"/>
    <w:rsid w:val="00E30514"/>
    <w:rsid w:val="00E30C3A"/>
    <w:rsid w:val="00E31EBF"/>
    <w:rsid w:val="00E3258F"/>
    <w:rsid w:val="00E32B58"/>
    <w:rsid w:val="00E33486"/>
    <w:rsid w:val="00E3348B"/>
    <w:rsid w:val="00E348B9"/>
    <w:rsid w:val="00E3515B"/>
    <w:rsid w:val="00E365DF"/>
    <w:rsid w:val="00E36747"/>
    <w:rsid w:val="00E37045"/>
    <w:rsid w:val="00E4018F"/>
    <w:rsid w:val="00E4117E"/>
    <w:rsid w:val="00E41BD4"/>
    <w:rsid w:val="00E42F48"/>
    <w:rsid w:val="00E433CD"/>
    <w:rsid w:val="00E434EC"/>
    <w:rsid w:val="00E43543"/>
    <w:rsid w:val="00E45FE9"/>
    <w:rsid w:val="00E47EA3"/>
    <w:rsid w:val="00E50375"/>
    <w:rsid w:val="00E5067D"/>
    <w:rsid w:val="00E5194B"/>
    <w:rsid w:val="00E5345C"/>
    <w:rsid w:val="00E55CBB"/>
    <w:rsid w:val="00E55E45"/>
    <w:rsid w:val="00E56884"/>
    <w:rsid w:val="00E572C1"/>
    <w:rsid w:val="00E57973"/>
    <w:rsid w:val="00E602C0"/>
    <w:rsid w:val="00E605B0"/>
    <w:rsid w:val="00E6063D"/>
    <w:rsid w:val="00E60ABC"/>
    <w:rsid w:val="00E61D6F"/>
    <w:rsid w:val="00E62456"/>
    <w:rsid w:val="00E63FF5"/>
    <w:rsid w:val="00E64D7D"/>
    <w:rsid w:val="00E65150"/>
    <w:rsid w:val="00E67C7F"/>
    <w:rsid w:val="00E7067E"/>
    <w:rsid w:val="00E708AF"/>
    <w:rsid w:val="00E71A43"/>
    <w:rsid w:val="00E71C41"/>
    <w:rsid w:val="00E723AA"/>
    <w:rsid w:val="00E73988"/>
    <w:rsid w:val="00E739D2"/>
    <w:rsid w:val="00E75AD1"/>
    <w:rsid w:val="00E75FE2"/>
    <w:rsid w:val="00E776E7"/>
    <w:rsid w:val="00E80E74"/>
    <w:rsid w:val="00E8265C"/>
    <w:rsid w:val="00E82B6A"/>
    <w:rsid w:val="00E83703"/>
    <w:rsid w:val="00E84B61"/>
    <w:rsid w:val="00E85616"/>
    <w:rsid w:val="00E85FB9"/>
    <w:rsid w:val="00E86165"/>
    <w:rsid w:val="00E8617F"/>
    <w:rsid w:val="00E87267"/>
    <w:rsid w:val="00E90C29"/>
    <w:rsid w:val="00E91343"/>
    <w:rsid w:val="00E91B7A"/>
    <w:rsid w:val="00E91C97"/>
    <w:rsid w:val="00E92B52"/>
    <w:rsid w:val="00E92BF0"/>
    <w:rsid w:val="00E94FCE"/>
    <w:rsid w:val="00E958A0"/>
    <w:rsid w:val="00E96473"/>
    <w:rsid w:val="00E966C3"/>
    <w:rsid w:val="00E9771F"/>
    <w:rsid w:val="00E9787A"/>
    <w:rsid w:val="00E9CEB6"/>
    <w:rsid w:val="00EA255D"/>
    <w:rsid w:val="00EA3222"/>
    <w:rsid w:val="00EA4399"/>
    <w:rsid w:val="00EA4E79"/>
    <w:rsid w:val="00EA5101"/>
    <w:rsid w:val="00EA709B"/>
    <w:rsid w:val="00EA759A"/>
    <w:rsid w:val="00EB0C9C"/>
    <w:rsid w:val="00EB1688"/>
    <w:rsid w:val="00EB54FD"/>
    <w:rsid w:val="00EB57F5"/>
    <w:rsid w:val="00EB660E"/>
    <w:rsid w:val="00EB681D"/>
    <w:rsid w:val="00EB7ADA"/>
    <w:rsid w:val="00EC0413"/>
    <w:rsid w:val="00EC26A3"/>
    <w:rsid w:val="00EC2C87"/>
    <w:rsid w:val="00EC31A4"/>
    <w:rsid w:val="00EC349B"/>
    <w:rsid w:val="00EC35D0"/>
    <w:rsid w:val="00EC380E"/>
    <w:rsid w:val="00EC3EB8"/>
    <w:rsid w:val="00EC42F7"/>
    <w:rsid w:val="00EC4772"/>
    <w:rsid w:val="00EC4DD6"/>
    <w:rsid w:val="00EC5D4E"/>
    <w:rsid w:val="00EC63C2"/>
    <w:rsid w:val="00ED091C"/>
    <w:rsid w:val="00ED1482"/>
    <w:rsid w:val="00ED1AEB"/>
    <w:rsid w:val="00ED20E3"/>
    <w:rsid w:val="00ED2C2C"/>
    <w:rsid w:val="00ED36CD"/>
    <w:rsid w:val="00ED49C3"/>
    <w:rsid w:val="00ED5425"/>
    <w:rsid w:val="00ED5A06"/>
    <w:rsid w:val="00ED5ADC"/>
    <w:rsid w:val="00ED5BD8"/>
    <w:rsid w:val="00ED6220"/>
    <w:rsid w:val="00ED6646"/>
    <w:rsid w:val="00ED7197"/>
    <w:rsid w:val="00EE0D1F"/>
    <w:rsid w:val="00EE0E7A"/>
    <w:rsid w:val="00EE168C"/>
    <w:rsid w:val="00EE3598"/>
    <w:rsid w:val="00EE44E3"/>
    <w:rsid w:val="00EE4D89"/>
    <w:rsid w:val="00EE5D51"/>
    <w:rsid w:val="00EE6361"/>
    <w:rsid w:val="00EE785F"/>
    <w:rsid w:val="00EE7E3C"/>
    <w:rsid w:val="00EE7F02"/>
    <w:rsid w:val="00EF01B3"/>
    <w:rsid w:val="00EF08AE"/>
    <w:rsid w:val="00EF10AE"/>
    <w:rsid w:val="00EF152F"/>
    <w:rsid w:val="00EF1A96"/>
    <w:rsid w:val="00EF26F7"/>
    <w:rsid w:val="00EF302D"/>
    <w:rsid w:val="00EF3BE2"/>
    <w:rsid w:val="00EF5BFB"/>
    <w:rsid w:val="00EF5D55"/>
    <w:rsid w:val="00EF692F"/>
    <w:rsid w:val="00EF72FB"/>
    <w:rsid w:val="00F006A3"/>
    <w:rsid w:val="00F0121B"/>
    <w:rsid w:val="00F0174D"/>
    <w:rsid w:val="00F02525"/>
    <w:rsid w:val="00F02E97"/>
    <w:rsid w:val="00F04C12"/>
    <w:rsid w:val="00F05616"/>
    <w:rsid w:val="00F0591B"/>
    <w:rsid w:val="00F06620"/>
    <w:rsid w:val="00F06F61"/>
    <w:rsid w:val="00F07D7B"/>
    <w:rsid w:val="00F10D9C"/>
    <w:rsid w:val="00F137A1"/>
    <w:rsid w:val="00F15F64"/>
    <w:rsid w:val="00F23304"/>
    <w:rsid w:val="00F23C89"/>
    <w:rsid w:val="00F23D53"/>
    <w:rsid w:val="00F24025"/>
    <w:rsid w:val="00F24CD5"/>
    <w:rsid w:val="00F31545"/>
    <w:rsid w:val="00F31CFE"/>
    <w:rsid w:val="00F31F79"/>
    <w:rsid w:val="00F322BB"/>
    <w:rsid w:val="00F32444"/>
    <w:rsid w:val="00F338FC"/>
    <w:rsid w:val="00F33BDD"/>
    <w:rsid w:val="00F3517E"/>
    <w:rsid w:val="00F3546D"/>
    <w:rsid w:val="00F35DA8"/>
    <w:rsid w:val="00F400CE"/>
    <w:rsid w:val="00F40E2F"/>
    <w:rsid w:val="00F41315"/>
    <w:rsid w:val="00F422C2"/>
    <w:rsid w:val="00F426B9"/>
    <w:rsid w:val="00F43E88"/>
    <w:rsid w:val="00F471AD"/>
    <w:rsid w:val="00F47756"/>
    <w:rsid w:val="00F47DA7"/>
    <w:rsid w:val="00F512C1"/>
    <w:rsid w:val="00F52D52"/>
    <w:rsid w:val="00F5310A"/>
    <w:rsid w:val="00F541A0"/>
    <w:rsid w:val="00F54619"/>
    <w:rsid w:val="00F55865"/>
    <w:rsid w:val="00F56E71"/>
    <w:rsid w:val="00F60DC8"/>
    <w:rsid w:val="00F619E3"/>
    <w:rsid w:val="00F632BA"/>
    <w:rsid w:val="00F64FB4"/>
    <w:rsid w:val="00F67B5D"/>
    <w:rsid w:val="00F703A1"/>
    <w:rsid w:val="00F715F7"/>
    <w:rsid w:val="00F72708"/>
    <w:rsid w:val="00F73368"/>
    <w:rsid w:val="00F742A7"/>
    <w:rsid w:val="00F75150"/>
    <w:rsid w:val="00F7570A"/>
    <w:rsid w:val="00F77668"/>
    <w:rsid w:val="00F778C9"/>
    <w:rsid w:val="00F77DC9"/>
    <w:rsid w:val="00F805CE"/>
    <w:rsid w:val="00F826AA"/>
    <w:rsid w:val="00F82CEF"/>
    <w:rsid w:val="00F83283"/>
    <w:rsid w:val="00F83D35"/>
    <w:rsid w:val="00F84626"/>
    <w:rsid w:val="00F87941"/>
    <w:rsid w:val="00F903B0"/>
    <w:rsid w:val="00F91AA8"/>
    <w:rsid w:val="00F91D93"/>
    <w:rsid w:val="00F9271A"/>
    <w:rsid w:val="00F9283B"/>
    <w:rsid w:val="00F92A4F"/>
    <w:rsid w:val="00F93826"/>
    <w:rsid w:val="00F94290"/>
    <w:rsid w:val="00F9459E"/>
    <w:rsid w:val="00F94E0D"/>
    <w:rsid w:val="00F95A56"/>
    <w:rsid w:val="00F97036"/>
    <w:rsid w:val="00F97239"/>
    <w:rsid w:val="00F974A3"/>
    <w:rsid w:val="00FA0610"/>
    <w:rsid w:val="00FA16CB"/>
    <w:rsid w:val="00FA2819"/>
    <w:rsid w:val="00FA3105"/>
    <w:rsid w:val="00FA37FF"/>
    <w:rsid w:val="00FA499D"/>
    <w:rsid w:val="00FA4DE4"/>
    <w:rsid w:val="00FA78EC"/>
    <w:rsid w:val="00FB00E7"/>
    <w:rsid w:val="00FB0263"/>
    <w:rsid w:val="00FB046C"/>
    <w:rsid w:val="00FB2A2C"/>
    <w:rsid w:val="00FB41BD"/>
    <w:rsid w:val="00FB4A35"/>
    <w:rsid w:val="00FB6D49"/>
    <w:rsid w:val="00FB7278"/>
    <w:rsid w:val="00FB7875"/>
    <w:rsid w:val="00FC0064"/>
    <w:rsid w:val="00FC103E"/>
    <w:rsid w:val="00FC1637"/>
    <w:rsid w:val="00FC400E"/>
    <w:rsid w:val="00FC4D04"/>
    <w:rsid w:val="00FC5413"/>
    <w:rsid w:val="00FC6095"/>
    <w:rsid w:val="00FD053D"/>
    <w:rsid w:val="00FD068A"/>
    <w:rsid w:val="00FD0E85"/>
    <w:rsid w:val="00FD14A9"/>
    <w:rsid w:val="00FD188A"/>
    <w:rsid w:val="00FD2E8B"/>
    <w:rsid w:val="00FD49BF"/>
    <w:rsid w:val="00FD4DF6"/>
    <w:rsid w:val="00FD6C6E"/>
    <w:rsid w:val="00FD7002"/>
    <w:rsid w:val="00FD70D3"/>
    <w:rsid w:val="00FD711B"/>
    <w:rsid w:val="00FE075F"/>
    <w:rsid w:val="00FE0AFD"/>
    <w:rsid w:val="00FE1093"/>
    <w:rsid w:val="00FE206F"/>
    <w:rsid w:val="00FE22F2"/>
    <w:rsid w:val="00FE3F3F"/>
    <w:rsid w:val="00FE4629"/>
    <w:rsid w:val="00FE4D5C"/>
    <w:rsid w:val="00FE50F7"/>
    <w:rsid w:val="00FE531E"/>
    <w:rsid w:val="00FF0B90"/>
    <w:rsid w:val="00FF1B29"/>
    <w:rsid w:val="00FF346D"/>
    <w:rsid w:val="00FF3F62"/>
    <w:rsid w:val="00FF40AC"/>
    <w:rsid w:val="00FF4F30"/>
    <w:rsid w:val="00FF60FA"/>
    <w:rsid w:val="00FF6778"/>
    <w:rsid w:val="00FF7317"/>
    <w:rsid w:val="00FF74F2"/>
    <w:rsid w:val="00FF7C21"/>
    <w:rsid w:val="01353B44"/>
    <w:rsid w:val="017DEBCC"/>
    <w:rsid w:val="01FA9FEA"/>
    <w:rsid w:val="0250478E"/>
    <w:rsid w:val="02746440"/>
    <w:rsid w:val="02B317DA"/>
    <w:rsid w:val="02DC76D2"/>
    <w:rsid w:val="0334FBF6"/>
    <w:rsid w:val="03B912CC"/>
    <w:rsid w:val="04043109"/>
    <w:rsid w:val="04400C7D"/>
    <w:rsid w:val="044E996C"/>
    <w:rsid w:val="0452F1E6"/>
    <w:rsid w:val="0483CAE5"/>
    <w:rsid w:val="04903CBB"/>
    <w:rsid w:val="04D6DF14"/>
    <w:rsid w:val="04F5F745"/>
    <w:rsid w:val="04F6E332"/>
    <w:rsid w:val="0500CCA9"/>
    <w:rsid w:val="05B86876"/>
    <w:rsid w:val="060596D2"/>
    <w:rsid w:val="061B21BC"/>
    <w:rsid w:val="0625323C"/>
    <w:rsid w:val="062C0D1C"/>
    <w:rsid w:val="06449FD7"/>
    <w:rsid w:val="0663784C"/>
    <w:rsid w:val="066D3ACD"/>
    <w:rsid w:val="066F4869"/>
    <w:rsid w:val="06ABCE81"/>
    <w:rsid w:val="06C9D11A"/>
    <w:rsid w:val="06D1E049"/>
    <w:rsid w:val="074C86DC"/>
    <w:rsid w:val="075E84E2"/>
    <w:rsid w:val="07697393"/>
    <w:rsid w:val="077A52D4"/>
    <w:rsid w:val="07843224"/>
    <w:rsid w:val="078CB7AC"/>
    <w:rsid w:val="07A2046D"/>
    <w:rsid w:val="07C7DD7D"/>
    <w:rsid w:val="080DBCA7"/>
    <w:rsid w:val="0825AA81"/>
    <w:rsid w:val="0837A264"/>
    <w:rsid w:val="0850B911"/>
    <w:rsid w:val="08663B50"/>
    <w:rsid w:val="08C30032"/>
    <w:rsid w:val="08F4E09B"/>
    <w:rsid w:val="090FCA8B"/>
    <w:rsid w:val="094AD4F8"/>
    <w:rsid w:val="097C2F30"/>
    <w:rsid w:val="0980606B"/>
    <w:rsid w:val="099913FB"/>
    <w:rsid w:val="09A36813"/>
    <w:rsid w:val="0A12278C"/>
    <w:rsid w:val="0A40EEC4"/>
    <w:rsid w:val="0A478415"/>
    <w:rsid w:val="0A4E7322"/>
    <w:rsid w:val="0A5C4D3F"/>
    <w:rsid w:val="0A750094"/>
    <w:rsid w:val="0A95A238"/>
    <w:rsid w:val="0AE6A559"/>
    <w:rsid w:val="0B1C70ED"/>
    <w:rsid w:val="0B6538C9"/>
    <w:rsid w:val="0B673580"/>
    <w:rsid w:val="0B6AA287"/>
    <w:rsid w:val="0BF4E694"/>
    <w:rsid w:val="0C15CE85"/>
    <w:rsid w:val="0C40D1C3"/>
    <w:rsid w:val="0C427F70"/>
    <w:rsid w:val="0C7611F5"/>
    <w:rsid w:val="0C9D30F8"/>
    <w:rsid w:val="0CCA1E67"/>
    <w:rsid w:val="0CE12DCA"/>
    <w:rsid w:val="0CFF1FAA"/>
    <w:rsid w:val="0D35A1DE"/>
    <w:rsid w:val="0D3CAA9A"/>
    <w:rsid w:val="0DA096E6"/>
    <w:rsid w:val="0DB2A3A2"/>
    <w:rsid w:val="0DD31D10"/>
    <w:rsid w:val="0E08A387"/>
    <w:rsid w:val="0E190A09"/>
    <w:rsid w:val="0E2A4D56"/>
    <w:rsid w:val="0E3C01FF"/>
    <w:rsid w:val="0E63D5CE"/>
    <w:rsid w:val="0E8EEC39"/>
    <w:rsid w:val="0E9ED642"/>
    <w:rsid w:val="0EA13F56"/>
    <w:rsid w:val="0EDF665B"/>
    <w:rsid w:val="0F1B3A8C"/>
    <w:rsid w:val="0FBA167C"/>
    <w:rsid w:val="0FBA8D48"/>
    <w:rsid w:val="10373509"/>
    <w:rsid w:val="103EB181"/>
    <w:rsid w:val="104D8091"/>
    <w:rsid w:val="106CA9AE"/>
    <w:rsid w:val="10C58EDC"/>
    <w:rsid w:val="10E77BA2"/>
    <w:rsid w:val="10EEB7A9"/>
    <w:rsid w:val="11027959"/>
    <w:rsid w:val="11CC5B1E"/>
    <w:rsid w:val="11F6E834"/>
    <w:rsid w:val="12615F3D"/>
    <w:rsid w:val="1261F478"/>
    <w:rsid w:val="12729A30"/>
    <w:rsid w:val="13158EF0"/>
    <w:rsid w:val="1326CDE4"/>
    <w:rsid w:val="134BBDD5"/>
    <w:rsid w:val="13704AAE"/>
    <w:rsid w:val="138A3C6D"/>
    <w:rsid w:val="13B0D6A8"/>
    <w:rsid w:val="13DADDAD"/>
    <w:rsid w:val="13FD2F9E"/>
    <w:rsid w:val="140E6A91"/>
    <w:rsid w:val="14872EAB"/>
    <w:rsid w:val="14DB93FD"/>
    <w:rsid w:val="15294E8A"/>
    <w:rsid w:val="1598FFFF"/>
    <w:rsid w:val="15AA3AF2"/>
    <w:rsid w:val="15B831E6"/>
    <w:rsid w:val="15C6DA45"/>
    <w:rsid w:val="15CA1652"/>
    <w:rsid w:val="15EFA18F"/>
    <w:rsid w:val="161EBF19"/>
    <w:rsid w:val="1622ED3D"/>
    <w:rsid w:val="164A1E6C"/>
    <w:rsid w:val="16A174DB"/>
    <w:rsid w:val="17B273F7"/>
    <w:rsid w:val="17CD15E7"/>
    <w:rsid w:val="18050F71"/>
    <w:rsid w:val="183D453C"/>
    <w:rsid w:val="1841FDAB"/>
    <w:rsid w:val="1866636C"/>
    <w:rsid w:val="18D0A0C1"/>
    <w:rsid w:val="18F12155"/>
    <w:rsid w:val="18FE7B07"/>
    <w:rsid w:val="1901B714"/>
    <w:rsid w:val="191ED973"/>
    <w:rsid w:val="192AB1FE"/>
    <w:rsid w:val="1956B9EA"/>
    <w:rsid w:val="195DF216"/>
    <w:rsid w:val="1987CAC2"/>
    <w:rsid w:val="199A27DA"/>
    <w:rsid w:val="1A63AAD2"/>
    <w:rsid w:val="1A713A66"/>
    <w:rsid w:val="1A9A4B68"/>
    <w:rsid w:val="1AB080A1"/>
    <w:rsid w:val="1AE7336E"/>
    <w:rsid w:val="1B01FBA1"/>
    <w:rsid w:val="1B86E404"/>
    <w:rsid w:val="1BA00C61"/>
    <w:rsid w:val="1BAE4895"/>
    <w:rsid w:val="1BCBF520"/>
    <w:rsid w:val="1C002901"/>
    <w:rsid w:val="1C43FF5C"/>
    <w:rsid w:val="1C4C5102"/>
    <w:rsid w:val="1C5EE313"/>
    <w:rsid w:val="1CCD7D85"/>
    <w:rsid w:val="1CFE0497"/>
    <w:rsid w:val="1D048672"/>
    <w:rsid w:val="1D117D28"/>
    <w:rsid w:val="1D1936E9"/>
    <w:rsid w:val="1D495B7E"/>
    <w:rsid w:val="1D923600"/>
    <w:rsid w:val="1DA03206"/>
    <w:rsid w:val="1DA24EB4"/>
    <w:rsid w:val="1DAD22E3"/>
    <w:rsid w:val="1E4260C1"/>
    <w:rsid w:val="1E707017"/>
    <w:rsid w:val="1E90147C"/>
    <w:rsid w:val="1E971A84"/>
    <w:rsid w:val="1EB2FD55"/>
    <w:rsid w:val="1EE52BDF"/>
    <w:rsid w:val="1F5D487D"/>
    <w:rsid w:val="1F6BD44E"/>
    <w:rsid w:val="1F6DBC8B"/>
    <w:rsid w:val="1FF100B2"/>
    <w:rsid w:val="1FF6FCB6"/>
    <w:rsid w:val="1FFDC19D"/>
    <w:rsid w:val="20340CB4"/>
    <w:rsid w:val="207D24EB"/>
    <w:rsid w:val="2102B08E"/>
    <w:rsid w:val="210CC8F9"/>
    <w:rsid w:val="215036E9"/>
    <w:rsid w:val="218CD113"/>
    <w:rsid w:val="21C4C87A"/>
    <w:rsid w:val="21D175BA"/>
    <w:rsid w:val="220DA041"/>
    <w:rsid w:val="2226639E"/>
    <w:rsid w:val="2239BBE2"/>
    <w:rsid w:val="224A2B06"/>
    <w:rsid w:val="227716DB"/>
    <w:rsid w:val="22A0ABD4"/>
    <w:rsid w:val="233A6830"/>
    <w:rsid w:val="2343D322"/>
    <w:rsid w:val="237FCD4D"/>
    <w:rsid w:val="23AA44F2"/>
    <w:rsid w:val="23AD3D15"/>
    <w:rsid w:val="241C8A06"/>
    <w:rsid w:val="244469BB"/>
    <w:rsid w:val="246C5E28"/>
    <w:rsid w:val="246FF6E4"/>
    <w:rsid w:val="2487D7AB"/>
    <w:rsid w:val="24A34442"/>
    <w:rsid w:val="24B3DEF5"/>
    <w:rsid w:val="251C625A"/>
    <w:rsid w:val="252785EB"/>
    <w:rsid w:val="25490D76"/>
    <w:rsid w:val="25B9F0FE"/>
    <w:rsid w:val="2610B668"/>
    <w:rsid w:val="262EFA2E"/>
    <w:rsid w:val="265D931A"/>
    <w:rsid w:val="269EEFB5"/>
    <w:rsid w:val="26B2CD70"/>
    <w:rsid w:val="2724C6D5"/>
    <w:rsid w:val="273ADCCC"/>
    <w:rsid w:val="27B46EC0"/>
    <w:rsid w:val="27BF786D"/>
    <w:rsid w:val="27C8D6B0"/>
    <w:rsid w:val="2816F84E"/>
    <w:rsid w:val="28536906"/>
    <w:rsid w:val="2917DADE"/>
    <w:rsid w:val="292C652F"/>
    <w:rsid w:val="29324B2F"/>
    <w:rsid w:val="299BD327"/>
    <w:rsid w:val="29F7CC54"/>
    <w:rsid w:val="2A02C359"/>
    <w:rsid w:val="2A79D0B3"/>
    <w:rsid w:val="2AF15681"/>
    <w:rsid w:val="2B102B61"/>
    <w:rsid w:val="2B5315CD"/>
    <w:rsid w:val="2B6247FA"/>
    <w:rsid w:val="2BCFC065"/>
    <w:rsid w:val="2BF57509"/>
    <w:rsid w:val="2BF77746"/>
    <w:rsid w:val="2C14C5F0"/>
    <w:rsid w:val="2C2652D3"/>
    <w:rsid w:val="2C3D5AC9"/>
    <w:rsid w:val="2C52F296"/>
    <w:rsid w:val="2C87DFE3"/>
    <w:rsid w:val="2C9C49F3"/>
    <w:rsid w:val="2D7AE15A"/>
    <w:rsid w:val="2D989200"/>
    <w:rsid w:val="2DA43AAF"/>
    <w:rsid w:val="2DD2C405"/>
    <w:rsid w:val="2DEB4C01"/>
    <w:rsid w:val="2DEEC2F7"/>
    <w:rsid w:val="2E37E423"/>
    <w:rsid w:val="2E519B05"/>
    <w:rsid w:val="2E8791DB"/>
    <w:rsid w:val="2EB16FB3"/>
    <w:rsid w:val="2EF62CF9"/>
    <w:rsid w:val="2F3309C9"/>
    <w:rsid w:val="2FA30957"/>
    <w:rsid w:val="2FBF80A5"/>
    <w:rsid w:val="30A06D9E"/>
    <w:rsid w:val="30D29E26"/>
    <w:rsid w:val="30E1BF12"/>
    <w:rsid w:val="3148D1A0"/>
    <w:rsid w:val="31C1D4A9"/>
    <w:rsid w:val="3213819A"/>
    <w:rsid w:val="321A8663"/>
    <w:rsid w:val="3230B691"/>
    <w:rsid w:val="3239E41A"/>
    <w:rsid w:val="325B20D2"/>
    <w:rsid w:val="3264B68D"/>
    <w:rsid w:val="32687B89"/>
    <w:rsid w:val="32AA4640"/>
    <w:rsid w:val="32FC26F6"/>
    <w:rsid w:val="334118D7"/>
    <w:rsid w:val="335A4134"/>
    <w:rsid w:val="33C59387"/>
    <w:rsid w:val="33E5D26C"/>
    <w:rsid w:val="33E7EFD1"/>
    <w:rsid w:val="33FD9D34"/>
    <w:rsid w:val="345FFBA0"/>
    <w:rsid w:val="34600132"/>
    <w:rsid w:val="34DB2184"/>
    <w:rsid w:val="34DC3032"/>
    <w:rsid w:val="34F50D03"/>
    <w:rsid w:val="34FE1606"/>
    <w:rsid w:val="35890C08"/>
    <w:rsid w:val="35CAE72A"/>
    <w:rsid w:val="3614FD57"/>
    <w:rsid w:val="3676F1E5"/>
    <w:rsid w:val="36A9BA3E"/>
    <w:rsid w:val="36E7A7FB"/>
    <w:rsid w:val="36F4C007"/>
    <w:rsid w:val="36F683B9"/>
    <w:rsid w:val="3711C514"/>
    <w:rsid w:val="372CBCC6"/>
    <w:rsid w:val="37651E2B"/>
    <w:rsid w:val="377CFD0A"/>
    <w:rsid w:val="37A4E00F"/>
    <w:rsid w:val="381A0B4A"/>
    <w:rsid w:val="383DA522"/>
    <w:rsid w:val="38603F7F"/>
    <w:rsid w:val="38717A56"/>
    <w:rsid w:val="38C6E745"/>
    <w:rsid w:val="38DCB5A3"/>
    <w:rsid w:val="38F715CF"/>
    <w:rsid w:val="39557264"/>
    <w:rsid w:val="399AF2D5"/>
    <w:rsid w:val="39C44A78"/>
    <w:rsid w:val="39D457DF"/>
    <w:rsid w:val="39F4E923"/>
    <w:rsid w:val="39FC0FE0"/>
    <w:rsid w:val="3A2C29EB"/>
    <w:rsid w:val="3A34BE05"/>
    <w:rsid w:val="3A9CBEED"/>
    <w:rsid w:val="3AA41D4E"/>
    <w:rsid w:val="3B0D3CF9"/>
    <w:rsid w:val="3B176031"/>
    <w:rsid w:val="3B2D3542"/>
    <w:rsid w:val="3B90B984"/>
    <w:rsid w:val="3BA107A3"/>
    <w:rsid w:val="3BE7D78F"/>
    <w:rsid w:val="3BE8345E"/>
    <w:rsid w:val="3BFAC261"/>
    <w:rsid w:val="3C2471B9"/>
    <w:rsid w:val="3C691660"/>
    <w:rsid w:val="3C89D44D"/>
    <w:rsid w:val="3CF8957F"/>
    <w:rsid w:val="3D33B0A2"/>
    <w:rsid w:val="3D3CFDF3"/>
    <w:rsid w:val="3D3EF0F2"/>
    <w:rsid w:val="3D585890"/>
    <w:rsid w:val="3D6955DF"/>
    <w:rsid w:val="3DDBD5E4"/>
    <w:rsid w:val="3E0095CE"/>
    <w:rsid w:val="3E2E68E2"/>
    <w:rsid w:val="3E34498C"/>
    <w:rsid w:val="3E43EDB6"/>
    <w:rsid w:val="3E79E3D3"/>
    <w:rsid w:val="3E9E69FB"/>
    <w:rsid w:val="3EAC2F93"/>
    <w:rsid w:val="3EC2E204"/>
    <w:rsid w:val="3ECF8103"/>
    <w:rsid w:val="3ED99183"/>
    <w:rsid w:val="3EE0BBDA"/>
    <w:rsid w:val="3F843256"/>
    <w:rsid w:val="3F979137"/>
    <w:rsid w:val="3F9D15D2"/>
    <w:rsid w:val="3FDDA9B9"/>
    <w:rsid w:val="400F0332"/>
    <w:rsid w:val="4077DAC2"/>
    <w:rsid w:val="40A48A1D"/>
    <w:rsid w:val="40E964A6"/>
    <w:rsid w:val="41012C0F"/>
    <w:rsid w:val="414671C0"/>
    <w:rsid w:val="4157ED9A"/>
    <w:rsid w:val="41592AF2"/>
    <w:rsid w:val="4184DA2B"/>
    <w:rsid w:val="424ECAC2"/>
    <w:rsid w:val="42571913"/>
    <w:rsid w:val="42827866"/>
    <w:rsid w:val="42C44E02"/>
    <w:rsid w:val="43F2E974"/>
    <w:rsid w:val="4443815D"/>
    <w:rsid w:val="44718F7E"/>
    <w:rsid w:val="44742845"/>
    <w:rsid w:val="449E83B2"/>
    <w:rsid w:val="44B41F3F"/>
    <w:rsid w:val="4501F542"/>
    <w:rsid w:val="450CECA0"/>
    <w:rsid w:val="45335E0B"/>
    <w:rsid w:val="4548D307"/>
    <w:rsid w:val="454FFD5E"/>
    <w:rsid w:val="459D7EE6"/>
    <w:rsid w:val="45CA01EC"/>
    <w:rsid w:val="45D7D376"/>
    <w:rsid w:val="4619E2E3"/>
    <w:rsid w:val="463A5C6D"/>
    <w:rsid w:val="463C95FA"/>
    <w:rsid w:val="46649A15"/>
    <w:rsid w:val="468B53B9"/>
    <w:rsid w:val="46FF329C"/>
    <w:rsid w:val="47804D0A"/>
    <w:rsid w:val="478A0ECF"/>
    <w:rsid w:val="479135E0"/>
    <w:rsid w:val="47B409BA"/>
    <w:rsid w:val="48405C3F"/>
    <w:rsid w:val="4851D670"/>
    <w:rsid w:val="485279DF"/>
    <w:rsid w:val="487EDB26"/>
    <w:rsid w:val="488F4F87"/>
    <w:rsid w:val="4908DA9C"/>
    <w:rsid w:val="4A1C442A"/>
    <w:rsid w:val="4A22817F"/>
    <w:rsid w:val="4A3563FF"/>
    <w:rsid w:val="4A666AEB"/>
    <w:rsid w:val="4ABEEA1B"/>
    <w:rsid w:val="4AED41B0"/>
    <w:rsid w:val="4B2C4FAC"/>
    <w:rsid w:val="4BBB520F"/>
    <w:rsid w:val="4BBFCFB3"/>
    <w:rsid w:val="4BED8DCB"/>
    <w:rsid w:val="4BF7EAA9"/>
    <w:rsid w:val="4C05E8DF"/>
    <w:rsid w:val="4C66B60E"/>
    <w:rsid w:val="4C86EAC2"/>
    <w:rsid w:val="4CC14CC6"/>
    <w:rsid w:val="4CD184C0"/>
    <w:rsid w:val="4D0C3CB6"/>
    <w:rsid w:val="4D5BA890"/>
    <w:rsid w:val="4DA1B940"/>
    <w:rsid w:val="4DA4121B"/>
    <w:rsid w:val="4DAC5227"/>
    <w:rsid w:val="4DFB2B97"/>
    <w:rsid w:val="4E0AE255"/>
    <w:rsid w:val="4E203D9D"/>
    <w:rsid w:val="4E2E7F82"/>
    <w:rsid w:val="4E757C26"/>
    <w:rsid w:val="4EA0151A"/>
    <w:rsid w:val="4EB8EE00"/>
    <w:rsid w:val="4EF7A2D3"/>
    <w:rsid w:val="4F10D6CA"/>
    <w:rsid w:val="4F2F8B6B"/>
    <w:rsid w:val="4FCCC8C1"/>
    <w:rsid w:val="5074D62F"/>
    <w:rsid w:val="50D16C7C"/>
    <w:rsid w:val="50D5AC6F"/>
    <w:rsid w:val="50EDBAE2"/>
    <w:rsid w:val="5174FBF1"/>
    <w:rsid w:val="51DD2A36"/>
    <w:rsid w:val="51F08EC2"/>
    <w:rsid w:val="5204E3FB"/>
    <w:rsid w:val="5229CEED"/>
    <w:rsid w:val="52504AAE"/>
    <w:rsid w:val="52521AC2"/>
    <w:rsid w:val="52672C2D"/>
    <w:rsid w:val="52ACA74E"/>
    <w:rsid w:val="53350E88"/>
    <w:rsid w:val="536B98B7"/>
    <w:rsid w:val="5387055E"/>
    <w:rsid w:val="538C5F23"/>
    <w:rsid w:val="53A46738"/>
    <w:rsid w:val="53ACF939"/>
    <w:rsid w:val="5410FAC4"/>
    <w:rsid w:val="544AB04F"/>
    <w:rsid w:val="548BC300"/>
    <w:rsid w:val="54EA1E27"/>
    <w:rsid w:val="54F022B2"/>
    <w:rsid w:val="550D8907"/>
    <w:rsid w:val="557BB861"/>
    <w:rsid w:val="558B2CF4"/>
    <w:rsid w:val="55A91D92"/>
    <w:rsid w:val="560A9B79"/>
    <w:rsid w:val="5628816F"/>
    <w:rsid w:val="569F7947"/>
    <w:rsid w:val="56D8551E"/>
    <w:rsid w:val="56E8C92C"/>
    <w:rsid w:val="573D91D9"/>
    <w:rsid w:val="57555875"/>
    <w:rsid w:val="57878949"/>
    <w:rsid w:val="58170502"/>
    <w:rsid w:val="583470F3"/>
    <w:rsid w:val="58991071"/>
    <w:rsid w:val="58A474ED"/>
    <w:rsid w:val="58C9738B"/>
    <w:rsid w:val="596721A9"/>
    <w:rsid w:val="59A33FC8"/>
    <w:rsid w:val="5A784EC2"/>
    <w:rsid w:val="5AD1F73C"/>
    <w:rsid w:val="5B1FC495"/>
    <w:rsid w:val="5B60ADA9"/>
    <w:rsid w:val="5B6D3470"/>
    <w:rsid w:val="5B8F4C2F"/>
    <w:rsid w:val="5BBC3A4F"/>
    <w:rsid w:val="5C141F23"/>
    <w:rsid w:val="5C26A590"/>
    <w:rsid w:val="5C7F57C5"/>
    <w:rsid w:val="5CA8D2EB"/>
    <w:rsid w:val="5CB94934"/>
    <w:rsid w:val="5D037E6E"/>
    <w:rsid w:val="5D1A6883"/>
    <w:rsid w:val="5DA622E6"/>
    <w:rsid w:val="5DC1FE97"/>
    <w:rsid w:val="5DE24DA4"/>
    <w:rsid w:val="5DF675A0"/>
    <w:rsid w:val="5E1FF37E"/>
    <w:rsid w:val="5E7DBAB9"/>
    <w:rsid w:val="5E8A8A1A"/>
    <w:rsid w:val="5EEF2998"/>
    <w:rsid w:val="5F0B980F"/>
    <w:rsid w:val="5F13B671"/>
    <w:rsid w:val="5F48A3BE"/>
    <w:rsid w:val="5F6152DC"/>
    <w:rsid w:val="5F754E5F"/>
    <w:rsid w:val="5FD6632D"/>
    <w:rsid w:val="602312FD"/>
    <w:rsid w:val="6038E0E8"/>
    <w:rsid w:val="6041E9CD"/>
    <w:rsid w:val="60E4741F"/>
    <w:rsid w:val="60F3BDBF"/>
    <w:rsid w:val="61454435"/>
    <w:rsid w:val="614F7AF1"/>
    <w:rsid w:val="6155941F"/>
    <w:rsid w:val="6191AFD2"/>
    <w:rsid w:val="61C22ADC"/>
    <w:rsid w:val="61D4B149"/>
    <w:rsid w:val="622F3A0C"/>
    <w:rsid w:val="625CC3D2"/>
    <w:rsid w:val="62853D7D"/>
    <w:rsid w:val="628BF55A"/>
    <w:rsid w:val="62A2D28B"/>
    <w:rsid w:val="62A6F775"/>
    <w:rsid w:val="62C16F37"/>
    <w:rsid w:val="630ECAB8"/>
    <w:rsid w:val="6318061F"/>
    <w:rsid w:val="6333B5AA"/>
    <w:rsid w:val="634E9F9A"/>
    <w:rsid w:val="6365E8C3"/>
    <w:rsid w:val="63CFFBEE"/>
    <w:rsid w:val="640BD762"/>
    <w:rsid w:val="653B64DD"/>
    <w:rsid w:val="6584F4AC"/>
    <w:rsid w:val="65A22ED8"/>
    <w:rsid w:val="65A565DC"/>
    <w:rsid w:val="65B68381"/>
    <w:rsid w:val="66216EEC"/>
    <w:rsid w:val="662C7C54"/>
    <w:rsid w:val="66554871"/>
    <w:rsid w:val="668DA831"/>
    <w:rsid w:val="66959BFF"/>
    <w:rsid w:val="669D3A26"/>
    <w:rsid w:val="66AB743B"/>
    <w:rsid w:val="66B8774F"/>
    <w:rsid w:val="66BBE62B"/>
    <w:rsid w:val="66FBDE5F"/>
    <w:rsid w:val="67079CB0"/>
    <w:rsid w:val="671EC856"/>
    <w:rsid w:val="67305D92"/>
    <w:rsid w:val="675EBF50"/>
    <w:rsid w:val="68000E04"/>
    <w:rsid w:val="6870E977"/>
    <w:rsid w:val="68844026"/>
    <w:rsid w:val="689DF964"/>
    <w:rsid w:val="68D43B41"/>
    <w:rsid w:val="68FA392E"/>
    <w:rsid w:val="6904F5C7"/>
    <w:rsid w:val="6922E3D5"/>
    <w:rsid w:val="6960B373"/>
    <w:rsid w:val="69A4B8C1"/>
    <w:rsid w:val="69C6DAD9"/>
    <w:rsid w:val="6A646967"/>
    <w:rsid w:val="6AB643A1"/>
    <w:rsid w:val="6AB9AB21"/>
    <w:rsid w:val="6B1915D4"/>
    <w:rsid w:val="6B7AA345"/>
    <w:rsid w:val="6BB06ECB"/>
    <w:rsid w:val="6BFB7F03"/>
    <w:rsid w:val="6C562E25"/>
    <w:rsid w:val="6CF3097E"/>
    <w:rsid w:val="6D01C15C"/>
    <w:rsid w:val="6D0296D5"/>
    <w:rsid w:val="6D8E09DA"/>
    <w:rsid w:val="6E0935F7"/>
    <w:rsid w:val="6E32247B"/>
    <w:rsid w:val="6EB33451"/>
    <w:rsid w:val="6ED056BC"/>
    <w:rsid w:val="6F42C9C0"/>
    <w:rsid w:val="6F7ECDB9"/>
    <w:rsid w:val="6FB76699"/>
    <w:rsid w:val="700F0491"/>
    <w:rsid w:val="70298059"/>
    <w:rsid w:val="7056F238"/>
    <w:rsid w:val="7067DD98"/>
    <w:rsid w:val="70842057"/>
    <w:rsid w:val="70B0ADDE"/>
    <w:rsid w:val="719CCE3C"/>
    <w:rsid w:val="719D7D0C"/>
    <w:rsid w:val="71D5327F"/>
    <w:rsid w:val="72371F31"/>
    <w:rsid w:val="724A4F57"/>
    <w:rsid w:val="72B06C52"/>
    <w:rsid w:val="7372716B"/>
    <w:rsid w:val="73A8A606"/>
    <w:rsid w:val="73B7A148"/>
    <w:rsid w:val="73C50D04"/>
    <w:rsid w:val="73E5A796"/>
    <w:rsid w:val="73FD4B5E"/>
    <w:rsid w:val="7410FABE"/>
    <w:rsid w:val="7436742B"/>
    <w:rsid w:val="745AEE1B"/>
    <w:rsid w:val="74AEBD43"/>
    <w:rsid w:val="74BF01B2"/>
    <w:rsid w:val="74BFF81A"/>
    <w:rsid w:val="74F42A1E"/>
    <w:rsid w:val="7517DCEE"/>
    <w:rsid w:val="7540ED3A"/>
    <w:rsid w:val="75991BBF"/>
    <w:rsid w:val="75FD106B"/>
    <w:rsid w:val="761AD97F"/>
    <w:rsid w:val="762DEE35"/>
    <w:rsid w:val="764E1A4D"/>
    <w:rsid w:val="76803FD1"/>
    <w:rsid w:val="76A2428C"/>
    <w:rsid w:val="76BBACAF"/>
    <w:rsid w:val="7723C6F2"/>
    <w:rsid w:val="778B2DDE"/>
    <w:rsid w:val="7798E0CC"/>
    <w:rsid w:val="779D62D9"/>
    <w:rsid w:val="77A9ACA7"/>
    <w:rsid w:val="77BB2824"/>
    <w:rsid w:val="77DA40AE"/>
    <w:rsid w:val="780C0FC0"/>
    <w:rsid w:val="783848FB"/>
    <w:rsid w:val="78727372"/>
    <w:rsid w:val="78730C23"/>
    <w:rsid w:val="78C94A96"/>
    <w:rsid w:val="78D817D8"/>
    <w:rsid w:val="790C3593"/>
    <w:rsid w:val="795DB9AF"/>
    <w:rsid w:val="79AB5717"/>
    <w:rsid w:val="79BCC3B6"/>
    <w:rsid w:val="7A494BE2"/>
    <w:rsid w:val="7AE9A9EB"/>
    <w:rsid w:val="7B2F399E"/>
    <w:rsid w:val="7B472778"/>
    <w:rsid w:val="7B69955F"/>
    <w:rsid w:val="7B85C3AF"/>
    <w:rsid w:val="7B95F436"/>
    <w:rsid w:val="7BBF426A"/>
    <w:rsid w:val="7C09D434"/>
    <w:rsid w:val="7C0D2E06"/>
    <w:rsid w:val="7C1E4B18"/>
    <w:rsid w:val="7C3F7278"/>
    <w:rsid w:val="7C852AD5"/>
    <w:rsid w:val="7D1AAD79"/>
    <w:rsid w:val="7D4FD723"/>
    <w:rsid w:val="7D629E60"/>
    <w:rsid w:val="7DAAD8E0"/>
    <w:rsid w:val="7DE63BC4"/>
    <w:rsid w:val="7E15C325"/>
    <w:rsid w:val="7E20FB36"/>
    <w:rsid w:val="7E230A77"/>
    <w:rsid w:val="7E497856"/>
    <w:rsid w:val="7EB8AE84"/>
    <w:rsid w:val="7EFDACF7"/>
    <w:rsid w:val="7EFE6EC1"/>
    <w:rsid w:val="7F8210A1"/>
    <w:rsid w:val="7FABE037"/>
    <w:rsid w:val="7FBCC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8525B"/>
  <w15:chartTrackingRefBased/>
  <w15:docId w15:val="{2FCC9925-4525-4AEA-9F03-60994BB3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8" w:unhideWhenUsed="1" w:qFormat="1"/>
    <w:lsdException w:name="List Number" w:semiHidden="1" w:uiPriority="97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2F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6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7AF"/>
    <w:pPr>
      <w:keepNext/>
      <w:keepLines/>
      <w:spacing w:before="360" w:after="120" w:line="256" w:lineRule="auto"/>
      <w:outlineLvl w:val="1"/>
    </w:pPr>
    <w:rPr>
      <w:rFonts w:ascii="Calibri" w:eastAsiaTheme="majorEastAsia" w:hAnsi="Calibri" w:cstheme="majorBidi"/>
      <w:b/>
      <w:color w:val="5B9BD5" w:themeColor="accent1"/>
      <w:sz w:val="28"/>
      <w:szCs w:val="26"/>
      <w:lang w:eastAsia="en-NZ"/>
    </w:rPr>
  </w:style>
  <w:style w:type="paragraph" w:styleId="Heading3">
    <w:name w:val="heading 3"/>
    <w:next w:val="Normal"/>
    <w:link w:val="Heading3Char"/>
    <w:uiPriority w:val="9"/>
    <w:qFormat/>
    <w:rsid w:val="00574280"/>
    <w:pPr>
      <w:keepNext/>
      <w:spacing w:before="40" w:after="120" w:line="259" w:lineRule="auto"/>
      <w:outlineLvl w:val="2"/>
    </w:pPr>
    <w:rPr>
      <w:rFonts w:ascii="Arial" w:hAnsi="Arial" w:cs="Arial"/>
      <w:b/>
      <w:iCs/>
      <w:szCs w:val="20"/>
      <w:lang w:val="en-NZ"/>
    </w:rPr>
  </w:style>
  <w:style w:type="paragraph" w:styleId="Heading4">
    <w:name w:val="heading 4"/>
    <w:basedOn w:val="Normal"/>
    <w:next w:val="Normal"/>
    <w:link w:val="Heading4Char"/>
    <w:uiPriority w:val="9"/>
    <w:rsid w:val="00CA2E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280"/>
    <w:pPr>
      <w:keepNext/>
      <w:keepLines/>
      <w:spacing w:before="40"/>
      <w:outlineLvl w:val="4"/>
    </w:pPr>
    <w:rPr>
      <w:rFonts w:ascii="Calibri" w:eastAsia="Times New Roman" w:hAnsi="Calibri" w:cs="Times New Roman"/>
      <w:color w:val="003F6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280"/>
    <w:pPr>
      <w:keepNext/>
      <w:keepLines/>
      <w:spacing w:before="40"/>
      <w:outlineLvl w:val="5"/>
    </w:pPr>
    <w:rPr>
      <w:rFonts w:ascii="Calibri" w:eastAsia="Times New Roman" w:hAnsi="Calibri" w:cs="Times New Roman"/>
      <w:color w:val="002A45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280"/>
    <w:pPr>
      <w:keepNext/>
      <w:keepLines/>
      <w:spacing w:before="40"/>
      <w:outlineLvl w:val="6"/>
    </w:pPr>
    <w:rPr>
      <w:rFonts w:ascii="Calibri" w:eastAsia="Times New Roman" w:hAnsi="Calibri" w:cs="Times New Roman"/>
      <w:i/>
      <w:iCs/>
      <w:color w:val="002A45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80"/>
    <w:pPr>
      <w:keepNext/>
      <w:keepLines/>
      <w:spacing w:before="40"/>
      <w:outlineLvl w:val="7"/>
    </w:pPr>
    <w:rPr>
      <w:rFonts w:ascii="Calibri" w:eastAsia="Times New Roman" w:hAnsi="Calibri" w:cs="Times New Roman"/>
      <w:color w:val="272727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80"/>
    <w:pPr>
      <w:keepNext/>
      <w:keepLines/>
      <w:spacing w:before="40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10"/>
  </w:style>
  <w:style w:type="paragraph" w:styleId="Footer">
    <w:name w:val="footer"/>
    <w:basedOn w:val="Normal"/>
    <w:link w:val="FooterChar"/>
    <w:uiPriority w:val="12"/>
    <w:unhideWhenUsed/>
    <w:qFormat/>
    <w:rsid w:val="00B065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2"/>
    <w:rsid w:val="00B06510"/>
  </w:style>
  <w:style w:type="paragraph" w:styleId="BalloonText">
    <w:name w:val="Balloon Text"/>
    <w:basedOn w:val="Normal"/>
    <w:link w:val="BalloonTextChar"/>
    <w:uiPriority w:val="99"/>
    <w:semiHidden/>
    <w:unhideWhenUsed/>
    <w:rsid w:val="00033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8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 Lvl1,Bullet Normal,Normal text,List Paragraph1,Level 3,List Paragraph numbered,List Bullet indent,Rec para,FooterText,numbered,Paragraphe de liste1,Bulletr List Paragraph,列出段落,列出段落1,Listeafsnit1,Parágrafo da Lista1,Bullet List"/>
    <w:basedOn w:val="Normal"/>
    <w:link w:val="ListParagraphChar"/>
    <w:uiPriority w:val="34"/>
    <w:qFormat/>
    <w:rsid w:val="008A1C21"/>
    <w:pPr>
      <w:numPr>
        <w:numId w:val="8"/>
      </w:numPr>
      <w:tabs>
        <w:tab w:val="left" w:pos="316"/>
      </w:tabs>
      <w:spacing w:before="120" w:after="120"/>
    </w:pPr>
    <w:rPr>
      <w:rFonts w:ascii="Calibri" w:hAnsi="Calibri" w:cs="Calibr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A4F"/>
    <w:rPr>
      <w:b/>
      <w:bCs/>
      <w:sz w:val="20"/>
      <w:szCs w:val="20"/>
    </w:rPr>
  </w:style>
  <w:style w:type="paragraph" w:customStyle="1" w:styleId="TableHeadingsWhite">
    <w:name w:val="Table Headings White"/>
    <w:basedOn w:val="Normal"/>
    <w:uiPriority w:val="11"/>
    <w:qFormat/>
    <w:rsid w:val="003B48EF"/>
    <w:pPr>
      <w:spacing w:before="60" w:after="60"/>
    </w:pPr>
    <w:rPr>
      <w:b/>
      <w:color w:val="FFFFFF" w:themeColor="background1"/>
      <w:sz w:val="22"/>
      <w:szCs w:val="22"/>
    </w:rPr>
  </w:style>
  <w:style w:type="table" w:styleId="PlainTable1">
    <w:name w:val="Plain Table 1"/>
    <w:basedOn w:val="TableNormal"/>
    <w:uiPriority w:val="41"/>
    <w:rsid w:val="003B48EF"/>
    <w:rPr>
      <w:sz w:val="22"/>
      <w:szCs w:val="22"/>
      <w:lang w:val="en-NZ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" w:type="dxa"/>
        <w:bottom w:w="6" w:type="dxa"/>
      </w:tblCellMar>
    </w:tblPr>
    <w:tcPr>
      <w:shd w:val="clear" w:color="auto" w:fill="auto"/>
    </w:tcPr>
    <w:tblStylePr w:type="firstRow">
      <w:rPr>
        <w:b w:val="0"/>
        <w:bCs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leGrid">
    <w:name w:val="Table Grid"/>
    <w:basedOn w:val="TableNormal"/>
    <w:uiPriority w:val="39"/>
    <w:rsid w:val="005B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B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B02"/>
    <w:rPr>
      <w:color w:val="605E5C"/>
      <w:shd w:val="clear" w:color="auto" w:fill="E1DFDD"/>
    </w:rPr>
  </w:style>
  <w:style w:type="character" w:customStyle="1" w:styleId="ListParagraphChar">
    <w:name w:val="List Paragraph Char"/>
    <w:aliases w:val="Paragraph Lvl1 Char,Bullet Normal Char,Normal text Char,List Paragraph1 Char,Level 3 Char,List Paragraph numbered Char,List Bullet indent Char,Rec para Char,FooterText Char,numbered Char,Paragraphe de liste1 Char,列出段落 Char,列出段落1 Char"/>
    <w:basedOn w:val="DefaultParagraphFont"/>
    <w:link w:val="ListParagraph"/>
    <w:uiPriority w:val="34"/>
    <w:qFormat/>
    <w:locked/>
    <w:rsid w:val="00AF0E3F"/>
    <w:rPr>
      <w:rFonts w:ascii="Calibri" w:hAnsi="Calibri" w:cs="Calibri"/>
      <w:b/>
      <w:sz w:val="2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127AF"/>
    <w:rPr>
      <w:rFonts w:ascii="Calibri" w:eastAsiaTheme="majorEastAsia" w:hAnsi="Calibri" w:cstheme="majorBidi"/>
      <w:b/>
      <w:color w:val="5B9BD5" w:themeColor="accent1"/>
      <w:sz w:val="28"/>
      <w:szCs w:val="26"/>
      <w:lang w:val="en-NZ"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331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0016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A2EC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NZ"/>
    </w:rPr>
  </w:style>
  <w:style w:type="paragraph" w:customStyle="1" w:styleId="xmsolistparagraph">
    <w:name w:val="x_msolistparagraph"/>
    <w:basedOn w:val="Normal"/>
    <w:rsid w:val="00CA2EC6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NZ"/>
    </w:rPr>
  </w:style>
  <w:style w:type="paragraph" w:customStyle="1" w:styleId="accordion-body">
    <w:name w:val="accordion-body"/>
    <w:basedOn w:val="Normal"/>
    <w:rsid w:val="00CA2E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paragraph" w:customStyle="1" w:styleId="TableBody">
    <w:name w:val="Table Body"/>
    <w:basedOn w:val="Normal"/>
    <w:uiPriority w:val="11"/>
    <w:qFormat/>
    <w:rsid w:val="00BE1284"/>
    <w:pPr>
      <w:spacing w:before="60" w:after="60"/>
    </w:pPr>
    <w:rPr>
      <w:rFonts w:ascii="Arial" w:hAnsi="Arial" w:cs="Arial"/>
      <w:bCs/>
      <w:sz w:val="22"/>
      <w:szCs w:val="22"/>
    </w:rPr>
  </w:style>
  <w:style w:type="paragraph" w:customStyle="1" w:styleId="TableHeadingsBlack">
    <w:name w:val="Table Headings Black"/>
    <w:basedOn w:val="Normal"/>
    <w:uiPriority w:val="11"/>
    <w:qFormat/>
    <w:rsid w:val="00BE1284"/>
    <w:pPr>
      <w:spacing w:before="60" w:after="60"/>
    </w:pPr>
    <w:rPr>
      <w:rFonts w:ascii="Arial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74280"/>
    <w:rPr>
      <w:rFonts w:ascii="Arial" w:hAnsi="Arial" w:cs="Arial"/>
      <w:b/>
      <w:iCs/>
      <w:szCs w:val="20"/>
      <w:lang w:val="en-NZ"/>
    </w:rPr>
  </w:style>
  <w:style w:type="paragraph" w:customStyle="1" w:styleId="Heading51">
    <w:name w:val="Heading 51"/>
    <w:basedOn w:val="Normal"/>
    <w:next w:val="Normal"/>
    <w:uiPriority w:val="9"/>
    <w:rsid w:val="00574280"/>
    <w:pPr>
      <w:keepNext/>
      <w:keepLines/>
      <w:spacing w:before="40" w:line="264" w:lineRule="auto"/>
      <w:outlineLvl w:val="4"/>
    </w:pPr>
    <w:rPr>
      <w:rFonts w:ascii="Calibri" w:eastAsia="Times New Roman" w:hAnsi="Calibri" w:cs="Times New Roman"/>
      <w:color w:val="003F68"/>
      <w:sz w:val="22"/>
      <w:szCs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574280"/>
    <w:pPr>
      <w:keepNext/>
      <w:keepLines/>
      <w:spacing w:before="40" w:line="264" w:lineRule="auto"/>
      <w:outlineLvl w:val="5"/>
    </w:pPr>
    <w:rPr>
      <w:rFonts w:ascii="Calibri" w:eastAsia="Times New Roman" w:hAnsi="Calibri" w:cs="Times New Roman"/>
      <w:color w:val="002A45"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574280"/>
    <w:pPr>
      <w:keepNext/>
      <w:keepLines/>
      <w:spacing w:before="40" w:line="264" w:lineRule="auto"/>
      <w:outlineLvl w:val="6"/>
    </w:pPr>
    <w:rPr>
      <w:rFonts w:ascii="Calibri" w:eastAsia="Times New Roman" w:hAnsi="Calibri" w:cs="Times New Roman"/>
      <w:i/>
      <w:iCs/>
      <w:color w:val="002A45"/>
      <w:sz w:val="22"/>
      <w:szCs w:val="22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574280"/>
    <w:pPr>
      <w:keepNext/>
      <w:keepLines/>
      <w:spacing w:before="40" w:line="264" w:lineRule="auto"/>
      <w:outlineLvl w:val="7"/>
    </w:pPr>
    <w:rPr>
      <w:rFonts w:ascii="Calibri" w:eastAsia="Times New Roman" w:hAnsi="Calibri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574280"/>
    <w:pPr>
      <w:keepNext/>
      <w:keepLines/>
      <w:spacing w:before="40" w:line="264" w:lineRule="auto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574280"/>
  </w:style>
  <w:style w:type="paragraph" w:customStyle="1" w:styleId="L1Numbering">
    <w:name w:val="L1 Numbering"/>
    <w:basedOn w:val="Normal"/>
    <w:semiHidden/>
    <w:qFormat/>
    <w:rsid w:val="00574280"/>
    <w:pPr>
      <w:numPr>
        <w:numId w:val="7"/>
      </w:numPr>
      <w:tabs>
        <w:tab w:val="num" w:pos="360"/>
      </w:tabs>
      <w:spacing w:after="240" w:line="264" w:lineRule="auto"/>
    </w:pPr>
    <w:rPr>
      <w:rFonts w:ascii="Calibri" w:hAnsi="Calibri" w:cs="Times New Roman"/>
      <w:color w:val="000000"/>
      <w:sz w:val="22"/>
      <w:szCs w:val="22"/>
    </w:rPr>
  </w:style>
  <w:style w:type="paragraph" w:customStyle="1" w:styleId="L2Numbering">
    <w:name w:val="L2 Numbering"/>
    <w:basedOn w:val="L1Numbering"/>
    <w:semiHidden/>
    <w:qFormat/>
    <w:rsid w:val="00574280"/>
    <w:pPr>
      <w:numPr>
        <w:ilvl w:val="1"/>
      </w:numPr>
    </w:pPr>
  </w:style>
  <w:style w:type="paragraph" w:customStyle="1" w:styleId="L3Numbering">
    <w:name w:val="L3 Numbering"/>
    <w:basedOn w:val="L2Numbering"/>
    <w:semiHidden/>
    <w:qFormat/>
    <w:rsid w:val="00574280"/>
    <w:pPr>
      <w:numPr>
        <w:ilvl w:val="2"/>
      </w:numPr>
    </w:pPr>
  </w:style>
  <w:style w:type="paragraph" w:customStyle="1" w:styleId="Title1">
    <w:name w:val="Title1"/>
    <w:next w:val="Normal"/>
    <w:qFormat/>
    <w:rsid w:val="00574280"/>
    <w:pPr>
      <w:spacing w:before="4560" w:after="120" w:line="259" w:lineRule="auto"/>
      <w:jc w:val="right"/>
    </w:pPr>
    <w:rPr>
      <w:rFonts w:ascii="Arial" w:hAnsi="Arial" w:cs="Arial"/>
      <w:b/>
      <w:color w:val="00A2AC"/>
      <w:sz w:val="72"/>
      <w:szCs w:val="22"/>
      <w:lang w:val="en-NZ"/>
    </w:rPr>
  </w:style>
  <w:style w:type="character" w:customStyle="1" w:styleId="TitleChar">
    <w:name w:val="Title Char"/>
    <w:basedOn w:val="DefaultParagraphFont"/>
    <w:link w:val="Title"/>
    <w:rsid w:val="00574280"/>
    <w:rPr>
      <w:rFonts w:ascii="Arial" w:hAnsi="Arial" w:cs="Arial"/>
      <w:b/>
      <w:color w:val="00A2AC"/>
      <w:sz w:val="72"/>
    </w:rPr>
  </w:style>
  <w:style w:type="paragraph" w:customStyle="1" w:styleId="Subtitle1">
    <w:name w:val="Subtitle1"/>
    <w:basedOn w:val="Normal"/>
    <w:next w:val="Normal"/>
    <w:uiPriority w:val="1"/>
    <w:qFormat/>
    <w:rsid w:val="00574280"/>
    <w:pPr>
      <w:numPr>
        <w:ilvl w:val="1"/>
      </w:numPr>
      <w:spacing w:after="160" w:line="264" w:lineRule="auto"/>
      <w:jc w:val="right"/>
    </w:pPr>
    <w:rPr>
      <w:rFonts w:ascii="Arial" w:eastAsia="Times New Roman" w:hAnsi="Arial" w:cs="Arial"/>
      <w:b/>
      <w:color w:val="1C2549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574280"/>
    <w:rPr>
      <w:rFonts w:ascii="Arial" w:eastAsia="Times New Roman" w:hAnsi="Arial" w:cs="Arial"/>
      <w:b/>
      <w:color w:val="1C2549"/>
      <w:sz w:val="36"/>
      <w:szCs w:val="28"/>
    </w:rPr>
  </w:style>
  <w:style w:type="paragraph" w:styleId="ListBullet">
    <w:name w:val="List Bullet"/>
    <w:basedOn w:val="Normal"/>
    <w:uiPriority w:val="98"/>
    <w:qFormat/>
    <w:rsid w:val="00574280"/>
    <w:pPr>
      <w:numPr>
        <w:ilvl w:val="1"/>
        <w:numId w:val="9"/>
      </w:numPr>
      <w:tabs>
        <w:tab w:val="num" w:pos="360"/>
      </w:tabs>
      <w:spacing w:after="120" w:line="264" w:lineRule="auto"/>
      <w:ind w:left="0" w:firstLine="0"/>
      <w:contextualSpacing/>
    </w:pPr>
    <w:rPr>
      <w:rFonts w:ascii="Arial" w:hAnsi="Arial" w:cs="Arial"/>
      <w:sz w:val="22"/>
      <w:szCs w:val="22"/>
    </w:rPr>
  </w:style>
  <w:style w:type="paragraph" w:styleId="ListNumber">
    <w:name w:val="List Number"/>
    <w:basedOn w:val="Normal"/>
    <w:uiPriority w:val="97"/>
    <w:rsid w:val="00574280"/>
    <w:pPr>
      <w:numPr>
        <w:numId w:val="9"/>
      </w:numPr>
      <w:tabs>
        <w:tab w:val="num" w:pos="360"/>
      </w:tabs>
      <w:spacing w:after="120" w:line="264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574280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lang w:eastAsia="en-NZ"/>
    </w:rPr>
  </w:style>
  <w:style w:type="table" w:customStyle="1" w:styleId="TableGrid1">
    <w:name w:val="Table Grid1"/>
    <w:basedOn w:val="TableNormal"/>
    <w:next w:val="TableGrid"/>
    <w:uiPriority w:val="39"/>
    <w:rsid w:val="00574280"/>
    <w:pPr>
      <w:spacing w:before="60" w:after="60"/>
    </w:pPr>
    <w:rPr>
      <w:rFonts w:ascii="Calibri" w:hAnsi="Calibri"/>
      <w:sz w:val="22"/>
      <w:szCs w:val="22"/>
      <w:lang w:val="en-NZ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Vert">
      <w:tblPr/>
      <w:tcPr>
        <w:shd w:val="clear" w:color="auto" w:fill="FFFFFF"/>
      </w:tcPr>
    </w:tblStylePr>
    <w:tblStylePr w:type="band2Vert">
      <w:rPr>
        <w:rFonts w:ascii="Calibri" w:hAnsi="Calibri"/>
        <w:b/>
        <w:sz w:val="22"/>
      </w:rPr>
      <w:tblPr/>
      <w:tcPr>
        <w:shd w:val="clear" w:color="auto" w:fill="D9D9D9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574280"/>
    <w:pPr>
      <w:spacing w:before="60" w:after="60"/>
    </w:pPr>
    <w:rPr>
      <w:rFonts w:ascii="Calibri" w:hAnsi="Calibri"/>
      <w:sz w:val="22"/>
      <w:szCs w:val="22"/>
      <w:lang w:val="en-NZ"/>
    </w:rPr>
    <w:tblPr/>
    <w:tcPr>
      <w:shd w:val="clear" w:color="auto" w:fill="auto"/>
    </w:tcPr>
    <w:tblStylePr w:type="firstCol">
      <w:rPr>
        <w:rFonts w:ascii="Calibri" w:hAnsi="Calibri"/>
        <w:b/>
        <w:sz w:val="22"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574280"/>
    <w:pPr>
      <w:spacing w:before="60" w:after="60"/>
    </w:pPr>
    <w:rPr>
      <w:rFonts w:ascii="Calibri" w:hAnsi="Calibri"/>
      <w:sz w:val="22"/>
      <w:szCs w:val="22"/>
      <w:lang w:val="en-NZ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band2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FFFFFF"/>
      </w:tcPr>
    </w:tblStylePr>
    <w:tblStylePr w:type="swCell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</w:tcPr>
    </w:tblStylePr>
  </w:style>
  <w:style w:type="table" w:customStyle="1" w:styleId="TASGreen">
    <w:name w:val="TAS Green"/>
    <w:basedOn w:val="TAStableBLUE"/>
    <w:uiPriority w:val="99"/>
    <w:locked/>
    <w:rsid w:val="005742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FFFFFF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4" w:space="0" w:color="1C2549"/>
        </w:tcBorders>
        <w:shd w:val="clear" w:color="auto" w:fill="FFFFFF"/>
      </w:tcPr>
    </w:tblStylePr>
    <w:tblStylePr w:type="firstCol">
      <w:rPr>
        <w:b/>
        <w:bCs/>
      </w:rPr>
      <w:tblPr/>
      <w:tcPr>
        <w:shd w:val="clear" w:color="auto" w:fill="FFFFFF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5E1FF"/>
      </w:tcPr>
    </w:tblStylePr>
    <w:tblStylePr w:type="band1Horz">
      <w:tblPr/>
      <w:tcPr>
        <w:shd w:val="clear" w:color="auto" w:fill="B5E1FF"/>
      </w:tcPr>
    </w:tblStylePr>
  </w:style>
  <w:style w:type="paragraph" w:customStyle="1" w:styleId="FooterTAS">
    <w:name w:val="Footer TAS"/>
    <w:basedOn w:val="Footer"/>
    <w:link w:val="FooterTASChar"/>
    <w:autoRedefine/>
    <w:uiPriority w:val="99"/>
    <w:locked/>
    <w:rsid w:val="00574280"/>
    <w:pPr>
      <w:pBdr>
        <w:top w:val="single" w:sz="2" w:space="4" w:color="808080"/>
      </w:pBdr>
      <w:tabs>
        <w:tab w:val="clear" w:pos="4513"/>
        <w:tab w:val="clear" w:pos="9026"/>
        <w:tab w:val="right" w:pos="9638"/>
        <w:tab w:val="right" w:pos="14570"/>
      </w:tabs>
      <w:spacing w:line="264" w:lineRule="auto"/>
    </w:pPr>
    <w:rPr>
      <w:rFonts w:ascii="Calibri" w:hAnsi="Calibri" w:cs="Arial"/>
      <w:noProof/>
      <w:color w:val="000000"/>
      <w:sz w:val="2"/>
      <w:szCs w:val="20"/>
    </w:rPr>
  </w:style>
  <w:style w:type="character" w:customStyle="1" w:styleId="FooterTASChar">
    <w:name w:val="Footer TAS Char"/>
    <w:basedOn w:val="FooterChar"/>
    <w:link w:val="FooterTAS"/>
    <w:uiPriority w:val="99"/>
    <w:rsid w:val="00574280"/>
    <w:rPr>
      <w:rFonts w:ascii="Calibri" w:hAnsi="Calibri" w:cs="Arial"/>
      <w:noProof/>
      <w:color w:val="000000"/>
      <w:sz w:val="2"/>
      <w:szCs w:val="20"/>
      <w:lang w:val="en-NZ"/>
    </w:rPr>
  </w:style>
  <w:style w:type="paragraph" w:customStyle="1" w:styleId="Footernormal">
    <w:name w:val="Footer normal"/>
    <w:basedOn w:val="Normal"/>
    <w:link w:val="FooternormalChar"/>
    <w:uiPriority w:val="99"/>
    <w:rsid w:val="00574280"/>
    <w:pPr>
      <w:spacing w:line="264" w:lineRule="auto"/>
    </w:pPr>
    <w:rPr>
      <w:rFonts w:ascii="Calibri" w:hAnsi="Calibri" w:cs="Arial"/>
      <w:bCs/>
      <w:color w:val="000000"/>
      <w:sz w:val="16"/>
      <w:szCs w:val="16"/>
    </w:rPr>
  </w:style>
  <w:style w:type="character" w:customStyle="1" w:styleId="FooternormalChar">
    <w:name w:val="Footer normal Char"/>
    <w:basedOn w:val="DefaultParagraphFont"/>
    <w:link w:val="Footernormal"/>
    <w:uiPriority w:val="99"/>
    <w:rsid w:val="00574280"/>
    <w:rPr>
      <w:rFonts w:ascii="Calibri" w:hAnsi="Calibri" w:cs="Arial"/>
      <w:bCs/>
      <w:color w:val="000000"/>
      <w:sz w:val="16"/>
      <w:szCs w:val="16"/>
      <w:lang w:val="en-NZ"/>
    </w:rPr>
  </w:style>
  <w:style w:type="paragraph" w:customStyle="1" w:styleId="Columnheading-White">
    <w:name w:val="Column heading - White"/>
    <w:link w:val="Columnheading-WhiteChar"/>
    <w:uiPriority w:val="8"/>
    <w:locked/>
    <w:rsid w:val="00574280"/>
    <w:rPr>
      <w:rFonts w:ascii="Calibri" w:hAnsi="Calibri"/>
      <w:b/>
      <w:bCs/>
      <w:color w:val="FFFFFF"/>
      <w:sz w:val="22"/>
      <w:szCs w:val="22"/>
      <w:lang w:val="en-NZ"/>
    </w:rPr>
  </w:style>
  <w:style w:type="character" w:customStyle="1" w:styleId="Columnheading-WhiteChar">
    <w:name w:val="Column heading - White Char"/>
    <w:basedOn w:val="DefaultParagraphFont"/>
    <w:link w:val="Columnheading-White"/>
    <w:uiPriority w:val="8"/>
    <w:rsid w:val="00574280"/>
    <w:rPr>
      <w:rFonts w:ascii="Calibri" w:hAnsi="Calibri"/>
      <w:b/>
      <w:bCs/>
      <w:color w:val="FFFFFF"/>
      <w:sz w:val="22"/>
      <w:szCs w:val="22"/>
      <w:lang w:val="en-NZ"/>
    </w:rPr>
  </w:style>
  <w:style w:type="paragraph" w:customStyle="1" w:styleId="Columnheading-Black">
    <w:name w:val="Column heading - Black"/>
    <w:basedOn w:val="Columnheading-White"/>
    <w:link w:val="Columnheading-BlackChar"/>
    <w:uiPriority w:val="7"/>
    <w:locked/>
    <w:rsid w:val="00574280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7"/>
    <w:rsid w:val="00574280"/>
    <w:rPr>
      <w:rFonts w:ascii="Calibri" w:hAnsi="Calibri"/>
      <w:b/>
      <w:bCs w:val="0"/>
      <w:color w:val="FFFFFF"/>
      <w:sz w:val="22"/>
      <w:szCs w:val="22"/>
      <w:lang w:val="en-NZ"/>
    </w:rPr>
  </w:style>
  <w:style w:type="paragraph" w:customStyle="1" w:styleId="Date1">
    <w:name w:val="Date1"/>
    <w:basedOn w:val="Normal"/>
    <w:next w:val="Normal"/>
    <w:uiPriority w:val="5"/>
    <w:rsid w:val="00574280"/>
    <w:pPr>
      <w:spacing w:after="540" w:line="264" w:lineRule="auto"/>
    </w:pPr>
    <w:rPr>
      <w:rFonts w:ascii="Calibri" w:eastAsia="Times New Roman" w:hAnsi="Calibri" w:cs="Arial"/>
      <w:color w:val="000000"/>
      <w:sz w:val="22"/>
      <w:szCs w:val="20"/>
      <w:lang w:eastAsia="en-NZ"/>
    </w:rPr>
  </w:style>
  <w:style w:type="character" w:customStyle="1" w:styleId="DateChar">
    <w:name w:val="Date Char"/>
    <w:basedOn w:val="DefaultParagraphFont"/>
    <w:link w:val="Date"/>
    <w:uiPriority w:val="5"/>
    <w:rsid w:val="00574280"/>
    <w:rPr>
      <w:rFonts w:ascii="Calibri" w:eastAsia="Times New Roman" w:hAnsi="Calibri"/>
      <w:color w:val="000000"/>
      <w:szCs w:val="20"/>
      <w:lang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5742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280"/>
    <w:pPr>
      <w:spacing w:line="264" w:lineRule="auto"/>
    </w:pPr>
    <w:rPr>
      <w:rFonts w:ascii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280"/>
    <w:rPr>
      <w:rFonts w:ascii="Calibri" w:hAnsi="Calibri" w:cs="Arial"/>
      <w:sz w:val="20"/>
      <w:szCs w:val="20"/>
      <w:lang w:val="en-NZ"/>
    </w:rPr>
  </w:style>
  <w:style w:type="table" w:customStyle="1" w:styleId="GridTable4-Accent41">
    <w:name w:val="Grid Table 4 - Accent 41"/>
    <w:basedOn w:val="TableNormal"/>
    <w:next w:val="GridTable4-Accent4"/>
    <w:uiPriority w:val="49"/>
    <w:rsid w:val="00574280"/>
    <w:rPr>
      <w:rFonts w:ascii="Calibri" w:hAnsi="Calibri"/>
      <w:sz w:val="22"/>
      <w:szCs w:val="22"/>
      <w:lang w:val="en-NZ"/>
    </w:rPr>
    <w:tblPr>
      <w:tblStyleRowBandSize w:val="1"/>
      <w:tblStyleColBandSize w:val="1"/>
      <w:tblBorders>
        <w:top w:val="single" w:sz="4" w:space="0" w:color="F6EFE7"/>
        <w:left w:val="single" w:sz="4" w:space="0" w:color="F6EFE7"/>
        <w:bottom w:val="single" w:sz="4" w:space="0" w:color="F6EFE7"/>
        <w:right w:val="single" w:sz="4" w:space="0" w:color="F6EFE7"/>
        <w:insideH w:val="single" w:sz="4" w:space="0" w:color="F6EFE7"/>
        <w:insideV w:val="single" w:sz="4" w:space="0" w:color="F6EFE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0E6D8"/>
          <w:left w:val="single" w:sz="4" w:space="0" w:color="F0E6D8"/>
          <w:bottom w:val="single" w:sz="4" w:space="0" w:color="F0E6D8"/>
          <w:right w:val="single" w:sz="4" w:space="0" w:color="F0E6D8"/>
          <w:insideH w:val="nil"/>
          <w:insideV w:val="nil"/>
        </w:tcBorders>
        <w:shd w:val="clear" w:color="auto" w:fill="F0E6D8"/>
      </w:tcPr>
    </w:tblStylePr>
    <w:tblStylePr w:type="lastRow">
      <w:rPr>
        <w:b/>
        <w:bCs/>
      </w:rPr>
      <w:tblPr/>
      <w:tcPr>
        <w:tcBorders>
          <w:top w:val="double" w:sz="4" w:space="0" w:color="F0E6D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9F7"/>
      </w:tcPr>
    </w:tblStylePr>
    <w:tblStylePr w:type="band1Horz">
      <w:tblPr/>
      <w:tcPr>
        <w:shd w:val="clear" w:color="auto" w:fill="FCF9F7"/>
      </w:tcPr>
    </w:tblStylePr>
  </w:style>
  <w:style w:type="table" w:customStyle="1" w:styleId="GridTable4-Accent61">
    <w:name w:val="Grid Table 4 - Accent 61"/>
    <w:basedOn w:val="TableNormal"/>
    <w:next w:val="GridTable4-Accent6"/>
    <w:uiPriority w:val="49"/>
    <w:rsid w:val="00574280"/>
    <w:rPr>
      <w:rFonts w:ascii="Calibri" w:hAnsi="Calibri"/>
      <w:sz w:val="22"/>
      <w:szCs w:val="22"/>
      <w:lang w:val="en-NZ"/>
    </w:r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1C2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</w:style>
  <w:style w:type="character" w:customStyle="1" w:styleId="IntenseEmphasis1">
    <w:name w:val="Intense Emphasis1"/>
    <w:uiPriority w:val="99"/>
    <w:rsid w:val="00574280"/>
    <w:rPr>
      <w:i/>
      <w:iCs/>
      <w:color w:val="00558C"/>
    </w:rPr>
  </w:style>
  <w:style w:type="paragraph" w:customStyle="1" w:styleId="IntenseQuote1">
    <w:name w:val="Intense Quote1"/>
    <w:basedOn w:val="Normal"/>
    <w:next w:val="Normal"/>
    <w:uiPriority w:val="99"/>
    <w:rsid w:val="00574280"/>
    <w:pPr>
      <w:pBdr>
        <w:top w:val="single" w:sz="4" w:space="10" w:color="00558C"/>
        <w:bottom w:val="single" w:sz="4" w:space="10" w:color="00558C"/>
      </w:pBdr>
      <w:spacing w:before="360" w:after="360" w:line="264" w:lineRule="auto"/>
      <w:ind w:left="864" w:right="864"/>
      <w:jc w:val="center"/>
    </w:pPr>
    <w:rPr>
      <w:rFonts w:ascii="Arial" w:hAnsi="Arial" w:cs="Arial"/>
      <w:i/>
      <w:iCs/>
      <w:color w:val="00558C"/>
      <w:sz w:val="22"/>
      <w:szCs w:val="22"/>
    </w:rPr>
  </w:style>
  <w:style w:type="character" w:customStyle="1" w:styleId="IntenseQuoteChar">
    <w:name w:val="Intense Quote Char"/>
    <w:link w:val="IntenseQuote"/>
    <w:uiPriority w:val="99"/>
    <w:rsid w:val="00574280"/>
    <w:rPr>
      <w:rFonts w:ascii="Arial" w:hAnsi="Arial" w:cs="Arial"/>
      <w:i/>
      <w:iCs/>
      <w:color w:val="00558C"/>
    </w:rPr>
  </w:style>
  <w:style w:type="character" w:customStyle="1" w:styleId="IntenseReference1">
    <w:name w:val="Intense Reference1"/>
    <w:uiPriority w:val="99"/>
    <w:rsid w:val="00574280"/>
    <w:rPr>
      <w:b/>
      <w:bCs/>
      <w:smallCaps/>
      <w:color w:val="00558C"/>
      <w:spacing w:val="5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574280"/>
    <w:rPr>
      <w:rFonts w:ascii="Arial" w:eastAsia="Times New Roman" w:hAnsi="Arial" w:cs="Times New Roman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558C"/>
        <w:left w:val="single" w:sz="8" w:space="0" w:color="00558C"/>
        <w:bottom w:val="single" w:sz="8" w:space="0" w:color="00558C"/>
        <w:right w:val="single" w:sz="8" w:space="0" w:color="00558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8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8C"/>
          <w:left w:val="single" w:sz="8" w:space="0" w:color="00558C"/>
          <w:bottom w:val="single" w:sz="8" w:space="0" w:color="00558C"/>
          <w:right w:val="single" w:sz="8" w:space="0" w:color="00558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8C"/>
          <w:left w:val="single" w:sz="8" w:space="0" w:color="00558C"/>
          <w:bottom w:val="single" w:sz="8" w:space="0" w:color="00558C"/>
          <w:right w:val="single" w:sz="8" w:space="0" w:color="00558C"/>
        </w:tcBorders>
      </w:tcPr>
    </w:tblStylePr>
    <w:tblStylePr w:type="band1Horz">
      <w:tblPr/>
      <w:tcPr>
        <w:tcBorders>
          <w:top w:val="single" w:sz="8" w:space="0" w:color="00558C"/>
          <w:left w:val="single" w:sz="8" w:space="0" w:color="00558C"/>
          <w:bottom w:val="single" w:sz="8" w:space="0" w:color="00558C"/>
          <w:right w:val="single" w:sz="8" w:space="0" w:color="00558C"/>
        </w:tcBorders>
      </w:tcPr>
    </w:tblStylePr>
  </w:style>
  <w:style w:type="table" w:customStyle="1" w:styleId="ListTable4-Accent61">
    <w:name w:val="List Table 4 - Accent 61"/>
    <w:basedOn w:val="TableNormal"/>
    <w:next w:val="ListTable4-Accent6"/>
    <w:uiPriority w:val="49"/>
    <w:rsid w:val="00574280"/>
    <w:rPr>
      <w:rFonts w:ascii="Calibri" w:hAnsi="Calibri"/>
      <w:sz w:val="22"/>
      <w:szCs w:val="22"/>
      <w:lang w:val="en-NZ"/>
    </w:rPr>
    <w:tblPr>
      <w:tblStyleRowBandSize w:val="1"/>
      <w:tblStyleColBandSize w:val="1"/>
      <w:tblBorders>
        <w:top w:val="single" w:sz="4" w:space="0" w:color="4D63BB"/>
        <w:left w:val="single" w:sz="4" w:space="0" w:color="4D63BB"/>
        <w:bottom w:val="single" w:sz="4" w:space="0" w:color="4D63BB"/>
        <w:right w:val="single" w:sz="4" w:space="0" w:color="4D63BB"/>
        <w:insideH w:val="single" w:sz="4" w:space="0" w:color="4D63B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C2549"/>
          <w:left w:val="single" w:sz="4" w:space="0" w:color="1C2549"/>
          <w:bottom w:val="single" w:sz="4" w:space="0" w:color="1C2549"/>
          <w:right w:val="single" w:sz="4" w:space="0" w:color="1C2549"/>
          <w:insideH w:val="nil"/>
        </w:tcBorders>
        <w:shd w:val="clear" w:color="auto" w:fill="1C2549"/>
      </w:tcPr>
    </w:tblStylePr>
    <w:tblStylePr w:type="lastRow">
      <w:rPr>
        <w:b/>
        <w:bCs/>
      </w:rPr>
      <w:tblPr/>
      <w:tcPr>
        <w:tcBorders>
          <w:top w:val="double" w:sz="4" w:space="0" w:color="4D63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BE8"/>
      </w:tcPr>
    </w:tblStylePr>
    <w:tblStylePr w:type="band1Horz">
      <w:tblPr/>
      <w:tcPr>
        <w:shd w:val="clear" w:color="auto" w:fill="C3CBE8"/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574280"/>
    <w:rPr>
      <w:rFonts w:ascii="Calibri" w:hAnsi="Calibri"/>
      <w:sz w:val="22"/>
      <w:szCs w:val="22"/>
      <w:lang w:val="en-N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ecipient">
    <w:name w:val="Recipient"/>
    <w:basedOn w:val="Normal"/>
    <w:uiPriority w:val="5"/>
    <w:rsid w:val="00574280"/>
    <w:pPr>
      <w:spacing w:after="260" w:line="264" w:lineRule="auto"/>
      <w:contextualSpacing/>
    </w:pPr>
    <w:rPr>
      <w:rFonts w:ascii="Calibri" w:eastAsia="Times New Roman" w:hAnsi="Calibri" w:cs="Arial"/>
      <w:color w:val="000000"/>
      <w:sz w:val="22"/>
      <w:szCs w:val="20"/>
      <w:lang w:eastAsia="en-NZ"/>
    </w:rPr>
  </w:style>
  <w:style w:type="paragraph" w:customStyle="1" w:styleId="Salutation1">
    <w:name w:val="Salutation1"/>
    <w:basedOn w:val="Normal"/>
    <w:next w:val="Normal"/>
    <w:uiPriority w:val="6"/>
    <w:rsid w:val="00574280"/>
    <w:pPr>
      <w:spacing w:before="520" w:after="280" w:line="264" w:lineRule="auto"/>
    </w:pPr>
    <w:rPr>
      <w:rFonts w:ascii="Calibri" w:eastAsia="Times New Roman" w:hAnsi="Calibri" w:cs="Arial"/>
      <w:color w:val="000000"/>
      <w:sz w:val="22"/>
      <w:szCs w:val="20"/>
      <w:lang w:eastAsia="en-NZ"/>
    </w:rPr>
  </w:style>
  <w:style w:type="character" w:customStyle="1" w:styleId="SalutationChar">
    <w:name w:val="Salutation Char"/>
    <w:basedOn w:val="DefaultParagraphFont"/>
    <w:link w:val="Salutation"/>
    <w:uiPriority w:val="6"/>
    <w:rsid w:val="00574280"/>
    <w:rPr>
      <w:rFonts w:ascii="Calibri" w:eastAsia="Times New Roman" w:hAnsi="Calibri"/>
      <w:color w:val="000000"/>
      <w:szCs w:val="20"/>
      <w:lang w:eastAsia="en-NZ"/>
    </w:rPr>
  </w:style>
  <w:style w:type="paragraph" w:customStyle="1" w:styleId="SignOff">
    <w:name w:val="Sign Off"/>
    <w:basedOn w:val="Normal"/>
    <w:uiPriority w:val="5"/>
    <w:rsid w:val="00574280"/>
    <w:pPr>
      <w:spacing w:before="240" w:after="260" w:line="264" w:lineRule="auto"/>
      <w:contextualSpacing/>
    </w:pPr>
    <w:rPr>
      <w:rFonts w:ascii="Calibri" w:eastAsia="Times New Roman" w:hAnsi="Calibri" w:cs="Arial"/>
      <w:color w:val="000000"/>
      <w:sz w:val="22"/>
      <w:szCs w:val="20"/>
      <w:lang w:eastAsia="en-NZ"/>
    </w:rPr>
  </w:style>
  <w:style w:type="paragraph" w:customStyle="1" w:styleId="Subheading">
    <w:name w:val="Subheading"/>
    <w:basedOn w:val="Normal"/>
    <w:link w:val="SubheadingChar"/>
    <w:uiPriority w:val="3"/>
    <w:locked/>
    <w:rsid w:val="00574280"/>
    <w:pPr>
      <w:spacing w:before="160" w:after="160" w:line="264" w:lineRule="auto"/>
      <w:contextualSpacing/>
    </w:pPr>
    <w:rPr>
      <w:rFonts w:ascii="Calibri" w:hAnsi="Calibri" w:cs="Arial"/>
      <w:b/>
      <w:color w:val="000000"/>
      <w:szCs w:val="22"/>
    </w:rPr>
  </w:style>
  <w:style w:type="character" w:customStyle="1" w:styleId="SubheadingChar">
    <w:name w:val="Subheading Char"/>
    <w:basedOn w:val="DefaultParagraphFont"/>
    <w:link w:val="Subheading"/>
    <w:uiPriority w:val="3"/>
    <w:rsid w:val="00574280"/>
    <w:rPr>
      <w:rFonts w:ascii="Calibri" w:hAnsi="Calibri" w:cs="Arial"/>
      <w:b/>
      <w:color w:val="000000"/>
      <w:szCs w:val="22"/>
      <w:lang w:val="en-NZ"/>
    </w:rPr>
  </w:style>
  <w:style w:type="paragraph" w:customStyle="1" w:styleId="Subject">
    <w:name w:val="Subject"/>
    <w:basedOn w:val="Normal"/>
    <w:uiPriority w:val="6"/>
    <w:rsid w:val="00574280"/>
    <w:pPr>
      <w:spacing w:before="280" w:after="280" w:line="264" w:lineRule="auto"/>
    </w:pPr>
    <w:rPr>
      <w:rFonts w:ascii="Calibri" w:eastAsia="Times New Roman" w:hAnsi="Calibri" w:cs="Arial"/>
      <w:b/>
      <w:caps/>
      <w:color w:val="000000"/>
      <w:sz w:val="22"/>
      <w:szCs w:val="20"/>
      <w:lang w:eastAsia="en-NZ"/>
    </w:rPr>
  </w:style>
  <w:style w:type="table" w:customStyle="1" w:styleId="TAStableBLUE">
    <w:name w:val="TAS table BLUE"/>
    <w:basedOn w:val="TableNormal"/>
    <w:uiPriority w:val="99"/>
    <w:locked/>
    <w:rsid w:val="00574280"/>
    <w:rPr>
      <w:rFonts w:ascii="Calibri" w:hAnsi="Calibri"/>
      <w:sz w:val="22"/>
      <w:szCs w:val="22"/>
      <w:lang w:val="en-NZ"/>
    </w:rPr>
    <w:tblPr>
      <w:tblStyleRowBandSize w:val="1"/>
      <w:tblStyleColBandSize w:val="1"/>
      <w:tblBorders>
        <w:top w:val="single" w:sz="4" w:space="0" w:color="007980"/>
        <w:left w:val="single" w:sz="4" w:space="0" w:color="007980"/>
        <w:bottom w:val="single" w:sz="4" w:space="0" w:color="007980"/>
        <w:right w:val="single" w:sz="4" w:space="0" w:color="007980"/>
        <w:insideH w:val="single" w:sz="4" w:space="0" w:color="007980"/>
        <w:insideV w:val="single" w:sz="4" w:space="0" w:color="007980"/>
      </w:tblBorders>
      <w:tblCellMar>
        <w:top w:w="57" w:type="dxa"/>
        <w:bottom w:w="57" w:type="dxa"/>
      </w:tblCellMar>
    </w:tblPr>
    <w:tblStylePr w:type="firstRow">
      <w:rPr>
        <w:b/>
        <w:bCs/>
        <w:color w:val="FFFFFF"/>
      </w:rPr>
      <w:tblPr/>
      <w:tcPr>
        <w:shd w:val="clear" w:color="auto" w:fill="007681"/>
      </w:tcPr>
    </w:tblStylePr>
    <w:tblStylePr w:type="lastRow">
      <w:rPr>
        <w:b/>
        <w:bCs/>
      </w:rPr>
      <w:tblPr/>
      <w:tcPr>
        <w:tcBorders>
          <w:top w:val="double" w:sz="4" w:space="0" w:color="1C2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1FF"/>
      </w:tcPr>
    </w:tblStylePr>
    <w:tblStylePr w:type="band1Horz">
      <w:tblPr/>
      <w:tcPr>
        <w:shd w:val="clear" w:color="auto" w:fill="B2F8FF"/>
      </w:tcPr>
    </w:tblStylePr>
  </w:style>
  <w:style w:type="table" w:customStyle="1" w:styleId="TASGrey">
    <w:name w:val="TAS Grey"/>
    <w:basedOn w:val="TASGreen"/>
    <w:uiPriority w:val="99"/>
    <w:locked/>
    <w:rsid w:val="00574280"/>
    <w:tblPr/>
    <w:tcPr>
      <w:shd w:val="clear" w:color="auto" w:fill="FFFFFF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/>
      </w:tcPr>
    </w:tblStylePr>
    <w:tblStylePr w:type="lastRow">
      <w:rPr>
        <w:b/>
        <w:bCs/>
      </w:rPr>
      <w:tblPr/>
      <w:tcPr>
        <w:tcBorders>
          <w:top w:val="double" w:sz="4" w:space="0" w:color="1C2549"/>
        </w:tcBorders>
        <w:shd w:val="clear" w:color="auto" w:fill="FFFFFF"/>
      </w:tcPr>
    </w:tblStylePr>
    <w:tblStylePr w:type="firstCol">
      <w:rPr>
        <w:b/>
        <w:bCs/>
      </w:rPr>
      <w:tblPr/>
      <w:tcPr>
        <w:shd w:val="clear" w:color="auto" w:fill="FFFFFF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574280"/>
    <w:rPr>
      <w:rFonts w:ascii="Calibri" w:eastAsia="Times New Roman" w:hAnsi="Calibri" w:cs="Times New Roman"/>
      <w:color w:val="003F68"/>
    </w:rPr>
  </w:style>
  <w:style w:type="character" w:customStyle="1" w:styleId="SubtleReference1">
    <w:name w:val="Subtle Reference1"/>
    <w:basedOn w:val="DefaultParagraphFont"/>
    <w:uiPriority w:val="99"/>
    <w:rsid w:val="00574280"/>
    <w:rPr>
      <w:smallCaps/>
      <w:color w:val="5A5A5A"/>
    </w:rPr>
  </w:style>
  <w:style w:type="character" w:customStyle="1" w:styleId="SubtleEmphasis1">
    <w:name w:val="Subtle Emphasis1"/>
    <w:basedOn w:val="DefaultParagraphFont"/>
    <w:uiPriority w:val="99"/>
    <w:rsid w:val="00574280"/>
    <w:rPr>
      <w:i/>
      <w:iCs/>
      <w:color w:val="404040"/>
    </w:rPr>
  </w:style>
  <w:style w:type="character" w:styleId="Strong">
    <w:name w:val="Strong"/>
    <w:basedOn w:val="DefaultParagraphFont"/>
    <w:uiPriority w:val="99"/>
    <w:rsid w:val="00574280"/>
    <w:rPr>
      <w:rFonts w:ascii="Arial" w:hAnsi="Arial"/>
      <w:b/>
      <w:bCs/>
      <w:color w:val="auto"/>
      <w:sz w:val="22"/>
    </w:rPr>
  </w:style>
  <w:style w:type="paragraph" w:customStyle="1" w:styleId="Quote1">
    <w:name w:val="Quote1"/>
    <w:basedOn w:val="Normal"/>
    <w:next w:val="Normal"/>
    <w:uiPriority w:val="99"/>
    <w:rsid w:val="00574280"/>
    <w:pPr>
      <w:spacing w:before="200" w:after="160" w:line="264" w:lineRule="auto"/>
      <w:ind w:left="864" w:right="864"/>
      <w:jc w:val="center"/>
    </w:pPr>
    <w:rPr>
      <w:rFonts w:ascii="Arial" w:hAnsi="Arial" w:cs="Arial"/>
      <w:i/>
      <w:iCs/>
      <w:color w:val="404040"/>
      <w:sz w:val="22"/>
      <w:szCs w:val="22"/>
    </w:rPr>
  </w:style>
  <w:style w:type="character" w:customStyle="1" w:styleId="QuoteChar">
    <w:name w:val="Quote Char"/>
    <w:link w:val="Quote"/>
    <w:uiPriority w:val="99"/>
    <w:rsid w:val="00574280"/>
    <w:rPr>
      <w:rFonts w:ascii="Arial" w:hAnsi="Arial" w:cs="Arial"/>
      <w:i/>
      <w:iCs/>
      <w:color w:val="404040"/>
    </w:rPr>
  </w:style>
  <w:style w:type="character" w:customStyle="1" w:styleId="Heading6Char">
    <w:name w:val="Heading 6 Char"/>
    <w:link w:val="Heading6"/>
    <w:uiPriority w:val="9"/>
    <w:semiHidden/>
    <w:rsid w:val="00574280"/>
    <w:rPr>
      <w:rFonts w:ascii="Calibri" w:eastAsia="Times New Roman" w:hAnsi="Calibri" w:cs="Times New Roman"/>
      <w:color w:val="002A45"/>
    </w:rPr>
  </w:style>
  <w:style w:type="character" w:customStyle="1" w:styleId="Heading7Char">
    <w:name w:val="Heading 7 Char"/>
    <w:link w:val="Heading7"/>
    <w:uiPriority w:val="9"/>
    <w:semiHidden/>
    <w:rsid w:val="00574280"/>
    <w:rPr>
      <w:rFonts w:ascii="Calibri" w:eastAsia="Times New Roman" w:hAnsi="Calibri" w:cs="Times New Roman"/>
      <w:i/>
      <w:iCs/>
      <w:color w:val="002A45"/>
    </w:rPr>
  </w:style>
  <w:style w:type="character" w:customStyle="1" w:styleId="Heading8Char">
    <w:name w:val="Heading 8 Char"/>
    <w:link w:val="Heading8"/>
    <w:uiPriority w:val="9"/>
    <w:semiHidden/>
    <w:rsid w:val="00574280"/>
    <w:rPr>
      <w:rFonts w:ascii="Calibri" w:eastAsia="Times New Roman" w:hAnsi="Calibri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74280"/>
    <w:rPr>
      <w:rFonts w:ascii="Calibri" w:eastAsia="Times New Roman" w:hAnsi="Calibri" w:cs="Times New Roman"/>
      <w:i/>
      <w:iCs/>
      <w:color w:val="272727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4280"/>
    <w:pPr>
      <w:spacing w:after="200" w:line="264" w:lineRule="auto"/>
    </w:pPr>
    <w:rPr>
      <w:rFonts w:ascii="Arial" w:hAnsi="Arial" w:cs="Arial"/>
      <w:i/>
      <w:iCs/>
      <w:sz w:val="18"/>
      <w:szCs w:val="18"/>
    </w:rPr>
  </w:style>
  <w:style w:type="character" w:styleId="Emphasis">
    <w:name w:val="Emphasis"/>
    <w:uiPriority w:val="99"/>
    <w:rsid w:val="00574280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74280"/>
    <w:pPr>
      <w:spacing w:line="264" w:lineRule="auto"/>
    </w:pPr>
    <w:rPr>
      <w:rFonts w:ascii="Arial" w:hAnsi="Arial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574280"/>
    <w:rPr>
      <w:rFonts w:ascii="Arial" w:hAnsi="Arial" w:cs="Arial"/>
      <w:sz w:val="22"/>
      <w:szCs w:val="22"/>
      <w:lang w:val="en-NZ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74280"/>
    <w:pPr>
      <w:spacing w:line="259" w:lineRule="auto"/>
      <w:outlineLvl w:val="9"/>
    </w:pPr>
  </w:style>
  <w:style w:type="table" w:customStyle="1" w:styleId="GridTable1Light1">
    <w:name w:val="Grid Table 1 Light1"/>
    <w:basedOn w:val="TableNormal"/>
    <w:next w:val="GridTable1Light"/>
    <w:uiPriority w:val="46"/>
    <w:rsid w:val="00574280"/>
    <w:rPr>
      <w:rFonts w:ascii="Calibri" w:hAnsi="Calibri"/>
      <w:sz w:val="22"/>
      <w:szCs w:val="22"/>
      <w:lang w:val="en-NZ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s">
    <w:name w:val="Bullets"/>
    <w:basedOn w:val="ListParagraph"/>
    <w:link w:val="BulletsChar"/>
    <w:uiPriority w:val="5"/>
    <w:qFormat/>
    <w:locked/>
    <w:rsid w:val="00574280"/>
    <w:pPr>
      <w:numPr>
        <w:numId w:val="10"/>
      </w:numPr>
      <w:tabs>
        <w:tab w:val="clear" w:pos="316"/>
      </w:tabs>
      <w:spacing w:before="0" w:after="160" w:line="264" w:lineRule="auto"/>
      <w:ind w:left="426" w:hanging="284"/>
      <w:contextualSpacing/>
    </w:pPr>
    <w:rPr>
      <w:rFonts w:ascii="Arial" w:hAnsi="Arial" w:cs="Arial"/>
      <w:b w:val="0"/>
      <w:szCs w:val="22"/>
    </w:rPr>
  </w:style>
  <w:style w:type="character" w:customStyle="1" w:styleId="BulletsChar">
    <w:name w:val="Bullets Char"/>
    <w:basedOn w:val="ListParagraphChar"/>
    <w:link w:val="Bullets"/>
    <w:uiPriority w:val="5"/>
    <w:rsid w:val="00574280"/>
    <w:rPr>
      <w:rFonts w:ascii="Arial" w:hAnsi="Arial" w:cs="Arial"/>
      <w:b w:val="0"/>
      <w:sz w:val="22"/>
      <w:szCs w:val="22"/>
      <w:lang w:val="en-NZ"/>
    </w:rPr>
  </w:style>
  <w:style w:type="paragraph" w:styleId="Revision">
    <w:name w:val="Revision"/>
    <w:hidden/>
    <w:uiPriority w:val="99"/>
    <w:semiHidden/>
    <w:rsid w:val="00574280"/>
    <w:rPr>
      <w:rFonts w:ascii="Arial" w:hAnsi="Arial" w:cs="Arial"/>
      <w:sz w:val="22"/>
      <w:szCs w:val="22"/>
      <w:lang w:val="en-NZ"/>
    </w:rPr>
  </w:style>
  <w:style w:type="paragraph" w:styleId="Title">
    <w:name w:val="Title"/>
    <w:basedOn w:val="Normal"/>
    <w:next w:val="Normal"/>
    <w:link w:val="TitleChar"/>
    <w:qFormat/>
    <w:rsid w:val="00574280"/>
    <w:pPr>
      <w:contextualSpacing/>
    </w:pPr>
    <w:rPr>
      <w:rFonts w:ascii="Arial" w:hAnsi="Arial" w:cs="Arial"/>
      <w:b/>
      <w:color w:val="00A2AC"/>
      <w:sz w:val="72"/>
      <w:lang w:val="en-US"/>
    </w:rPr>
  </w:style>
  <w:style w:type="character" w:customStyle="1" w:styleId="TitleChar1">
    <w:name w:val="Title Char1"/>
    <w:basedOn w:val="DefaultParagraphFont"/>
    <w:uiPriority w:val="10"/>
    <w:rsid w:val="00574280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styleId="Subtitle">
    <w:name w:val="Subtitle"/>
    <w:basedOn w:val="Normal"/>
    <w:next w:val="Normal"/>
    <w:link w:val="SubtitleChar"/>
    <w:uiPriority w:val="1"/>
    <w:qFormat/>
    <w:rsid w:val="00574280"/>
    <w:pPr>
      <w:numPr>
        <w:ilvl w:val="1"/>
      </w:numPr>
      <w:spacing w:after="160"/>
    </w:pPr>
    <w:rPr>
      <w:rFonts w:ascii="Arial" w:eastAsia="Times New Roman" w:hAnsi="Arial" w:cs="Arial"/>
      <w:b/>
      <w:color w:val="1C2549"/>
      <w:sz w:val="36"/>
      <w:szCs w:val="28"/>
      <w:lang w:val="en-US"/>
    </w:rPr>
  </w:style>
  <w:style w:type="character" w:customStyle="1" w:styleId="SubtitleChar1">
    <w:name w:val="Subtitle Char1"/>
    <w:basedOn w:val="DefaultParagraphFont"/>
    <w:uiPriority w:val="11"/>
    <w:rsid w:val="00574280"/>
    <w:rPr>
      <w:rFonts w:eastAsiaTheme="minorEastAsia"/>
      <w:color w:val="5A5A5A" w:themeColor="text1" w:themeTint="A5"/>
      <w:spacing w:val="15"/>
      <w:sz w:val="22"/>
      <w:szCs w:val="22"/>
      <w:lang w:val="en-NZ"/>
    </w:rPr>
  </w:style>
  <w:style w:type="paragraph" w:styleId="NormalWeb">
    <w:name w:val="Normal (Web)"/>
    <w:basedOn w:val="Normal"/>
    <w:uiPriority w:val="99"/>
    <w:semiHidden/>
    <w:unhideWhenUsed/>
    <w:rsid w:val="00574280"/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5742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next w:val="Normal"/>
    <w:link w:val="DateChar"/>
    <w:uiPriority w:val="5"/>
    <w:semiHidden/>
    <w:unhideWhenUsed/>
    <w:rsid w:val="00574280"/>
    <w:rPr>
      <w:rFonts w:ascii="Calibri" w:eastAsia="Times New Roman" w:hAnsi="Calibri"/>
      <w:color w:val="000000"/>
      <w:szCs w:val="20"/>
      <w:lang w:val="en-US" w:eastAsia="en-NZ"/>
    </w:rPr>
  </w:style>
  <w:style w:type="character" w:customStyle="1" w:styleId="DateChar1">
    <w:name w:val="Date Char1"/>
    <w:basedOn w:val="DefaultParagraphFont"/>
    <w:uiPriority w:val="99"/>
    <w:semiHidden/>
    <w:rsid w:val="00574280"/>
    <w:rPr>
      <w:lang w:val="en-NZ"/>
    </w:rPr>
  </w:style>
  <w:style w:type="table" w:styleId="GridTable4-Accent4">
    <w:name w:val="Grid Table 4 Accent 4"/>
    <w:basedOn w:val="TableNormal"/>
    <w:uiPriority w:val="49"/>
    <w:rsid w:val="0057428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5742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574280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742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hAnsi="Arial" w:cs="Arial"/>
      <w:i/>
      <w:iCs/>
      <w:color w:val="00558C"/>
      <w:lang w:val="en-US"/>
    </w:rPr>
  </w:style>
  <w:style w:type="character" w:customStyle="1" w:styleId="IntenseQuoteChar1">
    <w:name w:val="Intense Quote Char1"/>
    <w:basedOn w:val="DefaultParagraphFont"/>
    <w:uiPriority w:val="30"/>
    <w:rsid w:val="00574280"/>
    <w:rPr>
      <w:i/>
      <w:iCs/>
      <w:color w:val="5B9BD5" w:themeColor="accent1"/>
      <w:lang w:val="en-NZ"/>
    </w:rPr>
  </w:style>
  <w:style w:type="character" w:styleId="IntenseReference">
    <w:name w:val="Intense Reference"/>
    <w:basedOn w:val="DefaultParagraphFont"/>
    <w:uiPriority w:val="32"/>
    <w:qFormat/>
    <w:rsid w:val="00574280"/>
    <w:rPr>
      <w:b/>
      <w:bCs/>
      <w:smallCaps/>
      <w:color w:val="5B9BD5" w:themeColor="accent1"/>
      <w:spacing w:val="5"/>
    </w:rPr>
  </w:style>
  <w:style w:type="table" w:styleId="LightList-Accent1">
    <w:name w:val="Light List Accent 1"/>
    <w:basedOn w:val="TableNormal"/>
    <w:uiPriority w:val="61"/>
    <w:semiHidden/>
    <w:unhideWhenUsed/>
    <w:rsid w:val="0057428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Table4-Accent6">
    <w:name w:val="List Table 4 Accent 6"/>
    <w:basedOn w:val="TableNormal"/>
    <w:uiPriority w:val="49"/>
    <w:rsid w:val="005742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3">
    <w:name w:val="Plain Table 3"/>
    <w:basedOn w:val="TableNormal"/>
    <w:uiPriority w:val="43"/>
    <w:rsid w:val="005742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6"/>
    <w:semiHidden/>
    <w:unhideWhenUsed/>
    <w:rsid w:val="00574280"/>
    <w:rPr>
      <w:rFonts w:ascii="Calibri" w:eastAsia="Times New Roman" w:hAnsi="Calibri"/>
      <w:color w:val="000000"/>
      <w:szCs w:val="20"/>
      <w:lang w:val="en-US" w:eastAsia="en-NZ"/>
    </w:rPr>
  </w:style>
  <w:style w:type="character" w:customStyle="1" w:styleId="SalutationChar1">
    <w:name w:val="Salutation Char1"/>
    <w:basedOn w:val="DefaultParagraphFont"/>
    <w:uiPriority w:val="99"/>
    <w:semiHidden/>
    <w:rsid w:val="00574280"/>
    <w:rPr>
      <w:lang w:val="en-NZ"/>
    </w:rPr>
  </w:style>
  <w:style w:type="character" w:customStyle="1" w:styleId="Heading5Char1">
    <w:name w:val="Heading 5 Char1"/>
    <w:basedOn w:val="DefaultParagraphFont"/>
    <w:uiPriority w:val="9"/>
    <w:semiHidden/>
    <w:rsid w:val="00574280"/>
    <w:rPr>
      <w:rFonts w:asciiTheme="majorHAnsi" w:eastAsiaTheme="majorEastAsia" w:hAnsiTheme="majorHAnsi" w:cstheme="majorBidi"/>
      <w:color w:val="2E74B5" w:themeColor="accent1" w:themeShade="BF"/>
      <w:lang w:val="en-NZ"/>
    </w:rPr>
  </w:style>
  <w:style w:type="character" w:styleId="SubtleReference">
    <w:name w:val="Subtle Reference"/>
    <w:basedOn w:val="DefaultParagraphFont"/>
    <w:uiPriority w:val="31"/>
    <w:qFormat/>
    <w:rsid w:val="00574280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574280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99"/>
    <w:qFormat/>
    <w:rsid w:val="00574280"/>
    <w:pPr>
      <w:spacing w:before="200" w:after="160"/>
      <w:ind w:left="864" w:right="864"/>
      <w:jc w:val="center"/>
    </w:pPr>
    <w:rPr>
      <w:rFonts w:ascii="Arial" w:hAnsi="Arial" w:cs="Arial"/>
      <w:i/>
      <w:iCs/>
      <w:color w:val="404040"/>
      <w:lang w:val="en-US"/>
    </w:rPr>
  </w:style>
  <w:style w:type="character" w:customStyle="1" w:styleId="QuoteChar1">
    <w:name w:val="Quote Char1"/>
    <w:basedOn w:val="DefaultParagraphFont"/>
    <w:uiPriority w:val="29"/>
    <w:rsid w:val="00574280"/>
    <w:rPr>
      <w:i/>
      <w:iCs/>
      <w:color w:val="404040" w:themeColor="text1" w:themeTint="BF"/>
      <w:lang w:val="en-NZ"/>
    </w:rPr>
  </w:style>
  <w:style w:type="character" w:customStyle="1" w:styleId="Heading6Char1">
    <w:name w:val="Heading 6 Char1"/>
    <w:basedOn w:val="DefaultParagraphFont"/>
    <w:uiPriority w:val="9"/>
    <w:semiHidden/>
    <w:rsid w:val="00574280"/>
    <w:rPr>
      <w:rFonts w:asciiTheme="majorHAnsi" w:eastAsiaTheme="majorEastAsia" w:hAnsiTheme="majorHAnsi" w:cstheme="majorBidi"/>
      <w:color w:val="1F4D78" w:themeColor="accent1" w:themeShade="7F"/>
      <w:lang w:val="en-NZ"/>
    </w:rPr>
  </w:style>
  <w:style w:type="character" w:customStyle="1" w:styleId="Heading7Char1">
    <w:name w:val="Heading 7 Char1"/>
    <w:basedOn w:val="DefaultParagraphFont"/>
    <w:uiPriority w:val="9"/>
    <w:semiHidden/>
    <w:rsid w:val="00574280"/>
    <w:rPr>
      <w:rFonts w:asciiTheme="majorHAnsi" w:eastAsiaTheme="majorEastAsia" w:hAnsiTheme="majorHAnsi" w:cstheme="majorBidi"/>
      <w:i/>
      <w:iCs/>
      <w:color w:val="1F4D78" w:themeColor="accent1" w:themeShade="7F"/>
      <w:lang w:val="en-NZ"/>
    </w:rPr>
  </w:style>
  <w:style w:type="character" w:customStyle="1" w:styleId="Heading8Char1">
    <w:name w:val="Heading 8 Char1"/>
    <w:basedOn w:val="DefaultParagraphFont"/>
    <w:uiPriority w:val="9"/>
    <w:semiHidden/>
    <w:rsid w:val="005742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NZ"/>
    </w:rPr>
  </w:style>
  <w:style w:type="character" w:customStyle="1" w:styleId="Heading9Char1">
    <w:name w:val="Heading 9 Char1"/>
    <w:basedOn w:val="DefaultParagraphFont"/>
    <w:uiPriority w:val="9"/>
    <w:semiHidden/>
    <w:rsid w:val="005742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NZ"/>
    </w:rPr>
  </w:style>
  <w:style w:type="table" w:styleId="GridTable1Light">
    <w:name w:val="Grid Table 1 Light"/>
    <w:basedOn w:val="TableNormal"/>
    <w:uiPriority w:val="46"/>
    <w:rsid w:val="005742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E94FCE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" w:type="dxa"/>
        <w:bottom w:w="6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b w:val="0"/>
      </w:rPr>
    </w:tblStylePr>
    <w:tblStylePr w:type="firstCol">
      <w:tblPr/>
      <w:tcPr>
        <w:shd w:val="clear" w:color="auto" w:fill="BBFBFF"/>
      </w:tcPr>
    </w:tblStylePr>
  </w:style>
  <w:style w:type="paragraph" w:customStyle="1" w:styleId="paragraph">
    <w:name w:val="paragraph"/>
    <w:basedOn w:val="Normal"/>
    <w:rsid w:val="007D61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character" w:customStyle="1" w:styleId="normaltextrun">
    <w:name w:val="normaltextrun"/>
    <w:basedOn w:val="DefaultParagraphFont"/>
    <w:rsid w:val="007D61A7"/>
  </w:style>
  <w:style w:type="character" w:customStyle="1" w:styleId="eop">
    <w:name w:val="eop"/>
    <w:basedOn w:val="DefaultParagraphFont"/>
    <w:rsid w:val="007D61A7"/>
  </w:style>
  <w:style w:type="character" w:customStyle="1" w:styleId="tabchar">
    <w:name w:val="tabchar"/>
    <w:basedOn w:val="DefaultParagraphFont"/>
    <w:rsid w:val="00936B94"/>
  </w:style>
  <w:style w:type="character" w:customStyle="1" w:styleId="ui-provider">
    <w:name w:val="ui-provider"/>
    <w:basedOn w:val="DefaultParagraphFont"/>
    <w:rsid w:val="00F826AA"/>
  </w:style>
  <w:style w:type="paragraph" w:customStyle="1" w:styleId="TableParagraph">
    <w:name w:val="Table Paragraph"/>
    <w:basedOn w:val="Normal"/>
    <w:uiPriority w:val="1"/>
    <w:qFormat/>
    <w:rsid w:val="007D5F21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en-US"/>
    </w:rPr>
  </w:style>
  <w:style w:type="paragraph" w:customStyle="1" w:styleId="BodyTextNumbered1">
    <w:name w:val="Body Text (Numbered 1)"/>
    <w:basedOn w:val="Normal"/>
    <w:rsid w:val="00B93688"/>
    <w:pPr>
      <w:numPr>
        <w:numId w:val="12"/>
      </w:numPr>
      <w:spacing w:after="240" w:line="252" w:lineRule="auto"/>
    </w:pPr>
    <w:rPr>
      <w:rFonts w:ascii="Arial" w:hAnsi="Arial" w:cs="Arial"/>
      <w:sz w:val="22"/>
      <w:szCs w:val="22"/>
    </w:rPr>
  </w:style>
  <w:style w:type="paragraph" w:customStyle="1" w:styleId="BodyTextNumbered2">
    <w:name w:val="Body Text (Numbered 2)"/>
    <w:basedOn w:val="Normal"/>
    <w:rsid w:val="00B93688"/>
    <w:pPr>
      <w:numPr>
        <w:ilvl w:val="1"/>
        <w:numId w:val="12"/>
      </w:numPr>
      <w:spacing w:after="120" w:line="252" w:lineRule="auto"/>
    </w:pPr>
    <w:rPr>
      <w:rFonts w:ascii="Arial" w:hAnsi="Arial" w:cs="Arial"/>
      <w:sz w:val="22"/>
      <w:szCs w:val="22"/>
    </w:rPr>
  </w:style>
  <w:style w:type="paragraph" w:customStyle="1" w:styleId="BodyTextNumbered3">
    <w:name w:val="Body Text (Numbered 3)"/>
    <w:basedOn w:val="Normal"/>
    <w:rsid w:val="00B93688"/>
    <w:pPr>
      <w:numPr>
        <w:ilvl w:val="2"/>
        <w:numId w:val="12"/>
      </w:numPr>
      <w:spacing w:after="60" w:line="252" w:lineRule="auto"/>
    </w:pPr>
    <w:rPr>
      <w:rFonts w:ascii="Arial" w:hAnsi="Arial" w:cs="Arial"/>
      <w:sz w:val="22"/>
      <w:szCs w:val="22"/>
    </w:rPr>
  </w:style>
  <w:style w:type="character" w:customStyle="1" w:styleId="cf01">
    <w:name w:val="cf01"/>
    <w:basedOn w:val="DefaultParagraphFont"/>
    <w:rsid w:val="00340E17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340E17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FF7C21"/>
  </w:style>
  <w:style w:type="table" w:customStyle="1" w:styleId="TableNormal1">
    <w:name w:val="Table Normal1"/>
    <w:uiPriority w:val="2"/>
    <w:semiHidden/>
    <w:unhideWhenUsed/>
    <w:qFormat/>
    <w:rsid w:val="00D575FF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7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us01.safelinks.protection.outlook.com/ap/t-59584e83/?url=https%3A%2F%2Fteams.microsoft.com%2Fl%2Fmeetup-join%2F19%253ameeting_YzI1NDUwZDMtNGY0ZS00NDBmLTk2NGItMjdmYTIxMmQzMTVl%2540thread.v2%2F0%3Fcontext%3D%257b%2522Tid%2522%253a%2522bed4da51-3cdb-4d0d-baf8-fb80d53268e3%2522%252c%2522Oid%2522%253a%2522a93ed114-41e5-489c-a27a-6219a3764c62%2522%257d&amp;data=05%7C02%7CBilly.Allan%40TeWhatuOra.govt.nz%7Caeede9bd6e9348ed8cd208dc543a6b21%7Cbed4da513cdb4d0dbaf8fb80d53268e3%7C0%7C0%7C638477857131576730%7CUnknown%7CTWFpbGZsb3d8eyJWIjoiMC4wLjAwMDAiLCJQIjoiV2luMzIiLCJBTiI6Ik1haWwiLCJXVCI6Mn0%3D%7C0%7C%7C%7C&amp;sdata=ud0VrOAoMtyDzcTI1QeiEkpbw7zwUZcZow9UDWDh5wQ%3D&amp;reserved=0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53c88c-d550-4ff1-afdc-d5dc691f60b0">
      <Value>10</Value>
    </TaxCatchAll>
    <ka9b207035bc48f2a4f6a2bfed7195b7 xmlns="9253c88c-d550-4ff1-afdc-d5dc691f60b0">
      <Terms xmlns="http://schemas.microsoft.com/office/infopath/2007/PartnerControls"/>
    </ka9b207035bc48f2a4f6a2bfed7195b7>
    <_dlc_DocId xmlns="fb02b12c-944c-46ff-b230-f2c01a815ac8">3CSMUNUCNN5N-1465806158-20016</_dlc_DocId>
    <_dlc_DocIdUrl xmlns="fb02b12c-944c-46ff-b230-f2c01a815ac8">
      <Url>https://hauoraaotearoa.sharepoint.com/sites/000083/_layouts/15/DocIdRedir.aspx?ID=3CSMUNUCNN5N-1465806158-20016</Url>
      <Description>3CSMUNUCNN5N-1465806158-20016</Description>
    </_dlc_DocIdUrl>
    <mb22360ee3e3407ca28e907eb3b7ca6b xmlns="9253c88c-d550-4ff1-afdc-d5dc691f60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4dbd6f0d-7021-43d2-a391-03666245495e</TermId>
        </TermInfo>
      </Terms>
    </mb22360ee3e3407ca28e907eb3b7ca6b>
    <HNZOwner xmlns="9253c88c-d550-4ff1-afdc-d5dc691f60b0">
      <UserInfo>
        <DisplayName/>
        <AccountId xsi:nil="true"/>
        <AccountType/>
      </UserInfo>
    </HNZOwner>
    <HNZReviewDate xmlns="9253c88c-d550-4ff1-afdc-d5dc691f60b0" xsi:nil="true"/>
    <f3e7f0a218d8438586e2a8545792c0ef xmlns="9253c88c-d550-4ff1-afdc-d5dc691f60b0">
      <Terms xmlns="http://schemas.microsoft.com/office/infopath/2007/PartnerControls"/>
    </f3e7f0a218d8438586e2a8545792c0ef>
    <p7110e5651294189b89368865130750f xmlns="9253c88c-d550-4ff1-afdc-d5dc691f60b0">
      <Terms xmlns="http://schemas.microsoft.com/office/infopath/2007/PartnerControls"/>
    </p7110e5651294189b89368865130750f>
    <p777f0da518742b188a1f7fd5ee91810 xmlns="9253c88c-d550-4ff1-afdc-d5dc691f60b0">
      <Terms xmlns="http://schemas.microsoft.com/office/infopath/2007/PartnerControls"/>
    </p777f0da518742b188a1f7fd5ee9181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kau document" ma:contentTypeID="0x010100D5C1E13D20A8554992C24F7EE470E0230002650228D86CB34DB9F8CB1BCA9F408A" ma:contentTypeVersion="31" ma:contentTypeDescription="Create a new document." ma:contentTypeScope="" ma:versionID="4d07274b8093b2e797ce2c6c569d04c0">
  <xsd:schema xmlns:xsd="http://www.w3.org/2001/XMLSchema" xmlns:xs="http://www.w3.org/2001/XMLSchema" xmlns:p="http://schemas.microsoft.com/office/2006/metadata/properties" xmlns:ns1="http://schemas.microsoft.com/sharepoint/v3" xmlns:ns2="9253c88c-d550-4ff1-afdc-d5dc691f60b0" xmlns:ns3="fb02b12c-944c-46ff-b230-f2c01a815ac8" targetNamespace="http://schemas.microsoft.com/office/2006/metadata/properties" ma:root="true" ma:fieldsID="61924af337415fead85dfa7f38ba2a10" ns1:_="" ns2:_="" ns3:_="">
    <xsd:import namespace="http://schemas.microsoft.com/sharepoint/v3"/>
    <xsd:import namespace="9253c88c-d550-4ff1-afdc-d5dc691f60b0"/>
    <xsd:import namespace="fb02b12c-944c-46ff-b230-f2c01a815ac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a9b207035bc48f2a4f6a2bfed7195b7" minOccurs="0"/>
                <xsd:element ref="ns1:Name" minOccurs="0"/>
                <xsd:element ref="ns2:f3e7f0a218d8438586e2a8545792c0ef" minOccurs="0"/>
                <xsd:element ref="ns2:mb22360ee3e3407ca28e907eb3b7ca6b" minOccurs="0"/>
                <xsd:element ref="ns2:HNZOwner" minOccurs="0"/>
                <xsd:element ref="ns2:p7110e5651294189b89368865130750f" minOccurs="0"/>
                <xsd:element ref="ns2:p777f0da518742b188a1f7fd5ee91810" minOccurs="0"/>
                <xsd:element ref="ns2:HNZReview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12" nillable="true" ma:displayName="Account" ma:internalName="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c88c-d550-4ff1-afdc-d5dc691f60b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03ae4d3-a7af-4632-9372-dae561d30ff1}" ma:internalName="TaxCatchAll" ma:showField="CatchAllData" ma:web="fb02b12c-944c-46ff-b230-f2c01a815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03ae4d3-a7af-4632-9372-dae561d30ff1}" ma:internalName="TaxCatchAllLabel" ma:readOnly="true" ma:showField="CatchAllDataLabel" ma:web="fb02b12c-944c-46ff-b230-f2c01a815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9b207035bc48f2a4f6a2bfed7195b7" ma:index="10" nillable="true" ma:taxonomy="true" ma:internalName="ka9b207035bc48f2a4f6a2bfed7195b7" ma:taxonomyFieldName="BusinessFunction" ma:displayName="Business Function" ma:default="" ma:fieldId="{4a9b2070-35bc-48f2-a4f6-a2bfed7195b7}" ma:sspId="ebf29b3f-1e51-457b-ae0c-362182e58074" ma:termSetId="411f0e66-67f8-40f8-97cc-417744de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7f0a218d8438586e2a8545792c0ef" ma:index="13" nillable="true" ma:taxonomy="true" ma:internalName="f3e7f0a218d8438586e2a8545792c0ef" ma:taxonomyFieldName="HNZTopic" ma:displayName="Topic" ma:fieldId="{f3e7f0a2-18d8-4385-86e2-a8545792c0ef}" ma:taxonomyMulti="true" ma:sspId="ebf29b3f-1e51-457b-ae0c-362182e58074" ma:termSetId="6fc62df7-d99b-474b-a41d-680956366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22360ee3e3407ca28e907eb3b7ca6b" ma:index="15" nillable="true" ma:taxonomy="true" ma:internalName="mb22360ee3e3407ca28e907eb3b7ca6b" ma:taxonomyFieldName="HNZStatus" ma:displayName="Status" ma:default="10;#Draft|4dbd6f0d-7021-43d2-a391-03666245495e" ma:fieldId="{6b22360e-e3e3-407c-a28e-907eb3b7ca6b}" ma:sspId="ebf29b3f-1e51-457b-ae0c-362182e58074" ma:termSetId="24ac87aa-3fa8-4daa-a27b-a4701436e3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NZOwner" ma:index="17" nillable="true" ma:displayName="Owner" ma:internalName="HNZ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110e5651294189b89368865130750f" ma:index="18" nillable="true" ma:taxonomy="true" ma:internalName="p7110e5651294189b89368865130750f" ma:taxonomyFieldName="HNZRegion" ma:displayName="Region" ma:fieldId="{97110e56-5129-4189-b893-68865130750f}" ma:taxonomyMulti="true" ma:sspId="ebf29b3f-1e51-457b-ae0c-362182e58074" ma:termSetId="e78d2f76-fe8a-4030-92ee-8b1f3410a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77f0da518742b188a1f7fd5ee91810" ma:index="20" nillable="true" ma:taxonomy="true" ma:internalName="p777f0da518742b188a1f7fd5ee91810" ma:taxonomyFieldName="HNZLocalArea" ma:displayName="Local Area" ma:fieldId="{9777f0da-5187-42b1-88a1-f7fd5ee91810}" ma:taxonomyMulti="true" ma:sspId="ebf29b3f-1e51-457b-ae0c-362182e58074" ma:termSetId="067abcc4-089e-4bdf-badc-3de5e533a3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NZReviewDate" ma:index="22" nillable="true" ma:displayName="Review Date" ma:description="Review Date for Intranet content" ma:format="DateOnly" ma:internalName="HNZ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2b12c-944c-46ff-b230-f2c01a815ac8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bf29b3f-1e51-457b-ae0c-362182e58074" ContentTypeId="0x010100D5C1E13D20A8554992C24F7EE470E023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DD25-9AE6-46B5-82E3-764E21725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CD893-435E-4EBF-A7A4-8B0DECFA70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2F4F9F-D42B-4660-9E76-3AC7A9F61EA2}">
  <ds:schemaRefs>
    <ds:schemaRef ds:uri="http://schemas.microsoft.com/office/2006/metadata/properties"/>
    <ds:schemaRef ds:uri="http://schemas.microsoft.com/office/infopath/2007/PartnerControls"/>
    <ds:schemaRef ds:uri="9253c88c-d550-4ff1-afdc-d5dc691f60b0"/>
    <ds:schemaRef ds:uri="fb02b12c-944c-46ff-b230-f2c01a815ac8"/>
  </ds:schemaRefs>
</ds:datastoreItem>
</file>

<file path=customXml/itemProps4.xml><?xml version="1.0" encoding="utf-8"?>
<ds:datastoreItem xmlns:ds="http://schemas.openxmlformats.org/officeDocument/2006/customXml" ds:itemID="{CC1CC1D9-DC84-4D0B-A3A3-C506B27F447A}"/>
</file>

<file path=customXml/itemProps5.xml><?xml version="1.0" encoding="utf-8"?>
<ds:datastoreItem xmlns:ds="http://schemas.openxmlformats.org/officeDocument/2006/customXml" ds:itemID="{CFE73D08-3E33-4B78-AC48-12473A45F71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A2C1FA1-A449-40E0-A0ED-7D311D4F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Rickard</dc:creator>
  <cp:keywords/>
  <dc:description/>
  <cp:lastModifiedBy>Billy Allan</cp:lastModifiedBy>
  <cp:revision>21</cp:revision>
  <cp:lastPrinted>2024-05-29T04:52:00Z</cp:lastPrinted>
  <dcterms:created xsi:type="dcterms:W3CDTF">2024-05-29T04:40:00Z</dcterms:created>
  <dcterms:modified xsi:type="dcterms:W3CDTF">2024-05-29T04:53:00Z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0x010100D5C1E13D20A8554992C24F7EE470E0230002650228D86CB34DB9F8CB1BCA9F408A</vt:lpwstr>
  </property>
  <property fmtid="{D5CDD505-2E9C-101B-9397-08002B2CF9AE}" pid="3" name="MSIP_Label_c25b5531-c247-4ec1-94ad-07fb61d5317c_Enabled">
    <vt:lpwstr>true</vt:lpwstr>
  </property>
  <property fmtid="{D5CDD505-2E9C-101B-9397-08002B2CF9AE}" pid="4" name="MSIP_Label_c25b5531-c247-4ec1-94ad-07fb61d5317c_SetDate">
    <vt:lpwstr>2021-04-30T02:01:36Z</vt:lpwstr>
  </property>
  <property fmtid="{D5CDD505-2E9C-101B-9397-08002B2CF9AE}" pid="5" name="MSIP_Label_c25b5531-c247-4ec1-94ad-07fb61d5317c_Method">
    <vt:lpwstr>Privileged</vt:lpwstr>
  </property>
  <property fmtid="{D5CDD505-2E9C-101B-9397-08002B2CF9AE}" pid="6" name="MSIP_Label_c25b5531-c247-4ec1-94ad-07fb61d5317c_Name">
    <vt:lpwstr>NO LABEL</vt:lpwstr>
  </property>
  <property fmtid="{D5CDD505-2E9C-101B-9397-08002B2CF9AE}" pid="7" name="MSIP_Label_c25b5531-c247-4ec1-94ad-07fb61d5317c_SiteId">
    <vt:lpwstr>0051ec7f-c4f5-41e6-b397-24b855b2a57e</vt:lpwstr>
  </property>
  <property fmtid="{D5CDD505-2E9C-101B-9397-08002B2CF9AE}" pid="8" name="MSIP_Label_c25b5531-c247-4ec1-94ad-07fb61d5317c_ActionId">
    <vt:lpwstr>39f2fc86-e06e-4527-8f68-a6bf72385a3e</vt:lpwstr>
  </property>
  <property fmtid="{D5CDD505-2E9C-101B-9397-08002B2CF9AE}" pid="9" name="MSIP_Label_c25b5531-c247-4ec1-94ad-07fb61d5317c_ContentBits">
    <vt:lpwstr>0</vt:lpwstr>
  </property>
  <property fmtid="{D5CDD505-2E9C-101B-9397-08002B2CF9AE}" pid="10" name="Order">
    <vt:r8>100</vt:r8>
  </property>
  <property fmtid="{D5CDD505-2E9C-101B-9397-08002B2CF9AE}" pid="11" name="MediaServiceImageTags">
    <vt:lpwstr/>
  </property>
  <property fmtid="{D5CDD505-2E9C-101B-9397-08002B2CF9AE}" pid="12" name="xd_Signature">
    <vt:bool>false</vt:bool>
  </property>
  <property fmtid="{D5CDD505-2E9C-101B-9397-08002B2CF9AE}" pid="13" name="SharedWithUsers">
    <vt:lpwstr>12;#Bella Ritchie;#23;#Jane Caldwell;#30;#Janice Donaldson;#13;#Alex Rodgers;#47;#Adrienne Perry</vt:lpwstr>
  </property>
  <property fmtid="{D5CDD505-2E9C-101B-9397-08002B2CF9AE}" pid="14" name="xd_ProgID">
    <vt:lpwstr/>
  </property>
  <property fmtid="{D5CDD505-2E9C-101B-9397-08002B2CF9AE}" pid="15" name="TriggerFlowInfo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_dlc_DocIdItemGuid">
    <vt:lpwstr>e7bdf8d5-84f3-40fe-b10c-c8fed0ea298c</vt:lpwstr>
  </property>
  <property fmtid="{D5CDD505-2E9C-101B-9397-08002B2CF9AE}" pid="20" name="BusinessFunction">
    <vt:lpwstr/>
  </property>
  <property fmtid="{D5CDD505-2E9C-101B-9397-08002B2CF9AE}" pid="21" name="Former_x0020_Entity">
    <vt:lpwstr/>
  </property>
  <property fmtid="{D5CDD505-2E9C-101B-9397-08002B2CF9AE}" pid="22" name="lcf76f155ced4ddcb4097134ff3c332f">
    <vt:lpwstr/>
  </property>
  <property fmtid="{D5CDD505-2E9C-101B-9397-08002B2CF9AE}" pid="23" name="od1e84bbe7904ec6b58139a3d0c62de8">
    <vt:lpwstr/>
  </property>
  <property fmtid="{D5CDD505-2E9C-101B-9397-08002B2CF9AE}" pid="24" name="Former Entity">
    <vt:lpwstr/>
  </property>
  <property fmtid="{D5CDD505-2E9C-101B-9397-08002B2CF9AE}" pid="25" name="HNZStatus">
    <vt:lpwstr>10;#Draft|4dbd6f0d-7021-43d2-a391-03666245495e</vt:lpwstr>
  </property>
  <property fmtid="{D5CDD505-2E9C-101B-9397-08002B2CF9AE}" pid="26" name="HNZLocalArea">
    <vt:lpwstr/>
  </property>
  <property fmtid="{D5CDD505-2E9C-101B-9397-08002B2CF9AE}" pid="27" name="HNZRegion">
    <vt:lpwstr/>
  </property>
  <property fmtid="{D5CDD505-2E9C-101B-9397-08002B2CF9AE}" pid="28" name="HNZTopic">
    <vt:lpwstr/>
  </property>
</Properties>
</file>