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03" w:rsidRPr="00BE3103" w:rsidRDefault="00BE3103">
      <w:pPr>
        <w:rPr>
          <w:b/>
        </w:rPr>
      </w:pPr>
      <w:r w:rsidRPr="00BE3103">
        <w:rPr>
          <w:b/>
        </w:rPr>
        <w:t xml:space="preserve">Interval </w:t>
      </w:r>
      <w:r>
        <w:rPr>
          <w:b/>
        </w:rPr>
        <w:t>C</w:t>
      </w:r>
      <w:r w:rsidRPr="00BE3103">
        <w:rPr>
          <w:b/>
        </w:rPr>
        <w:t xml:space="preserve">ancers in the Bowel Screening Pilot – </w:t>
      </w:r>
      <w:r w:rsidR="009C49F7">
        <w:rPr>
          <w:b/>
        </w:rPr>
        <w:t>summary</w:t>
      </w:r>
    </w:p>
    <w:p w:rsidR="00A91CCB" w:rsidRDefault="0089113A">
      <w:bookmarkStart w:id="0" w:name="_GoBack"/>
      <w:r>
        <w:t>Th</w:t>
      </w:r>
      <w:r w:rsidR="00BE3103">
        <w:t xml:space="preserve">e </w:t>
      </w:r>
      <w:r>
        <w:t>report provides a preliminary analysis of interval cancers from the Bowel Screening Pilot</w:t>
      </w:r>
      <w:r w:rsidR="00A91CCB">
        <w:t xml:space="preserve"> (BSP)</w:t>
      </w:r>
      <w:r w:rsidR="00C764DE">
        <w:t xml:space="preserve"> and early estimates of sensitivity</w:t>
      </w:r>
      <w:r>
        <w:t xml:space="preserve">. Interval cancers are cancers that are diagnosed between a negative (normal) screen and the time the next screen would have occurred. </w:t>
      </w:r>
      <w:r w:rsidR="00C764DE">
        <w:t>Sensitivity is the proportion of cancers in the screened population that are identified through screening.</w:t>
      </w:r>
    </w:p>
    <w:p w:rsidR="00D5033D" w:rsidRDefault="0089113A">
      <w:r>
        <w:t xml:space="preserve">This report is preliminary </w:t>
      </w:r>
      <w:r w:rsidR="00A91CCB">
        <w:t xml:space="preserve">as it is restricted to the first four years of the BSP and solely </w:t>
      </w:r>
      <w:r w:rsidR="00570676">
        <w:t>refers</w:t>
      </w:r>
      <w:r w:rsidR="00A91CCB">
        <w:t xml:space="preserve"> to interval cancers </w:t>
      </w:r>
      <w:r w:rsidR="00171C4E">
        <w:t>and sensitivity relating to the</w:t>
      </w:r>
      <w:r w:rsidR="00A91CCB">
        <w:t xml:space="preserve"> faecal immunochemical test (FIT)</w:t>
      </w:r>
      <w:r w:rsidR="00171C4E">
        <w:t xml:space="preserve"> part of the screening pathway</w:t>
      </w:r>
      <w:r w:rsidR="00A91CCB">
        <w:t xml:space="preserve">. </w:t>
      </w:r>
      <w:r w:rsidR="0069049B">
        <w:t xml:space="preserve">It does not include the other type of interval cancers, namely interval cancers diagnosed following a negative diagnostic test (colonoscopy or </w:t>
      </w:r>
      <w:r w:rsidR="00BE3103">
        <w:t>computed tomographic (</w:t>
      </w:r>
      <w:r w:rsidR="0069049B">
        <w:t>CT</w:t>
      </w:r>
      <w:r w:rsidR="00BE3103">
        <w:t>)</w:t>
      </w:r>
      <w:r w:rsidR="0069049B">
        <w:t>-colonoscopy</w:t>
      </w:r>
      <w:r w:rsidR="00543831">
        <w:t>)</w:t>
      </w:r>
      <w:r w:rsidR="0069049B">
        <w:t xml:space="preserve"> undertaken </w:t>
      </w:r>
      <w:r w:rsidR="00D5033D">
        <w:t>in response to</w:t>
      </w:r>
      <w:r w:rsidR="0069049B">
        <w:t xml:space="preserve"> a positive FIT. Information on negative diagnostic test interval cancers </w:t>
      </w:r>
      <w:r w:rsidR="00D5033D">
        <w:t xml:space="preserve">contributes to understanding of the performance of the diagnostic part of the screening pathway and </w:t>
      </w:r>
      <w:r w:rsidR="0069049B">
        <w:t xml:space="preserve">is required before overall sensitivity of the BSP can be calculated. </w:t>
      </w:r>
    </w:p>
    <w:p w:rsidR="00ED7716" w:rsidRDefault="00A91CCB">
      <w:r>
        <w:t xml:space="preserve">Insufficient time has elapsed for all </w:t>
      </w:r>
      <w:r w:rsidR="00D5033D">
        <w:t xml:space="preserve">FIT </w:t>
      </w:r>
      <w:r>
        <w:t xml:space="preserve">interval cancers from </w:t>
      </w:r>
      <w:r w:rsidR="00C71B3D">
        <w:t>the</w:t>
      </w:r>
      <w:r w:rsidR="00171C4E">
        <w:t xml:space="preserve"> </w:t>
      </w:r>
      <w:r w:rsidR="00570676">
        <w:t>full period</w:t>
      </w:r>
      <w:r w:rsidR="00171C4E">
        <w:t xml:space="preserve"> of</w:t>
      </w:r>
      <w:r>
        <w:t xml:space="preserve"> </w:t>
      </w:r>
      <w:r w:rsidR="00D5033D">
        <w:t xml:space="preserve">the </w:t>
      </w:r>
      <w:r w:rsidR="00C71B3D">
        <w:t>BSP</w:t>
      </w:r>
      <w:r w:rsidR="00171C4E">
        <w:t xml:space="preserve"> </w:t>
      </w:r>
      <w:r w:rsidR="00D5033D">
        <w:t xml:space="preserve">to have been </w:t>
      </w:r>
      <w:r>
        <w:t xml:space="preserve">reported to the New </w:t>
      </w:r>
      <w:r w:rsidR="00111EB9">
        <w:t>Zealand Cancer Registry (NZCR)</w:t>
      </w:r>
      <w:r w:rsidR="00570676">
        <w:t xml:space="preserve">. Identification of negative </w:t>
      </w:r>
      <w:r w:rsidR="009C49F7">
        <w:t>colonoscopy or CT-colonoscopy</w:t>
      </w:r>
      <w:r w:rsidR="009C49F7">
        <w:t xml:space="preserve"> </w:t>
      </w:r>
      <w:r w:rsidR="00570676">
        <w:t>interval cancers require</w:t>
      </w:r>
      <w:r w:rsidR="00004AD1">
        <w:t>s</w:t>
      </w:r>
      <w:r w:rsidR="00570676">
        <w:t xml:space="preserve"> longer </w:t>
      </w:r>
      <w:r w:rsidR="00004AD1">
        <w:t>follow-up</w:t>
      </w:r>
      <w:r w:rsidR="00DA1293">
        <w:t>. This</w:t>
      </w:r>
      <w:r w:rsidR="00004AD1">
        <w:t xml:space="preserve"> means the data </w:t>
      </w:r>
      <w:r w:rsidR="00DA1293">
        <w:t>for this type of interval cancer</w:t>
      </w:r>
      <w:r w:rsidR="00004AD1">
        <w:t xml:space="preserve"> for the first four years is incomplete and </w:t>
      </w:r>
      <w:r w:rsidR="00DA1293">
        <w:t xml:space="preserve">could not be analysed for </w:t>
      </w:r>
      <w:r w:rsidR="00004AD1">
        <w:t>this report</w:t>
      </w:r>
      <w:r w:rsidR="00111EB9">
        <w:t xml:space="preserve">. </w:t>
      </w:r>
    </w:p>
    <w:p w:rsidR="00C71B3D" w:rsidRDefault="00C71B3D">
      <w:r>
        <w:t>The report has been produced to share the information gathered to date in the spirit of transp</w:t>
      </w:r>
      <w:r w:rsidR="00AE7CA7">
        <w:t>arency and open communication. However, c</w:t>
      </w:r>
      <w:r>
        <w:t xml:space="preserve">aution is advised in drawing any </w:t>
      </w:r>
      <w:r w:rsidR="00D67766">
        <w:t xml:space="preserve">strong </w:t>
      </w:r>
      <w:r>
        <w:t>conclusions</w:t>
      </w:r>
      <w:r w:rsidR="00D67766">
        <w:t xml:space="preserve"> from analysis </w:t>
      </w:r>
      <w:r w:rsidR="006D7685">
        <w:t>due</w:t>
      </w:r>
      <w:r w:rsidR="00D67766">
        <w:t xml:space="preserve"> </w:t>
      </w:r>
      <w:r w:rsidR="006D7685">
        <w:t xml:space="preserve">in part to </w:t>
      </w:r>
      <w:r w:rsidR="00D67766">
        <w:t xml:space="preserve">the restrictions noted above but </w:t>
      </w:r>
      <w:r w:rsidR="006D7685">
        <w:t xml:space="preserve">more importantly because </w:t>
      </w:r>
      <w:r w:rsidR="00AE7CA7">
        <w:t>the number of cancers identified to date is small.</w:t>
      </w:r>
      <w:r w:rsidR="00171C4E">
        <w:t xml:space="preserve"> </w:t>
      </w:r>
      <w:r w:rsidR="00D5033D">
        <w:t xml:space="preserve"> </w:t>
      </w:r>
    </w:p>
    <w:p w:rsidR="00501FC4" w:rsidRDefault="00C764DE">
      <w:r>
        <w:t>I</w:t>
      </w:r>
      <w:r w:rsidR="00171C4E">
        <w:t>nternational evidence to support or contrast these preliminary findings is a challenge to obtain. The expected rate of interval cancers an</w:t>
      </w:r>
      <w:r>
        <w:t xml:space="preserve">d sensitivity are influenced by factors such as the type of screening test used, the threshold used to determine a positive screen, the age group invited to screen, and the underlying incidence of bowel cancer in the eligible population. The published information </w:t>
      </w:r>
      <w:r w:rsidR="00BE3103">
        <w:t xml:space="preserve">internationally </w:t>
      </w:r>
      <w:r>
        <w:t>relates to screening trials, pilots and national programmes that all</w:t>
      </w:r>
      <w:r w:rsidR="00501FC4">
        <w:t xml:space="preserve"> differ</w:t>
      </w:r>
      <w:r>
        <w:t xml:space="preserve"> in greater or lesser degr</w:t>
      </w:r>
      <w:r w:rsidR="00501FC4">
        <w:t xml:space="preserve">ees to the BSP. </w:t>
      </w:r>
      <w:r w:rsidR="00004AD1">
        <w:t>T</w:t>
      </w:r>
      <w:r w:rsidR="00501FC4">
        <w:t xml:space="preserve">he pilot in the Netherlands is the most similar. Therefore, this report compares the </w:t>
      </w:r>
      <w:r w:rsidR="00004AD1">
        <w:t>preliminary</w:t>
      </w:r>
      <w:r w:rsidR="00501FC4">
        <w:t xml:space="preserve"> finding</w:t>
      </w:r>
      <w:r w:rsidR="00004AD1">
        <w:t xml:space="preserve"> of the overall ratio of FIT interval cancers to screen detected cancers in the BSP </w:t>
      </w:r>
      <w:r w:rsidR="00501FC4">
        <w:t xml:space="preserve">to what </w:t>
      </w:r>
      <w:r w:rsidR="00004AD1">
        <w:t>the Dutch have</w:t>
      </w:r>
      <w:r w:rsidR="00501FC4">
        <w:t xml:space="preserve"> reported</w:t>
      </w:r>
      <w:r w:rsidR="00004AD1">
        <w:t>. This comparison</w:t>
      </w:r>
      <w:r w:rsidR="00501FC4">
        <w:t xml:space="preserve"> </w:t>
      </w:r>
      <w:r w:rsidR="00004AD1">
        <w:t>suggests</w:t>
      </w:r>
      <w:r w:rsidR="00501FC4">
        <w:t xml:space="preserve"> that the </w:t>
      </w:r>
      <w:r w:rsidR="00004AD1">
        <w:t xml:space="preserve">final </w:t>
      </w:r>
      <w:r w:rsidR="00501FC4">
        <w:t xml:space="preserve">BSP results </w:t>
      </w:r>
      <w:r w:rsidR="00004AD1">
        <w:t>may be</w:t>
      </w:r>
      <w:r w:rsidR="00501FC4">
        <w:t xml:space="preserve"> more favourable </w:t>
      </w:r>
      <w:r w:rsidR="00004AD1">
        <w:t xml:space="preserve">than </w:t>
      </w:r>
      <w:r w:rsidR="00501FC4">
        <w:t>that published by the Dutch</w:t>
      </w:r>
      <w:r w:rsidR="00BE3103">
        <w:t>,</w:t>
      </w:r>
      <w:r w:rsidR="00004AD1">
        <w:t xml:space="preserve"> but this will need to be confirmed when there is data for the entire </w:t>
      </w:r>
      <w:r w:rsidR="00DA1293">
        <w:t xml:space="preserve">period of the </w:t>
      </w:r>
      <w:r w:rsidR="00004AD1">
        <w:t>BSP</w:t>
      </w:r>
      <w:r w:rsidR="00501FC4">
        <w:t>.</w:t>
      </w:r>
    </w:p>
    <w:p w:rsidR="00846AF1" w:rsidRDefault="00501FC4">
      <w:r>
        <w:t xml:space="preserve">Other preliminary findings have not been directly compared </w:t>
      </w:r>
      <w:r w:rsidR="00091932">
        <w:t xml:space="preserve">to </w:t>
      </w:r>
      <w:r>
        <w:t>the available international evidence</w:t>
      </w:r>
      <w:r w:rsidR="00BC5262">
        <w:t xml:space="preserve"> </w:t>
      </w:r>
      <w:r w:rsidR="00091932">
        <w:t xml:space="preserve">in the published report </w:t>
      </w:r>
      <w:r w:rsidR="00004AD1">
        <w:t xml:space="preserve">due to comparability </w:t>
      </w:r>
      <w:r w:rsidR="00342580">
        <w:t>factors</w:t>
      </w:r>
      <w:r w:rsidR="00004AD1">
        <w:t xml:space="preserve"> </w:t>
      </w:r>
      <w:r w:rsidR="00BC5262">
        <w:t xml:space="preserve">and </w:t>
      </w:r>
      <w:r w:rsidR="00342580">
        <w:t>concern about inferring too much meaning from a small amount of cancers</w:t>
      </w:r>
      <w:r>
        <w:t>.</w:t>
      </w:r>
      <w:r w:rsidR="00BC5262">
        <w:t xml:space="preserve"> </w:t>
      </w:r>
      <w:r w:rsidR="00342580">
        <w:t xml:space="preserve">When </w:t>
      </w:r>
      <w:r w:rsidR="001D5F31">
        <w:t>fuller</w:t>
      </w:r>
      <w:r w:rsidR="00BC5262">
        <w:t xml:space="preserve"> information is available </w:t>
      </w:r>
      <w:r w:rsidR="001D5F31">
        <w:t>on</w:t>
      </w:r>
      <w:r w:rsidR="00BC5262">
        <w:t xml:space="preserve"> the number of </w:t>
      </w:r>
      <w:r w:rsidR="00342580">
        <w:t xml:space="preserve">interval </w:t>
      </w:r>
      <w:r w:rsidR="00BC5262">
        <w:t xml:space="preserve">cancers </w:t>
      </w:r>
      <w:r w:rsidR="00342580">
        <w:t>over the entire BSP</w:t>
      </w:r>
      <w:r w:rsidR="00BC5262">
        <w:t xml:space="preserve"> </w:t>
      </w:r>
      <w:r w:rsidR="00342580">
        <w:t xml:space="preserve">and </w:t>
      </w:r>
      <w:r w:rsidR="00BC5262">
        <w:t>the site and stage</w:t>
      </w:r>
      <w:r w:rsidR="001D5F31">
        <w:t xml:space="preserve"> of these cancers</w:t>
      </w:r>
      <w:r w:rsidR="00BC5262">
        <w:t xml:space="preserve">, the </w:t>
      </w:r>
      <w:r w:rsidR="00BC5262" w:rsidRPr="009C49F7">
        <w:t xml:space="preserve">significance of the findings </w:t>
      </w:r>
      <w:r w:rsidR="00091932" w:rsidRPr="009C49F7">
        <w:t>including</w:t>
      </w:r>
      <w:r w:rsidR="00BC5262" w:rsidRPr="009C49F7">
        <w:t xml:space="preserve"> initial versus subsequent</w:t>
      </w:r>
      <w:r w:rsidR="001D5F31" w:rsidRPr="009C49F7">
        <w:t xml:space="preserve"> screen</w:t>
      </w:r>
      <w:r w:rsidR="00BC5262" w:rsidRPr="009C49F7">
        <w:t xml:space="preserve"> </w:t>
      </w:r>
      <w:r w:rsidR="00091932" w:rsidRPr="009C49F7">
        <w:t xml:space="preserve">interval cancer </w:t>
      </w:r>
      <w:r w:rsidR="00BC5262" w:rsidRPr="009C49F7">
        <w:t xml:space="preserve">rates, and the pattern by age </w:t>
      </w:r>
      <w:r w:rsidR="001D5F31" w:rsidRPr="009C49F7">
        <w:t xml:space="preserve">group </w:t>
      </w:r>
      <w:r w:rsidR="00BC5262" w:rsidRPr="009C49F7">
        <w:t xml:space="preserve">will be explored. Initial consideration of these early findings include that </w:t>
      </w:r>
      <w:r w:rsidR="001D5F31" w:rsidRPr="009C49F7">
        <w:t xml:space="preserve">greater sensitivity might be expected following initial screens </w:t>
      </w:r>
      <w:r w:rsidR="00091932" w:rsidRPr="009C49F7">
        <w:t>due to a higher proportion of advanced disease amongst the cancers present in first time screeners</w:t>
      </w:r>
      <w:r w:rsidR="00AB14AC" w:rsidRPr="009C49F7">
        <w:t>,</w:t>
      </w:r>
      <w:r w:rsidR="00091932" w:rsidRPr="009C49F7">
        <w:t xml:space="preserve"> with some international studies having</w:t>
      </w:r>
      <w:r w:rsidR="00BE3103" w:rsidRPr="009C49F7">
        <w:t xml:space="preserve"> shown a similar trend. </w:t>
      </w:r>
      <w:r w:rsidR="00091932" w:rsidRPr="009C49F7">
        <w:t>Biological differences</w:t>
      </w:r>
      <w:r w:rsidR="00BC5262" w:rsidRPr="009C49F7">
        <w:t xml:space="preserve"> in bowel cancer developing </w:t>
      </w:r>
      <w:r w:rsidR="009C49F7" w:rsidRPr="009C49F7">
        <w:t xml:space="preserve">in </w:t>
      </w:r>
      <w:r w:rsidR="00BC5262" w:rsidRPr="009C49F7">
        <w:t>an older age</w:t>
      </w:r>
      <w:r w:rsidR="00091932" w:rsidRPr="009C49F7">
        <w:t xml:space="preserve"> may explain differences by age and again some international studies have shown differences by age group.</w:t>
      </w:r>
      <w:r w:rsidR="00091932">
        <w:t xml:space="preserve"> However, </w:t>
      </w:r>
      <w:r w:rsidR="009404D0">
        <w:t xml:space="preserve">these hypotheses cannot be confirmed for </w:t>
      </w:r>
      <w:r w:rsidR="00091932">
        <w:t xml:space="preserve">the New Zealand setting </w:t>
      </w:r>
      <w:r w:rsidR="009404D0">
        <w:t>until the complete data set is available</w:t>
      </w:r>
      <w:r w:rsidR="00BC5262">
        <w:t xml:space="preserve">. </w:t>
      </w:r>
      <w:bookmarkEnd w:id="0"/>
    </w:p>
    <w:sectPr w:rsidR="00846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0C"/>
    <w:rsid w:val="00004AD1"/>
    <w:rsid w:val="0004770C"/>
    <w:rsid w:val="00091932"/>
    <w:rsid w:val="00111EB9"/>
    <w:rsid w:val="00171C4E"/>
    <w:rsid w:val="001D5F31"/>
    <w:rsid w:val="00333748"/>
    <w:rsid w:val="00342580"/>
    <w:rsid w:val="004B6028"/>
    <w:rsid w:val="00501FC4"/>
    <w:rsid w:val="00543831"/>
    <w:rsid w:val="00570676"/>
    <w:rsid w:val="0069049B"/>
    <w:rsid w:val="006D7685"/>
    <w:rsid w:val="00846AF1"/>
    <w:rsid w:val="0089113A"/>
    <w:rsid w:val="009404D0"/>
    <w:rsid w:val="009C038E"/>
    <w:rsid w:val="009C49F7"/>
    <w:rsid w:val="00A91CCB"/>
    <w:rsid w:val="00AB14AC"/>
    <w:rsid w:val="00AE7CA7"/>
    <w:rsid w:val="00BC18F4"/>
    <w:rsid w:val="00BC5262"/>
    <w:rsid w:val="00BE3103"/>
    <w:rsid w:val="00C71B3D"/>
    <w:rsid w:val="00C764DE"/>
    <w:rsid w:val="00D05283"/>
    <w:rsid w:val="00D5033D"/>
    <w:rsid w:val="00D67766"/>
    <w:rsid w:val="00DA1293"/>
    <w:rsid w:val="00E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ABE92-86DB-4C3F-8F72-10270B2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850699B8</Template>
  <TotalTime>6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Sexton</dc:creator>
  <cp:keywords/>
  <dc:description/>
  <cp:lastModifiedBy>Jade Badcock</cp:lastModifiedBy>
  <cp:revision>5</cp:revision>
  <dcterms:created xsi:type="dcterms:W3CDTF">2019-02-27T22:39:00Z</dcterms:created>
  <dcterms:modified xsi:type="dcterms:W3CDTF">2019-03-11T00:35:00Z</dcterms:modified>
</cp:coreProperties>
</file>