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B1B4" w14:textId="74D4148B" w:rsidR="00817A32" w:rsidRDefault="000C2970" w:rsidP="000C2970">
      <w:r>
        <w:rPr>
          <w:noProof/>
          <w:lang w:eastAsia="en-NZ"/>
        </w:rPr>
        <w:drawing>
          <wp:anchor distT="0" distB="0" distL="114300" distR="114300" simplePos="0" relativeHeight="251680768" behindDoc="0" locked="0" layoutInCell="1" allowOverlap="1" wp14:anchorId="141AD7BD" wp14:editId="5A802677">
            <wp:simplePos x="0" y="0"/>
            <wp:positionH relativeFrom="margin">
              <wp:align>left</wp:align>
            </wp:positionH>
            <wp:positionV relativeFrom="paragraph">
              <wp:posOffset>77496</wp:posOffset>
            </wp:positionV>
            <wp:extent cx="3187700" cy="972820"/>
            <wp:effectExtent l="0" t="0" r="0" b="0"/>
            <wp:wrapNone/>
            <wp:docPr id="27"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4074" t="10068" r="6120" b="11411"/>
                    <a:stretch>
                      <a:fillRect/>
                    </a:stretch>
                  </pic:blipFill>
                  <pic:spPr bwMode="auto">
                    <a:xfrm>
                      <a:off x="0" y="0"/>
                      <a:ext cx="3187700" cy="972820"/>
                    </a:xfrm>
                    <a:prstGeom prst="rect">
                      <a:avLst/>
                    </a:prstGeom>
                    <a:noFill/>
                    <a:ln>
                      <a:noFill/>
                    </a:ln>
                  </pic:spPr>
                </pic:pic>
              </a:graphicData>
            </a:graphic>
          </wp:anchor>
        </w:drawing>
      </w:r>
      <w:r w:rsidR="005424EB">
        <w:rPr>
          <w:noProof/>
          <w:color w:val="FF0000"/>
          <w:lang w:eastAsia="en-NZ"/>
        </w:rPr>
        <mc:AlternateContent>
          <mc:Choice Requires="wpc">
            <w:drawing>
              <wp:anchor distT="0" distB="0" distL="114300" distR="114300" simplePos="0" relativeHeight="251674624" behindDoc="0" locked="0" layoutInCell="1" allowOverlap="1" wp14:anchorId="4705F4F4" wp14:editId="0DC0D5BA">
                <wp:simplePos x="0" y="0"/>
                <wp:positionH relativeFrom="column">
                  <wp:posOffset>-720090</wp:posOffset>
                </wp:positionH>
                <wp:positionV relativeFrom="paragraph">
                  <wp:posOffset>-720090</wp:posOffset>
                </wp:positionV>
                <wp:extent cx="1794510" cy="431165"/>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451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451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DFE5F4C" id="Canvas 20" o:spid="_x0000_s1026" editas="canvas" style="position:absolute;margin-left:-56.7pt;margin-top:-56.7pt;width:141.3pt;height:33.95pt;z-index:251674624" coordsize="17945,43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945;height:4311;visibility:visible;mso-wrap-style:square">
                  <v:fill o:detectmouseclick="t"/>
                  <v:path o:connecttype="none"/>
                </v:shape>
                <v:shape id="Picture 6" o:spid="_x0000_s1028" type="#_x0000_t75" style="position:absolute;width:17945;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">
                  <v:imagedata r:id="rId14" o:title=""/>
                </v:shape>
                <v:shape id="Picture 7" o:spid="_x0000_s1029" type="#_x0000_t75" style="position:absolute;width:17945;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">
                  <v:imagedata r:id="rId15" o:title=""/>
                </v:shape>
              </v:group>
            </w:pict>
          </mc:Fallback>
        </mc:AlternateContent>
      </w:r>
    </w:p>
    <w:p w14:paraId="7E8BA5C4" w14:textId="01508A7C" w:rsidR="000C2970" w:rsidRDefault="000C2970" w:rsidP="000C2970">
      <w:pPr>
        <w:spacing w:before="0" w:after="0" w:line="240" w:lineRule="auto"/>
        <w:contextualSpacing/>
        <w:rPr>
          <w:rFonts w:asciiTheme="majorHAnsi" w:eastAsia="+mj-ea" w:hAnsiTheme="majorHAnsi" w:cstheme="majorBidi"/>
          <w:b/>
          <w:color w:val="007681" w:themeColor="accent2"/>
          <w:spacing w:val="-10"/>
          <w:kern w:val="28"/>
          <w:sz w:val="72"/>
          <w:szCs w:val="56"/>
        </w:rPr>
      </w:pPr>
    </w:p>
    <w:p w14:paraId="5377F2DF" w14:textId="77777777" w:rsidR="000C2970" w:rsidRDefault="000C2970" w:rsidP="000C2970">
      <w:pPr>
        <w:spacing w:before="0" w:after="0" w:line="240" w:lineRule="auto"/>
        <w:contextualSpacing/>
        <w:rPr>
          <w:rFonts w:asciiTheme="majorHAnsi" w:eastAsia="+mj-ea" w:hAnsiTheme="majorHAnsi" w:cstheme="majorBidi"/>
          <w:b/>
          <w:color w:val="007681" w:themeColor="accent2"/>
          <w:spacing w:val="-10"/>
          <w:kern w:val="28"/>
          <w:sz w:val="72"/>
          <w:szCs w:val="56"/>
        </w:rPr>
      </w:pPr>
    </w:p>
    <w:p w14:paraId="7FA8BED1" w14:textId="77777777" w:rsidR="000C2970" w:rsidRDefault="000C2970" w:rsidP="000C2970">
      <w:pPr>
        <w:spacing w:before="0" w:after="0" w:line="240" w:lineRule="auto"/>
        <w:contextualSpacing/>
        <w:rPr>
          <w:rFonts w:asciiTheme="majorHAnsi" w:eastAsia="+mj-ea" w:hAnsiTheme="majorHAnsi" w:cstheme="majorBidi"/>
          <w:b/>
          <w:color w:val="007681" w:themeColor="accent2"/>
          <w:spacing w:val="-10"/>
          <w:kern w:val="28"/>
          <w:sz w:val="72"/>
          <w:szCs w:val="56"/>
        </w:rPr>
      </w:pPr>
    </w:p>
    <w:p w14:paraId="10071471" w14:textId="77777777" w:rsidR="000C2970" w:rsidRDefault="000C2970" w:rsidP="000C2970">
      <w:pPr>
        <w:spacing w:before="0" w:after="0" w:line="240" w:lineRule="auto"/>
        <w:contextualSpacing/>
        <w:rPr>
          <w:rFonts w:asciiTheme="majorHAnsi" w:eastAsia="+mj-ea" w:hAnsiTheme="majorHAnsi" w:cstheme="majorBidi"/>
          <w:b/>
          <w:color w:val="007681" w:themeColor="accent2"/>
          <w:spacing w:val="-10"/>
          <w:kern w:val="28"/>
          <w:sz w:val="72"/>
          <w:szCs w:val="56"/>
        </w:rPr>
      </w:pPr>
    </w:p>
    <w:p w14:paraId="7E458D4A" w14:textId="09DD7611" w:rsidR="000C2970" w:rsidRPr="000C2970" w:rsidRDefault="000C2970" w:rsidP="000C2970">
      <w:pPr>
        <w:spacing w:before="0" w:after="0" w:line="240" w:lineRule="auto"/>
        <w:contextualSpacing/>
        <w:rPr>
          <w:rFonts w:asciiTheme="majorHAnsi" w:eastAsia="+mj-ea" w:hAnsiTheme="majorHAnsi" w:cstheme="majorBidi"/>
          <w:b/>
          <w:color w:val="007681" w:themeColor="accent2"/>
          <w:spacing w:val="-10"/>
          <w:kern w:val="28"/>
          <w:sz w:val="72"/>
          <w:szCs w:val="56"/>
        </w:rPr>
      </w:pPr>
      <w:r w:rsidRPr="000C2970">
        <w:rPr>
          <w:rFonts w:asciiTheme="majorHAnsi" w:eastAsia="+mj-ea" w:hAnsiTheme="majorHAnsi" w:cstheme="majorBidi"/>
          <w:b/>
          <w:color w:val="007681" w:themeColor="accent2"/>
          <w:spacing w:val="-10"/>
          <w:kern w:val="28"/>
          <w:sz w:val="72"/>
          <w:szCs w:val="56"/>
        </w:rPr>
        <w:t>Antenatal Screening for Down Syndrome and Other Conditions</w:t>
      </w:r>
    </w:p>
    <w:p w14:paraId="4D4A4AFD" w14:textId="681B16DC" w:rsidR="000C2970" w:rsidRDefault="000C2970" w:rsidP="000C2970">
      <w:pPr>
        <w:numPr>
          <w:ilvl w:val="1"/>
          <w:numId w:val="0"/>
        </w:numPr>
        <w:spacing w:before="160"/>
        <w:rPr>
          <w:rFonts w:eastAsia="+mj-ea"/>
          <w:b/>
          <w:color w:val="007681" w:themeColor="accent2"/>
          <w:sz w:val="40"/>
        </w:rPr>
      </w:pPr>
      <w:r w:rsidRPr="000C2970">
        <w:rPr>
          <w:rFonts w:eastAsia="+mj-ea"/>
          <w:b/>
          <w:color w:val="007681" w:themeColor="accent2"/>
          <w:sz w:val="40"/>
        </w:rPr>
        <w:t>20</w:t>
      </w:r>
      <w:r w:rsidR="00DA770F">
        <w:rPr>
          <w:rFonts w:eastAsia="+mj-ea"/>
          <w:b/>
          <w:color w:val="007681" w:themeColor="accent2"/>
          <w:sz w:val="40"/>
        </w:rPr>
        <w:t>20</w:t>
      </w:r>
      <w:r w:rsidRPr="000C2970">
        <w:rPr>
          <w:rFonts w:eastAsia="+mj-ea"/>
          <w:b/>
          <w:color w:val="007681" w:themeColor="accent2"/>
          <w:sz w:val="40"/>
        </w:rPr>
        <w:t xml:space="preserve"> Monitoring Report</w:t>
      </w:r>
    </w:p>
    <w:p w14:paraId="4E6DC1B6" w14:textId="63AD3F34" w:rsidR="000C2970" w:rsidRDefault="000C2970" w:rsidP="000C2970">
      <w:pPr>
        <w:numPr>
          <w:ilvl w:val="1"/>
          <w:numId w:val="0"/>
        </w:numPr>
        <w:spacing w:before="160"/>
        <w:rPr>
          <w:rFonts w:eastAsia="+mj-ea"/>
          <w:b/>
          <w:color w:val="007681" w:themeColor="accent2"/>
          <w:sz w:val="40"/>
        </w:rPr>
      </w:pPr>
    </w:p>
    <w:p w14:paraId="10505605" w14:textId="77777777" w:rsidR="00776F33" w:rsidRDefault="000C2970" w:rsidP="00776F33">
      <w:pPr>
        <w:spacing w:before="0" w:after="160" w:line="259" w:lineRule="auto"/>
        <w:rPr>
          <w:rFonts w:eastAsia="+mn-ea"/>
          <w:b/>
          <w:color w:val="007980" w:themeColor="background2" w:themeShade="BF"/>
          <w:sz w:val="56"/>
        </w:rPr>
      </w:pPr>
      <w:r w:rsidRPr="000C2970">
        <w:rPr>
          <w:rFonts w:eastAsia="+mn-ea"/>
          <w:b/>
          <w:color w:val="007980" w:themeColor="background2" w:themeShade="BF"/>
          <w:sz w:val="56"/>
        </w:rPr>
        <w:t>Released 2023</w:t>
      </w:r>
      <w:r w:rsidR="00DA770F">
        <w:rPr>
          <w:rFonts w:eastAsia="+mn-ea"/>
          <w:b/>
          <w:color w:val="007980" w:themeColor="background2" w:themeShade="BF"/>
          <w:sz w:val="56"/>
        </w:rPr>
        <w:t xml:space="preserve"> </w:t>
      </w:r>
    </w:p>
    <w:p w14:paraId="4A1DF2E0" w14:textId="79FB5DAD" w:rsidR="000C2970" w:rsidRDefault="000C2970" w:rsidP="000C2970">
      <w:pPr>
        <w:numPr>
          <w:ilvl w:val="1"/>
          <w:numId w:val="0"/>
        </w:numPr>
        <w:spacing w:before="160"/>
        <w:rPr>
          <w:rFonts w:eastAsiaTheme="minorEastAsia"/>
          <w:b/>
          <w:color w:val="007681" w:themeColor="accent2"/>
          <w:sz w:val="40"/>
        </w:rPr>
      </w:pPr>
    </w:p>
    <w:p w14:paraId="3B45C20A" w14:textId="7E31CDC6" w:rsidR="000C2970" w:rsidRDefault="000C2970" w:rsidP="000C2970">
      <w:pPr>
        <w:numPr>
          <w:ilvl w:val="1"/>
          <w:numId w:val="0"/>
        </w:numPr>
        <w:spacing w:before="160"/>
        <w:rPr>
          <w:rFonts w:eastAsiaTheme="minorEastAsia"/>
          <w:b/>
          <w:color w:val="007681" w:themeColor="accent2"/>
          <w:sz w:val="40"/>
        </w:rPr>
      </w:pPr>
    </w:p>
    <w:p w14:paraId="57B02475" w14:textId="07252178" w:rsidR="000C2970" w:rsidRDefault="000C2970" w:rsidP="000C2970">
      <w:pPr>
        <w:numPr>
          <w:ilvl w:val="1"/>
          <w:numId w:val="0"/>
        </w:numPr>
        <w:spacing w:before="160"/>
        <w:rPr>
          <w:rFonts w:eastAsiaTheme="minorEastAsia"/>
          <w:b/>
          <w:color w:val="007681" w:themeColor="accent2"/>
          <w:sz w:val="40"/>
        </w:rPr>
      </w:pPr>
    </w:p>
    <w:p w14:paraId="3681AD92" w14:textId="77777777" w:rsidR="000C2970" w:rsidRDefault="000C2970" w:rsidP="000C2970">
      <w:pPr>
        <w:numPr>
          <w:ilvl w:val="1"/>
          <w:numId w:val="0"/>
        </w:numPr>
        <w:spacing w:before="160"/>
        <w:rPr>
          <w:rFonts w:eastAsiaTheme="minorEastAsia"/>
          <w:b/>
          <w:color w:val="007681" w:themeColor="accent2"/>
          <w:sz w:val="40"/>
        </w:rPr>
      </w:pPr>
    </w:p>
    <w:p w14:paraId="5CCF91E3" w14:textId="77777777" w:rsidR="00DF0466" w:rsidRDefault="00DF0466" w:rsidP="000C2970">
      <w:pPr>
        <w:numPr>
          <w:ilvl w:val="1"/>
          <w:numId w:val="0"/>
        </w:numPr>
        <w:spacing w:before="160"/>
        <w:rPr>
          <w:rFonts w:eastAsiaTheme="minorEastAsia"/>
          <w:b/>
          <w:color w:val="007681" w:themeColor="accent2"/>
          <w:sz w:val="40"/>
        </w:rPr>
      </w:pPr>
    </w:p>
    <w:p w14:paraId="4CBF3FAD" w14:textId="1A58324B" w:rsidR="00DA770F" w:rsidRPr="00DA770F" w:rsidRDefault="000C2970" w:rsidP="00DA770F">
      <w:pPr>
        <w:numPr>
          <w:ilvl w:val="1"/>
          <w:numId w:val="0"/>
        </w:numPr>
        <w:spacing w:before="160"/>
        <w:rPr>
          <w:rFonts w:eastAsiaTheme="minorEastAsia"/>
          <w:b/>
          <w:color w:val="007681" w:themeColor="accent2"/>
          <w:sz w:val="40"/>
        </w:rPr>
      </w:pPr>
      <w:r>
        <w:rPr>
          <w:noProof/>
          <w:lang w:eastAsia="en-NZ"/>
        </w:rPr>
        <w:drawing>
          <wp:inline distT="0" distB="0" distL="0" distR="0" wp14:anchorId="46445B8A" wp14:editId="4778A210">
            <wp:extent cx="1720735" cy="177135"/>
            <wp:effectExtent l="0" t="0" r="0" b="0"/>
            <wp:docPr id="31" name="Picture 3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6">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p w14:paraId="2EDF3F3B" w14:textId="77777777" w:rsidR="003A649B" w:rsidRDefault="003A649B" w:rsidP="004C2E5B"/>
    <w:p w14:paraId="479A4F2A" w14:textId="77777777" w:rsidR="003A649B" w:rsidRDefault="003A649B" w:rsidP="004C2E5B"/>
    <w:p w14:paraId="77801245" w14:textId="05DBE391" w:rsidR="004C2E5B" w:rsidRDefault="004C2E5B" w:rsidP="004C2E5B">
      <w:r>
        <w:lastRenderedPageBreak/>
        <w:t xml:space="preserve">Citation: </w:t>
      </w:r>
      <w:r w:rsidR="00CD1A45">
        <w:t>National Screening Unit</w:t>
      </w:r>
      <w:r w:rsidR="00716E73" w:rsidRPr="00716E73">
        <w:t>. 202</w:t>
      </w:r>
      <w:r w:rsidR="00CD1A45">
        <w:t>3</w:t>
      </w:r>
      <w:r w:rsidR="00716E73" w:rsidRPr="00716E73">
        <w:t xml:space="preserve">. </w:t>
      </w:r>
      <w:r w:rsidR="00716E73" w:rsidRPr="00716E73">
        <w:rPr>
          <w:i/>
          <w:iCs/>
        </w:rPr>
        <w:t>Antenatal Screening for Down Syndrome and Other Conditions: 20</w:t>
      </w:r>
      <w:r w:rsidR="00A23014">
        <w:rPr>
          <w:i/>
          <w:iCs/>
        </w:rPr>
        <w:t>20</w:t>
      </w:r>
      <w:r w:rsidR="00716E73" w:rsidRPr="00716E73">
        <w:rPr>
          <w:i/>
          <w:iCs/>
        </w:rPr>
        <w:t xml:space="preserve"> Monitoring Report.</w:t>
      </w:r>
      <w:r w:rsidR="00716E73" w:rsidRPr="00716E73">
        <w:t xml:space="preserve"> Wellington: </w:t>
      </w:r>
      <w:r w:rsidR="00D77850">
        <w:t>National Screening Unit.</w:t>
      </w:r>
    </w:p>
    <w:p w14:paraId="0749CBD8" w14:textId="39E8A12B" w:rsidR="004C2E5B" w:rsidRDefault="004C2E5B" w:rsidP="004C2E5B">
      <w:r>
        <w:t>Published in</w:t>
      </w:r>
      <w:r w:rsidR="008D1EEB">
        <w:t xml:space="preserve"> </w:t>
      </w:r>
      <w:r w:rsidR="00581A52">
        <w:t>November</w:t>
      </w:r>
      <w:r w:rsidR="00CE3021">
        <w:t xml:space="preserve"> </w:t>
      </w:r>
      <w:r w:rsidR="00716E73">
        <w:t>202</w:t>
      </w:r>
      <w:r w:rsidR="00116126">
        <w:t>3</w:t>
      </w:r>
      <w:r>
        <w:t xml:space="preserve"> by </w:t>
      </w:r>
      <w:r w:rsidR="008D1EEB">
        <w:t>the National Screening Unit</w:t>
      </w:r>
      <w:r>
        <w:br/>
        <w:t xml:space="preserve">PO Box </w:t>
      </w:r>
      <w:r w:rsidR="008D1EEB">
        <w:t>5013</w:t>
      </w:r>
      <w:r>
        <w:t>, Wellington 6140, New Zealand</w:t>
      </w:r>
    </w:p>
    <w:p w14:paraId="351DCACD" w14:textId="06E5E789" w:rsidR="004C2E5B" w:rsidRPr="009D5635" w:rsidRDefault="004C2E5B" w:rsidP="004C2E5B">
      <w:pPr>
        <w:rPr>
          <w:rFonts w:ascii="Arial" w:eastAsia="Arial" w:hAnsi="Arial" w:cs="Times New Roman"/>
        </w:rPr>
      </w:pPr>
      <w:r>
        <w:br/>
      </w:r>
      <w:r w:rsidR="009D5635" w:rsidRPr="009D5635">
        <w:rPr>
          <w:rFonts w:ascii="Arial" w:eastAsia="Arial" w:hAnsi="Arial" w:cs="Times New Roman"/>
        </w:rPr>
        <w:t xml:space="preserve">ISBN </w:t>
      </w:r>
      <w:r w:rsidR="009D5635" w:rsidRPr="009D5635">
        <w:rPr>
          <w:rFonts w:ascii="Arial" w:eastAsia="Arial" w:hAnsi="Arial" w:cs="Arial"/>
          <w:color w:val="000000"/>
          <w:szCs w:val="24"/>
          <w:shd w:val="clear" w:color="auto" w:fill="FFFFFF"/>
          <w:lang w:val="en-US"/>
        </w:rPr>
        <w:t>978-1-99-106771-5</w:t>
      </w:r>
      <w:r w:rsidR="009D5635" w:rsidRPr="009D5635">
        <w:rPr>
          <w:rFonts w:ascii="Arial" w:eastAsia="Arial" w:hAnsi="Arial" w:cs="Arial"/>
          <w:color w:val="000000"/>
          <w:sz w:val="20"/>
          <w:szCs w:val="20"/>
          <w:shd w:val="clear" w:color="auto" w:fill="FFFFFF"/>
        </w:rPr>
        <w:t> </w:t>
      </w:r>
      <w:r w:rsidR="009D5635" w:rsidRPr="009D5635">
        <w:rPr>
          <w:rFonts w:ascii="Arial" w:eastAsia="Arial" w:hAnsi="Arial" w:cs="Times New Roman"/>
        </w:rPr>
        <w:t>(online)</w:t>
      </w:r>
    </w:p>
    <w:p w14:paraId="162F254F" w14:textId="42E32005" w:rsidR="0061549F" w:rsidRDefault="00B11653" w:rsidP="004C2E5B">
      <w:r>
        <w:rPr>
          <w:noProof/>
          <w:lang w:eastAsia="en-NZ"/>
        </w:rPr>
        <w:drawing>
          <wp:anchor distT="0" distB="0" distL="114300" distR="114300" simplePos="0" relativeHeight="251678720" behindDoc="0" locked="0" layoutInCell="1" allowOverlap="1" wp14:anchorId="1E502C19" wp14:editId="42F0092D">
            <wp:simplePos x="0" y="0"/>
            <wp:positionH relativeFrom="margin">
              <wp:align>left</wp:align>
            </wp:positionH>
            <wp:positionV relativeFrom="paragraph">
              <wp:posOffset>2240</wp:posOffset>
            </wp:positionV>
            <wp:extent cx="1690778" cy="515990"/>
            <wp:effectExtent l="0" t="0" r="5080" b="0"/>
            <wp:wrapNone/>
            <wp:docPr id="29"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17" cstate="print">
                      <a:extLst>
                        <a:ext uri="{28A0092B-C50C-407E-A947-70E740481C1C}">
                          <a14:useLocalDpi xmlns:a14="http://schemas.microsoft.com/office/drawing/2010/main" val="0"/>
                        </a:ext>
                      </a:extLst>
                    </a:blip>
                    <a:srcRect l="4074" t="10068" r="6120" b="11411"/>
                    <a:stretch>
                      <a:fillRect/>
                    </a:stretch>
                  </pic:blipFill>
                  <pic:spPr bwMode="auto">
                    <a:xfrm>
                      <a:off x="0" y="0"/>
                      <a:ext cx="1690778" cy="515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9F031" w14:textId="3499ABD2" w:rsidR="00B75F7F" w:rsidRDefault="00B75F7F" w:rsidP="004C2E5B"/>
    <w:p w14:paraId="782CB6ED" w14:textId="77777777" w:rsidR="00E52EAC" w:rsidRDefault="00B75F7F" w:rsidP="00E52EAC">
      <w:r w:rsidRPr="00B75F7F">
        <w:t>This document is available at</w:t>
      </w:r>
      <w:r w:rsidR="00ED4008">
        <w:t xml:space="preserve"> </w:t>
      </w:r>
      <w:hyperlink r:id="rId18" w:history="1">
        <w:r w:rsidR="00E52EAC" w:rsidRPr="00893306">
          <w:rPr>
            <w:rStyle w:val="Hyperlink"/>
          </w:rPr>
          <w:t>www.nsu.govt.nz</w:t>
        </w:r>
      </w:hyperlink>
    </w:p>
    <w:p w14:paraId="598059D9" w14:textId="66729D5A" w:rsidR="00B75F7F" w:rsidRDefault="00B75F7F" w:rsidP="00C033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3522AEB7" w14:textId="77777777" w:rsidTr="00B75F7F">
        <w:tc>
          <w:tcPr>
            <w:tcW w:w="1696" w:type="dxa"/>
            <w:vAlign w:val="center"/>
          </w:tcPr>
          <w:p w14:paraId="2C03AFB4" w14:textId="77777777" w:rsidR="00B75F7F" w:rsidRDefault="00B75F7F" w:rsidP="00B75F7F">
            <w:r w:rsidRPr="00EF30CD">
              <w:rPr>
                <w:rFonts w:cs="Segoe UI"/>
                <w:b/>
                <w:noProof/>
                <w:sz w:val="15"/>
                <w:szCs w:val="15"/>
                <w:lang w:eastAsia="en-NZ"/>
              </w:rPr>
              <w:drawing>
                <wp:inline distT="0" distB="0" distL="0" distR="0" wp14:anchorId="4193DCED" wp14:editId="608F3D59">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24784603"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0E958337"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72713197" w14:textId="77777777" w:rsidR="00630DE1" w:rsidRDefault="00630DE1" w:rsidP="00630DE1">
          <w:pPr>
            <w:pStyle w:val="TOCHeading"/>
          </w:pPr>
          <w:r w:rsidRPr="00630DE1">
            <w:t>Contents</w:t>
          </w:r>
        </w:p>
        <w:p w14:paraId="528E7EE5" w14:textId="19733C6C" w:rsidR="009D5635"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50859900" w:history="1">
            <w:r w:rsidR="009D5635" w:rsidRPr="0087212C">
              <w:rPr>
                <w:rStyle w:val="Hyperlink"/>
                <w:noProof/>
              </w:rPr>
              <w:t>Executive summary</w:t>
            </w:r>
            <w:r w:rsidR="009D5635">
              <w:rPr>
                <w:noProof/>
                <w:webHidden/>
              </w:rPr>
              <w:tab/>
            </w:r>
            <w:r w:rsidR="009D5635">
              <w:rPr>
                <w:noProof/>
                <w:webHidden/>
              </w:rPr>
              <w:fldChar w:fldCharType="begin"/>
            </w:r>
            <w:r w:rsidR="009D5635">
              <w:rPr>
                <w:noProof/>
                <w:webHidden/>
              </w:rPr>
              <w:instrText xml:space="preserve"> PAGEREF _Toc150859900 \h </w:instrText>
            </w:r>
            <w:r w:rsidR="009D5635">
              <w:rPr>
                <w:noProof/>
                <w:webHidden/>
              </w:rPr>
            </w:r>
            <w:r w:rsidR="009D5635">
              <w:rPr>
                <w:noProof/>
                <w:webHidden/>
              </w:rPr>
              <w:fldChar w:fldCharType="separate"/>
            </w:r>
            <w:r w:rsidR="009D5635">
              <w:rPr>
                <w:noProof/>
                <w:webHidden/>
              </w:rPr>
              <w:t>6</w:t>
            </w:r>
            <w:r w:rsidR="009D5635">
              <w:rPr>
                <w:noProof/>
                <w:webHidden/>
              </w:rPr>
              <w:fldChar w:fldCharType="end"/>
            </w:r>
          </w:hyperlink>
        </w:p>
        <w:p w14:paraId="3FA703B0" w14:textId="18389ED0" w:rsidR="009D5635" w:rsidRDefault="00000000">
          <w:pPr>
            <w:pStyle w:val="TOC2"/>
            <w:tabs>
              <w:tab w:val="right" w:pos="9628"/>
            </w:tabs>
            <w:rPr>
              <w:rFonts w:eastAsiaTheme="minorEastAsia"/>
              <w:noProof/>
              <w:sz w:val="22"/>
              <w:lang w:eastAsia="en-NZ"/>
            </w:rPr>
          </w:pPr>
          <w:hyperlink w:anchor="_Toc150859901" w:history="1">
            <w:r w:rsidR="009D5635" w:rsidRPr="0087212C">
              <w:rPr>
                <w:rStyle w:val="Hyperlink"/>
                <w:noProof/>
              </w:rPr>
              <w:t>Antenatal screening for Down syndrome and other conditions</w:t>
            </w:r>
            <w:r w:rsidR="009D5635">
              <w:rPr>
                <w:noProof/>
                <w:webHidden/>
              </w:rPr>
              <w:tab/>
            </w:r>
            <w:r w:rsidR="009D5635">
              <w:rPr>
                <w:noProof/>
                <w:webHidden/>
              </w:rPr>
              <w:fldChar w:fldCharType="begin"/>
            </w:r>
            <w:r w:rsidR="009D5635">
              <w:rPr>
                <w:noProof/>
                <w:webHidden/>
              </w:rPr>
              <w:instrText xml:space="preserve"> PAGEREF _Toc150859901 \h </w:instrText>
            </w:r>
            <w:r w:rsidR="009D5635">
              <w:rPr>
                <w:noProof/>
                <w:webHidden/>
              </w:rPr>
            </w:r>
            <w:r w:rsidR="009D5635">
              <w:rPr>
                <w:noProof/>
                <w:webHidden/>
              </w:rPr>
              <w:fldChar w:fldCharType="separate"/>
            </w:r>
            <w:r w:rsidR="009D5635">
              <w:rPr>
                <w:noProof/>
                <w:webHidden/>
              </w:rPr>
              <w:t>6</w:t>
            </w:r>
            <w:r w:rsidR="009D5635">
              <w:rPr>
                <w:noProof/>
                <w:webHidden/>
              </w:rPr>
              <w:fldChar w:fldCharType="end"/>
            </w:r>
          </w:hyperlink>
        </w:p>
        <w:p w14:paraId="05455161" w14:textId="211740BA" w:rsidR="009D5635" w:rsidRDefault="00000000">
          <w:pPr>
            <w:pStyle w:val="TOC2"/>
            <w:tabs>
              <w:tab w:val="right" w:pos="9628"/>
            </w:tabs>
            <w:rPr>
              <w:rFonts w:eastAsiaTheme="minorEastAsia"/>
              <w:noProof/>
              <w:sz w:val="22"/>
              <w:lang w:eastAsia="en-NZ"/>
            </w:rPr>
          </w:pPr>
          <w:hyperlink w:anchor="_Toc150859902" w:history="1">
            <w:r w:rsidR="009D5635" w:rsidRPr="0087212C">
              <w:rPr>
                <w:rStyle w:val="Hyperlink"/>
                <w:noProof/>
              </w:rPr>
              <w:t>Key points for 2020</w:t>
            </w:r>
            <w:r w:rsidR="009D5635">
              <w:rPr>
                <w:noProof/>
                <w:webHidden/>
              </w:rPr>
              <w:tab/>
            </w:r>
            <w:r w:rsidR="009D5635">
              <w:rPr>
                <w:noProof/>
                <w:webHidden/>
              </w:rPr>
              <w:fldChar w:fldCharType="begin"/>
            </w:r>
            <w:r w:rsidR="009D5635">
              <w:rPr>
                <w:noProof/>
                <w:webHidden/>
              </w:rPr>
              <w:instrText xml:space="preserve"> PAGEREF _Toc150859902 \h </w:instrText>
            </w:r>
            <w:r w:rsidR="009D5635">
              <w:rPr>
                <w:noProof/>
                <w:webHidden/>
              </w:rPr>
            </w:r>
            <w:r w:rsidR="009D5635">
              <w:rPr>
                <w:noProof/>
                <w:webHidden/>
              </w:rPr>
              <w:fldChar w:fldCharType="separate"/>
            </w:r>
            <w:r w:rsidR="009D5635">
              <w:rPr>
                <w:noProof/>
                <w:webHidden/>
              </w:rPr>
              <w:t>6</w:t>
            </w:r>
            <w:r w:rsidR="009D5635">
              <w:rPr>
                <w:noProof/>
                <w:webHidden/>
              </w:rPr>
              <w:fldChar w:fldCharType="end"/>
            </w:r>
          </w:hyperlink>
        </w:p>
        <w:p w14:paraId="4F4FB2EE" w14:textId="6144392D" w:rsidR="009D5635" w:rsidRDefault="00000000">
          <w:pPr>
            <w:pStyle w:val="TOC1"/>
            <w:tabs>
              <w:tab w:val="right" w:pos="9628"/>
            </w:tabs>
            <w:rPr>
              <w:rFonts w:eastAsiaTheme="minorEastAsia"/>
              <w:b w:val="0"/>
              <w:noProof/>
              <w:sz w:val="22"/>
              <w:lang w:eastAsia="en-NZ"/>
            </w:rPr>
          </w:pPr>
          <w:hyperlink w:anchor="_Toc150859903" w:history="1">
            <w:r w:rsidR="009D5635" w:rsidRPr="0087212C">
              <w:rPr>
                <w:rStyle w:val="Hyperlink"/>
                <w:noProof/>
              </w:rPr>
              <w:t>Introduction</w:t>
            </w:r>
            <w:r w:rsidR="009D5635">
              <w:rPr>
                <w:noProof/>
                <w:webHidden/>
              </w:rPr>
              <w:tab/>
            </w:r>
            <w:r w:rsidR="009D5635">
              <w:rPr>
                <w:noProof/>
                <w:webHidden/>
              </w:rPr>
              <w:fldChar w:fldCharType="begin"/>
            </w:r>
            <w:r w:rsidR="009D5635">
              <w:rPr>
                <w:noProof/>
                <w:webHidden/>
              </w:rPr>
              <w:instrText xml:space="preserve"> PAGEREF _Toc150859903 \h </w:instrText>
            </w:r>
            <w:r w:rsidR="009D5635">
              <w:rPr>
                <w:noProof/>
                <w:webHidden/>
              </w:rPr>
            </w:r>
            <w:r w:rsidR="009D5635">
              <w:rPr>
                <w:noProof/>
                <w:webHidden/>
              </w:rPr>
              <w:fldChar w:fldCharType="separate"/>
            </w:r>
            <w:r w:rsidR="009D5635">
              <w:rPr>
                <w:noProof/>
                <w:webHidden/>
              </w:rPr>
              <w:t>8</w:t>
            </w:r>
            <w:r w:rsidR="009D5635">
              <w:rPr>
                <w:noProof/>
                <w:webHidden/>
              </w:rPr>
              <w:fldChar w:fldCharType="end"/>
            </w:r>
          </w:hyperlink>
        </w:p>
        <w:p w14:paraId="3F90333F" w14:textId="34D63DE6" w:rsidR="009D5635" w:rsidRDefault="00000000">
          <w:pPr>
            <w:pStyle w:val="TOC2"/>
            <w:tabs>
              <w:tab w:val="right" w:pos="9628"/>
            </w:tabs>
            <w:rPr>
              <w:rFonts w:eastAsiaTheme="minorEastAsia"/>
              <w:noProof/>
              <w:sz w:val="22"/>
              <w:lang w:eastAsia="en-NZ"/>
            </w:rPr>
          </w:pPr>
          <w:hyperlink w:anchor="_Toc150859904" w:history="1">
            <w:r w:rsidR="009D5635" w:rsidRPr="0087212C">
              <w:rPr>
                <w:rStyle w:val="Hyperlink"/>
                <w:noProof/>
              </w:rPr>
              <w:t>Background to screening for Down syndrome and other conditions in pregnancy in New Zealand</w:t>
            </w:r>
            <w:r w:rsidR="009D5635">
              <w:rPr>
                <w:noProof/>
                <w:webHidden/>
              </w:rPr>
              <w:tab/>
            </w:r>
            <w:r w:rsidR="009D5635">
              <w:rPr>
                <w:noProof/>
                <w:webHidden/>
              </w:rPr>
              <w:fldChar w:fldCharType="begin"/>
            </w:r>
            <w:r w:rsidR="009D5635">
              <w:rPr>
                <w:noProof/>
                <w:webHidden/>
              </w:rPr>
              <w:instrText xml:space="preserve"> PAGEREF _Toc150859904 \h </w:instrText>
            </w:r>
            <w:r w:rsidR="009D5635">
              <w:rPr>
                <w:noProof/>
                <w:webHidden/>
              </w:rPr>
            </w:r>
            <w:r w:rsidR="009D5635">
              <w:rPr>
                <w:noProof/>
                <w:webHidden/>
              </w:rPr>
              <w:fldChar w:fldCharType="separate"/>
            </w:r>
            <w:r w:rsidR="009D5635">
              <w:rPr>
                <w:noProof/>
                <w:webHidden/>
              </w:rPr>
              <w:t>8</w:t>
            </w:r>
            <w:r w:rsidR="009D5635">
              <w:rPr>
                <w:noProof/>
                <w:webHidden/>
              </w:rPr>
              <w:fldChar w:fldCharType="end"/>
            </w:r>
          </w:hyperlink>
        </w:p>
        <w:p w14:paraId="1A0AC91D" w14:textId="0AECC9C6" w:rsidR="009D5635" w:rsidRDefault="00000000">
          <w:pPr>
            <w:pStyle w:val="TOC2"/>
            <w:tabs>
              <w:tab w:val="right" w:pos="9628"/>
            </w:tabs>
            <w:rPr>
              <w:rFonts w:eastAsiaTheme="minorEastAsia"/>
              <w:noProof/>
              <w:sz w:val="22"/>
              <w:lang w:eastAsia="en-NZ"/>
            </w:rPr>
          </w:pPr>
          <w:hyperlink w:anchor="_Toc150859905" w:history="1">
            <w:r w:rsidR="009D5635" w:rsidRPr="0087212C">
              <w:rPr>
                <w:rStyle w:val="Hyperlink"/>
                <w:noProof/>
              </w:rPr>
              <w:t>Programme monitoring and data collection</w:t>
            </w:r>
            <w:r w:rsidR="009D5635">
              <w:rPr>
                <w:noProof/>
                <w:webHidden/>
              </w:rPr>
              <w:tab/>
            </w:r>
            <w:r w:rsidR="009D5635">
              <w:rPr>
                <w:noProof/>
                <w:webHidden/>
              </w:rPr>
              <w:fldChar w:fldCharType="begin"/>
            </w:r>
            <w:r w:rsidR="009D5635">
              <w:rPr>
                <w:noProof/>
                <w:webHidden/>
              </w:rPr>
              <w:instrText xml:space="preserve"> PAGEREF _Toc150859905 \h </w:instrText>
            </w:r>
            <w:r w:rsidR="009D5635">
              <w:rPr>
                <w:noProof/>
                <w:webHidden/>
              </w:rPr>
            </w:r>
            <w:r w:rsidR="009D5635">
              <w:rPr>
                <w:noProof/>
                <w:webHidden/>
              </w:rPr>
              <w:fldChar w:fldCharType="separate"/>
            </w:r>
            <w:r w:rsidR="009D5635">
              <w:rPr>
                <w:noProof/>
                <w:webHidden/>
              </w:rPr>
              <w:t>9</w:t>
            </w:r>
            <w:r w:rsidR="009D5635">
              <w:rPr>
                <w:noProof/>
                <w:webHidden/>
              </w:rPr>
              <w:fldChar w:fldCharType="end"/>
            </w:r>
          </w:hyperlink>
        </w:p>
        <w:p w14:paraId="2AD20D1E" w14:textId="7D6CEA76" w:rsidR="009D5635" w:rsidRDefault="00000000">
          <w:pPr>
            <w:pStyle w:val="TOC2"/>
            <w:tabs>
              <w:tab w:val="right" w:pos="9628"/>
            </w:tabs>
            <w:rPr>
              <w:rFonts w:eastAsiaTheme="minorEastAsia"/>
              <w:noProof/>
              <w:sz w:val="22"/>
              <w:lang w:eastAsia="en-NZ"/>
            </w:rPr>
          </w:pPr>
          <w:hyperlink w:anchor="_Toc150859906" w:history="1">
            <w:r w:rsidR="009D5635" w:rsidRPr="0087212C">
              <w:rPr>
                <w:rStyle w:val="Hyperlink"/>
                <w:noProof/>
              </w:rPr>
              <w:t>Information included in this report</w:t>
            </w:r>
            <w:r w:rsidR="009D5635">
              <w:rPr>
                <w:noProof/>
                <w:webHidden/>
              </w:rPr>
              <w:tab/>
            </w:r>
            <w:r w:rsidR="009D5635">
              <w:rPr>
                <w:noProof/>
                <w:webHidden/>
              </w:rPr>
              <w:fldChar w:fldCharType="begin"/>
            </w:r>
            <w:r w:rsidR="009D5635">
              <w:rPr>
                <w:noProof/>
                <w:webHidden/>
              </w:rPr>
              <w:instrText xml:space="preserve"> PAGEREF _Toc150859906 \h </w:instrText>
            </w:r>
            <w:r w:rsidR="009D5635">
              <w:rPr>
                <w:noProof/>
                <w:webHidden/>
              </w:rPr>
            </w:r>
            <w:r w:rsidR="009D5635">
              <w:rPr>
                <w:noProof/>
                <w:webHidden/>
              </w:rPr>
              <w:fldChar w:fldCharType="separate"/>
            </w:r>
            <w:r w:rsidR="009D5635">
              <w:rPr>
                <w:noProof/>
                <w:webHidden/>
              </w:rPr>
              <w:t>10</w:t>
            </w:r>
            <w:r w:rsidR="009D5635">
              <w:rPr>
                <w:noProof/>
                <w:webHidden/>
              </w:rPr>
              <w:fldChar w:fldCharType="end"/>
            </w:r>
          </w:hyperlink>
        </w:p>
        <w:p w14:paraId="574DF87C" w14:textId="09A3086E" w:rsidR="009D5635" w:rsidRDefault="00000000">
          <w:pPr>
            <w:pStyle w:val="TOC2"/>
            <w:tabs>
              <w:tab w:val="right" w:pos="9628"/>
            </w:tabs>
            <w:rPr>
              <w:rFonts w:eastAsiaTheme="minorEastAsia"/>
              <w:noProof/>
              <w:sz w:val="22"/>
              <w:lang w:eastAsia="en-NZ"/>
            </w:rPr>
          </w:pPr>
          <w:hyperlink w:anchor="_Toc150859907" w:history="1">
            <w:r w:rsidR="009D5635" w:rsidRPr="0087212C">
              <w:rPr>
                <w:rStyle w:val="Hyperlink"/>
                <w:noProof/>
              </w:rPr>
              <w:t>Definitions</w:t>
            </w:r>
            <w:r w:rsidR="009D5635">
              <w:rPr>
                <w:noProof/>
                <w:webHidden/>
              </w:rPr>
              <w:tab/>
            </w:r>
            <w:r w:rsidR="009D5635">
              <w:rPr>
                <w:noProof/>
                <w:webHidden/>
              </w:rPr>
              <w:fldChar w:fldCharType="begin"/>
            </w:r>
            <w:r w:rsidR="009D5635">
              <w:rPr>
                <w:noProof/>
                <w:webHidden/>
              </w:rPr>
              <w:instrText xml:space="preserve"> PAGEREF _Toc150859907 \h </w:instrText>
            </w:r>
            <w:r w:rsidR="009D5635">
              <w:rPr>
                <w:noProof/>
                <w:webHidden/>
              </w:rPr>
            </w:r>
            <w:r w:rsidR="009D5635">
              <w:rPr>
                <w:noProof/>
                <w:webHidden/>
              </w:rPr>
              <w:fldChar w:fldCharType="separate"/>
            </w:r>
            <w:r w:rsidR="009D5635">
              <w:rPr>
                <w:noProof/>
                <w:webHidden/>
              </w:rPr>
              <w:t>11</w:t>
            </w:r>
            <w:r w:rsidR="009D5635">
              <w:rPr>
                <w:noProof/>
                <w:webHidden/>
              </w:rPr>
              <w:fldChar w:fldCharType="end"/>
            </w:r>
          </w:hyperlink>
        </w:p>
        <w:p w14:paraId="65429CEA" w14:textId="66472F62" w:rsidR="009D5635" w:rsidRDefault="00000000">
          <w:pPr>
            <w:pStyle w:val="TOC2"/>
            <w:tabs>
              <w:tab w:val="right" w:pos="9628"/>
            </w:tabs>
            <w:rPr>
              <w:rFonts w:eastAsiaTheme="minorEastAsia"/>
              <w:noProof/>
              <w:sz w:val="22"/>
              <w:lang w:eastAsia="en-NZ"/>
            </w:rPr>
          </w:pPr>
          <w:hyperlink w:anchor="_Toc150859908" w:history="1">
            <w:r w:rsidR="009D5635" w:rsidRPr="0087212C">
              <w:rPr>
                <w:rStyle w:val="Hyperlink"/>
                <w:noProof/>
              </w:rPr>
              <w:t>Inclusion criteria</w:t>
            </w:r>
            <w:r w:rsidR="009D5635">
              <w:rPr>
                <w:noProof/>
                <w:webHidden/>
              </w:rPr>
              <w:tab/>
            </w:r>
            <w:r w:rsidR="009D5635">
              <w:rPr>
                <w:noProof/>
                <w:webHidden/>
              </w:rPr>
              <w:fldChar w:fldCharType="begin"/>
            </w:r>
            <w:r w:rsidR="009D5635">
              <w:rPr>
                <w:noProof/>
                <w:webHidden/>
              </w:rPr>
              <w:instrText xml:space="preserve"> PAGEREF _Toc150859908 \h </w:instrText>
            </w:r>
            <w:r w:rsidR="009D5635">
              <w:rPr>
                <w:noProof/>
                <w:webHidden/>
              </w:rPr>
            </w:r>
            <w:r w:rsidR="009D5635">
              <w:rPr>
                <w:noProof/>
                <w:webHidden/>
              </w:rPr>
              <w:fldChar w:fldCharType="separate"/>
            </w:r>
            <w:r w:rsidR="009D5635">
              <w:rPr>
                <w:noProof/>
                <w:webHidden/>
              </w:rPr>
              <w:t>11</w:t>
            </w:r>
            <w:r w:rsidR="009D5635">
              <w:rPr>
                <w:noProof/>
                <w:webHidden/>
              </w:rPr>
              <w:fldChar w:fldCharType="end"/>
            </w:r>
          </w:hyperlink>
        </w:p>
        <w:p w14:paraId="478A9E1D" w14:textId="2B9EDB5E" w:rsidR="009D5635" w:rsidRDefault="00000000">
          <w:pPr>
            <w:pStyle w:val="TOC2"/>
            <w:tabs>
              <w:tab w:val="right" w:pos="9628"/>
            </w:tabs>
            <w:rPr>
              <w:rFonts w:eastAsiaTheme="minorEastAsia"/>
              <w:noProof/>
              <w:sz w:val="22"/>
              <w:lang w:eastAsia="en-NZ"/>
            </w:rPr>
          </w:pPr>
          <w:hyperlink w:anchor="_Toc150859909" w:history="1">
            <w:r w:rsidR="009D5635" w:rsidRPr="0087212C">
              <w:rPr>
                <w:rStyle w:val="Hyperlink"/>
                <w:noProof/>
              </w:rPr>
              <w:t>Data calculations</w:t>
            </w:r>
            <w:r w:rsidR="009D5635">
              <w:rPr>
                <w:noProof/>
                <w:webHidden/>
              </w:rPr>
              <w:tab/>
            </w:r>
            <w:r w:rsidR="009D5635">
              <w:rPr>
                <w:noProof/>
                <w:webHidden/>
              </w:rPr>
              <w:fldChar w:fldCharType="begin"/>
            </w:r>
            <w:r w:rsidR="009D5635">
              <w:rPr>
                <w:noProof/>
                <w:webHidden/>
              </w:rPr>
              <w:instrText xml:space="preserve"> PAGEREF _Toc150859909 \h </w:instrText>
            </w:r>
            <w:r w:rsidR="009D5635">
              <w:rPr>
                <w:noProof/>
                <w:webHidden/>
              </w:rPr>
            </w:r>
            <w:r w:rsidR="009D5635">
              <w:rPr>
                <w:noProof/>
                <w:webHidden/>
              </w:rPr>
              <w:fldChar w:fldCharType="separate"/>
            </w:r>
            <w:r w:rsidR="009D5635">
              <w:rPr>
                <w:noProof/>
                <w:webHidden/>
              </w:rPr>
              <w:t>12</w:t>
            </w:r>
            <w:r w:rsidR="009D5635">
              <w:rPr>
                <w:noProof/>
                <w:webHidden/>
              </w:rPr>
              <w:fldChar w:fldCharType="end"/>
            </w:r>
          </w:hyperlink>
        </w:p>
        <w:p w14:paraId="2BE0A7F6" w14:textId="1D9D3915" w:rsidR="009D5635" w:rsidRDefault="00000000">
          <w:pPr>
            <w:pStyle w:val="TOC2"/>
            <w:tabs>
              <w:tab w:val="right" w:pos="9628"/>
            </w:tabs>
            <w:rPr>
              <w:rFonts w:eastAsiaTheme="minorEastAsia"/>
              <w:noProof/>
              <w:sz w:val="22"/>
              <w:lang w:eastAsia="en-NZ"/>
            </w:rPr>
          </w:pPr>
          <w:hyperlink w:anchor="_Toc150859910" w:history="1">
            <w:r w:rsidR="009D5635" w:rsidRPr="0087212C">
              <w:rPr>
                <w:rStyle w:val="Hyperlink"/>
                <w:noProof/>
              </w:rPr>
              <w:t>Data limitations</w:t>
            </w:r>
            <w:r w:rsidR="009D5635">
              <w:rPr>
                <w:noProof/>
                <w:webHidden/>
              </w:rPr>
              <w:tab/>
            </w:r>
            <w:r w:rsidR="009D5635">
              <w:rPr>
                <w:noProof/>
                <w:webHidden/>
              </w:rPr>
              <w:fldChar w:fldCharType="begin"/>
            </w:r>
            <w:r w:rsidR="009D5635">
              <w:rPr>
                <w:noProof/>
                <w:webHidden/>
              </w:rPr>
              <w:instrText xml:space="preserve"> PAGEREF _Toc150859910 \h </w:instrText>
            </w:r>
            <w:r w:rsidR="009D5635">
              <w:rPr>
                <w:noProof/>
                <w:webHidden/>
              </w:rPr>
            </w:r>
            <w:r w:rsidR="009D5635">
              <w:rPr>
                <w:noProof/>
                <w:webHidden/>
              </w:rPr>
              <w:fldChar w:fldCharType="separate"/>
            </w:r>
            <w:r w:rsidR="009D5635">
              <w:rPr>
                <w:noProof/>
                <w:webHidden/>
              </w:rPr>
              <w:t>14</w:t>
            </w:r>
            <w:r w:rsidR="009D5635">
              <w:rPr>
                <w:noProof/>
                <w:webHidden/>
              </w:rPr>
              <w:fldChar w:fldCharType="end"/>
            </w:r>
          </w:hyperlink>
        </w:p>
        <w:p w14:paraId="649851A5" w14:textId="3BFBA2D7" w:rsidR="009D5635" w:rsidRDefault="00000000">
          <w:pPr>
            <w:pStyle w:val="TOC1"/>
            <w:tabs>
              <w:tab w:val="right" w:pos="9628"/>
            </w:tabs>
            <w:rPr>
              <w:rFonts w:eastAsiaTheme="minorEastAsia"/>
              <w:b w:val="0"/>
              <w:noProof/>
              <w:sz w:val="22"/>
              <w:lang w:eastAsia="en-NZ"/>
            </w:rPr>
          </w:pPr>
          <w:hyperlink w:anchor="_Toc150859911" w:history="1">
            <w:r w:rsidR="009D5635" w:rsidRPr="0087212C">
              <w:rPr>
                <w:rStyle w:val="Hyperlink"/>
                <w:noProof/>
              </w:rPr>
              <w:t>Indicator 1: Screens commenced</w:t>
            </w:r>
            <w:r w:rsidR="009D5635">
              <w:rPr>
                <w:noProof/>
                <w:webHidden/>
              </w:rPr>
              <w:tab/>
            </w:r>
            <w:r w:rsidR="009D5635">
              <w:rPr>
                <w:noProof/>
                <w:webHidden/>
              </w:rPr>
              <w:fldChar w:fldCharType="begin"/>
            </w:r>
            <w:r w:rsidR="009D5635">
              <w:rPr>
                <w:noProof/>
                <w:webHidden/>
              </w:rPr>
              <w:instrText xml:space="preserve"> PAGEREF _Toc150859911 \h </w:instrText>
            </w:r>
            <w:r w:rsidR="009D5635">
              <w:rPr>
                <w:noProof/>
                <w:webHidden/>
              </w:rPr>
            </w:r>
            <w:r w:rsidR="009D5635">
              <w:rPr>
                <w:noProof/>
                <w:webHidden/>
              </w:rPr>
              <w:fldChar w:fldCharType="separate"/>
            </w:r>
            <w:r w:rsidR="009D5635">
              <w:rPr>
                <w:noProof/>
                <w:webHidden/>
              </w:rPr>
              <w:t>15</w:t>
            </w:r>
            <w:r w:rsidR="009D5635">
              <w:rPr>
                <w:noProof/>
                <w:webHidden/>
              </w:rPr>
              <w:fldChar w:fldCharType="end"/>
            </w:r>
          </w:hyperlink>
        </w:p>
        <w:p w14:paraId="42811982" w14:textId="58413DAB" w:rsidR="009D5635" w:rsidRDefault="00000000">
          <w:pPr>
            <w:pStyle w:val="TOC2"/>
            <w:tabs>
              <w:tab w:val="right" w:pos="9628"/>
            </w:tabs>
            <w:rPr>
              <w:rFonts w:eastAsiaTheme="minorEastAsia"/>
              <w:noProof/>
              <w:sz w:val="22"/>
              <w:lang w:eastAsia="en-NZ"/>
            </w:rPr>
          </w:pPr>
          <w:hyperlink w:anchor="_Toc150859912" w:history="1">
            <w:r w:rsidR="009D5635" w:rsidRPr="0087212C">
              <w:rPr>
                <w:rStyle w:val="Hyperlink"/>
                <w:noProof/>
              </w:rPr>
              <w:t>Total screens commenced by trimester</w:t>
            </w:r>
            <w:r w:rsidR="009D5635">
              <w:rPr>
                <w:noProof/>
                <w:webHidden/>
              </w:rPr>
              <w:tab/>
            </w:r>
            <w:r w:rsidR="009D5635">
              <w:rPr>
                <w:noProof/>
                <w:webHidden/>
              </w:rPr>
              <w:fldChar w:fldCharType="begin"/>
            </w:r>
            <w:r w:rsidR="009D5635">
              <w:rPr>
                <w:noProof/>
                <w:webHidden/>
              </w:rPr>
              <w:instrText xml:space="preserve"> PAGEREF _Toc150859912 \h </w:instrText>
            </w:r>
            <w:r w:rsidR="009D5635">
              <w:rPr>
                <w:noProof/>
                <w:webHidden/>
              </w:rPr>
            </w:r>
            <w:r w:rsidR="009D5635">
              <w:rPr>
                <w:noProof/>
                <w:webHidden/>
              </w:rPr>
              <w:fldChar w:fldCharType="separate"/>
            </w:r>
            <w:r w:rsidR="009D5635">
              <w:rPr>
                <w:noProof/>
                <w:webHidden/>
              </w:rPr>
              <w:t>15</w:t>
            </w:r>
            <w:r w:rsidR="009D5635">
              <w:rPr>
                <w:noProof/>
                <w:webHidden/>
              </w:rPr>
              <w:fldChar w:fldCharType="end"/>
            </w:r>
          </w:hyperlink>
        </w:p>
        <w:p w14:paraId="6DBC5FA6" w14:textId="00E015E3" w:rsidR="009D5635" w:rsidRDefault="00000000">
          <w:pPr>
            <w:pStyle w:val="TOC2"/>
            <w:tabs>
              <w:tab w:val="right" w:pos="9628"/>
            </w:tabs>
            <w:rPr>
              <w:rFonts w:eastAsiaTheme="minorEastAsia"/>
              <w:noProof/>
              <w:sz w:val="22"/>
              <w:lang w:eastAsia="en-NZ"/>
            </w:rPr>
          </w:pPr>
          <w:hyperlink w:anchor="_Toc150859913" w:history="1">
            <w:r w:rsidR="009D5635" w:rsidRPr="0087212C">
              <w:rPr>
                <w:rStyle w:val="Hyperlink"/>
                <w:noProof/>
              </w:rPr>
              <w:t>Screens commenced by DHB</w:t>
            </w:r>
            <w:r w:rsidR="009D5635">
              <w:rPr>
                <w:noProof/>
                <w:webHidden/>
              </w:rPr>
              <w:tab/>
            </w:r>
            <w:r w:rsidR="009D5635">
              <w:rPr>
                <w:noProof/>
                <w:webHidden/>
              </w:rPr>
              <w:fldChar w:fldCharType="begin"/>
            </w:r>
            <w:r w:rsidR="009D5635">
              <w:rPr>
                <w:noProof/>
                <w:webHidden/>
              </w:rPr>
              <w:instrText xml:space="preserve"> PAGEREF _Toc150859913 \h </w:instrText>
            </w:r>
            <w:r w:rsidR="009D5635">
              <w:rPr>
                <w:noProof/>
                <w:webHidden/>
              </w:rPr>
            </w:r>
            <w:r w:rsidR="009D5635">
              <w:rPr>
                <w:noProof/>
                <w:webHidden/>
              </w:rPr>
              <w:fldChar w:fldCharType="separate"/>
            </w:r>
            <w:r w:rsidR="009D5635">
              <w:rPr>
                <w:noProof/>
                <w:webHidden/>
              </w:rPr>
              <w:t>16</w:t>
            </w:r>
            <w:r w:rsidR="009D5635">
              <w:rPr>
                <w:noProof/>
                <w:webHidden/>
              </w:rPr>
              <w:fldChar w:fldCharType="end"/>
            </w:r>
          </w:hyperlink>
        </w:p>
        <w:p w14:paraId="6EAE51D2" w14:textId="1EE414D7" w:rsidR="009D5635" w:rsidRDefault="00000000">
          <w:pPr>
            <w:pStyle w:val="TOC2"/>
            <w:tabs>
              <w:tab w:val="right" w:pos="9628"/>
            </w:tabs>
            <w:rPr>
              <w:rFonts w:eastAsiaTheme="minorEastAsia"/>
              <w:noProof/>
              <w:sz w:val="22"/>
              <w:lang w:eastAsia="en-NZ"/>
            </w:rPr>
          </w:pPr>
          <w:hyperlink w:anchor="_Toc150859914" w:history="1">
            <w:r w:rsidR="009D5635" w:rsidRPr="0087212C">
              <w:rPr>
                <w:rStyle w:val="Hyperlink"/>
                <w:noProof/>
              </w:rPr>
              <w:t>Screens commenced by age, ethnicity and deprivation</w:t>
            </w:r>
            <w:r w:rsidR="009D5635">
              <w:rPr>
                <w:noProof/>
                <w:webHidden/>
              </w:rPr>
              <w:tab/>
            </w:r>
            <w:r w:rsidR="009D5635">
              <w:rPr>
                <w:noProof/>
                <w:webHidden/>
              </w:rPr>
              <w:fldChar w:fldCharType="begin"/>
            </w:r>
            <w:r w:rsidR="009D5635">
              <w:rPr>
                <w:noProof/>
                <w:webHidden/>
              </w:rPr>
              <w:instrText xml:space="preserve"> PAGEREF _Toc150859914 \h </w:instrText>
            </w:r>
            <w:r w:rsidR="009D5635">
              <w:rPr>
                <w:noProof/>
                <w:webHidden/>
              </w:rPr>
            </w:r>
            <w:r w:rsidR="009D5635">
              <w:rPr>
                <w:noProof/>
                <w:webHidden/>
              </w:rPr>
              <w:fldChar w:fldCharType="separate"/>
            </w:r>
            <w:r w:rsidR="009D5635">
              <w:rPr>
                <w:noProof/>
                <w:webHidden/>
              </w:rPr>
              <w:t>19</w:t>
            </w:r>
            <w:r w:rsidR="009D5635">
              <w:rPr>
                <w:noProof/>
                <w:webHidden/>
              </w:rPr>
              <w:fldChar w:fldCharType="end"/>
            </w:r>
          </w:hyperlink>
        </w:p>
        <w:p w14:paraId="3085E27F" w14:textId="77D4A5B2" w:rsidR="009D5635" w:rsidRDefault="00000000">
          <w:pPr>
            <w:pStyle w:val="TOC1"/>
            <w:tabs>
              <w:tab w:val="right" w:pos="9628"/>
            </w:tabs>
            <w:rPr>
              <w:rFonts w:eastAsiaTheme="minorEastAsia"/>
              <w:b w:val="0"/>
              <w:noProof/>
              <w:sz w:val="22"/>
              <w:lang w:eastAsia="en-NZ"/>
            </w:rPr>
          </w:pPr>
          <w:hyperlink w:anchor="_Toc150859915" w:history="1">
            <w:r w:rsidR="009D5635" w:rsidRPr="0087212C">
              <w:rPr>
                <w:rStyle w:val="Hyperlink"/>
                <w:noProof/>
              </w:rPr>
              <w:t>Indicator 2: Screens completed</w:t>
            </w:r>
            <w:r w:rsidR="009D5635">
              <w:rPr>
                <w:noProof/>
                <w:webHidden/>
              </w:rPr>
              <w:tab/>
            </w:r>
            <w:r w:rsidR="009D5635">
              <w:rPr>
                <w:noProof/>
                <w:webHidden/>
              </w:rPr>
              <w:fldChar w:fldCharType="begin"/>
            </w:r>
            <w:r w:rsidR="009D5635">
              <w:rPr>
                <w:noProof/>
                <w:webHidden/>
              </w:rPr>
              <w:instrText xml:space="preserve"> PAGEREF _Toc150859915 \h </w:instrText>
            </w:r>
            <w:r w:rsidR="009D5635">
              <w:rPr>
                <w:noProof/>
                <w:webHidden/>
              </w:rPr>
            </w:r>
            <w:r w:rsidR="009D5635">
              <w:rPr>
                <w:noProof/>
                <w:webHidden/>
              </w:rPr>
              <w:fldChar w:fldCharType="separate"/>
            </w:r>
            <w:r w:rsidR="009D5635">
              <w:rPr>
                <w:noProof/>
                <w:webHidden/>
              </w:rPr>
              <w:t>23</w:t>
            </w:r>
            <w:r w:rsidR="009D5635">
              <w:rPr>
                <w:noProof/>
                <w:webHidden/>
              </w:rPr>
              <w:fldChar w:fldCharType="end"/>
            </w:r>
          </w:hyperlink>
        </w:p>
        <w:p w14:paraId="1B4EE9B2" w14:textId="73075F04" w:rsidR="009D5635" w:rsidRDefault="00000000">
          <w:pPr>
            <w:pStyle w:val="TOC2"/>
            <w:tabs>
              <w:tab w:val="right" w:pos="9628"/>
            </w:tabs>
            <w:rPr>
              <w:rFonts w:eastAsiaTheme="minorEastAsia"/>
              <w:noProof/>
              <w:sz w:val="22"/>
              <w:lang w:eastAsia="en-NZ"/>
            </w:rPr>
          </w:pPr>
          <w:hyperlink w:anchor="_Toc150859916" w:history="1">
            <w:r w:rsidR="009D5635" w:rsidRPr="0087212C">
              <w:rPr>
                <w:rStyle w:val="Hyperlink"/>
                <w:noProof/>
              </w:rPr>
              <w:t>Total screens completed by trimester</w:t>
            </w:r>
            <w:r w:rsidR="009D5635">
              <w:rPr>
                <w:noProof/>
                <w:webHidden/>
              </w:rPr>
              <w:tab/>
            </w:r>
            <w:r w:rsidR="009D5635">
              <w:rPr>
                <w:noProof/>
                <w:webHidden/>
              </w:rPr>
              <w:fldChar w:fldCharType="begin"/>
            </w:r>
            <w:r w:rsidR="009D5635">
              <w:rPr>
                <w:noProof/>
                <w:webHidden/>
              </w:rPr>
              <w:instrText xml:space="preserve"> PAGEREF _Toc150859916 \h </w:instrText>
            </w:r>
            <w:r w:rsidR="009D5635">
              <w:rPr>
                <w:noProof/>
                <w:webHidden/>
              </w:rPr>
            </w:r>
            <w:r w:rsidR="009D5635">
              <w:rPr>
                <w:noProof/>
                <w:webHidden/>
              </w:rPr>
              <w:fldChar w:fldCharType="separate"/>
            </w:r>
            <w:r w:rsidR="009D5635">
              <w:rPr>
                <w:noProof/>
                <w:webHidden/>
              </w:rPr>
              <w:t>23</w:t>
            </w:r>
            <w:r w:rsidR="009D5635">
              <w:rPr>
                <w:noProof/>
                <w:webHidden/>
              </w:rPr>
              <w:fldChar w:fldCharType="end"/>
            </w:r>
          </w:hyperlink>
        </w:p>
        <w:p w14:paraId="3D68170C" w14:textId="78CCCD3E" w:rsidR="009D5635" w:rsidRDefault="00000000">
          <w:pPr>
            <w:pStyle w:val="TOC2"/>
            <w:tabs>
              <w:tab w:val="right" w:pos="9628"/>
            </w:tabs>
            <w:rPr>
              <w:rFonts w:eastAsiaTheme="minorEastAsia"/>
              <w:noProof/>
              <w:sz w:val="22"/>
              <w:lang w:eastAsia="en-NZ"/>
            </w:rPr>
          </w:pPr>
          <w:hyperlink w:anchor="_Toc150859917" w:history="1">
            <w:r w:rsidR="009D5635" w:rsidRPr="0087212C">
              <w:rPr>
                <w:rStyle w:val="Hyperlink"/>
                <w:noProof/>
              </w:rPr>
              <w:t>Screens completed by DHB</w:t>
            </w:r>
            <w:r w:rsidR="009D5635">
              <w:rPr>
                <w:noProof/>
                <w:webHidden/>
              </w:rPr>
              <w:tab/>
            </w:r>
            <w:r w:rsidR="009D5635">
              <w:rPr>
                <w:noProof/>
                <w:webHidden/>
              </w:rPr>
              <w:fldChar w:fldCharType="begin"/>
            </w:r>
            <w:r w:rsidR="009D5635">
              <w:rPr>
                <w:noProof/>
                <w:webHidden/>
              </w:rPr>
              <w:instrText xml:space="preserve"> PAGEREF _Toc150859917 \h </w:instrText>
            </w:r>
            <w:r w:rsidR="009D5635">
              <w:rPr>
                <w:noProof/>
                <w:webHidden/>
              </w:rPr>
            </w:r>
            <w:r w:rsidR="009D5635">
              <w:rPr>
                <w:noProof/>
                <w:webHidden/>
              </w:rPr>
              <w:fldChar w:fldCharType="separate"/>
            </w:r>
            <w:r w:rsidR="009D5635">
              <w:rPr>
                <w:noProof/>
                <w:webHidden/>
              </w:rPr>
              <w:t>24</w:t>
            </w:r>
            <w:r w:rsidR="009D5635">
              <w:rPr>
                <w:noProof/>
                <w:webHidden/>
              </w:rPr>
              <w:fldChar w:fldCharType="end"/>
            </w:r>
          </w:hyperlink>
        </w:p>
        <w:p w14:paraId="5D4908D7" w14:textId="2664B95C" w:rsidR="009D5635" w:rsidRDefault="00000000">
          <w:pPr>
            <w:pStyle w:val="TOC2"/>
            <w:tabs>
              <w:tab w:val="right" w:pos="9628"/>
            </w:tabs>
            <w:rPr>
              <w:rFonts w:eastAsiaTheme="minorEastAsia"/>
              <w:noProof/>
              <w:sz w:val="22"/>
              <w:lang w:eastAsia="en-NZ"/>
            </w:rPr>
          </w:pPr>
          <w:hyperlink w:anchor="_Toc150859918" w:history="1">
            <w:r w:rsidR="009D5635" w:rsidRPr="0087212C">
              <w:rPr>
                <w:rStyle w:val="Hyperlink"/>
                <w:noProof/>
              </w:rPr>
              <w:t>Screens completed by age, ethnicity and deprivation</w:t>
            </w:r>
            <w:r w:rsidR="009D5635">
              <w:rPr>
                <w:noProof/>
                <w:webHidden/>
              </w:rPr>
              <w:tab/>
            </w:r>
            <w:r w:rsidR="009D5635">
              <w:rPr>
                <w:noProof/>
                <w:webHidden/>
              </w:rPr>
              <w:fldChar w:fldCharType="begin"/>
            </w:r>
            <w:r w:rsidR="009D5635">
              <w:rPr>
                <w:noProof/>
                <w:webHidden/>
              </w:rPr>
              <w:instrText xml:space="preserve"> PAGEREF _Toc150859918 \h </w:instrText>
            </w:r>
            <w:r w:rsidR="009D5635">
              <w:rPr>
                <w:noProof/>
                <w:webHidden/>
              </w:rPr>
            </w:r>
            <w:r w:rsidR="009D5635">
              <w:rPr>
                <w:noProof/>
                <w:webHidden/>
              </w:rPr>
              <w:fldChar w:fldCharType="separate"/>
            </w:r>
            <w:r w:rsidR="009D5635">
              <w:rPr>
                <w:noProof/>
                <w:webHidden/>
              </w:rPr>
              <w:t>27</w:t>
            </w:r>
            <w:r w:rsidR="009D5635">
              <w:rPr>
                <w:noProof/>
                <w:webHidden/>
              </w:rPr>
              <w:fldChar w:fldCharType="end"/>
            </w:r>
          </w:hyperlink>
        </w:p>
        <w:p w14:paraId="55E50602" w14:textId="0B9826B0" w:rsidR="009D5635" w:rsidRDefault="00000000">
          <w:pPr>
            <w:pStyle w:val="TOC1"/>
            <w:tabs>
              <w:tab w:val="right" w:pos="9628"/>
            </w:tabs>
            <w:rPr>
              <w:rFonts w:eastAsiaTheme="minorEastAsia"/>
              <w:b w:val="0"/>
              <w:noProof/>
              <w:sz w:val="22"/>
              <w:lang w:eastAsia="en-NZ"/>
            </w:rPr>
          </w:pPr>
          <w:hyperlink w:anchor="_Toc150859919" w:history="1">
            <w:r w:rsidR="009D5635" w:rsidRPr="0087212C">
              <w:rPr>
                <w:rStyle w:val="Hyperlink"/>
                <w:noProof/>
              </w:rPr>
              <w:t>Indicator 3: Screening pathway variance</w:t>
            </w:r>
            <w:r w:rsidR="009D5635">
              <w:rPr>
                <w:noProof/>
                <w:webHidden/>
              </w:rPr>
              <w:tab/>
            </w:r>
            <w:r w:rsidR="009D5635">
              <w:rPr>
                <w:noProof/>
                <w:webHidden/>
              </w:rPr>
              <w:fldChar w:fldCharType="begin"/>
            </w:r>
            <w:r w:rsidR="009D5635">
              <w:rPr>
                <w:noProof/>
                <w:webHidden/>
              </w:rPr>
              <w:instrText xml:space="preserve"> PAGEREF _Toc150859919 \h </w:instrText>
            </w:r>
            <w:r w:rsidR="009D5635">
              <w:rPr>
                <w:noProof/>
                <w:webHidden/>
              </w:rPr>
            </w:r>
            <w:r w:rsidR="009D5635">
              <w:rPr>
                <w:noProof/>
                <w:webHidden/>
              </w:rPr>
              <w:fldChar w:fldCharType="separate"/>
            </w:r>
            <w:r w:rsidR="009D5635">
              <w:rPr>
                <w:noProof/>
                <w:webHidden/>
              </w:rPr>
              <w:t>31</w:t>
            </w:r>
            <w:r w:rsidR="009D5635">
              <w:rPr>
                <w:noProof/>
                <w:webHidden/>
              </w:rPr>
              <w:fldChar w:fldCharType="end"/>
            </w:r>
          </w:hyperlink>
        </w:p>
        <w:p w14:paraId="4E2455C4" w14:textId="4D0B9A33" w:rsidR="009D5635" w:rsidRDefault="00000000">
          <w:pPr>
            <w:pStyle w:val="TOC2"/>
            <w:tabs>
              <w:tab w:val="right" w:pos="9628"/>
            </w:tabs>
            <w:rPr>
              <w:rFonts w:eastAsiaTheme="minorEastAsia"/>
              <w:noProof/>
              <w:sz w:val="22"/>
              <w:lang w:eastAsia="en-NZ"/>
            </w:rPr>
          </w:pPr>
          <w:hyperlink w:anchor="_Toc150859920" w:history="1">
            <w:r w:rsidR="009D5635" w:rsidRPr="0087212C">
              <w:rPr>
                <w:rStyle w:val="Hyperlink"/>
                <w:noProof/>
              </w:rPr>
              <w:t>Screening pathway variance by year</w:t>
            </w:r>
            <w:r w:rsidR="009D5635">
              <w:rPr>
                <w:noProof/>
                <w:webHidden/>
              </w:rPr>
              <w:tab/>
            </w:r>
            <w:r w:rsidR="009D5635">
              <w:rPr>
                <w:noProof/>
                <w:webHidden/>
              </w:rPr>
              <w:fldChar w:fldCharType="begin"/>
            </w:r>
            <w:r w:rsidR="009D5635">
              <w:rPr>
                <w:noProof/>
                <w:webHidden/>
              </w:rPr>
              <w:instrText xml:space="preserve"> PAGEREF _Toc150859920 \h </w:instrText>
            </w:r>
            <w:r w:rsidR="009D5635">
              <w:rPr>
                <w:noProof/>
                <w:webHidden/>
              </w:rPr>
            </w:r>
            <w:r w:rsidR="009D5635">
              <w:rPr>
                <w:noProof/>
                <w:webHidden/>
              </w:rPr>
              <w:fldChar w:fldCharType="separate"/>
            </w:r>
            <w:r w:rsidR="009D5635">
              <w:rPr>
                <w:noProof/>
                <w:webHidden/>
              </w:rPr>
              <w:t>31</w:t>
            </w:r>
            <w:r w:rsidR="009D5635">
              <w:rPr>
                <w:noProof/>
                <w:webHidden/>
              </w:rPr>
              <w:fldChar w:fldCharType="end"/>
            </w:r>
          </w:hyperlink>
        </w:p>
        <w:p w14:paraId="62FB0E47" w14:textId="2CB55319" w:rsidR="009D5635" w:rsidRDefault="00000000">
          <w:pPr>
            <w:pStyle w:val="TOC2"/>
            <w:tabs>
              <w:tab w:val="right" w:pos="9628"/>
            </w:tabs>
            <w:rPr>
              <w:rFonts w:eastAsiaTheme="minorEastAsia"/>
              <w:noProof/>
              <w:sz w:val="22"/>
              <w:lang w:eastAsia="en-NZ"/>
            </w:rPr>
          </w:pPr>
          <w:hyperlink w:anchor="_Toc150859921" w:history="1">
            <w:r w:rsidR="009D5635" w:rsidRPr="0087212C">
              <w:rPr>
                <w:rStyle w:val="Hyperlink"/>
                <w:noProof/>
              </w:rPr>
              <w:t>Screening pathway variance by DHB</w:t>
            </w:r>
            <w:r w:rsidR="009D5635">
              <w:rPr>
                <w:noProof/>
                <w:webHidden/>
              </w:rPr>
              <w:tab/>
            </w:r>
            <w:r w:rsidR="009D5635">
              <w:rPr>
                <w:noProof/>
                <w:webHidden/>
              </w:rPr>
              <w:fldChar w:fldCharType="begin"/>
            </w:r>
            <w:r w:rsidR="009D5635">
              <w:rPr>
                <w:noProof/>
                <w:webHidden/>
              </w:rPr>
              <w:instrText xml:space="preserve"> PAGEREF _Toc150859921 \h </w:instrText>
            </w:r>
            <w:r w:rsidR="009D5635">
              <w:rPr>
                <w:noProof/>
                <w:webHidden/>
              </w:rPr>
            </w:r>
            <w:r w:rsidR="009D5635">
              <w:rPr>
                <w:noProof/>
                <w:webHidden/>
              </w:rPr>
              <w:fldChar w:fldCharType="separate"/>
            </w:r>
            <w:r w:rsidR="009D5635">
              <w:rPr>
                <w:noProof/>
                <w:webHidden/>
              </w:rPr>
              <w:t>32</w:t>
            </w:r>
            <w:r w:rsidR="009D5635">
              <w:rPr>
                <w:noProof/>
                <w:webHidden/>
              </w:rPr>
              <w:fldChar w:fldCharType="end"/>
            </w:r>
          </w:hyperlink>
        </w:p>
        <w:p w14:paraId="545F9DF9" w14:textId="6C85E43B" w:rsidR="009D5635" w:rsidRDefault="00000000">
          <w:pPr>
            <w:pStyle w:val="TOC2"/>
            <w:tabs>
              <w:tab w:val="right" w:pos="9628"/>
            </w:tabs>
            <w:rPr>
              <w:rFonts w:eastAsiaTheme="minorEastAsia"/>
              <w:noProof/>
              <w:sz w:val="22"/>
              <w:lang w:eastAsia="en-NZ"/>
            </w:rPr>
          </w:pPr>
          <w:hyperlink w:anchor="_Toc150859922" w:history="1">
            <w:r w:rsidR="009D5635" w:rsidRPr="0087212C">
              <w:rPr>
                <w:rStyle w:val="Hyperlink"/>
                <w:noProof/>
              </w:rPr>
              <w:t>Screening pathway variance by age, ethnicity and deprivation</w:t>
            </w:r>
            <w:r w:rsidR="009D5635">
              <w:rPr>
                <w:noProof/>
                <w:webHidden/>
              </w:rPr>
              <w:tab/>
            </w:r>
            <w:r w:rsidR="009D5635">
              <w:rPr>
                <w:noProof/>
                <w:webHidden/>
              </w:rPr>
              <w:fldChar w:fldCharType="begin"/>
            </w:r>
            <w:r w:rsidR="009D5635">
              <w:rPr>
                <w:noProof/>
                <w:webHidden/>
              </w:rPr>
              <w:instrText xml:space="preserve"> PAGEREF _Toc150859922 \h </w:instrText>
            </w:r>
            <w:r w:rsidR="009D5635">
              <w:rPr>
                <w:noProof/>
                <w:webHidden/>
              </w:rPr>
            </w:r>
            <w:r w:rsidR="009D5635">
              <w:rPr>
                <w:noProof/>
                <w:webHidden/>
              </w:rPr>
              <w:fldChar w:fldCharType="separate"/>
            </w:r>
            <w:r w:rsidR="009D5635">
              <w:rPr>
                <w:noProof/>
                <w:webHidden/>
              </w:rPr>
              <w:t>33</w:t>
            </w:r>
            <w:r w:rsidR="009D5635">
              <w:rPr>
                <w:noProof/>
                <w:webHidden/>
              </w:rPr>
              <w:fldChar w:fldCharType="end"/>
            </w:r>
          </w:hyperlink>
        </w:p>
        <w:p w14:paraId="733C2DAC" w14:textId="5D64A11B" w:rsidR="009D5635" w:rsidRDefault="00000000">
          <w:pPr>
            <w:pStyle w:val="TOC1"/>
            <w:tabs>
              <w:tab w:val="right" w:pos="9628"/>
            </w:tabs>
            <w:rPr>
              <w:rFonts w:eastAsiaTheme="minorEastAsia"/>
              <w:b w:val="0"/>
              <w:noProof/>
              <w:sz w:val="22"/>
              <w:lang w:eastAsia="en-NZ"/>
            </w:rPr>
          </w:pPr>
          <w:hyperlink w:anchor="_Toc150859923" w:history="1">
            <w:r w:rsidR="009D5635" w:rsidRPr="0087212C">
              <w:rPr>
                <w:rStyle w:val="Hyperlink"/>
                <w:noProof/>
              </w:rPr>
              <w:t>Indicator 4: Incomplete screens</w:t>
            </w:r>
            <w:r w:rsidR="009D5635">
              <w:rPr>
                <w:noProof/>
                <w:webHidden/>
              </w:rPr>
              <w:tab/>
            </w:r>
            <w:r w:rsidR="009D5635">
              <w:rPr>
                <w:noProof/>
                <w:webHidden/>
              </w:rPr>
              <w:fldChar w:fldCharType="begin"/>
            </w:r>
            <w:r w:rsidR="009D5635">
              <w:rPr>
                <w:noProof/>
                <w:webHidden/>
              </w:rPr>
              <w:instrText xml:space="preserve"> PAGEREF _Toc150859923 \h </w:instrText>
            </w:r>
            <w:r w:rsidR="009D5635">
              <w:rPr>
                <w:noProof/>
                <w:webHidden/>
              </w:rPr>
            </w:r>
            <w:r w:rsidR="009D5635">
              <w:rPr>
                <w:noProof/>
                <w:webHidden/>
              </w:rPr>
              <w:fldChar w:fldCharType="separate"/>
            </w:r>
            <w:r w:rsidR="009D5635">
              <w:rPr>
                <w:noProof/>
                <w:webHidden/>
              </w:rPr>
              <w:t>35</w:t>
            </w:r>
            <w:r w:rsidR="009D5635">
              <w:rPr>
                <w:noProof/>
                <w:webHidden/>
              </w:rPr>
              <w:fldChar w:fldCharType="end"/>
            </w:r>
          </w:hyperlink>
        </w:p>
        <w:p w14:paraId="66B125FB" w14:textId="57367582" w:rsidR="009D5635" w:rsidRDefault="00000000">
          <w:pPr>
            <w:pStyle w:val="TOC2"/>
            <w:tabs>
              <w:tab w:val="right" w:pos="9628"/>
            </w:tabs>
            <w:rPr>
              <w:rFonts w:eastAsiaTheme="minorEastAsia"/>
              <w:noProof/>
              <w:sz w:val="22"/>
              <w:lang w:eastAsia="en-NZ"/>
            </w:rPr>
          </w:pPr>
          <w:hyperlink w:anchor="_Toc150859924" w:history="1">
            <w:r w:rsidR="009D5635" w:rsidRPr="0087212C">
              <w:rPr>
                <w:rStyle w:val="Hyperlink"/>
                <w:noProof/>
              </w:rPr>
              <w:t>Total incomplete screens</w:t>
            </w:r>
            <w:r w:rsidR="009D5635">
              <w:rPr>
                <w:noProof/>
                <w:webHidden/>
              </w:rPr>
              <w:tab/>
            </w:r>
            <w:r w:rsidR="009D5635">
              <w:rPr>
                <w:noProof/>
                <w:webHidden/>
              </w:rPr>
              <w:fldChar w:fldCharType="begin"/>
            </w:r>
            <w:r w:rsidR="009D5635">
              <w:rPr>
                <w:noProof/>
                <w:webHidden/>
              </w:rPr>
              <w:instrText xml:space="preserve"> PAGEREF _Toc150859924 \h </w:instrText>
            </w:r>
            <w:r w:rsidR="009D5635">
              <w:rPr>
                <w:noProof/>
                <w:webHidden/>
              </w:rPr>
            </w:r>
            <w:r w:rsidR="009D5635">
              <w:rPr>
                <w:noProof/>
                <w:webHidden/>
              </w:rPr>
              <w:fldChar w:fldCharType="separate"/>
            </w:r>
            <w:r w:rsidR="009D5635">
              <w:rPr>
                <w:noProof/>
                <w:webHidden/>
              </w:rPr>
              <w:t>35</w:t>
            </w:r>
            <w:r w:rsidR="009D5635">
              <w:rPr>
                <w:noProof/>
                <w:webHidden/>
              </w:rPr>
              <w:fldChar w:fldCharType="end"/>
            </w:r>
          </w:hyperlink>
        </w:p>
        <w:p w14:paraId="350AE9D2" w14:textId="4F176F93" w:rsidR="009D5635" w:rsidRDefault="00000000">
          <w:pPr>
            <w:pStyle w:val="TOC2"/>
            <w:tabs>
              <w:tab w:val="right" w:pos="9628"/>
            </w:tabs>
            <w:rPr>
              <w:rFonts w:eastAsiaTheme="minorEastAsia"/>
              <w:noProof/>
              <w:sz w:val="22"/>
              <w:lang w:eastAsia="en-NZ"/>
            </w:rPr>
          </w:pPr>
          <w:hyperlink w:anchor="_Toc150859925" w:history="1">
            <w:r w:rsidR="009D5635" w:rsidRPr="0087212C">
              <w:rPr>
                <w:rStyle w:val="Hyperlink"/>
                <w:noProof/>
              </w:rPr>
              <w:t>Incomplete T1 screens by reason incomplete</w:t>
            </w:r>
            <w:r w:rsidR="009D5635">
              <w:rPr>
                <w:noProof/>
                <w:webHidden/>
              </w:rPr>
              <w:tab/>
            </w:r>
            <w:r w:rsidR="009D5635">
              <w:rPr>
                <w:noProof/>
                <w:webHidden/>
              </w:rPr>
              <w:fldChar w:fldCharType="begin"/>
            </w:r>
            <w:r w:rsidR="009D5635">
              <w:rPr>
                <w:noProof/>
                <w:webHidden/>
              </w:rPr>
              <w:instrText xml:space="preserve"> PAGEREF _Toc150859925 \h </w:instrText>
            </w:r>
            <w:r w:rsidR="009D5635">
              <w:rPr>
                <w:noProof/>
                <w:webHidden/>
              </w:rPr>
            </w:r>
            <w:r w:rsidR="009D5635">
              <w:rPr>
                <w:noProof/>
                <w:webHidden/>
              </w:rPr>
              <w:fldChar w:fldCharType="separate"/>
            </w:r>
            <w:r w:rsidR="009D5635">
              <w:rPr>
                <w:noProof/>
                <w:webHidden/>
              </w:rPr>
              <w:t>35</w:t>
            </w:r>
            <w:r w:rsidR="009D5635">
              <w:rPr>
                <w:noProof/>
                <w:webHidden/>
              </w:rPr>
              <w:fldChar w:fldCharType="end"/>
            </w:r>
          </w:hyperlink>
        </w:p>
        <w:p w14:paraId="7EB8FCBF" w14:textId="728F1650" w:rsidR="009D5635" w:rsidRDefault="00000000">
          <w:pPr>
            <w:pStyle w:val="TOC2"/>
            <w:tabs>
              <w:tab w:val="right" w:pos="9628"/>
            </w:tabs>
            <w:rPr>
              <w:rFonts w:eastAsiaTheme="minorEastAsia"/>
              <w:noProof/>
              <w:sz w:val="22"/>
              <w:lang w:eastAsia="en-NZ"/>
            </w:rPr>
          </w:pPr>
          <w:hyperlink w:anchor="_Toc150859926" w:history="1">
            <w:r w:rsidR="009D5635" w:rsidRPr="0087212C">
              <w:rPr>
                <w:rStyle w:val="Hyperlink"/>
                <w:noProof/>
              </w:rPr>
              <w:t>Incomplete T1 screens by reason and DHB</w:t>
            </w:r>
            <w:r w:rsidR="009D5635">
              <w:rPr>
                <w:noProof/>
                <w:webHidden/>
              </w:rPr>
              <w:tab/>
            </w:r>
            <w:r w:rsidR="009D5635">
              <w:rPr>
                <w:noProof/>
                <w:webHidden/>
              </w:rPr>
              <w:fldChar w:fldCharType="begin"/>
            </w:r>
            <w:r w:rsidR="009D5635">
              <w:rPr>
                <w:noProof/>
                <w:webHidden/>
              </w:rPr>
              <w:instrText xml:space="preserve"> PAGEREF _Toc150859926 \h </w:instrText>
            </w:r>
            <w:r w:rsidR="009D5635">
              <w:rPr>
                <w:noProof/>
                <w:webHidden/>
              </w:rPr>
            </w:r>
            <w:r w:rsidR="009D5635">
              <w:rPr>
                <w:noProof/>
                <w:webHidden/>
              </w:rPr>
              <w:fldChar w:fldCharType="separate"/>
            </w:r>
            <w:r w:rsidR="009D5635">
              <w:rPr>
                <w:noProof/>
                <w:webHidden/>
              </w:rPr>
              <w:t>37</w:t>
            </w:r>
            <w:r w:rsidR="009D5635">
              <w:rPr>
                <w:noProof/>
                <w:webHidden/>
              </w:rPr>
              <w:fldChar w:fldCharType="end"/>
            </w:r>
          </w:hyperlink>
        </w:p>
        <w:p w14:paraId="19C514F7" w14:textId="581D4E09" w:rsidR="009D5635" w:rsidRDefault="00000000">
          <w:pPr>
            <w:pStyle w:val="TOC2"/>
            <w:tabs>
              <w:tab w:val="right" w:pos="9628"/>
            </w:tabs>
            <w:rPr>
              <w:rFonts w:eastAsiaTheme="minorEastAsia"/>
              <w:noProof/>
              <w:sz w:val="22"/>
              <w:lang w:eastAsia="en-NZ"/>
            </w:rPr>
          </w:pPr>
          <w:hyperlink w:anchor="_Toc150859927" w:history="1">
            <w:r w:rsidR="009D5635" w:rsidRPr="0087212C">
              <w:rPr>
                <w:rStyle w:val="Hyperlink"/>
                <w:noProof/>
              </w:rPr>
              <w:t>Incomplete T2 screens</w:t>
            </w:r>
            <w:r w:rsidR="009D5635">
              <w:rPr>
                <w:noProof/>
                <w:webHidden/>
              </w:rPr>
              <w:tab/>
            </w:r>
            <w:r w:rsidR="009D5635">
              <w:rPr>
                <w:noProof/>
                <w:webHidden/>
              </w:rPr>
              <w:fldChar w:fldCharType="begin"/>
            </w:r>
            <w:r w:rsidR="009D5635">
              <w:rPr>
                <w:noProof/>
                <w:webHidden/>
              </w:rPr>
              <w:instrText xml:space="preserve"> PAGEREF _Toc150859927 \h </w:instrText>
            </w:r>
            <w:r w:rsidR="009D5635">
              <w:rPr>
                <w:noProof/>
                <w:webHidden/>
              </w:rPr>
            </w:r>
            <w:r w:rsidR="009D5635">
              <w:rPr>
                <w:noProof/>
                <w:webHidden/>
              </w:rPr>
              <w:fldChar w:fldCharType="separate"/>
            </w:r>
            <w:r w:rsidR="009D5635">
              <w:rPr>
                <w:noProof/>
                <w:webHidden/>
              </w:rPr>
              <w:t>39</w:t>
            </w:r>
            <w:r w:rsidR="009D5635">
              <w:rPr>
                <w:noProof/>
                <w:webHidden/>
              </w:rPr>
              <w:fldChar w:fldCharType="end"/>
            </w:r>
          </w:hyperlink>
        </w:p>
        <w:p w14:paraId="38C1F8A9" w14:textId="3C8B223C" w:rsidR="009D5635" w:rsidRDefault="00000000">
          <w:pPr>
            <w:pStyle w:val="TOC2"/>
            <w:tabs>
              <w:tab w:val="right" w:pos="9628"/>
            </w:tabs>
            <w:rPr>
              <w:rFonts w:eastAsiaTheme="minorEastAsia"/>
              <w:noProof/>
              <w:sz w:val="22"/>
              <w:lang w:eastAsia="en-NZ"/>
            </w:rPr>
          </w:pPr>
          <w:hyperlink w:anchor="_Toc150859928" w:history="1">
            <w:r w:rsidR="009D5635" w:rsidRPr="0087212C">
              <w:rPr>
                <w:rStyle w:val="Hyperlink"/>
                <w:noProof/>
              </w:rPr>
              <w:t>Incomplete T2 screens by DHB</w:t>
            </w:r>
            <w:r w:rsidR="009D5635">
              <w:rPr>
                <w:noProof/>
                <w:webHidden/>
              </w:rPr>
              <w:tab/>
            </w:r>
            <w:r w:rsidR="009D5635">
              <w:rPr>
                <w:noProof/>
                <w:webHidden/>
              </w:rPr>
              <w:fldChar w:fldCharType="begin"/>
            </w:r>
            <w:r w:rsidR="009D5635">
              <w:rPr>
                <w:noProof/>
                <w:webHidden/>
              </w:rPr>
              <w:instrText xml:space="preserve"> PAGEREF _Toc150859928 \h </w:instrText>
            </w:r>
            <w:r w:rsidR="009D5635">
              <w:rPr>
                <w:noProof/>
                <w:webHidden/>
              </w:rPr>
            </w:r>
            <w:r w:rsidR="009D5635">
              <w:rPr>
                <w:noProof/>
                <w:webHidden/>
              </w:rPr>
              <w:fldChar w:fldCharType="separate"/>
            </w:r>
            <w:r w:rsidR="009D5635">
              <w:rPr>
                <w:noProof/>
                <w:webHidden/>
              </w:rPr>
              <w:t>40</w:t>
            </w:r>
            <w:r w:rsidR="009D5635">
              <w:rPr>
                <w:noProof/>
                <w:webHidden/>
              </w:rPr>
              <w:fldChar w:fldCharType="end"/>
            </w:r>
          </w:hyperlink>
        </w:p>
        <w:p w14:paraId="046D3654" w14:textId="6658BB1E" w:rsidR="009D5635" w:rsidRDefault="00000000">
          <w:pPr>
            <w:pStyle w:val="TOC1"/>
            <w:tabs>
              <w:tab w:val="right" w:pos="9628"/>
            </w:tabs>
            <w:rPr>
              <w:rFonts w:eastAsiaTheme="minorEastAsia"/>
              <w:b w:val="0"/>
              <w:noProof/>
              <w:sz w:val="22"/>
              <w:lang w:eastAsia="en-NZ"/>
            </w:rPr>
          </w:pPr>
          <w:hyperlink w:anchor="_Toc150859929" w:history="1">
            <w:r w:rsidR="009D5635" w:rsidRPr="0087212C">
              <w:rPr>
                <w:rStyle w:val="Hyperlink"/>
                <w:noProof/>
              </w:rPr>
              <w:t>Indicator 5: Increased-risk screening results for trisomy 21, trisomy 18 and trisomy 13</w:t>
            </w:r>
            <w:r w:rsidR="009D5635">
              <w:rPr>
                <w:noProof/>
                <w:webHidden/>
              </w:rPr>
              <w:tab/>
            </w:r>
            <w:r w:rsidR="009D5635">
              <w:rPr>
                <w:noProof/>
                <w:webHidden/>
              </w:rPr>
              <w:fldChar w:fldCharType="begin"/>
            </w:r>
            <w:r w:rsidR="009D5635">
              <w:rPr>
                <w:noProof/>
                <w:webHidden/>
              </w:rPr>
              <w:instrText xml:space="preserve"> PAGEREF _Toc150859929 \h </w:instrText>
            </w:r>
            <w:r w:rsidR="009D5635">
              <w:rPr>
                <w:noProof/>
                <w:webHidden/>
              </w:rPr>
            </w:r>
            <w:r w:rsidR="009D5635">
              <w:rPr>
                <w:noProof/>
                <w:webHidden/>
              </w:rPr>
              <w:fldChar w:fldCharType="separate"/>
            </w:r>
            <w:r w:rsidR="009D5635">
              <w:rPr>
                <w:noProof/>
                <w:webHidden/>
              </w:rPr>
              <w:t>41</w:t>
            </w:r>
            <w:r w:rsidR="009D5635">
              <w:rPr>
                <w:noProof/>
                <w:webHidden/>
              </w:rPr>
              <w:fldChar w:fldCharType="end"/>
            </w:r>
          </w:hyperlink>
        </w:p>
        <w:p w14:paraId="6CC9DA34" w14:textId="065C6B8F" w:rsidR="009D5635" w:rsidRDefault="00000000">
          <w:pPr>
            <w:pStyle w:val="TOC2"/>
            <w:tabs>
              <w:tab w:val="right" w:pos="9628"/>
            </w:tabs>
            <w:rPr>
              <w:rFonts w:eastAsiaTheme="minorEastAsia"/>
              <w:noProof/>
              <w:sz w:val="22"/>
              <w:lang w:eastAsia="en-NZ"/>
            </w:rPr>
          </w:pPr>
          <w:hyperlink w:anchor="_Toc150859930" w:history="1">
            <w:r w:rsidR="009D5635" w:rsidRPr="0087212C">
              <w:rPr>
                <w:rStyle w:val="Hyperlink"/>
                <w:noProof/>
              </w:rPr>
              <w:t>Total increased-risk screening results for trisomy 21, 18 or 13</w:t>
            </w:r>
            <w:r w:rsidR="009D5635">
              <w:rPr>
                <w:noProof/>
                <w:webHidden/>
              </w:rPr>
              <w:tab/>
            </w:r>
            <w:r w:rsidR="009D5635">
              <w:rPr>
                <w:noProof/>
                <w:webHidden/>
              </w:rPr>
              <w:fldChar w:fldCharType="begin"/>
            </w:r>
            <w:r w:rsidR="009D5635">
              <w:rPr>
                <w:noProof/>
                <w:webHidden/>
              </w:rPr>
              <w:instrText xml:space="preserve"> PAGEREF _Toc150859930 \h </w:instrText>
            </w:r>
            <w:r w:rsidR="009D5635">
              <w:rPr>
                <w:noProof/>
                <w:webHidden/>
              </w:rPr>
            </w:r>
            <w:r w:rsidR="009D5635">
              <w:rPr>
                <w:noProof/>
                <w:webHidden/>
              </w:rPr>
              <w:fldChar w:fldCharType="separate"/>
            </w:r>
            <w:r w:rsidR="009D5635">
              <w:rPr>
                <w:noProof/>
                <w:webHidden/>
              </w:rPr>
              <w:t>41</w:t>
            </w:r>
            <w:r w:rsidR="009D5635">
              <w:rPr>
                <w:noProof/>
                <w:webHidden/>
              </w:rPr>
              <w:fldChar w:fldCharType="end"/>
            </w:r>
          </w:hyperlink>
        </w:p>
        <w:p w14:paraId="16C4E4BE" w14:textId="055C81D3" w:rsidR="009D5635" w:rsidRDefault="00000000">
          <w:pPr>
            <w:pStyle w:val="TOC2"/>
            <w:tabs>
              <w:tab w:val="right" w:pos="9628"/>
            </w:tabs>
            <w:rPr>
              <w:rFonts w:eastAsiaTheme="minorEastAsia"/>
              <w:noProof/>
              <w:sz w:val="22"/>
              <w:lang w:eastAsia="en-NZ"/>
            </w:rPr>
          </w:pPr>
          <w:hyperlink w:anchor="_Toc150859931" w:history="1">
            <w:r w:rsidR="009D5635" w:rsidRPr="0087212C">
              <w:rPr>
                <w:rStyle w:val="Hyperlink"/>
                <w:noProof/>
              </w:rPr>
              <w:t>Increased-risk screening results for trisomy 21, 18 or 13 by age, ethnicity and deprivation</w:t>
            </w:r>
            <w:r w:rsidR="009D5635">
              <w:rPr>
                <w:noProof/>
                <w:webHidden/>
              </w:rPr>
              <w:tab/>
            </w:r>
            <w:r w:rsidR="009D5635">
              <w:rPr>
                <w:noProof/>
                <w:webHidden/>
              </w:rPr>
              <w:fldChar w:fldCharType="begin"/>
            </w:r>
            <w:r w:rsidR="009D5635">
              <w:rPr>
                <w:noProof/>
                <w:webHidden/>
              </w:rPr>
              <w:instrText xml:space="preserve"> PAGEREF _Toc150859931 \h </w:instrText>
            </w:r>
            <w:r w:rsidR="009D5635">
              <w:rPr>
                <w:noProof/>
                <w:webHidden/>
              </w:rPr>
            </w:r>
            <w:r w:rsidR="009D5635">
              <w:rPr>
                <w:noProof/>
                <w:webHidden/>
              </w:rPr>
              <w:fldChar w:fldCharType="separate"/>
            </w:r>
            <w:r w:rsidR="009D5635">
              <w:rPr>
                <w:noProof/>
                <w:webHidden/>
              </w:rPr>
              <w:t>42</w:t>
            </w:r>
            <w:r w:rsidR="009D5635">
              <w:rPr>
                <w:noProof/>
                <w:webHidden/>
              </w:rPr>
              <w:fldChar w:fldCharType="end"/>
            </w:r>
          </w:hyperlink>
        </w:p>
        <w:p w14:paraId="1A881D93" w14:textId="2FACC58A" w:rsidR="009D5635" w:rsidRDefault="00000000">
          <w:pPr>
            <w:pStyle w:val="TOC2"/>
            <w:tabs>
              <w:tab w:val="right" w:pos="9628"/>
            </w:tabs>
            <w:rPr>
              <w:rFonts w:eastAsiaTheme="minorEastAsia"/>
              <w:noProof/>
              <w:sz w:val="22"/>
              <w:lang w:eastAsia="en-NZ"/>
            </w:rPr>
          </w:pPr>
          <w:hyperlink w:anchor="_Toc150859932" w:history="1">
            <w:r w:rsidR="009D5635" w:rsidRPr="0087212C">
              <w:rPr>
                <w:rStyle w:val="Hyperlink"/>
                <w:noProof/>
              </w:rPr>
              <w:t>Increased-risk screening results for trisomy 21, 18 or 13 by trimester of screen</w:t>
            </w:r>
            <w:r w:rsidR="009D5635">
              <w:rPr>
                <w:noProof/>
                <w:webHidden/>
              </w:rPr>
              <w:tab/>
            </w:r>
            <w:r w:rsidR="009D5635">
              <w:rPr>
                <w:noProof/>
                <w:webHidden/>
              </w:rPr>
              <w:fldChar w:fldCharType="begin"/>
            </w:r>
            <w:r w:rsidR="009D5635">
              <w:rPr>
                <w:noProof/>
                <w:webHidden/>
              </w:rPr>
              <w:instrText xml:space="preserve"> PAGEREF _Toc150859932 \h </w:instrText>
            </w:r>
            <w:r w:rsidR="009D5635">
              <w:rPr>
                <w:noProof/>
                <w:webHidden/>
              </w:rPr>
            </w:r>
            <w:r w:rsidR="009D5635">
              <w:rPr>
                <w:noProof/>
                <w:webHidden/>
              </w:rPr>
              <w:fldChar w:fldCharType="separate"/>
            </w:r>
            <w:r w:rsidR="009D5635">
              <w:rPr>
                <w:noProof/>
                <w:webHidden/>
              </w:rPr>
              <w:t>43</w:t>
            </w:r>
            <w:r w:rsidR="009D5635">
              <w:rPr>
                <w:noProof/>
                <w:webHidden/>
              </w:rPr>
              <w:fldChar w:fldCharType="end"/>
            </w:r>
          </w:hyperlink>
        </w:p>
        <w:p w14:paraId="72E34DFE" w14:textId="0C275E11" w:rsidR="009D5635" w:rsidRDefault="00000000">
          <w:pPr>
            <w:pStyle w:val="TOC2"/>
            <w:tabs>
              <w:tab w:val="right" w:pos="9628"/>
            </w:tabs>
            <w:rPr>
              <w:rFonts w:eastAsiaTheme="minorEastAsia"/>
              <w:noProof/>
              <w:sz w:val="22"/>
              <w:lang w:eastAsia="en-NZ"/>
            </w:rPr>
          </w:pPr>
          <w:hyperlink w:anchor="_Toc150859933" w:history="1">
            <w:r w:rsidR="009D5635" w:rsidRPr="0087212C">
              <w:rPr>
                <w:rStyle w:val="Hyperlink"/>
                <w:noProof/>
              </w:rPr>
              <w:t>Increased-risk screening results stratified by risk level</w:t>
            </w:r>
            <w:r w:rsidR="009D5635">
              <w:rPr>
                <w:noProof/>
                <w:webHidden/>
              </w:rPr>
              <w:tab/>
            </w:r>
            <w:r w:rsidR="009D5635">
              <w:rPr>
                <w:noProof/>
                <w:webHidden/>
              </w:rPr>
              <w:fldChar w:fldCharType="begin"/>
            </w:r>
            <w:r w:rsidR="009D5635">
              <w:rPr>
                <w:noProof/>
                <w:webHidden/>
              </w:rPr>
              <w:instrText xml:space="preserve"> PAGEREF _Toc150859933 \h </w:instrText>
            </w:r>
            <w:r w:rsidR="009D5635">
              <w:rPr>
                <w:noProof/>
                <w:webHidden/>
              </w:rPr>
            </w:r>
            <w:r w:rsidR="009D5635">
              <w:rPr>
                <w:noProof/>
                <w:webHidden/>
              </w:rPr>
              <w:fldChar w:fldCharType="separate"/>
            </w:r>
            <w:r w:rsidR="009D5635">
              <w:rPr>
                <w:noProof/>
                <w:webHidden/>
              </w:rPr>
              <w:t>45</w:t>
            </w:r>
            <w:r w:rsidR="009D5635">
              <w:rPr>
                <w:noProof/>
                <w:webHidden/>
              </w:rPr>
              <w:fldChar w:fldCharType="end"/>
            </w:r>
          </w:hyperlink>
        </w:p>
        <w:p w14:paraId="1533EEF4" w14:textId="5DDD5679" w:rsidR="009D5635" w:rsidRDefault="00000000">
          <w:pPr>
            <w:pStyle w:val="TOC1"/>
            <w:tabs>
              <w:tab w:val="right" w:pos="9628"/>
            </w:tabs>
            <w:rPr>
              <w:rFonts w:eastAsiaTheme="minorEastAsia"/>
              <w:b w:val="0"/>
              <w:noProof/>
              <w:sz w:val="22"/>
              <w:lang w:eastAsia="en-NZ"/>
            </w:rPr>
          </w:pPr>
          <w:hyperlink w:anchor="_Toc150859934" w:history="1">
            <w:r w:rsidR="009D5635" w:rsidRPr="0087212C">
              <w:rPr>
                <w:rStyle w:val="Hyperlink"/>
                <w:noProof/>
              </w:rPr>
              <w:t>Indicator 6: Diagnostic testing volumes for women with increased-risk screens</w:t>
            </w:r>
            <w:r w:rsidR="009D5635">
              <w:rPr>
                <w:noProof/>
                <w:webHidden/>
              </w:rPr>
              <w:tab/>
            </w:r>
            <w:r w:rsidR="009D5635">
              <w:rPr>
                <w:noProof/>
                <w:webHidden/>
              </w:rPr>
              <w:fldChar w:fldCharType="begin"/>
            </w:r>
            <w:r w:rsidR="009D5635">
              <w:rPr>
                <w:noProof/>
                <w:webHidden/>
              </w:rPr>
              <w:instrText xml:space="preserve"> PAGEREF _Toc150859934 \h </w:instrText>
            </w:r>
            <w:r w:rsidR="009D5635">
              <w:rPr>
                <w:noProof/>
                <w:webHidden/>
              </w:rPr>
            </w:r>
            <w:r w:rsidR="009D5635">
              <w:rPr>
                <w:noProof/>
                <w:webHidden/>
              </w:rPr>
              <w:fldChar w:fldCharType="separate"/>
            </w:r>
            <w:r w:rsidR="009D5635">
              <w:rPr>
                <w:noProof/>
                <w:webHidden/>
              </w:rPr>
              <w:t>46</w:t>
            </w:r>
            <w:r w:rsidR="009D5635">
              <w:rPr>
                <w:noProof/>
                <w:webHidden/>
              </w:rPr>
              <w:fldChar w:fldCharType="end"/>
            </w:r>
          </w:hyperlink>
        </w:p>
        <w:p w14:paraId="0462CCDA" w14:textId="1413AF3E" w:rsidR="009D5635" w:rsidRDefault="00000000">
          <w:pPr>
            <w:pStyle w:val="TOC2"/>
            <w:tabs>
              <w:tab w:val="right" w:pos="9628"/>
            </w:tabs>
            <w:rPr>
              <w:rFonts w:eastAsiaTheme="minorEastAsia"/>
              <w:noProof/>
              <w:sz w:val="22"/>
              <w:lang w:eastAsia="en-NZ"/>
            </w:rPr>
          </w:pPr>
          <w:hyperlink w:anchor="_Toc150859935" w:history="1">
            <w:r w:rsidR="009D5635" w:rsidRPr="0087212C">
              <w:rPr>
                <w:rStyle w:val="Hyperlink"/>
                <w:noProof/>
              </w:rPr>
              <w:t>Diagnostic testing volumes for women with increased-risk screens by trimester of screen</w:t>
            </w:r>
            <w:r w:rsidR="009D5635">
              <w:rPr>
                <w:noProof/>
                <w:webHidden/>
              </w:rPr>
              <w:tab/>
            </w:r>
            <w:r w:rsidR="009D5635">
              <w:rPr>
                <w:noProof/>
                <w:webHidden/>
              </w:rPr>
              <w:fldChar w:fldCharType="begin"/>
            </w:r>
            <w:r w:rsidR="009D5635">
              <w:rPr>
                <w:noProof/>
                <w:webHidden/>
              </w:rPr>
              <w:instrText xml:space="preserve"> PAGEREF _Toc150859935 \h </w:instrText>
            </w:r>
            <w:r w:rsidR="009D5635">
              <w:rPr>
                <w:noProof/>
                <w:webHidden/>
              </w:rPr>
            </w:r>
            <w:r w:rsidR="009D5635">
              <w:rPr>
                <w:noProof/>
                <w:webHidden/>
              </w:rPr>
              <w:fldChar w:fldCharType="separate"/>
            </w:r>
            <w:r w:rsidR="009D5635">
              <w:rPr>
                <w:noProof/>
                <w:webHidden/>
              </w:rPr>
              <w:t>46</w:t>
            </w:r>
            <w:r w:rsidR="009D5635">
              <w:rPr>
                <w:noProof/>
                <w:webHidden/>
              </w:rPr>
              <w:fldChar w:fldCharType="end"/>
            </w:r>
          </w:hyperlink>
        </w:p>
        <w:p w14:paraId="5D59823D" w14:textId="7DCF3AC5" w:rsidR="009D5635" w:rsidRDefault="00000000">
          <w:pPr>
            <w:pStyle w:val="TOC2"/>
            <w:tabs>
              <w:tab w:val="right" w:pos="9628"/>
            </w:tabs>
            <w:rPr>
              <w:rFonts w:eastAsiaTheme="minorEastAsia"/>
              <w:noProof/>
              <w:sz w:val="22"/>
              <w:lang w:eastAsia="en-NZ"/>
            </w:rPr>
          </w:pPr>
          <w:hyperlink w:anchor="_Toc150859936" w:history="1">
            <w:r w:rsidR="009D5635" w:rsidRPr="0087212C">
              <w:rPr>
                <w:rStyle w:val="Hyperlink"/>
                <w:noProof/>
              </w:rPr>
              <w:t>Diagnostic testing volumes for women with increased-risk screens by DHB</w:t>
            </w:r>
            <w:r w:rsidR="009D5635">
              <w:rPr>
                <w:noProof/>
                <w:webHidden/>
              </w:rPr>
              <w:tab/>
            </w:r>
            <w:r w:rsidR="009D5635">
              <w:rPr>
                <w:noProof/>
                <w:webHidden/>
              </w:rPr>
              <w:fldChar w:fldCharType="begin"/>
            </w:r>
            <w:r w:rsidR="009D5635">
              <w:rPr>
                <w:noProof/>
                <w:webHidden/>
              </w:rPr>
              <w:instrText xml:space="preserve"> PAGEREF _Toc150859936 \h </w:instrText>
            </w:r>
            <w:r w:rsidR="009D5635">
              <w:rPr>
                <w:noProof/>
                <w:webHidden/>
              </w:rPr>
            </w:r>
            <w:r w:rsidR="009D5635">
              <w:rPr>
                <w:noProof/>
                <w:webHidden/>
              </w:rPr>
              <w:fldChar w:fldCharType="separate"/>
            </w:r>
            <w:r w:rsidR="009D5635">
              <w:rPr>
                <w:noProof/>
                <w:webHidden/>
              </w:rPr>
              <w:t>47</w:t>
            </w:r>
            <w:r w:rsidR="009D5635">
              <w:rPr>
                <w:noProof/>
                <w:webHidden/>
              </w:rPr>
              <w:fldChar w:fldCharType="end"/>
            </w:r>
          </w:hyperlink>
        </w:p>
        <w:p w14:paraId="4DE63D18" w14:textId="2F7782D2" w:rsidR="009D5635" w:rsidRDefault="00000000">
          <w:pPr>
            <w:pStyle w:val="TOC2"/>
            <w:tabs>
              <w:tab w:val="right" w:pos="9628"/>
            </w:tabs>
            <w:rPr>
              <w:rFonts w:eastAsiaTheme="minorEastAsia"/>
              <w:noProof/>
              <w:sz w:val="22"/>
              <w:lang w:eastAsia="en-NZ"/>
            </w:rPr>
          </w:pPr>
          <w:hyperlink w:anchor="_Toc150859937" w:history="1">
            <w:r w:rsidR="009D5635" w:rsidRPr="0087212C">
              <w:rPr>
                <w:rStyle w:val="Hyperlink"/>
                <w:noProof/>
              </w:rPr>
              <w:t>Diagnostic testing volumes for women with increased-risk screens by age, ethnicity and deprivation</w:t>
            </w:r>
            <w:r w:rsidR="009D5635">
              <w:rPr>
                <w:noProof/>
                <w:webHidden/>
              </w:rPr>
              <w:tab/>
            </w:r>
            <w:r w:rsidR="009D5635">
              <w:rPr>
                <w:noProof/>
                <w:webHidden/>
              </w:rPr>
              <w:fldChar w:fldCharType="begin"/>
            </w:r>
            <w:r w:rsidR="009D5635">
              <w:rPr>
                <w:noProof/>
                <w:webHidden/>
              </w:rPr>
              <w:instrText xml:space="preserve"> PAGEREF _Toc150859937 \h </w:instrText>
            </w:r>
            <w:r w:rsidR="009D5635">
              <w:rPr>
                <w:noProof/>
                <w:webHidden/>
              </w:rPr>
            </w:r>
            <w:r w:rsidR="009D5635">
              <w:rPr>
                <w:noProof/>
                <w:webHidden/>
              </w:rPr>
              <w:fldChar w:fldCharType="separate"/>
            </w:r>
            <w:r w:rsidR="009D5635">
              <w:rPr>
                <w:noProof/>
                <w:webHidden/>
              </w:rPr>
              <w:t>50</w:t>
            </w:r>
            <w:r w:rsidR="009D5635">
              <w:rPr>
                <w:noProof/>
                <w:webHidden/>
              </w:rPr>
              <w:fldChar w:fldCharType="end"/>
            </w:r>
          </w:hyperlink>
        </w:p>
        <w:p w14:paraId="14C2A0E1" w14:textId="7A5E0BC5" w:rsidR="009D5635" w:rsidRDefault="00000000">
          <w:pPr>
            <w:pStyle w:val="TOC2"/>
            <w:tabs>
              <w:tab w:val="right" w:pos="9628"/>
            </w:tabs>
            <w:rPr>
              <w:rFonts w:eastAsiaTheme="minorEastAsia"/>
              <w:noProof/>
              <w:sz w:val="22"/>
              <w:lang w:eastAsia="en-NZ"/>
            </w:rPr>
          </w:pPr>
          <w:hyperlink w:anchor="_Toc150859938" w:history="1">
            <w:r w:rsidR="009D5635" w:rsidRPr="0087212C">
              <w:rPr>
                <w:rStyle w:val="Hyperlink"/>
                <w:noProof/>
              </w:rPr>
              <w:t>Diagnostic testing volumes for women with increased-risk screening results stratified by risk level</w:t>
            </w:r>
            <w:r w:rsidR="009D5635">
              <w:rPr>
                <w:noProof/>
                <w:webHidden/>
              </w:rPr>
              <w:tab/>
            </w:r>
            <w:r w:rsidR="009D5635">
              <w:rPr>
                <w:noProof/>
                <w:webHidden/>
              </w:rPr>
              <w:fldChar w:fldCharType="begin"/>
            </w:r>
            <w:r w:rsidR="009D5635">
              <w:rPr>
                <w:noProof/>
                <w:webHidden/>
              </w:rPr>
              <w:instrText xml:space="preserve"> PAGEREF _Toc150859938 \h </w:instrText>
            </w:r>
            <w:r w:rsidR="009D5635">
              <w:rPr>
                <w:noProof/>
                <w:webHidden/>
              </w:rPr>
            </w:r>
            <w:r w:rsidR="009D5635">
              <w:rPr>
                <w:noProof/>
                <w:webHidden/>
              </w:rPr>
              <w:fldChar w:fldCharType="separate"/>
            </w:r>
            <w:r w:rsidR="009D5635">
              <w:rPr>
                <w:noProof/>
                <w:webHidden/>
              </w:rPr>
              <w:t>52</w:t>
            </w:r>
            <w:r w:rsidR="009D5635">
              <w:rPr>
                <w:noProof/>
                <w:webHidden/>
              </w:rPr>
              <w:fldChar w:fldCharType="end"/>
            </w:r>
          </w:hyperlink>
        </w:p>
        <w:p w14:paraId="09A2A571" w14:textId="252B0382" w:rsidR="009D5635" w:rsidRDefault="00000000">
          <w:pPr>
            <w:pStyle w:val="TOC1"/>
            <w:tabs>
              <w:tab w:val="right" w:pos="9628"/>
            </w:tabs>
            <w:rPr>
              <w:rFonts w:eastAsiaTheme="minorEastAsia"/>
              <w:b w:val="0"/>
              <w:noProof/>
              <w:sz w:val="22"/>
              <w:lang w:eastAsia="en-NZ"/>
            </w:rPr>
          </w:pPr>
          <w:hyperlink w:anchor="_Toc150859939" w:history="1">
            <w:r w:rsidR="009D5635" w:rsidRPr="0087212C">
              <w:rPr>
                <w:rStyle w:val="Hyperlink"/>
                <w:noProof/>
              </w:rPr>
              <w:t>Indicator 7: Diagnostic testing volumes for women who receive a low-risk screening result</w:t>
            </w:r>
            <w:r w:rsidR="009D5635">
              <w:rPr>
                <w:noProof/>
                <w:webHidden/>
              </w:rPr>
              <w:tab/>
            </w:r>
            <w:r w:rsidR="009D5635">
              <w:rPr>
                <w:noProof/>
                <w:webHidden/>
              </w:rPr>
              <w:fldChar w:fldCharType="begin"/>
            </w:r>
            <w:r w:rsidR="009D5635">
              <w:rPr>
                <w:noProof/>
                <w:webHidden/>
              </w:rPr>
              <w:instrText xml:space="preserve"> PAGEREF _Toc150859939 \h </w:instrText>
            </w:r>
            <w:r w:rsidR="009D5635">
              <w:rPr>
                <w:noProof/>
                <w:webHidden/>
              </w:rPr>
            </w:r>
            <w:r w:rsidR="009D5635">
              <w:rPr>
                <w:noProof/>
                <w:webHidden/>
              </w:rPr>
              <w:fldChar w:fldCharType="separate"/>
            </w:r>
            <w:r w:rsidR="009D5635">
              <w:rPr>
                <w:noProof/>
                <w:webHidden/>
              </w:rPr>
              <w:t>53</w:t>
            </w:r>
            <w:r w:rsidR="009D5635">
              <w:rPr>
                <w:noProof/>
                <w:webHidden/>
              </w:rPr>
              <w:fldChar w:fldCharType="end"/>
            </w:r>
          </w:hyperlink>
        </w:p>
        <w:p w14:paraId="3FB1A163" w14:textId="540D2D1E" w:rsidR="009D5635" w:rsidRDefault="00000000">
          <w:pPr>
            <w:pStyle w:val="TOC2"/>
            <w:tabs>
              <w:tab w:val="right" w:pos="9628"/>
            </w:tabs>
            <w:rPr>
              <w:rFonts w:eastAsiaTheme="minorEastAsia"/>
              <w:noProof/>
              <w:sz w:val="22"/>
              <w:lang w:eastAsia="en-NZ"/>
            </w:rPr>
          </w:pPr>
          <w:hyperlink w:anchor="_Toc150859940" w:history="1">
            <w:r w:rsidR="009D5635" w:rsidRPr="0087212C">
              <w:rPr>
                <w:rStyle w:val="Hyperlink"/>
                <w:noProof/>
              </w:rPr>
              <w:t>Diagnostic testing volumes for women with low-risk screens by trimester of screen</w:t>
            </w:r>
            <w:r w:rsidR="009D5635">
              <w:rPr>
                <w:noProof/>
                <w:webHidden/>
              </w:rPr>
              <w:tab/>
            </w:r>
            <w:r w:rsidR="009D5635">
              <w:rPr>
                <w:noProof/>
                <w:webHidden/>
              </w:rPr>
              <w:fldChar w:fldCharType="begin"/>
            </w:r>
            <w:r w:rsidR="009D5635">
              <w:rPr>
                <w:noProof/>
                <w:webHidden/>
              </w:rPr>
              <w:instrText xml:space="preserve"> PAGEREF _Toc150859940 \h </w:instrText>
            </w:r>
            <w:r w:rsidR="009D5635">
              <w:rPr>
                <w:noProof/>
                <w:webHidden/>
              </w:rPr>
            </w:r>
            <w:r w:rsidR="009D5635">
              <w:rPr>
                <w:noProof/>
                <w:webHidden/>
              </w:rPr>
              <w:fldChar w:fldCharType="separate"/>
            </w:r>
            <w:r w:rsidR="009D5635">
              <w:rPr>
                <w:noProof/>
                <w:webHidden/>
              </w:rPr>
              <w:t>54</w:t>
            </w:r>
            <w:r w:rsidR="009D5635">
              <w:rPr>
                <w:noProof/>
                <w:webHidden/>
              </w:rPr>
              <w:fldChar w:fldCharType="end"/>
            </w:r>
          </w:hyperlink>
        </w:p>
        <w:p w14:paraId="1C893BCB" w14:textId="569BDB08" w:rsidR="009D5635" w:rsidRDefault="00000000">
          <w:pPr>
            <w:pStyle w:val="TOC2"/>
            <w:tabs>
              <w:tab w:val="right" w:pos="9628"/>
            </w:tabs>
            <w:rPr>
              <w:rFonts w:eastAsiaTheme="minorEastAsia"/>
              <w:noProof/>
              <w:sz w:val="22"/>
              <w:lang w:eastAsia="en-NZ"/>
            </w:rPr>
          </w:pPr>
          <w:hyperlink w:anchor="_Toc150859941" w:history="1">
            <w:r w:rsidR="009D5635" w:rsidRPr="0087212C">
              <w:rPr>
                <w:rStyle w:val="Hyperlink"/>
                <w:noProof/>
              </w:rPr>
              <w:t>Diagnostic testing volumes for women with low-risk screens by DHB</w:t>
            </w:r>
            <w:r w:rsidR="009D5635">
              <w:rPr>
                <w:noProof/>
                <w:webHidden/>
              </w:rPr>
              <w:tab/>
            </w:r>
            <w:r w:rsidR="009D5635">
              <w:rPr>
                <w:noProof/>
                <w:webHidden/>
              </w:rPr>
              <w:fldChar w:fldCharType="begin"/>
            </w:r>
            <w:r w:rsidR="009D5635">
              <w:rPr>
                <w:noProof/>
                <w:webHidden/>
              </w:rPr>
              <w:instrText xml:space="preserve"> PAGEREF _Toc150859941 \h </w:instrText>
            </w:r>
            <w:r w:rsidR="009D5635">
              <w:rPr>
                <w:noProof/>
                <w:webHidden/>
              </w:rPr>
            </w:r>
            <w:r w:rsidR="009D5635">
              <w:rPr>
                <w:noProof/>
                <w:webHidden/>
              </w:rPr>
              <w:fldChar w:fldCharType="separate"/>
            </w:r>
            <w:r w:rsidR="009D5635">
              <w:rPr>
                <w:noProof/>
                <w:webHidden/>
              </w:rPr>
              <w:t>54</w:t>
            </w:r>
            <w:r w:rsidR="009D5635">
              <w:rPr>
                <w:noProof/>
                <w:webHidden/>
              </w:rPr>
              <w:fldChar w:fldCharType="end"/>
            </w:r>
          </w:hyperlink>
        </w:p>
        <w:p w14:paraId="57C792A4" w14:textId="54E57A8C" w:rsidR="009D5635" w:rsidRDefault="00000000">
          <w:pPr>
            <w:pStyle w:val="TOC2"/>
            <w:tabs>
              <w:tab w:val="right" w:pos="9628"/>
            </w:tabs>
            <w:rPr>
              <w:rFonts w:eastAsiaTheme="minorEastAsia"/>
              <w:noProof/>
              <w:sz w:val="22"/>
              <w:lang w:eastAsia="en-NZ"/>
            </w:rPr>
          </w:pPr>
          <w:hyperlink w:anchor="_Toc150859942" w:history="1">
            <w:r w:rsidR="009D5635" w:rsidRPr="0087212C">
              <w:rPr>
                <w:rStyle w:val="Hyperlink"/>
                <w:noProof/>
              </w:rPr>
              <w:t>Diagnostic testing volumes for women with low-risk screening results by age and ethnicity</w:t>
            </w:r>
            <w:r w:rsidR="009D5635">
              <w:rPr>
                <w:noProof/>
                <w:webHidden/>
              </w:rPr>
              <w:tab/>
            </w:r>
            <w:r w:rsidR="009D5635">
              <w:rPr>
                <w:noProof/>
                <w:webHidden/>
              </w:rPr>
              <w:fldChar w:fldCharType="begin"/>
            </w:r>
            <w:r w:rsidR="009D5635">
              <w:rPr>
                <w:noProof/>
                <w:webHidden/>
              </w:rPr>
              <w:instrText xml:space="preserve"> PAGEREF _Toc150859942 \h </w:instrText>
            </w:r>
            <w:r w:rsidR="009D5635">
              <w:rPr>
                <w:noProof/>
                <w:webHidden/>
              </w:rPr>
            </w:r>
            <w:r w:rsidR="009D5635">
              <w:rPr>
                <w:noProof/>
                <w:webHidden/>
              </w:rPr>
              <w:fldChar w:fldCharType="separate"/>
            </w:r>
            <w:r w:rsidR="009D5635">
              <w:rPr>
                <w:noProof/>
                <w:webHidden/>
              </w:rPr>
              <w:t>57</w:t>
            </w:r>
            <w:r w:rsidR="009D5635">
              <w:rPr>
                <w:noProof/>
                <w:webHidden/>
              </w:rPr>
              <w:fldChar w:fldCharType="end"/>
            </w:r>
          </w:hyperlink>
        </w:p>
        <w:p w14:paraId="1E518AC0" w14:textId="41C62DAC" w:rsidR="009D5635" w:rsidRDefault="00000000">
          <w:pPr>
            <w:pStyle w:val="TOC2"/>
            <w:tabs>
              <w:tab w:val="right" w:pos="9628"/>
            </w:tabs>
            <w:rPr>
              <w:rFonts w:eastAsiaTheme="minorEastAsia"/>
              <w:noProof/>
              <w:sz w:val="22"/>
              <w:lang w:eastAsia="en-NZ"/>
            </w:rPr>
          </w:pPr>
          <w:hyperlink w:anchor="_Toc150859943" w:history="1">
            <w:r w:rsidR="009D5635" w:rsidRPr="0087212C">
              <w:rPr>
                <w:rStyle w:val="Hyperlink"/>
                <w:noProof/>
              </w:rPr>
              <w:t>Diagnostic testing volumes for women with low-risk screening results stratified by risk</w:t>
            </w:r>
            <w:r w:rsidR="009D5635">
              <w:rPr>
                <w:noProof/>
                <w:webHidden/>
              </w:rPr>
              <w:tab/>
            </w:r>
            <w:r w:rsidR="009D5635">
              <w:rPr>
                <w:noProof/>
                <w:webHidden/>
              </w:rPr>
              <w:fldChar w:fldCharType="begin"/>
            </w:r>
            <w:r w:rsidR="009D5635">
              <w:rPr>
                <w:noProof/>
                <w:webHidden/>
              </w:rPr>
              <w:instrText xml:space="preserve"> PAGEREF _Toc150859943 \h </w:instrText>
            </w:r>
            <w:r w:rsidR="009D5635">
              <w:rPr>
                <w:noProof/>
                <w:webHidden/>
              </w:rPr>
            </w:r>
            <w:r w:rsidR="009D5635">
              <w:rPr>
                <w:noProof/>
                <w:webHidden/>
              </w:rPr>
              <w:fldChar w:fldCharType="separate"/>
            </w:r>
            <w:r w:rsidR="009D5635">
              <w:rPr>
                <w:noProof/>
                <w:webHidden/>
              </w:rPr>
              <w:t>58</w:t>
            </w:r>
            <w:r w:rsidR="009D5635">
              <w:rPr>
                <w:noProof/>
                <w:webHidden/>
              </w:rPr>
              <w:fldChar w:fldCharType="end"/>
            </w:r>
          </w:hyperlink>
        </w:p>
        <w:p w14:paraId="3944B42D" w14:textId="567A21D1" w:rsidR="009D5635" w:rsidRDefault="00000000">
          <w:pPr>
            <w:pStyle w:val="TOC1"/>
            <w:tabs>
              <w:tab w:val="right" w:pos="9628"/>
            </w:tabs>
            <w:rPr>
              <w:rFonts w:eastAsiaTheme="minorEastAsia"/>
              <w:b w:val="0"/>
              <w:noProof/>
              <w:sz w:val="22"/>
              <w:lang w:eastAsia="en-NZ"/>
            </w:rPr>
          </w:pPr>
          <w:hyperlink w:anchor="_Toc150859944" w:history="1">
            <w:r w:rsidR="009D5635" w:rsidRPr="0087212C">
              <w:rPr>
                <w:rStyle w:val="Hyperlink"/>
                <w:noProof/>
              </w:rPr>
              <w:t>Indicator 8: Diagnostic testing for unscreened women</w:t>
            </w:r>
            <w:r w:rsidR="009D5635">
              <w:rPr>
                <w:noProof/>
                <w:webHidden/>
              </w:rPr>
              <w:tab/>
            </w:r>
            <w:r w:rsidR="009D5635">
              <w:rPr>
                <w:noProof/>
                <w:webHidden/>
              </w:rPr>
              <w:fldChar w:fldCharType="begin"/>
            </w:r>
            <w:r w:rsidR="009D5635">
              <w:rPr>
                <w:noProof/>
                <w:webHidden/>
              </w:rPr>
              <w:instrText xml:space="preserve"> PAGEREF _Toc150859944 \h </w:instrText>
            </w:r>
            <w:r w:rsidR="009D5635">
              <w:rPr>
                <w:noProof/>
                <w:webHidden/>
              </w:rPr>
            </w:r>
            <w:r w:rsidR="009D5635">
              <w:rPr>
                <w:noProof/>
                <w:webHidden/>
              </w:rPr>
              <w:fldChar w:fldCharType="separate"/>
            </w:r>
            <w:r w:rsidR="009D5635">
              <w:rPr>
                <w:noProof/>
                <w:webHidden/>
              </w:rPr>
              <w:t>59</w:t>
            </w:r>
            <w:r w:rsidR="009D5635">
              <w:rPr>
                <w:noProof/>
                <w:webHidden/>
              </w:rPr>
              <w:fldChar w:fldCharType="end"/>
            </w:r>
          </w:hyperlink>
        </w:p>
        <w:p w14:paraId="1BC106AE" w14:textId="11C2CF83" w:rsidR="009D5635" w:rsidRDefault="00000000">
          <w:pPr>
            <w:pStyle w:val="TOC2"/>
            <w:tabs>
              <w:tab w:val="right" w:pos="9628"/>
            </w:tabs>
            <w:rPr>
              <w:rFonts w:eastAsiaTheme="minorEastAsia"/>
              <w:noProof/>
              <w:sz w:val="22"/>
              <w:lang w:eastAsia="en-NZ"/>
            </w:rPr>
          </w:pPr>
          <w:hyperlink w:anchor="_Toc150859945" w:history="1">
            <w:r w:rsidR="009D5635" w:rsidRPr="0087212C">
              <w:rPr>
                <w:rStyle w:val="Hyperlink"/>
                <w:noProof/>
              </w:rPr>
              <w:t>Diagnostic volumes for unscreened women</w:t>
            </w:r>
            <w:r w:rsidR="009D5635">
              <w:rPr>
                <w:noProof/>
                <w:webHidden/>
              </w:rPr>
              <w:tab/>
            </w:r>
            <w:r w:rsidR="009D5635">
              <w:rPr>
                <w:noProof/>
                <w:webHidden/>
              </w:rPr>
              <w:fldChar w:fldCharType="begin"/>
            </w:r>
            <w:r w:rsidR="009D5635">
              <w:rPr>
                <w:noProof/>
                <w:webHidden/>
              </w:rPr>
              <w:instrText xml:space="preserve"> PAGEREF _Toc150859945 \h </w:instrText>
            </w:r>
            <w:r w:rsidR="009D5635">
              <w:rPr>
                <w:noProof/>
                <w:webHidden/>
              </w:rPr>
            </w:r>
            <w:r w:rsidR="009D5635">
              <w:rPr>
                <w:noProof/>
                <w:webHidden/>
              </w:rPr>
              <w:fldChar w:fldCharType="separate"/>
            </w:r>
            <w:r w:rsidR="009D5635">
              <w:rPr>
                <w:noProof/>
                <w:webHidden/>
              </w:rPr>
              <w:t>59</w:t>
            </w:r>
            <w:r w:rsidR="009D5635">
              <w:rPr>
                <w:noProof/>
                <w:webHidden/>
              </w:rPr>
              <w:fldChar w:fldCharType="end"/>
            </w:r>
          </w:hyperlink>
        </w:p>
        <w:p w14:paraId="5729FD01" w14:textId="1EA001FF" w:rsidR="009D5635" w:rsidRDefault="00000000">
          <w:pPr>
            <w:pStyle w:val="TOC2"/>
            <w:tabs>
              <w:tab w:val="right" w:pos="9628"/>
            </w:tabs>
            <w:rPr>
              <w:rFonts w:eastAsiaTheme="minorEastAsia"/>
              <w:noProof/>
              <w:sz w:val="22"/>
              <w:lang w:eastAsia="en-NZ"/>
            </w:rPr>
          </w:pPr>
          <w:hyperlink w:anchor="_Toc150859946" w:history="1">
            <w:r w:rsidR="009D5635" w:rsidRPr="0087212C">
              <w:rPr>
                <w:rStyle w:val="Hyperlink"/>
                <w:noProof/>
              </w:rPr>
              <w:t>Diagnostic results for unscreened women</w:t>
            </w:r>
            <w:r w:rsidR="009D5635">
              <w:rPr>
                <w:noProof/>
                <w:webHidden/>
              </w:rPr>
              <w:tab/>
            </w:r>
            <w:r w:rsidR="009D5635">
              <w:rPr>
                <w:noProof/>
                <w:webHidden/>
              </w:rPr>
              <w:fldChar w:fldCharType="begin"/>
            </w:r>
            <w:r w:rsidR="009D5635">
              <w:rPr>
                <w:noProof/>
                <w:webHidden/>
              </w:rPr>
              <w:instrText xml:space="preserve"> PAGEREF _Toc150859946 \h </w:instrText>
            </w:r>
            <w:r w:rsidR="009D5635">
              <w:rPr>
                <w:noProof/>
                <w:webHidden/>
              </w:rPr>
            </w:r>
            <w:r w:rsidR="009D5635">
              <w:rPr>
                <w:noProof/>
                <w:webHidden/>
              </w:rPr>
              <w:fldChar w:fldCharType="separate"/>
            </w:r>
            <w:r w:rsidR="009D5635">
              <w:rPr>
                <w:noProof/>
                <w:webHidden/>
              </w:rPr>
              <w:t>62</w:t>
            </w:r>
            <w:r w:rsidR="009D5635">
              <w:rPr>
                <w:noProof/>
                <w:webHidden/>
              </w:rPr>
              <w:fldChar w:fldCharType="end"/>
            </w:r>
          </w:hyperlink>
        </w:p>
        <w:p w14:paraId="00DBE742" w14:textId="15D02D70" w:rsidR="009D5635" w:rsidRDefault="00000000">
          <w:pPr>
            <w:pStyle w:val="TOC1"/>
            <w:tabs>
              <w:tab w:val="right" w:pos="9628"/>
            </w:tabs>
            <w:rPr>
              <w:rFonts w:eastAsiaTheme="minorEastAsia"/>
              <w:b w:val="0"/>
              <w:noProof/>
              <w:sz w:val="22"/>
              <w:lang w:eastAsia="en-NZ"/>
            </w:rPr>
          </w:pPr>
          <w:hyperlink w:anchor="_Toc150859947" w:history="1">
            <w:r w:rsidR="009D5635" w:rsidRPr="0087212C">
              <w:rPr>
                <w:rStyle w:val="Hyperlink"/>
                <w:noProof/>
              </w:rPr>
              <w:t>Indicator 9: Diagnostic testing outcomes for women with increased-risk screening results</w:t>
            </w:r>
            <w:r w:rsidR="009D5635">
              <w:rPr>
                <w:noProof/>
                <w:webHidden/>
              </w:rPr>
              <w:tab/>
            </w:r>
            <w:r w:rsidR="009D5635">
              <w:rPr>
                <w:noProof/>
                <w:webHidden/>
              </w:rPr>
              <w:fldChar w:fldCharType="begin"/>
            </w:r>
            <w:r w:rsidR="009D5635">
              <w:rPr>
                <w:noProof/>
                <w:webHidden/>
              </w:rPr>
              <w:instrText xml:space="preserve"> PAGEREF _Toc150859947 \h </w:instrText>
            </w:r>
            <w:r w:rsidR="009D5635">
              <w:rPr>
                <w:noProof/>
                <w:webHidden/>
              </w:rPr>
            </w:r>
            <w:r w:rsidR="009D5635">
              <w:rPr>
                <w:noProof/>
                <w:webHidden/>
              </w:rPr>
              <w:fldChar w:fldCharType="separate"/>
            </w:r>
            <w:r w:rsidR="009D5635">
              <w:rPr>
                <w:noProof/>
                <w:webHidden/>
              </w:rPr>
              <w:t>63</w:t>
            </w:r>
            <w:r w:rsidR="009D5635">
              <w:rPr>
                <w:noProof/>
                <w:webHidden/>
              </w:rPr>
              <w:fldChar w:fldCharType="end"/>
            </w:r>
          </w:hyperlink>
        </w:p>
        <w:p w14:paraId="0F4384EE" w14:textId="4DCFF1A1" w:rsidR="009D5635" w:rsidRDefault="00000000">
          <w:pPr>
            <w:pStyle w:val="TOC2"/>
            <w:tabs>
              <w:tab w:val="right" w:pos="9628"/>
            </w:tabs>
            <w:rPr>
              <w:rFonts w:eastAsiaTheme="minorEastAsia"/>
              <w:noProof/>
              <w:sz w:val="22"/>
              <w:lang w:eastAsia="en-NZ"/>
            </w:rPr>
          </w:pPr>
          <w:hyperlink w:anchor="_Toc150859948" w:history="1">
            <w:r w:rsidR="009D5635" w:rsidRPr="0087212C">
              <w:rPr>
                <w:rStyle w:val="Hyperlink"/>
                <w:noProof/>
              </w:rPr>
              <w:t>Positive predictive value of screening</w:t>
            </w:r>
            <w:r w:rsidR="009D5635">
              <w:rPr>
                <w:noProof/>
                <w:webHidden/>
              </w:rPr>
              <w:tab/>
            </w:r>
            <w:r w:rsidR="009D5635">
              <w:rPr>
                <w:noProof/>
                <w:webHidden/>
              </w:rPr>
              <w:fldChar w:fldCharType="begin"/>
            </w:r>
            <w:r w:rsidR="009D5635">
              <w:rPr>
                <w:noProof/>
                <w:webHidden/>
              </w:rPr>
              <w:instrText xml:space="preserve"> PAGEREF _Toc150859948 \h </w:instrText>
            </w:r>
            <w:r w:rsidR="009D5635">
              <w:rPr>
                <w:noProof/>
                <w:webHidden/>
              </w:rPr>
            </w:r>
            <w:r w:rsidR="009D5635">
              <w:rPr>
                <w:noProof/>
                <w:webHidden/>
              </w:rPr>
              <w:fldChar w:fldCharType="separate"/>
            </w:r>
            <w:r w:rsidR="009D5635">
              <w:rPr>
                <w:noProof/>
                <w:webHidden/>
              </w:rPr>
              <w:t>63</w:t>
            </w:r>
            <w:r w:rsidR="009D5635">
              <w:rPr>
                <w:noProof/>
                <w:webHidden/>
              </w:rPr>
              <w:fldChar w:fldCharType="end"/>
            </w:r>
          </w:hyperlink>
        </w:p>
        <w:p w14:paraId="2C4F498C" w14:textId="446AF390" w:rsidR="009D5635" w:rsidRDefault="00000000">
          <w:pPr>
            <w:pStyle w:val="TOC2"/>
            <w:tabs>
              <w:tab w:val="right" w:pos="9628"/>
            </w:tabs>
            <w:rPr>
              <w:rFonts w:eastAsiaTheme="minorEastAsia"/>
              <w:noProof/>
              <w:sz w:val="22"/>
              <w:lang w:eastAsia="en-NZ"/>
            </w:rPr>
          </w:pPr>
          <w:hyperlink w:anchor="_Toc150859949" w:history="1">
            <w:r w:rsidR="009D5635" w:rsidRPr="0087212C">
              <w:rPr>
                <w:rStyle w:val="Hyperlink"/>
                <w:noProof/>
              </w:rPr>
              <w:t>Positive predictive value of screening for trisomy 21 stratified by risk level</w:t>
            </w:r>
            <w:r w:rsidR="009D5635">
              <w:rPr>
                <w:noProof/>
                <w:webHidden/>
              </w:rPr>
              <w:tab/>
            </w:r>
            <w:r w:rsidR="009D5635">
              <w:rPr>
                <w:noProof/>
                <w:webHidden/>
              </w:rPr>
              <w:fldChar w:fldCharType="begin"/>
            </w:r>
            <w:r w:rsidR="009D5635">
              <w:rPr>
                <w:noProof/>
                <w:webHidden/>
              </w:rPr>
              <w:instrText xml:space="preserve"> PAGEREF _Toc150859949 \h </w:instrText>
            </w:r>
            <w:r w:rsidR="009D5635">
              <w:rPr>
                <w:noProof/>
                <w:webHidden/>
              </w:rPr>
            </w:r>
            <w:r w:rsidR="009D5635">
              <w:rPr>
                <w:noProof/>
                <w:webHidden/>
              </w:rPr>
              <w:fldChar w:fldCharType="separate"/>
            </w:r>
            <w:r w:rsidR="009D5635">
              <w:rPr>
                <w:noProof/>
                <w:webHidden/>
              </w:rPr>
              <w:t>65</w:t>
            </w:r>
            <w:r w:rsidR="009D5635">
              <w:rPr>
                <w:noProof/>
                <w:webHidden/>
              </w:rPr>
              <w:fldChar w:fldCharType="end"/>
            </w:r>
          </w:hyperlink>
        </w:p>
        <w:p w14:paraId="78C54FD8" w14:textId="69381F1F" w:rsidR="009D5635" w:rsidRDefault="00000000">
          <w:pPr>
            <w:pStyle w:val="TOC2"/>
            <w:tabs>
              <w:tab w:val="right" w:pos="9628"/>
            </w:tabs>
            <w:rPr>
              <w:rFonts w:eastAsiaTheme="minorEastAsia"/>
              <w:noProof/>
              <w:sz w:val="22"/>
              <w:lang w:eastAsia="en-NZ"/>
            </w:rPr>
          </w:pPr>
          <w:hyperlink w:anchor="_Toc150859950" w:history="1">
            <w:r w:rsidR="009D5635" w:rsidRPr="0087212C">
              <w:rPr>
                <w:rStyle w:val="Hyperlink"/>
                <w:noProof/>
              </w:rPr>
              <w:t>Positive predictive value of screening for trisomy 21 by age, ethnicity and deprivation</w:t>
            </w:r>
            <w:r w:rsidR="009D5635">
              <w:rPr>
                <w:noProof/>
                <w:webHidden/>
              </w:rPr>
              <w:tab/>
            </w:r>
            <w:r w:rsidR="009D5635">
              <w:rPr>
                <w:noProof/>
                <w:webHidden/>
              </w:rPr>
              <w:fldChar w:fldCharType="begin"/>
            </w:r>
            <w:r w:rsidR="009D5635">
              <w:rPr>
                <w:noProof/>
                <w:webHidden/>
              </w:rPr>
              <w:instrText xml:space="preserve"> PAGEREF _Toc150859950 \h </w:instrText>
            </w:r>
            <w:r w:rsidR="009D5635">
              <w:rPr>
                <w:noProof/>
                <w:webHidden/>
              </w:rPr>
            </w:r>
            <w:r w:rsidR="009D5635">
              <w:rPr>
                <w:noProof/>
                <w:webHidden/>
              </w:rPr>
              <w:fldChar w:fldCharType="separate"/>
            </w:r>
            <w:r w:rsidR="009D5635">
              <w:rPr>
                <w:noProof/>
                <w:webHidden/>
              </w:rPr>
              <w:t>66</w:t>
            </w:r>
            <w:r w:rsidR="009D5635">
              <w:rPr>
                <w:noProof/>
                <w:webHidden/>
              </w:rPr>
              <w:fldChar w:fldCharType="end"/>
            </w:r>
          </w:hyperlink>
        </w:p>
        <w:p w14:paraId="4494FAB5" w14:textId="2D7EC25F" w:rsidR="009D5635" w:rsidRDefault="00000000">
          <w:pPr>
            <w:pStyle w:val="TOC1"/>
            <w:tabs>
              <w:tab w:val="right" w:pos="9628"/>
            </w:tabs>
            <w:rPr>
              <w:rFonts w:eastAsiaTheme="minorEastAsia"/>
              <w:b w:val="0"/>
              <w:noProof/>
              <w:sz w:val="22"/>
              <w:lang w:eastAsia="en-NZ"/>
            </w:rPr>
          </w:pPr>
          <w:hyperlink w:anchor="_Toc150859951" w:history="1">
            <w:r w:rsidR="009D5635" w:rsidRPr="0087212C">
              <w:rPr>
                <w:rStyle w:val="Hyperlink"/>
                <w:noProof/>
              </w:rPr>
              <w:t>Indicator 10: False positive rate</w:t>
            </w:r>
            <w:r w:rsidR="009D5635">
              <w:rPr>
                <w:noProof/>
                <w:webHidden/>
              </w:rPr>
              <w:tab/>
            </w:r>
            <w:r w:rsidR="009D5635">
              <w:rPr>
                <w:noProof/>
                <w:webHidden/>
              </w:rPr>
              <w:fldChar w:fldCharType="begin"/>
            </w:r>
            <w:r w:rsidR="009D5635">
              <w:rPr>
                <w:noProof/>
                <w:webHidden/>
              </w:rPr>
              <w:instrText xml:space="preserve"> PAGEREF _Toc150859951 \h </w:instrText>
            </w:r>
            <w:r w:rsidR="009D5635">
              <w:rPr>
                <w:noProof/>
                <w:webHidden/>
              </w:rPr>
            </w:r>
            <w:r w:rsidR="009D5635">
              <w:rPr>
                <w:noProof/>
                <w:webHidden/>
              </w:rPr>
              <w:fldChar w:fldCharType="separate"/>
            </w:r>
            <w:r w:rsidR="009D5635">
              <w:rPr>
                <w:noProof/>
                <w:webHidden/>
              </w:rPr>
              <w:t>68</w:t>
            </w:r>
            <w:r w:rsidR="009D5635">
              <w:rPr>
                <w:noProof/>
                <w:webHidden/>
              </w:rPr>
              <w:fldChar w:fldCharType="end"/>
            </w:r>
          </w:hyperlink>
        </w:p>
        <w:p w14:paraId="2262BCE9" w14:textId="783681DD" w:rsidR="009D5635" w:rsidRDefault="00000000">
          <w:pPr>
            <w:pStyle w:val="TOC2"/>
            <w:tabs>
              <w:tab w:val="right" w:pos="9628"/>
            </w:tabs>
            <w:rPr>
              <w:rFonts w:eastAsiaTheme="minorEastAsia"/>
              <w:noProof/>
              <w:sz w:val="22"/>
              <w:lang w:eastAsia="en-NZ"/>
            </w:rPr>
          </w:pPr>
          <w:hyperlink w:anchor="_Toc150859952" w:history="1">
            <w:r w:rsidR="009D5635" w:rsidRPr="0087212C">
              <w:rPr>
                <w:rStyle w:val="Hyperlink"/>
                <w:noProof/>
              </w:rPr>
              <w:t>False positive rate for screening</w:t>
            </w:r>
            <w:r w:rsidR="009D5635">
              <w:rPr>
                <w:noProof/>
                <w:webHidden/>
              </w:rPr>
              <w:tab/>
            </w:r>
            <w:r w:rsidR="009D5635">
              <w:rPr>
                <w:noProof/>
                <w:webHidden/>
              </w:rPr>
              <w:fldChar w:fldCharType="begin"/>
            </w:r>
            <w:r w:rsidR="009D5635">
              <w:rPr>
                <w:noProof/>
                <w:webHidden/>
              </w:rPr>
              <w:instrText xml:space="preserve"> PAGEREF _Toc150859952 \h </w:instrText>
            </w:r>
            <w:r w:rsidR="009D5635">
              <w:rPr>
                <w:noProof/>
                <w:webHidden/>
              </w:rPr>
            </w:r>
            <w:r w:rsidR="009D5635">
              <w:rPr>
                <w:noProof/>
                <w:webHidden/>
              </w:rPr>
              <w:fldChar w:fldCharType="separate"/>
            </w:r>
            <w:r w:rsidR="009D5635">
              <w:rPr>
                <w:noProof/>
                <w:webHidden/>
              </w:rPr>
              <w:t>68</w:t>
            </w:r>
            <w:r w:rsidR="009D5635">
              <w:rPr>
                <w:noProof/>
                <w:webHidden/>
              </w:rPr>
              <w:fldChar w:fldCharType="end"/>
            </w:r>
          </w:hyperlink>
        </w:p>
        <w:p w14:paraId="40F5F13D" w14:textId="0BC07571" w:rsidR="009D5635" w:rsidRDefault="00000000">
          <w:pPr>
            <w:pStyle w:val="TOC2"/>
            <w:tabs>
              <w:tab w:val="right" w:pos="9628"/>
            </w:tabs>
            <w:rPr>
              <w:rFonts w:eastAsiaTheme="minorEastAsia"/>
              <w:noProof/>
              <w:sz w:val="22"/>
              <w:lang w:eastAsia="en-NZ"/>
            </w:rPr>
          </w:pPr>
          <w:hyperlink w:anchor="_Toc150859953" w:history="1">
            <w:r w:rsidR="009D5635" w:rsidRPr="0087212C">
              <w:rPr>
                <w:rStyle w:val="Hyperlink"/>
                <w:noProof/>
              </w:rPr>
              <w:t>False positive rate for screening for trisomy 21 by age, ethnicity and deprivation</w:t>
            </w:r>
            <w:r w:rsidR="009D5635">
              <w:rPr>
                <w:noProof/>
                <w:webHidden/>
              </w:rPr>
              <w:tab/>
            </w:r>
            <w:r w:rsidR="009D5635">
              <w:rPr>
                <w:noProof/>
                <w:webHidden/>
              </w:rPr>
              <w:fldChar w:fldCharType="begin"/>
            </w:r>
            <w:r w:rsidR="009D5635">
              <w:rPr>
                <w:noProof/>
                <w:webHidden/>
              </w:rPr>
              <w:instrText xml:space="preserve"> PAGEREF _Toc150859953 \h </w:instrText>
            </w:r>
            <w:r w:rsidR="009D5635">
              <w:rPr>
                <w:noProof/>
                <w:webHidden/>
              </w:rPr>
            </w:r>
            <w:r w:rsidR="009D5635">
              <w:rPr>
                <w:noProof/>
                <w:webHidden/>
              </w:rPr>
              <w:fldChar w:fldCharType="separate"/>
            </w:r>
            <w:r w:rsidR="009D5635">
              <w:rPr>
                <w:noProof/>
                <w:webHidden/>
              </w:rPr>
              <w:t>70</w:t>
            </w:r>
            <w:r w:rsidR="009D5635">
              <w:rPr>
                <w:noProof/>
                <w:webHidden/>
              </w:rPr>
              <w:fldChar w:fldCharType="end"/>
            </w:r>
          </w:hyperlink>
        </w:p>
        <w:p w14:paraId="36348CA6" w14:textId="0EF0D4AA" w:rsidR="009D5635" w:rsidRDefault="00000000">
          <w:pPr>
            <w:pStyle w:val="TOC1"/>
            <w:tabs>
              <w:tab w:val="right" w:pos="9628"/>
            </w:tabs>
            <w:rPr>
              <w:rFonts w:eastAsiaTheme="minorEastAsia"/>
              <w:b w:val="0"/>
              <w:noProof/>
              <w:sz w:val="22"/>
              <w:lang w:eastAsia="en-NZ"/>
            </w:rPr>
          </w:pPr>
          <w:hyperlink w:anchor="_Toc150859954" w:history="1">
            <w:r w:rsidR="009D5635" w:rsidRPr="0087212C">
              <w:rPr>
                <w:rStyle w:val="Hyperlink"/>
                <w:noProof/>
              </w:rPr>
              <w:t>Indicator 11: Detection rate</w:t>
            </w:r>
            <w:r w:rsidR="009D5635">
              <w:rPr>
                <w:noProof/>
                <w:webHidden/>
              </w:rPr>
              <w:tab/>
            </w:r>
            <w:r w:rsidR="009D5635">
              <w:rPr>
                <w:noProof/>
                <w:webHidden/>
              </w:rPr>
              <w:fldChar w:fldCharType="begin"/>
            </w:r>
            <w:r w:rsidR="009D5635">
              <w:rPr>
                <w:noProof/>
                <w:webHidden/>
              </w:rPr>
              <w:instrText xml:space="preserve"> PAGEREF _Toc150859954 \h </w:instrText>
            </w:r>
            <w:r w:rsidR="009D5635">
              <w:rPr>
                <w:noProof/>
                <w:webHidden/>
              </w:rPr>
            </w:r>
            <w:r w:rsidR="009D5635">
              <w:rPr>
                <w:noProof/>
                <w:webHidden/>
              </w:rPr>
              <w:fldChar w:fldCharType="separate"/>
            </w:r>
            <w:r w:rsidR="009D5635">
              <w:rPr>
                <w:noProof/>
                <w:webHidden/>
              </w:rPr>
              <w:t>72</w:t>
            </w:r>
            <w:r w:rsidR="009D5635">
              <w:rPr>
                <w:noProof/>
                <w:webHidden/>
              </w:rPr>
              <w:fldChar w:fldCharType="end"/>
            </w:r>
          </w:hyperlink>
        </w:p>
        <w:p w14:paraId="19048DD4" w14:textId="2D19D4BD" w:rsidR="009D5635" w:rsidRDefault="00000000">
          <w:pPr>
            <w:pStyle w:val="TOC2"/>
            <w:tabs>
              <w:tab w:val="right" w:pos="9628"/>
            </w:tabs>
            <w:rPr>
              <w:rFonts w:eastAsiaTheme="minorEastAsia"/>
              <w:noProof/>
              <w:sz w:val="22"/>
              <w:lang w:eastAsia="en-NZ"/>
            </w:rPr>
          </w:pPr>
          <w:hyperlink w:anchor="_Toc150859955" w:history="1">
            <w:r w:rsidR="009D5635" w:rsidRPr="0087212C">
              <w:rPr>
                <w:rStyle w:val="Hyperlink"/>
                <w:noProof/>
              </w:rPr>
              <w:t>Detection rate of screening</w:t>
            </w:r>
            <w:r w:rsidR="009D5635">
              <w:rPr>
                <w:noProof/>
                <w:webHidden/>
              </w:rPr>
              <w:tab/>
            </w:r>
            <w:r w:rsidR="009D5635">
              <w:rPr>
                <w:noProof/>
                <w:webHidden/>
              </w:rPr>
              <w:fldChar w:fldCharType="begin"/>
            </w:r>
            <w:r w:rsidR="009D5635">
              <w:rPr>
                <w:noProof/>
                <w:webHidden/>
              </w:rPr>
              <w:instrText xml:space="preserve"> PAGEREF _Toc150859955 \h </w:instrText>
            </w:r>
            <w:r w:rsidR="009D5635">
              <w:rPr>
                <w:noProof/>
                <w:webHidden/>
              </w:rPr>
            </w:r>
            <w:r w:rsidR="009D5635">
              <w:rPr>
                <w:noProof/>
                <w:webHidden/>
              </w:rPr>
              <w:fldChar w:fldCharType="separate"/>
            </w:r>
            <w:r w:rsidR="009D5635">
              <w:rPr>
                <w:noProof/>
                <w:webHidden/>
              </w:rPr>
              <w:t>72</w:t>
            </w:r>
            <w:r w:rsidR="009D5635">
              <w:rPr>
                <w:noProof/>
                <w:webHidden/>
              </w:rPr>
              <w:fldChar w:fldCharType="end"/>
            </w:r>
          </w:hyperlink>
        </w:p>
        <w:p w14:paraId="5EC1C978" w14:textId="7635DF12" w:rsidR="009D5635" w:rsidRDefault="00000000">
          <w:pPr>
            <w:pStyle w:val="TOC1"/>
            <w:tabs>
              <w:tab w:val="right" w:pos="9628"/>
            </w:tabs>
            <w:rPr>
              <w:rFonts w:eastAsiaTheme="minorEastAsia"/>
              <w:b w:val="0"/>
              <w:noProof/>
              <w:sz w:val="22"/>
              <w:lang w:eastAsia="en-NZ"/>
            </w:rPr>
          </w:pPr>
          <w:hyperlink w:anchor="_Toc150859956" w:history="1">
            <w:r w:rsidR="009D5635" w:rsidRPr="0087212C">
              <w:rPr>
                <w:rStyle w:val="Hyperlink"/>
                <w:noProof/>
              </w:rPr>
              <w:t>Appendix 1: Indicator definitions</w:t>
            </w:r>
            <w:r w:rsidR="009D5635">
              <w:rPr>
                <w:noProof/>
                <w:webHidden/>
              </w:rPr>
              <w:tab/>
            </w:r>
            <w:r w:rsidR="009D5635">
              <w:rPr>
                <w:noProof/>
                <w:webHidden/>
              </w:rPr>
              <w:fldChar w:fldCharType="begin"/>
            </w:r>
            <w:r w:rsidR="009D5635">
              <w:rPr>
                <w:noProof/>
                <w:webHidden/>
              </w:rPr>
              <w:instrText xml:space="preserve"> PAGEREF _Toc150859956 \h </w:instrText>
            </w:r>
            <w:r w:rsidR="009D5635">
              <w:rPr>
                <w:noProof/>
                <w:webHidden/>
              </w:rPr>
            </w:r>
            <w:r w:rsidR="009D5635">
              <w:rPr>
                <w:noProof/>
                <w:webHidden/>
              </w:rPr>
              <w:fldChar w:fldCharType="separate"/>
            </w:r>
            <w:r w:rsidR="009D5635">
              <w:rPr>
                <w:noProof/>
                <w:webHidden/>
              </w:rPr>
              <w:t>74</w:t>
            </w:r>
            <w:r w:rsidR="009D5635">
              <w:rPr>
                <w:noProof/>
                <w:webHidden/>
              </w:rPr>
              <w:fldChar w:fldCharType="end"/>
            </w:r>
          </w:hyperlink>
        </w:p>
        <w:p w14:paraId="4B5AD710" w14:textId="4332C463" w:rsidR="009D5635" w:rsidRDefault="00000000">
          <w:pPr>
            <w:pStyle w:val="TOC1"/>
            <w:tabs>
              <w:tab w:val="right" w:pos="9628"/>
            </w:tabs>
            <w:rPr>
              <w:rFonts w:eastAsiaTheme="minorEastAsia"/>
              <w:b w:val="0"/>
              <w:noProof/>
              <w:sz w:val="22"/>
              <w:lang w:eastAsia="en-NZ"/>
            </w:rPr>
          </w:pPr>
          <w:hyperlink w:anchor="_Toc150859957" w:history="1">
            <w:r w:rsidR="009D5635" w:rsidRPr="0087212C">
              <w:rPr>
                <w:rStyle w:val="Hyperlink"/>
                <w:noProof/>
              </w:rPr>
              <w:t>Appendix 2: Birth denominator data</w:t>
            </w:r>
            <w:r w:rsidR="009D5635">
              <w:rPr>
                <w:noProof/>
                <w:webHidden/>
              </w:rPr>
              <w:tab/>
            </w:r>
            <w:r w:rsidR="009D5635">
              <w:rPr>
                <w:noProof/>
                <w:webHidden/>
              </w:rPr>
              <w:fldChar w:fldCharType="begin"/>
            </w:r>
            <w:r w:rsidR="009D5635">
              <w:rPr>
                <w:noProof/>
                <w:webHidden/>
              </w:rPr>
              <w:instrText xml:space="preserve"> PAGEREF _Toc150859957 \h </w:instrText>
            </w:r>
            <w:r w:rsidR="009D5635">
              <w:rPr>
                <w:noProof/>
                <w:webHidden/>
              </w:rPr>
            </w:r>
            <w:r w:rsidR="009D5635">
              <w:rPr>
                <w:noProof/>
                <w:webHidden/>
              </w:rPr>
              <w:fldChar w:fldCharType="separate"/>
            </w:r>
            <w:r w:rsidR="009D5635">
              <w:rPr>
                <w:noProof/>
                <w:webHidden/>
              </w:rPr>
              <w:t>76</w:t>
            </w:r>
            <w:r w:rsidR="009D5635">
              <w:rPr>
                <w:noProof/>
                <w:webHidden/>
              </w:rPr>
              <w:fldChar w:fldCharType="end"/>
            </w:r>
          </w:hyperlink>
        </w:p>
        <w:p w14:paraId="76F94BD0" w14:textId="08450FEE" w:rsidR="009D5635" w:rsidRDefault="00000000">
          <w:pPr>
            <w:pStyle w:val="TOC1"/>
            <w:tabs>
              <w:tab w:val="right" w:pos="9628"/>
            </w:tabs>
            <w:rPr>
              <w:rFonts w:eastAsiaTheme="minorEastAsia"/>
              <w:b w:val="0"/>
              <w:noProof/>
              <w:sz w:val="22"/>
              <w:lang w:eastAsia="en-NZ"/>
            </w:rPr>
          </w:pPr>
          <w:hyperlink w:anchor="_Toc150859958" w:history="1">
            <w:r w:rsidR="009D5635" w:rsidRPr="0087212C">
              <w:rPr>
                <w:rStyle w:val="Hyperlink"/>
                <w:noProof/>
              </w:rPr>
              <w:t>Appendix 3: Summary of diagnostic testing uptake and results for women that had an increased-risk screen</w:t>
            </w:r>
            <w:r w:rsidR="009D5635">
              <w:rPr>
                <w:noProof/>
                <w:webHidden/>
              </w:rPr>
              <w:tab/>
            </w:r>
            <w:r w:rsidR="009D5635">
              <w:rPr>
                <w:noProof/>
                <w:webHidden/>
              </w:rPr>
              <w:fldChar w:fldCharType="begin"/>
            </w:r>
            <w:r w:rsidR="009D5635">
              <w:rPr>
                <w:noProof/>
                <w:webHidden/>
              </w:rPr>
              <w:instrText xml:space="preserve"> PAGEREF _Toc150859958 \h </w:instrText>
            </w:r>
            <w:r w:rsidR="009D5635">
              <w:rPr>
                <w:noProof/>
                <w:webHidden/>
              </w:rPr>
            </w:r>
            <w:r w:rsidR="009D5635">
              <w:rPr>
                <w:noProof/>
                <w:webHidden/>
              </w:rPr>
              <w:fldChar w:fldCharType="separate"/>
            </w:r>
            <w:r w:rsidR="009D5635">
              <w:rPr>
                <w:noProof/>
                <w:webHidden/>
              </w:rPr>
              <w:t>79</w:t>
            </w:r>
            <w:r w:rsidR="009D5635">
              <w:rPr>
                <w:noProof/>
                <w:webHidden/>
              </w:rPr>
              <w:fldChar w:fldCharType="end"/>
            </w:r>
          </w:hyperlink>
        </w:p>
        <w:p w14:paraId="54DE63F2" w14:textId="3BF645D4" w:rsidR="009D5635" w:rsidRDefault="00000000">
          <w:pPr>
            <w:pStyle w:val="TOC2"/>
            <w:tabs>
              <w:tab w:val="right" w:pos="9628"/>
            </w:tabs>
            <w:rPr>
              <w:rFonts w:eastAsiaTheme="minorEastAsia"/>
              <w:noProof/>
              <w:sz w:val="22"/>
              <w:lang w:eastAsia="en-NZ"/>
            </w:rPr>
          </w:pPr>
          <w:hyperlink w:anchor="_Toc150859959" w:history="1">
            <w:r w:rsidR="009D5635" w:rsidRPr="0087212C">
              <w:rPr>
                <w:rStyle w:val="Hyperlink"/>
                <w:noProof/>
              </w:rPr>
              <w:t>Summary of prenatal diagnostic testing uptake and results for women with increased risks for trisomy 21, 18 or 13</w:t>
            </w:r>
            <w:r w:rsidR="009D5635">
              <w:rPr>
                <w:noProof/>
                <w:webHidden/>
              </w:rPr>
              <w:tab/>
            </w:r>
            <w:r w:rsidR="009D5635">
              <w:rPr>
                <w:noProof/>
                <w:webHidden/>
              </w:rPr>
              <w:fldChar w:fldCharType="begin"/>
            </w:r>
            <w:r w:rsidR="009D5635">
              <w:rPr>
                <w:noProof/>
                <w:webHidden/>
              </w:rPr>
              <w:instrText xml:space="preserve"> PAGEREF _Toc150859959 \h </w:instrText>
            </w:r>
            <w:r w:rsidR="009D5635">
              <w:rPr>
                <w:noProof/>
                <w:webHidden/>
              </w:rPr>
            </w:r>
            <w:r w:rsidR="009D5635">
              <w:rPr>
                <w:noProof/>
                <w:webHidden/>
              </w:rPr>
              <w:fldChar w:fldCharType="separate"/>
            </w:r>
            <w:r w:rsidR="009D5635">
              <w:rPr>
                <w:noProof/>
                <w:webHidden/>
              </w:rPr>
              <w:t>79</w:t>
            </w:r>
            <w:r w:rsidR="009D5635">
              <w:rPr>
                <w:noProof/>
                <w:webHidden/>
              </w:rPr>
              <w:fldChar w:fldCharType="end"/>
            </w:r>
          </w:hyperlink>
        </w:p>
        <w:p w14:paraId="72AD1EA4" w14:textId="0BFDA059" w:rsidR="009D5635" w:rsidRDefault="00000000">
          <w:pPr>
            <w:pStyle w:val="TOC1"/>
            <w:tabs>
              <w:tab w:val="right" w:pos="9628"/>
            </w:tabs>
            <w:rPr>
              <w:rFonts w:eastAsiaTheme="minorEastAsia"/>
              <w:b w:val="0"/>
              <w:noProof/>
              <w:sz w:val="22"/>
              <w:lang w:eastAsia="en-NZ"/>
            </w:rPr>
          </w:pPr>
          <w:hyperlink w:anchor="_Toc150859960" w:history="1">
            <w:r w:rsidR="009D5635" w:rsidRPr="0087212C">
              <w:rPr>
                <w:rStyle w:val="Hyperlink"/>
                <w:noProof/>
              </w:rPr>
              <w:t>Appendix 4: Measuring screening performance</w:t>
            </w:r>
            <w:r w:rsidR="009D5635">
              <w:rPr>
                <w:noProof/>
                <w:webHidden/>
              </w:rPr>
              <w:tab/>
            </w:r>
            <w:r w:rsidR="009D5635">
              <w:rPr>
                <w:noProof/>
                <w:webHidden/>
              </w:rPr>
              <w:fldChar w:fldCharType="begin"/>
            </w:r>
            <w:r w:rsidR="009D5635">
              <w:rPr>
                <w:noProof/>
                <w:webHidden/>
              </w:rPr>
              <w:instrText xml:space="preserve"> PAGEREF _Toc150859960 \h </w:instrText>
            </w:r>
            <w:r w:rsidR="009D5635">
              <w:rPr>
                <w:noProof/>
                <w:webHidden/>
              </w:rPr>
            </w:r>
            <w:r w:rsidR="009D5635">
              <w:rPr>
                <w:noProof/>
                <w:webHidden/>
              </w:rPr>
              <w:fldChar w:fldCharType="separate"/>
            </w:r>
            <w:r w:rsidR="009D5635">
              <w:rPr>
                <w:noProof/>
                <w:webHidden/>
              </w:rPr>
              <w:t>80</w:t>
            </w:r>
            <w:r w:rsidR="009D5635">
              <w:rPr>
                <w:noProof/>
                <w:webHidden/>
              </w:rPr>
              <w:fldChar w:fldCharType="end"/>
            </w:r>
          </w:hyperlink>
        </w:p>
        <w:p w14:paraId="767D70B6" w14:textId="3CB66FE7" w:rsidR="009D5635" w:rsidRDefault="00000000">
          <w:pPr>
            <w:pStyle w:val="TOC2"/>
            <w:tabs>
              <w:tab w:val="right" w:pos="9628"/>
            </w:tabs>
            <w:rPr>
              <w:rFonts w:eastAsiaTheme="minorEastAsia"/>
              <w:noProof/>
              <w:sz w:val="22"/>
              <w:lang w:eastAsia="en-NZ"/>
            </w:rPr>
          </w:pPr>
          <w:hyperlink w:anchor="_Toc150859961" w:history="1">
            <w:r w:rsidR="009D5635" w:rsidRPr="0087212C">
              <w:rPr>
                <w:rStyle w:val="Hyperlink"/>
                <w:noProof/>
              </w:rPr>
              <w:t>Positive predictive value and positive test rate</w:t>
            </w:r>
            <w:r w:rsidR="009D5635">
              <w:rPr>
                <w:noProof/>
                <w:webHidden/>
              </w:rPr>
              <w:tab/>
            </w:r>
            <w:r w:rsidR="009D5635">
              <w:rPr>
                <w:noProof/>
                <w:webHidden/>
              </w:rPr>
              <w:fldChar w:fldCharType="begin"/>
            </w:r>
            <w:r w:rsidR="009D5635">
              <w:rPr>
                <w:noProof/>
                <w:webHidden/>
              </w:rPr>
              <w:instrText xml:space="preserve"> PAGEREF _Toc150859961 \h </w:instrText>
            </w:r>
            <w:r w:rsidR="009D5635">
              <w:rPr>
                <w:noProof/>
                <w:webHidden/>
              </w:rPr>
            </w:r>
            <w:r w:rsidR="009D5635">
              <w:rPr>
                <w:noProof/>
                <w:webHidden/>
              </w:rPr>
              <w:fldChar w:fldCharType="separate"/>
            </w:r>
            <w:r w:rsidR="009D5635">
              <w:rPr>
                <w:noProof/>
                <w:webHidden/>
              </w:rPr>
              <w:t>80</w:t>
            </w:r>
            <w:r w:rsidR="009D5635">
              <w:rPr>
                <w:noProof/>
                <w:webHidden/>
              </w:rPr>
              <w:fldChar w:fldCharType="end"/>
            </w:r>
          </w:hyperlink>
        </w:p>
        <w:p w14:paraId="4559EF20" w14:textId="37EA0AA6" w:rsidR="009D5635" w:rsidRDefault="00000000">
          <w:pPr>
            <w:pStyle w:val="TOC2"/>
            <w:tabs>
              <w:tab w:val="right" w:pos="9628"/>
            </w:tabs>
            <w:rPr>
              <w:rFonts w:eastAsiaTheme="minorEastAsia"/>
              <w:noProof/>
              <w:sz w:val="22"/>
              <w:lang w:eastAsia="en-NZ"/>
            </w:rPr>
          </w:pPr>
          <w:hyperlink w:anchor="_Toc150859962" w:history="1">
            <w:r w:rsidR="009D5635" w:rsidRPr="0087212C">
              <w:rPr>
                <w:rStyle w:val="Hyperlink"/>
                <w:noProof/>
              </w:rPr>
              <w:t>False positive rate</w:t>
            </w:r>
            <w:r w:rsidR="009D5635">
              <w:rPr>
                <w:noProof/>
                <w:webHidden/>
              </w:rPr>
              <w:tab/>
            </w:r>
            <w:r w:rsidR="009D5635">
              <w:rPr>
                <w:noProof/>
                <w:webHidden/>
              </w:rPr>
              <w:fldChar w:fldCharType="begin"/>
            </w:r>
            <w:r w:rsidR="009D5635">
              <w:rPr>
                <w:noProof/>
                <w:webHidden/>
              </w:rPr>
              <w:instrText xml:space="preserve"> PAGEREF _Toc150859962 \h </w:instrText>
            </w:r>
            <w:r w:rsidR="009D5635">
              <w:rPr>
                <w:noProof/>
                <w:webHidden/>
              </w:rPr>
            </w:r>
            <w:r w:rsidR="009D5635">
              <w:rPr>
                <w:noProof/>
                <w:webHidden/>
              </w:rPr>
              <w:fldChar w:fldCharType="separate"/>
            </w:r>
            <w:r w:rsidR="009D5635">
              <w:rPr>
                <w:noProof/>
                <w:webHidden/>
              </w:rPr>
              <w:t>81</w:t>
            </w:r>
            <w:r w:rsidR="009D5635">
              <w:rPr>
                <w:noProof/>
                <w:webHidden/>
              </w:rPr>
              <w:fldChar w:fldCharType="end"/>
            </w:r>
          </w:hyperlink>
        </w:p>
        <w:p w14:paraId="263785F4" w14:textId="491C7123" w:rsidR="009D5635" w:rsidRDefault="00000000">
          <w:pPr>
            <w:pStyle w:val="TOC2"/>
            <w:tabs>
              <w:tab w:val="right" w:pos="9628"/>
            </w:tabs>
            <w:rPr>
              <w:rFonts w:eastAsiaTheme="minorEastAsia"/>
              <w:noProof/>
              <w:sz w:val="22"/>
              <w:lang w:eastAsia="en-NZ"/>
            </w:rPr>
          </w:pPr>
          <w:hyperlink w:anchor="_Toc150859963" w:history="1">
            <w:r w:rsidR="009D5635" w:rsidRPr="0087212C">
              <w:rPr>
                <w:rStyle w:val="Hyperlink"/>
                <w:noProof/>
              </w:rPr>
              <w:t>Detection rate</w:t>
            </w:r>
            <w:r w:rsidR="009D5635">
              <w:rPr>
                <w:noProof/>
                <w:webHidden/>
              </w:rPr>
              <w:tab/>
            </w:r>
            <w:r w:rsidR="009D5635">
              <w:rPr>
                <w:noProof/>
                <w:webHidden/>
              </w:rPr>
              <w:fldChar w:fldCharType="begin"/>
            </w:r>
            <w:r w:rsidR="009D5635">
              <w:rPr>
                <w:noProof/>
                <w:webHidden/>
              </w:rPr>
              <w:instrText xml:space="preserve"> PAGEREF _Toc150859963 \h </w:instrText>
            </w:r>
            <w:r w:rsidR="009D5635">
              <w:rPr>
                <w:noProof/>
                <w:webHidden/>
              </w:rPr>
            </w:r>
            <w:r w:rsidR="009D5635">
              <w:rPr>
                <w:noProof/>
                <w:webHidden/>
              </w:rPr>
              <w:fldChar w:fldCharType="separate"/>
            </w:r>
            <w:r w:rsidR="009D5635">
              <w:rPr>
                <w:noProof/>
                <w:webHidden/>
              </w:rPr>
              <w:t>81</w:t>
            </w:r>
            <w:r w:rsidR="009D5635">
              <w:rPr>
                <w:noProof/>
                <w:webHidden/>
              </w:rPr>
              <w:fldChar w:fldCharType="end"/>
            </w:r>
          </w:hyperlink>
        </w:p>
        <w:p w14:paraId="3B1AA7A0" w14:textId="2A2F756C" w:rsidR="009D5635" w:rsidRDefault="00000000">
          <w:pPr>
            <w:pStyle w:val="TOC1"/>
            <w:tabs>
              <w:tab w:val="right" w:pos="9628"/>
            </w:tabs>
            <w:rPr>
              <w:rFonts w:eastAsiaTheme="minorEastAsia"/>
              <w:b w:val="0"/>
              <w:noProof/>
              <w:sz w:val="22"/>
              <w:lang w:eastAsia="en-NZ"/>
            </w:rPr>
          </w:pPr>
          <w:hyperlink w:anchor="_Toc150859964" w:history="1">
            <w:r w:rsidR="009D5635" w:rsidRPr="0087212C">
              <w:rPr>
                <w:rStyle w:val="Hyperlink"/>
                <w:noProof/>
              </w:rPr>
              <w:t>Appendix 5: False negative screens by risk level</w:t>
            </w:r>
            <w:r w:rsidR="009D5635">
              <w:rPr>
                <w:noProof/>
                <w:webHidden/>
              </w:rPr>
              <w:tab/>
            </w:r>
            <w:r w:rsidR="009D5635">
              <w:rPr>
                <w:noProof/>
                <w:webHidden/>
              </w:rPr>
              <w:fldChar w:fldCharType="begin"/>
            </w:r>
            <w:r w:rsidR="009D5635">
              <w:rPr>
                <w:noProof/>
                <w:webHidden/>
              </w:rPr>
              <w:instrText xml:space="preserve"> PAGEREF _Toc150859964 \h </w:instrText>
            </w:r>
            <w:r w:rsidR="009D5635">
              <w:rPr>
                <w:noProof/>
                <w:webHidden/>
              </w:rPr>
            </w:r>
            <w:r w:rsidR="009D5635">
              <w:rPr>
                <w:noProof/>
                <w:webHidden/>
              </w:rPr>
              <w:fldChar w:fldCharType="separate"/>
            </w:r>
            <w:r w:rsidR="009D5635">
              <w:rPr>
                <w:noProof/>
                <w:webHidden/>
              </w:rPr>
              <w:t>82</w:t>
            </w:r>
            <w:r w:rsidR="009D5635">
              <w:rPr>
                <w:noProof/>
                <w:webHidden/>
              </w:rPr>
              <w:fldChar w:fldCharType="end"/>
            </w:r>
          </w:hyperlink>
        </w:p>
        <w:p w14:paraId="089D71A1" w14:textId="59BB3E20" w:rsidR="009D5635" w:rsidRDefault="00000000">
          <w:pPr>
            <w:pStyle w:val="TOC1"/>
            <w:tabs>
              <w:tab w:val="right" w:pos="9628"/>
            </w:tabs>
            <w:rPr>
              <w:rFonts w:eastAsiaTheme="minorEastAsia"/>
              <w:b w:val="0"/>
              <w:noProof/>
              <w:sz w:val="22"/>
              <w:lang w:eastAsia="en-NZ"/>
            </w:rPr>
          </w:pPr>
          <w:hyperlink w:anchor="_Toc150859965" w:history="1">
            <w:r w:rsidR="009D5635" w:rsidRPr="0087212C">
              <w:rPr>
                <w:rStyle w:val="Hyperlink"/>
                <w:noProof/>
              </w:rPr>
              <w:t>Appendix 6: ROC curve</w:t>
            </w:r>
            <w:r w:rsidR="009D5635">
              <w:rPr>
                <w:noProof/>
                <w:webHidden/>
              </w:rPr>
              <w:tab/>
            </w:r>
            <w:r w:rsidR="009D5635">
              <w:rPr>
                <w:noProof/>
                <w:webHidden/>
              </w:rPr>
              <w:fldChar w:fldCharType="begin"/>
            </w:r>
            <w:r w:rsidR="009D5635">
              <w:rPr>
                <w:noProof/>
                <w:webHidden/>
              </w:rPr>
              <w:instrText xml:space="preserve"> PAGEREF _Toc150859965 \h </w:instrText>
            </w:r>
            <w:r w:rsidR="009D5635">
              <w:rPr>
                <w:noProof/>
                <w:webHidden/>
              </w:rPr>
            </w:r>
            <w:r w:rsidR="009D5635">
              <w:rPr>
                <w:noProof/>
                <w:webHidden/>
              </w:rPr>
              <w:fldChar w:fldCharType="separate"/>
            </w:r>
            <w:r w:rsidR="009D5635">
              <w:rPr>
                <w:noProof/>
                <w:webHidden/>
              </w:rPr>
              <w:t>84</w:t>
            </w:r>
            <w:r w:rsidR="009D5635">
              <w:rPr>
                <w:noProof/>
                <w:webHidden/>
              </w:rPr>
              <w:fldChar w:fldCharType="end"/>
            </w:r>
          </w:hyperlink>
        </w:p>
        <w:p w14:paraId="1B1CF26D" w14:textId="038E68F0" w:rsidR="009D5635" w:rsidRDefault="00000000">
          <w:pPr>
            <w:pStyle w:val="TOC1"/>
            <w:tabs>
              <w:tab w:val="right" w:pos="9628"/>
            </w:tabs>
            <w:rPr>
              <w:rFonts w:eastAsiaTheme="minorEastAsia"/>
              <w:b w:val="0"/>
              <w:noProof/>
              <w:sz w:val="22"/>
              <w:lang w:eastAsia="en-NZ"/>
            </w:rPr>
          </w:pPr>
          <w:hyperlink w:anchor="_Toc150859966" w:history="1">
            <w:r w:rsidR="009D5635" w:rsidRPr="0087212C">
              <w:rPr>
                <w:rStyle w:val="Hyperlink"/>
                <w:noProof/>
              </w:rPr>
              <w:t>Appendix 7: Glossary</w:t>
            </w:r>
            <w:r w:rsidR="009D5635">
              <w:rPr>
                <w:noProof/>
                <w:webHidden/>
              </w:rPr>
              <w:tab/>
            </w:r>
            <w:r w:rsidR="009D5635">
              <w:rPr>
                <w:noProof/>
                <w:webHidden/>
              </w:rPr>
              <w:fldChar w:fldCharType="begin"/>
            </w:r>
            <w:r w:rsidR="009D5635">
              <w:rPr>
                <w:noProof/>
                <w:webHidden/>
              </w:rPr>
              <w:instrText xml:space="preserve"> PAGEREF _Toc150859966 \h </w:instrText>
            </w:r>
            <w:r w:rsidR="009D5635">
              <w:rPr>
                <w:noProof/>
                <w:webHidden/>
              </w:rPr>
            </w:r>
            <w:r w:rsidR="009D5635">
              <w:rPr>
                <w:noProof/>
                <w:webHidden/>
              </w:rPr>
              <w:fldChar w:fldCharType="separate"/>
            </w:r>
            <w:r w:rsidR="009D5635">
              <w:rPr>
                <w:noProof/>
                <w:webHidden/>
              </w:rPr>
              <w:t>85</w:t>
            </w:r>
            <w:r w:rsidR="009D5635">
              <w:rPr>
                <w:noProof/>
                <w:webHidden/>
              </w:rPr>
              <w:fldChar w:fldCharType="end"/>
            </w:r>
          </w:hyperlink>
        </w:p>
        <w:p w14:paraId="73C7260C" w14:textId="408CF745" w:rsidR="00630DE1" w:rsidRDefault="00630DE1">
          <w:r>
            <w:fldChar w:fldCharType="end"/>
          </w:r>
        </w:p>
      </w:sdtContent>
    </w:sdt>
    <w:p w14:paraId="3A0BA14E" w14:textId="77777777" w:rsidR="00014BB0" w:rsidRDefault="00014BB0" w:rsidP="00630DE1">
      <w:r>
        <w:br w:type="page"/>
      </w:r>
    </w:p>
    <w:p w14:paraId="6B380C6B" w14:textId="366B523C" w:rsidR="00B75F7F" w:rsidRDefault="00C033FA" w:rsidP="005938BD">
      <w:pPr>
        <w:pStyle w:val="Heading1"/>
      </w:pPr>
      <w:bookmarkStart w:id="0" w:name="_Toc150859900"/>
      <w:r w:rsidRPr="00C033FA">
        <w:lastRenderedPageBreak/>
        <w:t>Executive summary</w:t>
      </w:r>
      <w:bookmarkEnd w:id="0"/>
    </w:p>
    <w:p w14:paraId="4E3E8F47" w14:textId="59863928" w:rsidR="00716E73" w:rsidRDefault="00716E73" w:rsidP="00716E73">
      <w:r w:rsidRPr="00716E73">
        <w:t>This report presents data on antenatal screening for Down syndrome and other conditions for the six calendar years from 1 January 201</w:t>
      </w:r>
      <w:r w:rsidR="004A128A">
        <w:t>5</w:t>
      </w:r>
      <w:r w:rsidRPr="00716E73">
        <w:t xml:space="preserve"> to 31 December 20</w:t>
      </w:r>
      <w:r w:rsidR="004A128A">
        <w:t>20</w:t>
      </w:r>
      <w:r w:rsidRPr="00716E73">
        <w:t xml:space="preserve"> and is based on screens that commenced during that time.</w:t>
      </w:r>
    </w:p>
    <w:p w14:paraId="2BF78AEE" w14:textId="335770B1" w:rsidR="00716E73" w:rsidRDefault="00716E73" w:rsidP="00716E73">
      <w:pPr>
        <w:pStyle w:val="Heading2"/>
      </w:pPr>
      <w:bookmarkStart w:id="1" w:name="_Toc150859901"/>
      <w:r>
        <w:t>Antenatal screening for Down syndrome and other conditions</w:t>
      </w:r>
      <w:bookmarkEnd w:id="1"/>
    </w:p>
    <w:p w14:paraId="1FC4BE50" w14:textId="70D30D9C" w:rsidR="00716E73" w:rsidRDefault="00716E73" w:rsidP="00716E73">
      <w:r>
        <w:t>Antenatal screening for Down syndrome and other conditions provides a risk estimate for Down syndrome (trisomy 21), Edwards syndrome (trisomy 18), Patau syndrome (trisomy 13)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14:paraId="132EFB55" w14:textId="455E0F38" w:rsidR="00716E73" w:rsidRDefault="00716E73" w:rsidP="00716E73">
      <w:r>
        <w:t>First trimester combined screening should be completed between 9 weeks and 13 weeks 6 days gestation. The recommended timing for the blood test is 9 to 10 weeks</w:t>
      </w:r>
      <w:r w:rsidR="003C1436">
        <w:t>,</w:t>
      </w:r>
      <w:r>
        <w:t xml:space="preserve"> and the nuchal translucency ultrasound scan is ideally performed around 12 weeks. Second trimester maternal serum screening should be completed between 14 weeks and 20 weeks gestation. The recommended timing for this test is 14 to 18 weeks.</w:t>
      </w:r>
    </w:p>
    <w:p w14:paraId="33A01B48" w14:textId="69204849" w:rsidR="00716E73" w:rsidRDefault="00716E73" w:rsidP="00716E73">
      <w:pPr>
        <w:pStyle w:val="Heading2"/>
      </w:pPr>
      <w:bookmarkStart w:id="2" w:name="_Toc150859902"/>
      <w:r>
        <w:t>Key points for 20</w:t>
      </w:r>
      <w:r w:rsidR="00EE04E3">
        <w:t>20</w:t>
      </w:r>
      <w:bookmarkEnd w:id="2"/>
    </w:p>
    <w:p w14:paraId="23632766" w14:textId="1C9A7E90" w:rsidR="00716E73" w:rsidRDefault="00716E73" w:rsidP="00716E73">
      <w:pPr>
        <w:pStyle w:val="ListBullet"/>
      </w:pPr>
      <w:r>
        <w:t>Screening was commenced for 8</w:t>
      </w:r>
      <w:r w:rsidR="00EE04E3">
        <w:t>6</w:t>
      </w:r>
      <w:r>
        <w:t xml:space="preserve"> percent of women who gave birth in 20</w:t>
      </w:r>
      <w:r w:rsidR="00EE04E3">
        <w:t>20</w:t>
      </w:r>
      <w:r>
        <w:t>.</w:t>
      </w:r>
    </w:p>
    <w:p w14:paraId="33F8FFD1" w14:textId="10C3669C" w:rsidR="00716E73" w:rsidRDefault="00716E73" w:rsidP="00716E73">
      <w:pPr>
        <w:pStyle w:val="ListBullet"/>
      </w:pPr>
      <w:r>
        <w:t>There has been a steady increase in trimester two screens (both commenced and completed) since 201</w:t>
      </w:r>
      <w:r w:rsidR="00B97636">
        <w:t>5</w:t>
      </w:r>
      <w:r>
        <w:t>.</w:t>
      </w:r>
    </w:p>
    <w:p w14:paraId="3955F488" w14:textId="77777777" w:rsidR="00D651F6" w:rsidRPr="00D651F6" w:rsidRDefault="00716E73" w:rsidP="00D651F6">
      <w:pPr>
        <w:pStyle w:val="ListBullet"/>
      </w:pPr>
      <w:r>
        <w:t xml:space="preserve">The national screening completion rate </w:t>
      </w:r>
      <w:r w:rsidR="00D651F6" w:rsidRPr="00D651F6">
        <w:t>was 75 percent in 2020 (range 71–75 percent between 2015 and 2020). First trimester screens made up around 85 percent of all completed screens in 2020.</w:t>
      </w:r>
    </w:p>
    <w:p w14:paraId="6B8090B4" w14:textId="7313A7E4" w:rsidR="00716E73" w:rsidRDefault="006C7E95" w:rsidP="006C7E95">
      <w:pPr>
        <w:pStyle w:val="ListBullet"/>
      </w:pPr>
      <w:r w:rsidRPr="006C7E95">
        <w:t xml:space="preserve">Completion rates for Māori and Pacific have increased since 2015 but remain </w:t>
      </w:r>
      <w:r w:rsidR="00B57C9B">
        <w:t xml:space="preserve">much </w:t>
      </w:r>
      <w:r w:rsidRPr="006C7E95">
        <w:t>lower in 2020 compared to Asian and Other women. Screening completion decreased with increasing deprivation in 2020.</w:t>
      </w:r>
    </w:p>
    <w:p w14:paraId="18456F70" w14:textId="2120F859" w:rsidR="008F57B0" w:rsidRPr="005F6C31" w:rsidRDefault="008F57B0" w:rsidP="006C7E95">
      <w:pPr>
        <w:pStyle w:val="ListBullet"/>
      </w:pPr>
      <w:r w:rsidRPr="005F6C31">
        <w:t>In 2020, while</w:t>
      </w:r>
      <w:r w:rsidR="001A5FD2" w:rsidRPr="005F6C31">
        <w:t xml:space="preserve"> </w:t>
      </w:r>
      <w:r w:rsidR="007103E8" w:rsidRPr="005F6C31">
        <w:t>the number of women screened did</w:t>
      </w:r>
      <w:r w:rsidRPr="005F6C31">
        <w:t xml:space="preserve"> not appear to be affected by COVID-19 restrictions, the reduced availability of nuchal translucency </w:t>
      </w:r>
      <w:r w:rsidR="007108DB" w:rsidRPr="005F6C31">
        <w:t xml:space="preserve">(NT) </w:t>
      </w:r>
      <w:r w:rsidRPr="005F6C31">
        <w:t xml:space="preserve">scans </w:t>
      </w:r>
      <w:r w:rsidRPr="005F6C31">
        <w:lastRenderedPageBreak/>
        <w:t>during the national lockdowns may have caused a slightly higher number of incomplete screens in March and April.</w:t>
      </w:r>
      <w:r w:rsidR="009212A1" w:rsidRPr="005F6C31">
        <w:rPr>
          <w:rStyle w:val="FootnoteReference"/>
        </w:rPr>
        <w:footnoteReference w:id="1"/>
      </w:r>
    </w:p>
    <w:p w14:paraId="3E3C2939" w14:textId="2F4557E3" w:rsidR="00716E73" w:rsidRDefault="00716E73" w:rsidP="00716E73">
      <w:pPr>
        <w:pStyle w:val="ListBullet"/>
      </w:pPr>
      <w:r>
        <w:t>T</w:t>
      </w:r>
      <w:r w:rsidR="00E43EE8">
        <w:t>hirteen</w:t>
      </w:r>
      <w:r>
        <w:t xml:space="preserve"> percent of screens commenced in 20</w:t>
      </w:r>
      <w:r w:rsidR="00E43EE8">
        <w:t>20</w:t>
      </w:r>
      <w:r>
        <w:t xml:space="preserve"> were not completed and nearly all </w:t>
      </w:r>
      <w:r w:rsidR="00841E9D">
        <w:t xml:space="preserve">were </w:t>
      </w:r>
      <w:r>
        <w:t>screens commenced in the first trimester.</w:t>
      </w:r>
      <w:r w:rsidR="00595ACA" w:rsidRPr="00595ACA">
        <w:t xml:space="preserve"> This is an increase from 10 percent in 2015.</w:t>
      </w:r>
    </w:p>
    <w:p w14:paraId="35349DFE" w14:textId="77777777" w:rsidR="00AD5410" w:rsidRPr="00AD5410" w:rsidRDefault="00AD5410" w:rsidP="00AD5410">
      <w:pPr>
        <w:pStyle w:val="ListBullet"/>
      </w:pPr>
      <w:r w:rsidRPr="00AD5410">
        <w:t>The overall positive test rate (number of increased-risk results per 100 screens) for trisomy 21, 18 and 13 was 4.2 in 2020, which is the same as 2019 but an increase from 2.8 in 2015. The positive test rate was higher for second trimester screens (5.3 per 100 screens) than for first trimester screens (4.0 per 100 screens) for 2020.</w:t>
      </w:r>
    </w:p>
    <w:p w14:paraId="42BAAD66" w14:textId="11667FD5" w:rsidR="00AD5410" w:rsidRDefault="00CF080C" w:rsidP="00CF080C">
      <w:pPr>
        <w:pStyle w:val="ListBullet"/>
      </w:pPr>
      <w:r w:rsidRPr="00CF080C">
        <w:t>Diagnostic testing volumes following an increased-risk screen decreased from 56 percent in 2015 to 30 percent in 2020 (diagnostic tests per 100 increased-risk screens).</w:t>
      </w:r>
    </w:p>
    <w:p w14:paraId="373F678E" w14:textId="73E90914" w:rsidR="00215730" w:rsidRPr="00215730" w:rsidRDefault="00215730" w:rsidP="00215730">
      <w:pPr>
        <w:pStyle w:val="ListBullet"/>
      </w:pPr>
      <w:r w:rsidRPr="00215730">
        <w:t>The overall false positive rate for trisomy 21, 18 and 13 was 4 percent in 2020, the same as in 2018 and 2019 but higher than previous years (2–3%). The rate was higher for second trimester screens (5%) than for first trimester screens (4%)</w:t>
      </w:r>
      <w:r w:rsidR="0004298B">
        <w:t>.</w:t>
      </w:r>
    </w:p>
    <w:p w14:paraId="6FED0E18" w14:textId="77777777" w:rsidR="001C3F61" w:rsidRDefault="001C3F61" w:rsidP="001C3F61">
      <w:pPr>
        <w:pStyle w:val="ListBullet"/>
      </w:pPr>
      <w:r w:rsidRPr="001C3F61">
        <w:t>The overall detection rate for trisomy 21, 18 and 13 was 82 percent in 2020 (range 75–84 percent between 2015 and 2020).</w:t>
      </w:r>
    </w:p>
    <w:p w14:paraId="62CCB5B1" w14:textId="7360F5F3" w:rsidR="008F284B" w:rsidRDefault="008F284B" w:rsidP="008F284B">
      <w:pPr>
        <w:pStyle w:val="ListBullet"/>
      </w:pPr>
      <w:r>
        <w:t>Over this reporting period several changes have occurred that may have impacted on the programme indicators, for example, nasal bone assessment has been excluded since March 2018 and there is increasing use of non-invasive prenatal screening (NIPS).</w:t>
      </w:r>
      <w:r w:rsidR="00F9267F">
        <w:t xml:space="preserve"> The information presented in this report will have been influenced by use of NIPS, but the impact cannot be quantified.</w:t>
      </w:r>
    </w:p>
    <w:p w14:paraId="4639BF79" w14:textId="77777777" w:rsidR="008F284B" w:rsidRDefault="008F284B" w:rsidP="00144373">
      <w:pPr>
        <w:pStyle w:val="ListBullet"/>
        <w:numPr>
          <w:ilvl w:val="0"/>
          <w:numId w:val="0"/>
        </w:numPr>
        <w:ind w:left="425"/>
      </w:pPr>
    </w:p>
    <w:p w14:paraId="5E6EE32C" w14:textId="3302AE66" w:rsidR="00716E73" w:rsidRDefault="00716E73" w:rsidP="001F1AFD">
      <w:pPr>
        <w:spacing w:before="0" w:after="160" w:line="259" w:lineRule="auto"/>
      </w:pPr>
      <w:r>
        <w:br w:type="page"/>
      </w:r>
    </w:p>
    <w:p w14:paraId="67FFD5BB" w14:textId="148DA323" w:rsidR="00716E73" w:rsidRDefault="00716E73" w:rsidP="00716E73">
      <w:pPr>
        <w:pStyle w:val="Heading1"/>
      </w:pPr>
      <w:bookmarkStart w:id="3" w:name="_Toc150859903"/>
      <w:r>
        <w:lastRenderedPageBreak/>
        <w:t>Introduction</w:t>
      </w:r>
      <w:bookmarkEnd w:id="3"/>
    </w:p>
    <w:p w14:paraId="7F14B09B" w14:textId="0D2A212B" w:rsidR="00716E73" w:rsidRDefault="00716E73" w:rsidP="00716E73">
      <w:pPr>
        <w:pStyle w:val="Heading2"/>
      </w:pPr>
      <w:bookmarkStart w:id="4" w:name="_Toc150859904"/>
      <w:r>
        <w:t>Background to screening for Down syndrome and other conditions in pregnancy in New Zealand</w:t>
      </w:r>
      <w:bookmarkEnd w:id="4"/>
    </w:p>
    <w:p w14:paraId="1ECA8D35" w14:textId="70F628FE" w:rsidR="00716E73" w:rsidRDefault="00716E73" w:rsidP="00716E73">
      <w:r>
        <w:t>Antenatal screening for Down syndrome and other conditions has been available to pregnant women in New Zealand since 1968. In October 2007, the government agreed to implement quality improvements to ensure consistency with international best practice at the time. The improvements were introduced in February 2010 and included incorporating maternal serum screening with ultrasound, providing practitioner guidelines and consumer resources.</w:t>
      </w:r>
    </w:p>
    <w:p w14:paraId="244738BA" w14:textId="2E8F90AF" w:rsidR="00716E73" w:rsidRDefault="00716E73" w:rsidP="00716E73">
      <w:r>
        <w:t>Health practitioners providing maternity care are required to provide women with information about antenatal screening services for Down syndrome and other conditions. There are two screening options.</w:t>
      </w:r>
    </w:p>
    <w:p w14:paraId="058729CD" w14:textId="39804E85" w:rsidR="00716E73" w:rsidRDefault="00716E73" w:rsidP="00716E73">
      <w:pPr>
        <w:pStyle w:val="ListBullet"/>
      </w:pPr>
      <w:r>
        <w:t>First trimester combined screening, which includes a blood test and an ultrasound scan. The blood sample is collected between 9 weeks and 13 weeks 6 days gestation and measures two maternal serum markers: pregnancy-associated plasma protein-A (PAPP A) and free beta-human chorionic gonadotropin (ßhCG). The ultrasound scan determines nuchal translucency (NT) and crown rump length (CRL) measurements and is performed between 11 weeks and 2 days and 13 weeks and 6 days.</w:t>
      </w:r>
    </w:p>
    <w:p w14:paraId="54AE5F84" w14:textId="5E16A9E9" w:rsidR="00716E73" w:rsidRDefault="00716E73" w:rsidP="00716E73">
      <w:pPr>
        <w:pStyle w:val="ListBullet"/>
      </w:pPr>
      <w:r>
        <w:t>Second trimester screening, which is a blood test taken between 14 and 20 weeks gestation that measures four maternal serum markers: free beta-human chorionic gonadotropin (ßhCG), alpha-fetoprotein (AFP), unconjugated oestriol (uE3) and inhibin A.</w:t>
      </w:r>
    </w:p>
    <w:p w14:paraId="113B6022" w14:textId="45B9190B" w:rsidR="00530BA1" w:rsidRDefault="00716E73" w:rsidP="00716E73">
      <w:r>
        <w:t xml:space="preserve">The results of the ultrasound scan and/or serum are combined with other demographic and maternal factors to provide a risk result. For consistency, all screening risk results are produced by the screening laboratories. The screening laboratories are LabPLUS at </w:t>
      </w:r>
      <w:r w:rsidR="002B5451">
        <w:t>Te Toka Tumai Auckland</w:t>
      </w:r>
      <w:r>
        <w:t xml:space="preserve"> (for samples from Taupō and north of Taupō) and Canterbury Health Laboratories at </w:t>
      </w:r>
      <w:r w:rsidR="002B5451">
        <w:t>Waitaha Canterbury</w:t>
      </w:r>
      <w:r>
        <w:t xml:space="preserve"> (for samples from south of Taupō). A shared data repository (PerkinElmer LifeCycle) contains data on all screens. Ultrasound scanning is performed by private and public radiology practices around New Zealand and the ultrasound report is sent to the screening laboratories to include in the risk calculation algorithm.</w:t>
      </w:r>
    </w:p>
    <w:p w14:paraId="214371A4" w14:textId="77777777" w:rsidR="009B3E6D" w:rsidRDefault="009B3E6D" w:rsidP="00716E73"/>
    <w:p w14:paraId="1E58F579" w14:textId="6BFB42ED" w:rsidR="00716E73" w:rsidRDefault="00716E73" w:rsidP="00716E73">
      <w:r>
        <w:lastRenderedPageBreak/>
        <w:t>The conditions covered by screening include:</w:t>
      </w:r>
    </w:p>
    <w:p w14:paraId="55CDF082" w14:textId="526CA3B9" w:rsidR="00716E73" w:rsidRDefault="00716E73" w:rsidP="00716E73">
      <w:pPr>
        <w:pStyle w:val="ListBullet"/>
      </w:pPr>
      <w:r>
        <w:t>trisomy 21 (Down Syndrome)</w:t>
      </w:r>
    </w:p>
    <w:p w14:paraId="589084FD" w14:textId="05D6D055" w:rsidR="00716E73" w:rsidRDefault="00716E73" w:rsidP="00716E73">
      <w:pPr>
        <w:pStyle w:val="ListBullet"/>
      </w:pPr>
      <w:r>
        <w:t>trisomy 18 (Edwards syndrome)</w:t>
      </w:r>
    </w:p>
    <w:p w14:paraId="3B4ACEFA" w14:textId="1474144A" w:rsidR="00716E73" w:rsidRDefault="00716E73" w:rsidP="00716E73">
      <w:pPr>
        <w:pStyle w:val="ListBullet"/>
      </w:pPr>
      <w:r>
        <w:t>trisomy 13 (Patau syndrome)</w:t>
      </w:r>
    </w:p>
    <w:p w14:paraId="3FF32A55" w14:textId="29C7E3E7" w:rsidR="00716E73" w:rsidRDefault="00716E73" w:rsidP="00716E73">
      <w:pPr>
        <w:pStyle w:val="ListBullet"/>
      </w:pPr>
      <w:r>
        <w:t>triploidy</w:t>
      </w:r>
    </w:p>
    <w:p w14:paraId="6EABCCBA" w14:textId="419B12D8" w:rsidR="00716E73" w:rsidRDefault="00716E73" w:rsidP="00716E73">
      <w:pPr>
        <w:pStyle w:val="ListBullet"/>
      </w:pPr>
      <w:r>
        <w:t>Turner syndrome</w:t>
      </w:r>
      <w:r w:rsidR="00DC0035">
        <w:t>.</w:t>
      </w:r>
    </w:p>
    <w:p w14:paraId="050E4585" w14:textId="55D65686" w:rsidR="00716E73" w:rsidRDefault="00716E73" w:rsidP="00716E73">
      <w:r w:rsidRPr="00716E73">
        <w:t>Antenatal screening involves many health professionals including radiology staff, Lead Maternity Carers (LMCs), general practitioners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that is produ</w:t>
      </w:r>
      <w:r w:rsidR="002A11C9">
        <w:t>ced</w:t>
      </w:r>
      <w:r w:rsidRPr="00716E73">
        <w:t xml:space="preserve"> by the laboratories.</w:t>
      </w:r>
    </w:p>
    <w:p w14:paraId="5CD72215" w14:textId="3C6C656A" w:rsidR="001D04D8" w:rsidRPr="00DB777E" w:rsidRDefault="001D04D8" w:rsidP="00716E73">
      <w:r>
        <w:t xml:space="preserve">Non-invasive prenatal screening (NIPS) is a genetic blood test that can be used to identify pregnancies with a higher risk of trisomy 21, 18 and 13. This blood test is not routinely </w:t>
      </w:r>
      <w:r w:rsidRPr="00DB777E">
        <w:t xml:space="preserve">accessible in New Zealand as it is not included in the screening programme and must be self-funded. </w:t>
      </w:r>
      <w:r w:rsidR="008B3488" w:rsidRPr="00DB777E">
        <w:t>In 2020,</w:t>
      </w:r>
      <w:r w:rsidR="009A29DE" w:rsidRPr="00DB777E">
        <w:t xml:space="preserve"> </w:t>
      </w:r>
      <w:r w:rsidR="00B150C5" w:rsidRPr="00DB777E">
        <w:t xml:space="preserve">some </w:t>
      </w:r>
      <w:r w:rsidR="00B539DD" w:rsidRPr="00DB777E">
        <w:t>women</w:t>
      </w:r>
      <w:r w:rsidR="00A87A24" w:rsidRPr="00DB777E">
        <w:t xml:space="preserve"> who received an increased-risk</w:t>
      </w:r>
      <w:r w:rsidR="00473560" w:rsidRPr="00DB777E">
        <w:t xml:space="preserve"> screening result were offered NIPS</w:t>
      </w:r>
      <w:r w:rsidR="00B150C5" w:rsidRPr="00DB777E">
        <w:t xml:space="preserve"> from Maternal Fetal Medicine services</w:t>
      </w:r>
      <w:r w:rsidR="00235669" w:rsidRPr="00DB777E">
        <w:t xml:space="preserve">. </w:t>
      </w:r>
      <w:r w:rsidR="0045311B" w:rsidRPr="00DB777E">
        <w:t>NIPS</w:t>
      </w:r>
      <w:r w:rsidR="00235669" w:rsidRPr="00DB777E">
        <w:t xml:space="preserve"> was offered</w:t>
      </w:r>
      <w:r w:rsidR="0045311B" w:rsidRPr="00DB777E">
        <w:t>, where possible,</w:t>
      </w:r>
      <w:r w:rsidR="00235669" w:rsidRPr="00DB777E">
        <w:t xml:space="preserve"> as an alternative to </w:t>
      </w:r>
      <w:r w:rsidR="00BA4618" w:rsidRPr="00DB777E">
        <w:t xml:space="preserve">invasive </w:t>
      </w:r>
      <w:r w:rsidR="00235669" w:rsidRPr="00DB777E">
        <w:t xml:space="preserve">diagnostic testing </w:t>
      </w:r>
      <w:r w:rsidR="00BA4618" w:rsidRPr="00DB777E">
        <w:t>(</w:t>
      </w:r>
      <w:r w:rsidR="00197662" w:rsidRPr="00DB777E">
        <w:t xml:space="preserve">COVID-19 </w:t>
      </w:r>
      <w:r w:rsidR="0026518A" w:rsidRPr="00DB777E">
        <w:t>initiative</w:t>
      </w:r>
      <w:r w:rsidR="00197662" w:rsidRPr="00DB777E">
        <w:t>).</w:t>
      </w:r>
      <w:r w:rsidR="0026518A" w:rsidRPr="00DB777E">
        <w:t xml:space="preserve"> </w:t>
      </w:r>
      <w:r w:rsidRPr="00DB777E">
        <w:t xml:space="preserve">Use of NIPS is increasing in New Zealand but as the tests are </w:t>
      </w:r>
      <w:r w:rsidR="00744616" w:rsidRPr="00DB777E">
        <w:t xml:space="preserve">mostly </w:t>
      </w:r>
      <w:r w:rsidRPr="00DB777E">
        <w:t xml:space="preserve">done privately, there is </w:t>
      </w:r>
      <w:r w:rsidR="00744616" w:rsidRPr="00DB777E">
        <w:t xml:space="preserve">limited </w:t>
      </w:r>
      <w:r w:rsidRPr="00DB777E">
        <w:t xml:space="preserve">available data on how widespread use is, including which population groups are accessing it and at what stage of their pregnancy. The information presented in this report will have been influenced by use of NIPS, but the impact cannot be quantified. </w:t>
      </w:r>
    </w:p>
    <w:p w14:paraId="2788EA67" w14:textId="6B1557B6" w:rsidR="00826ADA" w:rsidRPr="00B509DF" w:rsidRDefault="00AD538A" w:rsidP="00826ADA">
      <w:pPr>
        <w:spacing w:after="0"/>
      </w:pPr>
      <w:r w:rsidRPr="00DB777E">
        <w:t xml:space="preserve">During </w:t>
      </w:r>
      <w:r w:rsidR="002758F1" w:rsidRPr="00DB777E">
        <w:t>2020</w:t>
      </w:r>
      <w:r w:rsidR="00E65EDC" w:rsidRPr="00DB777E">
        <w:t xml:space="preserve">, antenatal screening was considered an essential service and continued </w:t>
      </w:r>
      <w:r w:rsidR="006F1DCD" w:rsidRPr="00DB777E">
        <w:t xml:space="preserve">through </w:t>
      </w:r>
      <w:r w:rsidR="00CC3D16" w:rsidRPr="00DB777E">
        <w:t xml:space="preserve">the </w:t>
      </w:r>
      <w:r w:rsidR="006F1DCD" w:rsidRPr="00DB777E">
        <w:t xml:space="preserve">Level 3 and 4 </w:t>
      </w:r>
      <w:r w:rsidR="007A3D52" w:rsidRPr="00DB777E">
        <w:t xml:space="preserve">national </w:t>
      </w:r>
      <w:r w:rsidR="006F1DCD" w:rsidRPr="00DB777E">
        <w:t>lockdowns.</w:t>
      </w:r>
      <w:r w:rsidR="00826ADA" w:rsidRPr="00DB777E">
        <w:t xml:space="preserve"> </w:t>
      </w:r>
      <w:r w:rsidR="00B379E0" w:rsidRPr="00DB777E">
        <w:t>The data suggests that</w:t>
      </w:r>
      <w:r w:rsidR="007278A4" w:rsidRPr="00DB777E">
        <w:t xml:space="preserve"> screening</w:t>
      </w:r>
      <w:r w:rsidR="00B379E0" w:rsidRPr="00DB777E">
        <w:t xml:space="preserve"> </w:t>
      </w:r>
      <w:r w:rsidR="00A25E23" w:rsidRPr="00DB777E">
        <w:t>volumes were not affected</w:t>
      </w:r>
      <w:r w:rsidR="00826ADA" w:rsidRPr="00DB777E">
        <w:t xml:space="preserve"> by COVID-19 restrictions, but the reduced availability of NT scans</w:t>
      </w:r>
      <w:r w:rsidR="0079771D" w:rsidRPr="00DB777E">
        <w:t xml:space="preserve"> </w:t>
      </w:r>
      <w:r w:rsidR="00F967A9" w:rsidRPr="00DB777E">
        <w:t xml:space="preserve">may have </w:t>
      </w:r>
      <w:r w:rsidR="00826ADA" w:rsidRPr="00DB777E">
        <w:t>caused a slightly higher number of incomplete screens</w:t>
      </w:r>
      <w:r w:rsidR="00A25E23" w:rsidRPr="00DB777E">
        <w:t xml:space="preserve"> in</w:t>
      </w:r>
      <w:r w:rsidR="00826ADA" w:rsidRPr="00DB777E">
        <w:t xml:space="preserve"> March and April</w:t>
      </w:r>
      <w:r w:rsidR="00A25E23" w:rsidRPr="00DB777E">
        <w:t xml:space="preserve"> 2020</w:t>
      </w:r>
      <w:r w:rsidR="00826ADA" w:rsidRPr="00DB777E">
        <w:t>.</w:t>
      </w:r>
      <w:r w:rsidR="00E85764" w:rsidRPr="00DB777E">
        <w:rPr>
          <w:rStyle w:val="FootnoteReference"/>
        </w:rPr>
        <w:footnoteReference w:id="2"/>
      </w:r>
      <w:r w:rsidR="009A0722">
        <w:t xml:space="preserve"> </w:t>
      </w:r>
    </w:p>
    <w:p w14:paraId="195937F7" w14:textId="4A9543C4" w:rsidR="008A687C" w:rsidRDefault="008A687C" w:rsidP="00716E73"/>
    <w:p w14:paraId="32A48668" w14:textId="7C1A7714" w:rsidR="00716E73" w:rsidRDefault="00437645" w:rsidP="00437645">
      <w:pPr>
        <w:pStyle w:val="Heading2"/>
      </w:pPr>
      <w:bookmarkStart w:id="5" w:name="_Toc150859905"/>
      <w:r>
        <w:t>Programme monitoring and data collection</w:t>
      </w:r>
      <w:bookmarkEnd w:id="5"/>
    </w:p>
    <w:p w14:paraId="3E6E0F38" w14:textId="3F644D9F" w:rsidR="00437645" w:rsidRPr="007F02EB" w:rsidRDefault="00383A63" w:rsidP="007F02EB">
      <w:r w:rsidRPr="00EF30CD">
        <w:t>This report presents</w:t>
      </w:r>
      <w:r>
        <w:t xml:space="preserve"> data on</w:t>
      </w:r>
      <w:r w:rsidRPr="00EF30CD">
        <w:t xml:space="preserve"> </w:t>
      </w:r>
      <w:r w:rsidRPr="001C09BF">
        <w:t xml:space="preserve">antenatal screening for Down syndrome and other conditions for the </w:t>
      </w:r>
      <w:r>
        <w:t xml:space="preserve">six </w:t>
      </w:r>
      <w:r w:rsidRPr="001C09BF">
        <w:t>calendar years from 1 January 2015 to 31 December 2020 and is based on screens that commenced during that time</w:t>
      </w:r>
      <w:r w:rsidRPr="00EF30CD">
        <w:t xml:space="preserve">. </w:t>
      </w:r>
      <w:r w:rsidR="00437645" w:rsidRPr="00437645">
        <w:t xml:space="preserve">The definitions for the 11 indicators in this </w:t>
      </w:r>
      <w:r w:rsidR="00437645" w:rsidRPr="00437645">
        <w:lastRenderedPageBreak/>
        <w:t>report are contained in Appendix 1. Figure 1 outlines the data collection process the National Screening Unit used to produce indicators 1 to 11.</w:t>
      </w:r>
    </w:p>
    <w:p w14:paraId="4E6C76C0" w14:textId="290027C2" w:rsidR="00437645" w:rsidRDefault="00437645" w:rsidP="00437645">
      <w:pPr>
        <w:pStyle w:val="Caption"/>
      </w:pPr>
      <w:r>
        <w:t xml:space="preserve">Figure </w:t>
      </w:r>
      <w:fldSimple w:instr=" SEQ Figure \* ARABIC ">
        <w:r w:rsidR="00BF60E8">
          <w:rPr>
            <w:noProof/>
          </w:rPr>
          <w:t>1</w:t>
        </w:r>
      </w:fldSimple>
      <w:r>
        <w:t>: Data collection process</w:t>
      </w:r>
    </w:p>
    <w:p w14:paraId="661C4E52" w14:textId="1F4AB070" w:rsidR="00437645" w:rsidRDefault="00437645" w:rsidP="00437645">
      <w:r w:rsidRPr="00EF30CD">
        <w:rPr>
          <w:noProof/>
          <w:lang w:eastAsia="en-NZ"/>
        </w:rPr>
        <w:drawing>
          <wp:inline distT="0" distB="0" distL="0" distR="0" wp14:anchorId="40F90B55" wp14:editId="6A0ADB8F">
            <wp:extent cx="5136601" cy="3882044"/>
            <wp:effectExtent l="0" t="0" r="6985" b="4445"/>
            <wp:docPr id="22" name="Picture 1" title="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rotWithShape="1">
                    <a:blip r:embed="rId20">
                      <a:extLst>
                        <a:ext uri="{28A0092B-C50C-407E-A947-70E740481C1C}">
                          <a14:useLocalDpi xmlns:a14="http://schemas.microsoft.com/office/drawing/2010/main" val="0"/>
                        </a:ext>
                      </a:extLst>
                    </a:blip>
                    <a:srcRect t="1293"/>
                    <a:stretch/>
                  </pic:blipFill>
                  <pic:spPr bwMode="auto">
                    <a:xfrm>
                      <a:off x="0" y="0"/>
                      <a:ext cx="5136601" cy="3882044"/>
                    </a:xfrm>
                    <a:prstGeom prst="rect">
                      <a:avLst/>
                    </a:prstGeom>
                    <a:noFill/>
                    <a:ln>
                      <a:noFill/>
                    </a:ln>
                    <a:extLst>
                      <a:ext uri="{53640926-AAD7-44D8-BBD7-CCE9431645EC}">
                        <a14:shadowObscured xmlns:a14="http://schemas.microsoft.com/office/drawing/2010/main"/>
                      </a:ext>
                    </a:extLst>
                  </pic:spPr>
                </pic:pic>
              </a:graphicData>
            </a:graphic>
          </wp:inline>
        </w:drawing>
      </w:r>
    </w:p>
    <w:p w14:paraId="14DD26E7" w14:textId="77777777" w:rsidR="00437645" w:rsidRDefault="00437645" w:rsidP="00437645">
      <w:r>
        <w:t>The indicators contained within this monitoring report form one part of the evaluation and audit of the quality improvements to antenatal screening for Down syndrome and other conditions. Other activities include:</w:t>
      </w:r>
    </w:p>
    <w:p w14:paraId="032A28EA" w14:textId="538FF74A" w:rsidR="00437645" w:rsidRDefault="00437645" w:rsidP="00437645">
      <w:pPr>
        <w:pStyle w:val="ListBullet"/>
      </w:pPr>
      <w:r>
        <w:t>IANZ accreditation assessment</w:t>
      </w:r>
    </w:p>
    <w:p w14:paraId="037046F1" w14:textId="2F0CA7D0" w:rsidR="00437645" w:rsidRDefault="00437645" w:rsidP="00437645">
      <w:pPr>
        <w:pStyle w:val="ListBullet"/>
      </w:pPr>
      <w:r>
        <w:t>contract monitoring and reporting on a six-monthly basis</w:t>
      </w:r>
    </w:p>
    <w:p w14:paraId="0F5F6B0B" w14:textId="0E1365A4" w:rsidR="00437645" w:rsidRDefault="00437645" w:rsidP="00437645">
      <w:pPr>
        <w:pStyle w:val="ListBullet"/>
      </w:pPr>
      <w:r>
        <w:t>occasional studies and qualitative information.</w:t>
      </w:r>
    </w:p>
    <w:p w14:paraId="192EF9C8" w14:textId="5D2FC6BA" w:rsidR="00437645" w:rsidRDefault="00437645" w:rsidP="00437645">
      <w:pPr>
        <w:pStyle w:val="Heading2"/>
      </w:pPr>
      <w:bookmarkStart w:id="6" w:name="_Toc150859906"/>
      <w:r>
        <w:t>Information included in this report</w:t>
      </w:r>
      <w:bookmarkEnd w:id="6"/>
    </w:p>
    <w:p w14:paraId="2A9FE22C" w14:textId="15E79E9C" w:rsidR="00437645" w:rsidRDefault="00437645" w:rsidP="00437645">
      <w:r>
        <w:t xml:space="preserve">The screening data in this report was sourced from LabPLUS and covers all of New Zealand. </w:t>
      </w:r>
      <w:r w:rsidR="00B57C9B">
        <w:t>D</w:t>
      </w:r>
      <w:r>
        <w:t>iagnostic testing data was received from all cytogenetic laboratories (LabPLUS, Waikato, Capital &amp; Coast, and Canterbury Health Laboratories).</w:t>
      </w:r>
    </w:p>
    <w:p w14:paraId="0CE7C66F" w14:textId="2A10C1E3" w:rsidR="00437645" w:rsidRDefault="00437645" w:rsidP="00437645">
      <w:r>
        <w:t xml:space="preserve">The screening and </w:t>
      </w:r>
      <w:r w:rsidR="00C875FE">
        <w:t xml:space="preserve">diagnostic </w:t>
      </w:r>
      <w:r>
        <w:t xml:space="preserve">data was matched with hospital discharge data, sourced from the National Minimum Data Set (NMDS), held </w:t>
      </w:r>
      <w:r w:rsidR="003965A0">
        <w:t xml:space="preserve">by </w:t>
      </w:r>
      <w:r w:rsidR="00F649EE">
        <w:t>Te Whatu Ora</w:t>
      </w:r>
      <w:r>
        <w:t>. This matching between data from screening laboratories, cytogenetic laboratories, and the NMDS was undertaken to identify the outcome for all screened women.</w:t>
      </w:r>
    </w:p>
    <w:p w14:paraId="68072BF9" w14:textId="19B142CB" w:rsidR="00437645" w:rsidRDefault="00437645" w:rsidP="00437645">
      <w:pPr>
        <w:pStyle w:val="Heading2"/>
      </w:pPr>
      <w:bookmarkStart w:id="7" w:name="_Toc150859907"/>
      <w:r>
        <w:lastRenderedPageBreak/>
        <w:t>Definitions</w:t>
      </w:r>
      <w:bookmarkEnd w:id="7"/>
    </w:p>
    <w:p w14:paraId="405C2D3A" w14:textId="3B738DA0" w:rsidR="00437645" w:rsidRDefault="00437645" w:rsidP="00437645">
      <w:pPr>
        <w:pStyle w:val="Heading3"/>
      </w:pPr>
      <w:r>
        <w:t>Required components of each screening test</w:t>
      </w:r>
    </w:p>
    <w:p w14:paraId="56CCDD50" w14:textId="6CE4881D" w:rsidR="00437645" w:rsidRDefault="00437645" w:rsidP="00437645">
      <w:r>
        <w:t>First trimester screening comprises analysis of two serum analytes (βhCG, PAPP-A) and an NT measurement. Second trimester screening comprises analysis of four serum analytes (βhCG, AFP, uE3 and Inhibin A).</w:t>
      </w:r>
    </w:p>
    <w:p w14:paraId="5B0D14C1" w14:textId="1646A564" w:rsidR="00437645" w:rsidRDefault="00437645" w:rsidP="00437645">
      <w:r>
        <w:t>Demographic and maternal factors are also required (eg, date of birth, weight).</w:t>
      </w:r>
    </w:p>
    <w:p w14:paraId="0DE12FA4" w14:textId="77777777" w:rsidR="00437645" w:rsidRDefault="00437645" w:rsidP="00437645">
      <w:pPr>
        <w:pStyle w:val="Heading3"/>
      </w:pPr>
      <w:r>
        <w:t>Commenced screening</w:t>
      </w:r>
    </w:p>
    <w:p w14:paraId="3517EE9B" w14:textId="3A98C12D" w:rsidR="00437645" w:rsidRDefault="00437645" w:rsidP="00437645">
      <w:r>
        <w:t>At least one of the required components of the screening test was completed (NT measurement or serum analytes).</w:t>
      </w:r>
    </w:p>
    <w:p w14:paraId="722982F4" w14:textId="77777777" w:rsidR="00437645" w:rsidRDefault="00437645" w:rsidP="00437645">
      <w:pPr>
        <w:pStyle w:val="Heading3"/>
      </w:pPr>
      <w:r>
        <w:t>Completed screening</w:t>
      </w:r>
    </w:p>
    <w:p w14:paraId="19625D5C" w14:textId="102A1C9F" w:rsidR="00437645" w:rsidRDefault="00437645" w:rsidP="00437645">
      <w:r>
        <w:t>All the required components of each screening test were completed, and a risk result was reported.</w:t>
      </w:r>
    </w:p>
    <w:p w14:paraId="6DA44A9E" w14:textId="079180D0" w:rsidR="00437645" w:rsidRDefault="00437645" w:rsidP="00437645">
      <w:pPr>
        <w:pStyle w:val="Heading3"/>
      </w:pPr>
      <w:r>
        <w:t>Low</w:t>
      </w:r>
      <w:r w:rsidR="007202DB">
        <w:t>-</w:t>
      </w:r>
      <w:r>
        <w:t>risk result</w:t>
      </w:r>
    </w:p>
    <w:p w14:paraId="2F43B3B0" w14:textId="04886368" w:rsidR="00437645" w:rsidRDefault="00437645" w:rsidP="00437645">
      <w:r>
        <w:t xml:space="preserve">A </w:t>
      </w:r>
      <w:r w:rsidR="00A95D15">
        <w:t>low-risk</w:t>
      </w:r>
      <w:r>
        <w:t xml:space="preserve"> result is defined as a risk lower than 1:300. So, a risk of 1:310 is a low risk.</w:t>
      </w:r>
    </w:p>
    <w:p w14:paraId="432ACB60" w14:textId="577D0F55" w:rsidR="00437645" w:rsidRDefault="00437645" w:rsidP="00437645">
      <w:pPr>
        <w:pStyle w:val="Heading3"/>
      </w:pPr>
      <w:r>
        <w:t>Increased</w:t>
      </w:r>
      <w:r w:rsidR="007202DB">
        <w:t>-</w:t>
      </w:r>
      <w:r>
        <w:t>risk result</w:t>
      </w:r>
    </w:p>
    <w:p w14:paraId="5BC8E83B" w14:textId="74B660BF" w:rsidR="00437645" w:rsidRDefault="00437645" w:rsidP="00437645">
      <w:r>
        <w:t>An increased</w:t>
      </w:r>
      <w:r w:rsidR="007202DB">
        <w:t>-</w:t>
      </w:r>
      <w:r>
        <w:t>risk result is defined as a risk higher than or equal to 1:300. For some indicators</w:t>
      </w:r>
      <w:r w:rsidR="003C1436">
        <w:t>,</w:t>
      </w:r>
      <w:r>
        <w:t xml:space="preserve"> increased</w:t>
      </w:r>
      <w:r w:rsidR="008977E7">
        <w:t>-</w:t>
      </w:r>
      <w:r>
        <w:t>risk screening results are further stratified into:</w:t>
      </w:r>
    </w:p>
    <w:p w14:paraId="45820EC7" w14:textId="7C8AC0C9" w:rsidR="00437645" w:rsidRDefault="00437645" w:rsidP="00437645">
      <w:pPr>
        <w:pStyle w:val="ListBullet"/>
      </w:pPr>
      <w:r>
        <w:t>1:5 to 1:20</w:t>
      </w:r>
    </w:p>
    <w:p w14:paraId="297DBEFD" w14:textId="4FD5940E" w:rsidR="00437645" w:rsidRDefault="00437645" w:rsidP="00437645">
      <w:pPr>
        <w:pStyle w:val="ListBullet"/>
      </w:pPr>
      <w:r>
        <w:t>1:2</w:t>
      </w:r>
      <w:r w:rsidR="00AF487B">
        <w:t>1</w:t>
      </w:r>
      <w:r>
        <w:t xml:space="preserve"> to 1:50</w:t>
      </w:r>
    </w:p>
    <w:p w14:paraId="1EB9406F" w14:textId="646A08D9" w:rsidR="00437645" w:rsidRDefault="00437645" w:rsidP="00437645">
      <w:pPr>
        <w:pStyle w:val="ListBullet"/>
      </w:pPr>
      <w:r>
        <w:t>1:5</w:t>
      </w:r>
      <w:r w:rsidR="00AF487B">
        <w:t>1</w:t>
      </w:r>
      <w:r>
        <w:t xml:space="preserve"> to 1:300.</w:t>
      </w:r>
      <w:r>
        <w:rPr>
          <w:rStyle w:val="FootnoteReference"/>
        </w:rPr>
        <w:footnoteReference w:id="3"/>
      </w:r>
    </w:p>
    <w:p w14:paraId="564276F0" w14:textId="2598ACAE" w:rsidR="00437645" w:rsidRDefault="00437645" w:rsidP="00437645">
      <w:pPr>
        <w:pStyle w:val="Heading2"/>
      </w:pPr>
      <w:bookmarkStart w:id="8" w:name="_Toc150859908"/>
      <w:r>
        <w:t>Inclusion criteria</w:t>
      </w:r>
      <w:bookmarkEnd w:id="8"/>
    </w:p>
    <w:p w14:paraId="5AA229E5" w14:textId="77777777" w:rsidR="00437645" w:rsidRDefault="00437645" w:rsidP="00437645">
      <w:r>
        <w:t>Screens were included in this analysis if the following criteria were met.</w:t>
      </w:r>
    </w:p>
    <w:p w14:paraId="1A2E2084" w14:textId="028287EC" w:rsidR="00437645" w:rsidRDefault="00437645" w:rsidP="00437645">
      <w:pPr>
        <w:pStyle w:val="ListBullet"/>
      </w:pPr>
      <w:r>
        <w:t>Screening commencement date between 1 January 201</w:t>
      </w:r>
      <w:r w:rsidR="00F63F3A">
        <w:t>5</w:t>
      </w:r>
      <w:r>
        <w:t xml:space="preserve"> and 31 December 20</w:t>
      </w:r>
      <w:r w:rsidR="00F63F3A">
        <w:t>20</w:t>
      </w:r>
      <w:r>
        <w:t xml:space="preserve"> (ie, date of the first test the woman had as part of the screening pathway).</w:t>
      </w:r>
    </w:p>
    <w:p w14:paraId="76A23820" w14:textId="7430135C" w:rsidR="00437645" w:rsidRDefault="00437645" w:rsidP="00437645">
      <w:pPr>
        <w:pStyle w:val="ListBullet"/>
      </w:pPr>
      <w:r>
        <w:lastRenderedPageBreak/>
        <w:t>Valid National Health Index (NHI) identifier.</w:t>
      </w:r>
    </w:p>
    <w:p w14:paraId="48500B1A" w14:textId="4E73CA39" w:rsidR="00437645" w:rsidRDefault="00437645" w:rsidP="00437645">
      <w:pPr>
        <w:pStyle w:val="ListBullet"/>
      </w:pPr>
      <w:r>
        <w:t>Age at screen from 12 years to 49 years (date of birth as supplied by the requestor).</w:t>
      </w:r>
    </w:p>
    <w:p w14:paraId="6D25690C" w14:textId="778045BE" w:rsidR="00437645" w:rsidRDefault="00437645" w:rsidP="00437645">
      <w:pPr>
        <w:pStyle w:val="ListBullet"/>
      </w:pPr>
      <w:r>
        <w:t>Single screening result per pregnancy.</w:t>
      </w:r>
    </w:p>
    <w:p w14:paraId="0F007600" w14:textId="69878480" w:rsidR="00437645" w:rsidRDefault="00437645" w:rsidP="00437645">
      <w:pPr>
        <w:pStyle w:val="Heading2"/>
      </w:pPr>
      <w:bookmarkStart w:id="9" w:name="_Toc150859909"/>
      <w:r>
        <w:t>Data calculations</w:t>
      </w:r>
      <w:bookmarkEnd w:id="9"/>
    </w:p>
    <w:p w14:paraId="0EF310DF" w14:textId="56600D7F" w:rsidR="00437645" w:rsidRDefault="00437645" w:rsidP="00437645">
      <w:pPr>
        <w:pStyle w:val="Heading3"/>
      </w:pPr>
      <w:r>
        <w:t>DHB of domicile</w:t>
      </w:r>
    </w:p>
    <w:p w14:paraId="383A0065" w14:textId="0DC375D5" w:rsidR="00437645" w:rsidRDefault="00437645" w:rsidP="00437645">
      <w:r>
        <w:t>Each woman was allocated to a DHB based on the residential address recorded in the National Health Index (NHI). Where the NHI database did not have a DHB recorded for an NHI, information from the LabPLUS database was used to assign the DHB.</w:t>
      </w:r>
    </w:p>
    <w:p w14:paraId="242E0693" w14:textId="77777777" w:rsidR="00437645" w:rsidRDefault="00437645" w:rsidP="00437645">
      <w:pPr>
        <w:pStyle w:val="Heading3"/>
      </w:pPr>
      <w:r>
        <w:t>Ethnicity</w:t>
      </w:r>
    </w:p>
    <w:p w14:paraId="3DF2AD55" w14:textId="1E8C361C" w:rsidR="00437645" w:rsidRDefault="00437645" w:rsidP="00437645">
      <w:r>
        <w:t xml:space="preserve">Ethnicity data in this report is grouped according to a prioritised system, which is commonly applied across the New Zealand health sector. Prioritisation involves allocating each person to a single ethnic group, based on the ethnicities that person has identified, in the prioritised order of Māori, Pacific, Asian and Other ethnicity. For example, if someone identifies as being New Zealand European and Māori, under the prioritised ethnicity method, they are classified as Māori for the purpose of the analysis. Under this method, the </w:t>
      </w:r>
      <w:r w:rsidRPr="00437645">
        <w:rPr>
          <w:i/>
          <w:iCs/>
        </w:rPr>
        <w:t>Other</w:t>
      </w:r>
      <w:r>
        <w:t xml:space="preserve"> ethnicity group effectively refers to non-Māori, non-Pacific and non-Asian people.</w:t>
      </w:r>
    </w:p>
    <w:p w14:paraId="611334A6" w14:textId="77777777" w:rsidR="00437645" w:rsidRDefault="00437645" w:rsidP="00437645">
      <w:pPr>
        <w:pStyle w:val="Heading3"/>
      </w:pPr>
      <w:r>
        <w:t>NZ Deprivation</w:t>
      </w:r>
    </w:p>
    <w:p w14:paraId="55778268" w14:textId="0F64D2CD" w:rsidR="007C1347" w:rsidRPr="00EF30CD" w:rsidRDefault="007C1347" w:rsidP="007C1347">
      <w:r>
        <w:t xml:space="preserve">Figures have been broken down by NZ Deprivation Index Quintiles. Quintiles are aggregations of two NZ deprivation deciles. Deprivation is derived by obtaining the domicile code of the mother at time of screen and matching that to the NZ Deprivation Decile 2018 index. </w:t>
      </w:r>
    </w:p>
    <w:p w14:paraId="361BF779" w14:textId="77777777" w:rsidR="00437645" w:rsidRDefault="00437645" w:rsidP="00437645">
      <w:pPr>
        <w:pStyle w:val="Heading3"/>
      </w:pPr>
      <w:r>
        <w:t>Births</w:t>
      </w:r>
    </w:p>
    <w:p w14:paraId="69F1A94F" w14:textId="69A335B2" w:rsidR="00437645" w:rsidRDefault="00437645" w:rsidP="00437645">
      <w:r>
        <w:t>Data on the number of live and still births</w:t>
      </w:r>
      <w:r w:rsidR="00A02AEA">
        <w:rPr>
          <w:rStyle w:val="FootnoteReference"/>
        </w:rPr>
        <w:footnoteReference w:id="4"/>
      </w:r>
      <w:r>
        <w:t xml:space="preserve"> was obtained from the National Maternity Collection for each calendar year. Appendix 2 contains tables for the denominators used in this report.</w:t>
      </w:r>
    </w:p>
    <w:p w14:paraId="76F9190F" w14:textId="77777777" w:rsidR="00437645" w:rsidRDefault="00437645" w:rsidP="00437645">
      <w:pPr>
        <w:pStyle w:val="Heading3"/>
      </w:pPr>
      <w:r>
        <w:lastRenderedPageBreak/>
        <w:t>Small numbers</w:t>
      </w:r>
    </w:p>
    <w:p w14:paraId="4D433ABA" w14:textId="77777777" w:rsidR="00437645" w:rsidRDefault="00437645" w:rsidP="00437645">
      <w:r>
        <w:t>Small numbers can affect the reliability of results. Where an indicator calculation involves small counts (numerator less than six) then those results have been suppressed as they are considered too unstable, or privacy could be comprised.</w:t>
      </w:r>
    </w:p>
    <w:p w14:paraId="15A210B3" w14:textId="77777777" w:rsidR="00437645" w:rsidRDefault="00437645" w:rsidP="00437645">
      <w:pPr>
        <w:pStyle w:val="Heading3"/>
      </w:pPr>
      <w:r>
        <w:t>Prenatal cytogenetic test</w:t>
      </w:r>
    </w:p>
    <w:p w14:paraId="05675E99" w14:textId="77777777" w:rsidR="00437645" w:rsidRDefault="00437645" w:rsidP="00437645">
      <w:r>
        <w:t>The focus of indicators 6, 7, and 8 is on tests that women choose to have as part of managing their pregnancy. For these indicators, prenatal tests are a karyotype or array by chorionic villus sampling (CVS) or amniocentesis procedures (tests on products of conception are not included). For indicators 9, 10 and 11, cytogenetic tests on products of conception are used in addition to CVS, amniocentesis and infant diagnoses to determine the outcome of the pregnancy.</w:t>
      </w:r>
    </w:p>
    <w:p w14:paraId="73C86159" w14:textId="77777777" w:rsidR="00437645" w:rsidRDefault="00437645" w:rsidP="00437645">
      <w:pPr>
        <w:pStyle w:val="Heading3"/>
      </w:pPr>
      <w:r>
        <w:t>Repeat screens</w:t>
      </w:r>
    </w:p>
    <w:p w14:paraId="04049FD3" w14:textId="48DB52D1" w:rsidR="00437645" w:rsidRDefault="00437645" w:rsidP="00437645">
      <w:r>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14:paraId="2962E16E" w14:textId="77777777" w:rsidR="00437645" w:rsidRDefault="00437645" w:rsidP="00437645">
      <w:pPr>
        <w:pStyle w:val="Heading3"/>
      </w:pPr>
      <w:r>
        <w:t>Linking rules</w:t>
      </w:r>
    </w:p>
    <w:p w14:paraId="516F0B88" w14:textId="77777777" w:rsidR="00437645" w:rsidRDefault="00437645" w:rsidP="00437645">
      <w:r>
        <w:t>When matching screening and diagnosis data the following rules were followed.</w:t>
      </w:r>
    </w:p>
    <w:p w14:paraId="2C1A40B1" w14:textId="03541EFB" w:rsidR="00437645" w:rsidRDefault="00437645" w:rsidP="00437645">
      <w:pPr>
        <w:pStyle w:val="ListBullet"/>
      </w:pPr>
      <w:r>
        <w:t>Joining Births: Births are joined where they match the mothers NHI and are between 0 and 230 days post screen (approximately 33 weeks).</w:t>
      </w:r>
    </w:p>
    <w:p w14:paraId="06308971" w14:textId="0F984AE3" w:rsidR="00437645" w:rsidRDefault="00437645" w:rsidP="00437645">
      <w:pPr>
        <w:pStyle w:val="ListBullet"/>
      </w:pPr>
      <w:r>
        <w:t>Joining NMDS Outcomes: Outcomes are joined where they match the babies NHI.</w:t>
      </w:r>
    </w:p>
    <w:p w14:paraId="41C18845" w14:textId="32F9E762" w:rsidR="00437645" w:rsidRDefault="00437645" w:rsidP="00437645">
      <w:pPr>
        <w:pStyle w:val="ListBullet"/>
      </w:pPr>
      <w:r>
        <w:t>Joining Cytogenetics Data: Cytogenetics data is joined where 1: they are from the mother and between 0 and 105 days post screen (15 weeks), or 2: are from the baby and are between 0 and 230 days post screen.</w:t>
      </w:r>
    </w:p>
    <w:p w14:paraId="5C969F48" w14:textId="382E793D" w:rsidR="00437645" w:rsidRDefault="00437645" w:rsidP="00437645">
      <w:r>
        <w:t>These were based on the possible timing of the different screening and diagnostic tests.</w:t>
      </w:r>
    </w:p>
    <w:p w14:paraId="38D751DC" w14:textId="4D686914" w:rsidR="00A02AEA" w:rsidRDefault="00640743" w:rsidP="00A2630D">
      <w:bookmarkStart w:id="10" w:name="_Hlk79147740"/>
      <w:r w:rsidRPr="005402A6">
        <w:t>A project reviewing the end-to-end data analysis process for the Down syndrome and other conditions report was started in 2018 and has resulted in changes to data linking rules. These changes have been applied to 2017</w:t>
      </w:r>
      <w:r w:rsidRPr="00F94183">
        <w:t>–</w:t>
      </w:r>
      <w:r w:rsidRPr="005402A6">
        <w:t>20</w:t>
      </w:r>
      <w:r>
        <w:t>20</w:t>
      </w:r>
      <w:r w:rsidRPr="005402A6">
        <w:t xml:space="preserve"> data but not for years prior to this. Caution is therefore required when comparing data for 201</w:t>
      </w:r>
      <w:r>
        <w:t>5</w:t>
      </w:r>
      <w:r w:rsidRPr="00F94183">
        <w:t>–</w:t>
      </w:r>
      <w:r w:rsidRPr="005402A6">
        <w:t>2016 with 2017</w:t>
      </w:r>
      <w:r w:rsidRPr="00F94183">
        <w:t>–</w:t>
      </w:r>
      <w:r w:rsidRPr="005402A6">
        <w:t>20</w:t>
      </w:r>
      <w:r>
        <w:t>20</w:t>
      </w:r>
      <w:r w:rsidRPr="005402A6">
        <w:t xml:space="preserve">. Where a </w:t>
      </w:r>
      <w:r>
        <w:t>six</w:t>
      </w:r>
      <w:r w:rsidRPr="005402A6">
        <w:t xml:space="preserve">-year rate would ordinarily have been applied, a decision has been made to supply a </w:t>
      </w:r>
      <w:r>
        <w:t>four</w:t>
      </w:r>
      <w:r w:rsidRPr="005402A6">
        <w:t>-year rate (2017</w:t>
      </w:r>
      <w:r w:rsidRPr="00F94183">
        <w:t>–</w:t>
      </w:r>
      <w:r w:rsidRPr="005402A6">
        <w:t>20</w:t>
      </w:r>
      <w:r>
        <w:t>20</w:t>
      </w:r>
      <w:r w:rsidRPr="005402A6">
        <w:t>) where this does not compromise privacy.</w:t>
      </w:r>
      <w:r>
        <w:t xml:space="preserve"> An additional improvement was made for the 2020 report </w:t>
      </w:r>
      <w:bookmarkEnd w:id="10"/>
      <w:r w:rsidR="00AC019B" w:rsidRPr="00AC019B">
        <w:t xml:space="preserve">to better identify women who had a diagnostic test but no prenatal screening test (indicator 8).  </w:t>
      </w:r>
    </w:p>
    <w:p w14:paraId="4FB9049D" w14:textId="45D5896B" w:rsidR="00A02AEA" w:rsidRDefault="00A02AEA" w:rsidP="00A02AEA">
      <w:pPr>
        <w:pStyle w:val="Heading2"/>
      </w:pPr>
      <w:bookmarkStart w:id="11" w:name="_Toc150859910"/>
      <w:r>
        <w:lastRenderedPageBreak/>
        <w:t>Data limitations</w:t>
      </w:r>
      <w:bookmarkEnd w:id="11"/>
    </w:p>
    <w:p w14:paraId="35EDABE3" w14:textId="77777777" w:rsidR="00A02AEA" w:rsidRDefault="00A02AEA" w:rsidP="00A02AEA">
      <w:pPr>
        <w:pStyle w:val="Heading3"/>
      </w:pPr>
      <w:r>
        <w:t>Denominator underestimation</w:t>
      </w:r>
    </w:p>
    <w:p w14:paraId="528BDAEA" w14:textId="4A54E8ED" w:rsidR="00A02AEA" w:rsidRDefault="00A02AEA" w:rsidP="00A02AEA">
      <w:r>
        <w:t>Screening completion rates derived using total births may overestimate the proportion of women participating in antenatal screening for Down syndrome and other conditions. This is because the true denominator (ie, all pregnant women that reach 9 weeks gestation) is likely to be larger than the denominator used (ie, all births reaching at least 20 weeks gestation or at least 400 g birth weight).</w:t>
      </w:r>
    </w:p>
    <w:p w14:paraId="5A5A24A3" w14:textId="77777777" w:rsidR="00A02AEA" w:rsidRDefault="00A02AEA" w:rsidP="00A02AEA">
      <w:pPr>
        <w:pStyle w:val="Heading3"/>
      </w:pPr>
      <w:r>
        <w:t>Incomplete data</w:t>
      </w:r>
    </w:p>
    <w:p w14:paraId="4F3C750E" w14:textId="77777777" w:rsidR="00A02AEA" w:rsidRDefault="00A02AEA" w:rsidP="00A02AEA">
      <w:r>
        <w:t>Missing or incomplete data for any screened woman will affect indicator calculations. Known data issues in this report relate to the following.</w:t>
      </w:r>
    </w:p>
    <w:p w14:paraId="2C05AE61" w14:textId="160C7B0D" w:rsidR="00A02AEA" w:rsidRDefault="00A02AEA" w:rsidP="00A02AEA">
      <w:pPr>
        <w:pStyle w:val="ListBullet"/>
      </w:pPr>
      <w:r>
        <w:t>In 2</w:t>
      </w:r>
      <w:r w:rsidR="00CF6C3C">
        <w:t>020</w:t>
      </w:r>
      <w:r>
        <w:t xml:space="preserve">, </w:t>
      </w:r>
      <w:r w:rsidR="00CF6C3C">
        <w:t>2</w:t>
      </w:r>
      <w:r>
        <w:t>7 women had no DHB of domicile ethnicity information recorded in either the NHI database or in the laboratory information system. These women are included in the national total but not in DHB breakdowns.</w:t>
      </w:r>
    </w:p>
    <w:p w14:paraId="292E8EAF" w14:textId="7A248D04" w:rsidR="00A02AEA" w:rsidRDefault="00A02AEA">
      <w:pPr>
        <w:spacing w:before="0" w:after="160" w:line="259" w:lineRule="auto"/>
      </w:pPr>
      <w:r>
        <w:br w:type="page"/>
      </w:r>
    </w:p>
    <w:p w14:paraId="6742C132" w14:textId="2B87A889" w:rsidR="00A02AEA" w:rsidRDefault="00A02AEA" w:rsidP="00A02AEA">
      <w:pPr>
        <w:pStyle w:val="Heading1"/>
      </w:pPr>
      <w:bookmarkStart w:id="12" w:name="_Toc150859911"/>
      <w:r>
        <w:lastRenderedPageBreak/>
        <w:t>Indicator 1: Screens commenced</w:t>
      </w:r>
      <w:bookmarkEnd w:id="12"/>
    </w:p>
    <w:p w14:paraId="1808AE1E" w14:textId="498825FD" w:rsidR="00A02AEA" w:rsidRDefault="00A02AEA" w:rsidP="00A02AEA">
      <w:r>
        <w:t>This indicator reports the number of screens commenced by trimester of screening (first or second), DHB, age</w:t>
      </w:r>
      <w:r w:rsidR="003B46A8">
        <w:t xml:space="preserve">, </w:t>
      </w:r>
      <w:r>
        <w:t>ethnicity</w:t>
      </w:r>
      <w:r w:rsidR="003B46A8">
        <w:t xml:space="preserve"> and deprivation</w:t>
      </w:r>
      <w:r>
        <w:t>.</w:t>
      </w:r>
    </w:p>
    <w:p w14:paraId="200C6B00" w14:textId="77777777" w:rsidR="00A02AEA" w:rsidRDefault="00A02AEA" w:rsidP="00A02AEA">
      <w:pPr>
        <w:pStyle w:val="Heading2"/>
      </w:pPr>
      <w:bookmarkStart w:id="13" w:name="_Toc150859912"/>
      <w:r>
        <w:t>Total screens commenced by trimester</w:t>
      </w:r>
      <w:bookmarkEnd w:id="13"/>
    </w:p>
    <w:p w14:paraId="26F4702D" w14:textId="65AB0AD4" w:rsidR="00285F68" w:rsidRDefault="00285F68" w:rsidP="00285F68">
      <w:r w:rsidRPr="00DF2882">
        <w:t>During 20</w:t>
      </w:r>
      <w:r>
        <w:t>20</w:t>
      </w:r>
      <w:r w:rsidRPr="00DF2882">
        <w:t>, a total of 4</w:t>
      </w:r>
      <w:r>
        <w:t>9</w:t>
      </w:r>
      <w:r w:rsidRPr="00DF2882">
        <w:t>,</w:t>
      </w:r>
      <w:r>
        <w:t>990</w:t>
      </w:r>
      <w:r w:rsidRPr="00DF2882">
        <w:t xml:space="preserve"> screens were commenced, a rate of 8</w:t>
      </w:r>
      <w:r>
        <w:t>6</w:t>
      </w:r>
      <w:r w:rsidRPr="00DF2882">
        <w:t xml:space="preserve"> per 100 births.</w:t>
      </w:r>
      <w:r w:rsidR="002B514F">
        <w:t xml:space="preserve"> Table 1 </w:t>
      </w:r>
      <w:r w:rsidRPr="00DF2882">
        <w:t>shows the total number of screens commenced by year and trimester of screen. Throughout the report</w:t>
      </w:r>
      <w:r>
        <w:t>,</w:t>
      </w:r>
      <w:r w:rsidRPr="00DF2882">
        <w:t xml:space="preserve"> T1 is used to refer to</w:t>
      </w:r>
      <w:r>
        <w:t xml:space="preserve"> the</w:t>
      </w:r>
      <w:r w:rsidRPr="00DF2882">
        <w:t xml:space="preserve"> first trimester and T2 to</w:t>
      </w:r>
      <w:r>
        <w:t xml:space="preserve"> the</w:t>
      </w:r>
      <w:r w:rsidRPr="00DF2882">
        <w:t xml:space="preserve"> second trimester. </w:t>
      </w:r>
    </w:p>
    <w:p w14:paraId="0A80293F" w14:textId="01ABB69F" w:rsidR="00285F68" w:rsidRPr="00DF2882" w:rsidRDefault="00285F68" w:rsidP="00285F68">
      <w:r w:rsidRPr="00DF2882">
        <w:t xml:space="preserve">The majority of screens were T1 screens. The rate of screens commenced per 100 births has </w:t>
      </w:r>
      <w:r>
        <w:t>stayed largely flat over</w:t>
      </w:r>
      <w:r w:rsidRPr="00DF2882">
        <w:t xml:space="preserve"> time</w:t>
      </w:r>
      <w:r>
        <w:t>,</w:t>
      </w:r>
      <w:r w:rsidRPr="00DF2882">
        <w:t xml:space="preserve"> from </w:t>
      </w:r>
      <w:r>
        <w:t>80.3</w:t>
      </w:r>
      <w:r w:rsidRPr="00DF2882">
        <w:t xml:space="preserve"> in 201</w:t>
      </w:r>
      <w:r>
        <w:t>5</w:t>
      </w:r>
      <w:r w:rsidRPr="00DF2882">
        <w:t xml:space="preserve"> to 8</w:t>
      </w:r>
      <w:r>
        <w:t>0.6</w:t>
      </w:r>
      <w:r w:rsidRPr="00DF2882">
        <w:t xml:space="preserve"> in 20</w:t>
      </w:r>
      <w:r>
        <w:t xml:space="preserve">19, but has noticeably jumped to 86 in 2020 </w:t>
      </w:r>
      <w:r w:rsidRPr="00DF2882">
        <w:t xml:space="preserve">(see </w:t>
      </w:r>
      <w:r w:rsidR="002B514F">
        <w:t>Table 1 and Figure 2</w:t>
      </w:r>
      <w:r w:rsidRPr="00DF2882">
        <w:t>).</w:t>
      </w:r>
    </w:p>
    <w:p w14:paraId="7C2C72DB" w14:textId="357652B3" w:rsidR="00A02AEA" w:rsidRDefault="00A02AEA" w:rsidP="00A02AEA">
      <w:pPr>
        <w:pStyle w:val="Caption"/>
      </w:pPr>
      <w:r>
        <w:t xml:space="preserve">Table </w:t>
      </w:r>
      <w:fldSimple w:instr=" SEQ Table \* ARABIC ">
        <w:r w:rsidR="00BF60E8">
          <w:rPr>
            <w:noProof/>
          </w:rPr>
          <w:t>1</w:t>
        </w:r>
      </w:fldSimple>
      <w:r>
        <w:t>: Total screens commenced by trimester, January 201</w:t>
      </w:r>
      <w:r w:rsidR="00285F68">
        <w:t>5</w:t>
      </w:r>
      <w:r>
        <w:t xml:space="preserve"> to December 20</w:t>
      </w:r>
      <w:r w:rsidR="00285F68">
        <w:t>20</w:t>
      </w:r>
    </w:p>
    <w:tbl>
      <w:tblPr>
        <w:tblStyle w:val="TeWhatuOra"/>
        <w:tblW w:w="0" w:type="auto"/>
        <w:tblLayout w:type="fixed"/>
        <w:tblLook w:val="0420" w:firstRow="1" w:lastRow="0" w:firstColumn="0" w:lastColumn="0" w:noHBand="0" w:noVBand="1"/>
      </w:tblPr>
      <w:tblGrid>
        <w:gridCol w:w="2972"/>
        <w:gridCol w:w="1109"/>
        <w:gridCol w:w="1109"/>
        <w:gridCol w:w="1110"/>
        <w:gridCol w:w="1109"/>
        <w:gridCol w:w="1109"/>
        <w:gridCol w:w="1110"/>
      </w:tblGrid>
      <w:tr w:rsidR="00A02AEA" w14:paraId="23745656" w14:textId="77777777" w:rsidTr="00A02AEA">
        <w:trPr>
          <w:cnfStyle w:val="100000000000" w:firstRow="1" w:lastRow="0" w:firstColumn="0" w:lastColumn="0" w:oddVBand="0" w:evenVBand="0" w:oddHBand="0" w:evenHBand="0" w:firstRowFirstColumn="0" w:firstRowLastColumn="0" w:lastRowFirstColumn="0" w:lastRowLastColumn="0"/>
        </w:trPr>
        <w:tc>
          <w:tcPr>
            <w:tcW w:w="2972" w:type="dxa"/>
            <w:vMerge w:val="restart"/>
          </w:tcPr>
          <w:p w14:paraId="370A57FE" w14:textId="0861BC28" w:rsidR="00A02AEA" w:rsidRDefault="00A02AEA" w:rsidP="00A02AEA">
            <w:r>
              <w:t>Trimester of screen</w:t>
            </w:r>
          </w:p>
        </w:tc>
        <w:tc>
          <w:tcPr>
            <w:tcW w:w="6656" w:type="dxa"/>
            <w:gridSpan w:val="6"/>
          </w:tcPr>
          <w:p w14:paraId="0C93F6EB" w14:textId="581F327B" w:rsidR="00A02AEA" w:rsidRDefault="00A02AEA" w:rsidP="003811BD">
            <w:r>
              <w:t>Number and rate of screens commenced</w:t>
            </w:r>
          </w:p>
        </w:tc>
      </w:tr>
      <w:tr w:rsidR="00A02AEA" w14:paraId="13664082" w14:textId="77777777" w:rsidTr="003811BD">
        <w:trPr>
          <w:trHeight w:val="356"/>
        </w:trPr>
        <w:tc>
          <w:tcPr>
            <w:tcW w:w="2972" w:type="dxa"/>
            <w:vMerge/>
            <w:shd w:val="clear" w:color="auto" w:fill="BFBFBF" w:themeFill="background1" w:themeFillShade="BF"/>
          </w:tcPr>
          <w:p w14:paraId="4120E73A" w14:textId="77777777" w:rsidR="00A02AEA" w:rsidRDefault="00A02AEA" w:rsidP="00A02AEA"/>
        </w:tc>
        <w:tc>
          <w:tcPr>
            <w:tcW w:w="1109" w:type="dxa"/>
            <w:shd w:val="clear" w:color="auto" w:fill="BFBFBF" w:themeFill="background1" w:themeFillShade="BF"/>
          </w:tcPr>
          <w:p w14:paraId="26536893" w14:textId="547B4A99" w:rsidR="00A02AEA" w:rsidRPr="00A02AEA" w:rsidRDefault="00A02AEA" w:rsidP="003811BD">
            <w:pPr>
              <w:rPr>
                <w:b/>
                <w:bCs/>
              </w:rPr>
            </w:pPr>
            <w:r w:rsidRPr="00A02AEA">
              <w:rPr>
                <w:b/>
                <w:bCs/>
              </w:rPr>
              <w:t>201</w:t>
            </w:r>
            <w:r w:rsidR="00D85CB1">
              <w:rPr>
                <w:b/>
                <w:bCs/>
              </w:rPr>
              <w:t>5</w:t>
            </w:r>
          </w:p>
        </w:tc>
        <w:tc>
          <w:tcPr>
            <w:tcW w:w="1109" w:type="dxa"/>
            <w:shd w:val="clear" w:color="auto" w:fill="BFBFBF" w:themeFill="background1" w:themeFillShade="BF"/>
          </w:tcPr>
          <w:p w14:paraId="68DF9456" w14:textId="5B11D7FF" w:rsidR="00A02AEA" w:rsidRPr="00A02AEA" w:rsidRDefault="00A02AEA" w:rsidP="003811BD">
            <w:pPr>
              <w:rPr>
                <w:b/>
                <w:bCs/>
              </w:rPr>
            </w:pPr>
            <w:r w:rsidRPr="00A02AEA">
              <w:rPr>
                <w:b/>
                <w:bCs/>
              </w:rPr>
              <w:t>201</w:t>
            </w:r>
            <w:r w:rsidR="00D85CB1">
              <w:rPr>
                <w:b/>
                <w:bCs/>
              </w:rPr>
              <w:t>6</w:t>
            </w:r>
          </w:p>
        </w:tc>
        <w:tc>
          <w:tcPr>
            <w:tcW w:w="1110" w:type="dxa"/>
            <w:shd w:val="clear" w:color="auto" w:fill="BFBFBF" w:themeFill="background1" w:themeFillShade="BF"/>
          </w:tcPr>
          <w:p w14:paraId="644A8546" w14:textId="25F122B2" w:rsidR="00A02AEA" w:rsidRPr="00A02AEA" w:rsidRDefault="00A02AEA" w:rsidP="003811BD">
            <w:pPr>
              <w:rPr>
                <w:b/>
                <w:bCs/>
              </w:rPr>
            </w:pPr>
            <w:r w:rsidRPr="00A02AEA">
              <w:rPr>
                <w:b/>
                <w:bCs/>
              </w:rPr>
              <w:t>201</w:t>
            </w:r>
            <w:r w:rsidR="00D85CB1">
              <w:rPr>
                <w:b/>
                <w:bCs/>
              </w:rPr>
              <w:t>7</w:t>
            </w:r>
          </w:p>
        </w:tc>
        <w:tc>
          <w:tcPr>
            <w:tcW w:w="1109" w:type="dxa"/>
            <w:shd w:val="clear" w:color="auto" w:fill="BFBFBF" w:themeFill="background1" w:themeFillShade="BF"/>
          </w:tcPr>
          <w:p w14:paraId="19E7CD10" w14:textId="7F4FE5C6" w:rsidR="00A02AEA" w:rsidRPr="00A02AEA" w:rsidRDefault="00A02AEA" w:rsidP="003811BD">
            <w:pPr>
              <w:rPr>
                <w:b/>
                <w:bCs/>
              </w:rPr>
            </w:pPr>
            <w:r w:rsidRPr="00A02AEA">
              <w:rPr>
                <w:b/>
                <w:bCs/>
              </w:rPr>
              <w:t>201</w:t>
            </w:r>
            <w:r w:rsidR="00D85CB1">
              <w:rPr>
                <w:b/>
                <w:bCs/>
              </w:rPr>
              <w:t>8</w:t>
            </w:r>
          </w:p>
        </w:tc>
        <w:tc>
          <w:tcPr>
            <w:tcW w:w="1109" w:type="dxa"/>
            <w:shd w:val="clear" w:color="auto" w:fill="BFBFBF" w:themeFill="background1" w:themeFillShade="BF"/>
          </w:tcPr>
          <w:p w14:paraId="6CB2913D" w14:textId="0674513A" w:rsidR="00A02AEA" w:rsidRPr="00A02AEA" w:rsidRDefault="00A02AEA" w:rsidP="003811BD">
            <w:pPr>
              <w:rPr>
                <w:b/>
                <w:bCs/>
              </w:rPr>
            </w:pPr>
            <w:r w:rsidRPr="00A02AEA">
              <w:rPr>
                <w:b/>
                <w:bCs/>
              </w:rPr>
              <w:t>2</w:t>
            </w:r>
            <w:r w:rsidR="00D85CB1">
              <w:rPr>
                <w:b/>
                <w:bCs/>
              </w:rPr>
              <w:t>019</w:t>
            </w:r>
          </w:p>
        </w:tc>
        <w:tc>
          <w:tcPr>
            <w:tcW w:w="1110" w:type="dxa"/>
            <w:shd w:val="clear" w:color="auto" w:fill="BFBFBF" w:themeFill="background1" w:themeFillShade="BF"/>
          </w:tcPr>
          <w:p w14:paraId="197AB45E" w14:textId="5FA64E01" w:rsidR="00A02AEA" w:rsidRPr="00A02AEA" w:rsidRDefault="00A02AEA" w:rsidP="003811BD">
            <w:pPr>
              <w:rPr>
                <w:b/>
                <w:bCs/>
              </w:rPr>
            </w:pPr>
            <w:r w:rsidRPr="00A02AEA">
              <w:rPr>
                <w:b/>
                <w:bCs/>
              </w:rPr>
              <w:t>20</w:t>
            </w:r>
            <w:r w:rsidR="00D85CB1">
              <w:rPr>
                <w:b/>
                <w:bCs/>
              </w:rPr>
              <w:t>20</w:t>
            </w:r>
          </w:p>
        </w:tc>
      </w:tr>
      <w:tr w:rsidR="001C57FD" w14:paraId="0FDEAB1B" w14:textId="77777777" w:rsidTr="00A02AEA">
        <w:tc>
          <w:tcPr>
            <w:tcW w:w="2972" w:type="dxa"/>
          </w:tcPr>
          <w:p w14:paraId="54C58435" w14:textId="3DC9AB10" w:rsidR="001C57FD" w:rsidRDefault="001C57FD" w:rsidP="001C57FD">
            <w:r>
              <w:t>T1 screen</w:t>
            </w:r>
          </w:p>
        </w:tc>
        <w:tc>
          <w:tcPr>
            <w:tcW w:w="1109" w:type="dxa"/>
          </w:tcPr>
          <w:p w14:paraId="386DBBF2" w14:textId="55740AA0" w:rsidR="001C57FD" w:rsidRDefault="001C57FD" w:rsidP="003811BD">
            <w:r w:rsidRPr="0085172B">
              <w:t>41,283</w:t>
            </w:r>
          </w:p>
        </w:tc>
        <w:tc>
          <w:tcPr>
            <w:tcW w:w="1109" w:type="dxa"/>
          </w:tcPr>
          <w:p w14:paraId="64D012D2" w14:textId="290BEEC6" w:rsidR="001C57FD" w:rsidRDefault="001C57FD" w:rsidP="003811BD">
            <w:r w:rsidRPr="0085172B">
              <w:t>41,816</w:t>
            </w:r>
          </w:p>
        </w:tc>
        <w:tc>
          <w:tcPr>
            <w:tcW w:w="1110" w:type="dxa"/>
          </w:tcPr>
          <w:p w14:paraId="1D6EEF50" w14:textId="626BFD63" w:rsidR="001C57FD" w:rsidRDefault="001C57FD" w:rsidP="003811BD">
            <w:r w:rsidRPr="0085172B">
              <w:t>41,403</w:t>
            </w:r>
          </w:p>
        </w:tc>
        <w:tc>
          <w:tcPr>
            <w:tcW w:w="1109" w:type="dxa"/>
          </w:tcPr>
          <w:p w14:paraId="43DF8E8E" w14:textId="5505FA27" w:rsidR="001C57FD" w:rsidRDefault="001C57FD" w:rsidP="003811BD">
            <w:r w:rsidRPr="0085172B">
              <w:t>41,681</w:t>
            </w:r>
          </w:p>
        </w:tc>
        <w:tc>
          <w:tcPr>
            <w:tcW w:w="1109" w:type="dxa"/>
          </w:tcPr>
          <w:p w14:paraId="726CA3CA" w14:textId="68E5EE21" w:rsidR="001C57FD" w:rsidRDefault="001C57FD" w:rsidP="003811BD">
            <w:r w:rsidRPr="0085172B">
              <w:t>41,365</w:t>
            </w:r>
          </w:p>
        </w:tc>
        <w:tc>
          <w:tcPr>
            <w:tcW w:w="1110" w:type="dxa"/>
          </w:tcPr>
          <w:p w14:paraId="4CD48427" w14:textId="468FB655" w:rsidR="001C57FD" w:rsidRDefault="001C57FD" w:rsidP="003811BD">
            <w:r w:rsidRPr="0085172B">
              <w:t>43,102</w:t>
            </w:r>
          </w:p>
        </w:tc>
      </w:tr>
      <w:tr w:rsidR="001C57FD" w14:paraId="7AE828D6" w14:textId="77777777" w:rsidTr="00A02AEA">
        <w:tc>
          <w:tcPr>
            <w:tcW w:w="2972" w:type="dxa"/>
          </w:tcPr>
          <w:p w14:paraId="6C56E39A" w14:textId="3A097CCA" w:rsidR="001C57FD" w:rsidRDefault="001C57FD" w:rsidP="001C57FD">
            <w:r>
              <w:t>T2 screen</w:t>
            </w:r>
          </w:p>
        </w:tc>
        <w:tc>
          <w:tcPr>
            <w:tcW w:w="1109" w:type="dxa"/>
          </w:tcPr>
          <w:p w14:paraId="5C667F02" w14:textId="07A442C6" w:rsidR="001C57FD" w:rsidRDefault="001C57FD" w:rsidP="003811BD">
            <w:r w:rsidRPr="0085172B">
              <w:t>5,742</w:t>
            </w:r>
          </w:p>
        </w:tc>
        <w:tc>
          <w:tcPr>
            <w:tcW w:w="1109" w:type="dxa"/>
          </w:tcPr>
          <w:p w14:paraId="63235780" w14:textId="451EEA08" w:rsidR="001C57FD" w:rsidRDefault="001C57FD" w:rsidP="003811BD">
            <w:r w:rsidRPr="0085172B">
              <w:t>6,152</w:t>
            </w:r>
          </w:p>
        </w:tc>
        <w:tc>
          <w:tcPr>
            <w:tcW w:w="1110" w:type="dxa"/>
          </w:tcPr>
          <w:p w14:paraId="5DE0B94B" w14:textId="349D5558" w:rsidR="001C57FD" w:rsidRDefault="001C57FD" w:rsidP="003811BD">
            <w:r w:rsidRPr="0085172B">
              <w:t>6,369</w:t>
            </w:r>
          </w:p>
        </w:tc>
        <w:tc>
          <w:tcPr>
            <w:tcW w:w="1109" w:type="dxa"/>
          </w:tcPr>
          <w:p w14:paraId="11314C63" w14:textId="2F0FA91C" w:rsidR="001C57FD" w:rsidRDefault="001C57FD" w:rsidP="003811BD">
            <w:r w:rsidRPr="0085172B">
              <w:t>6,330</w:t>
            </w:r>
          </w:p>
        </w:tc>
        <w:tc>
          <w:tcPr>
            <w:tcW w:w="1109" w:type="dxa"/>
          </w:tcPr>
          <w:p w14:paraId="2B4C3926" w14:textId="126AAE04" w:rsidR="001C57FD" w:rsidRDefault="001C57FD" w:rsidP="003811BD">
            <w:r w:rsidRPr="0085172B">
              <w:t>6,503</w:t>
            </w:r>
          </w:p>
        </w:tc>
        <w:tc>
          <w:tcPr>
            <w:tcW w:w="1110" w:type="dxa"/>
          </w:tcPr>
          <w:p w14:paraId="26392FB6" w14:textId="71CADE89" w:rsidR="001C57FD" w:rsidRDefault="001C57FD" w:rsidP="003811BD">
            <w:r w:rsidRPr="0085172B">
              <w:t>6,888</w:t>
            </w:r>
          </w:p>
        </w:tc>
      </w:tr>
      <w:tr w:rsidR="001C57FD" w14:paraId="295619F5" w14:textId="77777777" w:rsidTr="00A02AEA">
        <w:tc>
          <w:tcPr>
            <w:tcW w:w="2972" w:type="dxa"/>
          </w:tcPr>
          <w:p w14:paraId="3773A423" w14:textId="362CBA23" w:rsidR="001C57FD" w:rsidRPr="00A02AEA" w:rsidRDefault="001C57FD" w:rsidP="001C57FD">
            <w:pPr>
              <w:rPr>
                <w:b/>
                <w:bCs/>
              </w:rPr>
            </w:pPr>
            <w:r w:rsidRPr="00A02AEA">
              <w:rPr>
                <w:b/>
                <w:bCs/>
              </w:rPr>
              <w:t>Total screens</w:t>
            </w:r>
          </w:p>
        </w:tc>
        <w:tc>
          <w:tcPr>
            <w:tcW w:w="1109" w:type="dxa"/>
          </w:tcPr>
          <w:p w14:paraId="6A6C9912" w14:textId="306D5D12" w:rsidR="001C57FD" w:rsidRPr="001C57FD" w:rsidRDefault="001C57FD" w:rsidP="003811BD">
            <w:pPr>
              <w:rPr>
                <w:b/>
                <w:bCs/>
              </w:rPr>
            </w:pPr>
            <w:r w:rsidRPr="001C57FD">
              <w:rPr>
                <w:b/>
                <w:bCs/>
              </w:rPr>
              <w:t>47,025</w:t>
            </w:r>
          </w:p>
        </w:tc>
        <w:tc>
          <w:tcPr>
            <w:tcW w:w="1109" w:type="dxa"/>
          </w:tcPr>
          <w:p w14:paraId="633936E1" w14:textId="62C2F66C" w:rsidR="001C57FD" w:rsidRPr="001C57FD" w:rsidRDefault="001C57FD" w:rsidP="003811BD">
            <w:pPr>
              <w:rPr>
                <w:b/>
                <w:bCs/>
              </w:rPr>
            </w:pPr>
            <w:r w:rsidRPr="001C57FD">
              <w:rPr>
                <w:b/>
                <w:bCs/>
              </w:rPr>
              <w:t>47,968</w:t>
            </w:r>
          </w:p>
        </w:tc>
        <w:tc>
          <w:tcPr>
            <w:tcW w:w="1110" w:type="dxa"/>
          </w:tcPr>
          <w:p w14:paraId="24FB52CC" w14:textId="48B454CC" w:rsidR="001C57FD" w:rsidRPr="001C57FD" w:rsidRDefault="001C57FD" w:rsidP="003811BD">
            <w:pPr>
              <w:rPr>
                <w:b/>
                <w:bCs/>
              </w:rPr>
            </w:pPr>
            <w:r w:rsidRPr="001C57FD">
              <w:rPr>
                <w:b/>
                <w:bCs/>
              </w:rPr>
              <w:t>47,772</w:t>
            </w:r>
          </w:p>
        </w:tc>
        <w:tc>
          <w:tcPr>
            <w:tcW w:w="1109" w:type="dxa"/>
          </w:tcPr>
          <w:p w14:paraId="58A415A7" w14:textId="516CF830" w:rsidR="001C57FD" w:rsidRPr="001C57FD" w:rsidRDefault="001C57FD" w:rsidP="003811BD">
            <w:pPr>
              <w:rPr>
                <w:b/>
                <w:bCs/>
              </w:rPr>
            </w:pPr>
            <w:r w:rsidRPr="001C57FD">
              <w:rPr>
                <w:b/>
                <w:bCs/>
              </w:rPr>
              <w:t>48,011</w:t>
            </w:r>
          </w:p>
        </w:tc>
        <w:tc>
          <w:tcPr>
            <w:tcW w:w="1109" w:type="dxa"/>
          </w:tcPr>
          <w:p w14:paraId="29DF94B1" w14:textId="5520E708" w:rsidR="001C57FD" w:rsidRPr="001C57FD" w:rsidRDefault="001C57FD" w:rsidP="003811BD">
            <w:pPr>
              <w:rPr>
                <w:b/>
                <w:bCs/>
              </w:rPr>
            </w:pPr>
            <w:r w:rsidRPr="001C57FD">
              <w:rPr>
                <w:b/>
                <w:bCs/>
              </w:rPr>
              <w:t>47,868</w:t>
            </w:r>
          </w:p>
        </w:tc>
        <w:tc>
          <w:tcPr>
            <w:tcW w:w="1110" w:type="dxa"/>
          </w:tcPr>
          <w:p w14:paraId="015808CC" w14:textId="02298C82" w:rsidR="001C57FD" w:rsidRPr="001C57FD" w:rsidRDefault="001C57FD" w:rsidP="003811BD">
            <w:pPr>
              <w:rPr>
                <w:b/>
                <w:bCs/>
              </w:rPr>
            </w:pPr>
            <w:r w:rsidRPr="001C57FD">
              <w:rPr>
                <w:b/>
                <w:bCs/>
              </w:rPr>
              <w:t>49,990</w:t>
            </w:r>
          </w:p>
        </w:tc>
      </w:tr>
      <w:tr w:rsidR="001C57FD" w14:paraId="12B9AC6A" w14:textId="77777777" w:rsidTr="00A02AEA">
        <w:tc>
          <w:tcPr>
            <w:tcW w:w="2972" w:type="dxa"/>
          </w:tcPr>
          <w:p w14:paraId="672E870C" w14:textId="4E570E01" w:rsidR="001C57FD" w:rsidRDefault="001C57FD" w:rsidP="001C57FD">
            <w:r>
              <w:t>Screens per 100 births</w:t>
            </w:r>
          </w:p>
        </w:tc>
        <w:tc>
          <w:tcPr>
            <w:tcW w:w="1109" w:type="dxa"/>
          </w:tcPr>
          <w:p w14:paraId="7EFFC1CB" w14:textId="0E5FBBD0" w:rsidR="001C57FD" w:rsidRDefault="001C57FD" w:rsidP="003811BD">
            <w:r w:rsidRPr="0085172B">
              <w:t>80.3</w:t>
            </w:r>
          </w:p>
        </w:tc>
        <w:tc>
          <w:tcPr>
            <w:tcW w:w="1109" w:type="dxa"/>
          </w:tcPr>
          <w:p w14:paraId="34BA7698" w14:textId="775CD24B" w:rsidR="001C57FD" w:rsidRDefault="001C57FD" w:rsidP="003811BD">
            <w:r w:rsidRPr="0085172B">
              <w:t>80.9</w:t>
            </w:r>
          </w:p>
        </w:tc>
        <w:tc>
          <w:tcPr>
            <w:tcW w:w="1110" w:type="dxa"/>
          </w:tcPr>
          <w:p w14:paraId="706463C8" w14:textId="7994708F" w:rsidR="001C57FD" w:rsidRDefault="001C57FD" w:rsidP="003811BD">
            <w:r w:rsidRPr="0085172B">
              <w:t>80.6</w:t>
            </w:r>
          </w:p>
        </w:tc>
        <w:tc>
          <w:tcPr>
            <w:tcW w:w="1109" w:type="dxa"/>
          </w:tcPr>
          <w:p w14:paraId="5654E332" w14:textId="2BE5D55E" w:rsidR="001C57FD" w:rsidRDefault="001C57FD" w:rsidP="003811BD">
            <w:r w:rsidRPr="0085172B">
              <w:t>82.7</w:t>
            </w:r>
          </w:p>
        </w:tc>
        <w:tc>
          <w:tcPr>
            <w:tcW w:w="1109" w:type="dxa"/>
          </w:tcPr>
          <w:p w14:paraId="119CD29A" w14:textId="00B2938C" w:rsidR="001C57FD" w:rsidRDefault="001C57FD" w:rsidP="003811BD">
            <w:r w:rsidRPr="0085172B">
              <w:t>80.6</w:t>
            </w:r>
          </w:p>
        </w:tc>
        <w:tc>
          <w:tcPr>
            <w:tcW w:w="1110" w:type="dxa"/>
          </w:tcPr>
          <w:p w14:paraId="484824D4" w14:textId="06F1A9E4" w:rsidR="001C57FD" w:rsidRDefault="001C57FD" w:rsidP="003811BD">
            <w:r w:rsidRPr="0085172B">
              <w:t>86.0</w:t>
            </w:r>
          </w:p>
        </w:tc>
      </w:tr>
    </w:tbl>
    <w:p w14:paraId="48E4F215" w14:textId="77777777" w:rsidR="001C57FD" w:rsidRDefault="001C57FD">
      <w:pPr>
        <w:spacing w:before="0" w:after="160" w:line="259" w:lineRule="auto"/>
        <w:rPr>
          <w:b/>
        </w:rPr>
      </w:pPr>
      <w:r>
        <w:br w:type="page"/>
      </w:r>
    </w:p>
    <w:p w14:paraId="47F5E2B0" w14:textId="2D938D4B" w:rsidR="00BC7D72" w:rsidRDefault="00A02AEA" w:rsidP="002A34A7">
      <w:pPr>
        <w:pStyle w:val="Caption"/>
      </w:pPr>
      <w:r w:rsidRPr="00742893">
        <w:lastRenderedPageBreak/>
        <w:t xml:space="preserve">Figure </w:t>
      </w:r>
      <w:fldSimple w:instr=" SEQ Figure \* ARABIC ">
        <w:r w:rsidR="00BF60E8">
          <w:rPr>
            <w:noProof/>
          </w:rPr>
          <w:t>2</w:t>
        </w:r>
      </w:fldSimple>
      <w:r w:rsidRPr="00742893">
        <w:t xml:space="preserve">: </w:t>
      </w:r>
      <w:r w:rsidR="00A053C0" w:rsidRPr="00742893">
        <w:t xml:space="preserve">Number </w:t>
      </w:r>
      <w:r w:rsidRPr="00742893">
        <w:t>and rate of screens commenced, January 201</w:t>
      </w:r>
      <w:r w:rsidR="004565CE" w:rsidRPr="00742893">
        <w:t>5</w:t>
      </w:r>
      <w:r w:rsidRPr="00742893">
        <w:t xml:space="preserve"> to December 20</w:t>
      </w:r>
      <w:r w:rsidR="004565CE" w:rsidRPr="00742893">
        <w:t>20</w:t>
      </w:r>
    </w:p>
    <w:p w14:paraId="0C7F16C8" w14:textId="31334929" w:rsidR="00A02AEA" w:rsidRDefault="0099246D" w:rsidP="00A02AEA">
      <w:r>
        <w:rPr>
          <w:noProof/>
        </w:rPr>
        <w:drawing>
          <wp:inline distT="0" distB="0" distL="0" distR="0" wp14:anchorId="0CF89207" wp14:editId="56A2736F">
            <wp:extent cx="6122670" cy="2981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2670" cy="2981960"/>
                    </a:xfrm>
                    <a:prstGeom prst="rect">
                      <a:avLst/>
                    </a:prstGeom>
                    <a:noFill/>
                    <a:ln>
                      <a:noFill/>
                    </a:ln>
                  </pic:spPr>
                </pic:pic>
              </a:graphicData>
            </a:graphic>
          </wp:inline>
        </w:drawing>
      </w:r>
    </w:p>
    <w:p w14:paraId="49CFCDBF" w14:textId="03CF7D83" w:rsidR="00A02AEA" w:rsidRDefault="00A02AEA" w:rsidP="00A02AEA">
      <w:pPr>
        <w:pStyle w:val="Heading2"/>
      </w:pPr>
      <w:bookmarkStart w:id="14" w:name="_Toc150859913"/>
      <w:r>
        <w:t>Screens commenced by DHB</w:t>
      </w:r>
      <w:bookmarkEnd w:id="14"/>
    </w:p>
    <w:p w14:paraId="1788DFC9" w14:textId="5A4E6567" w:rsidR="0089575E" w:rsidRDefault="00A02AEA" w:rsidP="0089575E">
      <w:r w:rsidRPr="00A02AEA">
        <w:t>Figure 3 shows the screening commencement rates by DHB for 20</w:t>
      </w:r>
      <w:r w:rsidR="0067654D">
        <w:t>20</w:t>
      </w:r>
      <w:r w:rsidRPr="00A02AEA">
        <w:t xml:space="preserve">. </w:t>
      </w:r>
      <w:r w:rsidR="0089575E" w:rsidRPr="0089575E">
        <w:t>There was a large variation in rates, from 64 screens commenced per 100 births in Northland to over 100 screens commenced per 100 births in Canterbury and Nelson Marlborough. Three-quarters (75%) of all DHBs had rates of above 80 per 100 births in 2020, compared to only half of DHBs in 2019. Table 2 gives a full breakdown by the trimester of the screen.</w:t>
      </w:r>
    </w:p>
    <w:p w14:paraId="6DD175C3" w14:textId="1493FF47" w:rsidR="00A02AEA" w:rsidRPr="005B6F34" w:rsidRDefault="00A02AEA" w:rsidP="00680F19">
      <w:pPr>
        <w:pStyle w:val="Caption"/>
      </w:pPr>
      <w:r w:rsidRPr="005B6F34">
        <w:t xml:space="preserve">Figure </w:t>
      </w:r>
      <w:fldSimple w:instr=" SEQ Figure \* ARABIC ">
        <w:r w:rsidR="00BF60E8">
          <w:rPr>
            <w:noProof/>
          </w:rPr>
          <w:t>3</w:t>
        </w:r>
      </w:fldSimple>
      <w:r w:rsidRPr="005B6F34">
        <w:t>: Screens commenced by DHB, January to December 20</w:t>
      </w:r>
      <w:r w:rsidR="00BE2616" w:rsidRPr="005B6F34">
        <w:t>20</w:t>
      </w:r>
    </w:p>
    <w:p w14:paraId="5EDF406B" w14:textId="3F076046" w:rsidR="009B3E6D" w:rsidRPr="00BF60E8" w:rsidRDefault="0099246D" w:rsidP="00BF60E8">
      <w:r>
        <w:rPr>
          <w:noProof/>
        </w:rPr>
        <w:drawing>
          <wp:inline distT="0" distB="0" distL="0" distR="0" wp14:anchorId="7FA4E366" wp14:editId="22520144">
            <wp:extent cx="6122670" cy="3291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670" cy="3291840"/>
                    </a:xfrm>
                    <a:prstGeom prst="rect">
                      <a:avLst/>
                    </a:prstGeom>
                    <a:noFill/>
                    <a:ln>
                      <a:noFill/>
                    </a:ln>
                  </pic:spPr>
                </pic:pic>
              </a:graphicData>
            </a:graphic>
          </wp:inline>
        </w:drawing>
      </w:r>
    </w:p>
    <w:p w14:paraId="2789AED7" w14:textId="510FBBA6" w:rsidR="00A02AEA" w:rsidRDefault="00A02AEA" w:rsidP="00A02AEA">
      <w:pPr>
        <w:pStyle w:val="Caption"/>
      </w:pPr>
      <w:r>
        <w:lastRenderedPageBreak/>
        <w:t xml:space="preserve">Table </w:t>
      </w:r>
      <w:fldSimple w:instr=" SEQ Table \* ARABIC ">
        <w:r w:rsidR="00BF60E8">
          <w:rPr>
            <w:noProof/>
          </w:rPr>
          <w:t>2</w:t>
        </w:r>
      </w:fldSimple>
      <w:r>
        <w:t>: Screens commenced by trimester and DHB, January to December 20</w:t>
      </w:r>
      <w:r w:rsidR="0014095A">
        <w:t>20</w:t>
      </w:r>
    </w:p>
    <w:tbl>
      <w:tblPr>
        <w:tblStyle w:val="TeWhatuOra"/>
        <w:tblW w:w="5000" w:type="pct"/>
        <w:tblLayout w:type="fixed"/>
        <w:tblLook w:val="0420" w:firstRow="1" w:lastRow="0" w:firstColumn="0" w:lastColumn="0" w:noHBand="0" w:noVBand="1"/>
      </w:tblPr>
      <w:tblGrid>
        <w:gridCol w:w="2262"/>
        <w:gridCol w:w="1277"/>
        <w:gridCol w:w="1275"/>
        <w:gridCol w:w="1136"/>
        <w:gridCol w:w="1325"/>
        <w:gridCol w:w="1369"/>
        <w:gridCol w:w="984"/>
      </w:tblGrid>
      <w:tr w:rsidR="00A02AEA" w:rsidRPr="00A02AEA" w14:paraId="4E9A7DE3" w14:textId="77777777" w:rsidTr="00680F19">
        <w:trPr>
          <w:cnfStyle w:val="100000000000" w:firstRow="1" w:lastRow="0" w:firstColumn="0" w:lastColumn="0" w:oddVBand="0" w:evenVBand="0" w:oddHBand="0" w:evenHBand="0" w:firstRowFirstColumn="0" w:firstRowLastColumn="0" w:lastRowFirstColumn="0" w:lastRowLastColumn="0"/>
        </w:trPr>
        <w:tc>
          <w:tcPr>
            <w:tcW w:w="1175" w:type="pct"/>
            <w:vMerge w:val="restart"/>
            <w:noWrap/>
            <w:hideMark/>
          </w:tcPr>
          <w:p w14:paraId="43447894" w14:textId="77777777" w:rsidR="00A02AEA" w:rsidRPr="00A02AEA" w:rsidRDefault="00A02AEA" w:rsidP="00A02AEA">
            <w:r w:rsidRPr="00A02AEA">
              <w:t>DHB</w:t>
            </w:r>
          </w:p>
        </w:tc>
        <w:tc>
          <w:tcPr>
            <w:tcW w:w="1915" w:type="pct"/>
            <w:gridSpan w:val="3"/>
            <w:noWrap/>
            <w:hideMark/>
          </w:tcPr>
          <w:p w14:paraId="34D2A048" w14:textId="77777777" w:rsidR="00A02AEA" w:rsidRPr="00A02AEA" w:rsidRDefault="00A02AEA" w:rsidP="00A02AEA">
            <w:r w:rsidRPr="00A02AEA">
              <w:t>Number of screens commenced</w:t>
            </w:r>
          </w:p>
        </w:tc>
        <w:tc>
          <w:tcPr>
            <w:tcW w:w="1911" w:type="pct"/>
            <w:gridSpan w:val="3"/>
            <w:noWrap/>
            <w:hideMark/>
          </w:tcPr>
          <w:p w14:paraId="0F5BC4D3" w14:textId="77777777" w:rsidR="00A02AEA" w:rsidRPr="00A02AEA" w:rsidRDefault="00A02AEA" w:rsidP="00A02AEA">
            <w:r w:rsidRPr="00A02AEA">
              <w:t>Screens commenced</w:t>
            </w:r>
            <w:r w:rsidRPr="00A02AEA">
              <w:br/>
              <w:t>(per 100 births)</w:t>
            </w:r>
          </w:p>
        </w:tc>
      </w:tr>
      <w:tr w:rsidR="00A02AEA" w:rsidRPr="00A02AEA" w14:paraId="7434E827" w14:textId="77777777" w:rsidTr="00680F19">
        <w:tc>
          <w:tcPr>
            <w:tcW w:w="1175" w:type="pct"/>
            <w:vMerge/>
            <w:noWrap/>
            <w:hideMark/>
          </w:tcPr>
          <w:p w14:paraId="17DC3FE4" w14:textId="77777777" w:rsidR="00A02AEA" w:rsidRPr="00A02AEA" w:rsidRDefault="00A02AEA" w:rsidP="00A02AEA">
            <w:pPr>
              <w:rPr>
                <w:b/>
              </w:rPr>
            </w:pPr>
          </w:p>
        </w:tc>
        <w:tc>
          <w:tcPr>
            <w:tcW w:w="663" w:type="pct"/>
            <w:shd w:val="clear" w:color="auto" w:fill="BFBFBF" w:themeFill="background1" w:themeFillShade="BF"/>
            <w:noWrap/>
            <w:hideMark/>
          </w:tcPr>
          <w:p w14:paraId="778BB9CF" w14:textId="77777777" w:rsidR="00A02AEA" w:rsidRPr="00A02AEA" w:rsidRDefault="00A02AEA" w:rsidP="00A02AEA">
            <w:pPr>
              <w:rPr>
                <w:b/>
              </w:rPr>
            </w:pPr>
            <w:r w:rsidRPr="00A02AEA">
              <w:rPr>
                <w:b/>
              </w:rPr>
              <w:t>First trimester</w:t>
            </w:r>
          </w:p>
        </w:tc>
        <w:tc>
          <w:tcPr>
            <w:tcW w:w="662" w:type="pct"/>
            <w:shd w:val="clear" w:color="auto" w:fill="BFBFBF" w:themeFill="background1" w:themeFillShade="BF"/>
            <w:noWrap/>
            <w:hideMark/>
          </w:tcPr>
          <w:p w14:paraId="46642BF1" w14:textId="77777777" w:rsidR="00A02AEA" w:rsidRPr="00A02AEA" w:rsidRDefault="00A02AEA" w:rsidP="00A02AEA">
            <w:pPr>
              <w:rPr>
                <w:b/>
              </w:rPr>
            </w:pPr>
            <w:r w:rsidRPr="00A02AEA">
              <w:rPr>
                <w:b/>
              </w:rPr>
              <w:t>Second trimester</w:t>
            </w:r>
          </w:p>
        </w:tc>
        <w:tc>
          <w:tcPr>
            <w:tcW w:w="589" w:type="pct"/>
            <w:shd w:val="clear" w:color="auto" w:fill="BFBFBF" w:themeFill="background1" w:themeFillShade="BF"/>
            <w:noWrap/>
            <w:hideMark/>
          </w:tcPr>
          <w:p w14:paraId="0BF68C34" w14:textId="77777777" w:rsidR="00A02AEA" w:rsidRPr="00A02AEA" w:rsidRDefault="00A02AEA" w:rsidP="00A02AEA">
            <w:pPr>
              <w:rPr>
                <w:b/>
              </w:rPr>
            </w:pPr>
            <w:r w:rsidRPr="00A02AEA">
              <w:rPr>
                <w:b/>
              </w:rPr>
              <w:t>Total</w:t>
            </w:r>
          </w:p>
        </w:tc>
        <w:tc>
          <w:tcPr>
            <w:tcW w:w="688" w:type="pct"/>
            <w:shd w:val="clear" w:color="auto" w:fill="BFBFBF" w:themeFill="background1" w:themeFillShade="BF"/>
            <w:noWrap/>
            <w:hideMark/>
          </w:tcPr>
          <w:p w14:paraId="0C6D5D97" w14:textId="77777777" w:rsidR="00A02AEA" w:rsidRPr="00A02AEA" w:rsidRDefault="00A02AEA" w:rsidP="00A02AEA">
            <w:pPr>
              <w:rPr>
                <w:b/>
              </w:rPr>
            </w:pPr>
            <w:r w:rsidRPr="00A02AEA">
              <w:rPr>
                <w:b/>
              </w:rPr>
              <w:t>First trimester</w:t>
            </w:r>
          </w:p>
        </w:tc>
        <w:tc>
          <w:tcPr>
            <w:tcW w:w="711" w:type="pct"/>
            <w:shd w:val="clear" w:color="auto" w:fill="BFBFBF" w:themeFill="background1" w:themeFillShade="BF"/>
            <w:noWrap/>
            <w:hideMark/>
          </w:tcPr>
          <w:p w14:paraId="5AAC3442" w14:textId="77777777" w:rsidR="00A02AEA" w:rsidRPr="00A02AEA" w:rsidRDefault="00A02AEA" w:rsidP="00A02AEA">
            <w:pPr>
              <w:rPr>
                <w:b/>
              </w:rPr>
            </w:pPr>
            <w:r w:rsidRPr="00A02AEA">
              <w:rPr>
                <w:b/>
              </w:rPr>
              <w:t>Second trimester</w:t>
            </w:r>
          </w:p>
        </w:tc>
        <w:tc>
          <w:tcPr>
            <w:tcW w:w="512" w:type="pct"/>
            <w:shd w:val="clear" w:color="auto" w:fill="BFBFBF" w:themeFill="background1" w:themeFillShade="BF"/>
            <w:noWrap/>
            <w:hideMark/>
          </w:tcPr>
          <w:p w14:paraId="1B5DAFFB" w14:textId="2FD0D5CB" w:rsidR="00A02AEA" w:rsidRPr="00A02AEA" w:rsidRDefault="00A02AEA" w:rsidP="00A02AEA">
            <w:pPr>
              <w:rPr>
                <w:b/>
              </w:rPr>
            </w:pPr>
            <w:r w:rsidRPr="00A02AEA">
              <w:rPr>
                <w:b/>
              </w:rPr>
              <w:t>Total</w:t>
            </w:r>
            <w:r w:rsidR="000E03A5">
              <w:rPr>
                <w:b/>
              </w:rPr>
              <w:t>**</w:t>
            </w:r>
          </w:p>
        </w:tc>
      </w:tr>
      <w:tr w:rsidR="000367E2" w:rsidRPr="00A02AEA" w14:paraId="6C17C5C2" w14:textId="77777777" w:rsidTr="00680F19">
        <w:tc>
          <w:tcPr>
            <w:tcW w:w="1175" w:type="pct"/>
            <w:noWrap/>
            <w:hideMark/>
          </w:tcPr>
          <w:p w14:paraId="2CBB144F" w14:textId="77777777" w:rsidR="000367E2" w:rsidRPr="00680F19" w:rsidRDefault="000367E2" w:rsidP="000367E2">
            <w:pPr>
              <w:rPr>
                <w:szCs w:val="24"/>
              </w:rPr>
            </w:pPr>
            <w:r w:rsidRPr="00680F19">
              <w:rPr>
                <w:szCs w:val="24"/>
              </w:rPr>
              <w:t>Northland</w:t>
            </w:r>
          </w:p>
        </w:tc>
        <w:tc>
          <w:tcPr>
            <w:tcW w:w="663" w:type="pct"/>
            <w:noWrap/>
            <w:hideMark/>
          </w:tcPr>
          <w:p w14:paraId="2006E328" w14:textId="7AA69DB9" w:rsidR="000367E2" w:rsidRPr="00A02AEA" w:rsidRDefault="000367E2" w:rsidP="000367E2">
            <w:r w:rsidRPr="009B7DAA">
              <w:t>1,257</w:t>
            </w:r>
          </w:p>
        </w:tc>
        <w:tc>
          <w:tcPr>
            <w:tcW w:w="662" w:type="pct"/>
            <w:noWrap/>
            <w:hideMark/>
          </w:tcPr>
          <w:p w14:paraId="434541CF" w14:textId="77EC92E2" w:rsidR="000367E2" w:rsidRPr="00A02AEA" w:rsidRDefault="000367E2" w:rsidP="000367E2">
            <w:r w:rsidRPr="009B7DAA">
              <w:t>265</w:t>
            </w:r>
          </w:p>
        </w:tc>
        <w:tc>
          <w:tcPr>
            <w:tcW w:w="589" w:type="pct"/>
            <w:noWrap/>
            <w:hideMark/>
          </w:tcPr>
          <w:p w14:paraId="52FA7897" w14:textId="2DB2F4A2" w:rsidR="000367E2" w:rsidRPr="00A02AEA" w:rsidRDefault="000367E2" w:rsidP="000367E2">
            <w:r w:rsidRPr="009B7DAA">
              <w:t>1,522</w:t>
            </w:r>
          </w:p>
        </w:tc>
        <w:tc>
          <w:tcPr>
            <w:tcW w:w="688" w:type="pct"/>
            <w:noWrap/>
            <w:hideMark/>
          </w:tcPr>
          <w:p w14:paraId="6DF12340" w14:textId="0956A03F" w:rsidR="000367E2" w:rsidRPr="00A02AEA" w:rsidRDefault="000367E2" w:rsidP="000367E2">
            <w:r w:rsidRPr="00B71843">
              <w:t>52.8</w:t>
            </w:r>
          </w:p>
        </w:tc>
        <w:tc>
          <w:tcPr>
            <w:tcW w:w="711" w:type="pct"/>
            <w:noWrap/>
            <w:hideMark/>
          </w:tcPr>
          <w:p w14:paraId="56E24BC1" w14:textId="6522CFA3" w:rsidR="000367E2" w:rsidRPr="00A02AEA" w:rsidRDefault="000367E2" w:rsidP="000367E2">
            <w:r w:rsidRPr="00B71843">
              <w:t>11.1</w:t>
            </w:r>
          </w:p>
        </w:tc>
        <w:tc>
          <w:tcPr>
            <w:tcW w:w="512" w:type="pct"/>
            <w:noWrap/>
            <w:hideMark/>
          </w:tcPr>
          <w:p w14:paraId="42810E8B" w14:textId="0D2E528B" w:rsidR="000367E2" w:rsidRPr="00A02AEA" w:rsidRDefault="000367E2" w:rsidP="000367E2">
            <w:r w:rsidRPr="00B71843">
              <w:t>63.9</w:t>
            </w:r>
          </w:p>
        </w:tc>
      </w:tr>
      <w:tr w:rsidR="000367E2" w:rsidRPr="00A02AEA" w14:paraId="6C859CD2" w14:textId="77777777" w:rsidTr="00680F19">
        <w:tc>
          <w:tcPr>
            <w:tcW w:w="1175" w:type="pct"/>
            <w:noWrap/>
            <w:hideMark/>
          </w:tcPr>
          <w:p w14:paraId="670A8674" w14:textId="77777777" w:rsidR="000367E2" w:rsidRPr="00680F19" w:rsidRDefault="000367E2" w:rsidP="000367E2">
            <w:pPr>
              <w:rPr>
                <w:szCs w:val="24"/>
              </w:rPr>
            </w:pPr>
            <w:r w:rsidRPr="00680F19">
              <w:rPr>
                <w:szCs w:val="24"/>
              </w:rPr>
              <w:t>Waitematā</w:t>
            </w:r>
          </w:p>
        </w:tc>
        <w:tc>
          <w:tcPr>
            <w:tcW w:w="663" w:type="pct"/>
            <w:noWrap/>
            <w:hideMark/>
          </w:tcPr>
          <w:p w14:paraId="19D50E66" w14:textId="0657287C" w:rsidR="000367E2" w:rsidRPr="00A02AEA" w:rsidRDefault="000367E2" w:rsidP="000367E2">
            <w:r w:rsidRPr="009B7DAA">
              <w:t>6,109</w:t>
            </w:r>
          </w:p>
        </w:tc>
        <w:tc>
          <w:tcPr>
            <w:tcW w:w="662" w:type="pct"/>
            <w:noWrap/>
            <w:hideMark/>
          </w:tcPr>
          <w:p w14:paraId="1D961501" w14:textId="45A5D088" w:rsidR="000367E2" w:rsidRPr="00A02AEA" w:rsidRDefault="000367E2" w:rsidP="000367E2">
            <w:r w:rsidRPr="009B7DAA">
              <w:t>788</w:t>
            </w:r>
          </w:p>
        </w:tc>
        <w:tc>
          <w:tcPr>
            <w:tcW w:w="589" w:type="pct"/>
            <w:noWrap/>
            <w:hideMark/>
          </w:tcPr>
          <w:p w14:paraId="21B098D0" w14:textId="2F8E1758" w:rsidR="000367E2" w:rsidRPr="00A02AEA" w:rsidRDefault="000367E2" w:rsidP="000367E2">
            <w:r w:rsidRPr="009B7DAA">
              <w:t>6,897</w:t>
            </w:r>
          </w:p>
        </w:tc>
        <w:tc>
          <w:tcPr>
            <w:tcW w:w="688" w:type="pct"/>
            <w:noWrap/>
            <w:hideMark/>
          </w:tcPr>
          <w:p w14:paraId="0EE3280D" w14:textId="2D354DE5" w:rsidR="000367E2" w:rsidRPr="00A02AEA" w:rsidRDefault="000367E2" w:rsidP="000367E2">
            <w:r w:rsidRPr="00B71843">
              <w:t>81.8</w:t>
            </w:r>
          </w:p>
        </w:tc>
        <w:tc>
          <w:tcPr>
            <w:tcW w:w="711" w:type="pct"/>
            <w:noWrap/>
            <w:hideMark/>
          </w:tcPr>
          <w:p w14:paraId="3B842EF3" w14:textId="43B5E193" w:rsidR="000367E2" w:rsidRPr="00A02AEA" w:rsidRDefault="000367E2" w:rsidP="000367E2">
            <w:r w:rsidRPr="00B71843">
              <w:t>10.5</w:t>
            </w:r>
          </w:p>
        </w:tc>
        <w:tc>
          <w:tcPr>
            <w:tcW w:w="512" w:type="pct"/>
            <w:noWrap/>
            <w:hideMark/>
          </w:tcPr>
          <w:p w14:paraId="5909EAE8" w14:textId="7451BF59" w:rsidR="000367E2" w:rsidRPr="00A02AEA" w:rsidRDefault="000367E2" w:rsidP="000367E2">
            <w:r w:rsidRPr="00B71843">
              <w:t>92.3</w:t>
            </w:r>
          </w:p>
        </w:tc>
      </w:tr>
      <w:tr w:rsidR="000367E2" w:rsidRPr="00A02AEA" w14:paraId="1F27A121" w14:textId="77777777" w:rsidTr="00680F19">
        <w:tc>
          <w:tcPr>
            <w:tcW w:w="1175" w:type="pct"/>
            <w:noWrap/>
            <w:hideMark/>
          </w:tcPr>
          <w:p w14:paraId="5CDE1C9F" w14:textId="77777777" w:rsidR="000367E2" w:rsidRPr="00680F19" w:rsidRDefault="000367E2" w:rsidP="000367E2">
            <w:pPr>
              <w:rPr>
                <w:szCs w:val="24"/>
              </w:rPr>
            </w:pPr>
            <w:r w:rsidRPr="00680F19">
              <w:rPr>
                <w:szCs w:val="24"/>
              </w:rPr>
              <w:t>Auckland</w:t>
            </w:r>
          </w:p>
        </w:tc>
        <w:tc>
          <w:tcPr>
            <w:tcW w:w="663" w:type="pct"/>
            <w:noWrap/>
            <w:hideMark/>
          </w:tcPr>
          <w:p w14:paraId="4FFCF52C" w14:textId="34A52BDA" w:rsidR="000367E2" w:rsidRPr="00A02AEA" w:rsidRDefault="000367E2" w:rsidP="000367E2">
            <w:r w:rsidRPr="009B7DAA">
              <w:t>3,598</w:t>
            </w:r>
          </w:p>
        </w:tc>
        <w:tc>
          <w:tcPr>
            <w:tcW w:w="662" w:type="pct"/>
            <w:noWrap/>
            <w:hideMark/>
          </w:tcPr>
          <w:p w14:paraId="36568B07" w14:textId="1436E7D0" w:rsidR="000367E2" w:rsidRPr="00A02AEA" w:rsidRDefault="000367E2" w:rsidP="000367E2">
            <w:r w:rsidRPr="009B7DAA">
              <w:t>599</w:t>
            </w:r>
          </w:p>
        </w:tc>
        <w:tc>
          <w:tcPr>
            <w:tcW w:w="589" w:type="pct"/>
            <w:noWrap/>
            <w:hideMark/>
          </w:tcPr>
          <w:p w14:paraId="3120508E" w14:textId="3D5CF7B4" w:rsidR="000367E2" w:rsidRPr="00A02AEA" w:rsidRDefault="000367E2" w:rsidP="000367E2">
            <w:r w:rsidRPr="009B7DAA">
              <w:t>4,197</w:t>
            </w:r>
          </w:p>
        </w:tc>
        <w:tc>
          <w:tcPr>
            <w:tcW w:w="688" w:type="pct"/>
            <w:noWrap/>
            <w:hideMark/>
          </w:tcPr>
          <w:p w14:paraId="3FBF163A" w14:textId="0980A75A" w:rsidR="000367E2" w:rsidRPr="00A02AEA" w:rsidRDefault="000367E2" w:rsidP="000367E2">
            <w:r w:rsidRPr="00B71843">
              <w:t>69.8</w:t>
            </w:r>
          </w:p>
        </w:tc>
        <w:tc>
          <w:tcPr>
            <w:tcW w:w="711" w:type="pct"/>
            <w:noWrap/>
            <w:hideMark/>
          </w:tcPr>
          <w:p w14:paraId="20C48338" w14:textId="5FDA061B" w:rsidR="000367E2" w:rsidRPr="00A02AEA" w:rsidRDefault="000367E2" w:rsidP="000367E2">
            <w:r w:rsidRPr="00B71843">
              <w:t>11.6</w:t>
            </w:r>
          </w:p>
        </w:tc>
        <w:tc>
          <w:tcPr>
            <w:tcW w:w="512" w:type="pct"/>
            <w:noWrap/>
            <w:hideMark/>
          </w:tcPr>
          <w:p w14:paraId="2DEAAE26" w14:textId="25CF4E60" w:rsidR="000367E2" w:rsidRPr="00A02AEA" w:rsidRDefault="000367E2" w:rsidP="000367E2">
            <w:r w:rsidRPr="00B71843">
              <w:t>81.4</w:t>
            </w:r>
          </w:p>
        </w:tc>
      </w:tr>
      <w:tr w:rsidR="000367E2" w:rsidRPr="00A02AEA" w14:paraId="114E3117" w14:textId="77777777" w:rsidTr="00680F19">
        <w:tc>
          <w:tcPr>
            <w:tcW w:w="1175" w:type="pct"/>
            <w:noWrap/>
            <w:hideMark/>
          </w:tcPr>
          <w:p w14:paraId="4E5D20BD" w14:textId="77777777" w:rsidR="000367E2" w:rsidRPr="00680F19" w:rsidRDefault="000367E2" w:rsidP="000367E2">
            <w:pPr>
              <w:rPr>
                <w:szCs w:val="24"/>
              </w:rPr>
            </w:pPr>
            <w:r w:rsidRPr="00680F19">
              <w:rPr>
                <w:szCs w:val="24"/>
              </w:rPr>
              <w:t>Counties Manukau</w:t>
            </w:r>
          </w:p>
        </w:tc>
        <w:tc>
          <w:tcPr>
            <w:tcW w:w="663" w:type="pct"/>
            <w:noWrap/>
            <w:hideMark/>
          </w:tcPr>
          <w:p w14:paraId="65BDE3E0" w14:textId="792756E6" w:rsidR="000367E2" w:rsidRPr="00A02AEA" w:rsidRDefault="000367E2" w:rsidP="000367E2">
            <w:r w:rsidRPr="009B7DAA">
              <w:t>4,909</w:t>
            </w:r>
          </w:p>
        </w:tc>
        <w:tc>
          <w:tcPr>
            <w:tcW w:w="662" w:type="pct"/>
            <w:noWrap/>
            <w:hideMark/>
          </w:tcPr>
          <w:p w14:paraId="40DBF3D3" w14:textId="5A087584" w:rsidR="000367E2" w:rsidRPr="00A02AEA" w:rsidRDefault="000367E2" w:rsidP="000367E2">
            <w:r w:rsidRPr="009B7DAA">
              <w:t>1,448</w:t>
            </w:r>
          </w:p>
        </w:tc>
        <w:tc>
          <w:tcPr>
            <w:tcW w:w="589" w:type="pct"/>
            <w:noWrap/>
            <w:hideMark/>
          </w:tcPr>
          <w:p w14:paraId="5125AB43" w14:textId="0C01289B" w:rsidR="000367E2" w:rsidRPr="00A02AEA" w:rsidRDefault="000367E2" w:rsidP="000367E2">
            <w:r w:rsidRPr="009B7DAA">
              <w:t>6,357</w:t>
            </w:r>
          </w:p>
        </w:tc>
        <w:tc>
          <w:tcPr>
            <w:tcW w:w="688" w:type="pct"/>
            <w:noWrap/>
            <w:hideMark/>
          </w:tcPr>
          <w:p w14:paraId="2D27F95D" w14:textId="6897FE78" w:rsidR="000367E2" w:rsidRPr="00A02AEA" w:rsidRDefault="000367E2" w:rsidP="000367E2">
            <w:r w:rsidRPr="00B71843">
              <w:t>58.4</w:t>
            </w:r>
          </w:p>
        </w:tc>
        <w:tc>
          <w:tcPr>
            <w:tcW w:w="711" w:type="pct"/>
            <w:noWrap/>
            <w:hideMark/>
          </w:tcPr>
          <w:p w14:paraId="71963E52" w14:textId="61667C03" w:rsidR="000367E2" w:rsidRPr="00A02AEA" w:rsidRDefault="000367E2" w:rsidP="000367E2">
            <w:r w:rsidRPr="00B71843">
              <w:t>17.2</w:t>
            </w:r>
          </w:p>
        </w:tc>
        <w:tc>
          <w:tcPr>
            <w:tcW w:w="512" w:type="pct"/>
            <w:noWrap/>
            <w:hideMark/>
          </w:tcPr>
          <w:p w14:paraId="2BE1D251" w14:textId="106467B9" w:rsidR="000367E2" w:rsidRPr="00A02AEA" w:rsidRDefault="000367E2" w:rsidP="000367E2">
            <w:r w:rsidRPr="00B71843">
              <w:t>75.7</w:t>
            </w:r>
          </w:p>
        </w:tc>
      </w:tr>
      <w:tr w:rsidR="000367E2" w:rsidRPr="00A02AEA" w14:paraId="7DBF5126" w14:textId="77777777" w:rsidTr="00680F19">
        <w:tc>
          <w:tcPr>
            <w:tcW w:w="1175" w:type="pct"/>
            <w:noWrap/>
            <w:hideMark/>
          </w:tcPr>
          <w:p w14:paraId="7FBDF3A7" w14:textId="77777777" w:rsidR="000367E2" w:rsidRPr="00680F19" w:rsidRDefault="000367E2" w:rsidP="000367E2">
            <w:pPr>
              <w:rPr>
                <w:szCs w:val="24"/>
              </w:rPr>
            </w:pPr>
            <w:r w:rsidRPr="00680F19">
              <w:rPr>
                <w:szCs w:val="24"/>
              </w:rPr>
              <w:t>Waikato</w:t>
            </w:r>
          </w:p>
        </w:tc>
        <w:tc>
          <w:tcPr>
            <w:tcW w:w="663" w:type="pct"/>
            <w:noWrap/>
            <w:hideMark/>
          </w:tcPr>
          <w:p w14:paraId="353945A1" w14:textId="6C6BEAF7" w:rsidR="000367E2" w:rsidRPr="00A02AEA" w:rsidRDefault="000367E2" w:rsidP="000367E2">
            <w:r w:rsidRPr="009B7DAA">
              <w:t>4,320</w:t>
            </w:r>
          </w:p>
        </w:tc>
        <w:tc>
          <w:tcPr>
            <w:tcW w:w="662" w:type="pct"/>
            <w:noWrap/>
            <w:hideMark/>
          </w:tcPr>
          <w:p w14:paraId="713103FB" w14:textId="47DADB25" w:rsidR="000367E2" w:rsidRPr="00A02AEA" w:rsidRDefault="000367E2" w:rsidP="000367E2">
            <w:r w:rsidRPr="009B7DAA">
              <w:t>583</w:t>
            </w:r>
          </w:p>
        </w:tc>
        <w:tc>
          <w:tcPr>
            <w:tcW w:w="589" w:type="pct"/>
            <w:noWrap/>
            <w:hideMark/>
          </w:tcPr>
          <w:p w14:paraId="0072B3DE" w14:textId="0F85B41E" w:rsidR="000367E2" w:rsidRPr="00A02AEA" w:rsidRDefault="000367E2" w:rsidP="000367E2">
            <w:r w:rsidRPr="009B7DAA">
              <w:t>4,903</w:t>
            </w:r>
          </w:p>
        </w:tc>
        <w:tc>
          <w:tcPr>
            <w:tcW w:w="688" w:type="pct"/>
            <w:noWrap/>
            <w:hideMark/>
          </w:tcPr>
          <w:p w14:paraId="4B6AEC8B" w14:textId="4EE0FBB7" w:rsidR="000367E2" w:rsidRPr="00A02AEA" w:rsidRDefault="000367E2" w:rsidP="000367E2">
            <w:r w:rsidRPr="00B71843">
              <w:t>77.6</w:t>
            </w:r>
          </w:p>
        </w:tc>
        <w:tc>
          <w:tcPr>
            <w:tcW w:w="711" w:type="pct"/>
            <w:noWrap/>
            <w:hideMark/>
          </w:tcPr>
          <w:p w14:paraId="6001605F" w14:textId="3F0A285C" w:rsidR="000367E2" w:rsidRPr="00A02AEA" w:rsidRDefault="000367E2" w:rsidP="000367E2">
            <w:r w:rsidRPr="00B71843">
              <w:t>10.5</w:t>
            </w:r>
          </w:p>
        </w:tc>
        <w:tc>
          <w:tcPr>
            <w:tcW w:w="512" w:type="pct"/>
            <w:noWrap/>
            <w:hideMark/>
          </w:tcPr>
          <w:p w14:paraId="2FDAF394" w14:textId="3DB9C38C" w:rsidR="000367E2" w:rsidRPr="00A02AEA" w:rsidRDefault="000367E2" w:rsidP="000367E2">
            <w:r w:rsidRPr="00B71843">
              <w:t>88.0</w:t>
            </w:r>
          </w:p>
        </w:tc>
      </w:tr>
      <w:tr w:rsidR="000367E2" w:rsidRPr="00A02AEA" w14:paraId="42E78108" w14:textId="77777777" w:rsidTr="00680F19">
        <w:tc>
          <w:tcPr>
            <w:tcW w:w="1175" w:type="pct"/>
            <w:noWrap/>
            <w:hideMark/>
          </w:tcPr>
          <w:p w14:paraId="2F991D96" w14:textId="77777777" w:rsidR="000367E2" w:rsidRPr="00680F19" w:rsidRDefault="000367E2" w:rsidP="000367E2">
            <w:pPr>
              <w:rPr>
                <w:szCs w:val="24"/>
              </w:rPr>
            </w:pPr>
            <w:r w:rsidRPr="00680F19">
              <w:rPr>
                <w:szCs w:val="24"/>
              </w:rPr>
              <w:t>Lakes</w:t>
            </w:r>
          </w:p>
        </w:tc>
        <w:tc>
          <w:tcPr>
            <w:tcW w:w="663" w:type="pct"/>
            <w:noWrap/>
            <w:hideMark/>
          </w:tcPr>
          <w:p w14:paraId="2010C3DC" w14:textId="327ED1B3" w:rsidR="000367E2" w:rsidRPr="00A02AEA" w:rsidRDefault="000367E2" w:rsidP="000367E2">
            <w:r w:rsidRPr="009B7DAA">
              <w:t>1,027</w:t>
            </w:r>
          </w:p>
        </w:tc>
        <w:tc>
          <w:tcPr>
            <w:tcW w:w="662" w:type="pct"/>
            <w:noWrap/>
            <w:hideMark/>
          </w:tcPr>
          <w:p w14:paraId="3E368386" w14:textId="0F49BEFB" w:rsidR="000367E2" w:rsidRPr="00A02AEA" w:rsidRDefault="000367E2" w:rsidP="000367E2">
            <w:r w:rsidRPr="009B7DAA">
              <w:t>176</w:t>
            </w:r>
          </w:p>
        </w:tc>
        <w:tc>
          <w:tcPr>
            <w:tcW w:w="589" w:type="pct"/>
            <w:noWrap/>
            <w:hideMark/>
          </w:tcPr>
          <w:p w14:paraId="4C6072C9" w14:textId="2A4B0E1E" w:rsidR="000367E2" w:rsidRPr="00A02AEA" w:rsidRDefault="000367E2" w:rsidP="000367E2">
            <w:r w:rsidRPr="009B7DAA">
              <w:t>1,203</w:t>
            </w:r>
          </w:p>
        </w:tc>
        <w:tc>
          <w:tcPr>
            <w:tcW w:w="688" w:type="pct"/>
            <w:noWrap/>
            <w:hideMark/>
          </w:tcPr>
          <w:p w14:paraId="2B207152" w14:textId="152DBE87" w:rsidR="000367E2" w:rsidRPr="00A02AEA" w:rsidRDefault="000367E2" w:rsidP="000367E2">
            <w:r w:rsidRPr="00B71843">
              <w:t>71.6</w:t>
            </w:r>
          </w:p>
        </w:tc>
        <w:tc>
          <w:tcPr>
            <w:tcW w:w="711" w:type="pct"/>
            <w:noWrap/>
            <w:hideMark/>
          </w:tcPr>
          <w:p w14:paraId="16A82AA3" w14:textId="0594F636" w:rsidR="000367E2" w:rsidRPr="00A02AEA" w:rsidRDefault="000367E2" w:rsidP="000367E2">
            <w:r w:rsidRPr="00B71843">
              <w:t>12.3</w:t>
            </w:r>
          </w:p>
        </w:tc>
        <w:tc>
          <w:tcPr>
            <w:tcW w:w="512" w:type="pct"/>
            <w:noWrap/>
            <w:hideMark/>
          </w:tcPr>
          <w:p w14:paraId="4C786C81" w14:textId="6D19D1FA" w:rsidR="000367E2" w:rsidRPr="00A02AEA" w:rsidRDefault="000367E2" w:rsidP="000367E2">
            <w:r w:rsidRPr="00B71843">
              <w:t>83.9</w:t>
            </w:r>
          </w:p>
        </w:tc>
      </w:tr>
      <w:tr w:rsidR="000367E2" w:rsidRPr="00A02AEA" w14:paraId="04543F62" w14:textId="77777777" w:rsidTr="00680F19">
        <w:tc>
          <w:tcPr>
            <w:tcW w:w="1175" w:type="pct"/>
            <w:noWrap/>
            <w:hideMark/>
          </w:tcPr>
          <w:p w14:paraId="464DE686" w14:textId="77777777" w:rsidR="000367E2" w:rsidRPr="00680F19" w:rsidRDefault="000367E2" w:rsidP="000367E2">
            <w:pPr>
              <w:rPr>
                <w:szCs w:val="24"/>
              </w:rPr>
            </w:pPr>
            <w:r w:rsidRPr="00680F19">
              <w:rPr>
                <w:szCs w:val="24"/>
              </w:rPr>
              <w:t>Bay of Plenty</w:t>
            </w:r>
          </w:p>
        </w:tc>
        <w:tc>
          <w:tcPr>
            <w:tcW w:w="663" w:type="pct"/>
            <w:noWrap/>
            <w:hideMark/>
          </w:tcPr>
          <w:p w14:paraId="35917B9F" w14:textId="1168B5C1" w:rsidR="000367E2" w:rsidRPr="00A02AEA" w:rsidRDefault="000367E2" w:rsidP="000367E2">
            <w:r w:rsidRPr="009B7DAA">
              <w:t>2,440</w:t>
            </w:r>
          </w:p>
        </w:tc>
        <w:tc>
          <w:tcPr>
            <w:tcW w:w="662" w:type="pct"/>
            <w:noWrap/>
            <w:hideMark/>
          </w:tcPr>
          <w:p w14:paraId="29404D8B" w14:textId="2954A24F" w:rsidR="000367E2" w:rsidRPr="00A02AEA" w:rsidRDefault="000367E2" w:rsidP="000367E2">
            <w:r w:rsidRPr="009B7DAA">
              <w:t>266</w:t>
            </w:r>
          </w:p>
        </w:tc>
        <w:tc>
          <w:tcPr>
            <w:tcW w:w="589" w:type="pct"/>
            <w:noWrap/>
            <w:hideMark/>
          </w:tcPr>
          <w:p w14:paraId="22EB8B9D" w14:textId="6510DDCF" w:rsidR="000367E2" w:rsidRPr="00A02AEA" w:rsidRDefault="000367E2" w:rsidP="000367E2">
            <w:r w:rsidRPr="009B7DAA">
              <w:t>2,706</w:t>
            </w:r>
          </w:p>
        </w:tc>
        <w:tc>
          <w:tcPr>
            <w:tcW w:w="688" w:type="pct"/>
            <w:noWrap/>
            <w:hideMark/>
          </w:tcPr>
          <w:p w14:paraId="4157CFC4" w14:textId="1CA88517" w:rsidR="000367E2" w:rsidRPr="00A02AEA" w:rsidRDefault="000367E2" w:rsidP="000367E2">
            <w:r w:rsidRPr="00B71843">
              <w:t>78.0</w:t>
            </w:r>
          </w:p>
        </w:tc>
        <w:tc>
          <w:tcPr>
            <w:tcW w:w="711" w:type="pct"/>
            <w:noWrap/>
            <w:hideMark/>
          </w:tcPr>
          <w:p w14:paraId="60CA61DA" w14:textId="7EC6CFFB" w:rsidR="000367E2" w:rsidRPr="00A02AEA" w:rsidRDefault="000367E2" w:rsidP="000367E2">
            <w:r w:rsidRPr="00B71843">
              <w:t>8.5</w:t>
            </w:r>
          </w:p>
        </w:tc>
        <w:tc>
          <w:tcPr>
            <w:tcW w:w="512" w:type="pct"/>
            <w:noWrap/>
            <w:hideMark/>
          </w:tcPr>
          <w:p w14:paraId="4F18C541" w14:textId="42F7496E" w:rsidR="000367E2" w:rsidRPr="00A02AEA" w:rsidRDefault="000367E2" w:rsidP="000367E2">
            <w:r w:rsidRPr="00B71843">
              <w:t>86.5</w:t>
            </w:r>
          </w:p>
        </w:tc>
      </w:tr>
      <w:tr w:rsidR="000367E2" w:rsidRPr="00A02AEA" w14:paraId="6478C383" w14:textId="77777777" w:rsidTr="00680F19">
        <w:tc>
          <w:tcPr>
            <w:tcW w:w="1175" w:type="pct"/>
            <w:noWrap/>
            <w:hideMark/>
          </w:tcPr>
          <w:p w14:paraId="2F10543D" w14:textId="77777777" w:rsidR="000367E2" w:rsidRPr="00680F19" w:rsidRDefault="000367E2" w:rsidP="000367E2">
            <w:pPr>
              <w:rPr>
                <w:szCs w:val="24"/>
              </w:rPr>
            </w:pPr>
            <w:r w:rsidRPr="00680F19">
              <w:rPr>
                <w:szCs w:val="24"/>
              </w:rPr>
              <w:t>Tairāwhiti</w:t>
            </w:r>
          </w:p>
        </w:tc>
        <w:tc>
          <w:tcPr>
            <w:tcW w:w="663" w:type="pct"/>
            <w:noWrap/>
            <w:hideMark/>
          </w:tcPr>
          <w:p w14:paraId="207C867F" w14:textId="32476237" w:rsidR="000367E2" w:rsidRPr="00A02AEA" w:rsidRDefault="000367E2" w:rsidP="000367E2">
            <w:r w:rsidRPr="009B7DAA">
              <w:t>470</w:t>
            </w:r>
          </w:p>
        </w:tc>
        <w:tc>
          <w:tcPr>
            <w:tcW w:w="662" w:type="pct"/>
            <w:noWrap/>
            <w:hideMark/>
          </w:tcPr>
          <w:p w14:paraId="644083E9" w14:textId="5A334A2C" w:rsidR="000367E2" w:rsidRPr="00A02AEA" w:rsidRDefault="000367E2" w:rsidP="000367E2">
            <w:r w:rsidRPr="009B7DAA">
              <w:t>93</w:t>
            </w:r>
          </w:p>
        </w:tc>
        <w:tc>
          <w:tcPr>
            <w:tcW w:w="589" w:type="pct"/>
            <w:noWrap/>
            <w:hideMark/>
          </w:tcPr>
          <w:p w14:paraId="1A117051" w14:textId="3CF77426" w:rsidR="000367E2" w:rsidRPr="00A02AEA" w:rsidRDefault="000367E2" w:rsidP="000367E2">
            <w:r w:rsidRPr="009B7DAA">
              <w:t>563</w:t>
            </w:r>
          </w:p>
        </w:tc>
        <w:tc>
          <w:tcPr>
            <w:tcW w:w="688" w:type="pct"/>
            <w:noWrap/>
            <w:hideMark/>
          </w:tcPr>
          <w:p w14:paraId="2A0E91C5" w14:textId="6DF43FD2" w:rsidR="000367E2" w:rsidRPr="00A02AEA" w:rsidRDefault="000367E2" w:rsidP="000367E2">
            <w:r w:rsidRPr="00B71843">
              <w:t>66.2</w:t>
            </w:r>
          </w:p>
        </w:tc>
        <w:tc>
          <w:tcPr>
            <w:tcW w:w="711" w:type="pct"/>
            <w:noWrap/>
            <w:hideMark/>
          </w:tcPr>
          <w:p w14:paraId="0BFAEAD7" w14:textId="39494603" w:rsidR="000367E2" w:rsidRPr="00A02AEA" w:rsidRDefault="000367E2" w:rsidP="000367E2">
            <w:r w:rsidRPr="00B71843">
              <w:t>13.1</w:t>
            </w:r>
          </w:p>
        </w:tc>
        <w:tc>
          <w:tcPr>
            <w:tcW w:w="512" w:type="pct"/>
            <w:noWrap/>
            <w:hideMark/>
          </w:tcPr>
          <w:p w14:paraId="340FFD64" w14:textId="32CE4D4D" w:rsidR="000367E2" w:rsidRPr="00A02AEA" w:rsidRDefault="000367E2" w:rsidP="000367E2">
            <w:r w:rsidRPr="00B71843">
              <w:t>79.4</w:t>
            </w:r>
          </w:p>
        </w:tc>
      </w:tr>
      <w:tr w:rsidR="000367E2" w:rsidRPr="00A02AEA" w14:paraId="3292A6F2" w14:textId="77777777" w:rsidTr="00680F19">
        <w:tc>
          <w:tcPr>
            <w:tcW w:w="1175" w:type="pct"/>
            <w:noWrap/>
            <w:hideMark/>
          </w:tcPr>
          <w:p w14:paraId="07F15ECC" w14:textId="77777777" w:rsidR="000367E2" w:rsidRPr="00680F19" w:rsidRDefault="000367E2" w:rsidP="000367E2">
            <w:pPr>
              <w:rPr>
                <w:szCs w:val="24"/>
              </w:rPr>
            </w:pPr>
            <w:r w:rsidRPr="00680F19">
              <w:rPr>
                <w:szCs w:val="24"/>
              </w:rPr>
              <w:t>Hawke's Bay</w:t>
            </w:r>
          </w:p>
        </w:tc>
        <w:tc>
          <w:tcPr>
            <w:tcW w:w="663" w:type="pct"/>
            <w:noWrap/>
            <w:hideMark/>
          </w:tcPr>
          <w:p w14:paraId="51CE624B" w14:textId="4B24AD9D" w:rsidR="000367E2" w:rsidRPr="00A02AEA" w:rsidRDefault="000367E2" w:rsidP="000367E2">
            <w:r w:rsidRPr="009B7DAA">
              <w:t>1,425</w:t>
            </w:r>
          </w:p>
        </w:tc>
        <w:tc>
          <w:tcPr>
            <w:tcW w:w="662" w:type="pct"/>
            <w:noWrap/>
            <w:hideMark/>
          </w:tcPr>
          <w:p w14:paraId="759DBB33" w14:textId="06C4FA0C" w:rsidR="000367E2" w:rsidRPr="00A02AEA" w:rsidRDefault="000367E2" w:rsidP="000367E2">
            <w:r w:rsidRPr="009B7DAA">
              <w:t>246</w:t>
            </w:r>
          </w:p>
        </w:tc>
        <w:tc>
          <w:tcPr>
            <w:tcW w:w="589" w:type="pct"/>
            <w:noWrap/>
            <w:hideMark/>
          </w:tcPr>
          <w:p w14:paraId="3F237935" w14:textId="59E70C04" w:rsidR="000367E2" w:rsidRPr="00A02AEA" w:rsidRDefault="000367E2" w:rsidP="000367E2">
            <w:r w:rsidRPr="009B7DAA">
              <w:t>1,671</w:t>
            </w:r>
          </w:p>
        </w:tc>
        <w:tc>
          <w:tcPr>
            <w:tcW w:w="688" w:type="pct"/>
            <w:noWrap/>
            <w:hideMark/>
          </w:tcPr>
          <w:p w14:paraId="4EEDAC76" w14:textId="36D85162" w:rsidR="000367E2" w:rsidRPr="00A02AEA" w:rsidRDefault="000367E2" w:rsidP="000367E2">
            <w:r w:rsidRPr="00B71843">
              <w:t>68.7</w:t>
            </w:r>
          </w:p>
        </w:tc>
        <w:tc>
          <w:tcPr>
            <w:tcW w:w="711" w:type="pct"/>
            <w:noWrap/>
            <w:hideMark/>
          </w:tcPr>
          <w:p w14:paraId="0EFE0C47" w14:textId="3BB1CEE4" w:rsidR="000367E2" w:rsidRPr="00A02AEA" w:rsidRDefault="000367E2" w:rsidP="000367E2">
            <w:r w:rsidRPr="00B71843">
              <w:t>11.9</w:t>
            </w:r>
          </w:p>
        </w:tc>
        <w:tc>
          <w:tcPr>
            <w:tcW w:w="512" w:type="pct"/>
            <w:noWrap/>
            <w:hideMark/>
          </w:tcPr>
          <w:p w14:paraId="4329B85D" w14:textId="48282A76" w:rsidR="000367E2" w:rsidRPr="00A02AEA" w:rsidRDefault="000367E2" w:rsidP="000367E2">
            <w:r w:rsidRPr="00B71843">
              <w:t>80.6</w:t>
            </w:r>
          </w:p>
        </w:tc>
      </w:tr>
      <w:tr w:rsidR="000367E2" w:rsidRPr="00A02AEA" w14:paraId="05790201" w14:textId="77777777" w:rsidTr="00680F19">
        <w:tc>
          <w:tcPr>
            <w:tcW w:w="1175" w:type="pct"/>
            <w:noWrap/>
            <w:hideMark/>
          </w:tcPr>
          <w:p w14:paraId="3F1B5F9D" w14:textId="77777777" w:rsidR="000367E2" w:rsidRPr="00680F19" w:rsidRDefault="000367E2" w:rsidP="000367E2">
            <w:pPr>
              <w:rPr>
                <w:szCs w:val="24"/>
              </w:rPr>
            </w:pPr>
            <w:r w:rsidRPr="00680F19">
              <w:rPr>
                <w:szCs w:val="24"/>
              </w:rPr>
              <w:t>Taranaki</w:t>
            </w:r>
          </w:p>
        </w:tc>
        <w:tc>
          <w:tcPr>
            <w:tcW w:w="663" w:type="pct"/>
            <w:noWrap/>
            <w:hideMark/>
          </w:tcPr>
          <w:p w14:paraId="182FF1BD" w14:textId="0E3FABAD" w:rsidR="000367E2" w:rsidRPr="00A02AEA" w:rsidRDefault="000367E2" w:rsidP="000367E2">
            <w:r w:rsidRPr="009B7DAA">
              <w:t>1,061</w:t>
            </w:r>
          </w:p>
        </w:tc>
        <w:tc>
          <w:tcPr>
            <w:tcW w:w="662" w:type="pct"/>
            <w:noWrap/>
            <w:hideMark/>
          </w:tcPr>
          <w:p w14:paraId="0259A220" w14:textId="7D0EC2F0" w:rsidR="000367E2" w:rsidRPr="00A02AEA" w:rsidRDefault="000367E2" w:rsidP="000367E2">
            <w:r w:rsidRPr="009B7DAA">
              <w:t>137</w:t>
            </w:r>
          </w:p>
        </w:tc>
        <w:tc>
          <w:tcPr>
            <w:tcW w:w="589" w:type="pct"/>
            <w:noWrap/>
            <w:hideMark/>
          </w:tcPr>
          <w:p w14:paraId="43AD5D86" w14:textId="1379E56D" w:rsidR="000367E2" w:rsidRPr="00A02AEA" w:rsidRDefault="000367E2" w:rsidP="000367E2">
            <w:r w:rsidRPr="009B7DAA">
              <w:t>1,198</w:t>
            </w:r>
          </w:p>
        </w:tc>
        <w:tc>
          <w:tcPr>
            <w:tcW w:w="688" w:type="pct"/>
            <w:noWrap/>
            <w:hideMark/>
          </w:tcPr>
          <w:p w14:paraId="6CE9A47D" w14:textId="22986C51" w:rsidR="000367E2" w:rsidRPr="00A02AEA" w:rsidRDefault="000367E2" w:rsidP="000367E2">
            <w:r w:rsidRPr="00B71843">
              <w:t>72.9</w:t>
            </w:r>
          </w:p>
        </w:tc>
        <w:tc>
          <w:tcPr>
            <w:tcW w:w="711" w:type="pct"/>
            <w:noWrap/>
            <w:hideMark/>
          </w:tcPr>
          <w:p w14:paraId="5A5832D7" w14:textId="68D7D449" w:rsidR="000367E2" w:rsidRPr="00A02AEA" w:rsidRDefault="000367E2" w:rsidP="000367E2">
            <w:r w:rsidRPr="00B71843">
              <w:t>9.4</w:t>
            </w:r>
          </w:p>
        </w:tc>
        <w:tc>
          <w:tcPr>
            <w:tcW w:w="512" w:type="pct"/>
            <w:noWrap/>
            <w:hideMark/>
          </w:tcPr>
          <w:p w14:paraId="04A33D72" w14:textId="530FEA6D" w:rsidR="000367E2" w:rsidRPr="00A02AEA" w:rsidRDefault="000367E2" w:rsidP="000367E2">
            <w:r w:rsidRPr="00B71843">
              <w:t>82.3</w:t>
            </w:r>
          </w:p>
        </w:tc>
      </w:tr>
      <w:tr w:rsidR="000367E2" w:rsidRPr="00A02AEA" w14:paraId="1C1D1AB8" w14:textId="77777777" w:rsidTr="00680F19">
        <w:tc>
          <w:tcPr>
            <w:tcW w:w="1175" w:type="pct"/>
            <w:noWrap/>
            <w:hideMark/>
          </w:tcPr>
          <w:p w14:paraId="0E4E8DB3" w14:textId="77777777" w:rsidR="000367E2" w:rsidRPr="00680F19" w:rsidRDefault="000367E2" w:rsidP="000367E2">
            <w:pPr>
              <w:rPr>
                <w:szCs w:val="24"/>
              </w:rPr>
            </w:pPr>
            <w:r w:rsidRPr="00680F19">
              <w:rPr>
                <w:szCs w:val="24"/>
              </w:rPr>
              <w:t>MidCentral</w:t>
            </w:r>
          </w:p>
        </w:tc>
        <w:tc>
          <w:tcPr>
            <w:tcW w:w="663" w:type="pct"/>
            <w:noWrap/>
            <w:hideMark/>
          </w:tcPr>
          <w:p w14:paraId="769EBB61" w14:textId="665BEC38" w:rsidR="000367E2" w:rsidRPr="00A02AEA" w:rsidRDefault="000367E2" w:rsidP="000367E2">
            <w:r w:rsidRPr="009B7DAA">
              <w:t>1,685</w:t>
            </w:r>
          </w:p>
        </w:tc>
        <w:tc>
          <w:tcPr>
            <w:tcW w:w="662" w:type="pct"/>
            <w:noWrap/>
            <w:hideMark/>
          </w:tcPr>
          <w:p w14:paraId="428770A6" w14:textId="6E134D6F" w:rsidR="000367E2" w:rsidRPr="00A02AEA" w:rsidRDefault="000367E2" w:rsidP="000367E2">
            <w:r w:rsidRPr="009B7DAA">
              <w:t>216</w:t>
            </w:r>
          </w:p>
        </w:tc>
        <w:tc>
          <w:tcPr>
            <w:tcW w:w="589" w:type="pct"/>
            <w:noWrap/>
            <w:hideMark/>
          </w:tcPr>
          <w:p w14:paraId="60F9663F" w14:textId="7975ECDC" w:rsidR="000367E2" w:rsidRPr="00A02AEA" w:rsidRDefault="000367E2" w:rsidP="000367E2">
            <w:r w:rsidRPr="009B7DAA">
              <w:t>1,901</w:t>
            </w:r>
          </w:p>
        </w:tc>
        <w:tc>
          <w:tcPr>
            <w:tcW w:w="688" w:type="pct"/>
            <w:noWrap/>
            <w:hideMark/>
          </w:tcPr>
          <w:p w14:paraId="5AD465D6" w14:textId="5631D006" w:rsidR="000367E2" w:rsidRPr="00A02AEA" w:rsidRDefault="000367E2" w:rsidP="000367E2">
            <w:r w:rsidRPr="00B71843">
              <w:t>78.4</w:t>
            </w:r>
          </w:p>
        </w:tc>
        <w:tc>
          <w:tcPr>
            <w:tcW w:w="711" w:type="pct"/>
            <w:noWrap/>
            <w:hideMark/>
          </w:tcPr>
          <w:p w14:paraId="2153B29D" w14:textId="1E49B534" w:rsidR="000367E2" w:rsidRPr="00A02AEA" w:rsidRDefault="000367E2" w:rsidP="000367E2">
            <w:r w:rsidRPr="00B71843">
              <w:t>10.0</w:t>
            </w:r>
          </w:p>
        </w:tc>
        <w:tc>
          <w:tcPr>
            <w:tcW w:w="512" w:type="pct"/>
            <w:noWrap/>
            <w:hideMark/>
          </w:tcPr>
          <w:p w14:paraId="22F7EBC8" w14:textId="3E4176F6" w:rsidR="000367E2" w:rsidRPr="00A02AEA" w:rsidRDefault="000367E2" w:rsidP="000367E2">
            <w:r w:rsidRPr="00B71843">
              <w:t>88.5</w:t>
            </w:r>
          </w:p>
        </w:tc>
      </w:tr>
      <w:tr w:rsidR="000367E2" w:rsidRPr="00A02AEA" w14:paraId="66002AC1" w14:textId="77777777" w:rsidTr="00680F19">
        <w:tc>
          <w:tcPr>
            <w:tcW w:w="1175" w:type="pct"/>
            <w:noWrap/>
            <w:hideMark/>
          </w:tcPr>
          <w:p w14:paraId="2396CE20" w14:textId="77777777" w:rsidR="000367E2" w:rsidRPr="00680F19" w:rsidRDefault="000367E2" w:rsidP="000367E2">
            <w:pPr>
              <w:rPr>
                <w:szCs w:val="24"/>
              </w:rPr>
            </w:pPr>
            <w:r w:rsidRPr="00680F19">
              <w:rPr>
                <w:szCs w:val="24"/>
              </w:rPr>
              <w:t>Whanganui</w:t>
            </w:r>
          </w:p>
        </w:tc>
        <w:tc>
          <w:tcPr>
            <w:tcW w:w="663" w:type="pct"/>
            <w:noWrap/>
            <w:hideMark/>
          </w:tcPr>
          <w:p w14:paraId="6B6E6DD3" w14:textId="4AACAC4F" w:rsidR="000367E2" w:rsidRPr="00A02AEA" w:rsidRDefault="000367E2" w:rsidP="000367E2">
            <w:r w:rsidRPr="009B7DAA">
              <w:t>467</w:t>
            </w:r>
          </w:p>
        </w:tc>
        <w:tc>
          <w:tcPr>
            <w:tcW w:w="662" w:type="pct"/>
            <w:noWrap/>
            <w:hideMark/>
          </w:tcPr>
          <w:p w14:paraId="06782D72" w14:textId="0CD426CD" w:rsidR="000367E2" w:rsidRPr="00A02AEA" w:rsidRDefault="000367E2" w:rsidP="000367E2">
            <w:r w:rsidRPr="009B7DAA">
              <w:t>155</w:t>
            </w:r>
          </w:p>
        </w:tc>
        <w:tc>
          <w:tcPr>
            <w:tcW w:w="589" w:type="pct"/>
            <w:noWrap/>
            <w:hideMark/>
          </w:tcPr>
          <w:p w14:paraId="4B741035" w14:textId="7928490F" w:rsidR="000367E2" w:rsidRPr="00A02AEA" w:rsidRDefault="000367E2" w:rsidP="000367E2">
            <w:r w:rsidRPr="009B7DAA">
              <w:t>622</w:t>
            </w:r>
          </w:p>
        </w:tc>
        <w:tc>
          <w:tcPr>
            <w:tcW w:w="688" w:type="pct"/>
            <w:noWrap/>
            <w:hideMark/>
          </w:tcPr>
          <w:p w14:paraId="3E9E9805" w14:textId="1C5089BF" w:rsidR="000367E2" w:rsidRPr="00A02AEA" w:rsidRDefault="000367E2" w:rsidP="000367E2">
            <w:r w:rsidRPr="00B71843">
              <w:t>57.0</w:t>
            </w:r>
          </w:p>
        </w:tc>
        <w:tc>
          <w:tcPr>
            <w:tcW w:w="711" w:type="pct"/>
            <w:noWrap/>
            <w:hideMark/>
          </w:tcPr>
          <w:p w14:paraId="653ADEB1" w14:textId="077A5463" w:rsidR="000367E2" w:rsidRPr="00A02AEA" w:rsidRDefault="000367E2" w:rsidP="000367E2">
            <w:r w:rsidRPr="00B71843">
              <w:t>18.9</w:t>
            </w:r>
          </w:p>
        </w:tc>
        <w:tc>
          <w:tcPr>
            <w:tcW w:w="512" w:type="pct"/>
            <w:noWrap/>
            <w:hideMark/>
          </w:tcPr>
          <w:p w14:paraId="1E7E1534" w14:textId="638A907B" w:rsidR="000367E2" w:rsidRPr="00A02AEA" w:rsidRDefault="000367E2" w:rsidP="000367E2">
            <w:r w:rsidRPr="00B71843">
              <w:t>76.0</w:t>
            </w:r>
          </w:p>
        </w:tc>
      </w:tr>
      <w:tr w:rsidR="000367E2" w:rsidRPr="00A02AEA" w14:paraId="6F6C3FCF" w14:textId="77777777" w:rsidTr="00680F19">
        <w:tc>
          <w:tcPr>
            <w:tcW w:w="1175" w:type="pct"/>
            <w:noWrap/>
            <w:hideMark/>
          </w:tcPr>
          <w:p w14:paraId="2F75172A" w14:textId="77777777" w:rsidR="000367E2" w:rsidRPr="00680F19" w:rsidRDefault="000367E2" w:rsidP="000367E2">
            <w:pPr>
              <w:rPr>
                <w:szCs w:val="24"/>
              </w:rPr>
            </w:pPr>
            <w:r w:rsidRPr="00680F19">
              <w:rPr>
                <w:szCs w:val="24"/>
              </w:rPr>
              <w:t>Capital &amp; Coast</w:t>
            </w:r>
          </w:p>
        </w:tc>
        <w:tc>
          <w:tcPr>
            <w:tcW w:w="663" w:type="pct"/>
            <w:noWrap/>
            <w:hideMark/>
          </w:tcPr>
          <w:p w14:paraId="3A06730F" w14:textId="055151DE" w:rsidR="000367E2" w:rsidRPr="00A02AEA" w:rsidRDefault="000367E2" w:rsidP="000367E2">
            <w:r w:rsidRPr="009B7DAA">
              <w:t>2,150</w:t>
            </w:r>
          </w:p>
        </w:tc>
        <w:tc>
          <w:tcPr>
            <w:tcW w:w="662" w:type="pct"/>
            <w:noWrap/>
            <w:hideMark/>
          </w:tcPr>
          <w:p w14:paraId="2478E742" w14:textId="7481D40A" w:rsidR="000367E2" w:rsidRPr="00A02AEA" w:rsidRDefault="000367E2" w:rsidP="000367E2">
            <w:r w:rsidRPr="009B7DAA">
              <w:t>254</w:t>
            </w:r>
          </w:p>
        </w:tc>
        <w:tc>
          <w:tcPr>
            <w:tcW w:w="589" w:type="pct"/>
            <w:noWrap/>
            <w:hideMark/>
          </w:tcPr>
          <w:p w14:paraId="4D4C9C87" w14:textId="16C9CE64" w:rsidR="000367E2" w:rsidRPr="00A02AEA" w:rsidRDefault="000367E2" w:rsidP="000367E2">
            <w:r w:rsidRPr="009B7DAA">
              <w:t>2,404</w:t>
            </w:r>
          </w:p>
        </w:tc>
        <w:tc>
          <w:tcPr>
            <w:tcW w:w="688" w:type="pct"/>
            <w:noWrap/>
            <w:hideMark/>
          </w:tcPr>
          <w:p w14:paraId="0F1DC0CF" w14:textId="037362DE" w:rsidR="000367E2" w:rsidRPr="00A02AEA" w:rsidRDefault="000367E2" w:rsidP="000367E2">
            <w:r w:rsidRPr="00B71843">
              <w:t>69.6</w:t>
            </w:r>
          </w:p>
        </w:tc>
        <w:tc>
          <w:tcPr>
            <w:tcW w:w="711" w:type="pct"/>
            <w:noWrap/>
            <w:hideMark/>
          </w:tcPr>
          <w:p w14:paraId="037A8FE8" w14:textId="4E14037D" w:rsidR="000367E2" w:rsidRPr="00A02AEA" w:rsidRDefault="000367E2" w:rsidP="000367E2">
            <w:r w:rsidRPr="00B71843">
              <w:t>8.2</w:t>
            </w:r>
          </w:p>
        </w:tc>
        <w:tc>
          <w:tcPr>
            <w:tcW w:w="512" w:type="pct"/>
            <w:noWrap/>
            <w:hideMark/>
          </w:tcPr>
          <w:p w14:paraId="0FEF6E6F" w14:textId="78F0CA05" w:rsidR="000367E2" w:rsidRPr="00A02AEA" w:rsidRDefault="000367E2" w:rsidP="000367E2">
            <w:r w:rsidRPr="00B71843">
              <w:t>77.7</w:t>
            </w:r>
          </w:p>
        </w:tc>
      </w:tr>
      <w:tr w:rsidR="000367E2" w:rsidRPr="00A02AEA" w14:paraId="4A7A4902" w14:textId="77777777" w:rsidTr="00680F19">
        <w:tc>
          <w:tcPr>
            <w:tcW w:w="1175" w:type="pct"/>
            <w:noWrap/>
            <w:hideMark/>
          </w:tcPr>
          <w:p w14:paraId="26D8DDD7" w14:textId="77777777" w:rsidR="000367E2" w:rsidRPr="00680F19" w:rsidRDefault="000367E2" w:rsidP="000367E2">
            <w:pPr>
              <w:rPr>
                <w:szCs w:val="24"/>
              </w:rPr>
            </w:pPr>
            <w:r w:rsidRPr="00680F19">
              <w:rPr>
                <w:szCs w:val="24"/>
              </w:rPr>
              <w:t>Hutt Valley</w:t>
            </w:r>
          </w:p>
        </w:tc>
        <w:tc>
          <w:tcPr>
            <w:tcW w:w="663" w:type="pct"/>
            <w:noWrap/>
            <w:hideMark/>
          </w:tcPr>
          <w:p w14:paraId="68C33B79" w14:textId="23BA21A4" w:rsidR="000367E2" w:rsidRPr="00A02AEA" w:rsidRDefault="000367E2" w:rsidP="000367E2">
            <w:r w:rsidRPr="009B7DAA">
              <w:t>1,438</w:t>
            </w:r>
          </w:p>
        </w:tc>
        <w:tc>
          <w:tcPr>
            <w:tcW w:w="662" w:type="pct"/>
            <w:noWrap/>
            <w:hideMark/>
          </w:tcPr>
          <w:p w14:paraId="24CD7DE8" w14:textId="1731786C" w:rsidR="000367E2" w:rsidRPr="00A02AEA" w:rsidRDefault="000367E2" w:rsidP="000367E2">
            <w:r w:rsidRPr="009B7DAA">
              <w:t>265</w:t>
            </w:r>
          </w:p>
        </w:tc>
        <w:tc>
          <w:tcPr>
            <w:tcW w:w="589" w:type="pct"/>
            <w:noWrap/>
            <w:hideMark/>
          </w:tcPr>
          <w:p w14:paraId="7A63E4CD" w14:textId="05CBD9D0" w:rsidR="000367E2" w:rsidRPr="00A02AEA" w:rsidRDefault="000367E2" w:rsidP="000367E2">
            <w:r w:rsidRPr="009B7DAA">
              <w:t>1,703</w:t>
            </w:r>
          </w:p>
        </w:tc>
        <w:tc>
          <w:tcPr>
            <w:tcW w:w="688" w:type="pct"/>
            <w:noWrap/>
            <w:hideMark/>
          </w:tcPr>
          <w:p w14:paraId="654D7D2A" w14:textId="67B782D7" w:rsidR="000367E2" w:rsidRPr="00A02AEA" w:rsidRDefault="000367E2" w:rsidP="000367E2">
            <w:r w:rsidRPr="00B71843">
              <w:t>71.7</w:t>
            </w:r>
          </w:p>
        </w:tc>
        <w:tc>
          <w:tcPr>
            <w:tcW w:w="711" w:type="pct"/>
            <w:noWrap/>
            <w:hideMark/>
          </w:tcPr>
          <w:p w14:paraId="68C7954A" w14:textId="160DD318" w:rsidR="000367E2" w:rsidRPr="00A02AEA" w:rsidRDefault="000367E2" w:rsidP="000367E2">
            <w:r w:rsidRPr="00B71843">
              <w:t>13.2</w:t>
            </w:r>
          </w:p>
        </w:tc>
        <w:tc>
          <w:tcPr>
            <w:tcW w:w="512" w:type="pct"/>
            <w:noWrap/>
            <w:hideMark/>
          </w:tcPr>
          <w:p w14:paraId="4BB71A57" w14:textId="4EDDEBD8" w:rsidR="000367E2" w:rsidRPr="00A02AEA" w:rsidRDefault="000367E2" w:rsidP="000367E2">
            <w:r w:rsidRPr="00B71843">
              <w:t>85.0</w:t>
            </w:r>
          </w:p>
        </w:tc>
      </w:tr>
      <w:tr w:rsidR="000367E2" w:rsidRPr="00A02AEA" w14:paraId="250A68C7" w14:textId="77777777" w:rsidTr="00680F19">
        <w:tc>
          <w:tcPr>
            <w:tcW w:w="1175" w:type="pct"/>
            <w:noWrap/>
            <w:hideMark/>
          </w:tcPr>
          <w:p w14:paraId="504F9D8E" w14:textId="77777777" w:rsidR="000367E2" w:rsidRPr="00680F19" w:rsidRDefault="000367E2" w:rsidP="000367E2">
            <w:pPr>
              <w:rPr>
                <w:szCs w:val="24"/>
              </w:rPr>
            </w:pPr>
            <w:r w:rsidRPr="00680F19">
              <w:rPr>
                <w:szCs w:val="24"/>
              </w:rPr>
              <w:t>Wairarapa</w:t>
            </w:r>
          </w:p>
        </w:tc>
        <w:tc>
          <w:tcPr>
            <w:tcW w:w="663" w:type="pct"/>
            <w:noWrap/>
            <w:hideMark/>
          </w:tcPr>
          <w:p w14:paraId="195C2389" w14:textId="71210C61" w:rsidR="000367E2" w:rsidRPr="00A02AEA" w:rsidRDefault="000367E2" w:rsidP="000367E2">
            <w:r w:rsidRPr="009B7DAA">
              <w:t>397</w:t>
            </w:r>
          </w:p>
        </w:tc>
        <w:tc>
          <w:tcPr>
            <w:tcW w:w="662" w:type="pct"/>
            <w:noWrap/>
            <w:hideMark/>
          </w:tcPr>
          <w:p w14:paraId="7ECBF52A" w14:textId="34D60DBC" w:rsidR="000367E2" w:rsidRPr="00A02AEA" w:rsidRDefault="000367E2" w:rsidP="000367E2">
            <w:r w:rsidRPr="009B7DAA">
              <w:t>75</w:t>
            </w:r>
          </w:p>
        </w:tc>
        <w:tc>
          <w:tcPr>
            <w:tcW w:w="589" w:type="pct"/>
            <w:noWrap/>
            <w:hideMark/>
          </w:tcPr>
          <w:p w14:paraId="71894783" w14:textId="42EBBCE7" w:rsidR="000367E2" w:rsidRPr="00A02AEA" w:rsidRDefault="000367E2" w:rsidP="000367E2">
            <w:r w:rsidRPr="009B7DAA">
              <w:t>472</w:t>
            </w:r>
          </w:p>
        </w:tc>
        <w:tc>
          <w:tcPr>
            <w:tcW w:w="688" w:type="pct"/>
            <w:noWrap/>
            <w:hideMark/>
          </w:tcPr>
          <w:p w14:paraId="3A896526" w14:textId="47C0ACD0" w:rsidR="000367E2" w:rsidRPr="00A02AEA" w:rsidRDefault="000367E2" w:rsidP="000367E2">
            <w:r w:rsidRPr="00B71843">
              <w:t>75.6</w:t>
            </w:r>
          </w:p>
        </w:tc>
        <w:tc>
          <w:tcPr>
            <w:tcW w:w="711" w:type="pct"/>
            <w:noWrap/>
            <w:hideMark/>
          </w:tcPr>
          <w:p w14:paraId="43FA46AF" w14:textId="6B210957" w:rsidR="000367E2" w:rsidRPr="00A02AEA" w:rsidRDefault="000367E2" w:rsidP="000367E2">
            <w:r w:rsidRPr="00B71843">
              <w:t>14.3</w:t>
            </w:r>
          </w:p>
        </w:tc>
        <w:tc>
          <w:tcPr>
            <w:tcW w:w="512" w:type="pct"/>
            <w:noWrap/>
            <w:hideMark/>
          </w:tcPr>
          <w:p w14:paraId="73768648" w14:textId="04B7F920" w:rsidR="000367E2" w:rsidRPr="00A02AEA" w:rsidRDefault="000367E2" w:rsidP="000367E2">
            <w:r w:rsidRPr="00B71843">
              <w:t>89.6</w:t>
            </w:r>
          </w:p>
        </w:tc>
      </w:tr>
      <w:tr w:rsidR="000367E2" w:rsidRPr="00A02AEA" w14:paraId="29F61B8B" w14:textId="77777777" w:rsidTr="00680F19">
        <w:tc>
          <w:tcPr>
            <w:tcW w:w="1175" w:type="pct"/>
            <w:noWrap/>
            <w:hideMark/>
          </w:tcPr>
          <w:p w14:paraId="1B624E12" w14:textId="77777777" w:rsidR="000367E2" w:rsidRPr="00680F19" w:rsidRDefault="000367E2" w:rsidP="000367E2">
            <w:pPr>
              <w:rPr>
                <w:szCs w:val="24"/>
              </w:rPr>
            </w:pPr>
            <w:r w:rsidRPr="00680F19">
              <w:rPr>
                <w:szCs w:val="24"/>
              </w:rPr>
              <w:t>Nelson Marlborough</w:t>
            </w:r>
          </w:p>
        </w:tc>
        <w:tc>
          <w:tcPr>
            <w:tcW w:w="663" w:type="pct"/>
            <w:noWrap/>
            <w:hideMark/>
          </w:tcPr>
          <w:p w14:paraId="2559CFB9" w14:textId="5CE9BE32" w:rsidR="000367E2" w:rsidRPr="00A02AEA" w:rsidRDefault="000367E2" w:rsidP="000367E2">
            <w:r w:rsidRPr="009B7DAA">
              <w:t>1,306</w:t>
            </w:r>
          </w:p>
        </w:tc>
        <w:tc>
          <w:tcPr>
            <w:tcW w:w="662" w:type="pct"/>
            <w:noWrap/>
            <w:hideMark/>
          </w:tcPr>
          <w:p w14:paraId="0182B51E" w14:textId="3DDFB771" w:rsidR="000367E2" w:rsidRPr="00A02AEA" w:rsidRDefault="000367E2" w:rsidP="000367E2">
            <w:r w:rsidRPr="009B7DAA">
              <w:t>144</w:t>
            </w:r>
          </w:p>
        </w:tc>
        <w:tc>
          <w:tcPr>
            <w:tcW w:w="589" w:type="pct"/>
            <w:noWrap/>
            <w:hideMark/>
          </w:tcPr>
          <w:p w14:paraId="0E6AE943" w14:textId="25A0D3F6" w:rsidR="000367E2" w:rsidRPr="00A02AEA" w:rsidRDefault="000367E2" w:rsidP="000367E2">
            <w:r w:rsidRPr="009B7DAA">
              <w:t>1,450</w:t>
            </w:r>
          </w:p>
        </w:tc>
        <w:tc>
          <w:tcPr>
            <w:tcW w:w="688" w:type="pct"/>
            <w:noWrap/>
            <w:hideMark/>
          </w:tcPr>
          <w:p w14:paraId="36836D02" w14:textId="57765C27" w:rsidR="000367E2" w:rsidRPr="00A02AEA" w:rsidRDefault="000367E2" w:rsidP="000367E2">
            <w:r w:rsidRPr="00B71843">
              <w:t>92.3</w:t>
            </w:r>
          </w:p>
        </w:tc>
        <w:tc>
          <w:tcPr>
            <w:tcW w:w="711" w:type="pct"/>
            <w:noWrap/>
            <w:hideMark/>
          </w:tcPr>
          <w:p w14:paraId="6AF9B782" w14:textId="683DCE7C" w:rsidR="000367E2" w:rsidRPr="00A02AEA" w:rsidRDefault="000367E2" w:rsidP="000367E2">
            <w:r w:rsidRPr="00B71843">
              <w:t>10.2</w:t>
            </w:r>
          </w:p>
        </w:tc>
        <w:tc>
          <w:tcPr>
            <w:tcW w:w="512" w:type="pct"/>
            <w:noWrap/>
            <w:hideMark/>
          </w:tcPr>
          <w:p w14:paraId="0901ED37" w14:textId="4DA6F1D3" w:rsidR="000367E2" w:rsidRPr="00A02AEA" w:rsidRDefault="000367E2" w:rsidP="000367E2">
            <w:r w:rsidRPr="00B71843">
              <w:t>102.3</w:t>
            </w:r>
          </w:p>
        </w:tc>
      </w:tr>
      <w:tr w:rsidR="000367E2" w:rsidRPr="00A02AEA" w14:paraId="6B03B9E9" w14:textId="77777777" w:rsidTr="00680F19">
        <w:tc>
          <w:tcPr>
            <w:tcW w:w="1175" w:type="pct"/>
            <w:noWrap/>
            <w:hideMark/>
          </w:tcPr>
          <w:p w14:paraId="618B5EB0" w14:textId="77777777" w:rsidR="000367E2" w:rsidRPr="00680F19" w:rsidRDefault="000367E2" w:rsidP="000367E2">
            <w:pPr>
              <w:rPr>
                <w:szCs w:val="24"/>
              </w:rPr>
            </w:pPr>
            <w:r w:rsidRPr="00680F19">
              <w:rPr>
                <w:szCs w:val="24"/>
              </w:rPr>
              <w:t>West Coast</w:t>
            </w:r>
          </w:p>
        </w:tc>
        <w:tc>
          <w:tcPr>
            <w:tcW w:w="663" w:type="pct"/>
            <w:noWrap/>
            <w:hideMark/>
          </w:tcPr>
          <w:p w14:paraId="3ABC72CF" w14:textId="11130C29" w:rsidR="000367E2" w:rsidRPr="00A02AEA" w:rsidRDefault="000367E2" w:rsidP="000367E2">
            <w:r w:rsidRPr="009B7DAA">
              <w:t>231</w:t>
            </w:r>
          </w:p>
        </w:tc>
        <w:tc>
          <w:tcPr>
            <w:tcW w:w="662" w:type="pct"/>
            <w:noWrap/>
            <w:hideMark/>
          </w:tcPr>
          <w:p w14:paraId="6A8D461D" w14:textId="2CB3A591" w:rsidR="000367E2" w:rsidRPr="00A02AEA" w:rsidRDefault="000367E2" w:rsidP="000367E2">
            <w:r w:rsidRPr="009B7DAA">
              <w:t>37</w:t>
            </w:r>
          </w:p>
        </w:tc>
        <w:tc>
          <w:tcPr>
            <w:tcW w:w="589" w:type="pct"/>
            <w:noWrap/>
            <w:hideMark/>
          </w:tcPr>
          <w:p w14:paraId="48C7BB59" w14:textId="6D1B8F68" w:rsidR="000367E2" w:rsidRPr="00A02AEA" w:rsidRDefault="000367E2" w:rsidP="000367E2">
            <w:r w:rsidRPr="009B7DAA">
              <w:t>268</w:t>
            </w:r>
          </w:p>
        </w:tc>
        <w:tc>
          <w:tcPr>
            <w:tcW w:w="688" w:type="pct"/>
            <w:noWrap/>
            <w:hideMark/>
          </w:tcPr>
          <w:p w14:paraId="316B25FE" w14:textId="19E6D228" w:rsidR="000367E2" w:rsidRPr="00A02AEA" w:rsidRDefault="000367E2" w:rsidP="000367E2">
            <w:r w:rsidRPr="00B71843">
              <w:t>78.3</w:t>
            </w:r>
          </w:p>
        </w:tc>
        <w:tc>
          <w:tcPr>
            <w:tcW w:w="711" w:type="pct"/>
            <w:noWrap/>
            <w:hideMark/>
          </w:tcPr>
          <w:p w14:paraId="769D40E2" w14:textId="26B09192" w:rsidR="000367E2" w:rsidRPr="00A02AEA" w:rsidRDefault="000367E2" w:rsidP="000367E2">
            <w:r w:rsidRPr="00B71843">
              <w:t>12.5</w:t>
            </w:r>
          </w:p>
        </w:tc>
        <w:tc>
          <w:tcPr>
            <w:tcW w:w="512" w:type="pct"/>
            <w:noWrap/>
            <w:hideMark/>
          </w:tcPr>
          <w:p w14:paraId="09CF267A" w14:textId="056DDE93" w:rsidR="000367E2" w:rsidRPr="00A02AEA" w:rsidRDefault="000367E2" w:rsidP="000367E2">
            <w:r w:rsidRPr="00B71843">
              <w:t>91.5</w:t>
            </w:r>
          </w:p>
        </w:tc>
      </w:tr>
      <w:tr w:rsidR="000367E2" w:rsidRPr="00A02AEA" w14:paraId="12D800E5" w14:textId="77777777" w:rsidTr="00680F19">
        <w:tc>
          <w:tcPr>
            <w:tcW w:w="1175" w:type="pct"/>
            <w:noWrap/>
            <w:hideMark/>
          </w:tcPr>
          <w:p w14:paraId="09000434" w14:textId="77777777" w:rsidR="000367E2" w:rsidRPr="00680F19" w:rsidRDefault="000367E2" w:rsidP="000367E2">
            <w:pPr>
              <w:rPr>
                <w:szCs w:val="24"/>
              </w:rPr>
            </w:pPr>
            <w:r w:rsidRPr="00680F19">
              <w:rPr>
                <w:szCs w:val="24"/>
              </w:rPr>
              <w:t>Canterbury</w:t>
            </w:r>
          </w:p>
        </w:tc>
        <w:tc>
          <w:tcPr>
            <w:tcW w:w="663" w:type="pct"/>
            <w:noWrap/>
            <w:hideMark/>
          </w:tcPr>
          <w:p w14:paraId="60ADE960" w14:textId="66B276C0" w:rsidR="000367E2" w:rsidRPr="00A02AEA" w:rsidRDefault="000367E2" w:rsidP="000367E2">
            <w:r w:rsidRPr="009B7DAA">
              <w:t>5,455</w:t>
            </w:r>
          </w:p>
        </w:tc>
        <w:tc>
          <w:tcPr>
            <w:tcW w:w="662" w:type="pct"/>
            <w:noWrap/>
            <w:hideMark/>
          </w:tcPr>
          <w:p w14:paraId="0ADEE158" w14:textId="19B33AFF" w:rsidR="000367E2" w:rsidRPr="00A02AEA" w:rsidRDefault="000367E2" w:rsidP="000367E2">
            <w:r w:rsidRPr="009B7DAA">
              <w:t>731</w:t>
            </w:r>
          </w:p>
        </w:tc>
        <w:tc>
          <w:tcPr>
            <w:tcW w:w="589" w:type="pct"/>
            <w:noWrap/>
            <w:hideMark/>
          </w:tcPr>
          <w:p w14:paraId="23779BCD" w14:textId="530CFCBB" w:rsidR="000367E2" w:rsidRPr="00A02AEA" w:rsidRDefault="000367E2" w:rsidP="000367E2">
            <w:r w:rsidRPr="009B7DAA">
              <w:t>6,186</w:t>
            </w:r>
          </w:p>
        </w:tc>
        <w:tc>
          <w:tcPr>
            <w:tcW w:w="688" w:type="pct"/>
            <w:noWrap/>
            <w:hideMark/>
          </w:tcPr>
          <w:p w14:paraId="3EA0CF1B" w14:textId="209CE8E5" w:rsidR="000367E2" w:rsidRPr="00A02AEA" w:rsidRDefault="000367E2" w:rsidP="000367E2">
            <w:r w:rsidRPr="00B71843">
              <w:t>88.3</w:t>
            </w:r>
          </w:p>
        </w:tc>
        <w:tc>
          <w:tcPr>
            <w:tcW w:w="711" w:type="pct"/>
            <w:noWrap/>
            <w:hideMark/>
          </w:tcPr>
          <w:p w14:paraId="3A360B29" w14:textId="038328CF" w:rsidR="000367E2" w:rsidRPr="00A02AEA" w:rsidRDefault="000367E2" w:rsidP="000367E2">
            <w:r w:rsidRPr="00B71843">
              <w:t>11.8</w:t>
            </w:r>
          </w:p>
        </w:tc>
        <w:tc>
          <w:tcPr>
            <w:tcW w:w="512" w:type="pct"/>
            <w:noWrap/>
            <w:hideMark/>
          </w:tcPr>
          <w:p w14:paraId="46570141" w14:textId="6761ECEE" w:rsidR="000367E2" w:rsidRPr="00A02AEA" w:rsidRDefault="000367E2" w:rsidP="000367E2">
            <w:r w:rsidRPr="00B71843">
              <w:t>100.2</w:t>
            </w:r>
          </w:p>
        </w:tc>
      </w:tr>
      <w:tr w:rsidR="000367E2" w:rsidRPr="00A02AEA" w14:paraId="55FAB405" w14:textId="77777777" w:rsidTr="00680F19">
        <w:tc>
          <w:tcPr>
            <w:tcW w:w="1175" w:type="pct"/>
            <w:noWrap/>
            <w:hideMark/>
          </w:tcPr>
          <w:p w14:paraId="03A70259" w14:textId="77777777" w:rsidR="000367E2" w:rsidRPr="00680F19" w:rsidRDefault="000367E2" w:rsidP="000367E2">
            <w:pPr>
              <w:rPr>
                <w:szCs w:val="24"/>
              </w:rPr>
            </w:pPr>
            <w:r w:rsidRPr="00680F19">
              <w:rPr>
                <w:szCs w:val="24"/>
              </w:rPr>
              <w:t>South Canterbury</w:t>
            </w:r>
          </w:p>
        </w:tc>
        <w:tc>
          <w:tcPr>
            <w:tcW w:w="663" w:type="pct"/>
            <w:noWrap/>
            <w:hideMark/>
          </w:tcPr>
          <w:p w14:paraId="3911C9CE" w14:textId="585B881C" w:rsidR="000367E2" w:rsidRPr="00A02AEA" w:rsidRDefault="000367E2" w:rsidP="000367E2">
            <w:r w:rsidRPr="009B7DAA">
              <w:t>465</w:t>
            </w:r>
          </w:p>
        </w:tc>
        <w:tc>
          <w:tcPr>
            <w:tcW w:w="662" w:type="pct"/>
            <w:noWrap/>
            <w:hideMark/>
          </w:tcPr>
          <w:p w14:paraId="7A77A386" w14:textId="6674246B" w:rsidR="000367E2" w:rsidRPr="00A02AEA" w:rsidRDefault="000367E2" w:rsidP="000367E2">
            <w:r w:rsidRPr="009B7DAA">
              <w:t>96</w:t>
            </w:r>
          </w:p>
        </w:tc>
        <w:tc>
          <w:tcPr>
            <w:tcW w:w="589" w:type="pct"/>
            <w:noWrap/>
            <w:hideMark/>
          </w:tcPr>
          <w:p w14:paraId="5AC934A7" w14:textId="4E93E0A3" w:rsidR="000367E2" w:rsidRPr="00A02AEA" w:rsidRDefault="000367E2" w:rsidP="000367E2">
            <w:r w:rsidRPr="009B7DAA">
              <w:t>561</w:t>
            </w:r>
          </w:p>
        </w:tc>
        <w:tc>
          <w:tcPr>
            <w:tcW w:w="688" w:type="pct"/>
            <w:noWrap/>
            <w:hideMark/>
          </w:tcPr>
          <w:p w14:paraId="73F5D6F0" w14:textId="3C9C428E" w:rsidR="000367E2" w:rsidRPr="00A02AEA" w:rsidRDefault="000367E2" w:rsidP="000367E2">
            <w:r w:rsidRPr="00B71843">
              <w:t>78.8</w:t>
            </w:r>
          </w:p>
        </w:tc>
        <w:tc>
          <w:tcPr>
            <w:tcW w:w="711" w:type="pct"/>
            <w:noWrap/>
            <w:hideMark/>
          </w:tcPr>
          <w:p w14:paraId="3943A116" w14:textId="39AD6C71" w:rsidR="000367E2" w:rsidRPr="00A02AEA" w:rsidRDefault="000367E2" w:rsidP="000367E2">
            <w:r w:rsidRPr="00B71843">
              <w:t>16.3</w:t>
            </w:r>
          </w:p>
        </w:tc>
        <w:tc>
          <w:tcPr>
            <w:tcW w:w="512" w:type="pct"/>
            <w:noWrap/>
            <w:hideMark/>
          </w:tcPr>
          <w:p w14:paraId="7287920B" w14:textId="4593BC24" w:rsidR="000367E2" w:rsidRPr="00A02AEA" w:rsidRDefault="000367E2" w:rsidP="000367E2">
            <w:r w:rsidRPr="00B71843">
              <w:t>94.9</w:t>
            </w:r>
          </w:p>
        </w:tc>
      </w:tr>
      <w:tr w:rsidR="000367E2" w:rsidRPr="00A02AEA" w14:paraId="295CDB17" w14:textId="77777777" w:rsidTr="00680F19">
        <w:tc>
          <w:tcPr>
            <w:tcW w:w="1175" w:type="pct"/>
            <w:noWrap/>
            <w:hideMark/>
          </w:tcPr>
          <w:p w14:paraId="0DD8FFC2" w14:textId="77777777" w:rsidR="000367E2" w:rsidRPr="00680F19" w:rsidRDefault="000367E2" w:rsidP="000367E2">
            <w:pPr>
              <w:rPr>
                <w:szCs w:val="24"/>
              </w:rPr>
            </w:pPr>
            <w:r w:rsidRPr="00680F19">
              <w:rPr>
                <w:szCs w:val="24"/>
              </w:rPr>
              <w:t>Southern</w:t>
            </w:r>
          </w:p>
        </w:tc>
        <w:tc>
          <w:tcPr>
            <w:tcW w:w="663" w:type="pct"/>
            <w:noWrap/>
            <w:hideMark/>
          </w:tcPr>
          <w:p w14:paraId="58D86415" w14:textId="7DB0007D" w:rsidR="000367E2" w:rsidRPr="00A02AEA" w:rsidRDefault="000367E2" w:rsidP="000367E2">
            <w:r w:rsidRPr="009B7DAA">
              <w:t>2,870</w:t>
            </w:r>
          </w:p>
        </w:tc>
        <w:tc>
          <w:tcPr>
            <w:tcW w:w="662" w:type="pct"/>
            <w:noWrap/>
            <w:hideMark/>
          </w:tcPr>
          <w:p w14:paraId="008452B9" w14:textId="4A106E32" w:rsidR="000367E2" w:rsidRPr="00A02AEA" w:rsidRDefault="000367E2" w:rsidP="000367E2">
            <w:r w:rsidRPr="009B7DAA">
              <w:t>309</w:t>
            </w:r>
          </w:p>
        </w:tc>
        <w:tc>
          <w:tcPr>
            <w:tcW w:w="589" w:type="pct"/>
            <w:noWrap/>
            <w:hideMark/>
          </w:tcPr>
          <w:p w14:paraId="6F66358E" w14:textId="4E670783" w:rsidR="000367E2" w:rsidRPr="00A02AEA" w:rsidRDefault="000367E2" w:rsidP="000367E2">
            <w:r w:rsidRPr="009B7DAA">
              <w:t>3,179</w:t>
            </w:r>
          </w:p>
        </w:tc>
        <w:tc>
          <w:tcPr>
            <w:tcW w:w="688" w:type="pct"/>
            <w:noWrap/>
            <w:hideMark/>
          </w:tcPr>
          <w:p w14:paraId="3F218B30" w14:textId="1AD541CF" w:rsidR="000367E2" w:rsidRPr="00A02AEA" w:rsidRDefault="000367E2" w:rsidP="000367E2">
            <w:r w:rsidRPr="00B71843">
              <w:t>87.6</w:t>
            </w:r>
          </w:p>
        </w:tc>
        <w:tc>
          <w:tcPr>
            <w:tcW w:w="711" w:type="pct"/>
            <w:noWrap/>
            <w:hideMark/>
          </w:tcPr>
          <w:p w14:paraId="04E58689" w14:textId="782A6680" w:rsidR="000367E2" w:rsidRPr="00A02AEA" w:rsidRDefault="000367E2" w:rsidP="000367E2">
            <w:r w:rsidRPr="00B71843">
              <w:t>9.4</w:t>
            </w:r>
          </w:p>
        </w:tc>
        <w:tc>
          <w:tcPr>
            <w:tcW w:w="512" w:type="pct"/>
            <w:noWrap/>
            <w:hideMark/>
          </w:tcPr>
          <w:p w14:paraId="7466DDEE" w14:textId="7C0E3C08" w:rsidR="000367E2" w:rsidRPr="00A02AEA" w:rsidRDefault="000367E2" w:rsidP="000367E2">
            <w:r w:rsidRPr="00B71843">
              <w:t>97.1</w:t>
            </w:r>
          </w:p>
        </w:tc>
      </w:tr>
      <w:tr w:rsidR="000367E2" w:rsidRPr="00A02AEA" w14:paraId="3F407151" w14:textId="77777777" w:rsidTr="00680F19">
        <w:tc>
          <w:tcPr>
            <w:tcW w:w="1175" w:type="pct"/>
            <w:shd w:val="clear" w:color="auto" w:fill="F2F2F2" w:themeFill="background1" w:themeFillShade="F2"/>
            <w:noWrap/>
            <w:hideMark/>
          </w:tcPr>
          <w:p w14:paraId="6A4DBCEC" w14:textId="5E67560E" w:rsidR="000367E2" w:rsidRPr="00A02AEA" w:rsidRDefault="000367E2" w:rsidP="000367E2">
            <w:pPr>
              <w:rPr>
                <w:b/>
              </w:rPr>
            </w:pPr>
            <w:r w:rsidRPr="00A02AEA">
              <w:rPr>
                <w:b/>
              </w:rPr>
              <w:t>National</w:t>
            </w:r>
            <w:r>
              <w:rPr>
                <w:b/>
              </w:rPr>
              <w:t>*</w:t>
            </w:r>
          </w:p>
        </w:tc>
        <w:tc>
          <w:tcPr>
            <w:tcW w:w="663" w:type="pct"/>
            <w:shd w:val="clear" w:color="auto" w:fill="F2F2F2" w:themeFill="background1" w:themeFillShade="F2"/>
            <w:noWrap/>
            <w:hideMark/>
          </w:tcPr>
          <w:p w14:paraId="43559315" w14:textId="211BB18C" w:rsidR="000367E2" w:rsidRPr="00986E25" w:rsidRDefault="000367E2" w:rsidP="000367E2">
            <w:pPr>
              <w:rPr>
                <w:b/>
                <w:bCs/>
              </w:rPr>
            </w:pPr>
            <w:r w:rsidRPr="00986E25">
              <w:rPr>
                <w:b/>
                <w:bCs/>
              </w:rPr>
              <w:t>43,102</w:t>
            </w:r>
          </w:p>
        </w:tc>
        <w:tc>
          <w:tcPr>
            <w:tcW w:w="662" w:type="pct"/>
            <w:shd w:val="clear" w:color="auto" w:fill="F2F2F2" w:themeFill="background1" w:themeFillShade="F2"/>
            <w:noWrap/>
            <w:hideMark/>
          </w:tcPr>
          <w:p w14:paraId="44F8754E" w14:textId="7915BB90" w:rsidR="000367E2" w:rsidRPr="00986E25" w:rsidRDefault="000367E2" w:rsidP="000367E2">
            <w:pPr>
              <w:rPr>
                <w:b/>
                <w:bCs/>
              </w:rPr>
            </w:pPr>
            <w:r w:rsidRPr="00986E25">
              <w:rPr>
                <w:b/>
                <w:bCs/>
              </w:rPr>
              <w:t>6,888</w:t>
            </w:r>
          </w:p>
        </w:tc>
        <w:tc>
          <w:tcPr>
            <w:tcW w:w="589" w:type="pct"/>
            <w:shd w:val="clear" w:color="auto" w:fill="F2F2F2" w:themeFill="background1" w:themeFillShade="F2"/>
            <w:noWrap/>
            <w:hideMark/>
          </w:tcPr>
          <w:p w14:paraId="0AB901AA" w14:textId="37BF139E" w:rsidR="000367E2" w:rsidRPr="00986E25" w:rsidRDefault="000367E2" w:rsidP="000367E2">
            <w:pPr>
              <w:rPr>
                <w:b/>
                <w:bCs/>
              </w:rPr>
            </w:pPr>
            <w:r w:rsidRPr="00986E25">
              <w:rPr>
                <w:b/>
                <w:bCs/>
              </w:rPr>
              <w:t>49,990</w:t>
            </w:r>
          </w:p>
        </w:tc>
        <w:tc>
          <w:tcPr>
            <w:tcW w:w="688" w:type="pct"/>
            <w:shd w:val="clear" w:color="auto" w:fill="F2F2F2" w:themeFill="background1" w:themeFillShade="F2"/>
            <w:noWrap/>
            <w:hideMark/>
          </w:tcPr>
          <w:p w14:paraId="76817F71" w14:textId="348D31A7" w:rsidR="000367E2" w:rsidRPr="000367E2" w:rsidRDefault="000367E2" w:rsidP="000367E2">
            <w:pPr>
              <w:rPr>
                <w:b/>
                <w:bCs/>
              </w:rPr>
            </w:pPr>
            <w:r w:rsidRPr="000367E2">
              <w:rPr>
                <w:b/>
                <w:bCs/>
              </w:rPr>
              <w:t>74.2</w:t>
            </w:r>
          </w:p>
        </w:tc>
        <w:tc>
          <w:tcPr>
            <w:tcW w:w="711" w:type="pct"/>
            <w:shd w:val="clear" w:color="auto" w:fill="F2F2F2" w:themeFill="background1" w:themeFillShade="F2"/>
            <w:noWrap/>
            <w:hideMark/>
          </w:tcPr>
          <w:p w14:paraId="61030417" w14:textId="238D6409" w:rsidR="000367E2" w:rsidRPr="000367E2" w:rsidRDefault="000367E2" w:rsidP="000367E2">
            <w:pPr>
              <w:rPr>
                <w:b/>
                <w:bCs/>
              </w:rPr>
            </w:pPr>
            <w:r w:rsidRPr="000367E2">
              <w:rPr>
                <w:b/>
                <w:bCs/>
              </w:rPr>
              <w:t>11.9</w:t>
            </w:r>
          </w:p>
        </w:tc>
        <w:tc>
          <w:tcPr>
            <w:tcW w:w="512" w:type="pct"/>
            <w:shd w:val="clear" w:color="auto" w:fill="F2F2F2" w:themeFill="background1" w:themeFillShade="F2"/>
            <w:noWrap/>
            <w:hideMark/>
          </w:tcPr>
          <w:p w14:paraId="4BC0D1E1" w14:textId="6DFD2FE4" w:rsidR="000367E2" w:rsidRPr="000367E2" w:rsidRDefault="000367E2" w:rsidP="000367E2">
            <w:pPr>
              <w:rPr>
                <w:b/>
                <w:bCs/>
              </w:rPr>
            </w:pPr>
            <w:r w:rsidRPr="000367E2">
              <w:rPr>
                <w:b/>
                <w:bCs/>
              </w:rPr>
              <w:t>86.0</w:t>
            </w:r>
          </w:p>
        </w:tc>
      </w:tr>
    </w:tbl>
    <w:p w14:paraId="27657ECA" w14:textId="3D1FC5C2" w:rsidR="001F0481" w:rsidRPr="001F0481" w:rsidRDefault="00257CA7" w:rsidP="00A02AEA">
      <w:pPr>
        <w:rPr>
          <w:sz w:val="18"/>
          <w:szCs w:val="18"/>
        </w:rPr>
      </w:pPr>
      <w:r>
        <w:rPr>
          <w:sz w:val="18"/>
          <w:szCs w:val="18"/>
        </w:rPr>
        <w:t>*</w:t>
      </w:r>
      <w:r w:rsidR="00A02AEA" w:rsidRPr="001F0481">
        <w:rPr>
          <w:sz w:val="18"/>
          <w:szCs w:val="18"/>
        </w:rPr>
        <w:t>DHB counts do not sum to National total</w:t>
      </w:r>
      <w:r w:rsidR="00FD1932">
        <w:rPr>
          <w:sz w:val="18"/>
          <w:szCs w:val="18"/>
        </w:rPr>
        <w:t xml:space="preserve"> and </w:t>
      </w:r>
      <w:r w:rsidR="00FD1932" w:rsidRPr="00FD1932">
        <w:rPr>
          <w:sz w:val="18"/>
          <w:szCs w:val="18"/>
        </w:rPr>
        <w:t>**</w:t>
      </w:r>
      <w:r w:rsidR="00FD1932">
        <w:rPr>
          <w:sz w:val="18"/>
          <w:szCs w:val="18"/>
        </w:rPr>
        <w:t>s</w:t>
      </w:r>
      <w:r w:rsidR="00FD1932" w:rsidRPr="00FD1932">
        <w:rPr>
          <w:sz w:val="18"/>
          <w:szCs w:val="18"/>
        </w:rPr>
        <w:t>creen rates may exceed 100% due to a lag in maternity data collection.</w:t>
      </w:r>
    </w:p>
    <w:p w14:paraId="7E0AA615" w14:textId="3E1519EB" w:rsidR="00A02AEA" w:rsidRDefault="00A02AEA" w:rsidP="00A02AEA">
      <w:r w:rsidRPr="00A02AEA">
        <w:lastRenderedPageBreak/>
        <w:t>Most DHBs showed an increase in their rate of screens commenced between 201</w:t>
      </w:r>
      <w:r w:rsidR="00CE3C8F">
        <w:t>5</w:t>
      </w:r>
      <w:r w:rsidRPr="00A02AEA">
        <w:t xml:space="preserve"> and 20</w:t>
      </w:r>
      <w:r w:rsidR="00CE3C8F">
        <w:t>20</w:t>
      </w:r>
      <w:r w:rsidR="009E2BF3">
        <w:t>.</w:t>
      </w:r>
      <w:r w:rsidRPr="00A02AEA">
        <w:t xml:space="preserve"> </w:t>
      </w:r>
      <w:r w:rsidR="009E2BF3" w:rsidRPr="009E2BF3">
        <w:t xml:space="preserve">All but one DHB showed an increase in the rate of screens commenced between 2019 and 2020 </w:t>
      </w:r>
      <w:r w:rsidRPr="00A02AEA">
        <w:t>(see Table 3).</w:t>
      </w:r>
    </w:p>
    <w:p w14:paraId="2BFE31AB" w14:textId="02E5935B" w:rsidR="00A02AEA" w:rsidRDefault="00700026" w:rsidP="00680F19">
      <w:pPr>
        <w:pStyle w:val="Caption"/>
        <w:spacing w:after="120"/>
      </w:pPr>
      <w:r>
        <w:t xml:space="preserve">Table </w:t>
      </w:r>
      <w:fldSimple w:instr=" SEQ Table \* ARABIC ">
        <w:r w:rsidR="00BF60E8">
          <w:rPr>
            <w:noProof/>
          </w:rPr>
          <w:t>3</w:t>
        </w:r>
      </w:fldSimple>
      <w:r>
        <w:t>: Screens commenced per 100 births by DHB, January 201</w:t>
      </w:r>
      <w:r w:rsidR="00254A01">
        <w:t>5</w:t>
      </w:r>
      <w:r>
        <w:t xml:space="preserve"> to December 20</w:t>
      </w:r>
      <w:r w:rsidR="00254A01">
        <w:t>20</w:t>
      </w:r>
    </w:p>
    <w:tbl>
      <w:tblPr>
        <w:tblStyle w:val="TeWhatuOra"/>
        <w:tblW w:w="5000" w:type="pct"/>
        <w:tblLook w:val="0420" w:firstRow="1" w:lastRow="0" w:firstColumn="0" w:lastColumn="0" w:noHBand="0" w:noVBand="1"/>
      </w:tblPr>
      <w:tblGrid>
        <w:gridCol w:w="2332"/>
        <w:gridCol w:w="1215"/>
        <w:gridCol w:w="1215"/>
        <w:gridCol w:w="1217"/>
        <w:gridCol w:w="1215"/>
        <w:gridCol w:w="1215"/>
        <w:gridCol w:w="1219"/>
      </w:tblGrid>
      <w:tr w:rsidR="00700026" w:rsidRPr="00700026" w14:paraId="1AF7F1D3" w14:textId="77777777" w:rsidTr="003E512C">
        <w:trPr>
          <w:cnfStyle w:val="100000000000" w:firstRow="1" w:lastRow="0" w:firstColumn="0" w:lastColumn="0" w:oddVBand="0" w:evenVBand="0" w:oddHBand="0" w:evenHBand="0" w:firstRowFirstColumn="0" w:firstRowLastColumn="0" w:lastRowFirstColumn="0" w:lastRowLastColumn="0"/>
        </w:trPr>
        <w:tc>
          <w:tcPr>
            <w:tcW w:w="1211" w:type="pct"/>
            <w:vMerge w:val="restart"/>
            <w:noWrap/>
            <w:hideMark/>
          </w:tcPr>
          <w:p w14:paraId="75A43610" w14:textId="77777777" w:rsidR="00700026" w:rsidRPr="00700026" w:rsidRDefault="00700026" w:rsidP="00700026">
            <w:r w:rsidRPr="00700026">
              <w:t>DHB</w:t>
            </w:r>
          </w:p>
        </w:tc>
        <w:tc>
          <w:tcPr>
            <w:tcW w:w="3789" w:type="pct"/>
            <w:gridSpan w:val="6"/>
            <w:noWrap/>
            <w:hideMark/>
          </w:tcPr>
          <w:p w14:paraId="37BAF93A" w14:textId="0E4568EF" w:rsidR="00700026" w:rsidRPr="00700026" w:rsidRDefault="00700026" w:rsidP="00700026">
            <w:r w:rsidRPr="00700026">
              <w:t>Screens commenced (per 100 births)</w:t>
            </w:r>
            <w:r w:rsidR="0091685D">
              <w:t>*</w:t>
            </w:r>
          </w:p>
        </w:tc>
      </w:tr>
      <w:tr w:rsidR="00700026" w:rsidRPr="00700026" w14:paraId="6EB78BF7" w14:textId="77777777" w:rsidTr="003E512C">
        <w:tc>
          <w:tcPr>
            <w:tcW w:w="1211" w:type="pct"/>
            <w:vMerge/>
            <w:noWrap/>
            <w:hideMark/>
          </w:tcPr>
          <w:p w14:paraId="3504F7A1" w14:textId="77777777" w:rsidR="00700026" w:rsidRPr="00700026" w:rsidRDefault="00700026" w:rsidP="00700026">
            <w:pPr>
              <w:rPr>
                <w:b/>
              </w:rPr>
            </w:pPr>
          </w:p>
        </w:tc>
        <w:tc>
          <w:tcPr>
            <w:tcW w:w="631" w:type="pct"/>
            <w:shd w:val="clear" w:color="auto" w:fill="BFBFBF" w:themeFill="background1" w:themeFillShade="BF"/>
            <w:noWrap/>
            <w:hideMark/>
          </w:tcPr>
          <w:p w14:paraId="1A9CBC60" w14:textId="3CFDF076" w:rsidR="00700026" w:rsidRPr="00700026" w:rsidRDefault="00700026" w:rsidP="00700026">
            <w:pPr>
              <w:rPr>
                <w:b/>
              </w:rPr>
            </w:pPr>
            <w:r w:rsidRPr="00700026">
              <w:rPr>
                <w:b/>
              </w:rPr>
              <w:t>201</w:t>
            </w:r>
            <w:r w:rsidR="0091685D">
              <w:rPr>
                <w:b/>
              </w:rPr>
              <w:t>5</w:t>
            </w:r>
          </w:p>
        </w:tc>
        <w:tc>
          <w:tcPr>
            <w:tcW w:w="631" w:type="pct"/>
            <w:shd w:val="clear" w:color="auto" w:fill="BFBFBF" w:themeFill="background1" w:themeFillShade="BF"/>
            <w:noWrap/>
            <w:hideMark/>
          </w:tcPr>
          <w:p w14:paraId="09F35D09" w14:textId="67C7CE8A" w:rsidR="00700026" w:rsidRPr="00700026" w:rsidRDefault="00700026" w:rsidP="00700026">
            <w:pPr>
              <w:rPr>
                <w:b/>
              </w:rPr>
            </w:pPr>
            <w:r w:rsidRPr="00700026">
              <w:rPr>
                <w:b/>
              </w:rPr>
              <w:t>201</w:t>
            </w:r>
            <w:r w:rsidR="0091685D">
              <w:rPr>
                <w:b/>
              </w:rPr>
              <w:t>6</w:t>
            </w:r>
          </w:p>
        </w:tc>
        <w:tc>
          <w:tcPr>
            <w:tcW w:w="632" w:type="pct"/>
            <w:shd w:val="clear" w:color="auto" w:fill="BFBFBF" w:themeFill="background1" w:themeFillShade="BF"/>
            <w:noWrap/>
            <w:hideMark/>
          </w:tcPr>
          <w:p w14:paraId="5844D18C" w14:textId="261834D0" w:rsidR="00700026" w:rsidRPr="00700026" w:rsidRDefault="00700026" w:rsidP="00700026">
            <w:pPr>
              <w:rPr>
                <w:b/>
              </w:rPr>
            </w:pPr>
            <w:r w:rsidRPr="00700026">
              <w:rPr>
                <w:b/>
              </w:rPr>
              <w:t>201</w:t>
            </w:r>
            <w:r w:rsidR="0091685D">
              <w:rPr>
                <w:b/>
              </w:rPr>
              <w:t>7</w:t>
            </w:r>
          </w:p>
        </w:tc>
        <w:tc>
          <w:tcPr>
            <w:tcW w:w="631" w:type="pct"/>
            <w:shd w:val="clear" w:color="auto" w:fill="BFBFBF" w:themeFill="background1" w:themeFillShade="BF"/>
            <w:noWrap/>
            <w:hideMark/>
          </w:tcPr>
          <w:p w14:paraId="6327D94D" w14:textId="1584EE5F" w:rsidR="00700026" w:rsidRPr="00700026" w:rsidRDefault="00700026" w:rsidP="00700026">
            <w:pPr>
              <w:rPr>
                <w:b/>
              </w:rPr>
            </w:pPr>
            <w:r w:rsidRPr="00700026">
              <w:rPr>
                <w:b/>
              </w:rPr>
              <w:t>201</w:t>
            </w:r>
            <w:r w:rsidR="0091685D">
              <w:rPr>
                <w:b/>
              </w:rPr>
              <w:t>8</w:t>
            </w:r>
          </w:p>
        </w:tc>
        <w:tc>
          <w:tcPr>
            <w:tcW w:w="631" w:type="pct"/>
            <w:shd w:val="clear" w:color="auto" w:fill="BFBFBF" w:themeFill="background1" w:themeFillShade="BF"/>
            <w:noWrap/>
            <w:hideMark/>
          </w:tcPr>
          <w:p w14:paraId="0AC838F7" w14:textId="0DC135A3" w:rsidR="00700026" w:rsidRPr="00700026" w:rsidRDefault="00700026" w:rsidP="00700026">
            <w:pPr>
              <w:rPr>
                <w:b/>
              </w:rPr>
            </w:pPr>
            <w:r w:rsidRPr="00700026">
              <w:rPr>
                <w:b/>
              </w:rPr>
              <w:t>201</w:t>
            </w:r>
            <w:r w:rsidR="0091685D">
              <w:rPr>
                <w:b/>
              </w:rPr>
              <w:t>9</w:t>
            </w:r>
          </w:p>
        </w:tc>
        <w:tc>
          <w:tcPr>
            <w:tcW w:w="633" w:type="pct"/>
            <w:shd w:val="clear" w:color="auto" w:fill="BFBFBF" w:themeFill="background1" w:themeFillShade="BF"/>
            <w:noWrap/>
            <w:hideMark/>
          </w:tcPr>
          <w:p w14:paraId="3E3E14FA" w14:textId="4CDE796B" w:rsidR="00700026" w:rsidRPr="00700026" w:rsidRDefault="00700026" w:rsidP="00700026">
            <w:pPr>
              <w:rPr>
                <w:b/>
              </w:rPr>
            </w:pPr>
            <w:r w:rsidRPr="00700026">
              <w:rPr>
                <w:b/>
              </w:rPr>
              <w:t>20</w:t>
            </w:r>
            <w:r w:rsidR="0091685D">
              <w:rPr>
                <w:b/>
              </w:rPr>
              <w:t>20</w:t>
            </w:r>
          </w:p>
        </w:tc>
      </w:tr>
      <w:tr w:rsidR="003E512C" w:rsidRPr="00700026" w14:paraId="06C03A79" w14:textId="77777777" w:rsidTr="003E512C">
        <w:tc>
          <w:tcPr>
            <w:tcW w:w="1211" w:type="pct"/>
            <w:noWrap/>
            <w:hideMark/>
          </w:tcPr>
          <w:p w14:paraId="12817812" w14:textId="77777777" w:rsidR="003E512C" w:rsidRPr="00700026" w:rsidRDefault="003E512C" w:rsidP="003E512C">
            <w:r w:rsidRPr="00700026">
              <w:t>Northland</w:t>
            </w:r>
          </w:p>
        </w:tc>
        <w:tc>
          <w:tcPr>
            <w:tcW w:w="631" w:type="pct"/>
            <w:noWrap/>
            <w:hideMark/>
          </w:tcPr>
          <w:p w14:paraId="0BE80F67" w14:textId="22D87E1E" w:rsidR="003E512C" w:rsidRPr="00700026" w:rsidRDefault="003E512C" w:rsidP="003E512C">
            <w:r w:rsidRPr="009F0C39">
              <w:t>60.1</w:t>
            </w:r>
          </w:p>
        </w:tc>
        <w:tc>
          <w:tcPr>
            <w:tcW w:w="631" w:type="pct"/>
            <w:noWrap/>
            <w:hideMark/>
          </w:tcPr>
          <w:p w14:paraId="60A3931F" w14:textId="328A983E" w:rsidR="003E512C" w:rsidRPr="00700026" w:rsidRDefault="003E512C" w:rsidP="003E512C">
            <w:r w:rsidRPr="009F0C39">
              <w:t>58.6</w:t>
            </w:r>
          </w:p>
        </w:tc>
        <w:tc>
          <w:tcPr>
            <w:tcW w:w="632" w:type="pct"/>
            <w:noWrap/>
            <w:hideMark/>
          </w:tcPr>
          <w:p w14:paraId="7E4FE8A5" w14:textId="253C4550" w:rsidR="003E512C" w:rsidRPr="00700026" w:rsidRDefault="003E512C" w:rsidP="003E512C">
            <w:r w:rsidRPr="009F0C39">
              <w:t>64.2</w:t>
            </w:r>
          </w:p>
        </w:tc>
        <w:tc>
          <w:tcPr>
            <w:tcW w:w="631" w:type="pct"/>
            <w:noWrap/>
            <w:hideMark/>
          </w:tcPr>
          <w:p w14:paraId="5A9D00B8" w14:textId="54C16E31" w:rsidR="003E512C" w:rsidRPr="00700026" w:rsidRDefault="003E512C" w:rsidP="003E512C">
            <w:r w:rsidRPr="009F0C39">
              <w:t>61.7</w:t>
            </w:r>
          </w:p>
        </w:tc>
        <w:tc>
          <w:tcPr>
            <w:tcW w:w="631" w:type="pct"/>
            <w:noWrap/>
            <w:hideMark/>
          </w:tcPr>
          <w:p w14:paraId="54317992" w14:textId="5BF93A35" w:rsidR="003E512C" w:rsidRPr="00700026" w:rsidRDefault="003E512C" w:rsidP="003E512C">
            <w:r w:rsidRPr="009F0C39">
              <w:t>62.1</w:t>
            </w:r>
          </w:p>
        </w:tc>
        <w:tc>
          <w:tcPr>
            <w:tcW w:w="633" w:type="pct"/>
            <w:noWrap/>
            <w:hideMark/>
          </w:tcPr>
          <w:p w14:paraId="0911B101" w14:textId="05BF0232" w:rsidR="003E512C" w:rsidRPr="00700026" w:rsidRDefault="003E512C" w:rsidP="003E512C">
            <w:r w:rsidRPr="009F0C39">
              <w:t>63.9</w:t>
            </w:r>
          </w:p>
        </w:tc>
      </w:tr>
      <w:tr w:rsidR="003E512C" w:rsidRPr="00700026" w14:paraId="467AC8D2" w14:textId="77777777" w:rsidTr="003E512C">
        <w:tc>
          <w:tcPr>
            <w:tcW w:w="1211" w:type="pct"/>
            <w:noWrap/>
            <w:hideMark/>
          </w:tcPr>
          <w:p w14:paraId="178FF5E6" w14:textId="77777777" w:rsidR="003E512C" w:rsidRPr="00700026" w:rsidRDefault="003E512C" w:rsidP="003E512C">
            <w:r w:rsidRPr="00700026">
              <w:t>Waitematā</w:t>
            </w:r>
          </w:p>
        </w:tc>
        <w:tc>
          <w:tcPr>
            <w:tcW w:w="631" w:type="pct"/>
            <w:noWrap/>
            <w:hideMark/>
          </w:tcPr>
          <w:p w14:paraId="08D9260A" w14:textId="747C0F07" w:rsidR="003E512C" w:rsidRPr="00700026" w:rsidRDefault="003E512C" w:rsidP="003E512C">
            <w:r w:rsidRPr="009F0C39">
              <w:t>88.4</w:t>
            </w:r>
          </w:p>
        </w:tc>
        <w:tc>
          <w:tcPr>
            <w:tcW w:w="631" w:type="pct"/>
            <w:noWrap/>
            <w:hideMark/>
          </w:tcPr>
          <w:p w14:paraId="0D950AED" w14:textId="415135FD" w:rsidR="003E512C" w:rsidRPr="00700026" w:rsidRDefault="003E512C" w:rsidP="003E512C">
            <w:r w:rsidRPr="009F0C39">
              <w:t>87.1</w:t>
            </w:r>
          </w:p>
        </w:tc>
        <w:tc>
          <w:tcPr>
            <w:tcW w:w="632" w:type="pct"/>
            <w:noWrap/>
            <w:hideMark/>
          </w:tcPr>
          <w:p w14:paraId="29D0EFE7" w14:textId="4AFA87BE" w:rsidR="003E512C" w:rsidRPr="00700026" w:rsidRDefault="003E512C" w:rsidP="003E512C">
            <w:r w:rsidRPr="009F0C39">
              <w:t>86.7</w:t>
            </w:r>
          </w:p>
        </w:tc>
        <w:tc>
          <w:tcPr>
            <w:tcW w:w="631" w:type="pct"/>
            <w:noWrap/>
            <w:hideMark/>
          </w:tcPr>
          <w:p w14:paraId="4F904789" w14:textId="2BAFB6F2" w:rsidR="003E512C" w:rsidRPr="00700026" w:rsidRDefault="003E512C" w:rsidP="003E512C">
            <w:r w:rsidRPr="009F0C39">
              <w:t>91.4</w:t>
            </w:r>
          </w:p>
        </w:tc>
        <w:tc>
          <w:tcPr>
            <w:tcW w:w="631" w:type="pct"/>
            <w:noWrap/>
            <w:hideMark/>
          </w:tcPr>
          <w:p w14:paraId="6D152BB5" w14:textId="151F1E3F" w:rsidR="003E512C" w:rsidRPr="00700026" w:rsidRDefault="003E512C" w:rsidP="003E512C">
            <w:r w:rsidRPr="009F0C39">
              <w:t>86.0</w:t>
            </w:r>
          </w:p>
        </w:tc>
        <w:tc>
          <w:tcPr>
            <w:tcW w:w="633" w:type="pct"/>
            <w:noWrap/>
            <w:hideMark/>
          </w:tcPr>
          <w:p w14:paraId="603AAFE5" w14:textId="2EE3E2FF" w:rsidR="003E512C" w:rsidRPr="00700026" w:rsidRDefault="003E512C" w:rsidP="003E512C">
            <w:r w:rsidRPr="009F0C39">
              <w:t>92.3</w:t>
            </w:r>
          </w:p>
        </w:tc>
      </w:tr>
      <w:tr w:rsidR="003E512C" w:rsidRPr="00700026" w14:paraId="57028D40" w14:textId="77777777" w:rsidTr="003E512C">
        <w:tc>
          <w:tcPr>
            <w:tcW w:w="1211" w:type="pct"/>
            <w:noWrap/>
            <w:hideMark/>
          </w:tcPr>
          <w:p w14:paraId="6F76F7F4" w14:textId="77777777" w:rsidR="003E512C" w:rsidRPr="00700026" w:rsidRDefault="003E512C" w:rsidP="003E512C">
            <w:r w:rsidRPr="00700026">
              <w:t>Auckland</w:t>
            </w:r>
          </w:p>
        </w:tc>
        <w:tc>
          <w:tcPr>
            <w:tcW w:w="631" w:type="pct"/>
            <w:noWrap/>
            <w:hideMark/>
          </w:tcPr>
          <w:p w14:paraId="42133969" w14:textId="3DF7BA50" w:rsidR="003E512C" w:rsidRPr="00700026" w:rsidRDefault="003E512C" w:rsidP="003E512C">
            <w:r w:rsidRPr="009F0C39">
              <w:t>85.7</w:t>
            </w:r>
          </w:p>
        </w:tc>
        <w:tc>
          <w:tcPr>
            <w:tcW w:w="631" w:type="pct"/>
            <w:noWrap/>
            <w:hideMark/>
          </w:tcPr>
          <w:p w14:paraId="768E4F07" w14:textId="7276527D" w:rsidR="003E512C" w:rsidRPr="00700026" w:rsidRDefault="003E512C" w:rsidP="003E512C">
            <w:r w:rsidRPr="009F0C39">
              <w:t>82.0</w:t>
            </w:r>
          </w:p>
        </w:tc>
        <w:tc>
          <w:tcPr>
            <w:tcW w:w="632" w:type="pct"/>
            <w:noWrap/>
            <w:hideMark/>
          </w:tcPr>
          <w:p w14:paraId="4C7AB03C" w14:textId="0F069604" w:rsidR="003E512C" w:rsidRPr="00700026" w:rsidRDefault="003E512C" w:rsidP="003E512C">
            <w:r w:rsidRPr="009F0C39">
              <w:t>75.8</w:t>
            </w:r>
          </w:p>
        </w:tc>
        <w:tc>
          <w:tcPr>
            <w:tcW w:w="631" w:type="pct"/>
            <w:noWrap/>
            <w:hideMark/>
          </w:tcPr>
          <w:p w14:paraId="19C7CED5" w14:textId="7AAFC435" w:rsidR="003E512C" w:rsidRPr="00700026" w:rsidRDefault="003E512C" w:rsidP="003E512C">
            <w:r w:rsidRPr="009F0C39">
              <w:t>82.2</w:t>
            </w:r>
          </w:p>
        </w:tc>
        <w:tc>
          <w:tcPr>
            <w:tcW w:w="631" w:type="pct"/>
            <w:noWrap/>
            <w:hideMark/>
          </w:tcPr>
          <w:p w14:paraId="21567D79" w14:textId="616B68DE" w:rsidR="003E512C" w:rsidRPr="00700026" w:rsidRDefault="003E512C" w:rsidP="003E512C">
            <w:r w:rsidRPr="009F0C39">
              <w:t>78.3</w:t>
            </w:r>
          </w:p>
        </w:tc>
        <w:tc>
          <w:tcPr>
            <w:tcW w:w="633" w:type="pct"/>
            <w:noWrap/>
            <w:hideMark/>
          </w:tcPr>
          <w:p w14:paraId="0E18585D" w14:textId="363A2685" w:rsidR="003E512C" w:rsidRPr="00700026" w:rsidRDefault="003E512C" w:rsidP="003E512C">
            <w:r w:rsidRPr="009F0C39">
              <w:t>81.4</w:t>
            </w:r>
          </w:p>
        </w:tc>
      </w:tr>
      <w:tr w:rsidR="003E512C" w:rsidRPr="00700026" w14:paraId="2523D52F" w14:textId="77777777" w:rsidTr="003E512C">
        <w:tc>
          <w:tcPr>
            <w:tcW w:w="1211" w:type="pct"/>
            <w:noWrap/>
            <w:hideMark/>
          </w:tcPr>
          <w:p w14:paraId="17F1A333" w14:textId="77777777" w:rsidR="003E512C" w:rsidRPr="00700026" w:rsidRDefault="003E512C" w:rsidP="003E512C">
            <w:r w:rsidRPr="00700026">
              <w:t>Counties Manukau</w:t>
            </w:r>
          </w:p>
        </w:tc>
        <w:tc>
          <w:tcPr>
            <w:tcW w:w="631" w:type="pct"/>
            <w:noWrap/>
            <w:hideMark/>
          </w:tcPr>
          <w:p w14:paraId="2C0E91ED" w14:textId="2EDD1427" w:rsidR="003E512C" w:rsidRPr="00700026" w:rsidRDefault="003E512C" w:rsidP="003E512C">
            <w:r w:rsidRPr="009F0C39">
              <w:t>71.1</w:t>
            </w:r>
          </w:p>
        </w:tc>
        <w:tc>
          <w:tcPr>
            <w:tcW w:w="631" w:type="pct"/>
            <w:noWrap/>
            <w:hideMark/>
          </w:tcPr>
          <w:p w14:paraId="460105FE" w14:textId="2635010E" w:rsidR="003E512C" w:rsidRPr="00700026" w:rsidRDefault="003E512C" w:rsidP="003E512C">
            <w:r w:rsidRPr="009F0C39">
              <w:t>71.0</w:t>
            </w:r>
          </w:p>
        </w:tc>
        <w:tc>
          <w:tcPr>
            <w:tcW w:w="632" w:type="pct"/>
            <w:noWrap/>
            <w:hideMark/>
          </w:tcPr>
          <w:p w14:paraId="304FB365" w14:textId="07161216" w:rsidR="003E512C" w:rsidRPr="00700026" w:rsidRDefault="003E512C" w:rsidP="003E512C">
            <w:r w:rsidRPr="009F0C39">
              <w:t>70.6</w:t>
            </w:r>
          </w:p>
        </w:tc>
        <w:tc>
          <w:tcPr>
            <w:tcW w:w="631" w:type="pct"/>
            <w:noWrap/>
            <w:hideMark/>
          </w:tcPr>
          <w:p w14:paraId="7CA20686" w14:textId="17CE64A2" w:rsidR="003E512C" w:rsidRPr="00700026" w:rsidRDefault="003E512C" w:rsidP="003E512C">
            <w:r w:rsidRPr="009F0C39">
              <w:t>71.1</w:t>
            </w:r>
          </w:p>
        </w:tc>
        <w:tc>
          <w:tcPr>
            <w:tcW w:w="631" w:type="pct"/>
            <w:noWrap/>
            <w:hideMark/>
          </w:tcPr>
          <w:p w14:paraId="6EE144E7" w14:textId="22E92E27" w:rsidR="003E512C" w:rsidRPr="00700026" w:rsidRDefault="003E512C" w:rsidP="003E512C">
            <w:r w:rsidRPr="009F0C39">
              <w:t>70.0</w:t>
            </w:r>
          </w:p>
        </w:tc>
        <w:tc>
          <w:tcPr>
            <w:tcW w:w="633" w:type="pct"/>
            <w:noWrap/>
            <w:hideMark/>
          </w:tcPr>
          <w:p w14:paraId="531D466E" w14:textId="17663C63" w:rsidR="003E512C" w:rsidRPr="00700026" w:rsidRDefault="003E512C" w:rsidP="003E512C">
            <w:r w:rsidRPr="009F0C39">
              <w:t>75.7</w:t>
            </w:r>
          </w:p>
        </w:tc>
      </w:tr>
      <w:tr w:rsidR="003E512C" w:rsidRPr="00700026" w14:paraId="61C5DBB0" w14:textId="77777777" w:rsidTr="003E512C">
        <w:tc>
          <w:tcPr>
            <w:tcW w:w="1211" w:type="pct"/>
            <w:noWrap/>
            <w:hideMark/>
          </w:tcPr>
          <w:p w14:paraId="6AB64323" w14:textId="77777777" w:rsidR="003E512C" w:rsidRPr="00700026" w:rsidRDefault="003E512C" w:rsidP="003E512C">
            <w:r w:rsidRPr="00700026">
              <w:t>Waikato</w:t>
            </w:r>
          </w:p>
        </w:tc>
        <w:tc>
          <w:tcPr>
            <w:tcW w:w="631" w:type="pct"/>
            <w:noWrap/>
            <w:hideMark/>
          </w:tcPr>
          <w:p w14:paraId="6D3A9876" w14:textId="2975912C" w:rsidR="003E512C" w:rsidRPr="00700026" w:rsidRDefault="003E512C" w:rsidP="003E512C">
            <w:r w:rsidRPr="009F0C39">
              <w:t>81.8</w:t>
            </w:r>
          </w:p>
        </w:tc>
        <w:tc>
          <w:tcPr>
            <w:tcW w:w="631" w:type="pct"/>
            <w:noWrap/>
            <w:hideMark/>
          </w:tcPr>
          <w:p w14:paraId="7BF7E5A4" w14:textId="57FD48C3" w:rsidR="003E512C" w:rsidRPr="00700026" w:rsidRDefault="003E512C" w:rsidP="003E512C">
            <w:r w:rsidRPr="009F0C39">
              <w:t>83.7</w:t>
            </w:r>
          </w:p>
        </w:tc>
        <w:tc>
          <w:tcPr>
            <w:tcW w:w="632" w:type="pct"/>
            <w:noWrap/>
            <w:hideMark/>
          </w:tcPr>
          <w:p w14:paraId="7031D1AA" w14:textId="03747EA5" w:rsidR="003E512C" w:rsidRPr="00700026" w:rsidRDefault="003E512C" w:rsidP="003E512C">
            <w:r w:rsidRPr="009F0C39">
              <w:t>85.5</w:t>
            </w:r>
          </w:p>
        </w:tc>
        <w:tc>
          <w:tcPr>
            <w:tcW w:w="631" w:type="pct"/>
            <w:noWrap/>
            <w:hideMark/>
          </w:tcPr>
          <w:p w14:paraId="42456829" w14:textId="41DE84D5" w:rsidR="003E512C" w:rsidRPr="00700026" w:rsidRDefault="003E512C" w:rsidP="003E512C">
            <w:r w:rsidRPr="009F0C39">
              <w:t>84.0</w:t>
            </w:r>
          </w:p>
        </w:tc>
        <w:tc>
          <w:tcPr>
            <w:tcW w:w="631" w:type="pct"/>
            <w:noWrap/>
            <w:hideMark/>
          </w:tcPr>
          <w:p w14:paraId="7BB9BB0B" w14:textId="1B8F61B5" w:rsidR="003E512C" w:rsidRPr="00700026" w:rsidRDefault="003E512C" w:rsidP="003E512C">
            <w:r w:rsidRPr="009F0C39">
              <w:t>85.1</w:t>
            </w:r>
          </w:p>
        </w:tc>
        <w:tc>
          <w:tcPr>
            <w:tcW w:w="633" w:type="pct"/>
            <w:noWrap/>
            <w:hideMark/>
          </w:tcPr>
          <w:p w14:paraId="1F498025" w14:textId="4085284B" w:rsidR="003E512C" w:rsidRPr="00700026" w:rsidRDefault="003E512C" w:rsidP="003E512C">
            <w:r w:rsidRPr="009F0C39">
              <w:t>88.0</w:t>
            </w:r>
          </w:p>
        </w:tc>
      </w:tr>
      <w:tr w:rsidR="003E512C" w:rsidRPr="00700026" w14:paraId="6CF01390" w14:textId="77777777" w:rsidTr="003E512C">
        <w:tc>
          <w:tcPr>
            <w:tcW w:w="1211" w:type="pct"/>
            <w:noWrap/>
            <w:hideMark/>
          </w:tcPr>
          <w:p w14:paraId="7E89DD61" w14:textId="77777777" w:rsidR="003E512C" w:rsidRPr="00700026" w:rsidRDefault="003E512C" w:rsidP="003E512C">
            <w:r w:rsidRPr="00700026">
              <w:t>Lakes</w:t>
            </w:r>
          </w:p>
        </w:tc>
        <w:tc>
          <w:tcPr>
            <w:tcW w:w="631" w:type="pct"/>
            <w:noWrap/>
            <w:hideMark/>
          </w:tcPr>
          <w:p w14:paraId="09FEC867" w14:textId="55715F1C" w:rsidR="003E512C" w:rsidRPr="00700026" w:rsidRDefault="003E512C" w:rsidP="003E512C">
            <w:r w:rsidRPr="009F0C39">
              <w:t>74.3</w:t>
            </w:r>
          </w:p>
        </w:tc>
        <w:tc>
          <w:tcPr>
            <w:tcW w:w="631" w:type="pct"/>
            <w:noWrap/>
            <w:hideMark/>
          </w:tcPr>
          <w:p w14:paraId="0E5ADC21" w14:textId="26324977" w:rsidR="003E512C" w:rsidRPr="00700026" w:rsidRDefault="003E512C" w:rsidP="003E512C">
            <w:r w:rsidRPr="009F0C39">
              <w:t>76.7</w:t>
            </w:r>
          </w:p>
        </w:tc>
        <w:tc>
          <w:tcPr>
            <w:tcW w:w="632" w:type="pct"/>
            <w:noWrap/>
            <w:hideMark/>
          </w:tcPr>
          <w:p w14:paraId="4EBBA71E" w14:textId="14DD8741" w:rsidR="003E512C" w:rsidRPr="00700026" w:rsidRDefault="003E512C" w:rsidP="003E512C">
            <w:r w:rsidRPr="009F0C39">
              <w:t>73.6</w:t>
            </w:r>
          </w:p>
        </w:tc>
        <w:tc>
          <w:tcPr>
            <w:tcW w:w="631" w:type="pct"/>
            <w:noWrap/>
            <w:hideMark/>
          </w:tcPr>
          <w:p w14:paraId="10070E88" w14:textId="6D49DF07" w:rsidR="003E512C" w:rsidRPr="00700026" w:rsidRDefault="003E512C" w:rsidP="003E512C">
            <w:r w:rsidRPr="009F0C39">
              <w:t>80.9</w:t>
            </w:r>
          </w:p>
        </w:tc>
        <w:tc>
          <w:tcPr>
            <w:tcW w:w="631" w:type="pct"/>
            <w:noWrap/>
            <w:hideMark/>
          </w:tcPr>
          <w:p w14:paraId="79C528B5" w14:textId="3B84489B" w:rsidR="003E512C" w:rsidRPr="00700026" w:rsidRDefault="003E512C" w:rsidP="003E512C">
            <w:r w:rsidRPr="009F0C39">
              <w:t>74.7</w:t>
            </w:r>
          </w:p>
        </w:tc>
        <w:tc>
          <w:tcPr>
            <w:tcW w:w="633" w:type="pct"/>
            <w:noWrap/>
            <w:hideMark/>
          </w:tcPr>
          <w:p w14:paraId="1BB79587" w14:textId="6B13D30A" w:rsidR="003E512C" w:rsidRPr="00700026" w:rsidRDefault="003E512C" w:rsidP="003E512C">
            <w:r w:rsidRPr="009F0C39">
              <w:t>83.9</w:t>
            </w:r>
          </w:p>
        </w:tc>
      </w:tr>
      <w:tr w:rsidR="003E512C" w:rsidRPr="00700026" w14:paraId="21F23827" w14:textId="77777777" w:rsidTr="003E512C">
        <w:tc>
          <w:tcPr>
            <w:tcW w:w="1211" w:type="pct"/>
            <w:noWrap/>
            <w:hideMark/>
          </w:tcPr>
          <w:p w14:paraId="512B6C01" w14:textId="77777777" w:rsidR="003E512C" w:rsidRPr="00700026" w:rsidRDefault="003E512C" w:rsidP="003E512C">
            <w:r w:rsidRPr="00700026">
              <w:t>Bay of Plenty</w:t>
            </w:r>
          </w:p>
        </w:tc>
        <w:tc>
          <w:tcPr>
            <w:tcW w:w="631" w:type="pct"/>
            <w:noWrap/>
            <w:hideMark/>
          </w:tcPr>
          <w:p w14:paraId="09DB4366" w14:textId="35EDF0BB" w:rsidR="003E512C" w:rsidRPr="00700026" w:rsidRDefault="003E512C" w:rsidP="003E512C">
            <w:r w:rsidRPr="009F0C39">
              <w:t>77.6</w:t>
            </w:r>
          </w:p>
        </w:tc>
        <w:tc>
          <w:tcPr>
            <w:tcW w:w="631" w:type="pct"/>
            <w:noWrap/>
            <w:hideMark/>
          </w:tcPr>
          <w:p w14:paraId="3BB55C26" w14:textId="1D836091" w:rsidR="003E512C" w:rsidRPr="00700026" w:rsidRDefault="003E512C" w:rsidP="003E512C">
            <w:r w:rsidRPr="009F0C39">
              <w:t>81.1</w:t>
            </w:r>
          </w:p>
        </w:tc>
        <w:tc>
          <w:tcPr>
            <w:tcW w:w="632" w:type="pct"/>
            <w:noWrap/>
            <w:hideMark/>
          </w:tcPr>
          <w:p w14:paraId="379CEB35" w14:textId="60C6139C" w:rsidR="003E512C" w:rsidRPr="00700026" w:rsidRDefault="003E512C" w:rsidP="003E512C">
            <w:r w:rsidRPr="009F0C39">
              <w:t>82.2</w:t>
            </w:r>
          </w:p>
        </w:tc>
        <w:tc>
          <w:tcPr>
            <w:tcW w:w="631" w:type="pct"/>
            <w:noWrap/>
            <w:hideMark/>
          </w:tcPr>
          <w:p w14:paraId="19F81C16" w14:textId="3DE15FB5" w:rsidR="003E512C" w:rsidRPr="00700026" w:rsidRDefault="003E512C" w:rsidP="003E512C">
            <w:r w:rsidRPr="009F0C39">
              <w:t>82.9</w:t>
            </w:r>
          </w:p>
        </w:tc>
        <w:tc>
          <w:tcPr>
            <w:tcW w:w="631" w:type="pct"/>
            <w:noWrap/>
            <w:hideMark/>
          </w:tcPr>
          <w:p w14:paraId="5E5A2493" w14:textId="4314551D" w:rsidR="003E512C" w:rsidRPr="00700026" w:rsidRDefault="003E512C" w:rsidP="003E512C">
            <w:r w:rsidRPr="009F0C39">
              <w:t>84.1</w:t>
            </w:r>
          </w:p>
        </w:tc>
        <w:tc>
          <w:tcPr>
            <w:tcW w:w="633" w:type="pct"/>
            <w:noWrap/>
            <w:hideMark/>
          </w:tcPr>
          <w:p w14:paraId="4339F82A" w14:textId="15D1A34F" w:rsidR="003E512C" w:rsidRPr="00700026" w:rsidRDefault="003E512C" w:rsidP="003E512C">
            <w:r w:rsidRPr="009F0C39">
              <w:t>86.5</w:t>
            </w:r>
          </w:p>
        </w:tc>
      </w:tr>
      <w:tr w:rsidR="003E512C" w:rsidRPr="00700026" w14:paraId="383C096F" w14:textId="77777777" w:rsidTr="003E512C">
        <w:tc>
          <w:tcPr>
            <w:tcW w:w="1211" w:type="pct"/>
            <w:noWrap/>
            <w:hideMark/>
          </w:tcPr>
          <w:p w14:paraId="6461024A" w14:textId="77777777" w:rsidR="003E512C" w:rsidRPr="00700026" w:rsidRDefault="003E512C" w:rsidP="003E512C">
            <w:r w:rsidRPr="00700026">
              <w:t>Tairāwhiti</w:t>
            </w:r>
          </w:p>
        </w:tc>
        <w:tc>
          <w:tcPr>
            <w:tcW w:w="631" w:type="pct"/>
            <w:noWrap/>
            <w:hideMark/>
          </w:tcPr>
          <w:p w14:paraId="78A1ADB7" w14:textId="1DED900E" w:rsidR="003E512C" w:rsidRPr="00700026" w:rsidRDefault="003E512C" w:rsidP="003E512C">
            <w:r w:rsidRPr="009F0C39">
              <w:t>68.3</w:t>
            </w:r>
          </w:p>
        </w:tc>
        <w:tc>
          <w:tcPr>
            <w:tcW w:w="631" w:type="pct"/>
            <w:noWrap/>
            <w:hideMark/>
          </w:tcPr>
          <w:p w14:paraId="6D9247B4" w14:textId="743356E5" w:rsidR="003E512C" w:rsidRPr="00700026" w:rsidRDefault="003E512C" w:rsidP="003E512C">
            <w:r w:rsidRPr="009F0C39">
              <w:t>63.6</w:t>
            </w:r>
          </w:p>
        </w:tc>
        <w:tc>
          <w:tcPr>
            <w:tcW w:w="632" w:type="pct"/>
            <w:noWrap/>
            <w:hideMark/>
          </w:tcPr>
          <w:p w14:paraId="1FD5B8E8" w14:textId="4E8662C8" w:rsidR="003E512C" w:rsidRPr="00700026" w:rsidRDefault="003E512C" w:rsidP="003E512C">
            <w:r w:rsidRPr="009F0C39">
              <w:t>70.2</w:t>
            </w:r>
          </w:p>
        </w:tc>
        <w:tc>
          <w:tcPr>
            <w:tcW w:w="631" w:type="pct"/>
            <w:noWrap/>
            <w:hideMark/>
          </w:tcPr>
          <w:p w14:paraId="65236123" w14:textId="527781A2" w:rsidR="003E512C" w:rsidRPr="00700026" w:rsidRDefault="003E512C" w:rsidP="003E512C">
            <w:r w:rsidRPr="009F0C39">
              <w:t>78.1</w:t>
            </w:r>
          </w:p>
        </w:tc>
        <w:tc>
          <w:tcPr>
            <w:tcW w:w="631" w:type="pct"/>
            <w:noWrap/>
            <w:hideMark/>
          </w:tcPr>
          <w:p w14:paraId="19527926" w14:textId="34C871B7" w:rsidR="003E512C" w:rsidRPr="00700026" w:rsidRDefault="003E512C" w:rsidP="003E512C">
            <w:r w:rsidRPr="009F0C39">
              <w:t>70.6</w:t>
            </w:r>
          </w:p>
        </w:tc>
        <w:tc>
          <w:tcPr>
            <w:tcW w:w="633" w:type="pct"/>
            <w:noWrap/>
            <w:hideMark/>
          </w:tcPr>
          <w:p w14:paraId="0BFE5CD5" w14:textId="2AF86FFC" w:rsidR="003E512C" w:rsidRPr="00700026" w:rsidRDefault="003E512C" w:rsidP="003E512C">
            <w:r w:rsidRPr="009F0C39">
              <w:t>79.4</w:t>
            </w:r>
          </w:p>
        </w:tc>
      </w:tr>
      <w:tr w:rsidR="003E512C" w:rsidRPr="00700026" w14:paraId="7687E5EE" w14:textId="77777777" w:rsidTr="003E512C">
        <w:tc>
          <w:tcPr>
            <w:tcW w:w="1211" w:type="pct"/>
            <w:noWrap/>
            <w:hideMark/>
          </w:tcPr>
          <w:p w14:paraId="7242A7AF" w14:textId="77777777" w:rsidR="003E512C" w:rsidRPr="00700026" w:rsidRDefault="003E512C" w:rsidP="003E512C">
            <w:r w:rsidRPr="00700026">
              <w:t>Hawke's Bay</w:t>
            </w:r>
          </w:p>
        </w:tc>
        <w:tc>
          <w:tcPr>
            <w:tcW w:w="631" w:type="pct"/>
            <w:noWrap/>
            <w:hideMark/>
          </w:tcPr>
          <w:p w14:paraId="0227E5E8" w14:textId="76A9A4D3" w:rsidR="003E512C" w:rsidRPr="00700026" w:rsidRDefault="003E512C" w:rsidP="003E512C">
            <w:r w:rsidRPr="009F0C39">
              <w:t>72.6</w:t>
            </w:r>
          </w:p>
        </w:tc>
        <w:tc>
          <w:tcPr>
            <w:tcW w:w="631" w:type="pct"/>
            <w:noWrap/>
            <w:hideMark/>
          </w:tcPr>
          <w:p w14:paraId="4FAB962D" w14:textId="5ECC50ED" w:rsidR="003E512C" w:rsidRPr="00700026" w:rsidRDefault="003E512C" w:rsidP="003E512C">
            <w:r w:rsidRPr="009F0C39">
              <w:t>76.2</w:t>
            </w:r>
          </w:p>
        </w:tc>
        <w:tc>
          <w:tcPr>
            <w:tcW w:w="632" w:type="pct"/>
            <w:noWrap/>
            <w:hideMark/>
          </w:tcPr>
          <w:p w14:paraId="04AD0C3A" w14:textId="2010F618" w:rsidR="003E512C" w:rsidRPr="00700026" w:rsidRDefault="003E512C" w:rsidP="003E512C">
            <w:r w:rsidRPr="009F0C39">
              <w:t>71.8</w:t>
            </w:r>
          </w:p>
        </w:tc>
        <w:tc>
          <w:tcPr>
            <w:tcW w:w="631" w:type="pct"/>
            <w:noWrap/>
            <w:hideMark/>
          </w:tcPr>
          <w:p w14:paraId="7DBAC94F" w14:textId="197063BE" w:rsidR="003E512C" w:rsidRPr="00700026" w:rsidRDefault="003E512C" w:rsidP="003E512C">
            <w:r w:rsidRPr="009F0C39">
              <w:t>75.6</w:t>
            </w:r>
          </w:p>
        </w:tc>
        <w:tc>
          <w:tcPr>
            <w:tcW w:w="631" w:type="pct"/>
            <w:noWrap/>
            <w:hideMark/>
          </w:tcPr>
          <w:p w14:paraId="01C9DD67" w14:textId="668CC4AD" w:rsidR="003E512C" w:rsidRPr="00700026" w:rsidRDefault="003E512C" w:rsidP="003E512C">
            <w:r w:rsidRPr="009F0C39">
              <w:t>76.6</w:t>
            </w:r>
          </w:p>
        </w:tc>
        <w:tc>
          <w:tcPr>
            <w:tcW w:w="633" w:type="pct"/>
            <w:noWrap/>
            <w:hideMark/>
          </w:tcPr>
          <w:p w14:paraId="383F7C14" w14:textId="6A75BA18" w:rsidR="003E512C" w:rsidRPr="00700026" w:rsidRDefault="003E512C" w:rsidP="003E512C">
            <w:r w:rsidRPr="009F0C39">
              <w:t>80.6</w:t>
            </w:r>
          </w:p>
        </w:tc>
      </w:tr>
      <w:tr w:rsidR="003E512C" w:rsidRPr="00700026" w14:paraId="2B3F9050" w14:textId="77777777" w:rsidTr="003E512C">
        <w:tc>
          <w:tcPr>
            <w:tcW w:w="1211" w:type="pct"/>
            <w:noWrap/>
            <w:hideMark/>
          </w:tcPr>
          <w:p w14:paraId="568CC40F" w14:textId="77777777" w:rsidR="003E512C" w:rsidRPr="00700026" w:rsidRDefault="003E512C" w:rsidP="003E512C">
            <w:r w:rsidRPr="00700026">
              <w:t>Taranaki</w:t>
            </w:r>
          </w:p>
        </w:tc>
        <w:tc>
          <w:tcPr>
            <w:tcW w:w="631" w:type="pct"/>
            <w:noWrap/>
            <w:hideMark/>
          </w:tcPr>
          <w:p w14:paraId="714A632A" w14:textId="2AB13221" w:rsidR="003E512C" w:rsidRPr="00700026" w:rsidRDefault="003E512C" w:rsidP="003E512C">
            <w:r w:rsidRPr="009F0C39">
              <w:t>74.9</w:t>
            </w:r>
          </w:p>
        </w:tc>
        <w:tc>
          <w:tcPr>
            <w:tcW w:w="631" w:type="pct"/>
            <w:noWrap/>
            <w:hideMark/>
          </w:tcPr>
          <w:p w14:paraId="4DCB3BCA" w14:textId="35042EE9" w:rsidR="003E512C" w:rsidRPr="00700026" w:rsidRDefault="003E512C" w:rsidP="003E512C">
            <w:r w:rsidRPr="009F0C39">
              <w:t>67.8</w:t>
            </w:r>
          </w:p>
        </w:tc>
        <w:tc>
          <w:tcPr>
            <w:tcW w:w="632" w:type="pct"/>
            <w:noWrap/>
            <w:hideMark/>
          </w:tcPr>
          <w:p w14:paraId="08C1A634" w14:textId="1A00C208" w:rsidR="003E512C" w:rsidRPr="00700026" w:rsidRDefault="003E512C" w:rsidP="003E512C">
            <w:r w:rsidRPr="009F0C39">
              <w:t>72.7</w:t>
            </w:r>
          </w:p>
        </w:tc>
        <w:tc>
          <w:tcPr>
            <w:tcW w:w="631" w:type="pct"/>
            <w:noWrap/>
            <w:hideMark/>
          </w:tcPr>
          <w:p w14:paraId="0811C900" w14:textId="3B4BB12A" w:rsidR="003E512C" w:rsidRPr="00700026" w:rsidRDefault="003E512C" w:rsidP="003E512C">
            <w:r w:rsidRPr="009F0C39">
              <w:t>74.7</w:t>
            </w:r>
          </w:p>
        </w:tc>
        <w:tc>
          <w:tcPr>
            <w:tcW w:w="631" w:type="pct"/>
            <w:noWrap/>
            <w:hideMark/>
          </w:tcPr>
          <w:p w14:paraId="2D58A9A4" w14:textId="47C638F1" w:rsidR="003E512C" w:rsidRPr="00700026" w:rsidRDefault="003E512C" w:rsidP="003E512C">
            <w:r w:rsidRPr="009F0C39">
              <w:t>71.0</w:t>
            </w:r>
          </w:p>
        </w:tc>
        <w:tc>
          <w:tcPr>
            <w:tcW w:w="633" w:type="pct"/>
            <w:noWrap/>
            <w:hideMark/>
          </w:tcPr>
          <w:p w14:paraId="3D70CB99" w14:textId="3D5260ED" w:rsidR="003E512C" w:rsidRPr="00700026" w:rsidRDefault="003E512C" w:rsidP="003E512C">
            <w:r w:rsidRPr="009F0C39">
              <w:t>82.3</w:t>
            </w:r>
          </w:p>
        </w:tc>
      </w:tr>
      <w:tr w:rsidR="003E512C" w:rsidRPr="00700026" w14:paraId="19DBEBAA" w14:textId="77777777" w:rsidTr="003E512C">
        <w:tc>
          <w:tcPr>
            <w:tcW w:w="1211" w:type="pct"/>
            <w:noWrap/>
            <w:hideMark/>
          </w:tcPr>
          <w:p w14:paraId="40901DD6" w14:textId="77777777" w:rsidR="003E512C" w:rsidRPr="00700026" w:rsidRDefault="003E512C" w:rsidP="003E512C">
            <w:r w:rsidRPr="00700026">
              <w:t>MidCentral</w:t>
            </w:r>
          </w:p>
        </w:tc>
        <w:tc>
          <w:tcPr>
            <w:tcW w:w="631" w:type="pct"/>
            <w:noWrap/>
            <w:hideMark/>
          </w:tcPr>
          <w:p w14:paraId="73D56D3C" w14:textId="421D9AD7" w:rsidR="003E512C" w:rsidRPr="00700026" w:rsidRDefault="003E512C" w:rsidP="003E512C">
            <w:r w:rsidRPr="009F0C39">
              <w:t>63.9</w:t>
            </w:r>
          </w:p>
        </w:tc>
        <w:tc>
          <w:tcPr>
            <w:tcW w:w="631" w:type="pct"/>
            <w:noWrap/>
            <w:hideMark/>
          </w:tcPr>
          <w:p w14:paraId="5DCC9679" w14:textId="5442B561" w:rsidR="003E512C" w:rsidRPr="00700026" w:rsidRDefault="003E512C" w:rsidP="003E512C">
            <w:r w:rsidRPr="009F0C39">
              <w:t>73.1</w:t>
            </w:r>
          </w:p>
        </w:tc>
        <w:tc>
          <w:tcPr>
            <w:tcW w:w="632" w:type="pct"/>
            <w:noWrap/>
            <w:hideMark/>
          </w:tcPr>
          <w:p w14:paraId="0CB58D95" w14:textId="79651189" w:rsidR="003E512C" w:rsidRPr="00700026" w:rsidRDefault="003E512C" w:rsidP="003E512C">
            <w:r w:rsidRPr="009F0C39">
              <w:t>79.9</w:t>
            </w:r>
          </w:p>
        </w:tc>
        <w:tc>
          <w:tcPr>
            <w:tcW w:w="631" w:type="pct"/>
            <w:noWrap/>
            <w:hideMark/>
          </w:tcPr>
          <w:p w14:paraId="2C0536A4" w14:textId="0C998E7C" w:rsidR="003E512C" w:rsidRPr="00700026" w:rsidRDefault="003E512C" w:rsidP="003E512C">
            <w:r w:rsidRPr="009F0C39">
              <w:t>74.7</w:t>
            </w:r>
          </w:p>
        </w:tc>
        <w:tc>
          <w:tcPr>
            <w:tcW w:w="631" w:type="pct"/>
            <w:noWrap/>
            <w:hideMark/>
          </w:tcPr>
          <w:p w14:paraId="5F0DFD2E" w14:textId="4ED6A960" w:rsidR="003E512C" w:rsidRPr="00700026" w:rsidRDefault="003E512C" w:rsidP="003E512C">
            <w:r w:rsidRPr="009F0C39">
              <w:t>78.3</w:t>
            </w:r>
          </w:p>
        </w:tc>
        <w:tc>
          <w:tcPr>
            <w:tcW w:w="633" w:type="pct"/>
            <w:noWrap/>
            <w:hideMark/>
          </w:tcPr>
          <w:p w14:paraId="36B6B21E" w14:textId="7A4158C0" w:rsidR="003E512C" w:rsidRPr="00700026" w:rsidRDefault="003E512C" w:rsidP="003E512C">
            <w:r w:rsidRPr="009F0C39">
              <w:t>88.5</w:t>
            </w:r>
          </w:p>
        </w:tc>
      </w:tr>
      <w:tr w:rsidR="003E512C" w:rsidRPr="00700026" w14:paraId="5AA87B8E" w14:textId="77777777" w:rsidTr="003E512C">
        <w:tc>
          <w:tcPr>
            <w:tcW w:w="1211" w:type="pct"/>
            <w:noWrap/>
            <w:hideMark/>
          </w:tcPr>
          <w:p w14:paraId="24EC862B" w14:textId="77777777" w:rsidR="003E512C" w:rsidRPr="00700026" w:rsidRDefault="003E512C" w:rsidP="003E512C">
            <w:r w:rsidRPr="00700026">
              <w:t>Whanganui</w:t>
            </w:r>
          </w:p>
        </w:tc>
        <w:tc>
          <w:tcPr>
            <w:tcW w:w="631" w:type="pct"/>
            <w:noWrap/>
            <w:hideMark/>
          </w:tcPr>
          <w:p w14:paraId="20E3D5F2" w14:textId="0C83B230" w:rsidR="003E512C" w:rsidRPr="00700026" w:rsidRDefault="003E512C" w:rsidP="003E512C">
            <w:r w:rsidRPr="009F0C39">
              <w:t>70.5</w:t>
            </w:r>
          </w:p>
        </w:tc>
        <w:tc>
          <w:tcPr>
            <w:tcW w:w="631" w:type="pct"/>
            <w:noWrap/>
            <w:hideMark/>
          </w:tcPr>
          <w:p w14:paraId="5F9372D6" w14:textId="4359FE6D" w:rsidR="003E512C" w:rsidRPr="00700026" w:rsidRDefault="003E512C" w:rsidP="003E512C">
            <w:r w:rsidRPr="009F0C39">
              <w:t>74.1</w:t>
            </w:r>
          </w:p>
        </w:tc>
        <w:tc>
          <w:tcPr>
            <w:tcW w:w="632" w:type="pct"/>
            <w:noWrap/>
            <w:hideMark/>
          </w:tcPr>
          <w:p w14:paraId="36A97859" w14:textId="1EEB6F56" w:rsidR="003E512C" w:rsidRPr="00700026" w:rsidRDefault="003E512C" w:rsidP="003E512C">
            <w:r w:rsidRPr="009F0C39">
              <w:t>71.8</w:t>
            </w:r>
          </w:p>
        </w:tc>
        <w:tc>
          <w:tcPr>
            <w:tcW w:w="631" w:type="pct"/>
            <w:noWrap/>
            <w:hideMark/>
          </w:tcPr>
          <w:p w14:paraId="1E7ACACC" w14:textId="28850984" w:rsidR="003E512C" w:rsidRPr="00700026" w:rsidRDefault="003E512C" w:rsidP="003E512C">
            <w:r w:rsidRPr="009F0C39">
              <w:t>77.8</w:t>
            </w:r>
          </w:p>
        </w:tc>
        <w:tc>
          <w:tcPr>
            <w:tcW w:w="631" w:type="pct"/>
            <w:noWrap/>
            <w:hideMark/>
          </w:tcPr>
          <w:p w14:paraId="67C2AD21" w14:textId="0CF38C33" w:rsidR="003E512C" w:rsidRPr="00700026" w:rsidRDefault="003E512C" w:rsidP="003E512C">
            <w:r w:rsidRPr="009F0C39">
              <w:t>75.0</w:t>
            </w:r>
          </w:p>
        </w:tc>
        <w:tc>
          <w:tcPr>
            <w:tcW w:w="633" w:type="pct"/>
            <w:noWrap/>
            <w:hideMark/>
          </w:tcPr>
          <w:p w14:paraId="3278AD98" w14:textId="61F97459" w:rsidR="003E512C" w:rsidRPr="00700026" w:rsidRDefault="003E512C" w:rsidP="003E512C">
            <w:r w:rsidRPr="009F0C39">
              <w:t>76.0</w:t>
            </w:r>
          </w:p>
        </w:tc>
      </w:tr>
      <w:tr w:rsidR="003E512C" w:rsidRPr="00700026" w14:paraId="407803AF" w14:textId="77777777" w:rsidTr="003E512C">
        <w:tc>
          <w:tcPr>
            <w:tcW w:w="1211" w:type="pct"/>
            <w:noWrap/>
            <w:hideMark/>
          </w:tcPr>
          <w:p w14:paraId="0C98E08A" w14:textId="77777777" w:rsidR="003E512C" w:rsidRPr="00700026" w:rsidRDefault="003E512C" w:rsidP="003E512C">
            <w:r w:rsidRPr="00700026">
              <w:t>Capital &amp; Coast</w:t>
            </w:r>
          </w:p>
        </w:tc>
        <w:tc>
          <w:tcPr>
            <w:tcW w:w="631" w:type="pct"/>
            <w:noWrap/>
            <w:hideMark/>
          </w:tcPr>
          <w:p w14:paraId="5FEABB76" w14:textId="7B4AE13D" w:rsidR="003E512C" w:rsidRPr="00700026" w:rsidRDefault="003E512C" w:rsidP="003E512C">
            <w:r w:rsidRPr="009F0C39">
              <w:t>83.4</w:t>
            </w:r>
          </w:p>
        </w:tc>
        <w:tc>
          <w:tcPr>
            <w:tcW w:w="631" w:type="pct"/>
            <w:noWrap/>
            <w:hideMark/>
          </w:tcPr>
          <w:p w14:paraId="4B2699F3" w14:textId="2E885400" w:rsidR="003E512C" w:rsidRPr="00700026" w:rsidRDefault="003E512C" w:rsidP="003E512C">
            <w:r w:rsidRPr="009F0C39">
              <w:t>86.3</w:t>
            </w:r>
          </w:p>
        </w:tc>
        <w:tc>
          <w:tcPr>
            <w:tcW w:w="632" w:type="pct"/>
            <w:noWrap/>
            <w:hideMark/>
          </w:tcPr>
          <w:p w14:paraId="22ECD153" w14:textId="321EC9A7" w:rsidR="003E512C" w:rsidRPr="00700026" w:rsidRDefault="003E512C" w:rsidP="003E512C">
            <w:r w:rsidRPr="009F0C39">
              <w:t>76.1</w:t>
            </w:r>
          </w:p>
        </w:tc>
        <w:tc>
          <w:tcPr>
            <w:tcW w:w="631" w:type="pct"/>
            <w:noWrap/>
            <w:hideMark/>
          </w:tcPr>
          <w:p w14:paraId="72273304" w14:textId="20A85570" w:rsidR="003E512C" w:rsidRPr="00700026" w:rsidRDefault="003E512C" w:rsidP="003E512C">
            <w:r w:rsidRPr="009F0C39">
              <w:t>81.4</w:t>
            </w:r>
          </w:p>
        </w:tc>
        <w:tc>
          <w:tcPr>
            <w:tcW w:w="631" w:type="pct"/>
            <w:noWrap/>
            <w:hideMark/>
          </w:tcPr>
          <w:p w14:paraId="64DD26CC" w14:textId="2E36423D" w:rsidR="003E512C" w:rsidRPr="00700026" w:rsidRDefault="003E512C" w:rsidP="003E512C">
            <w:r w:rsidRPr="009F0C39">
              <w:t>77.6</w:t>
            </w:r>
          </w:p>
        </w:tc>
        <w:tc>
          <w:tcPr>
            <w:tcW w:w="633" w:type="pct"/>
            <w:noWrap/>
            <w:hideMark/>
          </w:tcPr>
          <w:p w14:paraId="1326542D" w14:textId="474C1520" w:rsidR="003E512C" w:rsidRPr="00700026" w:rsidRDefault="003E512C" w:rsidP="003E512C">
            <w:r w:rsidRPr="009F0C39">
              <w:t>77.7</w:t>
            </w:r>
          </w:p>
        </w:tc>
      </w:tr>
      <w:tr w:rsidR="003E512C" w:rsidRPr="00700026" w14:paraId="4F6376B9" w14:textId="77777777" w:rsidTr="003E512C">
        <w:tc>
          <w:tcPr>
            <w:tcW w:w="1211" w:type="pct"/>
            <w:noWrap/>
            <w:hideMark/>
          </w:tcPr>
          <w:p w14:paraId="57323966" w14:textId="77777777" w:rsidR="003E512C" w:rsidRPr="00700026" w:rsidRDefault="003E512C" w:rsidP="003E512C">
            <w:r w:rsidRPr="00700026">
              <w:t>Hutt Valley</w:t>
            </w:r>
          </w:p>
        </w:tc>
        <w:tc>
          <w:tcPr>
            <w:tcW w:w="631" w:type="pct"/>
            <w:noWrap/>
            <w:hideMark/>
          </w:tcPr>
          <w:p w14:paraId="3CD0DC51" w14:textId="60C18F36" w:rsidR="003E512C" w:rsidRPr="00700026" w:rsidRDefault="003E512C" w:rsidP="003E512C">
            <w:r w:rsidRPr="009F0C39">
              <w:t>78.7</w:t>
            </w:r>
          </w:p>
        </w:tc>
        <w:tc>
          <w:tcPr>
            <w:tcW w:w="631" w:type="pct"/>
            <w:noWrap/>
            <w:hideMark/>
          </w:tcPr>
          <w:p w14:paraId="33A0D63C" w14:textId="1E8D5CD9" w:rsidR="003E512C" w:rsidRPr="00700026" w:rsidRDefault="003E512C" w:rsidP="003E512C">
            <w:r w:rsidRPr="009F0C39">
              <w:t>82.2</w:t>
            </w:r>
          </w:p>
        </w:tc>
        <w:tc>
          <w:tcPr>
            <w:tcW w:w="632" w:type="pct"/>
            <w:noWrap/>
            <w:hideMark/>
          </w:tcPr>
          <w:p w14:paraId="3C478839" w14:textId="3229150F" w:rsidR="003E512C" w:rsidRPr="00700026" w:rsidRDefault="003E512C" w:rsidP="003E512C">
            <w:r w:rsidRPr="009F0C39">
              <w:t>76.3</w:t>
            </w:r>
          </w:p>
        </w:tc>
        <w:tc>
          <w:tcPr>
            <w:tcW w:w="631" w:type="pct"/>
            <w:noWrap/>
            <w:hideMark/>
          </w:tcPr>
          <w:p w14:paraId="1F41D70A" w14:textId="0B3566CA" w:rsidR="003E512C" w:rsidRPr="00700026" w:rsidRDefault="003E512C" w:rsidP="003E512C">
            <w:r w:rsidRPr="009F0C39">
              <w:t>84.0</w:t>
            </w:r>
          </w:p>
        </w:tc>
        <w:tc>
          <w:tcPr>
            <w:tcW w:w="631" w:type="pct"/>
            <w:noWrap/>
            <w:hideMark/>
          </w:tcPr>
          <w:p w14:paraId="3BE3566D" w14:textId="2C4289B3" w:rsidR="003E512C" w:rsidRPr="00700026" w:rsidRDefault="003E512C" w:rsidP="003E512C">
            <w:r w:rsidRPr="009F0C39">
              <w:t>80.6</w:t>
            </w:r>
          </w:p>
        </w:tc>
        <w:tc>
          <w:tcPr>
            <w:tcW w:w="633" w:type="pct"/>
            <w:noWrap/>
            <w:hideMark/>
          </w:tcPr>
          <w:p w14:paraId="1B776B7E" w14:textId="72AA6182" w:rsidR="003E512C" w:rsidRPr="00700026" w:rsidRDefault="003E512C" w:rsidP="003E512C">
            <w:r w:rsidRPr="009F0C39">
              <w:t>85.0</w:t>
            </w:r>
          </w:p>
        </w:tc>
      </w:tr>
      <w:tr w:rsidR="003E512C" w:rsidRPr="00700026" w14:paraId="022FC9D8" w14:textId="77777777" w:rsidTr="003E512C">
        <w:tc>
          <w:tcPr>
            <w:tcW w:w="1211" w:type="pct"/>
            <w:noWrap/>
            <w:hideMark/>
          </w:tcPr>
          <w:p w14:paraId="35CE68A8" w14:textId="77777777" w:rsidR="003E512C" w:rsidRPr="00700026" w:rsidRDefault="003E512C" w:rsidP="003E512C">
            <w:r w:rsidRPr="00700026">
              <w:t>Wairarapa</w:t>
            </w:r>
          </w:p>
        </w:tc>
        <w:tc>
          <w:tcPr>
            <w:tcW w:w="631" w:type="pct"/>
            <w:noWrap/>
            <w:hideMark/>
          </w:tcPr>
          <w:p w14:paraId="4A91B984" w14:textId="759847D9" w:rsidR="003E512C" w:rsidRPr="00700026" w:rsidRDefault="003E512C" w:rsidP="003E512C">
            <w:r w:rsidRPr="009F0C39">
              <w:t>83.8</w:t>
            </w:r>
          </w:p>
        </w:tc>
        <w:tc>
          <w:tcPr>
            <w:tcW w:w="631" w:type="pct"/>
            <w:noWrap/>
            <w:hideMark/>
          </w:tcPr>
          <w:p w14:paraId="5386D78A" w14:textId="739B7A42" w:rsidR="003E512C" w:rsidRPr="00700026" w:rsidRDefault="003E512C" w:rsidP="003E512C">
            <w:r w:rsidRPr="009F0C39">
              <w:t>89.0</w:t>
            </w:r>
          </w:p>
        </w:tc>
        <w:tc>
          <w:tcPr>
            <w:tcW w:w="632" w:type="pct"/>
            <w:noWrap/>
            <w:hideMark/>
          </w:tcPr>
          <w:p w14:paraId="7707BA1F" w14:textId="680606A2" w:rsidR="003E512C" w:rsidRPr="00700026" w:rsidRDefault="003E512C" w:rsidP="003E512C">
            <w:r w:rsidRPr="009F0C39">
              <w:t>90.1</w:t>
            </w:r>
          </w:p>
        </w:tc>
        <w:tc>
          <w:tcPr>
            <w:tcW w:w="631" w:type="pct"/>
            <w:noWrap/>
            <w:hideMark/>
          </w:tcPr>
          <w:p w14:paraId="7E7C342A" w14:textId="186F15B8" w:rsidR="003E512C" w:rsidRPr="00700026" w:rsidRDefault="003E512C" w:rsidP="003E512C">
            <w:r w:rsidRPr="009F0C39">
              <w:t>92.7</w:t>
            </w:r>
          </w:p>
        </w:tc>
        <w:tc>
          <w:tcPr>
            <w:tcW w:w="631" w:type="pct"/>
            <w:noWrap/>
            <w:hideMark/>
          </w:tcPr>
          <w:p w14:paraId="7DEA27AA" w14:textId="51555543" w:rsidR="003E512C" w:rsidRPr="00700026" w:rsidRDefault="003E512C" w:rsidP="003E512C">
            <w:r w:rsidRPr="009F0C39">
              <w:t>94.2</w:t>
            </w:r>
          </w:p>
        </w:tc>
        <w:tc>
          <w:tcPr>
            <w:tcW w:w="633" w:type="pct"/>
            <w:noWrap/>
            <w:hideMark/>
          </w:tcPr>
          <w:p w14:paraId="1B00A111" w14:textId="1D485B0B" w:rsidR="003E512C" w:rsidRPr="00700026" w:rsidRDefault="003E512C" w:rsidP="003E512C">
            <w:r w:rsidRPr="009F0C39">
              <w:t>89.6</w:t>
            </w:r>
          </w:p>
        </w:tc>
      </w:tr>
      <w:tr w:rsidR="003E512C" w:rsidRPr="00700026" w14:paraId="76CC8A25" w14:textId="77777777" w:rsidTr="003E512C">
        <w:tc>
          <w:tcPr>
            <w:tcW w:w="1211" w:type="pct"/>
            <w:noWrap/>
            <w:hideMark/>
          </w:tcPr>
          <w:p w14:paraId="7E5F0D93" w14:textId="77777777" w:rsidR="003E512C" w:rsidRPr="00700026" w:rsidRDefault="003E512C" w:rsidP="003E512C">
            <w:r w:rsidRPr="00700026">
              <w:t>Nelson Marlborough</w:t>
            </w:r>
          </w:p>
        </w:tc>
        <w:tc>
          <w:tcPr>
            <w:tcW w:w="631" w:type="pct"/>
            <w:noWrap/>
            <w:hideMark/>
          </w:tcPr>
          <w:p w14:paraId="1F98C3C2" w14:textId="605B66AD" w:rsidR="003E512C" w:rsidRPr="00700026" w:rsidRDefault="003E512C" w:rsidP="003E512C">
            <w:r w:rsidRPr="009F0C39">
              <w:t>96.0</w:t>
            </w:r>
          </w:p>
        </w:tc>
        <w:tc>
          <w:tcPr>
            <w:tcW w:w="631" w:type="pct"/>
            <w:noWrap/>
            <w:hideMark/>
          </w:tcPr>
          <w:p w14:paraId="429A9D8D" w14:textId="79108ECF" w:rsidR="003E512C" w:rsidRPr="00700026" w:rsidRDefault="003E512C" w:rsidP="003E512C">
            <w:r w:rsidRPr="009F0C39">
              <w:t>85.1</w:t>
            </w:r>
          </w:p>
        </w:tc>
        <w:tc>
          <w:tcPr>
            <w:tcW w:w="632" w:type="pct"/>
            <w:noWrap/>
            <w:hideMark/>
          </w:tcPr>
          <w:p w14:paraId="409B0D47" w14:textId="3A4EDFF1" w:rsidR="003E512C" w:rsidRPr="00700026" w:rsidRDefault="003E512C" w:rsidP="003E512C">
            <w:r w:rsidRPr="009F0C39">
              <w:t>98.6</w:t>
            </w:r>
          </w:p>
        </w:tc>
        <w:tc>
          <w:tcPr>
            <w:tcW w:w="631" w:type="pct"/>
            <w:noWrap/>
            <w:hideMark/>
          </w:tcPr>
          <w:p w14:paraId="17593B94" w14:textId="25B4EDC4" w:rsidR="003E512C" w:rsidRPr="00700026" w:rsidRDefault="003E512C" w:rsidP="003E512C">
            <w:r w:rsidRPr="009F0C39">
              <w:t>91.5</w:t>
            </w:r>
          </w:p>
        </w:tc>
        <w:tc>
          <w:tcPr>
            <w:tcW w:w="631" w:type="pct"/>
            <w:noWrap/>
            <w:hideMark/>
          </w:tcPr>
          <w:p w14:paraId="554F6DFD" w14:textId="3DFC4C04" w:rsidR="003E512C" w:rsidRPr="00700026" w:rsidRDefault="003E512C" w:rsidP="003E512C">
            <w:r w:rsidRPr="009F0C39">
              <w:t>95.5</w:t>
            </w:r>
          </w:p>
        </w:tc>
        <w:tc>
          <w:tcPr>
            <w:tcW w:w="633" w:type="pct"/>
            <w:noWrap/>
            <w:hideMark/>
          </w:tcPr>
          <w:p w14:paraId="633B58DA" w14:textId="0ED95D99" w:rsidR="003E512C" w:rsidRPr="00700026" w:rsidRDefault="003E512C" w:rsidP="003E512C">
            <w:r w:rsidRPr="009F0C39">
              <w:t>102.3</w:t>
            </w:r>
          </w:p>
        </w:tc>
      </w:tr>
      <w:tr w:rsidR="003E512C" w:rsidRPr="00700026" w14:paraId="5FDBD5DB" w14:textId="77777777" w:rsidTr="003E512C">
        <w:tc>
          <w:tcPr>
            <w:tcW w:w="1211" w:type="pct"/>
            <w:noWrap/>
            <w:hideMark/>
          </w:tcPr>
          <w:p w14:paraId="1FDC9D50" w14:textId="77777777" w:rsidR="003E512C" w:rsidRPr="00700026" w:rsidRDefault="003E512C" w:rsidP="003E512C">
            <w:r w:rsidRPr="00700026">
              <w:t>West Coast</w:t>
            </w:r>
          </w:p>
        </w:tc>
        <w:tc>
          <w:tcPr>
            <w:tcW w:w="631" w:type="pct"/>
            <w:noWrap/>
            <w:hideMark/>
          </w:tcPr>
          <w:p w14:paraId="6D8BC0E1" w14:textId="461714AC" w:rsidR="003E512C" w:rsidRPr="00700026" w:rsidRDefault="003E512C" w:rsidP="003E512C">
            <w:r w:rsidRPr="009F0C39">
              <w:t>82.4</w:t>
            </w:r>
          </w:p>
        </w:tc>
        <w:tc>
          <w:tcPr>
            <w:tcW w:w="631" w:type="pct"/>
            <w:noWrap/>
            <w:hideMark/>
          </w:tcPr>
          <w:p w14:paraId="25736822" w14:textId="335C4376" w:rsidR="003E512C" w:rsidRPr="00700026" w:rsidRDefault="003E512C" w:rsidP="003E512C">
            <w:r w:rsidRPr="009F0C39">
              <w:t>86.5</w:t>
            </w:r>
          </w:p>
        </w:tc>
        <w:tc>
          <w:tcPr>
            <w:tcW w:w="632" w:type="pct"/>
            <w:noWrap/>
            <w:hideMark/>
          </w:tcPr>
          <w:p w14:paraId="576EA582" w14:textId="69D00603" w:rsidR="003E512C" w:rsidRPr="00700026" w:rsidRDefault="003E512C" w:rsidP="003E512C">
            <w:r w:rsidRPr="009F0C39">
              <w:t>84.4</w:t>
            </w:r>
          </w:p>
        </w:tc>
        <w:tc>
          <w:tcPr>
            <w:tcW w:w="631" w:type="pct"/>
            <w:noWrap/>
            <w:hideMark/>
          </w:tcPr>
          <w:p w14:paraId="4AD05F2B" w14:textId="0E85264E" w:rsidR="003E512C" w:rsidRPr="00700026" w:rsidRDefault="003E512C" w:rsidP="003E512C">
            <w:r w:rsidRPr="009F0C39">
              <w:t>84.6</w:t>
            </w:r>
          </w:p>
        </w:tc>
        <w:tc>
          <w:tcPr>
            <w:tcW w:w="631" w:type="pct"/>
            <w:noWrap/>
            <w:hideMark/>
          </w:tcPr>
          <w:p w14:paraId="36DFC086" w14:textId="1EC8D072" w:rsidR="003E512C" w:rsidRPr="00700026" w:rsidRDefault="003E512C" w:rsidP="003E512C">
            <w:r w:rsidRPr="009F0C39">
              <w:t>84.5</w:t>
            </w:r>
          </w:p>
        </w:tc>
        <w:tc>
          <w:tcPr>
            <w:tcW w:w="633" w:type="pct"/>
            <w:noWrap/>
            <w:hideMark/>
          </w:tcPr>
          <w:p w14:paraId="40E9AE98" w14:textId="7EC0AAED" w:rsidR="003E512C" w:rsidRPr="00700026" w:rsidRDefault="003E512C" w:rsidP="003E512C">
            <w:r w:rsidRPr="009F0C39">
              <w:t>91.5</w:t>
            </w:r>
          </w:p>
        </w:tc>
      </w:tr>
      <w:tr w:rsidR="003E512C" w:rsidRPr="00700026" w14:paraId="442A6718" w14:textId="77777777" w:rsidTr="003E512C">
        <w:tc>
          <w:tcPr>
            <w:tcW w:w="1211" w:type="pct"/>
            <w:noWrap/>
            <w:hideMark/>
          </w:tcPr>
          <w:p w14:paraId="0FA82E32" w14:textId="77777777" w:rsidR="003E512C" w:rsidRPr="00700026" w:rsidRDefault="003E512C" w:rsidP="003E512C">
            <w:r w:rsidRPr="00700026">
              <w:t>Canterbury</w:t>
            </w:r>
          </w:p>
        </w:tc>
        <w:tc>
          <w:tcPr>
            <w:tcW w:w="631" w:type="pct"/>
            <w:noWrap/>
            <w:hideMark/>
          </w:tcPr>
          <w:p w14:paraId="4200DC67" w14:textId="48514722" w:rsidR="003E512C" w:rsidRPr="00700026" w:rsidRDefault="003E512C" w:rsidP="003E512C">
            <w:r w:rsidRPr="009F0C39">
              <w:t>89.4</w:t>
            </w:r>
          </w:p>
        </w:tc>
        <w:tc>
          <w:tcPr>
            <w:tcW w:w="631" w:type="pct"/>
            <w:noWrap/>
            <w:hideMark/>
          </w:tcPr>
          <w:p w14:paraId="361423A6" w14:textId="5CE0710C" w:rsidR="003E512C" w:rsidRPr="00700026" w:rsidRDefault="003E512C" w:rsidP="003E512C">
            <w:r w:rsidRPr="009F0C39">
              <w:t>91.5</w:t>
            </w:r>
          </w:p>
        </w:tc>
        <w:tc>
          <w:tcPr>
            <w:tcW w:w="632" w:type="pct"/>
            <w:noWrap/>
            <w:hideMark/>
          </w:tcPr>
          <w:p w14:paraId="3DA8750A" w14:textId="0F5687A9" w:rsidR="003E512C" w:rsidRPr="00700026" w:rsidRDefault="003E512C" w:rsidP="003E512C">
            <w:r w:rsidRPr="009F0C39">
              <w:t>92.4</w:t>
            </w:r>
          </w:p>
        </w:tc>
        <w:tc>
          <w:tcPr>
            <w:tcW w:w="631" w:type="pct"/>
            <w:noWrap/>
            <w:hideMark/>
          </w:tcPr>
          <w:p w14:paraId="029EE364" w14:textId="4574478B" w:rsidR="003E512C" w:rsidRPr="00700026" w:rsidRDefault="003E512C" w:rsidP="003E512C">
            <w:r w:rsidRPr="009F0C39">
              <w:t>94.3</w:t>
            </w:r>
          </w:p>
        </w:tc>
        <w:tc>
          <w:tcPr>
            <w:tcW w:w="631" w:type="pct"/>
            <w:noWrap/>
            <w:hideMark/>
          </w:tcPr>
          <w:p w14:paraId="2486363E" w14:textId="4DBE827C" w:rsidR="003E512C" w:rsidRPr="00700026" w:rsidRDefault="003E512C" w:rsidP="003E512C">
            <w:r w:rsidRPr="009F0C39">
              <w:t>91.3</w:t>
            </w:r>
          </w:p>
        </w:tc>
        <w:tc>
          <w:tcPr>
            <w:tcW w:w="633" w:type="pct"/>
            <w:noWrap/>
            <w:hideMark/>
          </w:tcPr>
          <w:p w14:paraId="4BDBA3DE" w14:textId="50C643C1" w:rsidR="003E512C" w:rsidRPr="00700026" w:rsidRDefault="003E512C" w:rsidP="003E512C">
            <w:r w:rsidRPr="009F0C39">
              <w:t>100.2</w:t>
            </w:r>
          </w:p>
        </w:tc>
      </w:tr>
      <w:tr w:rsidR="003E512C" w:rsidRPr="00700026" w14:paraId="3D87F287" w14:textId="77777777" w:rsidTr="003E512C">
        <w:tc>
          <w:tcPr>
            <w:tcW w:w="1211" w:type="pct"/>
            <w:noWrap/>
            <w:hideMark/>
          </w:tcPr>
          <w:p w14:paraId="29C1EFB1" w14:textId="77777777" w:rsidR="003E512C" w:rsidRPr="00700026" w:rsidRDefault="003E512C" w:rsidP="003E512C">
            <w:r w:rsidRPr="00700026">
              <w:t>South Canterbury</w:t>
            </w:r>
          </w:p>
        </w:tc>
        <w:tc>
          <w:tcPr>
            <w:tcW w:w="631" w:type="pct"/>
            <w:noWrap/>
            <w:hideMark/>
          </w:tcPr>
          <w:p w14:paraId="10152954" w14:textId="752AC965" w:rsidR="003E512C" w:rsidRPr="00700026" w:rsidRDefault="003E512C" w:rsidP="003E512C">
            <w:r w:rsidRPr="009F0C39">
              <w:t>86.4</w:t>
            </w:r>
          </w:p>
        </w:tc>
        <w:tc>
          <w:tcPr>
            <w:tcW w:w="631" w:type="pct"/>
            <w:noWrap/>
            <w:hideMark/>
          </w:tcPr>
          <w:p w14:paraId="16DF2EB2" w14:textId="2CE65426" w:rsidR="003E512C" w:rsidRPr="00700026" w:rsidRDefault="003E512C" w:rsidP="003E512C">
            <w:r w:rsidRPr="009F0C39">
              <w:t>87.5</w:t>
            </w:r>
          </w:p>
        </w:tc>
        <w:tc>
          <w:tcPr>
            <w:tcW w:w="632" w:type="pct"/>
            <w:noWrap/>
            <w:hideMark/>
          </w:tcPr>
          <w:p w14:paraId="0B0F1877" w14:textId="26804B3C" w:rsidR="003E512C" w:rsidRPr="00700026" w:rsidRDefault="003E512C" w:rsidP="003E512C">
            <w:r w:rsidRPr="009F0C39">
              <w:t>94.0</w:t>
            </w:r>
          </w:p>
        </w:tc>
        <w:tc>
          <w:tcPr>
            <w:tcW w:w="631" w:type="pct"/>
            <w:noWrap/>
            <w:hideMark/>
          </w:tcPr>
          <w:p w14:paraId="5D2A50BD" w14:textId="11A05BDF" w:rsidR="003E512C" w:rsidRPr="00700026" w:rsidRDefault="003E512C" w:rsidP="003E512C">
            <w:r w:rsidRPr="009F0C39">
              <w:t>94.7</w:t>
            </w:r>
          </w:p>
        </w:tc>
        <w:tc>
          <w:tcPr>
            <w:tcW w:w="631" w:type="pct"/>
            <w:noWrap/>
            <w:hideMark/>
          </w:tcPr>
          <w:p w14:paraId="3B6855C0" w14:textId="74287209" w:rsidR="003E512C" w:rsidRPr="00700026" w:rsidRDefault="003E512C" w:rsidP="003E512C">
            <w:r w:rsidRPr="009F0C39">
              <w:t>88.4</w:t>
            </w:r>
          </w:p>
        </w:tc>
        <w:tc>
          <w:tcPr>
            <w:tcW w:w="633" w:type="pct"/>
            <w:noWrap/>
            <w:hideMark/>
          </w:tcPr>
          <w:p w14:paraId="2CAE8097" w14:textId="2AA85679" w:rsidR="003E512C" w:rsidRPr="00700026" w:rsidRDefault="003E512C" w:rsidP="003E512C">
            <w:r w:rsidRPr="009F0C39">
              <w:t>94.9</w:t>
            </w:r>
          </w:p>
        </w:tc>
      </w:tr>
      <w:tr w:rsidR="003E512C" w:rsidRPr="00700026" w14:paraId="3269C668" w14:textId="77777777" w:rsidTr="003E512C">
        <w:tc>
          <w:tcPr>
            <w:tcW w:w="1211" w:type="pct"/>
            <w:noWrap/>
            <w:hideMark/>
          </w:tcPr>
          <w:p w14:paraId="236FFE6F" w14:textId="77777777" w:rsidR="003E512C" w:rsidRPr="00700026" w:rsidRDefault="003E512C" w:rsidP="003E512C">
            <w:r w:rsidRPr="00700026">
              <w:t>Southern</w:t>
            </w:r>
          </w:p>
        </w:tc>
        <w:tc>
          <w:tcPr>
            <w:tcW w:w="631" w:type="pct"/>
            <w:noWrap/>
            <w:hideMark/>
          </w:tcPr>
          <w:p w14:paraId="1A80B68D" w14:textId="7AEB6039" w:rsidR="003E512C" w:rsidRPr="00700026" w:rsidRDefault="003E512C" w:rsidP="003E512C">
            <w:r w:rsidRPr="009F0C39">
              <w:t>85.1</w:t>
            </w:r>
          </w:p>
        </w:tc>
        <w:tc>
          <w:tcPr>
            <w:tcW w:w="631" w:type="pct"/>
            <w:noWrap/>
            <w:hideMark/>
          </w:tcPr>
          <w:p w14:paraId="56E80AF9" w14:textId="0BC02EBF" w:rsidR="003E512C" w:rsidRPr="00700026" w:rsidRDefault="003E512C" w:rsidP="003E512C">
            <w:r w:rsidRPr="009F0C39">
              <w:t>87.8</w:t>
            </w:r>
          </w:p>
        </w:tc>
        <w:tc>
          <w:tcPr>
            <w:tcW w:w="632" w:type="pct"/>
            <w:noWrap/>
            <w:hideMark/>
          </w:tcPr>
          <w:p w14:paraId="1EF9E4CD" w14:textId="07179067" w:rsidR="003E512C" w:rsidRPr="00700026" w:rsidRDefault="003E512C" w:rsidP="003E512C">
            <w:r w:rsidRPr="009F0C39">
              <w:t>89.0</w:t>
            </w:r>
          </w:p>
        </w:tc>
        <w:tc>
          <w:tcPr>
            <w:tcW w:w="631" w:type="pct"/>
            <w:noWrap/>
            <w:hideMark/>
          </w:tcPr>
          <w:p w14:paraId="73CB46FD" w14:textId="09EFD999" w:rsidR="003E512C" w:rsidRPr="00700026" w:rsidRDefault="003E512C" w:rsidP="003E512C">
            <w:r w:rsidRPr="009F0C39">
              <w:t>90.2</w:t>
            </w:r>
          </w:p>
        </w:tc>
        <w:tc>
          <w:tcPr>
            <w:tcW w:w="631" w:type="pct"/>
            <w:noWrap/>
            <w:hideMark/>
          </w:tcPr>
          <w:p w14:paraId="586F52CB" w14:textId="0853104A" w:rsidR="003E512C" w:rsidRPr="00700026" w:rsidRDefault="003E512C" w:rsidP="003E512C">
            <w:r w:rsidRPr="009F0C39">
              <w:t>87.0</w:t>
            </w:r>
          </w:p>
        </w:tc>
        <w:tc>
          <w:tcPr>
            <w:tcW w:w="633" w:type="pct"/>
            <w:noWrap/>
            <w:hideMark/>
          </w:tcPr>
          <w:p w14:paraId="41C80B64" w14:textId="46807011" w:rsidR="003E512C" w:rsidRPr="00700026" w:rsidRDefault="003E512C" w:rsidP="003E512C">
            <w:r w:rsidRPr="009F0C39">
              <w:t>97.1</w:t>
            </w:r>
          </w:p>
        </w:tc>
      </w:tr>
      <w:tr w:rsidR="003E512C" w:rsidRPr="00700026" w14:paraId="7FEC464B" w14:textId="77777777" w:rsidTr="0092668C">
        <w:tc>
          <w:tcPr>
            <w:tcW w:w="1211" w:type="pct"/>
            <w:shd w:val="clear" w:color="auto" w:fill="F2F2F2" w:themeFill="background1" w:themeFillShade="F2"/>
            <w:noWrap/>
            <w:hideMark/>
          </w:tcPr>
          <w:p w14:paraId="1EED5DC6" w14:textId="77777777" w:rsidR="003E512C" w:rsidRPr="00700026" w:rsidRDefault="003E512C" w:rsidP="003E512C">
            <w:pPr>
              <w:rPr>
                <w:b/>
              </w:rPr>
            </w:pPr>
            <w:r w:rsidRPr="00700026">
              <w:rPr>
                <w:b/>
              </w:rPr>
              <w:t>National average</w:t>
            </w:r>
          </w:p>
        </w:tc>
        <w:tc>
          <w:tcPr>
            <w:tcW w:w="631" w:type="pct"/>
            <w:shd w:val="clear" w:color="auto" w:fill="F2F2F2" w:themeFill="background1" w:themeFillShade="F2"/>
            <w:noWrap/>
            <w:hideMark/>
          </w:tcPr>
          <w:p w14:paraId="13332E2E" w14:textId="78F7CA9A" w:rsidR="003E512C" w:rsidRPr="003E512C" w:rsidRDefault="003E512C" w:rsidP="003E512C">
            <w:pPr>
              <w:rPr>
                <w:b/>
                <w:bCs/>
              </w:rPr>
            </w:pPr>
            <w:r w:rsidRPr="003E512C">
              <w:rPr>
                <w:b/>
                <w:bCs/>
              </w:rPr>
              <w:t>80.3</w:t>
            </w:r>
          </w:p>
        </w:tc>
        <w:tc>
          <w:tcPr>
            <w:tcW w:w="631" w:type="pct"/>
            <w:shd w:val="clear" w:color="auto" w:fill="F2F2F2" w:themeFill="background1" w:themeFillShade="F2"/>
            <w:noWrap/>
            <w:hideMark/>
          </w:tcPr>
          <w:p w14:paraId="2D7F457F" w14:textId="70BEB99A" w:rsidR="003E512C" w:rsidRPr="003E512C" w:rsidRDefault="003E512C" w:rsidP="003E512C">
            <w:pPr>
              <w:rPr>
                <w:b/>
                <w:bCs/>
              </w:rPr>
            </w:pPr>
            <w:r w:rsidRPr="003E512C">
              <w:rPr>
                <w:b/>
                <w:bCs/>
              </w:rPr>
              <w:t>80.9</w:t>
            </w:r>
          </w:p>
        </w:tc>
        <w:tc>
          <w:tcPr>
            <w:tcW w:w="632" w:type="pct"/>
            <w:shd w:val="clear" w:color="auto" w:fill="F2F2F2" w:themeFill="background1" w:themeFillShade="F2"/>
            <w:noWrap/>
            <w:hideMark/>
          </w:tcPr>
          <w:p w14:paraId="0699E81D" w14:textId="2E575E85" w:rsidR="003E512C" w:rsidRPr="003E512C" w:rsidRDefault="003E512C" w:rsidP="003E512C">
            <w:pPr>
              <w:rPr>
                <w:b/>
                <w:bCs/>
              </w:rPr>
            </w:pPr>
            <w:r w:rsidRPr="003E512C">
              <w:rPr>
                <w:b/>
                <w:bCs/>
              </w:rPr>
              <w:t>80.6</w:t>
            </w:r>
          </w:p>
        </w:tc>
        <w:tc>
          <w:tcPr>
            <w:tcW w:w="631" w:type="pct"/>
            <w:shd w:val="clear" w:color="auto" w:fill="F2F2F2" w:themeFill="background1" w:themeFillShade="F2"/>
            <w:noWrap/>
            <w:hideMark/>
          </w:tcPr>
          <w:p w14:paraId="596A653E" w14:textId="570978F4" w:rsidR="003E512C" w:rsidRPr="003E512C" w:rsidRDefault="003E512C" w:rsidP="003E512C">
            <w:pPr>
              <w:rPr>
                <w:b/>
                <w:bCs/>
              </w:rPr>
            </w:pPr>
            <w:r w:rsidRPr="003E512C">
              <w:rPr>
                <w:b/>
                <w:bCs/>
              </w:rPr>
              <w:t>82.7</w:t>
            </w:r>
          </w:p>
        </w:tc>
        <w:tc>
          <w:tcPr>
            <w:tcW w:w="631" w:type="pct"/>
            <w:shd w:val="clear" w:color="auto" w:fill="F2F2F2" w:themeFill="background1" w:themeFillShade="F2"/>
            <w:noWrap/>
            <w:hideMark/>
          </w:tcPr>
          <w:p w14:paraId="61BAEB04" w14:textId="3114B4FB" w:rsidR="003E512C" w:rsidRPr="003E512C" w:rsidRDefault="003E512C" w:rsidP="003E512C">
            <w:pPr>
              <w:rPr>
                <w:b/>
                <w:bCs/>
              </w:rPr>
            </w:pPr>
            <w:r w:rsidRPr="003E512C">
              <w:rPr>
                <w:b/>
                <w:bCs/>
              </w:rPr>
              <w:t>80.6</w:t>
            </w:r>
          </w:p>
        </w:tc>
        <w:tc>
          <w:tcPr>
            <w:tcW w:w="633" w:type="pct"/>
            <w:shd w:val="clear" w:color="auto" w:fill="F2F2F2" w:themeFill="background1" w:themeFillShade="F2"/>
            <w:noWrap/>
            <w:hideMark/>
          </w:tcPr>
          <w:p w14:paraId="5AD6DD15" w14:textId="17DEEA9B" w:rsidR="003E512C" w:rsidRPr="003E512C" w:rsidRDefault="003E512C" w:rsidP="003E512C">
            <w:pPr>
              <w:rPr>
                <w:b/>
                <w:bCs/>
              </w:rPr>
            </w:pPr>
            <w:r w:rsidRPr="003E512C">
              <w:rPr>
                <w:b/>
                <w:bCs/>
              </w:rPr>
              <w:t>86.0</w:t>
            </w:r>
          </w:p>
        </w:tc>
      </w:tr>
    </w:tbl>
    <w:p w14:paraId="55048C65" w14:textId="483D07A1" w:rsidR="00E003EB" w:rsidRPr="00E003EB" w:rsidRDefault="00E003EB" w:rsidP="00700026">
      <w:pPr>
        <w:rPr>
          <w:sz w:val="18"/>
          <w:szCs w:val="18"/>
        </w:rPr>
        <w:sectPr w:rsidR="00E003EB" w:rsidRPr="00E003EB" w:rsidSect="009B3E6D">
          <w:headerReference w:type="default" r:id="rId23"/>
          <w:footerReference w:type="default" r:id="rId24"/>
          <w:pgSz w:w="11906" w:h="16838"/>
          <w:pgMar w:top="1134" w:right="1134" w:bottom="1134" w:left="1134" w:header="1020" w:footer="709" w:gutter="0"/>
          <w:cols w:space="708"/>
          <w:titlePg/>
          <w:docGrid w:linePitch="360"/>
        </w:sectPr>
      </w:pPr>
      <w:r w:rsidRPr="00E003EB">
        <w:rPr>
          <w:sz w:val="18"/>
          <w:szCs w:val="18"/>
        </w:rPr>
        <w:t>*Screen rates may exceed 100% due to a lag in maternity data collectio</w:t>
      </w:r>
      <w:r w:rsidR="00680F19">
        <w:rPr>
          <w:sz w:val="18"/>
          <w:szCs w:val="18"/>
        </w:rPr>
        <w:t>n.</w:t>
      </w:r>
    </w:p>
    <w:p w14:paraId="650A35FC" w14:textId="60F3AE03" w:rsidR="00700026" w:rsidRDefault="00700026" w:rsidP="00700026">
      <w:pPr>
        <w:pStyle w:val="Heading2"/>
      </w:pPr>
      <w:bookmarkStart w:id="15" w:name="_Toc150859914"/>
      <w:r>
        <w:lastRenderedPageBreak/>
        <w:t>Screens commenced by age</w:t>
      </w:r>
      <w:r w:rsidR="00E003EB">
        <w:t xml:space="preserve">, </w:t>
      </w:r>
      <w:r>
        <w:t>ethnicity</w:t>
      </w:r>
      <w:r w:rsidR="00E003EB">
        <w:t xml:space="preserve"> and depr</w:t>
      </w:r>
      <w:r w:rsidR="00231BD4">
        <w:t>i</w:t>
      </w:r>
      <w:r w:rsidR="00E003EB">
        <w:t>v</w:t>
      </w:r>
      <w:r w:rsidR="00231BD4">
        <w:t>a</w:t>
      </w:r>
      <w:r w:rsidR="00E003EB">
        <w:t>tion</w:t>
      </w:r>
      <w:bookmarkEnd w:id="15"/>
    </w:p>
    <w:p w14:paraId="491C9AFB" w14:textId="01DD6732" w:rsidR="00CA49A3" w:rsidRDefault="00231BD4" w:rsidP="008B5537">
      <w:r w:rsidRPr="00231BD4">
        <w:t xml:space="preserve">Table 4 provides an overall view of screens commenced by age and ethnicity for the period from January 2015 to December 2020. </w:t>
      </w:r>
    </w:p>
    <w:p w14:paraId="4E13B098" w14:textId="6DE17984" w:rsidR="00CA49A3" w:rsidRDefault="00231BD4" w:rsidP="008B5537">
      <w:r w:rsidRPr="00231BD4">
        <w:t>The rate of screens commenced for age groups up to 34 years have increased since 2015 while conversely the rate of screens commenced for age groups of 35 and over have decreased since 2015.</w:t>
      </w:r>
      <w:r w:rsidR="006A4668" w:rsidRPr="006A4668">
        <w:t xml:space="preserve"> </w:t>
      </w:r>
      <w:r w:rsidR="00C242E9" w:rsidRPr="00F94183">
        <w:t xml:space="preserve">The </w:t>
      </w:r>
      <w:r w:rsidR="00C242E9">
        <w:t>25</w:t>
      </w:r>
      <w:r w:rsidR="00C242E9" w:rsidRPr="00F94183">
        <w:t>–</w:t>
      </w:r>
      <w:r w:rsidR="00C242E9">
        <w:t>29</w:t>
      </w:r>
      <w:r w:rsidR="00C242E9" w:rsidRPr="00F94183">
        <w:t xml:space="preserve"> years age group had the highest rate of screens commenced for 20</w:t>
      </w:r>
      <w:r w:rsidR="00C242E9">
        <w:t>20,</w:t>
      </w:r>
      <w:r w:rsidR="00C242E9" w:rsidRPr="00F94183">
        <w:t xml:space="preserve"> with </w:t>
      </w:r>
      <w:r w:rsidR="00C242E9">
        <w:t>a rate of 93</w:t>
      </w:r>
      <w:r w:rsidR="00C242E9" w:rsidRPr="00F94183">
        <w:t xml:space="preserve"> women commencing screening per 100</w:t>
      </w:r>
      <w:r w:rsidR="00C242E9">
        <w:t xml:space="preserve"> births (</w:t>
      </w:r>
      <w:r w:rsidR="00D6272D">
        <w:t xml:space="preserve">see </w:t>
      </w:r>
      <w:r w:rsidR="00C242E9">
        <w:t>Figure 4)</w:t>
      </w:r>
      <w:r w:rsidR="00C242E9" w:rsidRPr="00F94183">
        <w:t xml:space="preserve">. </w:t>
      </w:r>
      <w:r w:rsidR="00C242E9">
        <w:t>Screening commencement rates for women aged 45 and over dropped from 6</w:t>
      </w:r>
      <w:r w:rsidR="00C36A87">
        <w:t xml:space="preserve">2 </w:t>
      </w:r>
      <w:r w:rsidR="00C242E9">
        <w:t xml:space="preserve">screens commenced per 100 births in 2019 to </w:t>
      </w:r>
      <w:r w:rsidR="00C36A87">
        <w:t>41</w:t>
      </w:r>
      <w:r w:rsidR="00D6272D">
        <w:t xml:space="preserve"> per 100 births</w:t>
      </w:r>
      <w:r w:rsidR="00C242E9">
        <w:t xml:space="preserve"> in 2020, the lowest for that age group in any year from 2015 to 2020. Low volumes in this age group may be contributing to the variation in rates.</w:t>
      </w:r>
    </w:p>
    <w:p w14:paraId="0EBF2F0B" w14:textId="5F583D1B" w:rsidR="00CA49A3" w:rsidRPr="00F94183" w:rsidRDefault="00CA49A3" w:rsidP="00CA49A3">
      <w:r w:rsidRPr="00E27B48">
        <w:t>Differences</w:t>
      </w:r>
      <w:r w:rsidRPr="00E313B9">
        <w:t xml:space="preserve"> in screening commencement rates </w:t>
      </w:r>
      <w:r>
        <w:t>by ethnicity</w:t>
      </w:r>
      <w:r w:rsidRPr="00E313B9">
        <w:t xml:space="preserve"> have </w:t>
      </w:r>
      <w:r>
        <w:t>continued in</w:t>
      </w:r>
      <w:r w:rsidRPr="00E313B9">
        <w:t xml:space="preserve"> 2020. Women of Other ethnicity had the highest rate (100 of 100 births), followed by Asian women (97 of 100 births). The rate of commenced screens </w:t>
      </w:r>
      <w:r w:rsidR="006A4668">
        <w:t>for Pacific and Māori women was lower at</w:t>
      </w:r>
      <w:r w:rsidRPr="00E313B9">
        <w:t xml:space="preserve"> 58 </w:t>
      </w:r>
      <w:r w:rsidR="006A4668">
        <w:t xml:space="preserve">per </w:t>
      </w:r>
      <w:r w:rsidRPr="00E313B9">
        <w:t>100 births</w:t>
      </w:r>
      <w:r w:rsidR="006A4668">
        <w:t xml:space="preserve"> and </w:t>
      </w:r>
      <w:r w:rsidRPr="00E313B9">
        <w:t xml:space="preserve">56 </w:t>
      </w:r>
      <w:r w:rsidR="006A4668">
        <w:t>per</w:t>
      </w:r>
      <w:r w:rsidRPr="00E313B9">
        <w:t xml:space="preserve"> 100 births</w:t>
      </w:r>
      <w:r w:rsidR="006A4668">
        <w:t xml:space="preserve"> respectively </w:t>
      </w:r>
      <w:r w:rsidRPr="00E313B9">
        <w:t>(</w:t>
      </w:r>
      <w:r w:rsidR="00D6272D">
        <w:t xml:space="preserve">see </w:t>
      </w:r>
      <w:r w:rsidRPr="00E313B9">
        <w:t>Figure 5). All groups have shown increasing rates over the reporting period, particularly for Māori, with an increase of 13 percentage points from 43 percent in 2015 to 56 percent in 2020. However, this rate is still well below the national rate of 86 per 100 births in 2020.</w:t>
      </w:r>
    </w:p>
    <w:p w14:paraId="26AFBF9F" w14:textId="1A97D6AF" w:rsidR="00CA49A3" w:rsidRDefault="00CA49A3" w:rsidP="008B5537">
      <w:pPr>
        <w:sectPr w:rsidR="00CA49A3" w:rsidSect="00815EF5">
          <w:footerReference w:type="first" r:id="rId25"/>
          <w:pgSz w:w="11906" w:h="16838"/>
          <w:pgMar w:top="1134" w:right="1134" w:bottom="1134" w:left="1134" w:header="1304" w:footer="709" w:gutter="0"/>
          <w:cols w:space="708"/>
          <w:titlePg/>
          <w:docGrid w:linePitch="360"/>
        </w:sectPr>
      </w:pPr>
    </w:p>
    <w:p w14:paraId="1159C06B" w14:textId="6DB5B1F7" w:rsidR="00700026" w:rsidRDefault="00700026" w:rsidP="00700026">
      <w:pPr>
        <w:pStyle w:val="Caption"/>
      </w:pPr>
      <w:r>
        <w:lastRenderedPageBreak/>
        <w:t xml:space="preserve">Table </w:t>
      </w:r>
      <w:fldSimple w:instr=" SEQ Table \* ARABIC ">
        <w:r w:rsidR="00BF60E8">
          <w:rPr>
            <w:noProof/>
          </w:rPr>
          <w:t>4</w:t>
        </w:r>
      </w:fldSimple>
      <w:r>
        <w:t>: Screens commenced by age and ethnicity of mother, January 201</w:t>
      </w:r>
      <w:r w:rsidR="00686B73">
        <w:t>5</w:t>
      </w:r>
      <w:r>
        <w:t xml:space="preserve"> to December 20</w:t>
      </w:r>
      <w:r w:rsidR="00686B73">
        <w:t>20</w:t>
      </w:r>
    </w:p>
    <w:tbl>
      <w:tblPr>
        <w:tblStyle w:val="TeWhatuOra"/>
        <w:tblW w:w="14601" w:type="dxa"/>
        <w:tblLayout w:type="fixed"/>
        <w:tblLook w:val="0420" w:firstRow="1" w:lastRow="0" w:firstColumn="0" w:lastColumn="0" w:noHBand="0" w:noVBand="1"/>
      </w:tblPr>
      <w:tblGrid>
        <w:gridCol w:w="2688"/>
        <w:gridCol w:w="990"/>
        <w:gridCol w:w="995"/>
        <w:gridCol w:w="991"/>
        <w:gridCol w:w="992"/>
        <w:gridCol w:w="993"/>
        <w:gridCol w:w="993"/>
        <w:gridCol w:w="992"/>
        <w:gridCol w:w="993"/>
        <w:gridCol w:w="993"/>
        <w:gridCol w:w="992"/>
        <w:gridCol w:w="993"/>
        <w:gridCol w:w="996"/>
      </w:tblGrid>
      <w:tr w:rsidR="00700026" w:rsidRPr="00700026" w14:paraId="4945531A" w14:textId="77777777" w:rsidTr="007250A3">
        <w:trPr>
          <w:cnfStyle w:val="100000000000" w:firstRow="1" w:lastRow="0" w:firstColumn="0" w:lastColumn="0" w:oddVBand="0" w:evenVBand="0" w:oddHBand="0" w:evenHBand="0" w:firstRowFirstColumn="0" w:firstRowLastColumn="0" w:lastRowFirstColumn="0" w:lastRowLastColumn="0"/>
        </w:trPr>
        <w:tc>
          <w:tcPr>
            <w:tcW w:w="2688" w:type="dxa"/>
            <w:vMerge w:val="restart"/>
            <w:noWrap/>
            <w:hideMark/>
          </w:tcPr>
          <w:p w14:paraId="293D4319" w14:textId="77777777" w:rsidR="00700026" w:rsidRPr="00700026" w:rsidRDefault="00700026" w:rsidP="00700026"/>
        </w:tc>
        <w:tc>
          <w:tcPr>
            <w:tcW w:w="5954" w:type="dxa"/>
            <w:gridSpan w:val="6"/>
            <w:noWrap/>
            <w:hideMark/>
          </w:tcPr>
          <w:p w14:paraId="2E43E3A2" w14:textId="77777777" w:rsidR="00700026" w:rsidRPr="00700026" w:rsidRDefault="00700026" w:rsidP="00700026">
            <w:r w:rsidRPr="00700026">
              <w:t>Number of screens commenced</w:t>
            </w:r>
          </w:p>
        </w:tc>
        <w:tc>
          <w:tcPr>
            <w:tcW w:w="5959" w:type="dxa"/>
            <w:gridSpan w:val="6"/>
            <w:noWrap/>
            <w:hideMark/>
          </w:tcPr>
          <w:p w14:paraId="7D80979D" w14:textId="4317D0C3" w:rsidR="00700026" w:rsidRPr="00700026" w:rsidRDefault="00700026" w:rsidP="00700026">
            <w:r w:rsidRPr="00700026">
              <w:t>Screens commenced (per 100 births)</w:t>
            </w:r>
            <w:r w:rsidR="00034494">
              <w:t>**</w:t>
            </w:r>
          </w:p>
        </w:tc>
      </w:tr>
      <w:tr w:rsidR="00700026" w:rsidRPr="00700026" w14:paraId="1ADF87B7" w14:textId="77777777" w:rsidTr="007250A3">
        <w:tc>
          <w:tcPr>
            <w:tcW w:w="2688" w:type="dxa"/>
            <w:vMerge/>
            <w:noWrap/>
            <w:hideMark/>
          </w:tcPr>
          <w:p w14:paraId="0391EA09" w14:textId="77777777" w:rsidR="00700026" w:rsidRPr="00700026" w:rsidRDefault="00700026" w:rsidP="00700026">
            <w:pPr>
              <w:rPr>
                <w:b/>
              </w:rPr>
            </w:pPr>
          </w:p>
        </w:tc>
        <w:tc>
          <w:tcPr>
            <w:tcW w:w="990" w:type="dxa"/>
            <w:tcBorders>
              <w:bottom w:val="single" w:sz="4" w:space="0" w:color="auto"/>
            </w:tcBorders>
            <w:shd w:val="clear" w:color="auto" w:fill="BFBFBF" w:themeFill="background1" w:themeFillShade="BF"/>
            <w:noWrap/>
            <w:hideMark/>
          </w:tcPr>
          <w:p w14:paraId="0FCC09BA" w14:textId="37C52A59" w:rsidR="00700026" w:rsidRPr="00700026" w:rsidRDefault="00700026" w:rsidP="00700026">
            <w:pPr>
              <w:rPr>
                <w:b/>
              </w:rPr>
            </w:pPr>
            <w:r w:rsidRPr="00700026">
              <w:rPr>
                <w:b/>
              </w:rPr>
              <w:t>201</w:t>
            </w:r>
            <w:r w:rsidR="00686B73">
              <w:rPr>
                <w:b/>
              </w:rPr>
              <w:t>5</w:t>
            </w:r>
          </w:p>
        </w:tc>
        <w:tc>
          <w:tcPr>
            <w:tcW w:w="995" w:type="dxa"/>
            <w:tcBorders>
              <w:bottom w:val="single" w:sz="4" w:space="0" w:color="auto"/>
            </w:tcBorders>
            <w:shd w:val="clear" w:color="auto" w:fill="BFBFBF" w:themeFill="background1" w:themeFillShade="BF"/>
            <w:noWrap/>
            <w:hideMark/>
          </w:tcPr>
          <w:p w14:paraId="219DEFBA" w14:textId="0436AE4D" w:rsidR="00700026" w:rsidRPr="00700026" w:rsidRDefault="00700026" w:rsidP="00700026">
            <w:pPr>
              <w:rPr>
                <w:b/>
              </w:rPr>
            </w:pPr>
            <w:r w:rsidRPr="00700026">
              <w:rPr>
                <w:b/>
              </w:rPr>
              <w:t>201</w:t>
            </w:r>
            <w:r w:rsidR="00686B73">
              <w:rPr>
                <w:b/>
              </w:rPr>
              <w:t>6</w:t>
            </w:r>
          </w:p>
        </w:tc>
        <w:tc>
          <w:tcPr>
            <w:tcW w:w="991" w:type="dxa"/>
            <w:tcBorders>
              <w:bottom w:val="single" w:sz="4" w:space="0" w:color="auto"/>
            </w:tcBorders>
            <w:shd w:val="clear" w:color="auto" w:fill="BFBFBF" w:themeFill="background1" w:themeFillShade="BF"/>
            <w:noWrap/>
            <w:hideMark/>
          </w:tcPr>
          <w:p w14:paraId="43026D2A" w14:textId="0C0B4CB1" w:rsidR="00700026" w:rsidRPr="00700026" w:rsidRDefault="00700026" w:rsidP="00700026">
            <w:pPr>
              <w:rPr>
                <w:b/>
              </w:rPr>
            </w:pPr>
            <w:r w:rsidRPr="00700026">
              <w:rPr>
                <w:b/>
              </w:rPr>
              <w:t>201</w:t>
            </w:r>
            <w:r w:rsidR="00686B73">
              <w:rPr>
                <w:b/>
              </w:rPr>
              <w:t>7</w:t>
            </w:r>
          </w:p>
        </w:tc>
        <w:tc>
          <w:tcPr>
            <w:tcW w:w="992" w:type="dxa"/>
            <w:tcBorders>
              <w:bottom w:val="single" w:sz="4" w:space="0" w:color="auto"/>
            </w:tcBorders>
            <w:shd w:val="clear" w:color="auto" w:fill="BFBFBF" w:themeFill="background1" w:themeFillShade="BF"/>
            <w:noWrap/>
            <w:hideMark/>
          </w:tcPr>
          <w:p w14:paraId="4F22BFBF" w14:textId="4DFA2103" w:rsidR="00700026" w:rsidRPr="00700026" w:rsidRDefault="00700026" w:rsidP="00700026">
            <w:pPr>
              <w:rPr>
                <w:b/>
              </w:rPr>
            </w:pPr>
            <w:r w:rsidRPr="00700026">
              <w:rPr>
                <w:b/>
              </w:rPr>
              <w:t>201</w:t>
            </w:r>
            <w:r w:rsidR="00686B73">
              <w:rPr>
                <w:b/>
              </w:rPr>
              <w:t>8</w:t>
            </w:r>
          </w:p>
        </w:tc>
        <w:tc>
          <w:tcPr>
            <w:tcW w:w="993" w:type="dxa"/>
            <w:tcBorders>
              <w:bottom w:val="single" w:sz="4" w:space="0" w:color="auto"/>
            </w:tcBorders>
            <w:shd w:val="clear" w:color="auto" w:fill="BFBFBF" w:themeFill="background1" w:themeFillShade="BF"/>
            <w:noWrap/>
            <w:hideMark/>
          </w:tcPr>
          <w:p w14:paraId="0322D3EA" w14:textId="6BC5F8DB" w:rsidR="00700026" w:rsidRPr="00700026" w:rsidRDefault="00700026" w:rsidP="00700026">
            <w:pPr>
              <w:rPr>
                <w:b/>
              </w:rPr>
            </w:pPr>
            <w:r w:rsidRPr="00700026">
              <w:rPr>
                <w:b/>
              </w:rPr>
              <w:t>201</w:t>
            </w:r>
            <w:r w:rsidR="00686B73">
              <w:rPr>
                <w:b/>
              </w:rPr>
              <w:t>9</w:t>
            </w:r>
          </w:p>
        </w:tc>
        <w:tc>
          <w:tcPr>
            <w:tcW w:w="993" w:type="dxa"/>
            <w:tcBorders>
              <w:bottom w:val="single" w:sz="4" w:space="0" w:color="auto"/>
            </w:tcBorders>
            <w:shd w:val="clear" w:color="auto" w:fill="BFBFBF" w:themeFill="background1" w:themeFillShade="BF"/>
            <w:noWrap/>
            <w:hideMark/>
          </w:tcPr>
          <w:p w14:paraId="6A285D18" w14:textId="6BE9237D" w:rsidR="00700026" w:rsidRPr="00700026" w:rsidRDefault="00700026" w:rsidP="00700026">
            <w:pPr>
              <w:rPr>
                <w:b/>
              </w:rPr>
            </w:pPr>
            <w:r w:rsidRPr="00700026">
              <w:rPr>
                <w:b/>
              </w:rPr>
              <w:t>20</w:t>
            </w:r>
            <w:r w:rsidR="00686B73">
              <w:rPr>
                <w:b/>
              </w:rPr>
              <w:t>20</w:t>
            </w:r>
          </w:p>
        </w:tc>
        <w:tc>
          <w:tcPr>
            <w:tcW w:w="992" w:type="dxa"/>
            <w:tcBorders>
              <w:bottom w:val="single" w:sz="4" w:space="0" w:color="auto"/>
            </w:tcBorders>
            <w:shd w:val="clear" w:color="auto" w:fill="BFBFBF" w:themeFill="background1" w:themeFillShade="BF"/>
            <w:noWrap/>
            <w:hideMark/>
          </w:tcPr>
          <w:p w14:paraId="29885E8E" w14:textId="1C76FAA7" w:rsidR="00700026" w:rsidRPr="00700026" w:rsidRDefault="00700026" w:rsidP="00700026">
            <w:pPr>
              <w:rPr>
                <w:b/>
              </w:rPr>
            </w:pPr>
            <w:r w:rsidRPr="00700026">
              <w:rPr>
                <w:b/>
              </w:rPr>
              <w:t>201</w:t>
            </w:r>
            <w:r w:rsidR="00686B73">
              <w:rPr>
                <w:b/>
              </w:rPr>
              <w:t>5</w:t>
            </w:r>
          </w:p>
        </w:tc>
        <w:tc>
          <w:tcPr>
            <w:tcW w:w="993" w:type="dxa"/>
            <w:tcBorders>
              <w:bottom w:val="single" w:sz="4" w:space="0" w:color="auto"/>
            </w:tcBorders>
            <w:shd w:val="clear" w:color="auto" w:fill="BFBFBF" w:themeFill="background1" w:themeFillShade="BF"/>
            <w:noWrap/>
            <w:hideMark/>
          </w:tcPr>
          <w:p w14:paraId="6FA0293A" w14:textId="4AAF32F6" w:rsidR="00700026" w:rsidRPr="00700026" w:rsidRDefault="00700026" w:rsidP="00700026">
            <w:pPr>
              <w:rPr>
                <w:b/>
              </w:rPr>
            </w:pPr>
            <w:r w:rsidRPr="00700026">
              <w:rPr>
                <w:b/>
              </w:rPr>
              <w:t>201</w:t>
            </w:r>
            <w:r w:rsidR="00686B73">
              <w:rPr>
                <w:b/>
              </w:rPr>
              <w:t>6</w:t>
            </w:r>
          </w:p>
        </w:tc>
        <w:tc>
          <w:tcPr>
            <w:tcW w:w="993" w:type="dxa"/>
            <w:tcBorders>
              <w:bottom w:val="single" w:sz="4" w:space="0" w:color="auto"/>
            </w:tcBorders>
            <w:shd w:val="clear" w:color="auto" w:fill="BFBFBF" w:themeFill="background1" w:themeFillShade="BF"/>
            <w:noWrap/>
            <w:hideMark/>
          </w:tcPr>
          <w:p w14:paraId="6E5A8663" w14:textId="287E4C24" w:rsidR="00700026" w:rsidRPr="00700026" w:rsidRDefault="00700026" w:rsidP="00700026">
            <w:pPr>
              <w:rPr>
                <w:b/>
              </w:rPr>
            </w:pPr>
            <w:r w:rsidRPr="00700026">
              <w:rPr>
                <w:b/>
              </w:rPr>
              <w:t>201</w:t>
            </w:r>
            <w:r w:rsidR="00686B73">
              <w:rPr>
                <w:b/>
              </w:rPr>
              <w:t>7</w:t>
            </w:r>
          </w:p>
        </w:tc>
        <w:tc>
          <w:tcPr>
            <w:tcW w:w="992" w:type="dxa"/>
            <w:tcBorders>
              <w:bottom w:val="single" w:sz="4" w:space="0" w:color="auto"/>
            </w:tcBorders>
            <w:shd w:val="clear" w:color="auto" w:fill="BFBFBF" w:themeFill="background1" w:themeFillShade="BF"/>
            <w:noWrap/>
            <w:hideMark/>
          </w:tcPr>
          <w:p w14:paraId="21E26899" w14:textId="60B7F8A8" w:rsidR="00700026" w:rsidRPr="00700026" w:rsidRDefault="00700026" w:rsidP="00700026">
            <w:pPr>
              <w:rPr>
                <w:b/>
              </w:rPr>
            </w:pPr>
            <w:r w:rsidRPr="00700026">
              <w:rPr>
                <w:b/>
              </w:rPr>
              <w:t>201</w:t>
            </w:r>
            <w:r w:rsidR="00686B73">
              <w:rPr>
                <w:b/>
              </w:rPr>
              <w:t>8</w:t>
            </w:r>
          </w:p>
        </w:tc>
        <w:tc>
          <w:tcPr>
            <w:tcW w:w="993" w:type="dxa"/>
            <w:tcBorders>
              <w:bottom w:val="single" w:sz="4" w:space="0" w:color="auto"/>
            </w:tcBorders>
            <w:shd w:val="clear" w:color="auto" w:fill="BFBFBF" w:themeFill="background1" w:themeFillShade="BF"/>
            <w:noWrap/>
            <w:hideMark/>
          </w:tcPr>
          <w:p w14:paraId="05D366F7" w14:textId="6ACD5BC1" w:rsidR="00700026" w:rsidRPr="00700026" w:rsidRDefault="00700026" w:rsidP="00700026">
            <w:pPr>
              <w:rPr>
                <w:b/>
              </w:rPr>
            </w:pPr>
            <w:r w:rsidRPr="00700026">
              <w:rPr>
                <w:b/>
              </w:rPr>
              <w:t>201</w:t>
            </w:r>
            <w:r w:rsidR="00686B73">
              <w:rPr>
                <w:b/>
              </w:rPr>
              <w:t>9</w:t>
            </w:r>
          </w:p>
        </w:tc>
        <w:tc>
          <w:tcPr>
            <w:tcW w:w="996" w:type="dxa"/>
            <w:tcBorders>
              <w:bottom w:val="single" w:sz="4" w:space="0" w:color="auto"/>
            </w:tcBorders>
            <w:shd w:val="clear" w:color="auto" w:fill="BFBFBF" w:themeFill="background1" w:themeFillShade="BF"/>
            <w:noWrap/>
            <w:hideMark/>
          </w:tcPr>
          <w:p w14:paraId="1A21B9BF" w14:textId="4A173591" w:rsidR="00700026" w:rsidRPr="00700026" w:rsidRDefault="00700026" w:rsidP="00700026">
            <w:pPr>
              <w:rPr>
                <w:b/>
              </w:rPr>
            </w:pPr>
            <w:r w:rsidRPr="00700026">
              <w:rPr>
                <w:b/>
              </w:rPr>
              <w:t>20</w:t>
            </w:r>
            <w:r w:rsidR="00686B73">
              <w:rPr>
                <w:b/>
              </w:rPr>
              <w:t>20</w:t>
            </w:r>
          </w:p>
        </w:tc>
      </w:tr>
      <w:tr w:rsidR="007250A3" w:rsidRPr="00700026" w14:paraId="3A457861" w14:textId="77777777" w:rsidTr="00CB3EA8">
        <w:tc>
          <w:tcPr>
            <w:tcW w:w="2688" w:type="dxa"/>
            <w:shd w:val="clear" w:color="auto" w:fill="F2F2F2" w:themeFill="background1" w:themeFillShade="F2"/>
            <w:noWrap/>
            <w:hideMark/>
          </w:tcPr>
          <w:p w14:paraId="2E00A503" w14:textId="77777777" w:rsidR="007250A3" w:rsidRPr="00700026" w:rsidRDefault="007250A3" w:rsidP="00700026">
            <w:r w:rsidRPr="00700026">
              <w:rPr>
                <w:b/>
              </w:rPr>
              <w:t>Age at screen (years)</w:t>
            </w:r>
          </w:p>
        </w:tc>
        <w:tc>
          <w:tcPr>
            <w:tcW w:w="5954" w:type="dxa"/>
            <w:gridSpan w:val="6"/>
            <w:shd w:val="clear" w:color="auto" w:fill="F2F2F2" w:themeFill="background1" w:themeFillShade="F2"/>
          </w:tcPr>
          <w:p w14:paraId="42CAA9AD" w14:textId="159FC977" w:rsidR="007250A3" w:rsidRPr="00700026" w:rsidRDefault="007250A3" w:rsidP="00700026"/>
        </w:tc>
        <w:tc>
          <w:tcPr>
            <w:tcW w:w="5959" w:type="dxa"/>
            <w:gridSpan w:val="6"/>
            <w:shd w:val="clear" w:color="auto" w:fill="F2F2F2" w:themeFill="background1" w:themeFillShade="F2"/>
          </w:tcPr>
          <w:p w14:paraId="1F4BCEB3" w14:textId="21B54953" w:rsidR="007250A3" w:rsidRPr="00700026" w:rsidRDefault="007250A3" w:rsidP="00700026"/>
        </w:tc>
      </w:tr>
      <w:tr w:rsidR="00034494" w:rsidRPr="00700026" w14:paraId="29746BFB" w14:textId="77777777" w:rsidTr="007250A3">
        <w:tc>
          <w:tcPr>
            <w:tcW w:w="2688" w:type="dxa"/>
            <w:noWrap/>
            <w:hideMark/>
          </w:tcPr>
          <w:p w14:paraId="1627E26E" w14:textId="77777777" w:rsidR="00034494" w:rsidRPr="00700026" w:rsidRDefault="00034494" w:rsidP="00034494">
            <w:r w:rsidRPr="00700026">
              <w:t>Under 20</w:t>
            </w:r>
          </w:p>
        </w:tc>
        <w:tc>
          <w:tcPr>
            <w:tcW w:w="990" w:type="dxa"/>
            <w:tcBorders>
              <w:top w:val="single" w:sz="4" w:space="0" w:color="auto"/>
              <w:bottom w:val="single" w:sz="4" w:space="0" w:color="auto"/>
              <w:right w:val="single" w:sz="4" w:space="0" w:color="auto"/>
            </w:tcBorders>
            <w:noWrap/>
            <w:hideMark/>
          </w:tcPr>
          <w:p w14:paraId="13264A7D" w14:textId="26DB5E96" w:rsidR="00034494" w:rsidRPr="00700026" w:rsidRDefault="00034494" w:rsidP="00034494">
            <w:r w:rsidRPr="00BE5888">
              <w:t>1,925</w:t>
            </w:r>
          </w:p>
        </w:tc>
        <w:tc>
          <w:tcPr>
            <w:tcW w:w="995" w:type="dxa"/>
            <w:tcBorders>
              <w:top w:val="single" w:sz="4" w:space="0" w:color="auto"/>
              <w:left w:val="single" w:sz="4" w:space="0" w:color="auto"/>
              <w:bottom w:val="single" w:sz="4" w:space="0" w:color="auto"/>
              <w:right w:val="single" w:sz="4" w:space="0" w:color="auto"/>
            </w:tcBorders>
            <w:noWrap/>
            <w:hideMark/>
          </w:tcPr>
          <w:p w14:paraId="3F045D8D" w14:textId="4C0197F5" w:rsidR="00034494" w:rsidRPr="00700026" w:rsidRDefault="00034494" w:rsidP="00034494">
            <w:r w:rsidRPr="00BE5888">
              <w:t>1,829</w:t>
            </w:r>
          </w:p>
        </w:tc>
        <w:tc>
          <w:tcPr>
            <w:tcW w:w="991" w:type="dxa"/>
            <w:tcBorders>
              <w:top w:val="single" w:sz="4" w:space="0" w:color="auto"/>
              <w:left w:val="single" w:sz="4" w:space="0" w:color="auto"/>
              <w:bottom w:val="single" w:sz="4" w:space="0" w:color="auto"/>
              <w:right w:val="single" w:sz="4" w:space="0" w:color="auto"/>
            </w:tcBorders>
            <w:noWrap/>
            <w:hideMark/>
          </w:tcPr>
          <w:p w14:paraId="2585B048" w14:textId="5CC4528F" w:rsidR="00034494" w:rsidRPr="00700026" w:rsidRDefault="00034494" w:rsidP="00034494">
            <w:r w:rsidRPr="00BE5888">
              <w:t>1,683</w:t>
            </w:r>
          </w:p>
        </w:tc>
        <w:tc>
          <w:tcPr>
            <w:tcW w:w="992" w:type="dxa"/>
            <w:tcBorders>
              <w:top w:val="single" w:sz="4" w:space="0" w:color="auto"/>
              <w:left w:val="single" w:sz="4" w:space="0" w:color="auto"/>
              <w:bottom w:val="single" w:sz="4" w:space="0" w:color="auto"/>
              <w:right w:val="single" w:sz="4" w:space="0" w:color="auto"/>
            </w:tcBorders>
            <w:noWrap/>
            <w:hideMark/>
          </w:tcPr>
          <w:p w14:paraId="14C88DA1" w14:textId="03473381" w:rsidR="00034494" w:rsidRPr="00700026" w:rsidRDefault="00034494" w:rsidP="00034494">
            <w:r w:rsidRPr="00BE5888">
              <w:t>1,546</w:t>
            </w:r>
          </w:p>
        </w:tc>
        <w:tc>
          <w:tcPr>
            <w:tcW w:w="993" w:type="dxa"/>
            <w:tcBorders>
              <w:top w:val="single" w:sz="4" w:space="0" w:color="auto"/>
              <w:left w:val="single" w:sz="4" w:space="0" w:color="auto"/>
              <w:bottom w:val="single" w:sz="4" w:space="0" w:color="auto"/>
              <w:right w:val="single" w:sz="4" w:space="0" w:color="auto"/>
            </w:tcBorders>
            <w:noWrap/>
            <w:hideMark/>
          </w:tcPr>
          <w:p w14:paraId="6CEE1A4D" w14:textId="68DF3E3E" w:rsidR="00034494" w:rsidRPr="00700026" w:rsidRDefault="00034494" w:rsidP="00034494">
            <w:r w:rsidRPr="00BE5888">
              <w:t>1,565</w:t>
            </w:r>
          </w:p>
        </w:tc>
        <w:tc>
          <w:tcPr>
            <w:tcW w:w="993" w:type="dxa"/>
            <w:tcBorders>
              <w:top w:val="single" w:sz="4" w:space="0" w:color="auto"/>
              <w:left w:val="single" w:sz="4" w:space="0" w:color="auto"/>
              <w:bottom w:val="single" w:sz="4" w:space="0" w:color="auto"/>
              <w:right w:val="single" w:sz="4" w:space="0" w:color="auto"/>
            </w:tcBorders>
            <w:noWrap/>
            <w:hideMark/>
          </w:tcPr>
          <w:p w14:paraId="0573DA63" w14:textId="271551BE" w:rsidR="00034494" w:rsidRPr="00700026" w:rsidRDefault="00034494" w:rsidP="00034494">
            <w:r w:rsidRPr="00BE5888">
              <w:t>1,441</w:t>
            </w:r>
          </w:p>
        </w:tc>
        <w:tc>
          <w:tcPr>
            <w:tcW w:w="992" w:type="dxa"/>
            <w:tcBorders>
              <w:top w:val="single" w:sz="4" w:space="0" w:color="auto"/>
              <w:left w:val="single" w:sz="4" w:space="0" w:color="auto"/>
              <w:bottom w:val="single" w:sz="4" w:space="0" w:color="auto"/>
              <w:right w:val="single" w:sz="4" w:space="0" w:color="auto"/>
            </w:tcBorders>
            <w:noWrap/>
            <w:hideMark/>
          </w:tcPr>
          <w:p w14:paraId="488DB658" w14:textId="4C55E469" w:rsidR="00034494" w:rsidRPr="00700026" w:rsidRDefault="00034494" w:rsidP="00034494">
            <w:r w:rsidRPr="0077786B">
              <w:t>69.1</w:t>
            </w:r>
          </w:p>
        </w:tc>
        <w:tc>
          <w:tcPr>
            <w:tcW w:w="993" w:type="dxa"/>
            <w:tcBorders>
              <w:top w:val="single" w:sz="4" w:space="0" w:color="auto"/>
              <w:left w:val="single" w:sz="4" w:space="0" w:color="auto"/>
              <w:bottom w:val="single" w:sz="4" w:space="0" w:color="auto"/>
              <w:right w:val="single" w:sz="4" w:space="0" w:color="auto"/>
            </w:tcBorders>
            <w:noWrap/>
            <w:hideMark/>
          </w:tcPr>
          <w:p w14:paraId="7F993883" w14:textId="25A7EF0B" w:rsidR="00034494" w:rsidRPr="00700026" w:rsidRDefault="00034494" w:rsidP="00034494">
            <w:r w:rsidRPr="0077786B">
              <w:t>74.9</w:t>
            </w:r>
          </w:p>
        </w:tc>
        <w:tc>
          <w:tcPr>
            <w:tcW w:w="993" w:type="dxa"/>
            <w:tcBorders>
              <w:top w:val="single" w:sz="4" w:space="0" w:color="auto"/>
              <w:left w:val="single" w:sz="4" w:space="0" w:color="auto"/>
              <w:bottom w:val="single" w:sz="4" w:space="0" w:color="auto"/>
              <w:right w:val="single" w:sz="4" w:space="0" w:color="auto"/>
            </w:tcBorders>
            <w:noWrap/>
            <w:hideMark/>
          </w:tcPr>
          <w:p w14:paraId="341A0508" w14:textId="6F79BCE0" w:rsidR="00034494" w:rsidRPr="00700026" w:rsidRDefault="00034494" w:rsidP="00034494">
            <w:r w:rsidRPr="0077786B">
              <w:t>73.3</w:t>
            </w:r>
          </w:p>
        </w:tc>
        <w:tc>
          <w:tcPr>
            <w:tcW w:w="992" w:type="dxa"/>
            <w:tcBorders>
              <w:top w:val="single" w:sz="4" w:space="0" w:color="auto"/>
              <w:left w:val="single" w:sz="4" w:space="0" w:color="auto"/>
              <w:bottom w:val="single" w:sz="4" w:space="0" w:color="auto"/>
              <w:right w:val="single" w:sz="4" w:space="0" w:color="auto"/>
            </w:tcBorders>
            <w:noWrap/>
            <w:hideMark/>
          </w:tcPr>
          <w:p w14:paraId="653FDF18" w14:textId="0B930F85" w:rsidR="00034494" w:rsidRPr="00700026" w:rsidRDefault="00034494" w:rsidP="00034494">
            <w:r w:rsidRPr="0077786B">
              <w:t>72.7</w:t>
            </w:r>
          </w:p>
        </w:tc>
        <w:tc>
          <w:tcPr>
            <w:tcW w:w="993" w:type="dxa"/>
            <w:tcBorders>
              <w:top w:val="single" w:sz="4" w:space="0" w:color="auto"/>
              <w:left w:val="single" w:sz="4" w:space="0" w:color="auto"/>
              <w:bottom w:val="single" w:sz="4" w:space="0" w:color="auto"/>
              <w:right w:val="single" w:sz="4" w:space="0" w:color="auto"/>
            </w:tcBorders>
            <w:noWrap/>
            <w:hideMark/>
          </w:tcPr>
          <w:p w14:paraId="5E5E77BB" w14:textId="25A6B63E" w:rsidR="00034494" w:rsidRPr="00700026" w:rsidRDefault="00034494" w:rsidP="00034494">
            <w:r w:rsidRPr="0077786B">
              <w:t>74.9</w:t>
            </w:r>
          </w:p>
        </w:tc>
        <w:tc>
          <w:tcPr>
            <w:tcW w:w="996" w:type="dxa"/>
            <w:tcBorders>
              <w:top w:val="single" w:sz="4" w:space="0" w:color="auto"/>
              <w:left w:val="single" w:sz="4" w:space="0" w:color="auto"/>
              <w:bottom w:val="single" w:sz="4" w:space="0" w:color="auto"/>
            </w:tcBorders>
            <w:noWrap/>
            <w:hideMark/>
          </w:tcPr>
          <w:p w14:paraId="69241CDE" w14:textId="25A1CAEC" w:rsidR="00034494" w:rsidRPr="00700026" w:rsidRDefault="00034494" w:rsidP="00034494">
            <w:r w:rsidRPr="0077786B">
              <w:t>73.0</w:t>
            </w:r>
          </w:p>
        </w:tc>
      </w:tr>
      <w:tr w:rsidR="00034494" w:rsidRPr="00700026" w14:paraId="37F5DB32" w14:textId="77777777" w:rsidTr="007250A3">
        <w:tc>
          <w:tcPr>
            <w:tcW w:w="2688" w:type="dxa"/>
            <w:noWrap/>
            <w:hideMark/>
          </w:tcPr>
          <w:p w14:paraId="725F5545" w14:textId="77777777" w:rsidR="00034494" w:rsidRPr="00700026" w:rsidRDefault="00034494" w:rsidP="00034494">
            <w:r w:rsidRPr="00700026">
              <w:t>20–24</w:t>
            </w:r>
          </w:p>
        </w:tc>
        <w:tc>
          <w:tcPr>
            <w:tcW w:w="990" w:type="dxa"/>
            <w:tcBorders>
              <w:top w:val="single" w:sz="4" w:space="0" w:color="auto"/>
              <w:bottom w:val="single" w:sz="4" w:space="0" w:color="auto"/>
              <w:right w:val="single" w:sz="4" w:space="0" w:color="auto"/>
            </w:tcBorders>
            <w:noWrap/>
            <w:hideMark/>
          </w:tcPr>
          <w:p w14:paraId="4E573725" w14:textId="72B62331" w:rsidR="00034494" w:rsidRPr="00700026" w:rsidRDefault="00034494" w:rsidP="00034494">
            <w:r w:rsidRPr="00BE5888">
              <w:t>7,109</w:t>
            </w:r>
          </w:p>
        </w:tc>
        <w:tc>
          <w:tcPr>
            <w:tcW w:w="995" w:type="dxa"/>
            <w:tcBorders>
              <w:top w:val="single" w:sz="4" w:space="0" w:color="auto"/>
              <w:left w:val="single" w:sz="4" w:space="0" w:color="auto"/>
              <w:bottom w:val="single" w:sz="4" w:space="0" w:color="auto"/>
              <w:right w:val="single" w:sz="4" w:space="0" w:color="auto"/>
            </w:tcBorders>
            <w:noWrap/>
            <w:hideMark/>
          </w:tcPr>
          <w:p w14:paraId="02EB62AF" w14:textId="1CAFA73C" w:rsidR="00034494" w:rsidRPr="00700026" w:rsidRDefault="00034494" w:rsidP="00034494">
            <w:r w:rsidRPr="00BE5888">
              <w:t>7,000</w:t>
            </w:r>
          </w:p>
        </w:tc>
        <w:tc>
          <w:tcPr>
            <w:tcW w:w="991" w:type="dxa"/>
            <w:tcBorders>
              <w:top w:val="single" w:sz="4" w:space="0" w:color="auto"/>
              <w:left w:val="single" w:sz="4" w:space="0" w:color="auto"/>
              <w:bottom w:val="single" w:sz="4" w:space="0" w:color="auto"/>
              <w:right w:val="single" w:sz="4" w:space="0" w:color="auto"/>
            </w:tcBorders>
            <w:noWrap/>
            <w:hideMark/>
          </w:tcPr>
          <w:p w14:paraId="1B3577B1" w14:textId="77261E97" w:rsidR="00034494" w:rsidRPr="00700026" w:rsidRDefault="00034494" w:rsidP="00034494">
            <w:r w:rsidRPr="00BE5888">
              <w:t>6,899</w:t>
            </w:r>
          </w:p>
        </w:tc>
        <w:tc>
          <w:tcPr>
            <w:tcW w:w="992" w:type="dxa"/>
            <w:tcBorders>
              <w:top w:val="single" w:sz="4" w:space="0" w:color="auto"/>
              <w:left w:val="single" w:sz="4" w:space="0" w:color="auto"/>
              <w:bottom w:val="single" w:sz="4" w:space="0" w:color="auto"/>
              <w:right w:val="single" w:sz="4" w:space="0" w:color="auto"/>
            </w:tcBorders>
            <w:noWrap/>
            <w:hideMark/>
          </w:tcPr>
          <w:p w14:paraId="6D3D89E8" w14:textId="535643A4" w:rsidR="00034494" w:rsidRPr="00700026" w:rsidRDefault="00034494" w:rsidP="00034494">
            <w:r w:rsidRPr="00BE5888">
              <w:t>6,475</w:t>
            </w:r>
          </w:p>
        </w:tc>
        <w:tc>
          <w:tcPr>
            <w:tcW w:w="993" w:type="dxa"/>
            <w:tcBorders>
              <w:top w:val="single" w:sz="4" w:space="0" w:color="auto"/>
              <w:left w:val="single" w:sz="4" w:space="0" w:color="auto"/>
              <w:bottom w:val="single" w:sz="4" w:space="0" w:color="auto"/>
              <w:right w:val="single" w:sz="4" w:space="0" w:color="auto"/>
            </w:tcBorders>
            <w:noWrap/>
            <w:hideMark/>
          </w:tcPr>
          <w:p w14:paraId="6CE07A7F" w14:textId="23CF8F1E" w:rsidR="00034494" w:rsidRPr="00700026" w:rsidRDefault="00034494" w:rsidP="00034494">
            <w:r w:rsidRPr="00BE5888">
              <w:t>6,341</w:t>
            </w:r>
          </w:p>
        </w:tc>
        <w:tc>
          <w:tcPr>
            <w:tcW w:w="993" w:type="dxa"/>
            <w:tcBorders>
              <w:top w:val="single" w:sz="4" w:space="0" w:color="auto"/>
              <w:left w:val="single" w:sz="4" w:space="0" w:color="auto"/>
              <w:bottom w:val="single" w:sz="4" w:space="0" w:color="auto"/>
              <w:right w:val="single" w:sz="4" w:space="0" w:color="auto"/>
            </w:tcBorders>
            <w:noWrap/>
            <w:hideMark/>
          </w:tcPr>
          <w:p w14:paraId="7AC845A8" w14:textId="0E66CAF7" w:rsidR="00034494" w:rsidRPr="00700026" w:rsidRDefault="00034494" w:rsidP="00034494">
            <w:r w:rsidRPr="00BE5888">
              <w:t>6,407</w:t>
            </w:r>
          </w:p>
        </w:tc>
        <w:tc>
          <w:tcPr>
            <w:tcW w:w="992" w:type="dxa"/>
            <w:tcBorders>
              <w:top w:val="single" w:sz="4" w:space="0" w:color="auto"/>
              <w:left w:val="single" w:sz="4" w:space="0" w:color="auto"/>
              <w:bottom w:val="single" w:sz="4" w:space="0" w:color="auto"/>
              <w:right w:val="single" w:sz="4" w:space="0" w:color="auto"/>
            </w:tcBorders>
            <w:noWrap/>
            <w:hideMark/>
          </w:tcPr>
          <w:p w14:paraId="7025310B" w14:textId="54993500" w:rsidR="00034494" w:rsidRPr="00700026" w:rsidRDefault="00034494" w:rsidP="00034494">
            <w:r w:rsidRPr="0077786B">
              <w:t>71.5</w:t>
            </w:r>
          </w:p>
        </w:tc>
        <w:tc>
          <w:tcPr>
            <w:tcW w:w="993" w:type="dxa"/>
            <w:tcBorders>
              <w:top w:val="single" w:sz="4" w:space="0" w:color="auto"/>
              <w:left w:val="single" w:sz="4" w:space="0" w:color="auto"/>
              <w:bottom w:val="single" w:sz="4" w:space="0" w:color="auto"/>
              <w:right w:val="single" w:sz="4" w:space="0" w:color="auto"/>
            </w:tcBorders>
            <w:noWrap/>
            <w:hideMark/>
          </w:tcPr>
          <w:p w14:paraId="5DD76C4E" w14:textId="6C53C670" w:rsidR="00034494" w:rsidRPr="00700026" w:rsidRDefault="00034494" w:rsidP="00034494">
            <w:r w:rsidRPr="0077786B">
              <w:t>73.0</w:t>
            </w:r>
          </w:p>
        </w:tc>
        <w:tc>
          <w:tcPr>
            <w:tcW w:w="993" w:type="dxa"/>
            <w:tcBorders>
              <w:top w:val="single" w:sz="4" w:space="0" w:color="auto"/>
              <w:left w:val="single" w:sz="4" w:space="0" w:color="auto"/>
              <w:bottom w:val="single" w:sz="4" w:space="0" w:color="auto"/>
              <w:right w:val="single" w:sz="4" w:space="0" w:color="auto"/>
            </w:tcBorders>
            <w:noWrap/>
            <w:hideMark/>
          </w:tcPr>
          <w:p w14:paraId="2C62C92C" w14:textId="7D696B67" w:rsidR="00034494" w:rsidRPr="00700026" w:rsidRDefault="00034494" w:rsidP="00034494">
            <w:r w:rsidRPr="0077786B">
              <w:t>74.0</w:t>
            </w:r>
          </w:p>
        </w:tc>
        <w:tc>
          <w:tcPr>
            <w:tcW w:w="992" w:type="dxa"/>
            <w:tcBorders>
              <w:top w:val="single" w:sz="4" w:space="0" w:color="auto"/>
              <w:left w:val="single" w:sz="4" w:space="0" w:color="auto"/>
              <w:bottom w:val="single" w:sz="4" w:space="0" w:color="auto"/>
              <w:right w:val="single" w:sz="4" w:space="0" w:color="auto"/>
            </w:tcBorders>
            <w:noWrap/>
            <w:hideMark/>
          </w:tcPr>
          <w:p w14:paraId="64CC78D8" w14:textId="4CD9A58B" w:rsidR="00034494" w:rsidRPr="00700026" w:rsidRDefault="00034494" w:rsidP="00034494">
            <w:r w:rsidRPr="0077786B">
              <w:t>74.5</w:t>
            </w:r>
          </w:p>
        </w:tc>
        <w:tc>
          <w:tcPr>
            <w:tcW w:w="993" w:type="dxa"/>
            <w:tcBorders>
              <w:top w:val="single" w:sz="4" w:space="0" w:color="auto"/>
              <w:left w:val="single" w:sz="4" w:space="0" w:color="auto"/>
              <w:bottom w:val="single" w:sz="4" w:space="0" w:color="auto"/>
              <w:right w:val="single" w:sz="4" w:space="0" w:color="auto"/>
            </w:tcBorders>
            <w:noWrap/>
            <w:hideMark/>
          </w:tcPr>
          <w:p w14:paraId="1344EAD6" w14:textId="14B2B0E0" w:rsidR="00034494" w:rsidRPr="00700026" w:rsidRDefault="00034494" w:rsidP="00034494">
            <w:r w:rsidRPr="0077786B">
              <w:t>74.3</w:t>
            </w:r>
          </w:p>
        </w:tc>
        <w:tc>
          <w:tcPr>
            <w:tcW w:w="996" w:type="dxa"/>
            <w:tcBorders>
              <w:top w:val="single" w:sz="4" w:space="0" w:color="auto"/>
              <w:left w:val="single" w:sz="4" w:space="0" w:color="auto"/>
              <w:bottom w:val="single" w:sz="4" w:space="0" w:color="auto"/>
            </w:tcBorders>
            <w:noWrap/>
            <w:hideMark/>
          </w:tcPr>
          <w:p w14:paraId="55F1CA97" w14:textId="59751125" w:rsidR="00034494" w:rsidRPr="00700026" w:rsidRDefault="00034494" w:rsidP="00034494">
            <w:r w:rsidRPr="0077786B">
              <w:t>77.7</w:t>
            </w:r>
          </w:p>
        </w:tc>
      </w:tr>
      <w:tr w:rsidR="00034494" w:rsidRPr="00700026" w14:paraId="1D3D5E89" w14:textId="77777777" w:rsidTr="007250A3">
        <w:tc>
          <w:tcPr>
            <w:tcW w:w="2688" w:type="dxa"/>
            <w:noWrap/>
            <w:hideMark/>
          </w:tcPr>
          <w:p w14:paraId="6DE6ECEC" w14:textId="77777777" w:rsidR="00034494" w:rsidRPr="00700026" w:rsidRDefault="00034494" w:rsidP="00034494">
            <w:r w:rsidRPr="00700026">
              <w:t>25–29</w:t>
            </w:r>
          </w:p>
        </w:tc>
        <w:tc>
          <w:tcPr>
            <w:tcW w:w="990" w:type="dxa"/>
            <w:tcBorders>
              <w:top w:val="single" w:sz="4" w:space="0" w:color="auto"/>
              <w:bottom w:val="single" w:sz="4" w:space="0" w:color="auto"/>
              <w:right w:val="single" w:sz="4" w:space="0" w:color="auto"/>
            </w:tcBorders>
            <w:noWrap/>
            <w:hideMark/>
          </w:tcPr>
          <w:p w14:paraId="4F1BF8D1" w14:textId="4707C233" w:rsidR="00034494" w:rsidRPr="00700026" w:rsidRDefault="00034494" w:rsidP="00034494">
            <w:r w:rsidRPr="00BE5888">
              <w:t>13,189</w:t>
            </w:r>
          </w:p>
        </w:tc>
        <w:tc>
          <w:tcPr>
            <w:tcW w:w="995" w:type="dxa"/>
            <w:tcBorders>
              <w:top w:val="single" w:sz="4" w:space="0" w:color="auto"/>
              <w:left w:val="single" w:sz="4" w:space="0" w:color="auto"/>
              <w:bottom w:val="single" w:sz="4" w:space="0" w:color="auto"/>
              <w:right w:val="single" w:sz="4" w:space="0" w:color="auto"/>
            </w:tcBorders>
            <w:noWrap/>
            <w:hideMark/>
          </w:tcPr>
          <w:p w14:paraId="7F255718" w14:textId="393BC3B3" w:rsidR="00034494" w:rsidRPr="00700026" w:rsidRDefault="00034494" w:rsidP="00034494">
            <w:r w:rsidRPr="00BE5888">
              <w:t>13,943</w:t>
            </w:r>
          </w:p>
        </w:tc>
        <w:tc>
          <w:tcPr>
            <w:tcW w:w="991" w:type="dxa"/>
            <w:tcBorders>
              <w:top w:val="single" w:sz="4" w:space="0" w:color="auto"/>
              <w:left w:val="single" w:sz="4" w:space="0" w:color="auto"/>
              <w:bottom w:val="single" w:sz="4" w:space="0" w:color="auto"/>
              <w:right w:val="single" w:sz="4" w:space="0" w:color="auto"/>
            </w:tcBorders>
            <w:noWrap/>
            <w:hideMark/>
          </w:tcPr>
          <w:p w14:paraId="568B2682" w14:textId="69391F5A" w:rsidR="00034494" w:rsidRPr="00700026" w:rsidRDefault="00034494" w:rsidP="00034494">
            <w:r w:rsidRPr="00BE5888">
              <w:t>14,037</w:t>
            </w:r>
          </w:p>
        </w:tc>
        <w:tc>
          <w:tcPr>
            <w:tcW w:w="992" w:type="dxa"/>
            <w:tcBorders>
              <w:top w:val="single" w:sz="4" w:space="0" w:color="auto"/>
              <w:left w:val="single" w:sz="4" w:space="0" w:color="auto"/>
              <w:bottom w:val="single" w:sz="4" w:space="0" w:color="auto"/>
              <w:right w:val="single" w:sz="4" w:space="0" w:color="auto"/>
            </w:tcBorders>
            <w:noWrap/>
            <w:hideMark/>
          </w:tcPr>
          <w:p w14:paraId="33512D8F" w14:textId="496C14D6" w:rsidR="00034494" w:rsidRPr="00700026" w:rsidRDefault="00034494" w:rsidP="00034494">
            <w:r w:rsidRPr="00BE5888">
              <w:t>14,162</w:t>
            </w:r>
          </w:p>
        </w:tc>
        <w:tc>
          <w:tcPr>
            <w:tcW w:w="993" w:type="dxa"/>
            <w:tcBorders>
              <w:top w:val="single" w:sz="4" w:space="0" w:color="auto"/>
              <w:left w:val="single" w:sz="4" w:space="0" w:color="auto"/>
              <w:bottom w:val="single" w:sz="4" w:space="0" w:color="auto"/>
              <w:right w:val="single" w:sz="4" w:space="0" w:color="auto"/>
            </w:tcBorders>
            <w:noWrap/>
            <w:hideMark/>
          </w:tcPr>
          <w:p w14:paraId="4C4D82BE" w14:textId="00584B6E" w:rsidR="00034494" w:rsidRPr="00700026" w:rsidRDefault="00034494" w:rsidP="00034494">
            <w:r w:rsidRPr="00BE5888">
              <w:t>13,882</w:t>
            </w:r>
          </w:p>
        </w:tc>
        <w:tc>
          <w:tcPr>
            <w:tcW w:w="993" w:type="dxa"/>
            <w:tcBorders>
              <w:top w:val="single" w:sz="4" w:space="0" w:color="auto"/>
              <w:left w:val="single" w:sz="4" w:space="0" w:color="auto"/>
              <w:bottom w:val="single" w:sz="4" w:space="0" w:color="auto"/>
              <w:right w:val="single" w:sz="4" w:space="0" w:color="auto"/>
            </w:tcBorders>
            <w:noWrap/>
            <w:hideMark/>
          </w:tcPr>
          <w:p w14:paraId="549D8AEA" w14:textId="30447451" w:rsidR="00034494" w:rsidRPr="00700026" w:rsidRDefault="00034494" w:rsidP="00034494">
            <w:r w:rsidRPr="00BE5888">
              <w:t>14,681</w:t>
            </w:r>
          </w:p>
        </w:tc>
        <w:tc>
          <w:tcPr>
            <w:tcW w:w="992" w:type="dxa"/>
            <w:tcBorders>
              <w:top w:val="single" w:sz="4" w:space="0" w:color="auto"/>
              <w:left w:val="single" w:sz="4" w:space="0" w:color="auto"/>
              <w:bottom w:val="single" w:sz="4" w:space="0" w:color="auto"/>
              <w:right w:val="single" w:sz="4" w:space="0" w:color="auto"/>
            </w:tcBorders>
            <w:noWrap/>
            <w:hideMark/>
          </w:tcPr>
          <w:p w14:paraId="3AE70F52" w14:textId="073E2EAF" w:rsidR="00034494" w:rsidRPr="00700026" w:rsidRDefault="00034494" w:rsidP="00034494">
            <w:r w:rsidRPr="0077786B">
              <w:t>84.0</w:t>
            </w:r>
          </w:p>
        </w:tc>
        <w:tc>
          <w:tcPr>
            <w:tcW w:w="993" w:type="dxa"/>
            <w:tcBorders>
              <w:top w:val="single" w:sz="4" w:space="0" w:color="auto"/>
              <w:left w:val="single" w:sz="4" w:space="0" w:color="auto"/>
              <w:bottom w:val="single" w:sz="4" w:space="0" w:color="auto"/>
              <w:right w:val="single" w:sz="4" w:space="0" w:color="auto"/>
            </w:tcBorders>
            <w:noWrap/>
            <w:hideMark/>
          </w:tcPr>
          <w:p w14:paraId="4D438E3C" w14:textId="27CA4B2D" w:rsidR="00034494" w:rsidRPr="00700026" w:rsidRDefault="00034494" w:rsidP="00034494">
            <w:r w:rsidRPr="0077786B">
              <w:t>84.3</w:t>
            </w:r>
          </w:p>
        </w:tc>
        <w:tc>
          <w:tcPr>
            <w:tcW w:w="993" w:type="dxa"/>
            <w:tcBorders>
              <w:top w:val="single" w:sz="4" w:space="0" w:color="auto"/>
              <w:left w:val="single" w:sz="4" w:space="0" w:color="auto"/>
              <w:bottom w:val="single" w:sz="4" w:space="0" w:color="auto"/>
              <w:right w:val="single" w:sz="4" w:space="0" w:color="auto"/>
            </w:tcBorders>
            <w:noWrap/>
            <w:hideMark/>
          </w:tcPr>
          <w:p w14:paraId="33B47EA5" w14:textId="60C05A1D" w:rsidR="00034494" w:rsidRPr="00700026" w:rsidRDefault="00034494" w:rsidP="00034494">
            <w:r w:rsidRPr="0077786B">
              <w:t>84.4</w:t>
            </w:r>
          </w:p>
        </w:tc>
        <w:tc>
          <w:tcPr>
            <w:tcW w:w="992" w:type="dxa"/>
            <w:tcBorders>
              <w:top w:val="single" w:sz="4" w:space="0" w:color="auto"/>
              <w:left w:val="single" w:sz="4" w:space="0" w:color="auto"/>
              <w:bottom w:val="single" w:sz="4" w:space="0" w:color="auto"/>
              <w:right w:val="single" w:sz="4" w:space="0" w:color="auto"/>
            </w:tcBorders>
            <w:noWrap/>
            <w:hideMark/>
          </w:tcPr>
          <w:p w14:paraId="2E6B5A88" w14:textId="22079175" w:rsidR="00034494" w:rsidRPr="00700026" w:rsidRDefault="00034494" w:rsidP="00034494">
            <w:r w:rsidRPr="0077786B">
              <w:t>87.1</w:t>
            </w:r>
          </w:p>
        </w:tc>
        <w:tc>
          <w:tcPr>
            <w:tcW w:w="993" w:type="dxa"/>
            <w:tcBorders>
              <w:top w:val="single" w:sz="4" w:space="0" w:color="auto"/>
              <w:left w:val="single" w:sz="4" w:space="0" w:color="auto"/>
              <w:bottom w:val="single" w:sz="4" w:space="0" w:color="auto"/>
              <w:right w:val="single" w:sz="4" w:space="0" w:color="auto"/>
            </w:tcBorders>
            <w:noWrap/>
            <w:hideMark/>
          </w:tcPr>
          <w:p w14:paraId="677CDE08" w14:textId="703B27DA" w:rsidR="00034494" w:rsidRPr="00700026" w:rsidRDefault="00034494" w:rsidP="00034494">
            <w:r w:rsidRPr="0077786B">
              <w:t>84.7</w:t>
            </w:r>
          </w:p>
        </w:tc>
        <w:tc>
          <w:tcPr>
            <w:tcW w:w="996" w:type="dxa"/>
            <w:tcBorders>
              <w:top w:val="single" w:sz="4" w:space="0" w:color="auto"/>
              <w:left w:val="single" w:sz="4" w:space="0" w:color="auto"/>
              <w:bottom w:val="single" w:sz="4" w:space="0" w:color="auto"/>
            </w:tcBorders>
            <w:noWrap/>
            <w:hideMark/>
          </w:tcPr>
          <w:p w14:paraId="3C5ED5D0" w14:textId="229A381A" w:rsidR="00034494" w:rsidRPr="00700026" w:rsidRDefault="00034494" w:rsidP="00034494">
            <w:r w:rsidRPr="0077786B">
              <w:t>93.3</w:t>
            </w:r>
          </w:p>
        </w:tc>
      </w:tr>
      <w:tr w:rsidR="00034494" w:rsidRPr="00700026" w14:paraId="56E43E9D" w14:textId="77777777" w:rsidTr="007250A3">
        <w:tc>
          <w:tcPr>
            <w:tcW w:w="2688" w:type="dxa"/>
            <w:noWrap/>
            <w:hideMark/>
          </w:tcPr>
          <w:p w14:paraId="56607CAB" w14:textId="77777777" w:rsidR="00034494" w:rsidRPr="00700026" w:rsidRDefault="00034494" w:rsidP="00034494">
            <w:r w:rsidRPr="00700026">
              <w:t>30–34</w:t>
            </w:r>
          </w:p>
        </w:tc>
        <w:tc>
          <w:tcPr>
            <w:tcW w:w="990" w:type="dxa"/>
            <w:tcBorders>
              <w:top w:val="single" w:sz="4" w:space="0" w:color="auto"/>
              <w:bottom w:val="single" w:sz="4" w:space="0" w:color="auto"/>
              <w:right w:val="single" w:sz="4" w:space="0" w:color="auto"/>
            </w:tcBorders>
            <w:noWrap/>
            <w:hideMark/>
          </w:tcPr>
          <w:p w14:paraId="4E9B903A" w14:textId="1FA9B297" w:rsidR="00034494" w:rsidRPr="00700026" w:rsidRDefault="00034494" w:rsidP="00034494">
            <w:r w:rsidRPr="00BE5888">
              <w:t>15,124</w:t>
            </w:r>
          </w:p>
        </w:tc>
        <w:tc>
          <w:tcPr>
            <w:tcW w:w="995" w:type="dxa"/>
            <w:tcBorders>
              <w:top w:val="single" w:sz="4" w:space="0" w:color="auto"/>
              <w:left w:val="single" w:sz="4" w:space="0" w:color="auto"/>
              <w:bottom w:val="single" w:sz="4" w:space="0" w:color="auto"/>
              <w:right w:val="single" w:sz="4" w:space="0" w:color="auto"/>
            </w:tcBorders>
            <w:noWrap/>
            <w:hideMark/>
          </w:tcPr>
          <w:p w14:paraId="40F8CE52" w14:textId="2B15F1A2" w:rsidR="00034494" w:rsidRPr="00700026" w:rsidRDefault="00034494" w:rsidP="00034494">
            <w:r w:rsidRPr="00BE5888">
              <w:t>15,732</w:t>
            </w:r>
          </w:p>
        </w:tc>
        <w:tc>
          <w:tcPr>
            <w:tcW w:w="991" w:type="dxa"/>
            <w:tcBorders>
              <w:top w:val="single" w:sz="4" w:space="0" w:color="auto"/>
              <w:left w:val="single" w:sz="4" w:space="0" w:color="auto"/>
              <w:bottom w:val="single" w:sz="4" w:space="0" w:color="auto"/>
              <w:right w:val="single" w:sz="4" w:space="0" w:color="auto"/>
            </w:tcBorders>
            <w:noWrap/>
            <w:hideMark/>
          </w:tcPr>
          <w:p w14:paraId="2410040C" w14:textId="50743202" w:rsidR="00034494" w:rsidRPr="00700026" w:rsidRDefault="00034494" w:rsidP="00034494">
            <w:r w:rsidRPr="00BE5888">
              <w:t>15,804</w:t>
            </w:r>
          </w:p>
        </w:tc>
        <w:tc>
          <w:tcPr>
            <w:tcW w:w="992" w:type="dxa"/>
            <w:tcBorders>
              <w:top w:val="single" w:sz="4" w:space="0" w:color="auto"/>
              <w:left w:val="single" w:sz="4" w:space="0" w:color="auto"/>
              <w:bottom w:val="single" w:sz="4" w:space="0" w:color="auto"/>
              <w:right w:val="single" w:sz="4" w:space="0" w:color="auto"/>
            </w:tcBorders>
            <w:noWrap/>
            <w:hideMark/>
          </w:tcPr>
          <w:p w14:paraId="1577F530" w14:textId="23D26670" w:rsidR="00034494" w:rsidRPr="00700026" w:rsidRDefault="00034494" w:rsidP="00034494">
            <w:r w:rsidRPr="00BE5888">
              <w:t>16,171</w:t>
            </w:r>
          </w:p>
        </w:tc>
        <w:tc>
          <w:tcPr>
            <w:tcW w:w="993" w:type="dxa"/>
            <w:tcBorders>
              <w:top w:val="single" w:sz="4" w:space="0" w:color="auto"/>
              <w:left w:val="single" w:sz="4" w:space="0" w:color="auto"/>
              <w:bottom w:val="single" w:sz="4" w:space="0" w:color="auto"/>
              <w:right w:val="single" w:sz="4" w:space="0" w:color="auto"/>
            </w:tcBorders>
            <w:noWrap/>
            <w:hideMark/>
          </w:tcPr>
          <w:p w14:paraId="3605E816" w14:textId="66CDA69D" w:rsidR="00034494" w:rsidRPr="00700026" w:rsidRDefault="00034494" w:rsidP="00034494">
            <w:r w:rsidRPr="00BE5888">
              <w:t>16,605</w:t>
            </w:r>
          </w:p>
        </w:tc>
        <w:tc>
          <w:tcPr>
            <w:tcW w:w="993" w:type="dxa"/>
            <w:tcBorders>
              <w:top w:val="single" w:sz="4" w:space="0" w:color="auto"/>
              <w:left w:val="single" w:sz="4" w:space="0" w:color="auto"/>
              <w:bottom w:val="single" w:sz="4" w:space="0" w:color="auto"/>
              <w:right w:val="single" w:sz="4" w:space="0" w:color="auto"/>
            </w:tcBorders>
            <w:noWrap/>
            <w:hideMark/>
          </w:tcPr>
          <w:p w14:paraId="1BA56FEF" w14:textId="4739A48A" w:rsidR="00034494" w:rsidRPr="00700026" w:rsidRDefault="00034494" w:rsidP="00034494">
            <w:r w:rsidRPr="00BE5888">
              <w:t>17,855</w:t>
            </w:r>
          </w:p>
        </w:tc>
        <w:tc>
          <w:tcPr>
            <w:tcW w:w="992" w:type="dxa"/>
            <w:tcBorders>
              <w:top w:val="single" w:sz="4" w:space="0" w:color="auto"/>
              <w:left w:val="single" w:sz="4" w:space="0" w:color="auto"/>
              <w:bottom w:val="single" w:sz="4" w:space="0" w:color="auto"/>
              <w:right w:val="single" w:sz="4" w:space="0" w:color="auto"/>
            </w:tcBorders>
            <w:noWrap/>
            <w:hideMark/>
          </w:tcPr>
          <w:p w14:paraId="34C3D26E" w14:textId="3629B46A" w:rsidR="00034494" w:rsidRPr="00700026" w:rsidRDefault="00034494" w:rsidP="00034494">
            <w:r w:rsidRPr="0077786B">
              <w:t>84.5</w:t>
            </w:r>
          </w:p>
        </w:tc>
        <w:tc>
          <w:tcPr>
            <w:tcW w:w="993" w:type="dxa"/>
            <w:tcBorders>
              <w:top w:val="single" w:sz="4" w:space="0" w:color="auto"/>
              <w:left w:val="single" w:sz="4" w:space="0" w:color="auto"/>
              <w:bottom w:val="single" w:sz="4" w:space="0" w:color="auto"/>
              <w:right w:val="single" w:sz="4" w:space="0" w:color="auto"/>
            </w:tcBorders>
            <w:noWrap/>
            <w:hideMark/>
          </w:tcPr>
          <w:p w14:paraId="576C9F0D" w14:textId="5442F172" w:rsidR="00034494" w:rsidRPr="00700026" w:rsidRDefault="00034494" w:rsidP="00034494">
            <w:r w:rsidRPr="0077786B">
              <w:t>85.6</w:t>
            </w:r>
          </w:p>
        </w:tc>
        <w:tc>
          <w:tcPr>
            <w:tcW w:w="993" w:type="dxa"/>
            <w:tcBorders>
              <w:top w:val="single" w:sz="4" w:space="0" w:color="auto"/>
              <w:left w:val="single" w:sz="4" w:space="0" w:color="auto"/>
              <w:bottom w:val="single" w:sz="4" w:space="0" w:color="auto"/>
              <w:right w:val="single" w:sz="4" w:space="0" w:color="auto"/>
            </w:tcBorders>
            <w:noWrap/>
            <w:hideMark/>
          </w:tcPr>
          <w:p w14:paraId="7D1E8E6F" w14:textId="48F56668" w:rsidR="00034494" w:rsidRPr="00700026" w:rsidRDefault="00034494" w:rsidP="00034494">
            <w:r w:rsidRPr="0077786B">
              <w:t>84.5</w:t>
            </w:r>
          </w:p>
        </w:tc>
        <w:tc>
          <w:tcPr>
            <w:tcW w:w="992" w:type="dxa"/>
            <w:tcBorders>
              <w:top w:val="single" w:sz="4" w:space="0" w:color="auto"/>
              <w:left w:val="single" w:sz="4" w:space="0" w:color="auto"/>
              <w:bottom w:val="single" w:sz="4" w:space="0" w:color="auto"/>
              <w:right w:val="single" w:sz="4" w:space="0" w:color="auto"/>
            </w:tcBorders>
            <w:noWrap/>
            <w:hideMark/>
          </w:tcPr>
          <w:p w14:paraId="184B3AED" w14:textId="3D3B7F6F" w:rsidR="00034494" w:rsidRPr="00700026" w:rsidRDefault="00034494" w:rsidP="00034494">
            <w:r w:rsidRPr="0077786B">
              <w:t>86.4</w:t>
            </w:r>
          </w:p>
        </w:tc>
        <w:tc>
          <w:tcPr>
            <w:tcW w:w="993" w:type="dxa"/>
            <w:tcBorders>
              <w:top w:val="single" w:sz="4" w:space="0" w:color="auto"/>
              <w:left w:val="single" w:sz="4" w:space="0" w:color="auto"/>
              <w:bottom w:val="single" w:sz="4" w:space="0" w:color="auto"/>
              <w:right w:val="single" w:sz="4" w:space="0" w:color="auto"/>
            </w:tcBorders>
            <w:noWrap/>
            <w:hideMark/>
          </w:tcPr>
          <w:p w14:paraId="192060A7" w14:textId="13F33F3B" w:rsidR="00034494" w:rsidRPr="00700026" w:rsidRDefault="00034494" w:rsidP="00034494">
            <w:r w:rsidRPr="0077786B">
              <w:t>85.0</w:t>
            </w:r>
          </w:p>
        </w:tc>
        <w:tc>
          <w:tcPr>
            <w:tcW w:w="996" w:type="dxa"/>
            <w:tcBorders>
              <w:top w:val="single" w:sz="4" w:space="0" w:color="auto"/>
              <w:left w:val="single" w:sz="4" w:space="0" w:color="auto"/>
              <w:bottom w:val="single" w:sz="4" w:space="0" w:color="auto"/>
            </w:tcBorders>
            <w:noWrap/>
            <w:hideMark/>
          </w:tcPr>
          <w:p w14:paraId="0A28B63F" w14:textId="64E75659" w:rsidR="00034494" w:rsidRPr="00700026" w:rsidRDefault="00034494" w:rsidP="00034494">
            <w:r w:rsidRPr="0077786B">
              <w:t>90.8</w:t>
            </w:r>
          </w:p>
        </w:tc>
      </w:tr>
      <w:tr w:rsidR="00034494" w:rsidRPr="00700026" w14:paraId="73E4C442" w14:textId="77777777" w:rsidTr="007250A3">
        <w:tc>
          <w:tcPr>
            <w:tcW w:w="2688" w:type="dxa"/>
            <w:noWrap/>
            <w:hideMark/>
          </w:tcPr>
          <w:p w14:paraId="0D4301ED" w14:textId="77777777" w:rsidR="00034494" w:rsidRPr="00700026" w:rsidRDefault="00034494" w:rsidP="00034494">
            <w:r w:rsidRPr="00700026">
              <w:t>35–39</w:t>
            </w:r>
          </w:p>
        </w:tc>
        <w:tc>
          <w:tcPr>
            <w:tcW w:w="990" w:type="dxa"/>
            <w:tcBorders>
              <w:top w:val="single" w:sz="4" w:space="0" w:color="auto"/>
              <w:bottom w:val="single" w:sz="4" w:space="0" w:color="auto"/>
              <w:right w:val="single" w:sz="4" w:space="0" w:color="auto"/>
            </w:tcBorders>
            <w:noWrap/>
            <w:hideMark/>
          </w:tcPr>
          <w:p w14:paraId="5EADA25C" w14:textId="48E7D84C" w:rsidR="00034494" w:rsidRPr="00700026" w:rsidRDefault="00034494" w:rsidP="00034494">
            <w:r w:rsidRPr="00BE5888">
              <w:t>8,007</w:t>
            </w:r>
          </w:p>
        </w:tc>
        <w:tc>
          <w:tcPr>
            <w:tcW w:w="995" w:type="dxa"/>
            <w:tcBorders>
              <w:top w:val="single" w:sz="4" w:space="0" w:color="auto"/>
              <w:left w:val="single" w:sz="4" w:space="0" w:color="auto"/>
              <w:bottom w:val="single" w:sz="4" w:space="0" w:color="auto"/>
              <w:right w:val="single" w:sz="4" w:space="0" w:color="auto"/>
            </w:tcBorders>
            <w:noWrap/>
            <w:hideMark/>
          </w:tcPr>
          <w:p w14:paraId="463A8547" w14:textId="1E917666" w:rsidR="00034494" w:rsidRPr="00700026" w:rsidRDefault="00034494" w:rsidP="00034494">
            <w:r w:rsidRPr="00BE5888">
              <w:t>7,781</w:t>
            </w:r>
          </w:p>
        </w:tc>
        <w:tc>
          <w:tcPr>
            <w:tcW w:w="991" w:type="dxa"/>
            <w:tcBorders>
              <w:top w:val="single" w:sz="4" w:space="0" w:color="auto"/>
              <w:left w:val="single" w:sz="4" w:space="0" w:color="auto"/>
              <w:bottom w:val="single" w:sz="4" w:space="0" w:color="auto"/>
              <w:right w:val="single" w:sz="4" w:space="0" w:color="auto"/>
            </w:tcBorders>
            <w:noWrap/>
            <w:hideMark/>
          </w:tcPr>
          <w:p w14:paraId="4E17D72C" w14:textId="0A12F011" w:rsidR="00034494" w:rsidRPr="00700026" w:rsidRDefault="00034494" w:rsidP="00034494">
            <w:r w:rsidRPr="00BE5888">
              <w:t>7,659</w:t>
            </w:r>
          </w:p>
        </w:tc>
        <w:tc>
          <w:tcPr>
            <w:tcW w:w="992" w:type="dxa"/>
            <w:tcBorders>
              <w:top w:val="single" w:sz="4" w:space="0" w:color="auto"/>
              <w:left w:val="single" w:sz="4" w:space="0" w:color="auto"/>
              <w:bottom w:val="single" w:sz="4" w:space="0" w:color="auto"/>
              <w:right w:val="single" w:sz="4" w:space="0" w:color="auto"/>
            </w:tcBorders>
            <w:noWrap/>
            <w:hideMark/>
          </w:tcPr>
          <w:p w14:paraId="03A69FC9" w14:textId="26BF0F5A" w:rsidR="00034494" w:rsidRPr="00700026" w:rsidRDefault="00034494" w:rsidP="00034494">
            <w:r w:rsidRPr="00BE5888">
              <w:t>8,091</w:t>
            </w:r>
          </w:p>
        </w:tc>
        <w:tc>
          <w:tcPr>
            <w:tcW w:w="993" w:type="dxa"/>
            <w:tcBorders>
              <w:top w:val="single" w:sz="4" w:space="0" w:color="auto"/>
              <w:left w:val="single" w:sz="4" w:space="0" w:color="auto"/>
              <w:bottom w:val="single" w:sz="4" w:space="0" w:color="auto"/>
              <w:right w:val="single" w:sz="4" w:space="0" w:color="auto"/>
            </w:tcBorders>
            <w:noWrap/>
            <w:hideMark/>
          </w:tcPr>
          <w:p w14:paraId="2A4C8B9B" w14:textId="03A12B95" w:rsidR="00034494" w:rsidRPr="00700026" w:rsidRDefault="00034494" w:rsidP="00034494">
            <w:r w:rsidRPr="00BE5888">
              <w:t>7,973</w:t>
            </w:r>
          </w:p>
        </w:tc>
        <w:tc>
          <w:tcPr>
            <w:tcW w:w="993" w:type="dxa"/>
            <w:tcBorders>
              <w:top w:val="single" w:sz="4" w:space="0" w:color="auto"/>
              <w:left w:val="single" w:sz="4" w:space="0" w:color="auto"/>
              <w:bottom w:val="single" w:sz="4" w:space="0" w:color="auto"/>
              <w:right w:val="single" w:sz="4" w:space="0" w:color="auto"/>
            </w:tcBorders>
            <w:noWrap/>
            <w:hideMark/>
          </w:tcPr>
          <w:p w14:paraId="55948BE1" w14:textId="1231DC83" w:rsidR="00034494" w:rsidRPr="00700026" w:rsidRDefault="00034494" w:rsidP="00034494">
            <w:r w:rsidRPr="00BE5888">
              <w:t>8,169</w:t>
            </w:r>
          </w:p>
        </w:tc>
        <w:tc>
          <w:tcPr>
            <w:tcW w:w="992" w:type="dxa"/>
            <w:tcBorders>
              <w:top w:val="single" w:sz="4" w:space="0" w:color="auto"/>
              <w:left w:val="single" w:sz="4" w:space="0" w:color="auto"/>
              <w:bottom w:val="single" w:sz="4" w:space="0" w:color="auto"/>
              <w:right w:val="single" w:sz="4" w:space="0" w:color="auto"/>
            </w:tcBorders>
            <w:noWrap/>
            <w:hideMark/>
          </w:tcPr>
          <w:p w14:paraId="3EC71706" w14:textId="09BCA746" w:rsidR="00034494" w:rsidRPr="00700026" w:rsidRDefault="00034494" w:rsidP="00034494">
            <w:r w:rsidRPr="0077786B">
              <w:t>82.0</w:t>
            </w:r>
          </w:p>
        </w:tc>
        <w:tc>
          <w:tcPr>
            <w:tcW w:w="993" w:type="dxa"/>
            <w:tcBorders>
              <w:top w:val="single" w:sz="4" w:space="0" w:color="auto"/>
              <w:left w:val="single" w:sz="4" w:space="0" w:color="auto"/>
              <w:bottom w:val="single" w:sz="4" w:space="0" w:color="auto"/>
              <w:right w:val="single" w:sz="4" w:space="0" w:color="auto"/>
            </w:tcBorders>
            <w:noWrap/>
            <w:hideMark/>
          </w:tcPr>
          <w:p w14:paraId="76CB0450" w14:textId="6A065ADD" w:rsidR="00034494" w:rsidRPr="00700026" w:rsidRDefault="00034494" w:rsidP="00034494">
            <w:r w:rsidRPr="0077786B">
              <w:t>78.1</w:t>
            </w:r>
          </w:p>
        </w:tc>
        <w:tc>
          <w:tcPr>
            <w:tcW w:w="993" w:type="dxa"/>
            <w:tcBorders>
              <w:top w:val="single" w:sz="4" w:space="0" w:color="auto"/>
              <w:left w:val="single" w:sz="4" w:space="0" w:color="auto"/>
              <w:bottom w:val="single" w:sz="4" w:space="0" w:color="auto"/>
              <w:right w:val="single" w:sz="4" w:space="0" w:color="auto"/>
            </w:tcBorders>
            <w:noWrap/>
            <w:hideMark/>
          </w:tcPr>
          <w:p w14:paraId="657167AC" w14:textId="668436F2" w:rsidR="00034494" w:rsidRPr="00700026" w:rsidRDefault="00034494" w:rsidP="00034494">
            <w:r w:rsidRPr="0077786B">
              <w:t>77.5</w:t>
            </w:r>
          </w:p>
        </w:tc>
        <w:tc>
          <w:tcPr>
            <w:tcW w:w="992" w:type="dxa"/>
            <w:tcBorders>
              <w:top w:val="single" w:sz="4" w:space="0" w:color="auto"/>
              <w:left w:val="single" w:sz="4" w:space="0" w:color="auto"/>
              <w:bottom w:val="single" w:sz="4" w:space="0" w:color="auto"/>
              <w:right w:val="single" w:sz="4" w:space="0" w:color="auto"/>
            </w:tcBorders>
            <w:noWrap/>
            <w:hideMark/>
          </w:tcPr>
          <w:p w14:paraId="4AA32001" w14:textId="2CB34D7D" w:rsidR="00034494" w:rsidRPr="00700026" w:rsidRDefault="00034494" w:rsidP="00034494">
            <w:r w:rsidRPr="0077786B">
              <w:t>80.8</w:t>
            </w:r>
          </w:p>
        </w:tc>
        <w:tc>
          <w:tcPr>
            <w:tcW w:w="993" w:type="dxa"/>
            <w:tcBorders>
              <w:top w:val="single" w:sz="4" w:space="0" w:color="auto"/>
              <w:left w:val="single" w:sz="4" w:space="0" w:color="auto"/>
              <w:bottom w:val="single" w:sz="4" w:space="0" w:color="auto"/>
              <w:right w:val="single" w:sz="4" w:space="0" w:color="auto"/>
            </w:tcBorders>
            <w:noWrap/>
            <w:hideMark/>
          </w:tcPr>
          <w:p w14:paraId="6F0F9D21" w14:textId="11427F71" w:rsidR="00034494" w:rsidRPr="00700026" w:rsidRDefault="00034494" w:rsidP="00034494">
            <w:r w:rsidRPr="0077786B">
              <w:t>76.6</w:t>
            </w:r>
          </w:p>
        </w:tc>
        <w:tc>
          <w:tcPr>
            <w:tcW w:w="996" w:type="dxa"/>
            <w:tcBorders>
              <w:top w:val="single" w:sz="4" w:space="0" w:color="auto"/>
              <w:left w:val="single" w:sz="4" w:space="0" w:color="auto"/>
              <w:bottom w:val="single" w:sz="4" w:space="0" w:color="auto"/>
            </w:tcBorders>
            <w:noWrap/>
            <w:hideMark/>
          </w:tcPr>
          <w:p w14:paraId="450BE1DD" w14:textId="435681C8" w:rsidR="00034494" w:rsidRPr="00700026" w:rsidRDefault="00034494" w:rsidP="00034494">
            <w:r w:rsidRPr="0077786B">
              <w:t>79.6</w:t>
            </w:r>
          </w:p>
        </w:tc>
      </w:tr>
      <w:tr w:rsidR="00034494" w:rsidRPr="00700026" w14:paraId="5033BB7F" w14:textId="77777777" w:rsidTr="007250A3">
        <w:tc>
          <w:tcPr>
            <w:tcW w:w="2688" w:type="dxa"/>
            <w:noWrap/>
            <w:hideMark/>
          </w:tcPr>
          <w:p w14:paraId="2A4A042D" w14:textId="77777777" w:rsidR="00034494" w:rsidRPr="00700026" w:rsidRDefault="00034494" w:rsidP="00034494">
            <w:r w:rsidRPr="00700026">
              <w:t>40–44</w:t>
            </w:r>
          </w:p>
        </w:tc>
        <w:tc>
          <w:tcPr>
            <w:tcW w:w="990" w:type="dxa"/>
            <w:tcBorders>
              <w:top w:val="single" w:sz="4" w:space="0" w:color="auto"/>
              <w:bottom w:val="single" w:sz="4" w:space="0" w:color="auto"/>
              <w:right w:val="single" w:sz="4" w:space="0" w:color="auto"/>
            </w:tcBorders>
            <w:noWrap/>
            <w:hideMark/>
          </w:tcPr>
          <w:p w14:paraId="748EF0E9" w14:textId="02D7EE7E" w:rsidR="00034494" w:rsidRPr="00700026" w:rsidRDefault="00034494" w:rsidP="00034494">
            <w:r w:rsidRPr="00BE5888">
              <w:t>1,593</w:t>
            </w:r>
          </w:p>
        </w:tc>
        <w:tc>
          <w:tcPr>
            <w:tcW w:w="995" w:type="dxa"/>
            <w:tcBorders>
              <w:top w:val="single" w:sz="4" w:space="0" w:color="auto"/>
              <w:left w:val="single" w:sz="4" w:space="0" w:color="auto"/>
              <w:bottom w:val="single" w:sz="4" w:space="0" w:color="auto"/>
              <w:right w:val="single" w:sz="4" w:space="0" w:color="auto"/>
            </w:tcBorders>
            <w:noWrap/>
            <w:hideMark/>
          </w:tcPr>
          <w:p w14:paraId="2ABD0E30" w14:textId="5EBF3E7B" w:rsidR="00034494" w:rsidRPr="00700026" w:rsidRDefault="00034494" w:rsidP="00034494">
            <w:r w:rsidRPr="00BE5888">
              <w:t>1,574</w:t>
            </w:r>
          </w:p>
        </w:tc>
        <w:tc>
          <w:tcPr>
            <w:tcW w:w="991" w:type="dxa"/>
            <w:tcBorders>
              <w:top w:val="single" w:sz="4" w:space="0" w:color="auto"/>
              <w:left w:val="single" w:sz="4" w:space="0" w:color="auto"/>
              <w:bottom w:val="single" w:sz="4" w:space="0" w:color="auto"/>
              <w:right w:val="single" w:sz="4" w:space="0" w:color="auto"/>
            </w:tcBorders>
            <w:noWrap/>
            <w:hideMark/>
          </w:tcPr>
          <w:p w14:paraId="31D5FE83" w14:textId="7565CAF2" w:rsidR="00034494" w:rsidRPr="00700026" w:rsidRDefault="00034494" w:rsidP="00034494">
            <w:r w:rsidRPr="00BE5888">
              <w:t>1,587</w:t>
            </w:r>
          </w:p>
        </w:tc>
        <w:tc>
          <w:tcPr>
            <w:tcW w:w="992" w:type="dxa"/>
            <w:tcBorders>
              <w:top w:val="single" w:sz="4" w:space="0" w:color="auto"/>
              <w:left w:val="single" w:sz="4" w:space="0" w:color="auto"/>
              <w:bottom w:val="single" w:sz="4" w:space="0" w:color="auto"/>
              <w:right w:val="single" w:sz="4" w:space="0" w:color="auto"/>
            </w:tcBorders>
            <w:noWrap/>
            <w:hideMark/>
          </w:tcPr>
          <w:p w14:paraId="7991AE78" w14:textId="54D7A1C0" w:rsidR="00034494" w:rsidRPr="00700026" w:rsidRDefault="00034494" w:rsidP="00034494">
            <w:r w:rsidRPr="00BE5888">
              <w:t>1,476</w:t>
            </w:r>
          </w:p>
        </w:tc>
        <w:tc>
          <w:tcPr>
            <w:tcW w:w="993" w:type="dxa"/>
            <w:tcBorders>
              <w:top w:val="single" w:sz="4" w:space="0" w:color="auto"/>
              <w:left w:val="single" w:sz="4" w:space="0" w:color="auto"/>
              <w:bottom w:val="single" w:sz="4" w:space="0" w:color="auto"/>
              <w:right w:val="single" w:sz="4" w:space="0" w:color="auto"/>
            </w:tcBorders>
            <w:noWrap/>
            <w:hideMark/>
          </w:tcPr>
          <w:p w14:paraId="64DF2B5A" w14:textId="1393CF37" w:rsidR="00034494" w:rsidRPr="00700026" w:rsidRDefault="00034494" w:rsidP="00034494">
            <w:r w:rsidRPr="00BE5888">
              <w:t>1,416</w:t>
            </w:r>
          </w:p>
        </w:tc>
        <w:tc>
          <w:tcPr>
            <w:tcW w:w="993" w:type="dxa"/>
            <w:tcBorders>
              <w:top w:val="single" w:sz="4" w:space="0" w:color="auto"/>
              <w:left w:val="single" w:sz="4" w:space="0" w:color="auto"/>
              <w:bottom w:val="single" w:sz="4" w:space="0" w:color="auto"/>
              <w:right w:val="single" w:sz="4" w:space="0" w:color="auto"/>
            </w:tcBorders>
            <w:noWrap/>
            <w:hideMark/>
          </w:tcPr>
          <w:p w14:paraId="608EFBFA" w14:textId="7C803843" w:rsidR="00034494" w:rsidRPr="00700026" w:rsidRDefault="00034494" w:rsidP="00034494">
            <w:r w:rsidRPr="00BE5888">
              <w:t>1,372</w:t>
            </w:r>
          </w:p>
        </w:tc>
        <w:tc>
          <w:tcPr>
            <w:tcW w:w="992" w:type="dxa"/>
            <w:tcBorders>
              <w:top w:val="single" w:sz="4" w:space="0" w:color="auto"/>
              <w:left w:val="single" w:sz="4" w:space="0" w:color="auto"/>
              <w:bottom w:val="single" w:sz="4" w:space="0" w:color="auto"/>
              <w:right w:val="single" w:sz="4" w:space="0" w:color="auto"/>
            </w:tcBorders>
            <w:noWrap/>
            <w:hideMark/>
          </w:tcPr>
          <w:p w14:paraId="68658F51" w14:textId="4EC63B09" w:rsidR="00034494" w:rsidRPr="00700026" w:rsidRDefault="00034494" w:rsidP="00034494">
            <w:r w:rsidRPr="0077786B">
              <w:t>69.3</w:t>
            </w:r>
          </w:p>
        </w:tc>
        <w:tc>
          <w:tcPr>
            <w:tcW w:w="993" w:type="dxa"/>
            <w:tcBorders>
              <w:top w:val="single" w:sz="4" w:space="0" w:color="auto"/>
              <w:left w:val="single" w:sz="4" w:space="0" w:color="auto"/>
              <w:bottom w:val="single" w:sz="4" w:space="0" w:color="auto"/>
              <w:right w:val="single" w:sz="4" w:space="0" w:color="auto"/>
            </w:tcBorders>
            <w:noWrap/>
            <w:hideMark/>
          </w:tcPr>
          <w:p w14:paraId="1B380D0A" w14:textId="41DF6AC7" w:rsidR="00034494" w:rsidRPr="00700026" w:rsidRDefault="00034494" w:rsidP="00034494">
            <w:r w:rsidRPr="0077786B">
              <w:t>69.2</w:t>
            </w:r>
          </w:p>
        </w:tc>
        <w:tc>
          <w:tcPr>
            <w:tcW w:w="993" w:type="dxa"/>
            <w:tcBorders>
              <w:top w:val="single" w:sz="4" w:space="0" w:color="auto"/>
              <w:left w:val="single" w:sz="4" w:space="0" w:color="auto"/>
              <w:bottom w:val="single" w:sz="4" w:space="0" w:color="auto"/>
              <w:right w:val="single" w:sz="4" w:space="0" w:color="auto"/>
            </w:tcBorders>
            <w:noWrap/>
            <w:hideMark/>
          </w:tcPr>
          <w:p w14:paraId="505900B7" w14:textId="0D39F1E0" w:rsidR="00034494" w:rsidRPr="00700026" w:rsidRDefault="00034494" w:rsidP="00034494">
            <w:r w:rsidRPr="0077786B">
              <w:t>68.6</w:t>
            </w:r>
          </w:p>
        </w:tc>
        <w:tc>
          <w:tcPr>
            <w:tcW w:w="992" w:type="dxa"/>
            <w:tcBorders>
              <w:top w:val="single" w:sz="4" w:space="0" w:color="auto"/>
              <w:left w:val="single" w:sz="4" w:space="0" w:color="auto"/>
              <w:bottom w:val="single" w:sz="4" w:space="0" w:color="auto"/>
              <w:right w:val="single" w:sz="4" w:space="0" w:color="auto"/>
            </w:tcBorders>
            <w:noWrap/>
            <w:hideMark/>
          </w:tcPr>
          <w:p w14:paraId="017D3C49" w14:textId="506B7648" w:rsidR="00034494" w:rsidRPr="00700026" w:rsidRDefault="00034494" w:rsidP="00034494">
            <w:r w:rsidRPr="0077786B">
              <w:t>70.5</w:t>
            </w:r>
          </w:p>
        </w:tc>
        <w:tc>
          <w:tcPr>
            <w:tcW w:w="993" w:type="dxa"/>
            <w:tcBorders>
              <w:top w:val="single" w:sz="4" w:space="0" w:color="auto"/>
              <w:left w:val="single" w:sz="4" w:space="0" w:color="auto"/>
              <w:bottom w:val="single" w:sz="4" w:space="0" w:color="auto"/>
              <w:right w:val="single" w:sz="4" w:space="0" w:color="auto"/>
            </w:tcBorders>
            <w:noWrap/>
            <w:hideMark/>
          </w:tcPr>
          <w:p w14:paraId="3C7E5ACB" w14:textId="7B33A864" w:rsidR="00034494" w:rsidRPr="00700026" w:rsidRDefault="00034494" w:rsidP="00034494">
            <w:r w:rsidRPr="0077786B">
              <w:t>62.5</w:t>
            </w:r>
          </w:p>
        </w:tc>
        <w:tc>
          <w:tcPr>
            <w:tcW w:w="996" w:type="dxa"/>
            <w:tcBorders>
              <w:top w:val="single" w:sz="4" w:space="0" w:color="auto"/>
              <w:left w:val="single" w:sz="4" w:space="0" w:color="auto"/>
              <w:bottom w:val="single" w:sz="4" w:space="0" w:color="auto"/>
            </w:tcBorders>
            <w:noWrap/>
            <w:hideMark/>
          </w:tcPr>
          <w:p w14:paraId="566DDFE8" w14:textId="537E3964" w:rsidR="00034494" w:rsidRPr="00700026" w:rsidRDefault="00034494" w:rsidP="00034494">
            <w:r w:rsidRPr="0077786B">
              <w:t>65.7</w:t>
            </w:r>
          </w:p>
        </w:tc>
      </w:tr>
      <w:tr w:rsidR="00034494" w:rsidRPr="00700026" w14:paraId="65A3A861" w14:textId="77777777" w:rsidTr="007250A3">
        <w:tc>
          <w:tcPr>
            <w:tcW w:w="2688" w:type="dxa"/>
            <w:noWrap/>
            <w:hideMark/>
          </w:tcPr>
          <w:p w14:paraId="6BACC669" w14:textId="77777777" w:rsidR="00034494" w:rsidRPr="00700026" w:rsidRDefault="00034494" w:rsidP="00034494">
            <w:r w:rsidRPr="00700026">
              <w:t>45 and over</w:t>
            </w:r>
          </w:p>
        </w:tc>
        <w:tc>
          <w:tcPr>
            <w:tcW w:w="990" w:type="dxa"/>
            <w:tcBorders>
              <w:top w:val="single" w:sz="4" w:space="0" w:color="auto"/>
              <w:bottom w:val="single" w:sz="4" w:space="0" w:color="auto"/>
              <w:right w:val="single" w:sz="4" w:space="0" w:color="auto"/>
            </w:tcBorders>
            <w:noWrap/>
            <w:hideMark/>
          </w:tcPr>
          <w:p w14:paraId="5E448ABA" w14:textId="0C5CEA26" w:rsidR="00034494" w:rsidRPr="00700026" w:rsidRDefault="00034494" w:rsidP="00034494">
            <w:r w:rsidRPr="00BE5888">
              <w:t>78</w:t>
            </w:r>
          </w:p>
        </w:tc>
        <w:tc>
          <w:tcPr>
            <w:tcW w:w="995" w:type="dxa"/>
            <w:tcBorders>
              <w:top w:val="single" w:sz="4" w:space="0" w:color="auto"/>
              <w:left w:val="single" w:sz="4" w:space="0" w:color="auto"/>
              <w:bottom w:val="single" w:sz="4" w:space="0" w:color="auto"/>
              <w:right w:val="single" w:sz="4" w:space="0" w:color="auto"/>
            </w:tcBorders>
            <w:noWrap/>
            <w:hideMark/>
          </w:tcPr>
          <w:p w14:paraId="068AE0A8" w14:textId="0F54A883" w:rsidR="00034494" w:rsidRPr="00700026" w:rsidRDefault="00034494" w:rsidP="00034494">
            <w:r w:rsidRPr="00BE5888">
              <w:t>109</w:t>
            </w:r>
          </w:p>
        </w:tc>
        <w:tc>
          <w:tcPr>
            <w:tcW w:w="991" w:type="dxa"/>
            <w:tcBorders>
              <w:top w:val="single" w:sz="4" w:space="0" w:color="auto"/>
              <w:left w:val="single" w:sz="4" w:space="0" w:color="auto"/>
              <w:bottom w:val="single" w:sz="4" w:space="0" w:color="auto"/>
              <w:right w:val="single" w:sz="4" w:space="0" w:color="auto"/>
            </w:tcBorders>
            <w:noWrap/>
            <w:hideMark/>
          </w:tcPr>
          <w:p w14:paraId="18D953C4" w14:textId="26226D5F" w:rsidR="00034494" w:rsidRPr="00700026" w:rsidRDefault="00034494" w:rsidP="00034494">
            <w:r w:rsidRPr="00BE5888">
              <w:t>103</w:t>
            </w:r>
          </w:p>
        </w:tc>
        <w:tc>
          <w:tcPr>
            <w:tcW w:w="992" w:type="dxa"/>
            <w:tcBorders>
              <w:top w:val="single" w:sz="4" w:space="0" w:color="auto"/>
              <w:left w:val="single" w:sz="4" w:space="0" w:color="auto"/>
              <w:bottom w:val="single" w:sz="4" w:space="0" w:color="auto"/>
              <w:right w:val="single" w:sz="4" w:space="0" w:color="auto"/>
            </w:tcBorders>
            <w:noWrap/>
            <w:hideMark/>
          </w:tcPr>
          <w:p w14:paraId="646F4BA9" w14:textId="26B60CE1" w:rsidR="00034494" w:rsidRPr="00700026" w:rsidRDefault="00034494" w:rsidP="00034494">
            <w:r w:rsidRPr="00BE5888">
              <w:t>90</w:t>
            </w:r>
          </w:p>
        </w:tc>
        <w:tc>
          <w:tcPr>
            <w:tcW w:w="993" w:type="dxa"/>
            <w:tcBorders>
              <w:top w:val="single" w:sz="4" w:space="0" w:color="auto"/>
              <w:left w:val="single" w:sz="4" w:space="0" w:color="auto"/>
              <w:bottom w:val="single" w:sz="4" w:space="0" w:color="auto"/>
              <w:right w:val="single" w:sz="4" w:space="0" w:color="auto"/>
            </w:tcBorders>
            <w:noWrap/>
            <w:hideMark/>
          </w:tcPr>
          <w:p w14:paraId="1CB67AD9" w14:textId="21C71650" w:rsidR="00034494" w:rsidRPr="00700026" w:rsidRDefault="00034494" w:rsidP="00034494">
            <w:r w:rsidRPr="00BE5888">
              <w:t>86</w:t>
            </w:r>
          </w:p>
        </w:tc>
        <w:tc>
          <w:tcPr>
            <w:tcW w:w="993" w:type="dxa"/>
            <w:tcBorders>
              <w:top w:val="single" w:sz="4" w:space="0" w:color="auto"/>
              <w:left w:val="single" w:sz="4" w:space="0" w:color="auto"/>
              <w:bottom w:val="single" w:sz="4" w:space="0" w:color="auto"/>
              <w:right w:val="single" w:sz="4" w:space="0" w:color="auto"/>
            </w:tcBorders>
            <w:noWrap/>
            <w:hideMark/>
          </w:tcPr>
          <w:p w14:paraId="1F939241" w14:textId="0C6520A8" w:rsidR="00034494" w:rsidRPr="00700026" w:rsidRDefault="00034494" w:rsidP="00034494">
            <w:r w:rsidRPr="00BE5888">
              <w:t>65</w:t>
            </w:r>
          </w:p>
        </w:tc>
        <w:tc>
          <w:tcPr>
            <w:tcW w:w="992" w:type="dxa"/>
            <w:tcBorders>
              <w:top w:val="single" w:sz="4" w:space="0" w:color="auto"/>
              <w:left w:val="single" w:sz="4" w:space="0" w:color="auto"/>
              <w:bottom w:val="single" w:sz="4" w:space="0" w:color="auto"/>
              <w:right w:val="single" w:sz="4" w:space="0" w:color="auto"/>
            </w:tcBorders>
            <w:noWrap/>
            <w:hideMark/>
          </w:tcPr>
          <w:p w14:paraId="7B5E7CA9" w14:textId="5A51EBBC" w:rsidR="00034494" w:rsidRPr="00700026" w:rsidRDefault="00034494" w:rsidP="00034494">
            <w:r w:rsidRPr="0077786B">
              <w:t>56.1</w:t>
            </w:r>
          </w:p>
        </w:tc>
        <w:tc>
          <w:tcPr>
            <w:tcW w:w="993" w:type="dxa"/>
            <w:tcBorders>
              <w:top w:val="single" w:sz="4" w:space="0" w:color="auto"/>
              <w:left w:val="single" w:sz="4" w:space="0" w:color="auto"/>
              <w:bottom w:val="single" w:sz="4" w:space="0" w:color="auto"/>
              <w:right w:val="single" w:sz="4" w:space="0" w:color="auto"/>
            </w:tcBorders>
            <w:noWrap/>
            <w:hideMark/>
          </w:tcPr>
          <w:p w14:paraId="72E1504F" w14:textId="48B3ACA3" w:rsidR="00034494" w:rsidRPr="00700026" w:rsidRDefault="00034494" w:rsidP="00034494">
            <w:r w:rsidRPr="0077786B">
              <w:t>86.5</w:t>
            </w:r>
          </w:p>
        </w:tc>
        <w:tc>
          <w:tcPr>
            <w:tcW w:w="993" w:type="dxa"/>
            <w:tcBorders>
              <w:top w:val="single" w:sz="4" w:space="0" w:color="auto"/>
              <w:left w:val="single" w:sz="4" w:space="0" w:color="auto"/>
              <w:bottom w:val="single" w:sz="4" w:space="0" w:color="auto"/>
              <w:right w:val="single" w:sz="4" w:space="0" w:color="auto"/>
            </w:tcBorders>
            <w:noWrap/>
            <w:hideMark/>
          </w:tcPr>
          <w:p w14:paraId="48D2DCB6" w14:textId="111D4BA5" w:rsidR="00034494" w:rsidRPr="00700026" w:rsidRDefault="00034494" w:rsidP="00034494">
            <w:r w:rsidRPr="0077786B">
              <w:t>67.8</w:t>
            </w:r>
          </w:p>
        </w:tc>
        <w:tc>
          <w:tcPr>
            <w:tcW w:w="992" w:type="dxa"/>
            <w:tcBorders>
              <w:top w:val="single" w:sz="4" w:space="0" w:color="auto"/>
              <w:left w:val="single" w:sz="4" w:space="0" w:color="auto"/>
              <w:bottom w:val="single" w:sz="4" w:space="0" w:color="auto"/>
              <w:right w:val="single" w:sz="4" w:space="0" w:color="auto"/>
            </w:tcBorders>
            <w:noWrap/>
            <w:hideMark/>
          </w:tcPr>
          <w:p w14:paraId="5C6A0F40" w14:textId="0ED18D8D" w:rsidR="00034494" w:rsidRPr="00700026" w:rsidRDefault="00034494" w:rsidP="00034494">
            <w:r w:rsidRPr="0077786B">
              <w:t>55.6</w:t>
            </w:r>
          </w:p>
        </w:tc>
        <w:tc>
          <w:tcPr>
            <w:tcW w:w="993" w:type="dxa"/>
            <w:tcBorders>
              <w:top w:val="single" w:sz="4" w:space="0" w:color="auto"/>
              <w:left w:val="single" w:sz="4" w:space="0" w:color="auto"/>
              <w:bottom w:val="single" w:sz="4" w:space="0" w:color="auto"/>
              <w:right w:val="single" w:sz="4" w:space="0" w:color="auto"/>
            </w:tcBorders>
            <w:noWrap/>
            <w:hideMark/>
          </w:tcPr>
          <w:p w14:paraId="6BD801FC" w14:textId="062B81F9" w:rsidR="00034494" w:rsidRPr="00700026" w:rsidRDefault="00034494" w:rsidP="00034494">
            <w:r w:rsidRPr="0077786B">
              <w:t>62.3</w:t>
            </w:r>
          </w:p>
        </w:tc>
        <w:tc>
          <w:tcPr>
            <w:tcW w:w="996" w:type="dxa"/>
            <w:tcBorders>
              <w:top w:val="single" w:sz="4" w:space="0" w:color="auto"/>
              <w:left w:val="single" w:sz="4" w:space="0" w:color="auto"/>
              <w:bottom w:val="single" w:sz="4" w:space="0" w:color="auto"/>
            </w:tcBorders>
            <w:noWrap/>
            <w:hideMark/>
          </w:tcPr>
          <w:p w14:paraId="58D1046D" w14:textId="1B840168" w:rsidR="00034494" w:rsidRPr="00700026" w:rsidRDefault="00034494" w:rsidP="00034494">
            <w:r w:rsidRPr="0077786B">
              <w:t>41.4</w:t>
            </w:r>
          </w:p>
        </w:tc>
      </w:tr>
      <w:tr w:rsidR="00034494" w:rsidRPr="00700026" w14:paraId="6EC2F30D" w14:textId="77777777" w:rsidTr="00034494">
        <w:tc>
          <w:tcPr>
            <w:tcW w:w="2688" w:type="dxa"/>
            <w:shd w:val="clear" w:color="auto" w:fill="F2F2F2" w:themeFill="background1" w:themeFillShade="F2"/>
            <w:noWrap/>
            <w:hideMark/>
          </w:tcPr>
          <w:p w14:paraId="21DEEAA8" w14:textId="77777777" w:rsidR="00034494" w:rsidRPr="00700026" w:rsidRDefault="00034494" w:rsidP="00034494">
            <w:r w:rsidRPr="00700026">
              <w:rPr>
                <w:b/>
              </w:rPr>
              <w:t>Ethnicity</w:t>
            </w:r>
          </w:p>
        </w:tc>
        <w:tc>
          <w:tcPr>
            <w:tcW w:w="5954" w:type="dxa"/>
            <w:gridSpan w:val="6"/>
            <w:shd w:val="clear" w:color="auto" w:fill="F2F2F2" w:themeFill="background1" w:themeFillShade="F2"/>
          </w:tcPr>
          <w:p w14:paraId="31D48FA2" w14:textId="2402FE35" w:rsidR="00034494" w:rsidRPr="00700026" w:rsidRDefault="00034494" w:rsidP="00034494"/>
        </w:tc>
        <w:tc>
          <w:tcPr>
            <w:tcW w:w="5959" w:type="dxa"/>
            <w:gridSpan w:val="6"/>
            <w:shd w:val="clear" w:color="auto" w:fill="F2F2F2" w:themeFill="background1" w:themeFillShade="F2"/>
          </w:tcPr>
          <w:p w14:paraId="45B5E946" w14:textId="37116821" w:rsidR="00034494" w:rsidRPr="00700026" w:rsidRDefault="00034494" w:rsidP="00034494"/>
        </w:tc>
      </w:tr>
      <w:tr w:rsidR="00034494" w:rsidRPr="00700026" w14:paraId="7C5B17E2" w14:textId="77777777" w:rsidTr="007250A3">
        <w:tc>
          <w:tcPr>
            <w:tcW w:w="2688" w:type="dxa"/>
            <w:noWrap/>
            <w:hideMark/>
          </w:tcPr>
          <w:p w14:paraId="47F324A5" w14:textId="77777777" w:rsidR="00034494" w:rsidRPr="00700026" w:rsidRDefault="00034494" w:rsidP="00034494">
            <w:r w:rsidRPr="00700026">
              <w:t>Māori</w:t>
            </w:r>
          </w:p>
        </w:tc>
        <w:tc>
          <w:tcPr>
            <w:tcW w:w="990" w:type="dxa"/>
            <w:tcBorders>
              <w:top w:val="single" w:sz="4" w:space="0" w:color="auto"/>
              <w:bottom w:val="single" w:sz="4" w:space="0" w:color="auto"/>
              <w:right w:val="single" w:sz="4" w:space="0" w:color="auto"/>
            </w:tcBorders>
            <w:noWrap/>
            <w:hideMark/>
          </w:tcPr>
          <w:p w14:paraId="55D1AF92" w14:textId="5A3D1780" w:rsidR="00034494" w:rsidRPr="00700026" w:rsidRDefault="00034494" w:rsidP="00034494">
            <w:r w:rsidRPr="00BE5888">
              <w:t>6,256</w:t>
            </w:r>
          </w:p>
        </w:tc>
        <w:tc>
          <w:tcPr>
            <w:tcW w:w="995" w:type="dxa"/>
            <w:tcBorders>
              <w:top w:val="single" w:sz="4" w:space="0" w:color="auto"/>
              <w:left w:val="single" w:sz="4" w:space="0" w:color="auto"/>
              <w:bottom w:val="single" w:sz="4" w:space="0" w:color="auto"/>
              <w:right w:val="single" w:sz="4" w:space="0" w:color="auto"/>
            </w:tcBorders>
            <w:noWrap/>
            <w:hideMark/>
          </w:tcPr>
          <w:p w14:paraId="684967E0" w14:textId="58739D83" w:rsidR="00034494" w:rsidRPr="00700026" w:rsidRDefault="00034494" w:rsidP="00034494">
            <w:r w:rsidRPr="00BE5888">
              <w:t>7,176</w:t>
            </w:r>
          </w:p>
        </w:tc>
        <w:tc>
          <w:tcPr>
            <w:tcW w:w="991" w:type="dxa"/>
            <w:tcBorders>
              <w:top w:val="single" w:sz="4" w:space="0" w:color="auto"/>
              <w:left w:val="single" w:sz="4" w:space="0" w:color="auto"/>
              <w:bottom w:val="single" w:sz="4" w:space="0" w:color="auto"/>
              <w:right w:val="single" w:sz="4" w:space="0" w:color="auto"/>
            </w:tcBorders>
            <w:noWrap/>
            <w:hideMark/>
          </w:tcPr>
          <w:p w14:paraId="6322F588" w14:textId="39CCB6C5" w:rsidR="00034494" w:rsidRPr="00700026" w:rsidRDefault="00034494" w:rsidP="00034494">
            <w:r w:rsidRPr="00BE5888">
              <w:t>7,754</w:t>
            </w:r>
          </w:p>
        </w:tc>
        <w:tc>
          <w:tcPr>
            <w:tcW w:w="992" w:type="dxa"/>
            <w:tcBorders>
              <w:top w:val="single" w:sz="4" w:space="0" w:color="auto"/>
              <w:left w:val="single" w:sz="4" w:space="0" w:color="auto"/>
              <w:bottom w:val="single" w:sz="4" w:space="0" w:color="auto"/>
              <w:right w:val="single" w:sz="4" w:space="0" w:color="auto"/>
            </w:tcBorders>
            <w:noWrap/>
            <w:hideMark/>
          </w:tcPr>
          <w:p w14:paraId="4F325798" w14:textId="118012C9" w:rsidR="00034494" w:rsidRPr="00700026" w:rsidRDefault="00034494" w:rsidP="00034494">
            <w:r w:rsidRPr="00BE5888">
              <w:t>7,675</w:t>
            </w:r>
          </w:p>
        </w:tc>
        <w:tc>
          <w:tcPr>
            <w:tcW w:w="993" w:type="dxa"/>
            <w:tcBorders>
              <w:top w:val="single" w:sz="4" w:space="0" w:color="auto"/>
              <w:left w:val="single" w:sz="4" w:space="0" w:color="auto"/>
              <w:bottom w:val="single" w:sz="4" w:space="0" w:color="auto"/>
              <w:right w:val="single" w:sz="4" w:space="0" w:color="auto"/>
            </w:tcBorders>
            <w:noWrap/>
            <w:hideMark/>
          </w:tcPr>
          <w:p w14:paraId="59573F5A" w14:textId="0D3F4AFC" w:rsidR="00034494" w:rsidRPr="00700026" w:rsidRDefault="00034494" w:rsidP="00034494">
            <w:r w:rsidRPr="00BE5888">
              <w:t>7,844</w:t>
            </w:r>
          </w:p>
        </w:tc>
        <w:tc>
          <w:tcPr>
            <w:tcW w:w="993" w:type="dxa"/>
            <w:tcBorders>
              <w:top w:val="single" w:sz="4" w:space="0" w:color="auto"/>
              <w:left w:val="single" w:sz="4" w:space="0" w:color="auto"/>
              <w:bottom w:val="single" w:sz="4" w:space="0" w:color="auto"/>
              <w:right w:val="single" w:sz="4" w:space="0" w:color="auto"/>
            </w:tcBorders>
            <w:noWrap/>
            <w:hideMark/>
          </w:tcPr>
          <w:p w14:paraId="0326576F" w14:textId="520979B6" w:rsidR="00034494" w:rsidRPr="00700026" w:rsidRDefault="00034494" w:rsidP="00034494">
            <w:r w:rsidRPr="00BE5888">
              <w:t>8,388</w:t>
            </w:r>
          </w:p>
        </w:tc>
        <w:tc>
          <w:tcPr>
            <w:tcW w:w="992" w:type="dxa"/>
            <w:tcBorders>
              <w:top w:val="single" w:sz="4" w:space="0" w:color="auto"/>
              <w:left w:val="single" w:sz="4" w:space="0" w:color="auto"/>
              <w:bottom w:val="single" w:sz="4" w:space="0" w:color="auto"/>
              <w:right w:val="single" w:sz="4" w:space="0" w:color="auto"/>
            </w:tcBorders>
            <w:noWrap/>
            <w:hideMark/>
          </w:tcPr>
          <w:p w14:paraId="70F4FAD6" w14:textId="796377CE" w:rsidR="00034494" w:rsidRPr="00700026" w:rsidRDefault="00034494" w:rsidP="00034494">
            <w:r w:rsidRPr="0077786B">
              <w:t>42.9</w:t>
            </w:r>
          </w:p>
        </w:tc>
        <w:tc>
          <w:tcPr>
            <w:tcW w:w="993" w:type="dxa"/>
            <w:tcBorders>
              <w:top w:val="single" w:sz="4" w:space="0" w:color="auto"/>
              <w:left w:val="single" w:sz="4" w:space="0" w:color="auto"/>
              <w:bottom w:val="single" w:sz="4" w:space="0" w:color="auto"/>
              <w:right w:val="single" w:sz="4" w:space="0" w:color="auto"/>
            </w:tcBorders>
            <w:noWrap/>
            <w:hideMark/>
          </w:tcPr>
          <w:p w14:paraId="0147E8D2" w14:textId="01963FA2" w:rsidR="00034494" w:rsidRPr="00700026" w:rsidRDefault="00034494" w:rsidP="00034494">
            <w:r w:rsidRPr="0077786B">
              <w:t>48.7</w:t>
            </w:r>
          </w:p>
        </w:tc>
        <w:tc>
          <w:tcPr>
            <w:tcW w:w="993" w:type="dxa"/>
            <w:tcBorders>
              <w:top w:val="single" w:sz="4" w:space="0" w:color="auto"/>
              <w:left w:val="single" w:sz="4" w:space="0" w:color="auto"/>
              <w:bottom w:val="single" w:sz="4" w:space="0" w:color="auto"/>
              <w:right w:val="single" w:sz="4" w:space="0" w:color="auto"/>
            </w:tcBorders>
            <w:noWrap/>
            <w:hideMark/>
          </w:tcPr>
          <w:p w14:paraId="3EBB7B42" w14:textId="1E55D144" w:rsidR="00034494" w:rsidRPr="00700026" w:rsidRDefault="00034494" w:rsidP="00034494">
            <w:r w:rsidRPr="0077786B">
              <w:t>52.0</w:t>
            </w:r>
          </w:p>
        </w:tc>
        <w:tc>
          <w:tcPr>
            <w:tcW w:w="992" w:type="dxa"/>
            <w:tcBorders>
              <w:top w:val="single" w:sz="4" w:space="0" w:color="auto"/>
              <w:left w:val="single" w:sz="4" w:space="0" w:color="auto"/>
              <w:bottom w:val="single" w:sz="4" w:space="0" w:color="auto"/>
              <w:right w:val="single" w:sz="4" w:space="0" w:color="auto"/>
            </w:tcBorders>
            <w:noWrap/>
            <w:hideMark/>
          </w:tcPr>
          <w:p w14:paraId="39746AF2" w14:textId="73832809" w:rsidR="00034494" w:rsidRPr="00700026" w:rsidRDefault="00034494" w:rsidP="00034494">
            <w:r w:rsidRPr="0077786B">
              <w:t>52.7</w:t>
            </w:r>
          </w:p>
        </w:tc>
        <w:tc>
          <w:tcPr>
            <w:tcW w:w="993" w:type="dxa"/>
            <w:tcBorders>
              <w:top w:val="single" w:sz="4" w:space="0" w:color="auto"/>
              <w:left w:val="single" w:sz="4" w:space="0" w:color="auto"/>
              <w:bottom w:val="single" w:sz="4" w:space="0" w:color="auto"/>
              <w:right w:val="single" w:sz="4" w:space="0" w:color="auto"/>
            </w:tcBorders>
            <w:noWrap/>
            <w:hideMark/>
          </w:tcPr>
          <w:p w14:paraId="42378E4C" w14:textId="6E38FA45" w:rsidR="00034494" w:rsidRPr="00700026" w:rsidRDefault="00034494" w:rsidP="00034494">
            <w:r w:rsidRPr="0077786B">
              <w:t>52.9</w:t>
            </w:r>
          </w:p>
        </w:tc>
        <w:tc>
          <w:tcPr>
            <w:tcW w:w="996" w:type="dxa"/>
            <w:tcBorders>
              <w:top w:val="single" w:sz="4" w:space="0" w:color="auto"/>
              <w:left w:val="single" w:sz="4" w:space="0" w:color="auto"/>
              <w:bottom w:val="single" w:sz="4" w:space="0" w:color="auto"/>
            </w:tcBorders>
            <w:noWrap/>
            <w:hideMark/>
          </w:tcPr>
          <w:p w14:paraId="685ABEEA" w14:textId="0B7965DA" w:rsidR="00034494" w:rsidRPr="00700026" w:rsidRDefault="00034494" w:rsidP="00034494">
            <w:r w:rsidRPr="0077786B">
              <w:t>55.9</w:t>
            </w:r>
          </w:p>
        </w:tc>
      </w:tr>
      <w:tr w:rsidR="00034494" w:rsidRPr="00700026" w14:paraId="3EE6C497" w14:textId="77777777" w:rsidTr="007250A3">
        <w:tc>
          <w:tcPr>
            <w:tcW w:w="2688" w:type="dxa"/>
            <w:noWrap/>
            <w:hideMark/>
          </w:tcPr>
          <w:p w14:paraId="4DB02320" w14:textId="77777777" w:rsidR="00034494" w:rsidRPr="00700026" w:rsidRDefault="00034494" w:rsidP="00034494">
            <w:r w:rsidRPr="00700026">
              <w:t>Pacific</w:t>
            </w:r>
          </w:p>
        </w:tc>
        <w:tc>
          <w:tcPr>
            <w:tcW w:w="990" w:type="dxa"/>
            <w:tcBorders>
              <w:top w:val="single" w:sz="4" w:space="0" w:color="auto"/>
              <w:bottom w:val="single" w:sz="4" w:space="0" w:color="auto"/>
              <w:right w:val="single" w:sz="4" w:space="0" w:color="auto"/>
            </w:tcBorders>
            <w:noWrap/>
            <w:hideMark/>
          </w:tcPr>
          <w:p w14:paraId="79405D5C" w14:textId="1CA806BB" w:rsidR="00034494" w:rsidRPr="00700026" w:rsidRDefault="00034494" w:rsidP="00034494">
            <w:r w:rsidRPr="00BE5888">
              <w:t>3,120</w:t>
            </w:r>
          </w:p>
        </w:tc>
        <w:tc>
          <w:tcPr>
            <w:tcW w:w="995" w:type="dxa"/>
            <w:tcBorders>
              <w:top w:val="single" w:sz="4" w:space="0" w:color="auto"/>
              <w:left w:val="single" w:sz="4" w:space="0" w:color="auto"/>
              <w:bottom w:val="single" w:sz="4" w:space="0" w:color="auto"/>
              <w:right w:val="single" w:sz="4" w:space="0" w:color="auto"/>
            </w:tcBorders>
            <w:noWrap/>
            <w:hideMark/>
          </w:tcPr>
          <w:p w14:paraId="354A915A" w14:textId="0AFD75B7" w:rsidR="00034494" w:rsidRPr="00700026" w:rsidRDefault="00034494" w:rsidP="00034494">
            <w:r w:rsidRPr="00BE5888">
              <w:t>3,089</w:t>
            </w:r>
          </w:p>
        </w:tc>
        <w:tc>
          <w:tcPr>
            <w:tcW w:w="991" w:type="dxa"/>
            <w:tcBorders>
              <w:top w:val="single" w:sz="4" w:space="0" w:color="auto"/>
              <w:left w:val="single" w:sz="4" w:space="0" w:color="auto"/>
              <w:bottom w:val="single" w:sz="4" w:space="0" w:color="auto"/>
              <w:right w:val="single" w:sz="4" w:space="0" w:color="auto"/>
            </w:tcBorders>
            <w:noWrap/>
            <w:hideMark/>
          </w:tcPr>
          <w:p w14:paraId="08B6F826" w14:textId="7B220D41" w:rsidR="00034494" w:rsidRPr="00700026" w:rsidRDefault="00034494" w:rsidP="00034494">
            <w:r w:rsidRPr="00BE5888">
              <w:t>3,284</w:t>
            </w:r>
          </w:p>
        </w:tc>
        <w:tc>
          <w:tcPr>
            <w:tcW w:w="992" w:type="dxa"/>
            <w:tcBorders>
              <w:top w:val="single" w:sz="4" w:space="0" w:color="auto"/>
              <w:left w:val="single" w:sz="4" w:space="0" w:color="auto"/>
              <w:bottom w:val="single" w:sz="4" w:space="0" w:color="auto"/>
              <w:right w:val="single" w:sz="4" w:space="0" w:color="auto"/>
            </w:tcBorders>
            <w:noWrap/>
            <w:hideMark/>
          </w:tcPr>
          <w:p w14:paraId="6E5A8419" w14:textId="580E3372" w:rsidR="00034494" w:rsidRPr="00700026" w:rsidRDefault="00034494" w:rsidP="00034494">
            <w:r w:rsidRPr="00BE5888">
              <w:t>3,206</w:t>
            </w:r>
          </w:p>
        </w:tc>
        <w:tc>
          <w:tcPr>
            <w:tcW w:w="993" w:type="dxa"/>
            <w:tcBorders>
              <w:top w:val="single" w:sz="4" w:space="0" w:color="auto"/>
              <w:left w:val="single" w:sz="4" w:space="0" w:color="auto"/>
              <w:bottom w:val="single" w:sz="4" w:space="0" w:color="auto"/>
              <w:right w:val="single" w:sz="4" w:space="0" w:color="auto"/>
            </w:tcBorders>
            <w:noWrap/>
            <w:hideMark/>
          </w:tcPr>
          <w:p w14:paraId="218A9910" w14:textId="1445B5E1" w:rsidR="00034494" w:rsidRPr="00700026" w:rsidRDefault="00034494" w:rsidP="00034494">
            <w:r w:rsidRPr="00BE5888">
              <w:t>3,380</w:t>
            </w:r>
          </w:p>
        </w:tc>
        <w:tc>
          <w:tcPr>
            <w:tcW w:w="993" w:type="dxa"/>
            <w:tcBorders>
              <w:top w:val="single" w:sz="4" w:space="0" w:color="auto"/>
              <w:left w:val="single" w:sz="4" w:space="0" w:color="auto"/>
              <w:bottom w:val="single" w:sz="4" w:space="0" w:color="auto"/>
              <w:right w:val="single" w:sz="4" w:space="0" w:color="auto"/>
            </w:tcBorders>
            <w:noWrap/>
            <w:hideMark/>
          </w:tcPr>
          <w:p w14:paraId="5D1EB687" w14:textId="4E520792" w:rsidR="00034494" w:rsidRPr="00700026" w:rsidRDefault="00034494" w:rsidP="00034494">
            <w:r w:rsidRPr="00BE5888">
              <w:t>3,494</w:t>
            </w:r>
          </w:p>
        </w:tc>
        <w:tc>
          <w:tcPr>
            <w:tcW w:w="992" w:type="dxa"/>
            <w:tcBorders>
              <w:top w:val="single" w:sz="4" w:space="0" w:color="auto"/>
              <w:left w:val="single" w:sz="4" w:space="0" w:color="auto"/>
              <w:bottom w:val="single" w:sz="4" w:space="0" w:color="auto"/>
              <w:right w:val="single" w:sz="4" w:space="0" w:color="auto"/>
            </w:tcBorders>
            <w:noWrap/>
            <w:hideMark/>
          </w:tcPr>
          <w:p w14:paraId="7E4D5053" w14:textId="35F80E51" w:rsidR="00034494" w:rsidRPr="00700026" w:rsidRDefault="00034494" w:rsidP="00034494">
            <w:r w:rsidRPr="0077786B">
              <w:t>51.5</w:t>
            </w:r>
          </w:p>
        </w:tc>
        <w:tc>
          <w:tcPr>
            <w:tcW w:w="993" w:type="dxa"/>
            <w:tcBorders>
              <w:top w:val="single" w:sz="4" w:space="0" w:color="auto"/>
              <w:left w:val="single" w:sz="4" w:space="0" w:color="auto"/>
              <w:bottom w:val="single" w:sz="4" w:space="0" w:color="auto"/>
              <w:right w:val="single" w:sz="4" w:space="0" w:color="auto"/>
            </w:tcBorders>
            <w:noWrap/>
            <w:hideMark/>
          </w:tcPr>
          <w:p w14:paraId="770F86F2" w14:textId="1D02C72E" w:rsidR="00034494" w:rsidRPr="00700026" w:rsidRDefault="00034494" w:rsidP="00034494">
            <w:r w:rsidRPr="0077786B">
              <w:t>52.9</w:t>
            </w:r>
          </w:p>
        </w:tc>
        <w:tc>
          <w:tcPr>
            <w:tcW w:w="993" w:type="dxa"/>
            <w:tcBorders>
              <w:top w:val="single" w:sz="4" w:space="0" w:color="auto"/>
              <w:left w:val="single" w:sz="4" w:space="0" w:color="auto"/>
              <w:bottom w:val="single" w:sz="4" w:space="0" w:color="auto"/>
              <w:right w:val="single" w:sz="4" w:space="0" w:color="auto"/>
            </w:tcBorders>
            <w:noWrap/>
            <w:hideMark/>
          </w:tcPr>
          <w:p w14:paraId="29B8E96D" w14:textId="27CA0F61" w:rsidR="00034494" w:rsidRPr="00700026" w:rsidRDefault="00034494" w:rsidP="00034494">
            <w:r w:rsidRPr="0077786B">
              <w:t>55.0</w:t>
            </w:r>
          </w:p>
        </w:tc>
        <w:tc>
          <w:tcPr>
            <w:tcW w:w="992" w:type="dxa"/>
            <w:tcBorders>
              <w:top w:val="single" w:sz="4" w:space="0" w:color="auto"/>
              <w:left w:val="single" w:sz="4" w:space="0" w:color="auto"/>
              <w:bottom w:val="single" w:sz="4" w:space="0" w:color="auto"/>
              <w:right w:val="single" w:sz="4" w:space="0" w:color="auto"/>
            </w:tcBorders>
            <w:noWrap/>
            <w:hideMark/>
          </w:tcPr>
          <w:p w14:paraId="35DFC9A6" w14:textId="1B182C5F" w:rsidR="00034494" w:rsidRPr="00700026" w:rsidRDefault="00034494" w:rsidP="00034494">
            <w:r w:rsidRPr="0077786B">
              <w:t>53.7</w:t>
            </w:r>
          </w:p>
        </w:tc>
        <w:tc>
          <w:tcPr>
            <w:tcW w:w="993" w:type="dxa"/>
            <w:tcBorders>
              <w:top w:val="single" w:sz="4" w:space="0" w:color="auto"/>
              <w:left w:val="single" w:sz="4" w:space="0" w:color="auto"/>
              <w:bottom w:val="single" w:sz="4" w:space="0" w:color="auto"/>
              <w:right w:val="single" w:sz="4" w:space="0" w:color="auto"/>
            </w:tcBorders>
            <w:noWrap/>
            <w:hideMark/>
          </w:tcPr>
          <w:p w14:paraId="6547B0FB" w14:textId="660039AD" w:rsidR="00034494" w:rsidRPr="00700026" w:rsidRDefault="00034494" w:rsidP="00034494">
            <w:r w:rsidRPr="0077786B">
              <w:t>55.0</w:t>
            </w:r>
          </w:p>
        </w:tc>
        <w:tc>
          <w:tcPr>
            <w:tcW w:w="996" w:type="dxa"/>
            <w:tcBorders>
              <w:top w:val="single" w:sz="4" w:space="0" w:color="auto"/>
              <w:left w:val="single" w:sz="4" w:space="0" w:color="auto"/>
              <w:bottom w:val="single" w:sz="4" w:space="0" w:color="auto"/>
            </w:tcBorders>
            <w:noWrap/>
            <w:hideMark/>
          </w:tcPr>
          <w:p w14:paraId="0A5D788F" w14:textId="023EB0F7" w:rsidR="00034494" w:rsidRPr="00700026" w:rsidRDefault="00034494" w:rsidP="00034494">
            <w:r w:rsidRPr="0077786B">
              <w:t>57.9</w:t>
            </w:r>
          </w:p>
        </w:tc>
      </w:tr>
      <w:tr w:rsidR="00034494" w:rsidRPr="00700026" w14:paraId="1FC5D5AD" w14:textId="77777777" w:rsidTr="007250A3">
        <w:tc>
          <w:tcPr>
            <w:tcW w:w="2688" w:type="dxa"/>
            <w:noWrap/>
            <w:hideMark/>
          </w:tcPr>
          <w:p w14:paraId="3610A900" w14:textId="77777777" w:rsidR="00034494" w:rsidRPr="00700026" w:rsidRDefault="00034494" w:rsidP="00034494">
            <w:r w:rsidRPr="00700026">
              <w:t>Asian</w:t>
            </w:r>
          </w:p>
        </w:tc>
        <w:tc>
          <w:tcPr>
            <w:tcW w:w="990" w:type="dxa"/>
            <w:tcBorders>
              <w:top w:val="single" w:sz="4" w:space="0" w:color="auto"/>
              <w:bottom w:val="single" w:sz="4" w:space="0" w:color="auto"/>
              <w:right w:val="single" w:sz="4" w:space="0" w:color="auto"/>
            </w:tcBorders>
            <w:noWrap/>
            <w:hideMark/>
          </w:tcPr>
          <w:p w14:paraId="38303E2A" w14:textId="6514793F" w:rsidR="00034494" w:rsidRPr="00700026" w:rsidRDefault="00034494" w:rsidP="00034494">
            <w:r w:rsidRPr="00BE5888">
              <w:t>8,695</w:t>
            </w:r>
          </w:p>
        </w:tc>
        <w:tc>
          <w:tcPr>
            <w:tcW w:w="995" w:type="dxa"/>
            <w:tcBorders>
              <w:top w:val="single" w:sz="4" w:space="0" w:color="auto"/>
              <w:left w:val="single" w:sz="4" w:space="0" w:color="auto"/>
              <w:bottom w:val="single" w:sz="4" w:space="0" w:color="auto"/>
              <w:right w:val="single" w:sz="4" w:space="0" w:color="auto"/>
            </w:tcBorders>
            <w:noWrap/>
            <w:hideMark/>
          </w:tcPr>
          <w:p w14:paraId="2DCDB0F1" w14:textId="02C532D3" w:rsidR="00034494" w:rsidRPr="00700026" w:rsidRDefault="00034494" w:rsidP="00034494">
            <w:r w:rsidRPr="00BE5888">
              <w:t>9,851</w:t>
            </w:r>
          </w:p>
        </w:tc>
        <w:tc>
          <w:tcPr>
            <w:tcW w:w="991" w:type="dxa"/>
            <w:tcBorders>
              <w:top w:val="single" w:sz="4" w:space="0" w:color="auto"/>
              <w:left w:val="single" w:sz="4" w:space="0" w:color="auto"/>
              <w:bottom w:val="single" w:sz="4" w:space="0" w:color="auto"/>
              <w:right w:val="single" w:sz="4" w:space="0" w:color="auto"/>
            </w:tcBorders>
            <w:noWrap/>
            <w:hideMark/>
          </w:tcPr>
          <w:p w14:paraId="4709E5AB" w14:textId="1DF93C78" w:rsidR="00034494" w:rsidRPr="00700026" w:rsidRDefault="00034494" w:rsidP="00034494">
            <w:r w:rsidRPr="00BE5888">
              <w:t>9,720</w:t>
            </w:r>
          </w:p>
        </w:tc>
        <w:tc>
          <w:tcPr>
            <w:tcW w:w="992" w:type="dxa"/>
            <w:tcBorders>
              <w:top w:val="single" w:sz="4" w:space="0" w:color="auto"/>
              <w:left w:val="single" w:sz="4" w:space="0" w:color="auto"/>
              <w:bottom w:val="single" w:sz="4" w:space="0" w:color="auto"/>
              <w:right w:val="single" w:sz="4" w:space="0" w:color="auto"/>
            </w:tcBorders>
            <w:noWrap/>
            <w:hideMark/>
          </w:tcPr>
          <w:p w14:paraId="61BC9BF9" w14:textId="5272E478" w:rsidR="00034494" w:rsidRPr="00700026" w:rsidRDefault="00034494" w:rsidP="00034494">
            <w:r w:rsidRPr="00BE5888">
              <w:t>10,330</w:t>
            </w:r>
          </w:p>
        </w:tc>
        <w:tc>
          <w:tcPr>
            <w:tcW w:w="993" w:type="dxa"/>
            <w:tcBorders>
              <w:top w:val="single" w:sz="4" w:space="0" w:color="auto"/>
              <w:left w:val="single" w:sz="4" w:space="0" w:color="auto"/>
              <w:bottom w:val="single" w:sz="4" w:space="0" w:color="auto"/>
              <w:right w:val="single" w:sz="4" w:space="0" w:color="auto"/>
            </w:tcBorders>
            <w:noWrap/>
            <w:hideMark/>
          </w:tcPr>
          <w:p w14:paraId="1BB88AE8" w14:textId="31FC6A11" w:rsidR="00034494" w:rsidRPr="00700026" w:rsidRDefault="00034494" w:rsidP="00034494">
            <w:r w:rsidRPr="00BE5888">
              <w:t>10,554</w:t>
            </w:r>
          </w:p>
        </w:tc>
        <w:tc>
          <w:tcPr>
            <w:tcW w:w="993" w:type="dxa"/>
            <w:tcBorders>
              <w:top w:val="single" w:sz="4" w:space="0" w:color="auto"/>
              <w:left w:val="single" w:sz="4" w:space="0" w:color="auto"/>
              <w:bottom w:val="single" w:sz="4" w:space="0" w:color="auto"/>
              <w:right w:val="single" w:sz="4" w:space="0" w:color="auto"/>
            </w:tcBorders>
            <w:noWrap/>
            <w:hideMark/>
          </w:tcPr>
          <w:p w14:paraId="11B5ABE5" w14:textId="6931E800" w:rsidR="00034494" w:rsidRPr="00700026" w:rsidRDefault="00034494" w:rsidP="00034494">
            <w:r w:rsidRPr="00BE5888">
              <w:t>11,039</w:t>
            </w:r>
          </w:p>
        </w:tc>
        <w:tc>
          <w:tcPr>
            <w:tcW w:w="992" w:type="dxa"/>
            <w:tcBorders>
              <w:top w:val="single" w:sz="4" w:space="0" w:color="auto"/>
              <w:left w:val="single" w:sz="4" w:space="0" w:color="auto"/>
              <w:bottom w:val="single" w:sz="4" w:space="0" w:color="auto"/>
              <w:right w:val="single" w:sz="4" w:space="0" w:color="auto"/>
            </w:tcBorders>
            <w:noWrap/>
            <w:hideMark/>
          </w:tcPr>
          <w:p w14:paraId="019019DB" w14:textId="38680E93" w:rsidR="00034494" w:rsidRPr="00700026" w:rsidRDefault="00034494" w:rsidP="00034494">
            <w:r w:rsidRPr="0077786B">
              <w:t>94.4</w:t>
            </w:r>
          </w:p>
        </w:tc>
        <w:tc>
          <w:tcPr>
            <w:tcW w:w="993" w:type="dxa"/>
            <w:tcBorders>
              <w:top w:val="single" w:sz="4" w:space="0" w:color="auto"/>
              <w:left w:val="single" w:sz="4" w:space="0" w:color="auto"/>
              <w:bottom w:val="single" w:sz="4" w:space="0" w:color="auto"/>
              <w:right w:val="single" w:sz="4" w:space="0" w:color="auto"/>
            </w:tcBorders>
            <w:noWrap/>
            <w:hideMark/>
          </w:tcPr>
          <w:p w14:paraId="103C99BD" w14:textId="32E8CEEB" w:rsidR="00034494" w:rsidRPr="00700026" w:rsidRDefault="00034494" w:rsidP="00034494">
            <w:r w:rsidRPr="0077786B">
              <w:t>93.6</w:t>
            </w:r>
          </w:p>
        </w:tc>
        <w:tc>
          <w:tcPr>
            <w:tcW w:w="993" w:type="dxa"/>
            <w:tcBorders>
              <w:top w:val="single" w:sz="4" w:space="0" w:color="auto"/>
              <w:left w:val="single" w:sz="4" w:space="0" w:color="auto"/>
              <w:bottom w:val="single" w:sz="4" w:space="0" w:color="auto"/>
              <w:right w:val="single" w:sz="4" w:space="0" w:color="auto"/>
            </w:tcBorders>
            <w:noWrap/>
            <w:hideMark/>
          </w:tcPr>
          <w:p w14:paraId="7FE29D75" w14:textId="29978CCA" w:rsidR="00034494" w:rsidRPr="00700026" w:rsidRDefault="00034494" w:rsidP="00034494">
            <w:r w:rsidRPr="0077786B">
              <w:t>92.0</w:t>
            </w:r>
          </w:p>
        </w:tc>
        <w:tc>
          <w:tcPr>
            <w:tcW w:w="992" w:type="dxa"/>
            <w:tcBorders>
              <w:top w:val="single" w:sz="4" w:space="0" w:color="auto"/>
              <w:left w:val="single" w:sz="4" w:space="0" w:color="auto"/>
              <w:bottom w:val="single" w:sz="4" w:space="0" w:color="auto"/>
              <w:right w:val="single" w:sz="4" w:space="0" w:color="auto"/>
            </w:tcBorders>
            <w:noWrap/>
            <w:hideMark/>
          </w:tcPr>
          <w:p w14:paraId="33BF86E1" w14:textId="5D4E1B6A" w:rsidR="00034494" w:rsidRPr="00700026" w:rsidRDefault="00034494" w:rsidP="00034494">
            <w:r w:rsidRPr="0077786B">
              <w:t>97.5</w:t>
            </w:r>
          </w:p>
        </w:tc>
        <w:tc>
          <w:tcPr>
            <w:tcW w:w="993" w:type="dxa"/>
            <w:tcBorders>
              <w:top w:val="single" w:sz="4" w:space="0" w:color="auto"/>
              <w:left w:val="single" w:sz="4" w:space="0" w:color="auto"/>
              <w:bottom w:val="single" w:sz="4" w:space="0" w:color="auto"/>
              <w:right w:val="single" w:sz="4" w:space="0" w:color="auto"/>
            </w:tcBorders>
            <w:noWrap/>
            <w:hideMark/>
          </w:tcPr>
          <w:p w14:paraId="55A6413A" w14:textId="4B7AD292" w:rsidR="00034494" w:rsidRPr="00700026" w:rsidRDefault="00034494" w:rsidP="00034494">
            <w:r w:rsidRPr="0077786B">
              <w:t>92.0</w:t>
            </w:r>
          </w:p>
        </w:tc>
        <w:tc>
          <w:tcPr>
            <w:tcW w:w="996" w:type="dxa"/>
            <w:tcBorders>
              <w:top w:val="single" w:sz="4" w:space="0" w:color="auto"/>
              <w:left w:val="single" w:sz="4" w:space="0" w:color="auto"/>
              <w:bottom w:val="single" w:sz="4" w:space="0" w:color="auto"/>
            </w:tcBorders>
            <w:noWrap/>
            <w:hideMark/>
          </w:tcPr>
          <w:p w14:paraId="66211F97" w14:textId="3CF7FC60" w:rsidR="00034494" w:rsidRPr="00700026" w:rsidRDefault="00034494" w:rsidP="00034494">
            <w:r w:rsidRPr="0077786B">
              <w:t>97.3</w:t>
            </w:r>
          </w:p>
        </w:tc>
      </w:tr>
      <w:tr w:rsidR="00034494" w:rsidRPr="00700026" w14:paraId="23CF9D7B" w14:textId="77777777" w:rsidTr="007250A3">
        <w:tc>
          <w:tcPr>
            <w:tcW w:w="2688" w:type="dxa"/>
            <w:noWrap/>
            <w:hideMark/>
          </w:tcPr>
          <w:p w14:paraId="03A2FDF5" w14:textId="77777777" w:rsidR="00034494" w:rsidRPr="00700026" w:rsidRDefault="00034494" w:rsidP="00034494">
            <w:r w:rsidRPr="00700026">
              <w:t>Other</w:t>
            </w:r>
          </w:p>
        </w:tc>
        <w:tc>
          <w:tcPr>
            <w:tcW w:w="990" w:type="dxa"/>
            <w:tcBorders>
              <w:top w:val="single" w:sz="4" w:space="0" w:color="auto"/>
              <w:bottom w:val="single" w:sz="4" w:space="0" w:color="auto"/>
              <w:right w:val="single" w:sz="4" w:space="0" w:color="auto"/>
            </w:tcBorders>
            <w:noWrap/>
            <w:hideMark/>
          </w:tcPr>
          <w:p w14:paraId="1EF544A5" w14:textId="63D4D51D" w:rsidR="00034494" w:rsidRPr="00700026" w:rsidRDefault="00034494" w:rsidP="00034494">
            <w:r w:rsidRPr="00BE5888">
              <w:t>28,954</w:t>
            </w:r>
          </w:p>
        </w:tc>
        <w:tc>
          <w:tcPr>
            <w:tcW w:w="995" w:type="dxa"/>
            <w:tcBorders>
              <w:top w:val="single" w:sz="4" w:space="0" w:color="auto"/>
              <w:left w:val="single" w:sz="4" w:space="0" w:color="auto"/>
              <w:bottom w:val="single" w:sz="4" w:space="0" w:color="auto"/>
              <w:right w:val="single" w:sz="4" w:space="0" w:color="auto"/>
            </w:tcBorders>
            <w:noWrap/>
            <w:hideMark/>
          </w:tcPr>
          <w:p w14:paraId="425740F6" w14:textId="70612AA9" w:rsidR="00034494" w:rsidRPr="00700026" w:rsidRDefault="00034494" w:rsidP="00034494">
            <w:r w:rsidRPr="00BE5888">
              <w:t>27,852</w:t>
            </w:r>
          </w:p>
        </w:tc>
        <w:tc>
          <w:tcPr>
            <w:tcW w:w="991" w:type="dxa"/>
            <w:tcBorders>
              <w:top w:val="single" w:sz="4" w:space="0" w:color="auto"/>
              <w:left w:val="single" w:sz="4" w:space="0" w:color="auto"/>
              <w:bottom w:val="single" w:sz="4" w:space="0" w:color="auto"/>
              <w:right w:val="single" w:sz="4" w:space="0" w:color="auto"/>
            </w:tcBorders>
            <w:noWrap/>
            <w:hideMark/>
          </w:tcPr>
          <w:p w14:paraId="28640119" w14:textId="73218931" w:rsidR="00034494" w:rsidRPr="00700026" w:rsidRDefault="00034494" w:rsidP="00034494">
            <w:r w:rsidRPr="00BE5888">
              <w:t>27,005</w:t>
            </w:r>
          </w:p>
        </w:tc>
        <w:tc>
          <w:tcPr>
            <w:tcW w:w="992" w:type="dxa"/>
            <w:tcBorders>
              <w:top w:val="single" w:sz="4" w:space="0" w:color="auto"/>
              <w:left w:val="single" w:sz="4" w:space="0" w:color="auto"/>
              <w:bottom w:val="single" w:sz="4" w:space="0" w:color="auto"/>
              <w:right w:val="single" w:sz="4" w:space="0" w:color="auto"/>
            </w:tcBorders>
            <w:noWrap/>
            <w:hideMark/>
          </w:tcPr>
          <w:p w14:paraId="1F8AECDB" w14:textId="55A4198E" w:rsidR="00034494" w:rsidRPr="00700026" w:rsidRDefault="00034494" w:rsidP="00034494">
            <w:r w:rsidRPr="00BE5888">
              <w:t>26,796</w:t>
            </w:r>
          </w:p>
        </w:tc>
        <w:tc>
          <w:tcPr>
            <w:tcW w:w="993" w:type="dxa"/>
            <w:tcBorders>
              <w:top w:val="single" w:sz="4" w:space="0" w:color="auto"/>
              <w:left w:val="single" w:sz="4" w:space="0" w:color="auto"/>
              <w:bottom w:val="single" w:sz="4" w:space="0" w:color="auto"/>
              <w:right w:val="single" w:sz="4" w:space="0" w:color="auto"/>
            </w:tcBorders>
            <w:noWrap/>
            <w:hideMark/>
          </w:tcPr>
          <w:p w14:paraId="2FAD600E" w14:textId="12C9E45E" w:rsidR="00034494" w:rsidRPr="00700026" w:rsidRDefault="00034494" w:rsidP="00034494">
            <w:r w:rsidRPr="00BE5888">
              <w:t>26,090</w:t>
            </w:r>
          </w:p>
        </w:tc>
        <w:tc>
          <w:tcPr>
            <w:tcW w:w="993" w:type="dxa"/>
            <w:tcBorders>
              <w:top w:val="single" w:sz="4" w:space="0" w:color="auto"/>
              <w:left w:val="single" w:sz="4" w:space="0" w:color="auto"/>
              <w:bottom w:val="single" w:sz="4" w:space="0" w:color="auto"/>
              <w:right w:val="single" w:sz="4" w:space="0" w:color="auto"/>
            </w:tcBorders>
            <w:noWrap/>
            <w:hideMark/>
          </w:tcPr>
          <w:p w14:paraId="294AD267" w14:textId="58E9A526" w:rsidR="00034494" w:rsidRPr="00700026" w:rsidRDefault="00034494" w:rsidP="00034494">
            <w:r w:rsidRPr="00BE5888">
              <w:t>27,069</w:t>
            </w:r>
          </w:p>
        </w:tc>
        <w:tc>
          <w:tcPr>
            <w:tcW w:w="992" w:type="dxa"/>
            <w:tcBorders>
              <w:top w:val="single" w:sz="4" w:space="0" w:color="auto"/>
              <w:left w:val="single" w:sz="4" w:space="0" w:color="auto"/>
              <w:bottom w:val="single" w:sz="4" w:space="0" w:color="auto"/>
              <w:right w:val="single" w:sz="4" w:space="0" w:color="auto"/>
            </w:tcBorders>
            <w:noWrap/>
            <w:hideMark/>
          </w:tcPr>
          <w:p w14:paraId="367680AD" w14:textId="77739D9D" w:rsidR="00034494" w:rsidRPr="00700026" w:rsidRDefault="00034494" w:rsidP="00034494">
            <w:r w:rsidRPr="0077786B">
              <w:t>100.9</w:t>
            </w:r>
          </w:p>
        </w:tc>
        <w:tc>
          <w:tcPr>
            <w:tcW w:w="993" w:type="dxa"/>
            <w:tcBorders>
              <w:top w:val="single" w:sz="4" w:space="0" w:color="auto"/>
              <w:left w:val="single" w:sz="4" w:space="0" w:color="auto"/>
              <w:bottom w:val="single" w:sz="4" w:space="0" w:color="auto"/>
              <w:right w:val="single" w:sz="4" w:space="0" w:color="auto"/>
            </w:tcBorders>
            <w:noWrap/>
            <w:hideMark/>
          </w:tcPr>
          <w:p w14:paraId="7B333CB8" w14:textId="2A7ECCA2" w:rsidR="00034494" w:rsidRPr="00700026" w:rsidRDefault="00034494" w:rsidP="00034494">
            <w:r w:rsidRPr="0077786B">
              <w:t>98.7</w:t>
            </w:r>
          </w:p>
        </w:tc>
        <w:tc>
          <w:tcPr>
            <w:tcW w:w="993" w:type="dxa"/>
            <w:tcBorders>
              <w:top w:val="single" w:sz="4" w:space="0" w:color="auto"/>
              <w:left w:val="single" w:sz="4" w:space="0" w:color="auto"/>
              <w:bottom w:val="single" w:sz="4" w:space="0" w:color="auto"/>
              <w:right w:val="single" w:sz="4" w:space="0" w:color="auto"/>
            </w:tcBorders>
            <w:noWrap/>
            <w:hideMark/>
          </w:tcPr>
          <w:p w14:paraId="77AD50CE" w14:textId="2726D424" w:rsidR="00034494" w:rsidRPr="00700026" w:rsidRDefault="00034494" w:rsidP="00034494">
            <w:r w:rsidRPr="0077786B">
              <w:t>97.0</w:t>
            </w:r>
          </w:p>
        </w:tc>
        <w:tc>
          <w:tcPr>
            <w:tcW w:w="992" w:type="dxa"/>
            <w:tcBorders>
              <w:top w:val="single" w:sz="4" w:space="0" w:color="auto"/>
              <w:left w:val="single" w:sz="4" w:space="0" w:color="auto"/>
              <w:bottom w:val="single" w:sz="4" w:space="0" w:color="auto"/>
              <w:right w:val="single" w:sz="4" w:space="0" w:color="auto"/>
            </w:tcBorders>
            <w:noWrap/>
            <w:hideMark/>
          </w:tcPr>
          <w:p w14:paraId="4F01F9AD" w14:textId="36A989B6" w:rsidR="00034494" w:rsidRPr="00700026" w:rsidRDefault="00034494" w:rsidP="00034494">
            <w:r w:rsidRPr="0077786B">
              <w:t>99.5</w:t>
            </w:r>
          </w:p>
        </w:tc>
        <w:tc>
          <w:tcPr>
            <w:tcW w:w="993" w:type="dxa"/>
            <w:tcBorders>
              <w:top w:val="single" w:sz="4" w:space="0" w:color="auto"/>
              <w:left w:val="single" w:sz="4" w:space="0" w:color="auto"/>
              <w:bottom w:val="single" w:sz="4" w:space="0" w:color="auto"/>
              <w:right w:val="single" w:sz="4" w:space="0" w:color="auto"/>
            </w:tcBorders>
            <w:noWrap/>
            <w:hideMark/>
          </w:tcPr>
          <w:p w14:paraId="19D45205" w14:textId="3A3E7590" w:rsidR="00034494" w:rsidRPr="00700026" w:rsidRDefault="00034494" w:rsidP="00034494">
            <w:r w:rsidRPr="0077786B">
              <w:t>96.9</w:t>
            </w:r>
          </w:p>
        </w:tc>
        <w:tc>
          <w:tcPr>
            <w:tcW w:w="996" w:type="dxa"/>
            <w:tcBorders>
              <w:top w:val="single" w:sz="4" w:space="0" w:color="auto"/>
              <w:left w:val="single" w:sz="4" w:space="0" w:color="auto"/>
              <w:bottom w:val="single" w:sz="4" w:space="0" w:color="auto"/>
            </w:tcBorders>
            <w:noWrap/>
            <w:hideMark/>
          </w:tcPr>
          <w:p w14:paraId="015B3A13" w14:textId="35C9578A" w:rsidR="00034494" w:rsidRPr="00700026" w:rsidRDefault="00034494" w:rsidP="00034494">
            <w:r w:rsidRPr="0077786B">
              <w:t>105.2</w:t>
            </w:r>
          </w:p>
        </w:tc>
      </w:tr>
      <w:tr w:rsidR="00034494" w:rsidRPr="00700026" w14:paraId="6A6550AA" w14:textId="77777777" w:rsidTr="001540F6">
        <w:tc>
          <w:tcPr>
            <w:tcW w:w="2688" w:type="dxa"/>
            <w:shd w:val="clear" w:color="auto" w:fill="F2F2F2" w:themeFill="background1" w:themeFillShade="F2"/>
            <w:noWrap/>
            <w:hideMark/>
          </w:tcPr>
          <w:p w14:paraId="6ED94276" w14:textId="03B0A754" w:rsidR="00034494" w:rsidRPr="00700026" w:rsidRDefault="00034494" w:rsidP="00034494">
            <w:pPr>
              <w:rPr>
                <w:b/>
              </w:rPr>
            </w:pPr>
            <w:r w:rsidRPr="00700026">
              <w:rPr>
                <w:b/>
              </w:rPr>
              <w:t>National</w:t>
            </w:r>
            <w:r>
              <w:rPr>
                <w:b/>
              </w:rPr>
              <w:t>*</w:t>
            </w:r>
          </w:p>
        </w:tc>
        <w:tc>
          <w:tcPr>
            <w:tcW w:w="990" w:type="dxa"/>
            <w:tcBorders>
              <w:top w:val="single" w:sz="4" w:space="0" w:color="auto"/>
              <w:right w:val="single" w:sz="4" w:space="0" w:color="auto"/>
            </w:tcBorders>
            <w:shd w:val="clear" w:color="auto" w:fill="F2F2F2" w:themeFill="background1" w:themeFillShade="F2"/>
            <w:noWrap/>
            <w:hideMark/>
          </w:tcPr>
          <w:p w14:paraId="1FD798DA" w14:textId="1AB93843" w:rsidR="00034494" w:rsidRPr="00034494" w:rsidRDefault="00034494" w:rsidP="00034494">
            <w:pPr>
              <w:rPr>
                <w:b/>
                <w:bCs/>
              </w:rPr>
            </w:pPr>
            <w:r w:rsidRPr="00034494">
              <w:rPr>
                <w:b/>
                <w:bCs/>
              </w:rPr>
              <w:t>47,025</w:t>
            </w:r>
          </w:p>
        </w:tc>
        <w:tc>
          <w:tcPr>
            <w:tcW w:w="995" w:type="dxa"/>
            <w:tcBorders>
              <w:top w:val="single" w:sz="4" w:space="0" w:color="auto"/>
              <w:left w:val="single" w:sz="4" w:space="0" w:color="auto"/>
              <w:right w:val="single" w:sz="4" w:space="0" w:color="auto"/>
            </w:tcBorders>
            <w:shd w:val="clear" w:color="auto" w:fill="F2F2F2" w:themeFill="background1" w:themeFillShade="F2"/>
            <w:noWrap/>
            <w:hideMark/>
          </w:tcPr>
          <w:p w14:paraId="2D0F9553" w14:textId="574701CF" w:rsidR="00034494" w:rsidRPr="00034494" w:rsidRDefault="00034494" w:rsidP="00034494">
            <w:pPr>
              <w:rPr>
                <w:b/>
                <w:bCs/>
              </w:rPr>
            </w:pPr>
            <w:r w:rsidRPr="00034494">
              <w:rPr>
                <w:b/>
                <w:bCs/>
              </w:rPr>
              <w:t>47,968</w:t>
            </w:r>
          </w:p>
        </w:tc>
        <w:tc>
          <w:tcPr>
            <w:tcW w:w="991" w:type="dxa"/>
            <w:tcBorders>
              <w:top w:val="single" w:sz="4" w:space="0" w:color="auto"/>
              <w:left w:val="single" w:sz="4" w:space="0" w:color="auto"/>
              <w:right w:val="single" w:sz="4" w:space="0" w:color="auto"/>
            </w:tcBorders>
            <w:shd w:val="clear" w:color="auto" w:fill="F2F2F2" w:themeFill="background1" w:themeFillShade="F2"/>
            <w:noWrap/>
            <w:hideMark/>
          </w:tcPr>
          <w:p w14:paraId="49E0587C" w14:textId="2F1C373A" w:rsidR="00034494" w:rsidRPr="00034494" w:rsidRDefault="00034494" w:rsidP="00034494">
            <w:pPr>
              <w:rPr>
                <w:b/>
                <w:bCs/>
              </w:rPr>
            </w:pPr>
            <w:r w:rsidRPr="00034494">
              <w:rPr>
                <w:b/>
                <w:bCs/>
              </w:rPr>
              <w:t>47,772</w:t>
            </w:r>
          </w:p>
        </w:tc>
        <w:tc>
          <w:tcPr>
            <w:tcW w:w="992" w:type="dxa"/>
            <w:tcBorders>
              <w:top w:val="single" w:sz="4" w:space="0" w:color="auto"/>
              <w:left w:val="single" w:sz="4" w:space="0" w:color="auto"/>
              <w:right w:val="single" w:sz="4" w:space="0" w:color="auto"/>
            </w:tcBorders>
            <w:shd w:val="clear" w:color="auto" w:fill="F2F2F2" w:themeFill="background1" w:themeFillShade="F2"/>
            <w:noWrap/>
            <w:hideMark/>
          </w:tcPr>
          <w:p w14:paraId="3EAF63E4" w14:textId="7EE7F152" w:rsidR="00034494" w:rsidRPr="00034494" w:rsidRDefault="00034494" w:rsidP="00034494">
            <w:pPr>
              <w:rPr>
                <w:b/>
                <w:bCs/>
              </w:rPr>
            </w:pPr>
            <w:r w:rsidRPr="00034494">
              <w:rPr>
                <w:b/>
                <w:bCs/>
              </w:rPr>
              <w:t>48,011</w:t>
            </w:r>
          </w:p>
        </w:tc>
        <w:tc>
          <w:tcPr>
            <w:tcW w:w="993" w:type="dxa"/>
            <w:tcBorders>
              <w:top w:val="single" w:sz="4" w:space="0" w:color="auto"/>
              <w:left w:val="single" w:sz="4" w:space="0" w:color="auto"/>
              <w:right w:val="single" w:sz="4" w:space="0" w:color="auto"/>
            </w:tcBorders>
            <w:shd w:val="clear" w:color="auto" w:fill="F2F2F2" w:themeFill="background1" w:themeFillShade="F2"/>
            <w:noWrap/>
            <w:hideMark/>
          </w:tcPr>
          <w:p w14:paraId="6997E94F" w14:textId="66162B03" w:rsidR="00034494" w:rsidRPr="00034494" w:rsidRDefault="00034494" w:rsidP="00034494">
            <w:pPr>
              <w:rPr>
                <w:b/>
                <w:bCs/>
              </w:rPr>
            </w:pPr>
            <w:r w:rsidRPr="00034494">
              <w:rPr>
                <w:b/>
                <w:bCs/>
              </w:rPr>
              <w:t>47,868</w:t>
            </w:r>
          </w:p>
        </w:tc>
        <w:tc>
          <w:tcPr>
            <w:tcW w:w="993" w:type="dxa"/>
            <w:tcBorders>
              <w:top w:val="single" w:sz="4" w:space="0" w:color="auto"/>
              <w:left w:val="single" w:sz="4" w:space="0" w:color="auto"/>
              <w:right w:val="single" w:sz="4" w:space="0" w:color="auto"/>
            </w:tcBorders>
            <w:shd w:val="clear" w:color="auto" w:fill="F2F2F2" w:themeFill="background1" w:themeFillShade="F2"/>
            <w:noWrap/>
            <w:hideMark/>
          </w:tcPr>
          <w:p w14:paraId="03DE607B" w14:textId="074AC366" w:rsidR="00034494" w:rsidRPr="00034494" w:rsidRDefault="00034494" w:rsidP="00034494">
            <w:pPr>
              <w:rPr>
                <w:b/>
                <w:bCs/>
              </w:rPr>
            </w:pPr>
            <w:r w:rsidRPr="00034494">
              <w:rPr>
                <w:b/>
                <w:bCs/>
              </w:rPr>
              <w:t>49,990</w:t>
            </w:r>
          </w:p>
        </w:tc>
        <w:tc>
          <w:tcPr>
            <w:tcW w:w="992" w:type="dxa"/>
            <w:tcBorders>
              <w:top w:val="single" w:sz="4" w:space="0" w:color="auto"/>
              <w:left w:val="single" w:sz="4" w:space="0" w:color="auto"/>
              <w:right w:val="single" w:sz="4" w:space="0" w:color="auto"/>
            </w:tcBorders>
            <w:shd w:val="clear" w:color="auto" w:fill="F2F2F2" w:themeFill="background1" w:themeFillShade="F2"/>
            <w:noWrap/>
            <w:hideMark/>
          </w:tcPr>
          <w:p w14:paraId="05280DED" w14:textId="375637AD" w:rsidR="00034494" w:rsidRPr="00034494" w:rsidRDefault="00034494" w:rsidP="00034494">
            <w:pPr>
              <w:rPr>
                <w:b/>
                <w:bCs/>
              </w:rPr>
            </w:pPr>
            <w:r w:rsidRPr="00034494">
              <w:rPr>
                <w:b/>
                <w:bCs/>
              </w:rPr>
              <w:t>80.3</w:t>
            </w:r>
          </w:p>
        </w:tc>
        <w:tc>
          <w:tcPr>
            <w:tcW w:w="993" w:type="dxa"/>
            <w:tcBorders>
              <w:top w:val="single" w:sz="4" w:space="0" w:color="auto"/>
              <w:left w:val="single" w:sz="4" w:space="0" w:color="auto"/>
              <w:right w:val="single" w:sz="4" w:space="0" w:color="auto"/>
            </w:tcBorders>
            <w:shd w:val="clear" w:color="auto" w:fill="F2F2F2" w:themeFill="background1" w:themeFillShade="F2"/>
            <w:noWrap/>
            <w:hideMark/>
          </w:tcPr>
          <w:p w14:paraId="6CAAFC43" w14:textId="5B2CB746" w:rsidR="00034494" w:rsidRPr="00034494" w:rsidRDefault="00034494" w:rsidP="00034494">
            <w:pPr>
              <w:rPr>
                <w:b/>
                <w:bCs/>
              </w:rPr>
            </w:pPr>
            <w:r w:rsidRPr="00034494">
              <w:rPr>
                <w:b/>
                <w:bCs/>
              </w:rPr>
              <w:t>80.9</w:t>
            </w:r>
          </w:p>
        </w:tc>
        <w:tc>
          <w:tcPr>
            <w:tcW w:w="993" w:type="dxa"/>
            <w:tcBorders>
              <w:top w:val="single" w:sz="4" w:space="0" w:color="auto"/>
              <w:left w:val="single" w:sz="4" w:space="0" w:color="auto"/>
              <w:right w:val="single" w:sz="4" w:space="0" w:color="auto"/>
            </w:tcBorders>
            <w:shd w:val="clear" w:color="auto" w:fill="F2F2F2" w:themeFill="background1" w:themeFillShade="F2"/>
            <w:noWrap/>
            <w:hideMark/>
          </w:tcPr>
          <w:p w14:paraId="769C74E5" w14:textId="0CC391EB" w:rsidR="00034494" w:rsidRPr="00034494" w:rsidRDefault="00034494" w:rsidP="00034494">
            <w:pPr>
              <w:rPr>
                <w:b/>
                <w:bCs/>
              </w:rPr>
            </w:pPr>
            <w:r w:rsidRPr="00034494">
              <w:rPr>
                <w:b/>
                <w:bCs/>
              </w:rPr>
              <w:t>80.6</w:t>
            </w:r>
          </w:p>
        </w:tc>
        <w:tc>
          <w:tcPr>
            <w:tcW w:w="992" w:type="dxa"/>
            <w:tcBorders>
              <w:top w:val="single" w:sz="4" w:space="0" w:color="auto"/>
              <w:left w:val="single" w:sz="4" w:space="0" w:color="auto"/>
              <w:right w:val="single" w:sz="4" w:space="0" w:color="auto"/>
            </w:tcBorders>
            <w:shd w:val="clear" w:color="auto" w:fill="F2F2F2" w:themeFill="background1" w:themeFillShade="F2"/>
            <w:noWrap/>
            <w:hideMark/>
          </w:tcPr>
          <w:p w14:paraId="6B3D7E62" w14:textId="32384B7C" w:rsidR="00034494" w:rsidRPr="00034494" w:rsidRDefault="00034494" w:rsidP="00034494">
            <w:pPr>
              <w:rPr>
                <w:b/>
                <w:bCs/>
              </w:rPr>
            </w:pPr>
            <w:r w:rsidRPr="00034494">
              <w:rPr>
                <w:b/>
                <w:bCs/>
              </w:rPr>
              <w:t>82.7</w:t>
            </w:r>
          </w:p>
        </w:tc>
        <w:tc>
          <w:tcPr>
            <w:tcW w:w="993" w:type="dxa"/>
            <w:tcBorders>
              <w:top w:val="single" w:sz="4" w:space="0" w:color="auto"/>
              <w:left w:val="single" w:sz="4" w:space="0" w:color="auto"/>
              <w:right w:val="single" w:sz="4" w:space="0" w:color="auto"/>
            </w:tcBorders>
            <w:shd w:val="clear" w:color="auto" w:fill="F2F2F2" w:themeFill="background1" w:themeFillShade="F2"/>
            <w:noWrap/>
            <w:hideMark/>
          </w:tcPr>
          <w:p w14:paraId="312665EC" w14:textId="0F15D674" w:rsidR="00034494" w:rsidRPr="00034494" w:rsidRDefault="00034494" w:rsidP="00034494">
            <w:pPr>
              <w:rPr>
                <w:b/>
                <w:bCs/>
              </w:rPr>
            </w:pPr>
            <w:r w:rsidRPr="00034494">
              <w:rPr>
                <w:b/>
                <w:bCs/>
              </w:rPr>
              <w:t>80.6</w:t>
            </w:r>
          </w:p>
        </w:tc>
        <w:tc>
          <w:tcPr>
            <w:tcW w:w="996" w:type="dxa"/>
            <w:tcBorders>
              <w:top w:val="single" w:sz="4" w:space="0" w:color="auto"/>
              <w:left w:val="single" w:sz="4" w:space="0" w:color="auto"/>
            </w:tcBorders>
            <w:shd w:val="clear" w:color="auto" w:fill="F2F2F2" w:themeFill="background1" w:themeFillShade="F2"/>
            <w:noWrap/>
            <w:hideMark/>
          </w:tcPr>
          <w:p w14:paraId="2920CD00" w14:textId="1107BB65" w:rsidR="00034494" w:rsidRPr="00034494" w:rsidRDefault="00034494" w:rsidP="00034494">
            <w:pPr>
              <w:rPr>
                <w:b/>
                <w:bCs/>
              </w:rPr>
            </w:pPr>
            <w:r w:rsidRPr="00034494">
              <w:rPr>
                <w:b/>
                <w:bCs/>
              </w:rPr>
              <w:t>86.0</w:t>
            </w:r>
          </w:p>
        </w:tc>
      </w:tr>
    </w:tbl>
    <w:p w14:paraId="4B5AF828" w14:textId="5A82A41F" w:rsidR="00C242E9" w:rsidRDefault="00034494" w:rsidP="00034494">
      <w:pPr>
        <w:spacing w:after="0"/>
        <w:rPr>
          <w:sz w:val="18"/>
          <w:szCs w:val="18"/>
        </w:rPr>
      </w:pPr>
      <w:r>
        <w:rPr>
          <w:sz w:val="18"/>
          <w:szCs w:val="18"/>
        </w:rPr>
        <w:t>*</w:t>
      </w:r>
      <w:r w:rsidR="00700026" w:rsidRPr="00D6371C">
        <w:rPr>
          <w:sz w:val="18"/>
          <w:szCs w:val="18"/>
        </w:rPr>
        <w:t>Ethnic group counts do not sum to National total</w:t>
      </w:r>
      <w:r w:rsidR="00C242E9">
        <w:rPr>
          <w:sz w:val="18"/>
          <w:szCs w:val="18"/>
        </w:rPr>
        <w:t>.</w:t>
      </w:r>
    </w:p>
    <w:p w14:paraId="719DC591" w14:textId="6B3703BB" w:rsidR="00007851" w:rsidRDefault="00034494" w:rsidP="00C242E9">
      <w:pPr>
        <w:spacing w:before="0" w:after="0"/>
        <w:rPr>
          <w:sz w:val="18"/>
          <w:szCs w:val="18"/>
        </w:rPr>
      </w:pPr>
      <w:r w:rsidRPr="00034494">
        <w:rPr>
          <w:sz w:val="18"/>
          <w:szCs w:val="18"/>
        </w:rPr>
        <w:t>**</w:t>
      </w:r>
      <w:r w:rsidR="00C242E9">
        <w:rPr>
          <w:sz w:val="18"/>
          <w:szCs w:val="18"/>
        </w:rPr>
        <w:t>S</w:t>
      </w:r>
      <w:r w:rsidRPr="00034494">
        <w:rPr>
          <w:sz w:val="18"/>
          <w:szCs w:val="18"/>
        </w:rPr>
        <w:t>creen rates may exceed 100% due to a lag in maternity data collection.</w:t>
      </w:r>
    </w:p>
    <w:p w14:paraId="53172CA2" w14:textId="18547032" w:rsidR="00034494" w:rsidRPr="00D6371C" w:rsidRDefault="00034494" w:rsidP="00700026">
      <w:pPr>
        <w:rPr>
          <w:sz w:val="18"/>
          <w:szCs w:val="18"/>
        </w:rPr>
        <w:sectPr w:rsidR="00034494" w:rsidRPr="00D6371C" w:rsidSect="00700026">
          <w:pgSz w:w="16838" w:h="11906" w:orient="landscape"/>
          <w:pgMar w:top="1134" w:right="1134" w:bottom="1134" w:left="1134" w:header="1304" w:footer="709" w:gutter="0"/>
          <w:cols w:space="708"/>
          <w:titlePg/>
          <w:docGrid w:linePitch="360"/>
        </w:sectPr>
      </w:pPr>
    </w:p>
    <w:p w14:paraId="4701CE1B" w14:textId="3DE48119" w:rsidR="005B6F34" w:rsidRPr="005B6F34" w:rsidRDefault="005B6F34" w:rsidP="005B6F34">
      <w:pPr>
        <w:pStyle w:val="Caption"/>
      </w:pPr>
      <w:r>
        <w:lastRenderedPageBreak/>
        <w:t>Figure 4:</w:t>
      </w:r>
      <w:r w:rsidR="00700026">
        <w:t xml:space="preserve"> </w:t>
      </w:r>
      <w:r w:rsidR="00700026" w:rsidRPr="005B6F34">
        <w:t xml:space="preserve">Screens commenced by age of mother at screen, January to December </w:t>
      </w:r>
      <w:r w:rsidR="00700026" w:rsidRPr="00732CF5">
        <w:t>20</w:t>
      </w:r>
      <w:r w:rsidR="00034494" w:rsidRPr="00732CF5">
        <w:t>20</w:t>
      </w:r>
    </w:p>
    <w:p w14:paraId="09F1770E" w14:textId="7E83FD63" w:rsidR="00CA49A3" w:rsidRDefault="0099246D" w:rsidP="00CA49A3">
      <w:pPr>
        <w:spacing w:before="0" w:after="0" w:line="240" w:lineRule="auto"/>
      </w:pPr>
      <w:r>
        <w:rPr>
          <w:rFonts w:ascii="Segoe UI" w:eastAsia="Times New Roman" w:hAnsi="Segoe UI" w:cs="Times New Roman"/>
          <w:noProof/>
          <w:sz w:val="21"/>
          <w:szCs w:val="20"/>
          <w:lang w:eastAsia="en-GB"/>
        </w:rPr>
        <w:drawing>
          <wp:inline distT="0" distB="0" distL="0" distR="0" wp14:anchorId="63FE6AB5" wp14:editId="212E0BB6">
            <wp:extent cx="5947410" cy="3761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7410" cy="3761105"/>
                    </a:xfrm>
                    <a:prstGeom prst="rect">
                      <a:avLst/>
                    </a:prstGeom>
                    <a:noFill/>
                    <a:ln>
                      <a:noFill/>
                    </a:ln>
                  </pic:spPr>
                </pic:pic>
              </a:graphicData>
            </a:graphic>
          </wp:inline>
        </w:drawing>
      </w:r>
    </w:p>
    <w:p w14:paraId="23F383CE" w14:textId="77777777" w:rsidR="004741C2" w:rsidRDefault="004741C2" w:rsidP="0096347D">
      <w:pPr>
        <w:pStyle w:val="Caption"/>
      </w:pPr>
    </w:p>
    <w:p w14:paraId="63751B48" w14:textId="77777777" w:rsidR="0099246D" w:rsidRDefault="0096347D" w:rsidP="0096347D">
      <w:pPr>
        <w:pStyle w:val="Caption"/>
      </w:pPr>
      <w:r>
        <w:t>Figure 5</w:t>
      </w:r>
      <w:r w:rsidR="00700026" w:rsidRPr="0096347D">
        <w:t>: Screens commenced by ethnicity of mother, January to December 20</w:t>
      </w:r>
      <w:r w:rsidR="00034494" w:rsidRPr="0096347D">
        <w:t>20</w:t>
      </w:r>
    </w:p>
    <w:p w14:paraId="1B414B2D" w14:textId="2B89E078" w:rsidR="00700026" w:rsidRDefault="0099246D" w:rsidP="0096347D">
      <w:pPr>
        <w:pStyle w:val="Caption"/>
      </w:pPr>
      <w:r>
        <w:rPr>
          <w:noProof/>
        </w:rPr>
        <w:drawing>
          <wp:inline distT="0" distB="0" distL="0" distR="0" wp14:anchorId="17921425" wp14:editId="55C36F3E">
            <wp:extent cx="5868035" cy="31724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68035" cy="3172460"/>
                    </a:xfrm>
                    <a:prstGeom prst="rect">
                      <a:avLst/>
                    </a:prstGeom>
                    <a:noFill/>
                    <a:ln>
                      <a:noFill/>
                    </a:ln>
                  </pic:spPr>
                </pic:pic>
              </a:graphicData>
            </a:graphic>
          </wp:inline>
        </w:drawing>
      </w:r>
    </w:p>
    <w:p w14:paraId="7096053F" w14:textId="77777777" w:rsidR="0096347D" w:rsidRDefault="0096347D" w:rsidP="0096347D">
      <w:pPr>
        <w:spacing w:before="240"/>
      </w:pPr>
    </w:p>
    <w:p w14:paraId="027F9CB5" w14:textId="154C0E16" w:rsidR="00034494" w:rsidRDefault="00034494" w:rsidP="0096347D">
      <w:pPr>
        <w:spacing w:before="240"/>
      </w:pPr>
      <w:r w:rsidRPr="00067623">
        <w:lastRenderedPageBreak/>
        <w:t>A trend of higher screening commencement rates for women in less deprived areas was evident, with 98 women per 100 per births starting screening for quintile 1 women in 20</w:t>
      </w:r>
      <w:r>
        <w:t xml:space="preserve">20 </w:t>
      </w:r>
      <w:r w:rsidRPr="00067623">
        <w:t xml:space="preserve">compared with </w:t>
      </w:r>
      <w:r>
        <w:t>71</w:t>
      </w:r>
      <w:r w:rsidRPr="00067623">
        <w:t xml:space="preserve"> per 100 births for quintile 5</w:t>
      </w:r>
      <w:r>
        <w:t xml:space="preserve"> (see Table 5</w:t>
      </w:r>
      <w:r w:rsidR="002377BD">
        <w:t xml:space="preserve"> and Figure 6</w:t>
      </w:r>
      <w:r>
        <w:t>).</w:t>
      </w:r>
    </w:p>
    <w:p w14:paraId="6C8D1E70" w14:textId="2315C96B" w:rsidR="00D57635" w:rsidRPr="00D57635" w:rsidRDefault="00D57635" w:rsidP="00D57635">
      <w:pPr>
        <w:pStyle w:val="Caption"/>
      </w:pPr>
      <w:r>
        <w:t xml:space="preserve">Table 5: </w:t>
      </w:r>
      <w:r w:rsidRPr="00D57635">
        <w:t>Screens commenced by deprivation quintile of mother, January to December 2020</w:t>
      </w:r>
    </w:p>
    <w:tbl>
      <w:tblPr>
        <w:tblStyle w:val="TeWhatuOra"/>
        <w:tblW w:w="4782" w:type="pct"/>
        <w:tblLook w:val="0420" w:firstRow="1" w:lastRow="0" w:firstColumn="0" w:lastColumn="0" w:noHBand="0" w:noVBand="1"/>
      </w:tblPr>
      <w:tblGrid>
        <w:gridCol w:w="3398"/>
        <w:gridCol w:w="2976"/>
        <w:gridCol w:w="2834"/>
      </w:tblGrid>
      <w:tr w:rsidR="00D57635" w:rsidRPr="00B8676C" w14:paraId="4D81B68A" w14:textId="77777777" w:rsidTr="00D57635">
        <w:trPr>
          <w:cnfStyle w:val="100000000000" w:firstRow="1" w:lastRow="0" w:firstColumn="0" w:lastColumn="0" w:oddVBand="0" w:evenVBand="0" w:oddHBand="0" w:evenHBand="0" w:firstRowFirstColumn="0" w:firstRowLastColumn="0" w:lastRowFirstColumn="0" w:lastRowLastColumn="0"/>
        </w:trPr>
        <w:tc>
          <w:tcPr>
            <w:tcW w:w="1845" w:type="pct"/>
            <w:noWrap/>
            <w:hideMark/>
          </w:tcPr>
          <w:p w14:paraId="34B7E6DD" w14:textId="1E162ACE" w:rsidR="00D57635" w:rsidRPr="00B8676C" w:rsidRDefault="00D57635" w:rsidP="004313B8">
            <w:r>
              <w:t xml:space="preserve">NZ Deprivation </w:t>
            </w:r>
            <w:r w:rsidR="00C1115D">
              <w:t>q</w:t>
            </w:r>
            <w:r>
              <w:t>uintile</w:t>
            </w:r>
          </w:p>
        </w:tc>
        <w:tc>
          <w:tcPr>
            <w:tcW w:w="1616" w:type="pct"/>
            <w:hideMark/>
          </w:tcPr>
          <w:p w14:paraId="0E2078F1" w14:textId="677923BF" w:rsidR="00D57635" w:rsidRPr="00B8676C" w:rsidRDefault="00D57635" w:rsidP="004313B8">
            <w:r>
              <w:t>Number of screens commenced</w:t>
            </w:r>
          </w:p>
        </w:tc>
        <w:tc>
          <w:tcPr>
            <w:tcW w:w="1539" w:type="pct"/>
            <w:hideMark/>
          </w:tcPr>
          <w:p w14:paraId="0ECC6210" w14:textId="27585F30" w:rsidR="00D57635" w:rsidRPr="00B8676C" w:rsidRDefault="00D57635" w:rsidP="004313B8">
            <w:r>
              <w:t>Screens commenced (per 100 births)</w:t>
            </w:r>
          </w:p>
        </w:tc>
      </w:tr>
      <w:tr w:rsidR="00D57635" w:rsidRPr="00B8676C" w14:paraId="02EC2223" w14:textId="77777777" w:rsidTr="00D57635">
        <w:tc>
          <w:tcPr>
            <w:tcW w:w="1845" w:type="pct"/>
            <w:noWrap/>
            <w:hideMark/>
          </w:tcPr>
          <w:p w14:paraId="04449DE2" w14:textId="447B932A" w:rsidR="00D57635" w:rsidRPr="00B8676C" w:rsidRDefault="00D57635" w:rsidP="00D57635">
            <w:r>
              <w:t>Quintile 1 (least deprived)</w:t>
            </w:r>
          </w:p>
        </w:tc>
        <w:tc>
          <w:tcPr>
            <w:tcW w:w="1616" w:type="pct"/>
            <w:noWrap/>
            <w:hideMark/>
          </w:tcPr>
          <w:p w14:paraId="5769A118" w14:textId="10DBEFCE" w:rsidR="00D57635" w:rsidRPr="00B8676C" w:rsidRDefault="00D57635" w:rsidP="00D57635">
            <w:r w:rsidRPr="00623E44">
              <w:t xml:space="preserve">  8,941 </w:t>
            </w:r>
          </w:p>
        </w:tc>
        <w:tc>
          <w:tcPr>
            <w:tcW w:w="1539" w:type="pct"/>
            <w:noWrap/>
            <w:hideMark/>
          </w:tcPr>
          <w:p w14:paraId="0A560631" w14:textId="5E5BA400" w:rsidR="00D57635" w:rsidRPr="00B8676C" w:rsidRDefault="00D57635" w:rsidP="00D57635">
            <w:r w:rsidRPr="00623E44">
              <w:t>97.9</w:t>
            </w:r>
          </w:p>
        </w:tc>
      </w:tr>
      <w:tr w:rsidR="00D57635" w:rsidRPr="00B8676C" w14:paraId="3158F059" w14:textId="77777777" w:rsidTr="00D57635">
        <w:tc>
          <w:tcPr>
            <w:tcW w:w="1845" w:type="pct"/>
            <w:noWrap/>
            <w:hideMark/>
          </w:tcPr>
          <w:p w14:paraId="37E63EA1" w14:textId="43D6B86C" w:rsidR="00D57635" w:rsidRPr="00B8676C" w:rsidRDefault="00D57635" w:rsidP="00D57635">
            <w:r>
              <w:t>Quintile 2</w:t>
            </w:r>
          </w:p>
        </w:tc>
        <w:tc>
          <w:tcPr>
            <w:tcW w:w="1616" w:type="pct"/>
            <w:noWrap/>
            <w:hideMark/>
          </w:tcPr>
          <w:p w14:paraId="16FD7CE3" w14:textId="74265F78" w:rsidR="00D57635" w:rsidRPr="00B8676C" w:rsidRDefault="00D57635" w:rsidP="00D57635">
            <w:r w:rsidRPr="00623E44">
              <w:t xml:space="preserve">  9,475 </w:t>
            </w:r>
          </w:p>
        </w:tc>
        <w:tc>
          <w:tcPr>
            <w:tcW w:w="1539" w:type="pct"/>
            <w:noWrap/>
            <w:hideMark/>
          </w:tcPr>
          <w:p w14:paraId="15ACC524" w14:textId="7403C019" w:rsidR="00D57635" w:rsidRPr="00B8676C" w:rsidRDefault="00D57635" w:rsidP="00D57635">
            <w:r w:rsidRPr="00623E44">
              <w:t>94.7</w:t>
            </w:r>
          </w:p>
        </w:tc>
      </w:tr>
      <w:tr w:rsidR="00D57635" w:rsidRPr="00B8676C" w14:paraId="340E6DF2" w14:textId="77777777" w:rsidTr="00D57635">
        <w:tc>
          <w:tcPr>
            <w:tcW w:w="1845" w:type="pct"/>
            <w:noWrap/>
            <w:hideMark/>
          </w:tcPr>
          <w:p w14:paraId="3C095A8D" w14:textId="6DBAC3B5" w:rsidR="00D57635" w:rsidRPr="00B8676C" w:rsidRDefault="00D57635" w:rsidP="00D57635">
            <w:r>
              <w:t>Quintile 3</w:t>
            </w:r>
          </w:p>
        </w:tc>
        <w:tc>
          <w:tcPr>
            <w:tcW w:w="1616" w:type="pct"/>
            <w:noWrap/>
            <w:hideMark/>
          </w:tcPr>
          <w:p w14:paraId="4DE3B35B" w14:textId="06337C8C" w:rsidR="00D57635" w:rsidRPr="00B8676C" w:rsidRDefault="00D57635" w:rsidP="00D57635">
            <w:r w:rsidRPr="00623E44">
              <w:t xml:space="preserve">  9,637 </w:t>
            </w:r>
          </w:p>
        </w:tc>
        <w:tc>
          <w:tcPr>
            <w:tcW w:w="1539" w:type="pct"/>
            <w:noWrap/>
            <w:hideMark/>
          </w:tcPr>
          <w:p w14:paraId="3364859F" w14:textId="5E0AC56B" w:rsidR="00D57635" w:rsidRPr="00B8676C" w:rsidRDefault="00D57635" w:rsidP="00D57635">
            <w:r w:rsidRPr="00623E44">
              <w:t>89.5</w:t>
            </w:r>
          </w:p>
        </w:tc>
      </w:tr>
      <w:tr w:rsidR="00D57635" w:rsidRPr="00B8676C" w14:paraId="1D4B8282" w14:textId="77777777" w:rsidTr="00D57635">
        <w:tc>
          <w:tcPr>
            <w:tcW w:w="1845" w:type="pct"/>
            <w:noWrap/>
            <w:hideMark/>
          </w:tcPr>
          <w:p w14:paraId="289CB3C2" w14:textId="267843CB" w:rsidR="00D57635" w:rsidRPr="00B8676C" w:rsidRDefault="00D57635" w:rsidP="00D57635">
            <w:r>
              <w:t>Quintile 4</w:t>
            </w:r>
          </w:p>
        </w:tc>
        <w:tc>
          <w:tcPr>
            <w:tcW w:w="1616" w:type="pct"/>
            <w:noWrap/>
            <w:hideMark/>
          </w:tcPr>
          <w:p w14:paraId="1EA8E0F6" w14:textId="040C4230" w:rsidR="00D57635" w:rsidRPr="00B8676C" w:rsidRDefault="00D57635" w:rsidP="00D57635">
            <w:r w:rsidRPr="00623E44">
              <w:t xml:space="preserve">  11,398 </w:t>
            </w:r>
          </w:p>
        </w:tc>
        <w:tc>
          <w:tcPr>
            <w:tcW w:w="1539" w:type="pct"/>
            <w:noWrap/>
            <w:hideMark/>
          </w:tcPr>
          <w:p w14:paraId="4FCAFBC8" w14:textId="5C11BA65" w:rsidR="00D57635" w:rsidRPr="00B8676C" w:rsidRDefault="00D57635" w:rsidP="00D57635">
            <w:r w:rsidRPr="00623E44">
              <w:t>85.2</w:t>
            </w:r>
          </w:p>
        </w:tc>
      </w:tr>
      <w:tr w:rsidR="00D57635" w:rsidRPr="00B8676C" w14:paraId="47227FA9" w14:textId="77777777" w:rsidTr="00D57635">
        <w:tc>
          <w:tcPr>
            <w:tcW w:w="1845" w:type="pct"/>
            <w:noWrap/>
            <w:hideMark/>
          </w:tcPr>
          <w:p w14:paraId="74DA6D6B" w14:textId="11DD09D2" w:rsidR="00D57635" w:rsidRPr="00B8676C" w:rsidRDefault="00D57635" w:rsidP="00D57635">
            <w:r>
              <w:t>Quintile 5 (most deprived)</w:t>
            </w:r>
          </w:p>
        </w:tc>
        <w:tc>
          <w:tcPr>
            <w:tcW w:w="1616" w:type="pct"/>
            <w:noWrap/>
            <w:hideMark/>
          </w:tcPr>
          <w:p w14:paraId="7AA4AAE9" w14:textId="45FE7A64" w:rsidR="00D57635" w:rsidRPr="00B8676C" w:rsidRDefault="00D57635" w:rsidP="00D57635">
            <w:r w:rsidRPr="00623E44">
              <w:t xml:space="preserve">  10,510 </w:t>
            </w:r>
          </w:p>
        </w:tc>
        <w:tc>
          <w:tcPr>
            <w:tcW w:w="1539" w:type="pct"/>
            <w:noWrap/>
            <w:hideMark/>
          </w:tcPr>
          <w:p w14:paraId="1A3DB564" w14:textId="72075D74" w:rsidR="00D57635" w:rsidRPr="00B8676C" w:rsidRDefault="00D57635" w:rsidP="00D57635">
            <w:r w:rsidRPr="00623E44">
              <w:t>71.0</w:t>
            </w:r>
          </w:p>
        </w:tc>
      </w:tr>
      <w:tr w:rsidR="00D57635" w:rsidRPr="00B8676C" w14:paraId="1EE61399" w14:textId="77777777" w:rsidTr="00D57635">
        <w:tc>
          <w:tcPr>
            <w:tcW w:w="1845" w:type="pct"/>
            <w:noWrap/>
            <w:hideMark/>
          </w:tcPr>
          <w:p w14:paraId="118844D9" w14:textId="6C8F7125" w:rsidR="00D57635" w:rsidRPr="00B8676C" w:rsidRDefault="00D57635" w:rsidP="00D57635">
            <w:r>
              <w:t>Unknown</w:t>
            </w:r>
          </w:p>
        </w:tc>
        <w:tc>
          <w:tcPr>
            <w:tcW w:w="1616" w:type="pct"/>
            <w:noWrap/>
            <w:hideMark/>
          </w:tcPr>
          <w:p w14:paraId="33C5F321" w14:textId="4F382223" w:rsidR="00D57635" w:rsidRPr="00B8676C" w:rsidRDefault="00D57635" w:rsidP="00D57635">
            <w:r w:rsidRPr="00623E44">
              <w:t xml:space="preserve">  29 </w:t>
            </w:r>
          </w:p>
        </w:tc>
        <w:tc>
          <w:tcPr>
            <w:tcW w:w="1539" w:type="pct"/>
            <w:noWrap/>
            <w:hideMark/>
          </w:tcPr>
          <w:p w14:paraId="4C0CF89A" w14:textId="215AAFCE" w:rsidR="00D57635" w:rsidRPr="00B8676C" w:rsidRDefault="00D57635" w:rsidP="00D57635">
            <w:r w:rsidRPr="00623E44">
              <w:t xml:space="preserve">- </w:t>
            </w:r>
          </w:p>
        </w:tc>
      </w:tr>
      <w:tr w:rsidR="00D57635" w:rsidRPr="00B8676C" w14:paraId="4CAA239A" w14:textId="77777777" w:rsidTr="003811BD">
        <w:tc>
          <w:tcPr>
            <w:tcW w:w="1845" w:type="pct"/>
            <w:shd w:val="clear" w:color="auto" w:fill="F2F2F2" w:themeFill="background1" w:themeFillShade="F2"/>
            <w:noWrap/>
            <w:hideMark/>
          </w:tcPr>
          <w:p w14:paraId="7B8A92C5" w14:textId="7C486AB2" w:rsidR="00D57635" w:rsidRPr="00B8676C" w:rsidRDefault="00D57635" w:rsidP="00D57635">
            <w:pPr>
              <w:rPr>
                <w:b/>
              </w:rPr>
            </w:pPr>
            <w:r>
              <w:rPr>
                <w:b/>
              </w:rPr>
              <w:t>National</w:t>
            </w:r>
          </w:p>
        </w:tc>
        <w:tc>
          <w:tcPr>
            <w:tcW w:w="1616" w:type="pct"/>
            <w:shd w:val="clear" w:color="auto" w:fill="F2F2F2" w:themeFill="background1" w:themeFillShade="F2"/>
            <w:noWrap/>
            <w:hideMark/>
          </w:tcPr>
          <w:p w14:paraId="0E2D86A1" w14:textId="285804B5" w:rsidR="00D57635" w:rsidRPr="00D57635" w:rsidRDefault="00D57635" w:rsidP="00D57635">
            <w:pPr>
              <w:rPr>
                <w:b/>
                <w:bCs/>
              </w:rPr>
            </w:pPr>
            <w:r w:rsidRPr="00D57635">
              <w:rPr>
                <w:b/>
                <w:bCs/>
              </w:rPr>
              <w:t xml:space="preserve">  49,990</w:t>
            </w:r>
          </w:p>
        </w:tc>
        <w:tc>
          <w:tcPr>
            <w:tcW w:w="1539" w:type="pct"/>
            <w:shd w:val="clear" w:color="auto" w:fill="F2F2F2" w:themeFill="background1" w:themeFillShade="F2"/>
            <w:noWrap/>
            <w:hideMark/>
          </w:tcPr>
          <w:p w14:paraId="03929A18" w14:textId="0904F08B" w:rsidR="00D57635" w:rsidRPr="00D57635" w:rsidRDefault="00D57635" w:rsidP="00D57635">
            <w:pPr>
              <w:rPr>
                <w:b/>
                <w:bCs/>
              </w:rPr>
            </w:pPr>
            <w:r w:rsidRPr="00D57635">
              <w:rPr>
                <w:b/>
                <w:bCs/>
              </w:rPr>
              <w:t>86.0</w:t>
            </w:r>
          </w:p>
        </w:tc>
      </w:tr>
    </w:tbl>
    <w:p w14:paraId="3FB48E9E" w14:textId="77777777" w:rsidR="000D498B" w:rsidRDefault="000D498B" w:rsidP="000D498B">
      <w:pPr>
        <w:pStyle w:val="Caption"/>
      </w:pPr>
    </w:p>
    <w:p w14:paraId="36249EB7" w14:textId="1EA48222" w:rsidR="00D57635" w:rsidRDefault="000D498B" w:rsidP="000D498B">
      <w:pPr>
        <w:pStyle w:val="Caption"/>
      </w:pPr>
      <w:r>
        <w:t xml:space="preserve">Figure 6: </w:t>
      </w:r>
      <w:r w:rsidRPr="00D57635">
        <w:t>Screens commenced by deprivation quintile of mother, January to December 2020</w:t>
      </w:r>
    </w:p>
    <w:p w14:paraId="272DD282" w14:textId="39A57882" w:rsidR="0099246D" w:rsidRPr="0099246D" w:rsidRDefault="0099246D" w:rsidP="0099246D">
      <w:r>
        <w:rPr>
          <w:noProof/>
        </w:rPr>
        <w:drawing>
          <wp:inline distT="0" distB="0" distL="0" distR="0" wp14:anchorId="435588FA" wp14:editId="49CF881C">
            <wp:extent cx="6114415" cy="3275965"/>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4415" cy="3275965"/>
                    </a:xfrm>
                    <a:prstGeom prst="rect">
                      <a:avLst/>
                    </a:prstGeom>
                    <a:noFill/>
                    <a:ln>
                      <a:noFill/>
                    </a:ln>
                  </pic:spPr>
                </pic:pic>
              </a:graphicData>
            </a:graphic>
          </wp:inline>
        </w:drawing>
      </w:r>
    </w:p>
    <w:p w14:paraId="136D2339" w14:textId="748EC8DD" w:rsidR="002377BD" w:rsidRDefault="002377BD">
      <w:pPr>
        <w:spacing w:before="0" w:after="160" w:line="259" w:lineRule="auto"/>
      </w:pPr>
      <w:r>
        <w:br w:type="page"/>
      </w:r>
    </w:p>
    <w:p w14:paraId="1C7DF583" w14:textId="30745819" w:rsidR="00700026" w:rsidRDefault="00700026" w:rsidP="00700026">
      <w:pPr>
        <w:pStyle w:val="Heading1"/>
      </w:pPr>
      <w:bookmarkStart w:id="16" w:name="_Toc150859915"/>
      <w:r>
        <w:lastRenderedPageBreak/>
        <w:t>Indicator 2: Screens completed</w:t>
      </w:r>
      <w:bookmarkEnd w:id="16"/>
    </w:p>
    <w:p w14:paraId="76D47484" w14:textId="0EB13571" w:rsidR="00700026" w:rsidRDefault="00700026" w:rsidP="00700026">
      <w:r>
        <w:t>This indicator reports the number of screens completed by trimester of screening, DHB, age</w:t>
      </w:r>
      <w:r w:rsidR="003811BD">
        <w:t xml:space="preserve">, </w:t>
      </w:r>
      <w:r>
        <w:t>ethnicity</w:t>
      </w:r>
      <w:r w:rsidR="003811BD">
        <w:t xml:space="preserve"> and deprivation</w:t>
      </w:r>
      <w:r>
        <w:t>.</w:t>
      </w:r>
    </w:p>
    <w:p w14:paraId="4F86E017" w14:textId="77777777" w:rsidR="00700026" w:rsidRDefault="00700026" w:rsidP="00700026">
      <w:pPr>
        <w:pStyle w:val="Heading2"/>
      </w:pPr>
      <w:bookmarkStart w:id="17" w:name="_Toc150859916"/>
      <w:r>
        <w:t>Total screens completed by trimester</w:t>
      </w:r>
      <w:bookmarkEnd w:id="17"/>
    </w:p>
    <w:p w14:paraId="654D74FC" w14:textId="77777777" w:rsidR="003811BD" w:rsidRPr="003811BD" w:rsidRDefault="003811BD" w:rsidP="003811BD">
      <w:pPr>
        <w:pStyle w:val="Caption"/>
        <w:rPr>
          <w:b w:val="0"/>
        </w:rPr>
      </w:pPr>
      <w:r w:rsidRPr="003811BD">
        <w:rPr>
          <w:b w:val="0"/>
        </w:rPr>
        <w:t xml:space="preserve">During 2020, a total of 43,669 screens were completed, at a rate of 75 screens per 100 births. </w:t>
      </w:r>
    </w:p>
    <w:p w14:paraId="51764C0C" w14:textId="20932530" w:rsidR="003811BD" w:rsidRDefault="003811BD" w:rsidP="003811BD">
      <w:pPr>
        <w:pStyle w:val="Caption"/>
        <w:rPr>
          <w:b w:val="0"/>
        </w:rPr>
      </w:pPr>
      <w:r w:rsidRPr="003811BD">
        <w:rPr>
          <w:b w:val="0"/>
        </w:rPr>
        <w:t xml:space="preserve">Table 6 and Figure 7 show the total number of screens completed per year and trimester of screen. Across all years, the majority of screens were completed in the first trimester. The rate of completed screens increased from 72 </w:t>
      </w:r>
      <w:r w:rsidR="002377BD">
        <w:rPr>
          <w:b w:val="0"/>
        </w:rPr>
        <w:t xml:space="preserve">per 100 births </w:t>
      </w:r>
      <w:r w:rsidRPr="003811BD">
        <w:rPr>
          <w:b w:val="0"/>
        </w:rPr>
        <w:t>in 2015 to 75 per 100 births in 2020.</w:t>
      </w:r>
    </w:p>
    <w:p w14:paraId="65A414C0" w14:textId="52E12630" w:rsidR="00700026" w:rsidRDefault="00700026" w:rsidP="003811BD">
      <w:pPr>
        <w:pStyle w:val="Caption"/>
      </w:pPr>
      <w:r>
        <w:t xml:space="preserve">Table </w:t>
      </w:r>
      <w:r w:rsidR="003811BD">
        <w:t>6</w:t>
      </w:r>
      <w:r>
        <w:t>: Total screens completed by trimester, January 201</w:t>
      </w:r>
      <w:r w:rsidR="003811BD">
        <w:t>5</w:t>
      </w:r>
      <w:r>
        <w:t xml:space="preserve"> to December 20</w:t>
      </w:r>
      <w:r w:rsidR="003811BD">
        <w:t>20</w:t>
      </w:r>
    </w:p>
    <w:tbl>
      <w:tblPr>
        <w:tblStyle w:val="TeWhatuOra"/>
        <w:tblW w:w="5000" w:type="pct"/>
        <w:tblLook w:val="0420" w:firstRow="1" w:lastRow="0" w:firstColumn="0" w:lastColumn="0" w:noHBand="0" w:noVBand="1"/>
      </w:tblPr>
      <w:tblGrid>
        <w:gridCol w:w="2585"/>
        <w:gridCol w:w="1172"/>
        <w:gridCol w:w="1172"/>
        <w:gridCol w:w="1175"/>
        <w:gridCol w:w="1173"/>
        <w:gridCol w:w="1173"/>
        <w:gridCol w:w="1178"/>
      </w:tblGrid>
      <w:tr w:rsidR="00700026" w:rsidRPr="00700026" w14:paraId="61006140" w14:textId="77777777" w:rsidTr="003811BD">
        <w:trPr>
          <w:cnfStyle w:val="100000000000" w:firstRow="1" w:lastRow="0" w:firstColumn="0" w:lastColumn="0" w:oddVBand="0" w:evenVBand="0" w:oddHBand="0" w:evenHBand="0" w:firstRowFirstColumn="0" w:firstRowLastColumn="0" w:lastRowFirstColumn="0" w:lastRowLastColumn="0"/>
        </w:trPr>
        <w:tc>
          <w:tcPr>
            <w:tcW w:w="1342" w:type="pct"/>
            <w:vMerge w:val="restart"/>
            <w:noWrap/>
            <w:hideMark/>
          </w:tcPr>
          <w:p w14:paraId="15B047AE" w14:textId="77777777" w:rsidR="00700026" w:rsidRPr="00700026" w:rsidRDefault="00700026" w:rsidP="00700026">
            <w:r w:rsidRPr="00700026">
              <w:t>Trimester of screen</w:t>
            </w:r>
          </w:p>
        </w:tc>
        <w:tc>
          <w:tcPr>
            <w:tcW w:w="3658" w:type="pct"/>
            <w:gridSpan w:val="6"/>
            <w:noWrap/>
            <w:hideMark/>
          </w:tcPr>
          <w:p w14:paraId="26BAA2B3" w14:textId="77777777" w:rsidR="00700026" w:rsidRPr="00700026" w:rsidRDefault="00700026" w:rsidP="00700026">
            <w:r w:rsidRPr="00700026">
              <w:t>Number and rate of screens completed</w:t>
            </w:r>
          </w:p>
        </w:tc>
      </w:tr>
      <w:tr w:rsidR="00700026" w:rsidRPr="00700026" w14:paraId="602E4788" w14:textId="77777777" w:rsidTr="003811BD">
        <w:tc>
          <w:tcPr>
            <w:tcW w:w="1342" w:type="pct"/>
            <w:vMerge/>
            <w:noWrap/>
            <w:hideMark/>
          </w:tcPr>
          <w:p w14:paraId="669FC53D" w14:textId="77777777" w:rsidR="00700026" w:rsidRPr="00700026" w:rsidRDefault="00700026" w:rsidP="00700026">
            <w:pPr>
              <w:rPr>
                <w:b/>
              </w:rPr>
            </w:pPr>
          </w:p>
        </w:tc>
        <w:tc>
          <w:tcPr>
            <w:tcW w:w="609" w:type="pct"/>
            <w:shd w:val="clear" w:color="auto" w:fill="BFBFBF" w:themeFill="background1" w:themeFillShade="BF"/>
            <w:noWrap/>
            <w:hideMark/>
          </w:tcPr>
          <w:p w14:paraId="1A5EB211" w14:textId="4E462E9F" w:rsidR="00700026" w:rsidRPr="00700026" w:rsidRDefault="00700026" w:rsidP="00700026">
            <w:pPr>
              <w:rPr>
                <w:b/>
              </w:rPr>
            </w:pPr>
            <w:r w:rsidRPr="00700026">
              <w:rPr>
                <w:b/>
              </w:rPr>
              <w:t>201</w:t>
            </w:r>
            <w:r w:rsidR="003811BD">
              <w:rPr>
                <w:b/>
              </w:rPr>
              <w:t>5</w:t>
            </w:r>
          </w:p>
        </w:tc>
        <w:tc>
          <w:tcPr>
            <w:tcW w:w="609" w:type="pct"/>
            <w:shd w:val="clear" w:color="auto" w:fill="BFBFBF" w:themeFill="background1" w:themeFillShade="BF"/>
            <w:noWrap/>
            <w:hideMark/>
          </w:tcPr>
          <w:p w14:paraId="3DE20826" w14:textId="01880D5C" w:rsidR="00700026" w:rsidRPr="00700026" w:rsidRDefault="00700026" w:rsidP="00700026">
            <w:pPr>
              <w:rPr>
                <w:b/>
              </w:rPr>
            </w:pPr>
            <w:r w:rsidRPr="00700026">
              <w:rPr>
                <w:b/>
              </w:rPr>
              <w:t>201</w:t>
            </w:r>
            <w:r w:rsidR="003811BD">
              <w:rPr>
                <w:b/>
              </w:rPr>
              <w:t>6</w:t>
            </w:r>
          </w:p>
        </w:tc>
        <w:tc>
          <w:tcPr>
            <w:tcW w:w="610" w:type="pct"/>
            <w:shd w:val="clear" w:color="auto" w:fill="BFBFBF" w:themeFill="background1" w:themeFillShade="BF"/>
            <w:noWrap/>
            <w:hideMark/>
          </w:tcPr>
          <w:p w14:paraId="235F68B5" w14:textId="3C6D7589" w:rsidR="00700026" w:rsidRPr="00700026" w:rsidRDefault="00700026" w:rsidP="00700026">
            <w:pPr>
              <w:rPr>
                <w:b/>
              </w:rPr>
            </w:pPr>
            <w:r w:rsidRPr="00700026">
              <w:rPr>
                <w:b/>
              </w:rPr>
              <w:t>201</w:t>
            </w:r>
            <w:r w:rsidR="003811BD">
              <w:rPr>
                <w:b/>
              </w:rPr>
              <w:t>7</w:t>
            </w:r>
          </w:p>
        </w:tc>
        <w:tc>
          <w:tcPr>
            <w:tcW w:w="609" w:type="pct"/>
            <w:shd w:val="clear" w:color="auto" w:fill="BFBFBF" w:themeFill="background1" w:themeFillShade="BF"/>
            <w:noWrap/>
            <w:hideMark/>
          </w:tcPr>
          <w:p w14:paraId="1E40A57F" w14:textId="778EE5BF" w:rsidR="00700026" w:rsidRPr="00700026" w:rsidRDefault="00700026" w:rsidP="00700026">
            <w:pPr>
              <w:rPr>
                <w:b/>
              </w:rPr>
            </w:pPr>
            <w:r w:rsidRPr="00700026">
              <w:rPr>
                <w:b/>
              </w:rPr>
              <w:t>201</w:t>
            </w:r>
            <w:r w:rsidR="003811BD">
              <w:rPr>
                <w:b/>
              </w:rPr>
              <w:t>8</w:t>
            </w:r>
          </w:p>
        </w:tc>
        <w:tc>
          <w:tcPr>
            <w:tcW w:w="609" w:type="pct"/>
            <w:shd w:val="clear" w:color="auto" w:fill="BFBFBF" w:themeFill="background1" w:themeFillShade="BF"/>
            <w:noWrap/>
            <w:hideMark/>
          </w:tcPr>
          <w:p w14:paraId="3119C664" w14:textId="5D4D82FD" w:rsidR="00700026" w:rsidRPr="00700026" w:rsidRDefault="00700026" w:rsidP="00700026">
            <w:pPr>
              <w:rPr>
                <w:b/>
              </w:rPr>
            </w:pPr>
            <w:r w:rsidRPr="00700026">
              <w:rPr>
                <w:b/>
              </w:rPr>
              <w:t>201</w:t>
            </w:r>
            <w:r w:rsidR="003811BD">
              <w:rPr>
                <w:b/>
              </w:rPr>
              <w:t>9</w:t>
            </w:r>
          </w:p>
        </w:tc>
        <w:tc>
          <w:tcPr>
            <w:tcW w:w="612" w:type="pct"/>
            <w:shd w:val="clear" w:color="auto" w:fill="BFBFBF" w:themeFill="background1" w:themeFillShade="BF"/>
            <w:noWrap/>
            <w:hideMark/>
          </w:tcPr>
          <w:p w14:paraId="44DCA838" w14:textId="38A8315C" w:rsidR="00700026" w:rsidRPr="00700026" w:rsidRDefault="00700026" w:rsidP="00700026">
            <w:pPr>
              <w:rPr>
                <w:b/>
              </w:rPr>
            </w:pPr>
            <w:r w:rsidRPr="00700026">
              <w:rPr>
                <w:b/>
              </w:rPr>
              <w:t>20</w:t>
            </w:r>
            <w:r w:rsidR="003811BD">
              <w:rPr>
                <w:b/>
              </w:rPr>
              <w:t>20</w:t>
            </w:r>
          </w:p>
        </w:tc>
      </w:tr>
      <w:tr w:rsidR="003811BD" w:rsidRPr="00700026" w14:paraId="45F4F474" w14:textId="77777777" w:rsidTr="003811BD">
        <w:tc>
          <w:tcPr>
            <w:tcW w:w="1342" w:type="pct"/>
            <w:noWrap/>
            <w:hideMark/>
          </w:tcPr>
          <w:p w14:paraId="6A7B086A" w14:textId="77777777" w:rsidR="003811BD" w:rsidRPr="00700026" w:rsidRDefault="003811BD" w:rsidP="003811BD">
            <w:r w:rsidRPr="00700026">
              <w:t>T1 screen</w:t>
            </w:r>
          </w:p>
        </w:tc>
        <w:tc>
          <w:tcPr>
            <w:tcW w:w="609" w:type="pct"/>
            <w:noWrap/>
            <w:hideMark/>
          </w:tcPr>
          <w:p w14:paraId="0CFECCD0" w14:textId="324F10FE" w:rsidR="003811BD" w:rsidRPr="00700026" w:rsidRDefault="003811BD" w:rsidP="003811BD">
            <w:r w:rsidRPr="005D6437">
              <w:t>36,739</w:t>
            </w:r>
          </w:p>
        </w:tc>
        <w:tc>
          <w:tcPr>
            <w:tcW w:w="609" w:type="pct"/>
            <w:noWrap/>
            <w:hideMark/>
          </w:tcPr>
          <w:p w14:paraId="2603F62B" w14:textId="5B23B53D" w:rsidR="003811BD" w:rsidRPr="00700026" w:rsidRDefault="003811BD" w:rsidP="003811BD">
            <w:r w:rsidRPr="005D6437">
              <w:t>37,511</w:t>
            </w:r>
          </w:p>
        </w:tc>
        <w:tc>
          <w:tcPr>
            <w:tcW w:w="610" w:type="pct"/>
            <w:noWrap/>
            <w:hideMark/>
          </w:tcPr>
          <w:p w14:paraId="0107A8B7" w14:textId="2EAB6AA7" w:rsidR="003811BD" w:rsidRPr="00700026" w:rsidRDefault="003811BD" w:rsidP="003811BD">
            <w:r w:rsidRPr="005D6437">
              <w:t>36,836</w:t>
            </w:r>
          </w:p>
        </w:tc>
        <w:tc>
          <w:tcPr>
            <w:tcW w:w="609" w:type="pct"/>
            <w:noWrap/>
            <w:hideMark/>
          </w:tcPr>
          <w:p w14:paraId="1DE026D6" w14:textId="5BB94C67" w:rsidR="003811BD" w:rsidRPr="00700026" w:rsidRDefault="003811BD" w:rsidP="003811BD">
            <w:r w:rsidRPr="005D6437">
              <w:t>36,810</w:t>
            </w:r>
          </w:p>
        </w:tc>
        <w:tc>
          <w:tcPr>
            <w:tcW w:w="609" w:type="pct"/>
            <w:noWrap/>
            <w:hideMark/>
          </w:tcPr>
          <w:p w14:paraId="3B3E959E" w14:textId="2D9AE8CD" w:rsidR="003811BD" w:rsidRPr="00700026" w:rsidRDefault="003811BD" w:rsidP="003811BD">
            <w:r w:rsidRPr="005D6437">
              <w:t>35,900</w:t>
            </w:r>
          </w:p>
        </w:tc>
        <w:tc>
          <w:tcPr>
            <w:tcW w:w="612" w:type="pct"/>
            <w:noWrap/>
            <w:hideMark/>
          </w:tcPr>
          <w:p w14:paraId="6AFEA460" w14:textId="35C5FDA2" w:rsidR="003811BD" w:rsidRPr="00700026" w:rsidRDefault="003811BD" w:rsidP="003811BD">
            <w:r w:rsidRPr="005D6437">
              <w:t>36,893</w:t>
            </w:r>
          </w:p>
        </w:tc>
      </w:tr>
      <w:tr w:rsidR="003811BD" w:rsidRPr="00700026" w14:paraId="1AD39D15" w14:textId="77777777" w:rsidTr="003811BD">
        <w:tc>
          <w:tcPr>
            <w:tcW w:w="1342" w:type="pct"/>
            <w:noWrap/>
            <w:hideMark/>
          </w:tcPr>
          <w:p w14:paraId="6152F076" w14:textId="77777777" w:rsidR="003811BD" w:rsidRPr="00700026" w:rsidRDefault="003811BD" w:rsidP="003811BD">
            <w:r w:rsidRPr="00700026">
              <w:t>T2 screen</w:t>
            </w:r>
          </w:p>
        </w:tc>
        <w:tc>
          <w:tcPr>
            <w:tcW w:w="609" w:type="pct"/>
            <w:noWrap/>
            <w:hideMark/>
          </w:tcPr>
          <w:p w14:paraId="45DFD567" w14:textId="1E3C8408" w:rsidR="003811BD" w:rsidRPr="00700026" w:rsidRDefault="003811BD" w:rsidP="003811BD">
            <w:r w:rsidRPr="005D6437">
              <w:t>5,517</w:t>
            </w:r>
          </w:p>
        </w:tc>
        <w:tc>
          <w:tcPr>
            <w:tcW w:w="609" w:type="pct"/>
            <w:noWrap/>
            <w:hideMark/>
          </w:tcPr>
          <w:p w14:paraId="370AB7E5" w14:textId="68BC16D2" w:rsidR="003811BD" w:rsidRPr="00700026" w:rsidRDefault="003811BD" w:rsidP="003811BD">
            <w:r w:rsidRPr="005D6437">
              <w:t>6,008</w:t>
            </w:r>
          </w:p>
        </w:tc>
        <w:tc>
          <w:tcPr>
            <w:tcW w:w="610" w:type="pct"/>
            <w:noWrap/>
            <w:hideMark/>
          </w:tcPr>
          <w:p w14:paraId="313DA01D" w14:textId="124DFC20" w:rsidR="003811BD" w:rsidRPr="00700026" w:rsidRDefault="003811BD" w:rsidP="003811BD">
            <w:r w:rsidRPr="005D6437">
              <w:t>6,284</w:t>
            </w:r>
          </w:p>
        </w:tc>
        <w:tc>
          <w:tcPr>
            <w:tcW w:w="609" w:type="pct"/>
            <w:noWrap/>
            <w:hideMark/>
          </w:tcPr>
          <w:p w14:paraId="24343CCC" w14:textId="02109927" w:rsidR="003811BD" w:rsidRPr="00700026" w:rsidRDefault="003811BD" w:rsidP="003811BD">
            <w:r w:rsidRPr="005D6437">
              <w:t>6,242</w:t>
            </w:r>
          </w:p>
        </w:tc>
        <w:tc>
          <w:tcPr>
            <w:tcW w:w="609" w:type="pct"/>
            <w:noWrap/>
            <w:hideMark/>
          </w:tcPr>
          <w:p w14:paraId="030D23CC" w14:textId="3813F088" w:rsidR="003811BD" w:rsidRPr="00700026" w:rsidRDefault="003811BD" w:rsidP="003811BD">
            <w:r w:rsidRPr="005D6437">
              <w:t>6,377</w:t>
            </w:r>
          </w:p>
        </w:tc>
        <w:tc>
          <w:tcPr>
            <w:tcW w:w="612" w:type="pct"/>
            <w:noWrap/>
            <w:hideMark/>
          </w:tcPr>
          <w:p w14:paraId="2A22F9BD" w14:textId="32DC576A" w:rsidR="003811BD" w:rsidRPr="00700026" w:rsidRDefault="003811BD" w:rsidP="003811BD">
            <w:r w:rsidRPr="005D6437">
              <w:t>6,776</w:t>
            </w:r>
          </w:p>
        </w:tc>
      </w:tr>
      <w:tr w:rsidR="003811BD" w:rsidRPr="00700026" w14:paraId="694ABF3E" w14:textId="77777777" w:rsidTr="003811BD">
        <w:tc>
          <w:tcPr>
            <w:tcW w:w="1342" w:type="pct"/>
            <w:noWrap/>
            <w:hideMark/>
          </w:tcPr>
          <w:p w14:paraId="433DFBCE" w14:textId="77777777" w:rsidR="003811BD" w:rsidRPr="00700026" w:rsidRDefault="003811BD" w:rsidP="003811BD">
            <w:pPr>
              <w:rPr>
                <w:b/>
              </w:rPr>
            </w:pPr>
            <w:r w:rsidRPr="00700026">
              <w:rPr>
                <w:b/>
              </w:rPr>
              <w:t>Total screens</w:t>
            </w:r>
          </w:p>
        </w:tc>
        <w:tc>
          <w:tcPr>
            <w:tcW w:w="609" w:type="pct"/>
            <w:noWrap/>
            <w:hideMark/>
          </w:tcPr>
          <w:p w14:paraId="3BF1EB1F" w14:textId="3D82796F" w:rsidR="003811BD" w:rsidRPr="00700026" w:rsidRDefault="003811BD" w:rsidP="003811BD">
            <w:pPr>
              <w:rPr>
                <w:b/>
              </w:rPr>
            </w:pPr>
            <w:r w:rsidRPr="005D6437">
              <w:t>42,256</w:t>
            </w:r>
          </w:p>
        </w:tc>
        <w:tc>
          <w:tcPr>
            <w:tcW w:w="609" w:type="pct"/>
            <w:noWrap/>
            <w:hideMark/>
          </w:tcPr>
          <w:p w14:paraId="4AD5E392" w14:textId="3B30A758" w:rsidR="003811BD" w:rsidRPr="00700026" w:rsidRDefault="003811BD" w:rsidP="003811BD">
            <w:pPr>
              <w:rPr>
                <w:b/>
              </w:rPr>
            </w:pPr>
            <w:r w:rsidRPr="005D6437">
              <w:t>43,519</w:t>
            </w:r>
          </w:p>
        </w:tc>
        <w:tc>
          <w:tcPr>
            <w:tcW w:w="610" w:type="pct"/>
            <w:noWrap/>
            <w:hideMark/>
          </w:tcPr>
          <w:p w14:paraId="0A8833AE" w14:textId="4D89857A" w:rsidR="003811BD" w:rsidRPr="00700026" w:rsidRDefault="003811BD" w:rsidP="003811BD">
            <w:pPr>
              <w:rPr>
                <w:b/>
              </w:rPr>
            </w:pPr>
            <w:r w:rsidRPr="005D6437">
              <w:t>43,120</w:t>
            </w:r>
          </w:p>
        </w:tc>
        <w:tc>
          <w:tcPr>
            <w:tcW w:w="609" w:type="pct"/>
            <w:noWrap/>
            <w:hideMark/>
          </w:tcPr>
          <w:p w14:paraId="2633534F" w14:textId="366DCB04" w:rsidR="003811BD" w:rsidRPr="00700026" w:rsidRDefault="003811BD" w:rsidP="003811BD">
            <w:pPr>
              <w:rPr>
                <w:b/>
              </w:rPr>
            </w:pPr>
            <w:r w:rsidRPr="005D6437">
              <w:t>43,052</w:t>
            </w:r>
          </w:p>
        </w:tc>
        <w:tc>
          <w:tcPr>
            <w:tcW w:w="609" w:type="pct"/>
            <w:noWrap/>
            <w:hideMark/>
          </w:tcPr>
          <w:p w14:paraId="1A0FC0EA" w14:textId="2F0BEE51" w:rsidR="003811BD" w:rsidRPr="00700026" w:rsidRDefault="003811BD" w:rsidP="003811BD">
            <w:pPr>
              <w:rPr>
                <w:b/>
              </w:rPr>
            </w:pPr>
            <w:r w:rsidRPr="005D6437">
              <w:t>42,277</w:t>
            </w:r>
          </w:p>
        </w:tc>
        <w:tc>
          <w:tcPr>
            <w:tcW w:w="612" w:type="pct"/>
            <w:noWrap/>
            <w:hideMark/>
          </w:tcPr>
          <w:p w14:paraId="696881DC" w14:textId="75157FB0" w:rsidR="003811BD" w:rsidRPr="00700026" w:rsidRDefault="003811BD" w:rsidP="003811BD">
            <w:pPr>
              <w:rPr>
                <w:b/>
              </w:rPr>
            </w:pPr>
            <w:r w:rsidRPr="005D6437">
              <w:t>43,669</w:t>
            </w:r>
          </w:p>
        </w:tc>
      </w:tr>
      <w:tr w:rsidR="003811BD" w:rsidRPr="00700026" w14:paraId="407DF37D" w14:textId="77777777" w:rsidTr="003811BD">
        <w:tc>
          <w:tcPr>
            <w:tcW w:w="1342" w:type="pct"/>
            <w:noWrap/>
            <w:hideMark/>
          </w:tcPr>
          <w:p w14:paraId="7397A40F" w14:textId="77777777" w:rsidR="003811BD" w:rsidRPr="00700026" w:rsidRDefault="003811BD" w:rsidP="003811BD">
            <w:r w:rsidRPr="00700026">
              <w:t>Screens per 100 births</w:t>
            </w:r>
          </w:p>
        </w:tc>
        <w:tc>
          <w:tcPr>
            <w:tcW w:w="609" w:type="pct"/>
            <w:noWrap/>
            <w:hideMark/>
          </w:tcPr>
          <w:p w14:paraId="1B7DBAEE" w14:textId="5EE4C695" w:rsidR="003811BD" w:rsidRPr="003811BD" w:rsidRDefault="003811BD" w:rsidP="003811BD">
            <w:pPr>
              <w:rPr>
                <w:b/>
                <w:bCs/>
              </w:rPr>
            </w:pPr>
            <w:r w:rsidRPr="003811BD">
              <w:rPr>
                <w:b/>
                <w:bCs/>
              </w:rPr>
              <w:t>72.2</w:t>
            </w:r>
          </w:p>
        </w:tc>
        <w:tc>
          <w:tcPr>
            <w:tcW w:w="609" w:type="pct"/>
            <w:noWrap/>
            <w:hideMark/>
          </w:tcPr>
          <w:p w14:paraId="4178EA18" w14:textId="5257E08C" w:rsidR="003811BD" w:rsidRPr="003811BD" w:rsidRDefault="003811BD" w:rsidP="003811BD">
            <w:pPr>
              <w:rPr>
                <w:b/>
                <w:bCs/>
              </w:rPr>
            </w:pPr>
            <w:r w:rsidRPr="003811BD">
              <w:rPr>
                <w:b/>
                <w:bCs/>
              </w:rPr>
              <w:t>73.4</w:t>
            </w:r>
          </w:p>
        </w:tc>
        <w:tc>
          <w:tcPr>
            <w:tcW w:w="610" w:type="pct"/>
            <w:noWrap/>
            <w:hideMark/>
          </w:tcPr>
          <w:p w14:paraId="56B965F2" w14:textId="262B4777" w:rsidR="003811BD" w:rsidRPr="003811BD" w:rsidRDefault="003811BD" w:rsidP="003811BD">
            <w:pPr>
              <w:rPr>
                <w:b/>
                <w:bCs/>
              </w:rPr>
            </w:pPr>
            <w:r w:rsidRPr="003811BD">
              <w:rPr>
                <w:b/>
                <w:bCs/>
              </w:rPr>
              <w:t>72.7</w:t>
            </w:r>
          </w:p>
        </w:tc>
        <w:tc>
          <w:tcPr>
            <w:tcW w:w="609" w:type="pct"/>
            <w:noWrap/>
            <w:hideMark/>
          </w:tcPr>
          <w:p w14:paraId="2188DCD7" w14:textId="64059F35" w:rsidR="003811BD" w:rsidRPr="003811BD" w:rsidRDefault="003811BD" w:rsidP="003811BD">
            <w:pPr>
              <w:rPr>
                <w:b/>
                <w:bCs/>
              </w:rPr>
            </w:pPr>
            <w:r w:rsidRPr="003811BD">
              <w:rPr>
                <w:b/>
                <w:bCs/>
              </w:rPr>
              <w:t>74.2</w:t>
            </w:r>
          </w:p>
        </w:tc>
        <w:tc>
          <w:tcPr>
            <w:tcW w:w="609" w:type="pct"/>
            <w:noWrap/>
            <w:hideMark/>
          </w:tcPr>
          <w:p w14:paraId="1A8CFB79" w14:textId="57C95DAC" w:rsidR="003811BD" w:rsidRPr="003811BD" w:rsidRDefault="003811BD" w:rsidP="003811BD">
            <w:pPr>
              <w:rPr>
                <w:b/>
                <w:bCs/>
              </w:rPr>
            </w:pPr>
            <w:r w:rsidRPr="003811BD">
              <w:rPr>
                <w:b/>
                <w:bCs/>
              </w:rPr>
              <w:t>71.2</w:t>
            </w:r>
          </w:p>
        </w:tc>
        <w:tc>
          <w:tcPr>
            <w:tcW w:w="612" w:type="pct"/>
            <w:noWrap/>
            <w:hideMark/>
          </w:tcPr>
          <w:p w14:paraId="2D9822DB" w14:textId="31DA5654" w:rsidR="003811BD" w:rsidRPr="003811BD" w:rsidRDefault="003811BD" w:rsidP="003811BD">
            <w:pPr>
              <w:rPr>
                <w:b/>
                <w:bCs/>
              </w:rPr>
            </w:pPr>
            <w:r w:rsidRPr="003811BD">
              <w:rPr>
                <w:b/>
                <w:bCs/>
              </w:rPr>
              <w:t>75.1</w:t>
            </w:r>
          </w:p>
        </w:tc>
      </w:tr>
    </w:tbl>
    <w:p w14:paraId="4D1EADFD" w14:textId="335876A5" w:rsidR="00700026" w:rsidRDefault="00700026" w:rsidP="00700026"/>
    <w:p w14:paraId="482900BF" w14:textId="77777777" w:rsidR="00700026" w:rsidRDefault="00700026">
      <w:pPr>
        <w:spacing w:before="0" w:after="160" w:line="259" w:lineRule="auto"/>
        <w:rPr>
          <w:b/>
        </w:rPr>
      </w:pPr>
      <w:r>
        <w:br w:type="page"/>
      </w:r>
    </w:p>
    <w:p w14:paraId="5C050EC4" w14:textId="32B4F5EB" w:rsidR="00697FFD" w:rsidRDefault="00700026" w:rsidP="00697FFD">
      <w:pPr>
        <w:pStyle w:val="Caption"/>
      </w:pPr>
      <w:r>
        <w:lastRenderedPageBreak/>
        <w:t xml:space="preserve">Figure </w:t>
      </w:r>
      <w:r w:rsidR="003811BD">
        <w:t>7</w:t>
      </w:r>
      <w:r>
        <w:t xml:space="preserve">: </w:t>
      </w:r>
      <w:r w:rsidR="00F20E67" w:rsidRPr="0080414D">
        <w:t xml:space="preserve">Number </w:t>
      </w:r>
      <w:r w:rsidRPr="0080414D">
        <w:t>and rate of screens completed, January 201</w:t>
      </w:r>
      <w:r w:rsidR="003811BD" w:rsidRPr="0080414D">
        <w:t>5</w:t>
      </w:r>
      <w:r w:rsidRPr="0080414D">
        <w:t xml:space="preserve"> to December 20</w:t>
      </w:r>
      <w:r w:rsidR="003811BD" w:rsidRPr="0080414D">
        <w:t>20</w:t>
      </w:r>
    </w:p>
    <w:p w14:paraId="4E631D31" w14:textId="3E4779F7" w:rsidR="004C6579" w:rsidRPr="004C6579" w:rsidRDefault="004C6579" w:rsidP="004C6579">
      <w:r>
        <w:rPr>
          <w:noProof/>
        </w:rPr>
        <w:drawing>
          <wp:inline distT="0" distB="0" distL="0" distR="0" wp14:anchorId="6082CB4F" wp14:editId="5EBE1C10">
            <wp:extent cx="6122670" cy="2941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2670" cy="2941955"/>
                    </a:xfrm>
                    <a:prstGeom prst="rect">
                      <a:avLst/>
                    </a:prstGeom>
                    <a:noFill/>
                    <a:ln>
                      <a:noFill/>
                    </a:ln>
                  </pic:spPr>
                </pic:pic>
              </a:graphicData>
            </a:graphic>
          </wp:inline>
        </w:drawing>
      </w:r>
    </w:p>
    <w:p w14:paraId="106CBF4E" w14:textId="4B468ECD" w:rsidR="00700026" w:rsidRDefault="00700026" w:rsidP="00697FFD">
      <w:pPr>
        <w:pStyle w:val="Heading2"/>
        <w:spacing w:before="840"/>
      </w:pPr>
      <w:bookmarkStart w:id="18" w:name="_Toc150859917"/>
      <w:r>
        <w:t>Screens completed by DHB</w:t>
      </w:r>
      <w:bookmarkEnd w:id="18"/>
    </w:p>
    <w:p w14:paraId="2159DAA3" w14:textId="77777777" w:rsidR="003811BD" w:rsidRDefault="003811BD" w:rsidP="00700026">
      <w:pPr>
        <w:pStyle w:val="Caption"/>
        <w:rPr>
          <w:b w:val="0"/>
        </w:rPr>
      </w:pPr>
      <w:r w:rsidRPr="003811BD">
        <w:rPr>
          <w:b w:val="0"/>
        </w:rPr>
        <w:t>Screening completion rates for 2020 varied across DHBs, from 55 completed screens per 100 births in Northland to 92 per 100 births in Nelson Marlborough (see Figure 8). Table 7 gives a full breakdown by the trimester of screen.</w:t>
      </w:r>
    </w:p>
    <w:p w14:paraId="4DDFFFF8" w14:textId="2F104188" w:rsidR="00700026" w:rsidRDefault="00700026" w:rsidP="00700026">
      <w:pPr>
        <w:pStyle w:val="Caption"/>
      </w:pPr>
      <w:r w:rsidRPr="0080414D">
        <w:t xml:space="preserve">Figure </w:t>
      </w:r>
      <w:r w:rsidR="003811BD" w:rsidRPr="0080414D">
        <w:t>8</w:t>
      </w:r>
      <w:r w:rsidRPr="0080414D">
        <w:t>: Screens completed by DHB, January to December 20</w:t>
      </w:r>
      <w:r w:rsidR="003811BD" w:rsidRPr="0080414D">
        <w:t>20</w:t>
      </w:r>
    </w:p>
    <w:p w14:paraId="2D4EB5E0" w14:textId="72818CAB" w:rsidR="00700026" w:rsidRDefault="0001646F" w:rsidP="00700026">
      <w:r>
        <w:rPr>
          <w:noProof/>
        </w:rPr>
        <w:drawing>
          <wp:inline distT="0" distB="0" distL="0" distR="0" wp14:anchorId="4B635FA3" wp14:editId="2BEB073D">
            <wp:extent cx="6106795" cy="3077210"/>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06795" cy="3077210"/>
                    </a:xfrm>
                    <a:prstGeom prst="rect">
                      <a:avLst/>
                    </a:prstGeom>
                    <a:noFill/>
                    <a:ln>
                      <a:noFill/>
                    </a:ln>
                  </pic:spPr>
                </pic:pic>
              </a:graphicData>
            </a:graphic>
          </wp:inline>
        </w:drawing>
      </w:r>
    </w:p>
    <w:p w14:paraId="27253997" w14:textId="77777777" w:rsidR="00700026" w:rsidRDefault="00700026">
      <w:pPr>
        <w:spacing w:before="0" w:after="160" w:line="259" w:lineRule="auto"/>
        <w:rPr>
          <w:b/>
        </w:rPr>
      </w:pPr>
      <w:r>
        <w:br w:type="page"/>
      </w:r>
    </w:p>
    <w:p w14:paraId="2F73F56A" w14:textId="2ABB6462" w:rsidR="00700026" w:rsidRDefault="00700026" w:rsidP="00700026">
      <w:pPr>
        <w:pStyle w:val="Caption"/>
      </w:pPr>
      <w:r>
        <w:lastRenderedPageBreak/>
        <w:t xml:space="preserve">Table </w:t>
      </w:r>
      <w:r w:rsidR="003811BD">
        <w:t>7</w:t>
      </w:r>
      <w:r>
        <w:t>: Screening completion by trimester and DHB, January to December 20</w:t>
      </w:r>
      <w:r w:rsidR="003811BD">
        <w:t>20</w:t>
      </w:r>
    </w:p>
    <w:tbl>
      <w:tblPr>
        <w:tblStyle w:val="TeWhatuOra"/>
        <w:tblW w:w="5000" w:type="pct"/>
        <w:tblLayout w:type="fixed"/>
        <w:tblLook w:val="0420" w:firstRow="1" w:lastRow="0" w:firstColumn="0" w:lastColumn="0" w:noHBand="0" w:noVBand="1"/>
      </w:tblPr>
      <w:tblGrid>
        <w:gridCol w:w="1877"/>
        <w:gridCol w:w="1444"/>
        <w:gridCol w:w="1352"/>
        <w:gridCol w:w="1169"/>
        <w:gridCol w:w="1444"/>
        <w:gridCol w:w="1356"/>
        <w:gridCol w:w="986"/>
      </w:tblGrid>
      <w:tr w:rsidR="00700026" w:rsidRPr="00700026" w14:paraId="19828C8F" w14:textId="77777777" w:rsidTr="00CF4DA6">
        <w:trPr>
          <w:cnfStyle w:val="100000000000" w:firstRow="1" w:lastRow="0" w:firstColumn="0" w:lastColumn="0" w:oddVBand="0" w:evenVBand="0" w:oddHBand="0" w:evenHBand="0" w:firstRowFirstColumn="0" w:firstRowLastColumn="0" w:lastRowFirstColumn="0" w:lastRowLastColumn="0"/>
        </w:trPr>
        <w:tc>
          <w:tcPr>
            <w:tcW w:w="975" w:type="pct"/>
            <w:vMerge w:val="restart"/>
            <w:noWrap/>
            <w:hideMark/>
          </w:tcPr>
          <w:p w14:paraId="298B8A60" w14:textId="77777777" w:rsidR="00700026" w:rsidRPr="00700026" w:rsidRDefault="00700026" w:rsidP="00700026">
            <w:r w:rsidRPr="00700026">
              <w:t>DHB</w:t>
            </w:r>
          </w:p>
        </w:tc>
        <w:tc>
          <w:tcPr>
            <w:tcW w:w="2059" w:type="pct"/>
            <w:gridSpan w:val="3"/>
            <w:noWrap/>
            <w:hideMark/>
          </w:tcPr>
          <w:p w14:paraId="694859EB" w14:textId="77777777" w:rsidR="00700026" w:rsidRPr="00700026" w:rsidRDefault="00700026" w:rsidP="00700026">
            <w:r w:rsidRPr="00700026">
              <w:t>Number of screens completed</w:t>
            </w:r>
          </w:p>
        </w:tc>
        <w:tc>
          <w:tcPr>
            <w:tcW w:w="1966" w:type="pct"/>
            <w:gridSpan w:val="3"/>
            <w:noWrap/>
            <w:hideMark/>
          </w:tcPr>
          <w:p w14:paraId="17AE6C6F" w14:textId="77777777" w:rsidR="00700026" w:rsidRPr="00700026" w:rsidRDefault="00700026" w:rsidP="00700026">
            <w:r w:rsidRPr="00700026">
              <w:t>Screens completed</w:t>
            </w:r>
            <w:r w:rsidRPr="00700026">
              <w:br/>
              <w:t>(per 100 births)</w:t>
            </w:r>
          </w:p>
        </w:tc>
      </w:tr>
      <w:tr w:rsidR="00700026" w:rsidRPr="00700026" w14:paraId="7E0B9880" w14:textId="77777777" w:rsidTr="00CF4DA6">
        <w:tc>
          <w:tcPr>
            <w:tcW w:w="975" w:type="pct"/>
            <w:vMerge/>
            <w:noWrap/>
            <w:hideMark/>
          </w:tcPr>
          <w:p w14:paraId="40570033" w14:textId="77777777" w:rsidR="00700026" w:rsidRPr="00700026" w:rsidRDefault="00700026" w:rsidP="00700026">
            <w:pPr>
              <w:rPr>
                <w:b/>
              </w:rPr>
            </w:pPr>
          </w:p>
        </w:tc>
        <w:tc>
          <w:tcPr>
            <w:tcW w:w="750" w:type="pct"/>
            <w:shd w:val="clear" w:color="auto" w:fill="BFBFBF" w:themeFill="background1" w:themeFillShade="BF"/>
            <w:noWrap/>
            <w:hideMark/>
          </w:tcPr>
          <w:p w14:paraId="64AF6B7C" w14:textId="77777777" w:rsidR="00700026" w:rsidRPr="00700026" w:rsidRDefault="00700026" w:rsidP="00700026">
            <w:pPr>
              <w:rPr>
                <w:b/>
              </w:rPr>
            </w:pPr>
            <w:r w:rsidRPr="00700026">
              <w:rPr>
                <w:b/>
              </w:rPr>
              <w:t>First trimester</w:t>
            </w:r>
          </w:p>
        </w:tc>
        <w:tc>
          <w:tcPr>
            <w:tcW w:w="702" w:type="pct"/>
            <w:shd w:val="clear" w:color="auto" w:fill="BFBFBF" w:themeFill="background1" w:themeFillShade="BF"/>
            <w:noWrap/>
            <w:hideMark/>
          </w:tcPr>
          <w:p w14:paraId="38BB4E69" w14:textId="77777777" w:rsidR="00700026" w:rsidRPr="00700026" w:rsidRDefault="00700026" w:rsidP="00700026">
            <w:pPr>
              <w:rPr>
                <w:b/>
              </w:rPr>
            </w:pPr>
            <w:r w:rsidRPr="00700026">
              <w:rPr>
                <w:b/>
              </w:rPr>
              <w:t>Second trimester</w:t>
            </w:r>
          </w:p>
        </w:tc>
        <w:tc>
          <w:tcPr>
            <w:tcW w:w="607" w:type="pct"/>
            <w:shd w:val="clear" w:color="auto" w:fill="BFBFBF" w:themeFill="background1" w:themeFillShade="BF"/>
            <w:noWrap/>
            <w:hideMark/>
          </w:tcPr>
          <w:p w14:paraId="04BBEE3C" w14:textId="77777777" w:rsidR="00700026" w:rsidRPr="00700026" w:rsidRDefault="00700026" w:rsidP="00700026">
            <w:pPr>
              <w:rPr>
                <w:b/>
              </w:rPr>
            </w:pPr>
            <w:r w:rsidRPr="00700026">
              <w:rPr>
                <w:b/>
              </w:rPr>
              <w:t>Total</w:t>
            </w:r>
          </w:p>
        </w:tc>
        <w:tc>
          <w:tcPr>
            <w:tcW w:w="750" w:type="pct"/>
            <w:shd w:val="clear" w:color="auto" w:fill="BFBFBF" w:themeFill="background1" w:themeFillShade="BF"/>
            <w:noWrap/>
            <w:hideMark/>
          </w:tcPr>
          <w:p w14:paraId="38AF3057" w14:textId="77777777" w:rsidR="00700026" w:rsidRPr="00700026" w:rsidRDefault="00700026" w:rsidP="00700026">
            <w:pPr>
              <w:rPr>
                <w:b/>
              </w:rPr>
            </w:pPr>
            <w:r w:rsidRPr="00700026">
              <w:rPr>
                <w:b/>
              </w:rPr>
              <w:t>First trimester</w:t>
            </w:r>
          </w:p>
        </w:tc>
        <w:tc>
          <w:tcPr>
            <w:tcW w:w="704" w:type="pct"/>
            <w:shd w:val="clear" w:color="auto" w:fill="BFBFBF" w:themeFill="background1" w:themeFillShade="BF"/>
            <w:noWrap/>
            <w:hideMark/>
          </w:tcPr>
          <w:p w14:paraId="33DE4A74" w14:textId="77777777" w:rsidR="00700026" w:rsidRPr="00700026" w:rsidRDefault="00700026" w:rsidP="00700026">
            <w:pPr>
              <w:rPr>
                <w:b/>
              </w:rPr>
            </w:pPr>
            <w:r w:rsidRPr="00700026">
              <w:rPr>
                <w:b/>
              </w:rPr>
              <w:t>Second trimester</w:t>
            </w:r>
          </w:p>
        </w:tc>
        <w:tc>
          <w:tcPr>
            <w:tcW w:w="512" w:type="pct"/>
            <w:shd w:val="clear" w:color="auto" w:fill="BFBFBF" w:themeFill="background1" w:themeFillShade="BF"/>
            <w:noWrap/>
            <w:hideMark/>
          </w:tcPr>
          <w:p w14:paraId="71DB1D9A" w14:textId="77777777" w:rsidR="00700026" w:rsidRPr="00700026" w:rsidRDefault="00700026" w:rsidP="00700026">
            <w:pPr>
              <w:rPr>
                <w:b/>
              </w:rPr>
            </w:pPr>
            <w:r w:rsidRPr="00700026">
              <w:rPr>
                <w:b/>
              </w:rPr>
              <w:t>Total</w:t>
            </w:r>
          </w:p>
        </w:tc>
      </w:tr>
      <w:tr w:rsidR="003811BD" w:rsidRPr="00700026" w14:paraId="1BCB6EF0" w14:textId="77777777" w:rsidTr="00CF4DA6">
        <w:tc>
          <w:tcPr>
            <w:tcW w:w="975" w:type="pct"/>
            <w:noWrap/>
            <w:hideMark/>
          </w:tcPr>
          <w:p w14:paraId="1DE65492" w14:textId="77777777" w:rsidR="003811BD" w:rsidRPr="00700026" w:rsidRDefault="003811BD" w:rsidP="003811BD">
            <w:r w:rsidRPr="00700026">
              <w:t>Northland</w:t>
            </w:r>
          </w:p>
        </w:tc>
        <w:tc>
          <w:tcPr>
            <w:tcW w:w="750" w:type="pct"/>
            <w:noWrap/>
            <w:hideMark/>
          </w:tcPr>
          <w:p w14:paraId="28473870" w14:textId="0C0777C6" w:rsidR="003811BD" w:rsidRPr="00700026" w:rsidRDefault="003811BD" w:rsidP="003811BD">
            <w:r w:rsidRPr="00276653">
              <w:t xml:space="preserve">  1,041 </w:t>
            </w:r>
          </w:p>
        </w:tc>
        <w:tc>
          <w:tcPr>
            <w:tcW w:w="702" w:type="pct"/>
            <w:noWrap/>
            <w:hideMark/>
          </w:tcPr>
          <w:p w14:paraId="4F4CDA88" w14:textId="00A30159" w:rsidR="003811BD" w:rsidRPr="00700026" w:rsidRDefault="003811BD" w:rsidP="003811BD">
            <w:r w:rsidRPr="00276653">
              <w:t xml:space="preserve">  260 </w:t>
            </w:r>
          </w:p>
        </w:tc>
        <w:tc>
          <w:tcPr>
            <w:tcW w:w="607" w:type="pct"/>
            <w:noWrap/>
            <w:hideMark/>
          </w:tcPr>
          <w:p w14:paraId="526875F0" w14:textId="650C6343" w:rsidR="003811BD" w:rsidRPr="00700026" w:rsidRDefault="003811BD" w:rsidP="003811BD">
            <w:r w:rsidRPr="00276653">
              <w:t xml:space="preserve">  1,301 </w:t>
            </w:r>
          </w:p>
        </w:tc>
        <w:tc>
          <w:tcPr>
            <w:tcW w:w="750" w:type="pct"/>
            <w:noWrap/>
            <w:hideMark/>
          </w:tcPr>
          <w:p w14:paraId="0C814C8F" w14:textId="341C921B" w:rsidR="003811BD" w:rsidRPr="00700026" w:rsidRDefault="003811BD" w:rsidP="003811BD">
            <w:r w:rsidRPr="00276653">
              <w:t xml:space="preserve">  43.7 </w:t>
            </w:r>
          </w:p>
        </w:tc>
        <w:tc>
          <w:tcPr>
            <w:tcW w:w="704" w:type="pct"/>
            <w:noWrap/>
            <w:hideMark/>
          </w:tcPr>
          <w:p w14:paraId="5762D1A8" w14:textId="60579DCE" w:rsidR="003811BD" w:rsidRPr="00700026" w:rsidRDefault="003811BD" w:rsidP="003811BD">
            <w:r w:rsidRPr="00276653">
              <w:t xml:space="preserve">  10.9 </w:t>
            </w:r>
          </w:p>
        </w:tc>
        <w:tc>
          <w:tcPr>
            <w:tcW w:w="512" w:type="pct"/>
            <w:noWrap/>
            <w:hideMark/>
          </w:tcPr>
          <w:p w14:paraId="0511ED5B" w14:textId="719272E9" w:rsidR="003811BD" w:rsidRPr="00700026" w:rsidRDefault="003811BD" w:rsidP="003811BD">
            <w:r w:rsidRPr="00276653">
              <w:t xml:space="preserve">  54.6 </w:t>
            </w:r>
          </w:p>
        </w:tc>
      </w:tr>
      <w:tr w:rsidR="003811BD" w:rsidRPr="00700026" w14:paraId="29D15334" w14:textId="77777777" w:rsidTr="00CF4DA6">
        <w:tc>
          <w:tcPr>
            <w:tcW w:w="975" w:type="pct"/>
            <w:noWrap/>
            <w:hideMark/>
          </w:tcPr>
          <w:p w14:paraId="666BAD79" w14:textId="77777777" w:rsidR="003811BD" w:rsidRPr="00700026" w:rsidRDefault="003811BD" w:rsidP="003811BD">
            <w:r w:rsidRPr="00700026">
              <w:t>Waitematā</w:t>
            </w:r>
          </w:p>
        </w:tc>
        <w:tc>
          <w:tcPr>
            <w:tcW w:w="750" w:type="pct"/>
            <w:noWrap/>
            <w:hideMark/>
          </w:tcPr>
          <w:p w14:paraId="4BEAF551" w14:textId="6C328BB8" w:rsidR="003811BD" w:rsidRPr="00700026" w:rsidRDefault="003811BD" w:rsidP="003811BD">
            <w:r w:rsidRPr="00276653">
              <w:t xml:space="preserve">  5,155 </w:t>
            </w:r>
          </w:p>
        </w:tc>
        <w:tc>
          <w:tcPr>
            <w:tcW w:w="702" w:type="pct"/>
            <w:noWrap/>
            <w:hideMark/>
          </w:tcPr>
          <w:p w14:paraId="0FD1EFA8" w14:textId="77DDC8D3" w:rsidR="003811BD" w:rsidRPr="00700026" w:rsidRDefault="003811BD" w:rsidP="003811BD">
            <w:r w:rsidRPr="00276653">
              <w:t xml:space="preserve">  775 </w:t>
            </w:r>
          </w:p>
        </w:tc>
        <w:tc>
          <w:tcPr>
            <w:tcW w:w="607" w:type="pct"/>
            <w:noWrap/>
            <w:hideMark/>
          </w:tcPr>
          <w:p w14:paraId="03E3C199" w14:textId="2AFD38C1" w:rsidR="003811BD" w:rsidRPr="00700026" w:rsidRDefault="003811BD" w:rsidP="003811BD">
            <w:r w:rsidRPr="00276653">
              <w:t xml:space="preserve">  5,930 </w:t>
            </w:r>
          </w:p>
        </w:tc>
        <w:tc>
          <w:tcPr>
            <w:tcW w:w="750" w:type="pct"/>
            <w:noWrap/>
            <w:hideMark/>
          </w:tcPr>
          <w:p w14:paraId="5386BB96" w14:textId="24BFAE1A" w:rsidR="003811BD" w:rsidRPr="00700026" w:rsidRDefault="003811BD" w:rsidP="003811BD">
            <w:r w:rsidRPr="00276653">
              <w:t xml:space="preserve">  69.0 </w:t>
            </w:r>
          </w:p>
        </w:tc>
        <w:tc>
          <w:tcPr>
            <w:tcW w:w="704" w:type="pct"/>
            <w:noWrap/>
            <w:hideMark/>
          </w:tcPr>
          <w:p w14:paraId="72D73B63" w14:textId="1BD32AD3" w:rsidR="003811BD" w:rsidRPr="00700026" w:rsidRDefault="003811BD" w:rsidP="003811BD">
            <w:r w:rsidRPr="00276653">
              <w:t xml:space="preserve">  10.4 </w:t>
            </w:r>
          </w:p>
        </w:tc>
        <w:tc>
          <w:tcPr>
            <w:tcW w:w="512" w:type="pct"/>
            <w:noWrap/>
            <w:hideMark/>
          </w:tcPr>
          <w:p w14:paraId="460E3342" w14:textId="25059211" w:rsidR="003811BD" w:rsidRPr="00700026" w:rsidRDefault="003811BD" w:rsidP="003811BD">
            <w:r w:rsidRPr="00276653">
              <w:t xml:space="preserve">  79.4 </w:t>
            </w:r>
          </w:p>
        </w:tc>
      </w:tr>
      <w:tr w:rsidR="003811BD" w:rsidRPr="00700026" w14:paraId="4E0CBD0C" w14:textId="77777777" w:rsidTr="00CF4DA6">
        <w:tc>
          <w:tcPr>
            <w:tcW w:w="975" w:type="pct"/>
            <w:noWrap/>
            <w:hideMark/>
          </w:tcPr>
          <w:p w14:paraId="5E71BEC4" w14:textId="77777777" w:rsidR="003811BD" w:rsidRPr="00700026" w:rsidRDefault="003811BD" w:rsidP="003811BD">
            <w:r w:rsidRPr="00700026">
              <w:t>Auckland</w:t>
            </w:r>
          </w:p>
        </w:tc>
        <w:tc>
          <w:tcPr>
            <w:tcW w:w="750" w:type="pct"/>
            <w:noWrap/>
            <w:hideMark/>
          </w:tcPr>
          <w:p w14:paraId="4CB04CFA" w14:textId="4F7B3A1B" w:rsidR="003811BD" w:rsidRPr="00700026" w:rsidRDefault="003811BD" w:rsidP="003811BD">
            <w:r w:rsidRPr="00276653">
              <w:t xml:space="preserve">  2,874 </w:t>
            </w:r>
          </w:p>
        </w:tc>
        <w:tc>
          <w:tcPr>
            <w:tcW w:w="702" w:type="pct"/>
            <w:noWrap/>
            <w:hideMark/>
          </w:tcPr>
          <w:p w14:paraId="2286029E" w14:textId="1B96F8EF" w:rsidR="003811BD" w:rsidRPr="00700026" w:rsidRDefault="003811BD" w:rsidP="003811BD">
            <w:r w:rsidRPr="00276653">
              <w:t xml:space="preserve">  591 </w:t>
            </w:r>
          </w:p>
        </w:tc>
        <w:tc>
          <w:tcPr>
            <w:tcW w:w="607" w:type="pct"/>
            <w:noWrap/>
            <w:hideMark/>
          </w:tcPr>
          <w:p w14:paraId="0A1F1B2D" w14:textId="57E25145" w:rsidR="003811BD" w:rsidRPr="00700026" w:rsidRDefault="003811BD" w:rsidP="003811BD">
            <w:r w:rsidRPr="00276653">
              <w:t xml:space="preserve">  3,465 </w:t>
            </w:r>
          </w:p>
        </w:tc>
        <w:tc>
          <w:tcPr>
            <w:tcW w:w="750" w:type="pct"/>
            <w:noWrap/>
            <w:hideMark/>
          </w:tcPr>
          <w:p w14:paraId="66625487" w14:textId="6B8DA42E" w:rsidR="003811BD" w:rsidRPr="00700026" w:rsidRDefault="003811BD" w:rsidP="003811BD">
            <w:r w:rsidRPr="00276653">
              <w:t xml:space="preserve">  55.8 </w:t>
            </w:r>
          </w:p>
        </w:tc>
        <w:tc>
          <w:tcPr>
            <w:tcW w:w="704" w:type="pct"/>
            <w:noWrap/>
            <w:hideMark/>
          </w:tcPr>
          <w:p w14:paraId="6551AE4F" w14:textId="441E6B1B" w:rsidR="003811BD" w:rsidRPr="00700026" w:rsidRDefault="003811BD" w:rsidP="003811BD">
            <w:r w:rsidRPr="00276653">
              <w:t xml:space="preserve">  11.5 </w:t>
            </w:r>
          </w:p>
        </w:tc>
        <w:tc>
          <w:tcPr>
            <w:tcW w:w="512" w:type="pct"/>
            <w:noWrap/>
            <w:hideMark/>
          </w:tcPr>
          <w:p w14:paraId="099902CA" w14:textId="36089E6C" w:rsidR="003811BD" w:rsidRPr="00700026" w:rsidRDefault="003811BD" w:rsidP="003811BD">
            <w:r w:rsidRPr="00276653">
              <w:t xml:space="preserve">  67.2 </w:t>
            </w:r>
          </w:p>
        </w:tc>
      </w:tr>
      <w:tr w:rsidR="003811BD" w:rsidRPr="00700026" w14:paraId="7EC6F549" w14:textId="77777777" w:rsidTr="00CF4DA6">
        <w:tc>
          <w:tcPr>
            <w:tcW w:w="975" w:type="pct"/>
            <w:noWrap/>
            <w:hideMark/>
          </w:tcPr>
          <w:p w14:paraId="59BD6201" w14:textId="77777777" w:rsidR="003811BD" w:rsidRPr="00700026" w:rsidRDefault="003811BD" w:rsidP="003811BD">
            <w:r w:rsidRPr="00700026">
              <w:t>Counties Manukau</w:t>
            </w:r>
          </w:p>
        </w:tc>
        <w:tc>
          <w:tcPr>
            <w:tcW w:w="750" w:type="pct"/>
            <w:noWrap/>
            <w:hideMark/>
          </w:tcPr>
          <w:p w14:paraId="5165A8BD" w14:textId="6B488C84" w:rsidR="003811BD" w:rsidRPr="00700026" w:rsidRDefault="003811BD" w:rsidP="003811BD">
            <w:r w:rsidRPr="00276653">
              <w:t xml:space="preserve">  4,186 </w:t>
            </w:r>
          </w:p>
        </w:tc>
        <w:tc>
          <w:tcPr>
            <w:tcW w:w="702" w:type="pct"/>
            <w:noWrap/>
            <w:hideMark/>
          </w:tcPr>
          <w:p w14:paraId="44073579" w14:textId="12E38585" w:rsidR="003811BD" w:rsidRPr="00700026" w:rsidRDefault="003811BD" w:rsidP="003811BD">
            <w:r w:rsidRPr="00276653">
              <w:t xml:space="preserve">  1,426 </w:t>
            </w:r>
          </w:p>
        </w:tc>
        <w:tc>
          <w:tcPr>
            <w:tcW w:w="607" w:type="pct"/>
            <w:noWrap/>
            <w:hideMark/>
          </w:tcPr>
          <w:p w14:paraId="639B427D" w14:textId="5894B256" w:rsidR="003811BD" w:rsidRPr="00700026" w:rsidRDefault="003811BD" w:rsidP="003811BD">
            <w:r w:rsidRPr="00276653">
              <w:t xml:space="preserve">  5,612 </w:t>
            </w:r>
          </w:p>
        </w:tc>
        <w:tc>
          <w:tcPr>
            <w:tcW w:w="750" w:type="pct"/>
            <w:noWrap/>
            <w:hideMark/>
          </w:tcPr>
          <w:p w14:paraId="5652A5F4" w14:textId="6A61A29D" w:rsidR="003811BD" w:rsidRPr="00700026" w:rsidRDefault="003811BD" w:rsidP="003811BD">
            <w:r w:rsidRPr="00276653">
              <w:t xml:space="preserve">  49.8 </w:t>
            </w:r>
          </w:p>
        </w:tc>
        <w:tc>
          <w:tcPr>
            <w:tcW w:w="704" w:type="pct"/>
            <w:noWrap/>
            <w:hideMark/>
          </w:tcPr>
          <w:p w14:paraId="3BB554BD" w14:textId="5AC168B0" w:rsidR="003811BD" w:rsidRPr="00700026" w:rsidRDefault="003811BD" w:rsidP="003811BD">
            <w:r w:rsidRPr="00276653">
              <w:t xml:space="preserve">  17.0 </w:t>
            </w:r>
          </w:p>
        </w:tc>
        <w:tc>
          <w:tcPr>
            <w:tcW w:w="512" w:type="pct"/>
            <w:noWrap/>
            <w:hideMark/>
          </w:tcPr>
          <w:p w14:paraId="36809AFF" w14:textId="6F54D785" w:rsidR="003811BD" w:rsidRPr="00700026" w:rsidRDefault="003811BD" w:rsidP="003811BD">
            <w:r w:rsidRPr="00276653">
              <w:t xml:space="preserve">  66.8 </w:t>
            </w:r>
          </w:p>
        </w:tc>
      </w:tr>
      <w:tr w:rsidR="003811BD" w:rsidRPr="00700026" w14:paraId="6BFFC70A" w14:textId="77777777" w:rsidTr="00CF4DA6">
        <w:tc>
          <w:tcPr>
            <w:tcW w:w="975" w:type="pct"/>
            <w:noWrap/>
            <w:hideMark/>
          </w:tcPr>
          <w:p w14:paraId="31BCEAC1" w14:textId="77777777" w:rsidR="003811BD" w:rsidRPr="00700026" w:rsidRDefault="003811BD" w:rsidP="003811BD">
            <w:r w:rsidRPr="00700026">
              <w:t>Waikato</w:t>
            </w:r>
          </w:p>
        </w:tc>
        <w:tc>
          <w:tcPr>
            <w:tcW w:w="750" w:type="pct"/>
            <w:noWrap/>
            <w:hideMark/>
          </w:tcPr>
          <w:p w14:paraId="3786C40F" w14:textId="4F9A9B70" w:rsidR="003811BD" w:rsidRPr="00700026" w:rsidRDefault="003811BD" w:rsidP="003811BD">
            <w:r w:rsidRPr="00276653">
              <w:t xml:space="preserve">  3,764 </w:t>
            </w:r>
          </w:p>
        </w:tc>
        <w:tc>
          <w:tcPr>
            <w:tcW w:w="702" w:type="pct"/>
            <w:noWrap/>
            <w:hideMark/>
          </w:tcPr>
          <w:p w14:paraId="481C340A" w14:textId="2675A630" w:rsidR="003811BD" w:rsidRPr="00700026" w:rsidRDefault="003811BD" w:rsidP="003811BD">
            <w:r w:rsidRPr="00276653">
              <w:t xml:space="preserve">  568 </w:t>
            </w:r>
          </w:p>
        </w:tc>
        <w:tc>
          <w:tcPr>
            <w:tcW w:w="607" w:type="pct"/>
            <w:noWrap/>
            <w:hideMark/>
          </w:tcPr>
          <w:p w14:paraId="7D052D22" w14:textId="519B99B9" w:rsidR="003811BD" w:rsidRPr="00700026" w:rsidRDefault="003811BD" w:rsidP="003811BD">
            <w:r w:rsidRPr="00276653">
              <w:t xml:space="preserve">  4,332 </w:t>
            </w:r>
          </w:p>
        </w:tc>
        <w:tc>
          <w:tcPr>
            <w:tcW w:w="750" w:type="pct"/>
            <w:noWrap/>
            <w:hideMark/>
          </w:tcPr>
          <w:p w14:paraId="4AA178D2" w14:textId="1C8F7A10" w:rsidR="003811BD" w:rsidRPr="00700026" w:rsidRDefault="003811BD" w:rsidP="003811BD">
            <w:r w:rsidRPr="00276653">
              <w:t xml:space="preserve">  67.6 </w:t>
            </w:r>
          </w:p>
        </w:tc>
        <w:tc>
          <w:tcPr>
            <w:tcW w:w="704" w:type="pct"/>
            <w:noWrap/>
            <w:hideMark/>
          </w:tcPr>
          <w:p w14:paraId="2FA4F9B7" w14:textId="0FAEE8C7" w:rsidR="003811BD" w:rsidRPr="00700026" w:rsidRDefault="003811BD" w:rsidP="003811BD">
            <w:r w:rsidRPr="00276653">
              <w:t xml:space="preserve">  10.2 </w:t>
            </w:r>
          </w:p>
        </w:tc>
        <w:tc>
          <w:tcPr>
            <w:tcW w:w="512" w:type="pct"/>
            <w:noWrap/>
            <w:hideMark/>
          </w:tcPr>
          <w:p w14:paraId="670CAAC2" w14:textId="5563B44E" w:rsidR="003811BD" w:rsidRPr="00700026" w:rsidRDefault="003811BD" w:rsidP="003811BD">
            <w:r w:rsidRPr="00276653">
              <w:t xml:space="preserve">  77.7 </w:t>
            </w:r>
          </w:p>
        </w:tc>
      </w:tr>
      <w:tr w:rsidR="003811BD" w:rsidRPr="00700026" w14:paraId="692146DA" w14:textId="77777777" w:rsidTr="00CF4DA6">
        <w:tc>
          <w:tcPr>
            <w:tcW w:w="975" w:type="pct"/>
            <w:noWrap/>
            <w:hideMark/>
          </w:tcPr>
          <w:p w14:paraId="4E83C06B" w14:textId="77777777" w:rsidR="003811BD" w:rsidRPr="00700026" w:rsidRDefault="003811BD" w:rsidP="003811BD">
            <w:r w:rsidRPr="00700026">
              <w:t>Lakes</w:t>
            </w:r>
          </w:p>
        </w:tc>
        <w:tc>
          <w:tcPr>
            <w:tcW w:w="750" w:type="pct"/>
            <w:noWrap/>
            <w:hideMark/>
          </w:tcPr>
          <w:p w14:paraId="2F79B764" w14:textId="0969D440" w:rsidR="003811BD" w:rsidRPr="00700026" w:rsidRDefault="003811BD" w:rsidP="003811BD">
            <w:r w:rsidRPr="00276653">
              <w:t xml:space="preserve">  853 </w:t>
            </w:r>
          </w:p>
        </w:tc>
        <w:tc>
          <w:tcPr>
            <w:tcW w:w="702" w:type="pct"/>
            <w:noWrap/>
            <w:hideMark/>
          </w:tcPr>
          <w:p w14:paraId="6B7D4E18" w14:textId="71B9942C" w:rsidR="003811BD" w:rsidRPr="00700026" w:rsidRDefault="003811BD" w:rsidP="003811BD">
            <w:r w:rsidRPr="00276653">
              <w:t xml:space="preserve">  174 </w:t>
            </w:r>
          </w:p>
        </w:tc>
        <w:tc>
          <w:tcPr>
            <w:tcW w:w="607" w:type="pct"/>
            <w:noWrap/>
            <w:hideMark/>
          </w:tcPr>
          <w:p w14:paraId="4129D598" w14:textId="112EC109" w:rsidR="003811BD" w:rsidRPr="00700026" w:rsidRDefault="003811BD" w:rsidP="003811BD">
            <w:r w:rsidRPr="00276653">
              <w:t xml:space="preserve">  1,027 </w:t>
            </w:r>
          </w:p>
        </w:tc>
        <w:tc>
          <w:tcPr>
            <w:tcW w:w="750" w:type="pct"/>
            <w:noWrap/>
            <w:hideMark/>
          </w:tcPr>
          <w:p w14:paraId="7CF41131" w14:textId="06389652" w:rsidR="003811BD" w:rsidRPr="00700026" w:rsidRDefault="003811BD" w:rsidP="003811BD">
            <w:r w:rsidRPr="00276653">
              <w:t xml:space="preserve">  59.5 </w:t>
            </w:r>
          </w:p>
        </w:tc>
        <w:tc>
          <w:tcPr>
            <w:tcW w:w="704" w:type="pct"/>
            <w:noWrap/>
            <w:hideMark/>
          </w:tcPr>
          <w:p w14:paraId="3A4470FF" w14:textId="3D0FA3ED" w:rsidR="003811BD" w:rsidRPr="00700026" w:rsidRDefault="003811BD" w:rsidP="003811BD">
            <w:r w:rsidRPr="00276653">
              <w:t xml:space="preserve">  12.1 </w:t>
            </w:r>
          </w:p>
        </w:tc>
        <w:tc>
          <w:tcPr>
            <w:tcW w:w="512" w:type="pct"/>
            <w:noWrap/>
            <w:hideMark/>
          </w:tcPr>
          <w:p w14:paraId="6EAFCB90" w14:textId="42205904" w:rsidR="003811BD" w:rsidRPr="00700026" w:rsidRDefault="003811BD" w:rsidP="003811BD">
            <w:r w:rsidRPr="00276653">
              <w:t xml:space="preserve">  71.6 </w:t>
            </w:r>
          </w:p>
        </w:tc>
      </w:tr>
      <w:tr w:rsidR="003811BD" w:rsidRPr="00700026" w14:paraId="30275074" w14:textId="77777777" w:rsidTr="00CF4DA6">
        <w:tc>
          <w:tcPr>
            <w:tcW w:w="975" w:type="pct"/>
            <w:noWrap/>
            <w:hideMark/>
          </w:tcPr>
          <w:p w14:paraId="3CA7F6A2" w14:textId="77777777" w:rsidR="003811BD" w:rsidRPr="00700026" w:rsidRDefault="003811BD" w:rsidP="003811BD">
            <w:r w:rsidRPr="00700026">
              <w:t>Bay of Plenty</w:t>
            </w:r>
          </w:p>
        </w:tc>
        <w:tc>
          <w:tcPr>
            <w:tcW w:w="750" w:type="pct"/>
            <w:noWrap/>
            <w:hideMark/>
          </w:tcPr>
          <w:p w14:paraId="12AD6BBD" w14:textId="22A6313B" w:rsidR="003811BD" w:rsidRPr="00700026" w:rsidRDefault="003811BD" w:rsidP="003811BD">
            <w:r w:rsidRPr="00276653">
              <w:t xml:space="preserve">  2,110 </w:t>
            </w:r>
          </w:p>
        </w:tc>
        <w:tc>
          <w:tcPr>
            <w:tcW w:w="702" w:type="pct"/>
            <w:noWrap/>
            <w:hideMark/>
          </w:tcPr>
          <w:p w14:paraId="220ADEB2" w14:textId="1BAF45BB" w:rsidR="003811BD" w:rsidRPr="00700026" w:rsidRDefault="003811BD" w:rsidP="003811BD">
            <w:r w:rsidRPr="00276653">
              <w:t xml:space="preserve">  263 </w:t>
            </w:r>
          </w:p>
        </w:tc>
        <w:tc>
          <w:tcPr>
            <w:tcW w:w="607" w:type="pct"/>
            <w:noWrap/>
            <w:hideMark/>
          </w:tcPr>
          <w:p w14:paraId="160E0C83" w14:textId="241996BB" w:rsidR="003811BD" w:rsidRPr="00700026" w:rsidRDefault="003811BD" w:rsidP="003811BD">
            <w:r w:rsidRPr="00276653">
              <w:t xml:space="preserve">  2,373 </w:t>
            </w:r>
          </w:p>
        </w:tc>
        <w:tc>
          <w:tcPr>
            <w:tcW w:w="750" w:type="pct"/>
            <w:noWrap/>
            <w:hideMark/>
          </w:tcPr>
          <w:p w14:paraId="3402B9C2" w14:textId="2B0CFEFD" w:rsidR="003811BD" w:rsidRPr="00700026" w:rsidRDefault="003811BD" w:rsidP="003811BD">
            <w:r w:rsidRPr="00276653">
              <w:t xml:space="preserve">  67.4 </w:t>
            </w:r>
          </w:p>
        </w:tc>
        <w:tc>
          <w:tcPr>
            <w:tcW w:w="704" w:type="pct"/>
            <w:noWrap/>
            <w:hideMark/>
          </w:tcPr>
          <w:p w14:paraId="679D1BD8" w14:textId="6B43280F" w:rsidR="003811BD" w:rsidRPr="00700026" w:rsidRDefault="003811BD" w:rsidP="003811BD">
            <w:r w:rsidRPr="00276653">
              <w:t xml:space="preserve">  8.4 </w:t>
            </w:r>
          </w:p>
        </w:tc>
        <w:tc>
          <w:tcPr>
            <w:tcW w:w="512" w:type="pct"/>
            <w:noWrap/>
            <w:hideMark/>
          </w:tcPr>
          <w:p w14:paraId="11421B8B" w14:textId="55523A2D" w:rsidR="003811BD" w:rsidRPr="00700026" w:rsidRDefault="003811BD" w:rsidP="003811BD">
            <w:r w:rsidRPr="00276653">
              <w:t xml:space="preserve">  75.8 </w:t>
            </w:r>
          </w:p>
        </w:tc>
      </w:tr>
      <w:tr w:rsidR="003811BD" w:rsidRPr="00700026" w14:paraId="1B99B3AA" w14:textId="77777777" w:rsidTr="00CF4DA6">
        <w:tc>
          <w:tcPr>
            <w:tcW w:w="975" w:type="pct"/>
            <w:noWrap/>
            <w:hideMark/>
          </w:tcPr>
          <w:p w14:paraId="6F464B61" w14:textId="77777777" w:rsidR="003811BD" w:rsidRPr="00700026" w:rsidRDefault="003811BD" w:rsidP="003811BD">
            <w:r w:rsidRPr="00700026">
              <w:t>Tairāwhiti</w:t>
            </w:r>
          </w:p>
        </w:tc>
        <w:tc>
          <w:tcPr>
            <w:tcW w:w="750" w:type="pct"/>
            <w:noWrap/>
            <w:hideMark/>
          </w:tcPr>
          <w:p w14:paraId="76C6AEE3" w14:textId="5293E011" w:rsidR="003811BD" w:rsidRPr="00700026" w:rsidRDefault="003811BD" w:rsidP="003811BD">
            <w:r w:rsidRPr="00276653">
              <w:t xml:space="preserve">  387 </w:t>
            </w:r>
          </w:p>
        </w:tc>
        <w:tc>
          <w:tcPr>
            <w:tcW w:w="702" w:type="pct"/>
            <w:noWrap/>
            <w:hideMark/>
          </w:tcPr>
          <w:p w14:paraId="3F3034F9" w14:textId="5A1C4672" w:rsidR="003811BD" w:rsidRPr="00700026" w:rsidRDefault="003811BD" w:rsidP="003811BD">
            <w:r w:rsidRPr="00276653">
              <w:t xml:space="preserve">  91 </w:t>
            </w:r>
          </w:p>
        </w:tc>
        <w:tc>
          <w:tcPr>
            <w:tcW w:w="607" w:type="pct"/>
            <w:noWrap/>
            <w:hideMark/>
          </w:tcPr>
          <w:p w14:paraId="376D0DB3" w14:textId="409EF4CB" w:rsidR="003811BD" w:rsidRPr="00700026" w:rsidRDefault="003811BD" w:rsidP="003811BD">
            <w:r w:rsidRPr="00276653">
              <w:t xml:space="preserve">  478 </w:t>
            </w:r>
          </w:p>
        </w:tc>
        <w:tc>
          <w:tcPr>
            <w:tcW w:w="750" w:type="pct"/>
            <w:noWrap/>
            <w:hideMark/>
          </w:tcPr>
          <w:p w14:paraId="6DB34C50" w14:textId="098C4B59" w:rsidR="003811BD" w:rsidRPr="00700026" w:rsidRDefault="003811BD" w:rsidP="003811BD">
            <w:r w:rsidRPr="00276653">
              <w:t xml:space="preserve">  54.6 </w:t>
            </w:r>
          </w:p>
        </w:tc>
        <w:tc>
          <w:tcPr>
            <w:tcW w:w="704" w:type="pct"/>
            <w:noWrap/>
            <w:hideMark/>
          </w:tcPr>
          <w:p w14:paraId="1283936C" w14:textId="596014A7" w:rsidR="003811BD" w:rsidRPr="00700026" w:rsidRDefault="003811BD" w:rsidP="003811BD">
            <w:r w:rsidRPr="00276653">
              <w:t xml:space="preserve">  12.8 </w:t>
            </w:r>
          </w:p>
        </w:tc>
        <w:tc>
          <w:tcPr>
            <w:tcW w:w="512" w:type="pct"/>
            <w:noWrap/>
            <w:hideMark/>
          </w:tcPr>
          <w:p w14:paraId="5CBB6189" w14:textId="21391FAA" w:rsidR="003811BD" w:rsidRPr="00700026" w:rsidRDefault="003811BD" w:rsidP="003811BD">
            <w:r w:rsidRPr="00276653">
              <w:t xml:space="preserve">  67.4 </w:t>
            </w:r>
          </w:p>
        </w:tc>
      </w:tr>
      <w:tr w:rsidR="003811BD" w:rsidRPr="00700026" w14:paraId="2CC5314D" w14:textId="77777777" w:rsidTr="00CF4DA6">
        <w:tc>
          <w:tcPr>
            <w:tcW w:w="975" w:type="pct"/>
            <w:noWrap/>
            <w:hideMark/>
          </w:tcPr>
          <w:p w14:paraId="728E5400" w14:textId="77777777" w:rsidR="003811BD" w:rsidRPr="00700026" w:rsidRDefault="003811BD" w:rsidP="003811BD">
            <w:r w:rsidRPr="00700026">
              <w:t>Hawke's Bay</w:t>
            </w:r>
          </w:p>
        </w:tc>
        <w:tc>
          <w:tcPr>
            <w:tcW w:w="750" w:type="pct"/>
            <w:noWrap/>
            <w:hideMark/>
          </w:tcPr>
          <w:p w14:paraId="59397CA2" w14:textId="078F0641" w:rsidR="003811BD" w:rsidRPr="00700026" w:rsidRDefault="003811BD" w:rsidP="003811BD">
            <w:r w:rsidRPr="00276653">
              <w:t xml:space="preserve">  1,180 </w:t>
            </w:r>
          </w:p>
        </w:tc>
        <w:tc>
          <w:tcPr>
            <w:tcW w:w="702" w:type="pct"/>
            <w:noWrap/>
            <w:hideMark/>
          </w:tcPr>
          <w:p w14:paraId="0D6F3DC7" w14:textId="47F36450" w:rsidR="003811BD" w:rsidRPr="00700026" w:rsidRDefault="003811BD" w:rsidP="003811BD">
            <w:r w:rsidRPr="00276653">
              <w:t xml:space="preserve">  244 </w:t>
            </w:r>
          </w:p>
        </w:tc>
        <w:tc>
          <w:tcPr>
            <w:tcW w:w="607" w:type="pct"/>
            <w:noWrap/>
            <w:hideMark/>
          </w:tcPr>
          <w:p w14:paraId="7FA1B67C" w14:textId="6C5CE34E" w:rsidR="003811BD" w:rsidRPr="00700026" w:rsidRDefault="003811BD" w:rsidP="003811BD">
            <w:r w:rsidRPr="00276653">
              <w:t xml:space="preserve">  1,424 </w:t>
            </w:r>
          </w:p>
        </w:tc>
        <w:tc>
          <w:tcPr>
            <w:tcW w:w="750" w:type="pct"/>
            <w:noWrap/>
            <w:hideMark/>
          </w:tcPr>
          <w:p w14:paraId="79E29FEA" w14:textId="210C9E56" w:rsidR="003811BD" w:rsidRPr="00700026" w:rsidRDefault="003811BD" w:rsidP="003811BD">
            <w:r w:rsidRPr="00276653">
              <w:t xml:space="preserve">  56.9 </w:t>
            </w:r>
          </w:p>
        </w:tc>
        <w:tc>
          <w:tcPr>
            <w:tcW w:w="704" w:type="pct"/>
            <w:noWrap/>
            <w:hideMark/>
          </w:tcPr>
          <w:p w14:paraId="061DD15E" w14:textId="667982AD" w:rsidR="003811BD" w:rsidRPr="00700026" w:rsidRDefault="003811BD" w:rsidP="003811BD">
            <w:r w:rsidRPr="00276653">
              <w:t xml:space="preserve">  11.8 </w:t>
            </w:r>
          </w:p>
        </w:tc>
        <w:tc>
          <w:tcPr>
            <w:tcW w:w="512" w:type="pct"/>
            <w:noWrap/>
            <w:hideMark/>
          </w:tcPr>
          <w:p w14:paraId="40F5B247" w14:textId="64DC50C2" w:rsidR="003811BD" w:rsidRPr="00700026" w:rsidRDefault="003811BD" w:rsidP="003811BD">
            <w:r w:rsidRPr="00276653">
              <w:t xml:space="preserve">  68.7 </w:t>
            </w:r>
          </w:p>
        </w:tc>
      </w:tr>
      <w:tr w:rsidR="003811BD" w:rsidRPr="00700026" w14:paraId="1B9B2D4E" w14:textId="77777777" w:rsidTr="00CF4DA6">
        <w:tc>
          <w:tcPr>
            <w:tcW w:w="975" w:type="pct"/>
            <w:noWrap/>
            <w:hideMark/>
          </w:tcPr>
          <w:p w14:paraId="240112D8" w14:textId="77777777" w:rsidR="003811BD" w:rsidRPr="00700026" w:rsidRDefault="003811BD" w:rsidP="003811BD">
            <w:r w:rsidRPr="00700026">
              <w:t>Taranaki</w:t>
            </w:r>
          </w:p>
        </w:tc>
        <w:tc>
          <w:tcPr>
            <w:tcW w:w="750" w:type="pct"/>
            <w:noWrap/>
            <w:hideMark/>
          </w:tcPr>
          <w:p w14:paraId="583CA0F7" w14:textId="3E71528A" w:rsidR="003811BD" w:rsidRPr="00700026" w:rsidRDefault="003811BD" w:rsidP="003811BD">
            <w:r w:rsidRPr="00276653">
              <w:t xml:space="preserve">  912 </w:t>
            </w:r>
          </w:p>
        </w:tc>
        <w:tc>
          <w:tcPr>
            <w:tcW w:w="702" w:type="pct"/>
            <w:noWrap/>
            <w:hideMark/>
          </w:tcPr>
          <w:p w14:paraId="28F7FBEC" w14:textId="50C4F9EB" w:rsidR="003811BD" w:rsidRPr="00700026" w:rsidRDefault="003811BD" w:rsidP="003811BD">
            <w:r w:rsidRPr="00276653">
              <w:t xml:space="preserve">  134 </w:t>
            </w:r>
          </w:p>
        </w:tc>
        <w:tc>
          <w:tcPr>
            <w:tcW w:w="607" w:type="pct"/>
            <w:noWrap/>
            <w:hideMark/>
          </w:tcPr>
          <w:p w14:paraId="4C885E8E" w14:textId="3DAFBEB8" w:rsidR="003811BD" w:rsidRPr="00700026" w:rsidRDefault="003811BD" w:rsidP="003811BD">
            <w:r w:rsidRPr="00276653">
              <w:t xml:space="preserve">  1,046 </w:t>
            </w:r>
          </w:p>
        </w:tc>
        <w:tc>
          <w:tcPr>
            <w:tcW w:w="750" w:type="pct"/>
            <w:noWrap/>
            <w:hideMark/>
          </w:tcPr>
          <w:p w14:paraId="26A054EA" w14:textId="66B3912E" w:rsidR="003811BD" w:rsidRPr="00700026" w:rsidRDefault="003811BD" w:rsidP="003811BD">
            <w:r w:rsidRPr="00276653">
              <w:t xml:space="preserve">  62.6 </w:t>
            </w:r>
          </w:p>
        </w:tc>
        <w:tc>
          <w:tcPr>
            <w:tcW w:w="704" w:type="pct"/>
            <w:noWrap/>
            <w:hideMark/>
          </w:tcPr>
          <w:p w14:paraId="6FE65AFD" w14:textId="44A58538" w:rsidR="003811BD" w:rsidRPr="00700026" w:rsidRDefault="003811BD" w:rsidP="003811BD">
            <w:r w:rsidRPr="00276653">
              <w:t xml:space="preserve">  9.2 </w:t>
            </w:r>
          </w:p>
        </w:tc>
        <w:tc>
          <w:tcPr>
            <w:tcW w:w="512" w:type="pct"/>
            <w:noWrap/>
            <w:hideMark/>
          </w:tcPr>
          <w:p w14:paraId="733D8EC6" w14:textId="6FCC3139" w:rsidR="003811BD" w:rsidRPr="00700026" w:rsidRDefault="003811BD" w:rsidP="003811BD">
            <w:r w:rsidRPr="00276653">
              <w:t xml:space="preserve">  71.8 </w:t>
            </w:r>
          </w:p>
        </w:tc>
      </w:tr>
      <w:tr w:rsidR="003811BD" w:rsidRPr="00700026" w14:paraId="2AC576B2" w14:textId="77777777" w:rsidTr="00CF4DA6">
        <w:tc>
          <w:tcPr>
            <w:tcW w:w="975" w:type="pct"/>
            <w:noWrap/>
            <w:hideMark/>
          </w:tcPr>
          <w:p w14:paraId="2B25C80D" w14:textId="77777777" w:rsidR="003811BD" w:rsidRPr="00700026" w:rsidRDefault="003811BD" w:rsidP="003811BD">
            <w:r w:rsidRPr="00700026">
              <w:t>MidCentral</w:t>
            </w:r>
          </w:p>
        </w:tc>
        <w:tc>
          <w:tcPr>
            <w:tcW w:w="750" w:type="pct"/>
            <w:noWrap/>
            <w:hideMark/>
          </w:tcPr>
          <w:p w14:paraId="637875D5" w14:textId="38E7AF72" w:rsidR="003811BD" w:rsidRPr="00700026" w:rsidRDefault="003811BD" w:rsidP="003811BD">
            <w:r w:rsidRPr="00276653">
              <w:t xml:space="preserve">  1,437 </w:t>
            </w:r>
          </w:p>
        </w:tc>
        <w:tc>
          <w:tcPr>
            <w:tcW w:w="702" w:type="pct"/>
            <w:noWrap/>
            <w:hideMark/>
          </w:tcPr>
          <w:p w14:paraId="1F4D67CA" w14:textId="32691F54" w:rsidR="003811BD" w:rsidRPr="00700026" w:rsidRDefault="003811BD" w:rsidP="003811BD">
            <w:r w:rsidRPr="00276653">
              <w:t xml:space="preserve">  214 </w:t>
            </w:r>
          </w:p>
        </w:tc>
        <w:tc>
          <w:tcPr>
            <w:tcW w:w="607" w:type="pct"/>
            <w:noWrap/>
            <w:hideMark/>
          </w:tcPr>
          <w:p w14:paraId="77936A13" w14:textId="09C3AE7C" w:rsidR="003811BD" w:rsidRPr="00700026" w:rsidRDefault="003811BD" w:rsidP="003811BD">
            <w:r w:rsidRPr="00276653">
              <w:t xml:space="preserve">  1,651 </w:t>
            </w:r>
          </w:p>
        </w:tc>
        <w:tc>
          <w:tcPr>
            <w:tcW w:w="750" w:type="pct"/>
            <w:noWrap/>
            <w:hideMark/>
          </w:tcPr>
          <w:p w14:paraId="6D5955DB" w14:textId="118666FB" w:rsidR="003811BD" w:rsidRPr="00700026" w:rsidRDefault="003811BD" w:rsidP="003811BD">
            <w:r w:rsidRPr="00276653">
              <w:t xml:space="preserve">  66.9 </w:t>
            </w:r>
          </w:p>
        </w:tc>
        <w:tc>
          <w:tcPr>
            <w:tcW w:w="704" w:type="pct"/>
            <w:noWrap/>
            <w:hideMark/>
          </w:tcPr>
          <w:p w14:paraId="173FB59C" w14:textId="09CDEED2" w:rsidR="003811BD" w:rsidRPr="00700026" w:rsidRDefault="003811BD" w:rsidP="003811BD">
            <w:r w:rsidRPr="00276653">
              <w:t xml:space="preserve">  10.0 </w:t>
            </w:r>
          </w:p>
        </w:tc>
        <w:tc>
          <w:tcPr>
            <w:tcW w:w="512" w:type="pct"/>
            <w:noWrap/>
            <w:hideMark/>
          </w:tcPr>
          <w:p w14:paraId="0226EFAD" w14:textId="5698E6E4" w:rsidR="003811BD" w:rsidRPr="00700026" w:rsidRDefault="003811BD" w:rsidP="003811BD">
            <w:r w:rsidRPr="00276653">
              <w:t xml:space="preserve">  76.9 </w:t>
            </w:r>
          </w:p>
        </w:tc>
      </w:tr>
      <w:tr w:rsidR="003811BD" w:rsidRPr="00700026" w14:paraId="3CFE6AED" w14:textId="77777777" w:rsidTr="00CF4DA6">
        <w:tc>
          <w:tcPr>
            <w:tcW w:w="975" w:type="pct"/>
            <w:noWrap/>
            <w:hideMark/>
          </w:tcPr>
          <w:p w14:paraId="74676301" w14:textId="77777777" w:rsidR="003811BD" w:rsidRPr="00700026" w:rsidRDefault="003811BD" w:rsidP="003811BD">
            <w:r w:rsidRPr="00700026">
              <w:t>Whanganui</w:t>
            </w:r>
          </w:p>
        </w:tc>
        <w:tc>
          <w:tcPr>
            <w:tcW w:w="750" w:type="pct"/>
            <w:noWrap/>
            <w:hideMark/>
          </w:tcPr>
          <w:p w14:paraId="3D4E1420" w14:textId="70C16F60" w:rsidR="003811BD" w:rsidRPr="00700026" w:rsidRDefault="003811BD" w:rsidP="003811BD">
            <w:r w:rsidRPr="00276653">
              <w:t xml:space="preserve">  381 </w:t>
            </w:r>
          </w:p>
        </w:tc>
        <w:tc>
          <w:tcPr>
            <w:tcW w:w="702" w:type="pct"/>
            <w:noWrap/>
            <w:hideMark/>
          </w:tcPr>
          <w:p w14:paraId="7766E5B7" w14:textId="2AAAC47B" w:rsidR="003811BD" w:rsidRPr="00700026" w:rsidRDefault="003811BD" w:rsidP="003811BD">
            <w:r w:rsidRPr="00276653">
              <w:t xml:space="preserve">  151 </w:t>
            </w:r>
          </w:p>
        </w:tc>
        <w:tc>
          <w:tcPr>
            <w:tcW w:w="607" w:type="pct"/>
            <w:noWrap/>
            <w:hideMark/>
          </w:tcPr>
          <w:p w14:paraId="4187925E" w14:textId="68F8D238" w:rsidR="003811BD" w:rsidRPr="00700026" w:rsidRDefault="003811BD" w:rsidP="003811BD">
            <w:r w:rsidRPr="00276653">
              <w:t xml:space="preserve">  532 </w:t>
            </w:r>
          </w:p>
        </w:tc>
        <w:tc>
          <w:tcPr>
            <w:tcW w:w="750" w:type="pct"/>
            <w:noWrap/>
            <w:hideMark/>
          </w:tcPr>
          <w:p w14:paraId="090707C7" w14:textId="6A798A4A" w:rsidR="003811BD" w:rsidRPr="00700026" w:rsidRDefault="003811BD" w:rsidP="003811BD">
            <w:r w:rsidRPr="00276653">
              <w:t xml:space="preserve">  46.6 </w:t>
            </w:r>
          </w:p>
        </w:tc>
        <w:tc>
          <w:tcPr>
            <w:tcW w:w="704" w:type="pct"/>
            <w:noWrap/>
            <w:hideMark/>
          </w:tcPr>
          <w:p w14:paraId="6DC218C9" w14:textId="4D48382B" w:rsidR="003811BD" w:rsidRPr="00700026" w:rsidRDefault="003811BD" w:rsidP="003811BD">
            <w:r w:rsidRPr="00276653">
              <w:t xml:space="preserve">  18.5 </w:t>
            </w:r>
          </w:p>
        </w:tc>
        <w:tc>
          <w:tcPr>
            <w:tcW w:w="512" w:type="pct"/>
            <w:noWrap/>
            <w:hideMark/>
          </w:tcPr>
          <w:p w14:paraId="4A3DB966" w14:textId="161DAE3B" w:rsidR="003811BD" w:rsidRPr="00700026" w:rsidRDefault="003811BD" w:rsidP="003811BD">
            <w:r w:rsidRPr="00276653">
              <w:t xml:space="preserve">  65.0 </w:t>
            </w:r>
          </w:p>
        </w:tc>
      </w:tr>
      <w:tr w:rsidR="003811BD" w:rsidRPr="00700026" w14:paraId="6733F2D4" w14:textId="77777777" w:rsidTr="00CF4DA6">
        <w:tc>
          <w:tcPr>
            <w:tcW w:w="975" w:type="pct"/>
            <w:noWrap/>
            <w:hideMark/>
          </w:tcPr>
          <w:p w14:paraId="0758DD05" w14:textId="77777777" w:rsidR="003811BD" w:rsidRPr="00700026" w:rsidRDefault="003811BD" w:rsidP="003811BD">
            <w:r w:rsidRPr="00700026">
              <w:t>Capital &amp; Coast</w:t>
            </w:r>
          </w:p>
        </w:tc>
        <w:tc>
          <w:tcPr>
            <w:tcW w:w="750" w:type="pct"/>
            <w:noWrap/>
            <w:hideMark/>
          </w:tcPr>
          <w:p w14:paraId="7723B0E6" w14:textId="3EB82B81" w:rsidR="003811BD" w:rsidRPr="00700026" w:rsidRDefault="003811BD" w:rsidP="003811BD">
            <w:r w:rsidRPr="00276653">
              <w:t>1,884</w:t>
            </w:r>
          </w:p>
        </w:tc>
        <w:tc>
          <w:tcPr>
            <w:tcW w:w="702" w:type="pct"/>
            <w:noWrap/>
            <w:hideMark/>
          </w:tcPr>
          <w:p w14:paraId="2F466E94" w14:textId="0827C284" w:rsidR="003811BD" w:rsidRPr="00700026" w:rsidRDefault="003811BD" w:rsidP="003811BD">
            <w:r w:rsidRPr="00276653">
              <w:t>247</w:t>
            </w:r>
          </w:p>
        </w:tc>
        <w:tc>
          <w:tcPr>
            <w:tcW w:w="607" w:type="pct"/>
            <w:noWrap/>
            <w:hideMark/>
          </w:tcPr>
          <w:p w14:paraId="3C0CE388" w14:textId="45E2A28D" w:rsidR="003811BD" w:rsidRPr="00700026" w:rsidRDefault="003811BD" w:rsidP="003811BD">
            <w:r w:rsidRPr="00276653">
              <w:t>2,131</w:t>
            </w:r>
          </w:p>
        </w:tc>
        <w:tc>
          <w:tcPr>
            <w:tcW w:w="750" w:type="pct"/>
            <w:noWrap/>
            <w:hideMark/>
          </w:tcPr>
          <w:p w14:paraId="5581A1FC" w14:textId="0D82B787" w:rsidR="003811BD" w:rsidRPr="00700026" w:rsidRDefault="003811BD" w:rsidP="003811BD">
            <w:r w:rsidRPr="00276653">
              <w:t xml:space="preserve">  60.9 </w:t>
            </w:r>
          </w:p>
        </w:tc>
        <w:tc>
          <w:tcPr>
            <w:tcW w:w="704" w:type="pct"/>
            <w:noWrap/>
            <w:hideMark/>
          </w:tcPr>
          <w:p w14:paraId="6930289F" w14:textId="7DD4B43F" w:rsidR="003811BD" w:rsidRPr="00700026" w:rsidRDefault="003811BD" w:rsidP="003811BD">
            <w:r w:rsidRPr="00276653">
              <w:t xml:space="preserve">  8.0 </w:t>
            </w:r>
          </w:p>
        </w:tc>
        <w:tc>
          <w:tcPr>
            <w:tcW w:w="512" w:type="pct"/>
            <w:noWrap/>
            <w:hideMark/>
          </w:tcPr>
          <w:p w14:paraId="77934110" w14:textId="65F43B58" w:rsidR="003811BD" w:rsidRPr="00700026" w:rsidRDefault="003811BD" w:rsidP="003811BD">
            <w:r w:rsidRPr="00276653">
              <w:t xml:space="preserve">  68.9 </w:t>
            </w:r>
          </w:p>
        </w:tc>
      </w:tr>
      <w:tr w:rsidR="003811BD" w:rsidRPr="00700026" w14:paraId="6BA43C6C" w14:textId="77777777" w:rsidTr="00CF4DA6">
        <w:tc>
          <w:tcPr>
            <w:tcW w:w="975" w:type="pct"/>
            <w:noWrap/>
            <w:hideMark/>
          </w:tcPr>
          <w:p w14:paraId="4EF79E22" w14:textId="77777777" w:rsidR="003811BD" w:rsidRPr="00700026" w:rsidRDefault="003811BD" w:rsidP="003811BD">
            <w:r w:rsidRPr="00700026">
              <w:t>Hutt Valley</w:t>
            </w:r>
          </w:p>
        </w:tc>
        <w:tc>
          <w:tcPr>
            <w:tcW w:w="750" w:type="pct"/>
            <w:noWrap/>
            <w:hideMark/>
          </w:tcPr>
          <w:p w14:paraId="0C7A6681" w14:textId="35FFE411" w:rsidR="003811BD" w:rsidRPr="00700026" w:rsidRDefault="003811BD" w:rsidP="003811BD">
            <w:r w:rsidRPr="00276653">
              <w:t>1,229</w:t>
            </w:r>
          </w:p>
        </w:tc>
        <w:tc>
          <w:tcPr>
            <w:tcW w:w="702" w:type="pct"/>
            <w:noWrap/>
            <w:hideMark/>
          </w:tcPr>
          <w:p w14:paraId="4EBB28C5" w14:textId="22C302C3" w:rsidR="003811BD" w:rsidRPr="00700026" w:rsidRDefault="003811BD" w:rsidP="003811BD">
            <w:r w:rsidRPr="00276653">
              <w:t>259</w:t>
            </w:r>
          </w:p>
        </w:tc>
        <w:tc>
          <w:tcPr>
            <w:tcW w:w="607" w:type="pct"/>
            <w:noWrap/>
            <w:hideMark/>
          </w:tcPr>
          <w:p w14:paraId="7D17F976" w14:textId="755F52AC" w:rsidR="003811BD" w:rsidRPr="00700026" w:rsidRDefault="003811BD" w:rsidP="003811BD">
            <w:r w:rsidRPr="00276653">
              <w:t>1,488</w:t>
            </w:r>
          </w:p>
        </w:tc>
        <w:tc>
          <w:tcPr>
            <w:tcW w:w="750" w:type="pct"/>
            <w:noWrap/>
            <w:hideMark/>
          </w:tcPr>
          <w:p w14:paraId="1BCA134A" w14:textId="6B3F8CEE" w:rsidR="003811BD" w:rsidRPr="00700026" w:rsidRDefault="003811BD" w:rsidP="003811BD">
            <w:r w:rsidRPr="00276653">
              <w:t xml:space="preserve">  61.3 </w:t>
            </w:r>
          </w:p>
        </w:tc>
        <w:tc>
          <w:tcPr>
            <w:tcW w:w="704" w:type="pct"/>
            <w:noWrap/>
            <w:hideMark/>
          </w:tcPr>
          <w:p w14:paraId="3252B542" w14:textId="482B9B43" w:rsidR="003811BD" w:rsidRPr="00700026" w:rsidRDefault="003811BD" w:rsidP="003811BD">
            <w:r w:rsidRPr="00276653">
              <w:t xml:space="preserve">  12.9 </w:t>
            </w:r>
          </w:p>
        </w:tc>
        <w:tc>
          <w:tcPr>
            <w:tcW w:w="512" w:type="pct"/>
            <w:noWrap/>
            <w:hideMark/>
          </w:tcPr>
          <w:p w14:paraId="2A00615F" w14:textId="57757BB4" w:rsidR="003811BD" w:rsidRPr="00700026" w:rsidRDefault="003811BD" w:rsidP="003811BD">
            <w:r w:rsidRPr="00276653">
              <w:t xml:space="preserve">  74.3 </w:t>
            </w:r>
          </w:p>
        </w:tc>
      </w:tr>
      <w:tr w:rsidR="003811BD" w:rsidRPr="00700026" w14:paraId="07F671E5" w14:textId="77777777" w:rsidTr="00CF4DA6">
        <w:tc>
          <w:tcPr>
            <w:tcW w:w="975" w:type="pct"/>
            <w:noWrap/>
            <w:hideMark/>
          </w:tcPr>
          <w:p w14:paraId="16AEDCF2" w14:textId="77777777" w:rsidR="003811BD" w:rsidRPr="00700026" w:rsidRDefault="003811BD" w:rsidP="003811BD">
            <w:r w:rsidRPr="00700026">
              <w:t>Wairarapa</w:t>
            </w:r>
          </w:p>
        </w:tc>
        <w:tc>
          <w:tcPr>
            <w:tcW w:w="750" w:type="pct"/>
            <w:noWrap/>
            <w:hideMark/>
          </w:tcPr>
          <w:p w14:paraId="4D5EDDFF" w14:textId="0D5F0972" w:rsidR="003811BD" w:rsidRPr="00700026" w:rsidRDefault="003811BD" w:rsidP="003811BD">
            <w:r w:rsidRPr="00276653">
              <w:t>326</w:t>
            </w:r>
          </w:p>
        </w:tc>
        <w:tc>
          <w:tcPr>
            <w:tcW w:w="702" w:type="pct"/>
            <w:noWrap/>
            <w:hideMark/>
          </w:tcPr>
          <w:p w14:paraId="4B774E50" w14:textId="426684D1" w:rsidR="003811BD" w:rsidRPr="00700026" w:rsidRDefault="003811BD" w:rsidP="003811BD">
            <w:r w:rsidRPr="00276653">
              <w:t>75</w:t>
            </w:r>
          </w:p>
        </w:tc>
        <w:tc>
          <w:tcPr>
            <w:tcW w:w="607" w:type="pct"/>
            <w:noWrap/>
            <w:hideMark/>
          </w:tcPr>
          <w:p w14:paraId="3B042243" w14:textId="574A0B36" w:rsidR="003811BD" w:rsidRPr="00700026" w:rsidRDefault="003811BD" w:rsidP="003811BD">
            <w:r w:rsidRPr="00276653">
              <w:t>401</w:t>
            </w:r>
          </w:p>
        </w:tc>
        <w:tc>
          <w:tcPr>
            <w:tcW w:w="750" w:type="pct"/>
            <w:noWrap/>
            <w:hideMark/>
          </w:tcPr>
          <w:p w14:paraId="28A33DF5" w14:textId="7490D7E2" w:rsidR="003811BD" w:rsidRPr="00700026" w:rsidRDefault="003811BD" w:rsidP="003811BD">
            <w:r w:rsidRPr="00276653">
              <w:t xml:space="preserve">  61.9 </w:t>
            </w:r>
          </w:p>
        </w:tc>
        <w:tc>
          <w:tcPr>
            <w:tcW w:w="704" w:type="pct"/>
            <w:noWrap/>
            <w:hideMark/>
          </w:tcPr>
          <w:p w14:paraId="198C9CC6" w14:textId="49EF2077" w:rsidR="003811BD" w:rsidRPr="00700026" w:rsidRDefault="003811BD" w:rsidP="003811BD">
            <w:r w:rsidRPr="00276653">
              <w:t xml:space="preserve">  14.2 </w:t>
            </w:r>
          </w:p>
        </w:tc>
        <w:tc>
          <w:tcPr>
            <w:tcW w:w="512" w:type="pct"/>
            <w:noWrap/>
            <w:hideMark/>
          </w:tcPr>
          <w:p w14:paraId="42671752" w14:textId="7DB412FF" w:rsidR="003811BD" w:rsidRPr="00700026" w:rsidRDefault="003811BD" w:rsidP="003811BD">
            <w:r w:rsidRPr="00276653">
              <w:t xml:space="preserve">  76.1 </w:t>
            </w:r>
          </w:p>
        </w:tc>
      </w:tr>
      <w:tr w:rsidR="003811BD" w:rsidRPr="00700026" w14:paraId="4F7254C9" w14:textId="77777777" w:rsidTr="00CF4DA6">
        <w:tc>
          <w:tcPr>
            <w:tcW w:w="975" w:type="pct"/>
            <w:noWrap/>
            <w:hideMark/>
          </w:tcPr>
          <w:p w14:paraId="147C0E26" w14:textId="77777777" w:rsidR="003811BD" w:rsidRPr="00700026" w:rsidRDefault="003811BD" w:rsidP="003811BD">
            <w:r w:rsidRPr="00700026">
              <w:t>Nelson Marlborough</w:t>
            </w:r>
          </w:p>
        </w:tc>
        <w:tc>
          <w:tcPr>
            <w:tcW w:w="750" w:type="pct"/>
            <w:noWrap/>
            <w:hideMark/>
          </w:tcPr>
          <w:p w14:paraId="763784DE" w14:textId="27F94F8B" w:rsidR="003811BD" w:rsidRPr="00700026" w:rsidRDefault="003811BD" w:rsidP="003811BD">
            <w:r w:rsidRPr="00276653">
              <w:t>1,164</w:t>
            </w:r>
          </w:p>
        </w:tc>
        <w:tc>
          <w:tcPr>
            <w:tcW w:w="702" w:type="pct"/>
            <w:noWrap/>
            <w:hideMark/>
          </w:tcPr>
          <w:p w14:paraId="4AF13A46" w14:textId="58A3A727" w:rsidR="003811BD" w:rsidRPr="00700026" w:rsidRDefault="003811BD" w:rsidP="003811BD">
            <w:r w:rsidRPr="00276653">
              <w:t>142</w:t>
            </w:r>
          </w:p>
        </w:tc>
        <w:tc>
          <w:tcPr>
            <w:tcW w:w="607" w:type="pct"/>
            <w:noWrap/>
            <w:hideMark/>
          </w:tcPr>
          <w:p w14:paraId="23557290" w14:textId="3E40228A" w:rsidR="003811BD" w:rsidRPr="00700026" w:rsidRDefault="003811BD" w:rsidP="003811BD">
            <w:r w:rsidRPr="00276653">
              <w:t>1,306</w:t>
            </w:r>
          </w:p>
        </w:tc>
        <w:tc>
          <w:tcPr>
            <w:tcW w:w="750" w:type="pct"/>
            <w:noWrap/>
            <w:hideMark/>
          </w:tcPr>
          <w:p w14:paraId="2018BDB4" w14:textId="0A03E66E" w:rsidR="003811BD" w:rsidRPr="00700026" w:rsidRDefault="003811BD" w:rsidP="003811BD">
            <w:r w:rsidRPr="00276653">
              <w:t xml:space="preserve">  82.1 </w:t>
            </w:r>
          </w:p>
        </w:tc>
        <w:tc>
          <w:tcPr>
            <w:tcW w:w="704" w:type="pct"/>
            <w:noWrap/>
            <w:hideMark/>
          </w:tcPr>
          <w:p w14:paraId="70326F7D" w14:textId="24440432" w:rsidR="003811BD" w:rsidRPr="00700026" w:rsidRDefault="003811BD" w:rsidP="003811BD">
            <w:r w:rsidRPr="00276653">
              <w:t xml:space="preserve">  10.0 </w:t>
            </w:r>
          </w:p>
        </w:tc>
        <w:tc>
          <w:tcPr>
            <w:tcW w:w="512" w:type="pct"/>
            <w:noWrap/>
            <w:hideMark/>
          </w:tcPr>
          <w:p w14:paraId="59EC0B17" w14:textId="1DAEEFA8" w:rsidR="003811BD" w:rsidRPr="00700026" w:rsidRDefault="003811BD" w:rsidP="003811BD">
            <w:r w:rsidRPr="00276653">
              <w:t xml:space="preserve">  92.2 </w:t>
            </w:r>
          </w:p>
        </w:tc>
      </w:tr>
      <w:tr w:rsidR="003811BD" w:rsidRPr="00700026" w14:paraId="6BDFD1C9" w14:textId="77777777" w:rsidTr="00CF4DA6">
        <w:tc>
          <w:tcPr>
            <w:tcW w:w="975" w:type="pct"/>
            <w:noWrap/>
            <w:hideMark/>
          </w:tcPr>
          <w:p w14:paraId="702B7E48" w14:textId="77777777" w:rsidR="003811BD" w:rsidRPr="00700026" w:rsidRDefault="003811BD" w:rsidP="003811BD">
            <w:r w:rsidRPr="00700026">
              <w:t>West Coast</w:t>
            </w:r>
          </w:p>
        </w:tc>
        <w:tc>
          <w:tcPr>
            <w:tcW w:w="750" w:type="pct"/>
            <w:noWrap/>
            <w:hideMark/>
          </w:tcPr>
          <w:p w14:paraId="4F987323" w14:textId="5FDD9225" w:rsidR="003811BD" w:rsidRPr="00700026" w:rsidRDefault="003811BD" w:rsidP="003811BD">
            <w:r w:rsidRPr="00276653">
              <w:t>211</w:t>
            </w:r>
          </w:p>
        </w:tc>
        <w:tc>
          <w:tcPr>
            <w:tcW w:w="702" w:type="pct"/>
            <w:noWrap/>
            <w:hideMark/>
          </w:tcPr>
          <w:p w14:paraId="2685DD9C" w14:textId="733E120F" w:rsidR="003811BD" w:rsidRPr="00700026" w:rsidRDefault="003811BD" w:rsidP="003811BD">
            <w:r w:rsidRPr="00276653">
              <w:t>36</w:t>
            </w:r>
          </w:p>
        </w:tc>
        <w:tc>
          <w:tcPr>
            <w:tcW w:w="607" w:type="pct"/>
            <w:noWrap/>
            <w:hideMark/>
          </w:tcPr>
          <w:p w14:paraId="78935F9E" w14:textId="6E2FD2EF" w:rsidR="003811BD" w:rsidRPr="00700026" w:rsidRDefault="003811BD" w:rsidP="003811BD">
            <w:r w:rsidRPr="00276653">
              <w:t>247</w:t>
            </w:r>
          </w:p>
        </w:tc>
        <w:tc>
          <w:tcPr>
            <w:tcW w:w="750" w:type="pct"/>
            <w:noWrap/>
            <w:hideMark/>
          </w:tcPr>
          <w:p w14:paraId="48C82835" w14:textId="39FB5227" w:rsidR="003811BD" w:rsidRPr="00700026" w:rsidRDefault="003811BD" w:rsidP="003811BD">
            <w:r w:rsidRPr="00276653">
              <w:t xml:space="preserve">  72.0 </w:t>
            </w:r>
          </w:p>
        </w:tc>
        <w:tc>
          <w:tcPr>
            <w:tcW w:w="704" w:type="pct"/>
            <w:noWrap/>
            <w:hideMark/>
          </w:tcPr>
          <w:p w14:paraId="41BB642D" w14:textId="73417703" w:rsidR="003811BD" w:rsidRPr="00700026" w:rsidRDefault="003811BD" w:rsidP="003811BD">
            <w:r w:rsidRPr="00276653">
              <w:t xml:space="preserve">  12.3 </w:t>
            </w:r>
          </w:p>
        </w:tc>
        <w:tc>
          <w:tcPr>
            <w:tcW w:w="512" w:type="pct"/>
            <w:noWrap/>
            <w:hideMark/>
          </w:tcPr>
          <w:p w14:paraId="4CFEF3E7" w14:textId="0A9901A2" w:rsidR="003811BD" w:rsidRPr="00700026" w:rsidRDefault="003811BD" w:rsidP="003811BD">
            <w:r w:rsidRPr="00276653">
              <w:t xml:space="preserve">  84.3   </w:t>
            </w:r>
          </w:p>
        </w:tc>
      </w:tr>
      <w:tr w:rsidR="003811BD" w:rsidRPr="00700026" w14:paraId="0A536D16" w14:textId="77777777" w:rsidTr="00CF4DA6">
        <w:tc>
          <w:tcPr>
            <w:tcW w:w="975" w:type="pct"/>
            <w:noWrap/>
            <w:hideMark/>
          </w:tcPr>
          <w:p w14:paraId="0480094E" w14:textId="77777777" w:rsidR="003811BD" w:rsidRPr="00700026" w:rsidRDefault="003811BD" w:rsidP="003811BD">
            <w:r w:rsidRPr="00700026">
              <w:t>Canterbury</w:t>
            </w:r>
          </w:p>
        </w:tc>
        <w:tc>
          <w:tcPr>
            <w:tcW w:w="750" w:type="pct"/>
            <w:noWrap/>
            <w:hideMark/>
          </w:tcPr>
          <w:p w14:paraId="3EF19D6C" w14:textId="7DADCA39" w:rsidR="003811BD" w:rsidRPr="00700026" w:rsidRDefault="003811BD" w:rsidP="003811BD">
            <w:r w:rsidRPr="00276653">
              <w:t>4,800</w:t>
            </w:r>
          </w:p>
        </w:tc>
        <w:tc>
          <w:tcPr>
            <w:tcW w:w="702" w:type="pct"/>
            <w:noWrap/>
            <w:hideMark/>
          </w:tcPr>
          <w:p w14:paraId="563118E4" w14:textId="578D0786" w:rsidR="003811BD" w:rsidRPr="00700026" w:rsidRDefault="003811BD" w:rsidP="003811BD">
            <w:r w:rsidRPr="00276653">
              <w:t>726</w:t>
            </w:r>
          </w:p>
        </w:tc>
        <w:tc>
          <w:tcPr>
            <w:tcW w:w="607" w:type="pct"/>
            <w:noWrap/>
            <w:hideMark/>
          </w:tcPr>
          <w:p w14:paraId="3494C8CE" w14:textId="6FEBC27E" w:rsidR="003811BD" w:rsidRPr="00700026" w:rsidRDefault="003811BD" w:rsidP="003811BD">
            <w:r w:rsidRPr="00276653">
              <w:t>5,526</w:t>
            </w:r>
          </w:p>
        </w:tc>
        <w:tc>
          <w:tcPr>
            <w:tcW w:w="750" w:type="pct"/>
            <w:noWrap/>
            <w:hideMark/>
          </w:tcPr>
          <w:p w14:paraId="4AE868D8" w14:textId="5B5D5031" w:rsidR="003811BD" w:rsidRPr="00700026" w:rsidRDefault="003811BD" w:rsidP="003811BD">
            <w:r w:rsidRPr="00276653">
              <w:t xml:space="preserve">  77.7 </w:t>
            </w:r>
          </w:p>
        </w:tc>
        <w:tc>
          <w:tcPr>
            <w:tcW w:w="704" w:type="pct"/>
            <w:noWrap/>
            <w:hideMark/>
          </w:tcPr>
          <w:p w14:paraId="510AF06C" w14:textId="43FD80C1" w:rsidR="003811BD" w:rsidRPr="00700026" w:rsidRDefault="003811BD" w:rsidP="003811BD">
            <w:r w:rsidRPr="00276653">
              <w:t xml:space="preserve">  11.8 </w:t>
            </w:r>
          </w:p>
        </w:tc>
        <w:tc>
          <w:tcPr>
            <w:tcW w:w="512" w:type="pct"/>
            <w:noWrap/>
            <w:hideMark/>
          </w:tcPr>
          <w:p w14:paraId="2BB643CA" w14:textId="3719C852" w:rsidR="003811BD" w:rsidRPr="00700026" w:rsidRDefault="003811BD" w:rsidP="003811BD">
            <w:r w:rsidRPr="00276653">
              <w:t xml:space="preserve">  89.5 </w:t>
            </w:r>
          </w:p>
        </w:tc>
      </w:tr>
      <w:tr w:rsidR="003811BD" w:rsidRPr="00700026" w14:paraId="3CD3B2F0" w14:textId="77777777" w:rsidTr="00CF4DA6">
        <w:tc>
          <w:tcPr>
            <w:tcW w:w="975" w:type="pct"/>
            <w:noWrap/>
            <w:hideMark/>
          </w:tcPr>
          <w:p w14:paraId="3D8C8A28" w14:textId="77777777" w:rsidR="003811BD" w:rsidRPr="00700026" w:rsidRDefault="003811BD" w:rsidP="003811BD">
            <w:r w:rsidRPr="00700026">
              <w:t>South Canterbury</w:t>
            </w:r>
          </w:p>
        </w:tc>
        <w:tc>
          <w:tcPr>
            <w:tcW w:w="750" w:type="pct"/>
            <w:noWrap/>
            <w:hideMark/>
          </w:tcPr>
          <w:p w14:paraId="539CFDF7" w14:textId="318FBA79" w:rsidR="003811BD" w:rsidRPr="00700026" w:rsidRDefault="003811BD" w:rsidP="003811BD">
            <w:r w:rsidRPr="00276653">
              <w:t>413</w:t>
            </w:r>
          </w:p>
        </w:tc>
        <w:tc>
          <w:tcPr>
            <w:tcW w:w="702" w:type="pct"/>
            <w:noWrap/>
            <w:hideMark/>
          </w:tcPr>
          <w:p w14:paraId="48C7D9FA" w14:textId="59472EE3" w:rsidR="003811BD" w:rsidRPr="00700026" w:rsidRDefault="003811BD" w:rsidP="003811BD">
            <w:r w:rsidRPr="00276653">
              <w:t>93</w:t>
            </w:r>
          </w:p>
        </w:tc>
        <w:tc>
          <w:tcPr>
            <w:tcW w:w="607" w:type="pct"/>
            <w:noWrap/>
            <w:hideMark/>
          </w:tcPr>
          <w:p w14:paraId="36021F37" w14:textId="681A43F0" w:rsidR="003811BD" w:rsidRPr="00700026" w:rsidRDefault="003811BD" w:rsidP="003811BD">
            <w:r w:rsidRPr="00276653">
              <w:t>506</w:t>
            </w:r>
          </w:p>
        </w:tc>
        <w:tc>
          <w:tcPr>
            <w:tcW w:w="750" w:type="pct"/>
            <w:noWrap/>
            <w:hideMark/>
          </w:tcPr>
          <w:p w14:paraId="0A746131" w14:textId="5972145E" w:rsidR="003811BD" w:rsidRPr="00700026" w:rsidRDefault="003811BD" w:rsidP="003811BD">
            <w:r w:rsidRPr="00276653">
              <w:t xml:space="preserve">  69.9 </w:t>
            </w:r>
          </w:p>
        </w:tc>
        <w:tc>
          <w:tcPr>
            <w:tcW w:w="704" w:type="pct"/>
            <w:noWrap/>
            <w:hideMark/>
          </w:tcPr>
          <w:p w14:paraId="2DC150F8" w14:textId="53BCB7B8" w:rsidR="003811BD" w:rsidRPr="00700026" w:rsidRDefault="003811BD" w:rsidP="003811BD">
            <w:r w:rsidRPr="00276653">
              <w:t xml:space="preserve">  15.7 </w:t>
            </w:r>
          </w:p>
        </w:tc>
        <w:tc>
          <w:tcPr>
            <w:tcW w:w="512" w:type="pct"/>
            <w:noWrap/>
            <w:hideMark/>
          </w:tcPr>
          <w:p w14:paraId="6C4C0E76" w14:textId="13F13894" w:rsidR="003811BD" w:rsidRPr="00700026" w:rsidRDefault="003811BD" w:rsidP="003811BD">
            <w:r w:rsidRPr="00276653">
              <w:t xml:space="preserve">  85.6 </w:t>
            </w:r>
          </w:p>
        </w:tc>
      </w:tr>
      <w:tr w:rsidR="003811BD" w:rsidRPr="00700026" w14:paraId="52015698" w14:textId="77777777" w:rsidTr="00CF4DA6">
        <w:tc>
          <w:tcPr>
            <w:tcW w:w="975" w:type="pct"/>
            <w:noWrap/>
            <w:hideMark/>
          </w:tcPr>
          <w:p w14:paraId="20847496" w14:textId="77777777" w:rsidR="003811BD" w:rsidRPr="00700026" w:rsidRDefault="003811BD" w:rsidP="003811BD">
            <w:r w:rsidRPr="00700026">
              <w:t>Southern</w:t>
            </w:r>
          </w:p>
        </w:tc>
        <w:tc>
          <w:tcPr>
            <w:tcW w:w="750" w:type="pct"/>
            <w:noWrap/>
            <w:hideMark/>
          </w:tcPr>
          <w:p w14:paraId="14795857" w14:textId="2A71D65F" w:rsidR="003811BD" w:rsidRPr="00700026" w:rsidRDefault="003811BD" w:rsidP="003811BD">
            <w:r w:rsidRPr="00276653">
              <w:t>2,570</w:t>
            </w:r>
          </w:p>
        </w:tc>
        <w:tc>
          <w:tcPr>
            <w:tcW w:w="702" w:type="pct"/>
            <w:noWrap/>
            <w:hideMark/>
          </w:tcPr>
          <w:p w14:paraId="0E3EBDC7" w14:textId="7D7841B2" w:rsidR="003811BD" w:rsidRPr="00700026" w:rsidRDefault="003811BD" w:rsidP="003811BD">
            <w:r w:rsidRPr="00276653">
              <w:t>302</w:t>
            </w:r>
          </w:p>
        </w:tc>
        <w:tc>
          <w:tcPr>
            <w:tcW w:w="607" w:type="pct"/>
            <w:noWrap/>
            <w:hideMark/>
          </w:tcPr>
          <w:p w14:paraId="1803294D" w14:textId="28480739" w:rsidR="003811BD" w:rsidRPr="00700026" w:rsidRDefault="003811BD" w:rsidP="003811BD">
            <w:r w:rsidRPr="00276653">
              <w:t>2,872</w:t>
            </w:r>
          </w:p>
        </w:tc>
        <w:tc>
          <w:tcPr>
            <w:tcW w:w="750" w:type="pct"/>
            <w:noWrap/>
            <w:hideMark/>
          </w:tcPr>
          <w:p w14:paraId="4C5436AE" w14:textId="22166676" w:rsidR="003811BD" w:rsidRPr="00700026" w:rsidRDefault="003811BD" w:rsidP="003811BD">
            <w:r w:rsidRPr="00276653">
              <w:t xml:space="preserve">  78.5 </w:t>
            </w:r>
          </w:p>
        </w:tc>
        <w:tc>
          <w:tcPr>
            <w:tcW w:w="704" w:type="pct"/>
            <w:noWrap/>
            <w:hideMark/>
          </w:tcPr>
          <w:p w14:paraId="55C28488" w14:textId="6070DC2C" w:rsidR="003811BD" w:rsidRPr="00700026" w:rsidRDefault="003811BD" w:rsidP="003811BD">
            <w:r w:rsidRPr="00276653">
              <w:t xml:space="preserve">  9.2 </w:t>
            </w:r>
          </w:p>
        </w:tc>
        <w:tc>
          <w:tcPr>
            <w:tcW w:w="512" w:type="pct"/>
            <w:noWrap/>
            <w:hideMark/>
          </w:tcPr>
          <w:p w14:paraId="22632EA6" w14:textId="03F12EFB" w:rsidR="003811BD" w:rsidRPr="00700026" w:rsidRDefault="003811BD" w:rsidP="003811BD">
            <w:r w:rsidRPr="00276653">
              <w:t xml:space="preserve">  87.7 </w:t>
            </w:r>
          </w:p>
        </w:tc>
      </w:tr>
      <w:tr w:rsidR="003811BD" w:rsidRPr="00700026" w14:paraId="3BB06AA3" w14:textId="77777777" w:rsidTr="003811BD">
        <w:trPr>
          <w:trHeight w:val="300"/>
        </w:trPr>
        <w:tc>
          <w:tcPr>
            <w:tcW w:w="975" w:type="pct"/>
            <w:shd w:val="clear" w:color="auto" w:fill="F2F2F2" w:themeFill="background1" w:themeFillShade="F2"/>
            <w:noWrap/>
            <w:hideMark/>
          </w:tcPr>
          <w:p w14:paraId="1863D937" w14:textId="4921A783" w:rsidR="003811BD" w:rsidRPr="00700026" w:rsidRDefault="003811BD" w:rsidP="003811BD">
            <w:pPr>
              <w:rPr>
                <w:b/>
              </w:rPr>
            </w:pPr>
            <w:r w:rsidRPr="00700026">
              <w:rPr>
                <w:b/>
              </w:rPr>
              <w:t>National</w:t>
            </w:r>
            <w:r w:rsidR="0044413F">
              <w:rPr>
                <w:b/>
              </w:rPr>
              <w:t>*</w:t>
            </w:r>
          </w:p>
        </w:tc>
        <w:tc>
          <w:tcPr>
            <w:tcW w:w="750" w:type="pct"/>
            <w:shd w:val="clear" w:color="auto" w:fill="F2F2F2" w:themeFill="background1" w:themeFillShade="F2"/>
            <w:noWrap/>
            <w:hideMark/>
          </w:tcPr>
          <w:p w14:paraId="4990DE35" w14:textId="6FE4F8F1" w:rsidR="003811BD" w:rsidRPr="003811BD" w:rsidRDefault="003811BD" w:rsidP="003811BD">
            <w:pPr>
              <w:rPr>
                <w:b/>
                <w:bCs/>
              </w:rPr>
            </w:pPr>
            <w:r w:rsidRPr="003811BD">
              <w:rPr>
                <w:b/>
                <w:bCs/>
              </w:rPr>
              <w:t>36,893</w:t>
            </w:r>
          </w:p>
        </w:tc>
        <w:tc>
          <w:tcPr>
            <w:tcW w:w="702" w:type="pct"/>
            <w:shd w:val="clear" w:color="auto" w:fill="F2F2F2" w:themeFill="background1" w:themeFillShade="F2"/>
            <w:noWrap/>
            <w:hideMark/>
          </w:tcPr>
          <w:p w14:paraId="55A97F2E" w14:textId="3017ADF0" w:rsidR="003811BD" w:rsidRPr="003811BD" w:rsidRDefault="003811BD" w:rsidP="003811BD">
            <w:pPr>
              <w:rPr>
                <w:b/>
                <w:bCs/>
              </w:rPr>
            </w:pPr>
            <w:r w:rsidRPr="003811BD">
              <w:rPr>
                <w:b/>
                <w:bCs/>
              </w:rPr>
              <w:t>6,776</w:t>
            </w:r>
          </w:p>
        </w:tc>
        <w:tc>
          <w:tcPr>
            <w:tcW w:w="607" w:type="pct"/>
            <w:shd w:val="clear" w:color="auto" w:fill="F2F2F2" w:themeFill="background1" w:themeFillShade="F2"/>
            <w:noWrap/>
            <w:hideMark/>
          </w:tcPr>
          <w:p w14:paraId="6280DF13" w14:textId="06EF7075" w:rsidR="003811BD" w:rsidRPr="003811BD" w:rsidRDefault="003811BD" w:rsidP="003811BD">
            <w:pPr>
              <w:rPr>
                <w:b/>
                <w:bCs/>
              </w:rPr>
            </w:pPr>
            <w:r w:rsidRPr="003811BD">
              <w:rPr>
                <w:b/>
                <w:bCs/>
              </w:rPr>
              <w:t>43,669</w:t>
            </w:r>
          </w:p>
        </w:tc>
        <w:tc>
          <w:tcPr>
            <w:tcW w:w="750" w:type="pct"/>
            <w:shd w:val="clear" w:color="auto" w:fill="F2F2F2" w:themeFill="background1" w:themeFillShade="F2"/>
            <w:noWrap/>
            <w:hideMark/>
          </w:tcPr>
          <w:p w14:paraId="04FAD42B" w14:textId="39F22A1B" w:rsidR="003811BD" w:rsidRPr="003811BD" w:rsidRDefault="003811BD" w:rsidP="003811BD">
            <w:pPr>
              <w:rPr>
                <w:b/>
                <w:bCs/>
              </w:rPr>
            </w:pPr>
            <w:r w:rsidRPr="003811BD">
              <w:rPr>
                <w:b/>
                <w:bCs/>
              </w:rPr>
              <w:t xml:space="preserve">  63.5 </w:t>
            </w:r>
          </w:p>
        </w:tc>
        <w:tc>
          <w:tcPr>
            <w:tcW w:w="704" w:type="pct"/>
            <w:shd w:val="clear" w:color="auto" w:fill="F2F2F2" w:themeFill="background1" w:themeFillShade="F2"/>
            <w:noWrap/>
            <w:hideMark/>
          </w:tcPr>
          <w:p w14:paraId="25AA1731" w14:textId="0FB10563" w:rsidR="003811BD" w:rsidRPr="003811BD" w:rsidRDefault="003811BD" w:rsidP="003811BD">
            <w:pPr>
              <w:rPr>
                <w:b/>
                <w:bCs/>
              </w:rPr>
            </w:pPr>
            <w:r w:rsidRPr="003811BD">
              <w:rPr>
                <w:b/>
                <w:bCs/>
              </w:rPr>
              <w:t xml:space="preserve">  11.7 </w:t>
            </w:r>
          </w:p>
        </w:tc>
        <w:tc>
          <w:tcPr>
            <w:tcW w:w="512" w:type="pct"/>
            <w:shd w:val="clear" w:color="auto" w:fill="F2F2F2" w:themeFill="background1" w:themeFillShade="F2"/>
            <w:noWrap/>
            <w:hideMark/>
          </w:tcPr>
          <w:p w14:paraId="094874AB" w14:textId="47F754AA" w:rsidR="003811BD" w:rsidRPr="003811BD" w:rsidRDefault="003811BD" w:rsidP="003811BD">
            <w:pPr>
              <w:rPr>
                <w:b/>
                <w:bCs/>
              </w:rPr>
            </w:pPr>
            <w:r w:rsidRPr="003811BD">
              <w:rPr>
                <w:b/>
                <w:bCs/>
              </w:rPr>
              <w:t xml:space="preserve">  75.1 </w:t>
            </w:r>
          </w:p>
        </w:tc>
      </w:tr>
    </w:tbl>
    <w:p w14:paraId="4B366CA0" w14:textId="77777777" w:rsidR="0044413F" w:rsidRDefault="0044413F" w:rsidP="0044413F">
      <w:pPr>
        <w:sectPr w:rsidR="0044413F" w:rsidSect="009B3E6D">
          <w:footerReference w:type="first" r:id="rId31"/>
          <w:pgSz w:w="11906" w:h="16838"/>
          <w:pgMar w:top="1134" w:right="1134" w:bottom="1134" w:left="1134" w:header="1020" w:footer="709" w:gutter="0"/>
          <w:cols w:space="708"/>
          <w:titlePg/>
          <w:docGrid w:linePitch="360"/>
        </w:sectPr>
      </w:pPr>
      <w:bookmarkStart w:id="19" w:name="_Hlk140843973"/>
      <w:r>
        <w:rPr>
          <w:sz w:val="18"/>
          <w:szCs w:val="18"/>
        </w:rPr>
        <w:t>*</w:t>
      </w:r>
      <w:r w:rsidRPr="001F0481">
        <w:rPr>
          <w:sz w:val="18"/>
          <w:szCs w:val="18"/>
        </w:rPr>
        <w:t>DHB counts do not sum to National total</w:t>
      </w:r>
      <w:r>
        <w:rPr>
          <w:sz w:val="18"/>
          <w:szCs w:val="18"/>
        </w:rPr>
        <w:t>.</w:t>
      </w:r>
    </w:p>
    <w:bookmarkEnd w:id="19"/>
    <w:p w14:paraId="09801469" w14:textId="02078B04" w:rsidR="008F23CE" w:rsidRDefault="00A55014" w:rsidP="0044413F">
      <w:r>
        <w:lastRenderedPageBreak/>
        <w:t xml:space="preserve">As shown in Table </w:t>
      </w:r>
      <w:r w:rsidR="0044413F">
        <w:t>8</w:t>
      </w:r>
      <w:r>
        <w:t xml:space="preserve">, </w:t>
      </w:r>
      <w:r w:rsidR="0044413F">
        <w:t>m</w:t>
      </w:r>
      <w:r w:rsidR="0044413F" w:rsidRPr="001A6CA9">
        <w:t>any DHBs showed a trend of increasing rates of screening completion over the five years from 201</w:t>
      </w:r>
      <w:r w:rsidR="0044413F">
        <w:t>5</w:t>
      </w:r>
      <w:r w:rsidR="0044413F" w:rsidRPr="001A6CA9">
        <w:t xml:space="preserve"> to 20</w:t>
      </w:r>
      <w:r w:rsidR="0044413F">
        <w:t>20.</w:t>
      </w:r>
      <w:r w:rsidR="0044413F" w:rsidRPr="001A6CA9">
        <w:t xml:space="preserve"> </w:t>
      </w:r>
      <w:r w:rsidR="0044413F">
        <w:t>Furthermore, for</w:t>
      </w:r>
      <w:r w:rsidR="0044413F" w:rsidRPr="001A6CA9">
        <w:t xml:space="preserve"> the majority (</w:t>
      </w:r>
      <w:r w:rsidR="0044413F">
        <w:t>8</w:t>
      </w:r>
      <w:r w:rsidR="0044413F" w:rsidRPr="001A6CA9">
        <w:t xml:space="preserve">5%) of DHBs, screening completion rates </w:t>
      </w:r>
      <w:r w:rsidR="0044413F">
        <w:t>increased</w:t>
      </w:r>
      <w:r w:rsidR="0044413F" w:rsidRPr="001A6CA9">
        <w:t xml:space="preserve"> from 201</w:t>
      </w:r>
      <w:r w:rsidR="0044413F">
        <w:t>9</w:t>
      </w:r>
      <w:r w:rsidR="0044413F" w:rsidRPr="001A6CA9">
        <w:t xml:space="preserve"> to 20</w:t>
      </w:r>
      <w:r w:rsidR="0044413F">
        <w:t>20</w:t>
      </w:r>
      <w:r w:rsidR="0044413F" w:rsidRPr="001A6CA9">
        <w:t>.</w:t>
      </w:r>
      <w:r w:rsidR="0044413F">
        <w:t xml:space="preserve"> </w:t>
      </w:r>
    </w:p>
    <w:p w14:paraId="2381A7BE" w14:textId="169EDF43" w:rsidR="00A55014" w:rsidRDefault="00A55014" w:rsidP="00A55014">
      <w:pPr>
        <w:pStyle w:val="Caption"/>
      </w:pPr>
      <w:r>
        <w:t xml:space="preserve">Table </w:t>
      </w:r>
      <w:r w:rsidR="0044413F">
        <w:t>8</w:t>
      </w:r>
      <w:r>
        <w:t>: Screening completion by DHB, January 201</w:t>
      </w:r>
      <w:r w:rsidR="0044413F">
        <w:t>5</w:t>
      </w:r>
      <w:r>
        <w:t xml:space="preserve"> to December 20</w:t>
      </w:r>
      <w:r w:rsidR="0044413F">
        <w:t>20</w:t>
      </w:r>
    </w:p>
    <w:tbl>
      <w:tblPr>
        <w:tblStyle w:val="TeWhatuOra"/>
        <w:tblW w:w="5000" w:type="pct"/>
        <w:tblLook w:val="0420" w:firstRow="1" w:lastRow="0" w:firstColumn="0" w:lastColumn="0" w:noHBand="0" w:noVBand="1"/>
      </w:tblPr>
      <w:tblGrid>
        <w:gridCol w:w="2527"/>
        <w:gridCol w:w="1183"/>
        <w:gridCol w:w="1182"/>
        <w:gridCol w:w="1184"/>
        <w:gridCol w:w="1182"/>
        <w:gridCol w:w="1182"/>
        <w:gridCol w:w="1188"/>
      </w:tblGrid>
      <w:tr w:rsidR="008F23CE" w:rsidRPr="00CF4DA6" w14:paraId="6254B1D8" w14:textId="77777777" w:rsidTr="004D0013">
        <w:trPr>
          <w:cnfStyle w:val="100000000000" w:firstRow="1" w:lastRow="0" w:firstColumn="0" w:lastColumn="0" w:oddVBand="0" w:evenVBand="0" w:oddHBand="0" w:evenHBand="0" w:firstRowFirstColumn="0" w:firstRowLastColumn="0" w:lastRowFirstColumn="0" w:lastRowLastColumn="0"/>
        </w:trPr>
        <w:tc>
          <w:tcPr>
            <w:tcW w:w="1312" w:type="pct"/>
            <w:vMerge w:val="restart"/>
            <w:noWrap/>
            <w:hideMark/>
          </w:tcPr>
          <w:p w14:paraId="119BC29C" w14:textId="77777777" w:rsidR="008F23CE" w:rsidRPr="00CF4DA6" w:rsidRDefault="008F23CE" w:rsidP="004D0013">
            <w:r w:rsidRPr="00CF4DA6">
              <w:t>DHB</w:t>
            </w:r>
          </w:p>
        </w:tc>
        <w:tc>
          <w:tcPr>
            <w:tcW w:w="3688" w:type="pct"/>
            <w:gridSpan w:val="6"/>
            <w:noWrap/>
            <w:hideMark/>
          </w:tcPr>
          <w:p w14:paraId="1F859292" w14:textId="77777777" w:rsidR="008F23CE" w:rsidRPr="00CF4DA6" w:rsidRDefault="008F23CE" w:rsidP="004D0013">
            <w:r w:rsidRPr="00CF4DA6">
              <w:t>Screens completed (per 100 births)</w:t>
            </w:r>
          </w:p>
        </w:tc>
      </w:tr>
      <w:tr w:rsidR="008F23CE" w:rsidRPr="00CF4DA6" w14:paraId="5DC71C04" w14:textId="77777777" w:rsidTr="004D0013">
        <w:tc>
          <w:tcPr>
            <w:tcW w:w="1312" w:type="pct"/>
            <w:vMerge/>
            <w:noWrap/>
            <w:hideMark/>
          </w:tcPr>
          <w:p w14:paraId="66379E42" w14:textId="77777777" w:rsidR="008F23CE" w:rsidRPr="00CF4DA6" w:rsidRDefault="008F23CE" w:rsidP="004D0013">
            <w:pPr>
              <w:rPr>
                <w:b/>
              </w:rPr>
            </w:pPr>
          </w:p>
        </w:tc>
        <w:tc>
          <w:tcPr>
            <w:tcW w:w="614" w:type="pct"/>
            <w:shd w:val="clear" w:color="auto" w:fill="BFBFBF" w:themeFill="background1" w:themeFillShade="BF"/>
            <w:noWrap/>
            <w:hideMark/>
          </w:tcPr>
          <w:p w14:paraId="7EBF2E4D" w14:textId="3F953257" w:rsidR="008F23CE" w:rsidRPr="00CF4DA6" w:rsidRDefault="008F23CE" w:rsidP="004D0013">
            <w:pPr>
              <w:rPr>
                <w:b/>
              </w:rPr>
            </w:pPr>
            <w:r w:rsidRPr="00CF4DA6">
              <w:rPr>
                <w:b/>
              </w:rPr>
              <w:t>201</w:t>
            </w:r>
            <w:r w:rsidR="0044413F">
              <w:rPr>
                <w:b/>
              </w:rPr>
              <w:t>5</w:t>
            </w:r>
          </w:p>
        </w:tc>
        <w:tc>
          <w:tcPr>
            <w:tcW w:w="614" w:type="pct"/>
            <w:shd w:val="clear" w:color="auto" w:fill="BFBFBF" w:themeFill="background1" w:themeFillShade="BF"/>
            <w:noWrap/>
            <w:hideMark/>
          </w:tcPr>
          <w:p w14:paraId="0760487F" w14:textId="2C9E9091" w:rsidR="008F23CE" w:rsidRPr="00CF4DA6" w:rsidRDefault="008F23CE" w:rsidP="004D0013">
            <w:pPr>
              <w:rPr>
                <w:b/>
              </w:rPr>
            </w:pPr>
            <w:r w:rsidRPr="00CF4DA6">
              <w:rPr>
                <w:b/>
              </w:rPr>
              <w:t>201</w:t>
            </w:r>
            <w:r w:rsidR="0044413F">
              <w:rPr>
                <w:b/>
              </w:rPr>
              <w:t>6</w:t>
            </w:r>
          </w:p>
        </w:tc>
        <w:tc>
          <w:tcPr>
            <w:tcW w:w="615" w:type="pct"/>
            <w:shd w:val="clear" w:color="auto" w:fill="BFBFBF" w:themeFill="background1" w:themeFillShade="BF"/>
            <w:noWrap/>
            <w:hideMark/>
          </w:tcPr>
          <w:p w14:paraId="13C9E1D1" w14:textId="22072729" w:rsidR="008F23CE" w:rsidRPr="00CF4DA6" w:rsidRDefault="008F23CE" w:rsidP="004D0013">
            <w:pPr>
              <w:rPr>
                <w:b/>
              </w:rPr>
            </w:pPr>
            <w:r w:rsidRPr="00CF4DA6">
              <w:rPr>
                <w:b/>
              </w:rPr>
              <w:t>201</w:t>
            </w:r>
            <w:r w:rsidR="0044413F">
              <w:rPr>
                <w:b/>
              </w:rPr>
              <w:t>7</w:t>
            </w:r>
          </w:p>
        </w:tc>
        <w:tc>
          <w:tcPr>
            <w:tcW w:w="614" w:type="pct"/>
            <w:shd w:val="clear" w:color="auto" w:fill="BFBFBF" w:themeFill="background1" w:themeFillShade="BF"/>
            <w:noWrap/>
            <w:hideMark/>
          </w:tcPr>
          <w:p w14:paraId="42E8D2D0" w14:textId="751A037C" w:rsidR="008F23CE" w:rsidRPr="00CF4DA6" w:rsidRDefault="008F23CE" w:rsidP="004D0013">
            <w:pPr>
              <w:rPr>
                <w:b/>
              </w:rPr>
            </w:pPr>
            <w:r w:rsidRPr="00CF4DA6">
              <w:rPr>
                <w:b/>
              </w:rPr>
              <w:t>201</w:t>
            </w:r>
            <w:r w:rsidR="0044413F">
              <w:rPr>
                <w:b/>
              </w:rPr>
              <w:t>8</w:t>
            </w:r>
          </w:p>
        </w:tc>
        <w:tc>
          <w:tcPr>
            <w:tcW w:w="614" w:type="pct"/>
            <w:shd w:val="clear" w:color="auto" w:fill="BFBFBF" w:themeFill="background1" w:themeFillShade="BF"/>
            <w:noWrap/>
            <w:hideMark/>
          </w:tcPr>
          <w:p w14:paraId="78EC3EC4" w14:textId="066DFABA" w:rsidR="008F23CE" w:rsidRPr="00CF4DA6" w:rsidRDefault="008F23CE" w:rsidP="004D0013">
            <w:pPr>
              <w:rPr>
                <w:b/>
              </w:rPr>
            </w:pPr>
            <w:r w:rsidRPr="00CF4DA6">
              <w:rPr>
                <w:b/>
              </w:rPr>
              <w:t>201</w:t>
            </w:r>
            <w:r w:rsidR="0044413F">
              <w:rPr>
                <w:b/>
              </w:rPr>
              <w:t>9</w:t>
            </w:r>
          </w:p>
        </w:tc>
        <w:tc>
          <w:tcPr>
            <w:tcW w:w="617" w:type="pct"/>
            <w:shd w:val="clear" w:color="auto" w:fill="BFBFBF" w:themeFill="background1" w:themeFillShade="BF"/>
            <w:noWrap/>
            <w:hideMark/>
          </w:tcPr>
          <w:p w14:paraId="1A30D0CE" w14:textId="7CA3C571" w:rsidR="008F23CE" w:rsidRPr="00CF4DA6" w:rsidRDefault="008F23CE" w:rsidP="004D0013">
            <w:pPr>
              <w:rPr>
                <w:b/>
              </w:rPr>
            </w:pPr>
            <w:r w:rsidRPr="00CF4DA6">
              <w:rPr>
                <w:b/>
              </w:rPr>
              <w:t>20</w:t>
            </w:r>
            <w:r w:rsidR="0044413F">
              <w:rPr>
                <w:b/>
              </w:rPr>
              <w:t>20</w:t>
            </w:r>
          </w:p>
        </w:tc>
      </w:tr>
      <w:tr w:rsidR="0044413F" w:rsidRPr="00CF4DA6" w14:paraId="0C8F71B9" w14:textId="77777777" w:rsidTr="004D0013">
        <w:tc>
          <w:tcPr>
            <w:tcW w:w="1312" w:type="pct"/>
            <w:noWrap/>
            <w:hideMark/>
          </w:tcPr>
          <w:p w14:paraId="3A8AB399" w14:textId="77777777" w:rsidR="0044413F" w:rsidRPr="00CF4DA6" w:rsidRDefault="0044413F" w:rsidP="0044413F">
            <w:r w:rsidRPr="00CF4DA6">
              <w:t>Northland</w:t>
            </w:r>
          </w:p>
        </w:tc>
        <w:tc>
          <w:tcPr>
            <w:tcW w:w="614" w:type="pct"/>
            <w:noWrap/>
            <w:hideMark/>
          </w:tcPr>
          <w:p w14:paraId="7618CEDE" w14:textId="08EDC43B" w:rsidR="0044413F" w:rsidRPr="00CF4DA6" w:rsidRDefault="0044413F" w:rsidP="0044413F">
            <w:r w:rsidRPr="00884F6B">
              <w:t>51.6</w:t>
            </w:r>
          </w:p>
        </w:tc>
        <w:tc>
          <w:tcPr>
            <w:tcW w:w="614" w:type="pct"/>
            <w:noWrap/>
            <w:hideMark/>
          </w:tcPr>
          <w:p w14:paraId="30C51622" w14:textId="6E183459" w:rsidR="0044413F" w:rsidRPr="00CF4DA6" w:rsidRDefault="0044413F" w:rsidP="0044413F">
            <w:r w:rsidRPr="00884F6B">
              <w:t>50.9</w:t>
            </w:r>
          </w:p>
        </w:tc>
        <w:tc>
          <w:tcPr>
            <w:tcW w:w="615" w:type="pct"/>
            <w:noWrap/>
            <w:hideMark/>
          </w:tcPr>
          <w:p w14:paraId="13EED705" w14:textId="7454D41F" w:rsidR="0044413F" w:rsidRPr="00CF4DA6" w:rsidRDefault="0044413F" w:rsidP="0044413F">
            <w:r w:rsidRPr="00884F6B">
              <w:t>56.2</w:t>
            </w:r>
          </w:p>
        </w:tc>
        <w:tc>
          <w:tcPr>
            <w:tcW w:w="614" w:type="pct"/>
            <w:noWrap/>
            <w:hideMark/>
          </w:tcPr>
          <w:p w14:paraId="4CBB84ED" w14:textId="31917280" w:rsidR="0044413F" w:rsidRPr="00CF4DA6" w:rsidRDefault="0044413F" w:rsidP="0044413F">
            <w:r w:rsidRPr="00884F6B">
              <w:t>53.6</w:t>
            </w:r>
          </w:p>
        </w:tc>
        <w:tc>
          <w:tcPr>
            <w:tcW w:w="614" w:type="pct"/>
            <w:noWrap/>
            <w:hideMark/>
          </w:tcPr>
          <w:p w14:paraId="50E75515" w14:textId="0E3B6875" w:rsidR="0044413F" w:rsidRPr="00CF4DA6" w:rsidRDefault="0044413F" w:rsidP="0044413F">
            <w:r w:rsidRPr="00884F6B">
              <w:t>54.2</w:t>
            </w:r>
          </w:p>
        </w:tc>
        <w:tc>
          <w:tcPr>
            <w:tcW w:w="617" w:type="pct"/>
            <w:noWrap/>
            <w:hideMark/>
          </w:tcPr>
          <w:p w14:paraId="55B7F06D" w14:textId="138D3826" w:rsidR="0044413F" w:rsidRPr="00CF4DA6" w:rsidRDefault="0044413F" w:rsidP="0044413F">
            <w:r w:rsidRPr="00884F6B">
              <w:t>54.6</w:t>
            </w:r>
          </w:p>
        </w:tc>
      </w:tr>
      <w:tr w:rsidR="0044413F" w:rsidRPr="00CF4DA6" w14:paraId="0B9D9371" w14:textId="77777777" w:rsidTr="004D0013">
        <w:tc>
          <w:tcPr>
            <w:tcW w:w="1312" w:type="pct"/>
            <w:noWrap/>
            <w:hideMark/>
          </w:tcPr>
          <w:p w14:paraId="760A7DCD" w14:textId="77777777" w:rsidR="0044413F" w:rsidRPr="00CF4DA6" w:rsidRDefault="0044413F" w:rsidP="0044413F">
            <w:r w:rsidRPr="00CF4DA6">
              <w:t>Waitematā</w:t>
            </w:r>
          </w:p>
        </w:tc>
        <w:tc>
          <w:tcPr>
            <w:tcW w:w="614" w:type="pct"/>
            <w:noWrap/>
            <w:hideMark/>
          </w:tcPr>
          <w:p w14:paraId="0B891923" w14:textId="13729D00" w:rsidR="0044413F" w:rsidRPr="00CF4DA6" w:rsidRDefault="0044413F" w:rsidP="0044413F">
            <w:r w:rsidRPr="00884F6B">
              <w:t>81.8</w:t>
            </w:r>
          </w:p>
        </w:tc>
        <w:tc>
          <w:tcPr>
            <w:tcW w:w="614" w:type="pct"/>
            <w:noWrap/>
            <w:hideMark/>
          </w:tcPr>
          <w:p w14:paraId="25960A57" w14:textId="56A4AC75" w:rsidR="0044413F" w:rsidRPr="00CF4DA6" w:rsidRDefault="0044413F" w:rsidP="0044413F">
            <w:r w:rsidRPr="00884F6B">
              <w:t>81.4</w:t>
            </w:r>
          </w:p>
        </w:tc>
        <w:tc>
          <w:tcPr>
            <w:tcW w:w="615" w:type="pct"/>
            <w:noWrap/>
            <w:hideMark/>
          </w:tcPr>
          <w:p w14:paraId="08176F0B" w14:textId="68078FD8" w:rsidR="0044413F" w:rsidRPr="00CF4DA6" w:rsidRDefault="0044413F" w:rsidP="0044413F">
            <w:r w:rsidRPr="00884F6B">
              <w:t>79.8</w:t>
            </w:r>
          </w:p>
        </w:tc>
        <w:tc>
          <w:tcPr>
            <w:tcW w:w="614" w:type="pct"/>
            <w:noWrap/>
            <w:hideMark/>
          </w:tcPr>
          <w:p w14:paraId="060BBEC2" w14:textId="259FF8A1" w:rsidR="0044413F" w:rsidRPr="00CF4DA6" w:rsidRDefault="0044413F" w:rsidP="0044413F">
            <w:r w:rsidRPr="00884F6B">
              <w:t>82.9</w:t>
            </w:r>
          </w:p>
        </w:tc>
        <w:tc>
          <w:tcPr>
            <w:tcW w:w="614" w:type="pct"/>
            <w:noWrap/>
            <w:hideMark/>
          </w:tcPr>
          <w:p w14:paraId="0BA1D014" w14:textId="1FDA8343" w:rsidR="0044413F" w:rsidRPr="00CF4DA6" w:rsidRDefault="0044413F" w:rsidP="0044413F">
            <w:r w:rsidRPr="00884F6B">
              <w:t>76.1</w:t>
            </w:r>
          </w:p>
        </w:tc>
        <w:tc>
          <w:tcPr>
            <w:tcW w:w="617" w:type="pct"/>
            <w:noWrap/>
            <w:hideMark/>
          </w:tcPr>
          <w:p w14:paraId="59B83A33" w14:textId="65BBDC79" w:rsidR="0044413F" w:rsidRPr="00CF4DA6" w:rsidRDefault="0044413F" w:rsidP="0044413F">
            <w:r w:rsidRPr="00884F6B">
              <w:t>79.4</w:t>
            </w:r>
          </w:p>
        </w:tc>
      </w:tr>
      <w:tr w:rsidR="0044413F" w:rsidRPr="00CF4DA6" w14:paraId="2E21849F" w14:textId="77777777" w:rsidTr="004D0013">
        <w:tc>
          <w:tcPr>
            <w:tcW w:w="1312" w:type="pct"/>
            <w:noWrap/>
            <w:hideMark/>
          </w:tcPr>
          <w:p w14:paraId="372E1285" w14:textId="77777777" w:rsidR="0044413F" w:rsidRPr="00CF4DA6" w:rsidRDefault="0044413F" w:rsidP="0044413F">
            <w:r w:rsidRPr="00CF4DA6">
              <w:t>Auckland</w:t>
            </w:r>
          </w:p>
        </w:tc>
        <w:tc>
          <w:tcPr>
            <w:tcW w:w="614" w:type="pct"/>
            <w:noWrap/>
            <w:hideMark/>
          </w:tcPr>
          <w:p w14:paraId="7D894231" w14:textId="48EA1D1F" w:rsidR="0044413F" w:rsidRPr="00CF4DA6" w:rsidRDefault="0044413F" w:rsidP="0044413F">
            <w:r w:rsidRPr="00884F6B">
              <w:t>79.1</w:t>
            </w:r>
          </w:p>
        </w:tc>
        <w:tc>
          <w:tcPr>
            <w:tcW w:w="614" w:type="pct"/>
            <w:noWrap/>
            <w:hideMark/>
          </w:tcPr>
          <w:p w14:paraId="15BD55C1" w14:textId="42043030" w:rsidR="0044413F" w:rsidRPr="00CF4DA6" w:rsidRDefault="0044413F" w:rsidP="0044413F">
            <w:r w:rsidRPr="00884F6B">
              <w:t>75.6</w:t>
            </w:r>
          </w:p>
        </w:tc>
        <w:tc>
          <w:tcPr>
            <w:tcW w:w="615" w:type="pct"/>
            <w:noWrap/>
            <w:hideMark/>
          </w:tcPr>
          <w:p w14:paraId="1B8F7BA5" w14:textId="28B25958" w:rsidR="0044413F" w:rsidRPr="00CF4DA6" w:rsidRDefault="0044413F" w:rsidP="0044413F">
            <w:r w:rsidRPr="00884F6B">
              <w:t>68.6</w:t>
            </w:r>
          </w:p>
        </w:tc>
        <w:tc>
          <w:tcPr>
            <w:tcW w:w="614" w:type="pct"/>
            <w:noWrap/>
            <w:hideMark/>
          </w:tcPr>
          <w:p w14:paraId="6A873B0F" w14:textId="56440D6C" w:rsidR="0044413F" w:rsidRPr="00CF4DA6" w:rsidRDefault="0044413F" w:rsidP="0044413F">
            <w:r w:rsidRPr="00884F6B">
              <w:t>72.2</w:t>
            </w:r>
          </w:p>
        </w:tc>
        <w:tc>
          <w:tcPr>
            <w:tcW w:w="614" w:type="pct"/>
            <w:noWrap/>
            <w:hideMark/>
          </w:tcPr>
          <w:p w14:paraId="60F1B1A6" w14:textId="7437B3B0" w:rsidR="0044413F" w:rsidRPr="00CF4DA6" w:rsidRDefault="0044413F" w:rsidP="0044413F">
            <w:r w:rsidRPr="00884F6B">
              <w:t>66.1</w:t>
            </w:r>
          </w:p>
        </w:tc>
        <w:tc>
          <w:tcPr>
            <w:tcW w:w="617" w:type="pct"/>
            <w:noWrap/>
            <w:hideMark/>
          </w:tcPr>
          <w:p w14:paraId="3339092B" w14:textId="38F64AB1" w:rsidR="0044413F" w:rsidRPr="00CF4DA6" w:rsidRDefault="0044413F" w:rsidP="0044413F">
            <w:r w:rsidRPr="00884F6B">
              <w:t>67.2</w:t>
            </w:r>
          </w:p>
        </w:tc>
      </w:tr>
      <w:tr w:rsidR="0044413F" w:rsidRPr="00CF4DA6" w14:paraId="3CBA5A94" w14:textId="77777777" w:rsidTr="004D0013">
        <w:tc>
          <w:tcPr>
            <w:tcW w:w="1312" w:type="pct"/>
            <w:noWrap/>
            <w:hideMark/>
          </w:tcPr>
          <w:p w14:paraId="56E9A4F9" w14:textId="77777777" w:rsidR="0044413F" w:rsidRPr="00CF4DA6" w:rsidRDefault="0044413F" w:rsidP="0044413F">
            <w:r w:rsidRPr="00CF4DA6">
              <w:t>Counties Manukau</w:t>
            </w:r>
          </w:p>
        </w:tc>
        <w:tc>
          <w:tcPr>
            <w:tcW w:w="614" w:type="pct"/>
            <w:noWrap/>
            <w:hideMark/>
          </w:tcPr>
          <w:p w14:paraId="5C6ABCCC" w14:textId="154BC91F" w:rsidR="0044413F" w:rsidRPr="00CF4DA6" w:rsidRDefault="0044413F" w:rsidP="0044413F">
            <w:r w:rsidRPr="00884F6B">
              <w:t>64.5</w:t>
            </w:r>
          </w:p>
        </w:tc>
        <w:tc>
          <w:tcPr>
            <w:tcW w:w="614" w:type="pct"/>
            <w:noWrap/>
            <w:hideMark/>
          </w:tcPr>
          <w:p w14:paraId="05D9BDDF" w14:textId="2A292245" w:rsidR="0044413F" w:rsidRPr="00CF4DA6" w:rsidRDefault="0044413F" w:rsidP="0044413F">
            <w:r w:rsidRPr="00884F6B">
              <w:t>65.5</w:t>
            </w:r>
          </w:p>
        </w:tc>
        <w:tc>
          <w:tcPr>
            <w:tcW w:w="615" w:type="pct"/>
            <w:noWrap/>
            <w:hideMark/>
          </w:tcPr>
          <w:p w14:paraId="0D55CCBC" w14:textId="35A10BD0" w:rsidR="0044413F" w:rsidRPr="00CF4DA6" w:rsidRDefault="0044413F" w:rsidP="0044413F">
            <w:r w:rsidRPr="00884F6B">
              <w:t>64.4</w:t>
            </w:r>
          </w:p>
        </w:tc>
        <w:tc>
          <w:tcPr>
            <w:tcW w:w="614" w:type="pct"/>
            <w:noWrap/>
            <w:hideMark/>
          </w:tcPr>
          <w:p w14:paraId="2F9C0F08" w14:textId="38C790D3" w:rsidR="0044413F" w:rsidRPr="00CF4DA6" w:rsidRDefault="0044413F" w:rsidP="0044413F">
            <w:r w:rsidRPr="00884F6B">
              <w:t>64.9</w:t>
            </w:r>
          </w:p>
        </w:tc>
        <w:tc>
          <w:tcPr>
            <w:tcW w:w="614" w:type="pct"/>
            <w:noWrap/>
            <w:hideMark/>
          </w:tcPr>
          <w:p w14:paraId="10F96B5E" w14:textId="6AE7002C" w:rsidR="0044413F" w:rsidRPr="00CF4DA6" w:rsidRDefault="0044413F" w:rsidP="0044413F">
            <w:r w:rsidRPr="00884F6B">
              <w:t>62.7</w:t>
            </w:r>
          </w:p>
        </w:tc>
        <w:tc>
          <w:tcPr>
            <w:tcW w:w="617" w:type="pct"/>
            <w:noWrap/>
            <w:hideMark/>
          </w:tcPr>
          <w:p w14:paraId="4B98B73C" w14:textId="513B9C8D" w:rsidR="0044413F" w:rsidRPr="00CF4DA6" w:rsidRDefault="0044413F" w:rsidP="0044413F">
            <w:r w:rsidRPr="00884F6B">
              <w:t>66.8</w:t>
            </w:r>
          </w:p>
        </w:tc>
      </w:tr>
      <w:tr w:rsidR="0044413F" w:rsidRPr="00CF4DA6" w14:paraId="63174B60" w14:textId="77777777" w:rsidTr="004D0013">
        <w:tc>
          <w:tcPr>
            <w:tcW w:w="1312" w:type="pct"/>
            <w:noWrap/>
            <w:hideMark/>
          </w:tcPr>
          <w:p w14:paraId="5431BB2D" w14:textId="77777777" w:rsidR="0044413F" w:rsidRPr="00CF4DA6" w:rsidRDefault="0044413F" w:rsidP="0044413F">
            <w:r w:rsidRPr="00CF4DA6">
              <w:t>Waikato</w:t>
            </w:r>
          </w:p>
        </w:tc>
        <w:tc>
          <w:tcPr>
            <w:tcW w:w="614" w:type="pct"/>
            <w:noWrap/>
            <w:hideMark/>
          </w:tcPr>
          <w:p w14:paraId="12E69E45" w14:textId="2EF94A1E" w:rsidR="0044413F" w:rsidRPr="00CF4DA6" w:rsidRDefault="0044413F" w:rsidP="0044413F">
            <w:r w:rsidRPr="00884F6B">
              <w:t>72.4</w:t>
            </w:r>
          </w:p>
        </w:tc>
        <w:tc>
          <w:tcPr>
            <w:tcW w:w="614" w:type="pct"/>
            <w:noWrap/>
            <w:hideMark/>
          </w:tcPr>
          <w:p w14:paraId="34526647" w14:textId="230662D2" w:rsidR="0044413F" w:rsidRPr="00CF4DA6" w:rsidRDefault="0044413F" w:rsidP="0044413F">
            <w:r w:rsidRPr="00884F6B">
              <w:t>74.6</w:t>
            </w:r>
          </w:p>
        </w:tc>
        <w:tc>
          <w:tcPr>
            <w:tcW w:w="615" w:type="pct"/>
            <w:noWrap/>
            <w:hideMark/>
          </w:tcPr>
          <w:p w14:paraId="582A87E2" w14:textId="625E438A" w:rsidR="0044413F" w:rsidRPr="00CF4DA6" w:rsidRDefault="0044413F" w:rsidP="0044413F">
            <w:r w:rsidRPr="00884F6B">
              <w:t>76.3</w:t>
            </w:r>
          </w:p>
        </w:tc>
        <w:tc>
          <w:tcPr>
            <w:tcW w:w="614" w:type="pct"/>
            <w:noWrap/>
            <w:hideMark/>
          </w:tcPr>
          <w:p w14:paraId="72ABDDFD" w14:textId="421A3A29" w:rsidR="0044413F" w:rsidRPr="00CF4DA6" w:rsidRDefault="0044413F" w:rsidP="0044413F">
            <w:r w:rsidRPr="00884F6B">
              <w:t>74.8</w:t>
            </w:r>
          </w:p>
        </w:tc>
        <w:tc>
          <w:tcPr>
            <w:tcW w:w="614" w:type="pct"/>
            <w:noWrap/>
            <w:hideMark/>
          </w:tcPr>
          <w:p w14:paraId="46701A89" w14:textId="4E65F45D" w:rsidR="0044413F" w:rsidRPr="00CF4DA6" w:rsidRDefault="0044413F" w:rsidP="0044413F">
            <w:r w:rsidRPr="00884F6B">
              <w:t>76.2</w:t>
            </w:r>
          </w:p>
        </w:tc>
        <w:tc>
          <w:tcPr>
            <w:tcW w:w="617" w:type="pct"/>
            <w:noWrap/>
            <w:hideMark/>
          </w:tcPr>
          <w:p w14:paraId="55B6DBB3" w14:textId="4B488E6C" w:rsidR="0044413F" w:rsidRPr="00CF4DA6" w:rsidRDefault="0044413F" w:rsidP="0044413F">
            <w:r w:rsidRPr="00884F6B">
              <w:t>77.7</w:t>
            </w:r>
          </w:p>
        </w:tc>
      </w:tr>
      <w:tr w:rsidR="0044413F" w:rsidRPr="00CF4DA6" w14:paraId="22A43658" w14:textId="77777777" w:rsidTr="004D0013">
        <w:tc>
          <w:tcPr>
            <w:tcW w:w="1312" w:type="pct"/>
            <w:noWrap/>
            <w:hideMark/>
          </w:tcPr>
          <w:p w14:paraId="0FB38A8E" w14:textId="77777777" w:rsidR="0044413F" w:rsidRPr="00CF4DA6" w:rsidRDefault="0044413F" w:rsidP="0044413F">
            <w:r w:rsidRPr="00CF4DA6">
              <w:t>Lakes</w:t>
            </w:r>
          </w:p>
        </w:tc>
        <w:tc>
          <w:tcPr>
            <w:tcW w:w="614" w:type="pct"/>
            <w:noWrap/>
            <w:hideMark/>
          </w:tcPr>
          <w:p w14:paraId="75D7138B" w14:textId="64043EF5" w:rsidR="0044413F" w:rsidRPr="00CF4DA6" w:rsidRDefault="0044413F" w:rsidP="0044413F">
            <w:r w:rsidRPr="00884F6B">
              <w:t>65.7</w:t>
            </w:r>
          </w:p>
        </w:tc>
        <w:tc>
          <w:tcPr>
            <w:tcW w:w="614" w:type="pct"/>
            <w:noWrap/>
            <w:hideMark/>
          </w:tcPr>
          <w:p w14:paraId="5715B0E8" w14:textId="478B95E2" w:rsidR="0044413F" w:rsidRPr="00CF4DA6" w:rsidRDefault="0044413F" w:rsidP="0044413F">
            <w:r w:rsidRPr="00884F6B">
              <w:t>67.8</w:t>
            </w:r>
          </w:p>
        </w:tc>
        <w:tc>
          <w:tcPr>
            <w:tcW w:w="615" w:type="pct"/>
            <w:noWrap/>
            <w:hideMark/>
          </w:tcPr>
          <w:p w14:paraId="7630A665" w14:textId="506AB606" w:rsidR="0044413F" w:rsidRPr="00CF4DA6" w:rsidRDefault="0044413F" w:rsidP="0044413F">
            <w:r w:rsidRPr="00884F6B">
              <w:t>65.7</w:t>
            </w:r>
          </w:p>
        </w:tc>
        <w:tc>
          <w:tcPr>
            <w:tcW w:w="614" w:type="pct"/>
            <w:noWrap/>
            <w:hideMark/>
          </w:tcPr>
          <w:p w14:paraId="436C6308" w14:textId="2DFB6B47" w:rsidR="0044413F" w:rsidRPr="00CF4DA6" w:rsidRDefault="0044413F" w:rsidP="0044413F">
            <w:r w:rsidRPr="00884F6B">
              <w:t>71.2</w:t>
            </w:r>
          </w:p>
        </w:tc>
        <w:tc>
          <w:tcPr>
            <w:tcW w:w="614" w:type="pct"/>
            <w:noWrap/>
            <w:hideMark/>
          </w:tcPr>
          <w:p w14:paraId="30200AF1" w14:textId="79518AAC" w:rsidR="0044413F" w:rsidRPr="00CF4DA6" w:rsidRDefault="0044413F" w:rsidP="0044413F">
            <w:r w:rsidRPr="00884F6B">
              <w:t>67.4</w:t>
            </w:r>
          </w:p>
        </w:tc>
        <w:tc>
          <w:tcPr>
            <w:tcW w:w="617" w:type="pct"/>
            <w:noWrap/>
            <w:hideMark/>
          </w:tcPr>
          <w:p w14:paraId="58507BA4" w14:textId="21AE2F1A" w:rsidR="0044413F" w:rsidRPr="00CF4DA6" w:rsidRDefault="0044413F" w:rsidP="0044413F">
            <w:r w:rsidRPr="00884F6B">
              <w:t>71.6</w:t>
            </w:r>
          </w:p>
        </w:tc>
      </w:tr>
      <w:tr w:rsidR="0044413F" w:rsidRPr="00CF4DA6" w14:paraId="72FC81C3" w14:textId="77777777" w:rsidTr="004D0013">
        <w:tc>
          <w:tcPr>
            <w:tcW w:w="1312" w:type="pct"/>
            <w:noWrap/>
            <w:hideMark/>
          </w:tcPr>
          <w:p w14:paraId="10C599CD" w14:textId="77777777" w:rsidR="0044413F" w:rsidRPr="00CF4DA6" w:rsidRDefault="0044413F" w:rsidP="0044413F">
            <w:r w:rsidRPr="00CF4DA6">
              <w:t>Bay of Plenty</w:t>
            </w:r>
          </w:p>
        </w:tc>
        <w:tc>
          <w:tcPr>
            <w:tcW w:w="614" w:type="pct"/>
            <w:noWrap/>
            <w:hideMark/>
          </w:tcPr>
          <w:p w14:paraId="07A9FA0F" w14:textId="02AD695E" w:rsidR="0044413F" w:rsidRPr="00CF4DA6" w:rsidRDefault="0044413F" w:rsidP="0044413F">
            <w:r w:rsidRPr="00884F6B">
              <w:t>67.8</w:t>
            </w:r>
          </w:p>
        </w:tc>
        <w:tc>
          <w:tcPr>
            <w:tcW w:w="614" w:type="pct"/>
            <w:noWrap/>
            <w:hideMark/>
          </w:tcPr>
          <w:p w14:paraId="1EEAC7D9" w14:textId="643A2F1E" w:rsidR="0044413F" w:rsidRPr="00CF4DA6" w:rsidRDefault="0044413F" w:rsidP="0044413F">
            <w:r w:rsidRPr="00884F6B">
              <w:t>71.8</w:t>
            </w:r>
          </w:p>
        </w:tc>
        <w:tc>
          <w:tcPr>
            <w:tcW w:w="615" w:type="pct"/>
            <w:noWrap/>
            <w:hideMark/>
          </w:tcPr>
          <w:p w14:paraId="3001A4BA" w14:textId="3EA81823" w:rsidR="0044413F" w:rsidRPr="00CF4DA6" w:rsidRDefault="0044413F" w:rsidP="0044413F">
            <w:r w:rsidRPr="00884F6B">
              <w:t>73.6</w:t>
            </w:r>
          </w:p>
        </w:tc>
        <w:tc>
          <w:tcPr>
            <w:tcW w:w="614" w:type="pct"/>
            <w:noWrap/>
            <w:hideMark/>
          </w:tcPr>
          <w:p w14:paraId="4A1945B1" w14:textId="5498A204" w:rsidR="0044413F" w:rsidRPr="00CF4DA6" w:rsidRDefault="0044413F" w:rsidP="0044413F">
            <w:r w:rsidRPr="00884F6B">
              <w:t>74.6</w:t>
            </w:r>
          </w:p>
        </w:tc>
        <w:tc>
          <w:tcPr>
            <w:tcW w:w="614" w:type="pct"/>
            <w:noWrap/>
            <w:hideMark/>
          </w:tcPr>
          <w:p w14:paraId="46937423" w14:textId="6755C9BA" w:rsidR="0044413F" w:rsidRPr="00CF4DA6" w:rsidRDefault="0044413F" w:rsidP="0044413F">
            <w:r w:rsidRPr="00884F6B">
              <w:t>75.4</w:t>
            </w:r>
          </w:p>
        </w:tc>
        <w:tc>
          <w:tcPr>
            <w:tcW w:w="617" w:type="pct"/>
            <w:noWrap/>
            <w:hideMark/>
          </w:tcPr>
          <w:p w14:paraId="21DB3E94" w14:textId="75F1F339" w:rsidR="0044413F" w:rsidRPr="00CF4DA6" w:rsidRDefault="0044413F" w:rsidP="0044413F">
            <w:r w:rsidRPr="00884F6B">
              <w:t>75.8</w:t>
            </w:r>
          </w:p>
        </w:tc>
      </w:tr>
      <w:tr w:rsidR="0044413F" w:rsidRPr="00CF4DA6" w14:paraId="4CE7C6D9" w14:textId="77777777" w:rsidTr="004D0013">
        <w:tc>
          <w:tcPr>
            <w:tcW w:w="1312" w:type="pct"/>
            <w:noWrap/>
            <w:hideMark/>
          </w:tcPr>
          <w:p w14:paraId="5C0B196A" w14:textId="77777777" w:rsidR="0044413F" w:rsidRPr="00CF4DA6" w:rsidRDefault="0044413F" w:rsidP="0044413F">
            <w:r w:rsidRPr="00CF4DA6">
              <w:t>Tairāwhiti</w:t>
            </w:r>
          </w:p>
        </w:tc>
        <w:tc>
          <w:tcPr>
            <w:tcW w:w="614" w:type="pct"/>
            <w:noWrap/>
            <w:hideMark/>
          </w:tcPr>
          <w:p w14:paraId="30DACFD9" w14:textId="2C64EED3" w:rsidR="0044413F" w:rsidRPr="00CF4DA6" w:rsidRDefault="0044413F" w:rsidP="0044413F">
            <w:r w:rsidRPr="00884F6B">
              <w:t>53.8</w:t>
            </w:r>
          </w:p>
        </w:tc>
        <w:tc>
          <w:tcPr>
            <w:tcW w:w="614" w:type="pct"/>
            <w:noWrap/>
            <w:hideMark/>
          </w:tcPr>
          <w:p w14:paraId="55649797" w14:textId="03379E88" w:rsidR="0044413F" w:rsidRPr="00CF4DA6" w:rsidRDefault="0044413F" w:rsidP="0044413F">
            <w:r w:rsidRPr="00884F6B">
              <w:t>51.1</w:t>
            </w:r>
          </w:p>
        </w:tc>
        <w:tc>
          <w:tcPr>
            <w:tcW w:w="615" w:type="pct"/>
            <w:noWrap/>
            <w:hideMark/>
          </w:tcPr>
          <w:p w14:paraId="0F185AF1" w14:textId="54994303" w:rsidR="0044413F" w:rsidRPr="00CF4DA6" w:rsidRDefault="0044413F" w:rsidP="0044413F">
            <w:r w:rsidRPr="00884F6B">
              <w:t>59.1</w:t>
            </w:r>
          </w:p>
        </w:tc>
        <w:tc>
          <w:tcPr>
            <w:tcW w:w="614" w:type="pct"/>
            <w:noWrap/>
            <w:hideMark/>
          </w:tcPr>
          <w:p w14:paraId="34659649" w14:textId="7938CA2F" w:rsidR="0044413F" w:rsidRPr="00CF4DA6" w:rsidRDefault="0044413F" w:rsidP="0044413F">
            <w:r w:rsidRPr="00884F6B">
              <w:t>65.1</w:t>
            </w:r>
          </w:p>
        </w:tc>
        <w:tc>
          <w:tcPr>
            <w:tcW w:w="614" w:type="pct"/>
            <w:noWrap/>
            <w:hideMark/>
          </w:tcPr>
          <w:p w14:paraId="384333FB" w14:textId="3CD3C1DE" w:rsidR="0044413F" w:rsidRPr="00CF4DA6" w:rsidRDefault="0044413F" w:rsidP="0044413F">
            <w:r w:rsidRPr="00884F6B">
              <w:t>59.8</w:t>
            </w:r>
          </w:p>
        </w:tc>
        <w:tc>
          <w:tcPr>
            <w:tcW w:w="617" w:type="pct"/>
            <w:noWrap/>
            <w:hideMark/>
          </w:tcPr>
          <w:p w14:paraId="052DE646" w14:textId="6805F3BF" w:rsidR="0044413F" w:rsidRPr="00CF4DA6" w:rsidRDefault="0044413F" w:rsidP="0044413F">
            <w:r w:rsidRPr="00884F6B">
              <w:t>67.4</w:t>
            </w:r>
          </w:p>
        </w:tc>
      </w:tr>
      <w:tr w:rsidR="0044413F" w:rsidRPr="00CF4DA6" w14:paraId="22968F6C" w14:textId="77777777" w:rsidTr="004D0013">
        <w:tc>
          <w:tcPr>
            <w:tcW w:w="1312" w:type="pct"/>
            <w:noWrap/>
            <w:hideMark/>
          </w:tcPr>
          <w:p w14:paraId="72C44E3E" w14:textId="77777777" w:rsidR="0044413F" w:rsidRPr="00CF4DA6" w:rsidRDefault="0044413F" w:rsidP="0044413F">
            <w:r w:rsidRPr="00CF4DA6">
              <w:t>Hawke's Bay</w:t>
            </w:r>
          </w:p>
        </w:tc>
        <w:tc>
          <w:tcPr>
            <w:tcW w:w="614" w:type="pct"/>
            <w:noWrap/>
            <w:hideMark/>
          </w:tcPr>
          <w:p w14:paraId="6FFA9170" w14:textId="02E6B7F0" w:rsidR="0044413F" w:rsidRPr="00CF4DA6" w:rsidRDefault="0044413F" w:rsidP="0044413F">
            <w:r w:rsidRPr="00884F6B">
              <w:t>64.2</w:t>
            </w:r>
          </w:p>
        </w:tc>
        <w:tc>
          <w:tcPr>
            <w:tcW w:w="614" w:type="pct"/>
            <w:noWrap/>
            <w:hideMark/>
          </w:tcPr>
          <w:p w14:paraId="7AAA6BB2" w14:textId="5CCBFFD9" w:rsidR="0044413F" w:rsidRPr="00CF4DA6" w:rsidRDefault="0044413F" w:rsidP="0044413F">
            <w:r w:rsidRPr="00884F6B">
              <w:t>68.6</w:t>
            </w:r>
          </w:p>
        </w:tc>
        <w:tc>
          <w:tcPr>
            <w:tcW w:w="615" w:type="pct"/>
            <w:noWrap/>
            <w:hideMark/>
          </w:tcPr>
          <w:p w14:paraId="76F28F29" w14:textId="73E37D07" w:rsidR="0044413F" w:rsidRPr="00CF4DA6" w:rsidRDefault="0044413F" w:rsidP="0044413F">
            <w:r w:rsidRPr="00884F6B">
              <w:t>63.7</w:t>
            </w:r>
          </w:p>
        </w:tc>
        <w:tc>
          <w:tcPr>
            <w:tcW w:w="614" w:type="pct"/>
            <w:noWrap/>
            <w:hideMark/>
          </w:tcPr>
          <w:p w14:paraId="526B0FB4" w14:textId="354E9C09" w:rsidR="0044413F" w:rsidRPr="00CF4DA6" w:rsidRDefault="0044413F" w:rsidP="0044413F">
            <w:r w:rsidRPr="00884F6B">
              <w:t>67.6</w:t>
            </w:r>
          </w:p>
        </w:tc>
        <w:tc>
          <w:tcPr>
            <w:tcW w:w="614" w:type="pct"/>
            <w:noWrap/>
            <w:hideMark/>
          </w:tcPr>
          <w:p w14:paraId="70465750" w14:textId="528D8865" w:rsidR="0044413F" w:rsidRPr="00CF4DA6" w:rsidRDefault="0044413F" w:rsidP="0044413F">
            <w:r w:rsidRPr="00884F6B">
              <w:t>66.9</w:t>
            </w:r>
          </w:p>
        </w:tc>
        <w:tc>
          <w:tcPr>
            <w:tcW w:w="617" w:type="pct"/>
            <w:noWrap/>
            <w:hideMark/>
          </w:tcPr>
          <w:p w14:paraId="5590799E" w14:textId="63D3B4B6" w:rsidR="0044413F" w:rsidRPr="00CF4DA6" w:rsidRDefault="0044413F" w:rsidP="0044413F">
            <w:r w:rsidRPr="00884F6B">
              <w:t>68.7</w:t>
            </w:r>
          </w:p>
        </w:tc>
      </w:tr>
      <w:tr w:rsidR="0044413F" w:rsidRPr="00CF4DA6" w14:paraId="189D2B09" w14:textId="77777777" w:rsidTr="004D0013">
        <w:tc>
          <w:tcPr>
            <w:tcW w:w="1312" w:type="pct"/>
            <w:noWrap/>
            <w:hideMark/>
          </w:tcPr>
          <w:p w14:paraId="0508E0BA" w14:textId="77777777" w:rsidR="0044413F" w:rsidRPr="00CF4DA6" w:rsidRDefault="0044413F" w:rsidP="0044413F">
            <w:r w:rsidRPr="00CF4DA6">
              <w:t>Taranaki</w:t>
            </w:r>
          </w:p>
        </w:tc>
        <w:tc>
          <w:tcPr>
            <w:tcW w:w="614" w:type="pct"/>
            <w:noWrap/>
            <w:hideMark/>
          </w:tcPr>
          <w:p w14:paraId="40A205C7" w14:textId="6AB3EF0C" w:rsidR="0044413F" w:rsidRPr="00CF4DA6" w:rsidRDefault="0044413F" w:rsidP="0044413F">
            <w:r w:rsidRPr="00884F6B">
              <w:t>66.3</w:t>
            </w:r>
          </w:p>
        </w:tc>
        <w:tc>
          <w:tcPr>
            <w:tcW w:w="614" w:type="pct"/>
            <w:noWrap/>
            <w:hideMark/>
          </w:tcPr>
          <w:p w14:paraId="22C484B4" w14:textId="0F3403A1" w:rsidR="0044413F" w:rsidRPr="00CF4DA6" w:rsidRDefault="0044413F" w:rsidP="0044413F">
            <w:r w:rsidRPr="00884F6B">
              <w:t>62.1</w:t>
            </w:r>
          </w:p>
        </w:tc>
        <w:tc>
          <w:tcPr>
            <w:tcW w:w="615" w:type="pct"/>
            <w:noWrap/>
            <w:hideMark/>
          </w:tcPr>
          <w:p w14:paraId="6823A5F6" w14:textId="029E4FA6" w:rsidR="0044413F" w:rsidRPr="00CF4DA6" w:rsidRDefault="0044413F" w:rsidP="0044413F">
            <w:r w:rsidRPr="00884F6B">
              <w:t>66.4</w:t>
            </w:r>
          </w:p>
        </w:tc>
        <w:tc>
          <w:tcPr>
            <w:tcW w:w="614" w:type="pct"/>
            <w:noWrap/>
            <w:hideMark/>
          </w:tcPr>
          <w:p w14:paraId="3AA2AD87" w14:textId="68A19697" w:rsidR="0044413F" w:rsidRPr="00CF4DA6" w:rsidRDefault="0044413F" w:rsidP="0044413F">
            <w:r w:rsidRPr="00884F6B">
              <w:t>68.3</w:t>
            </w:r>
          </w:p>
        </w:tc>
        <w:tc>
          <w:tcPr>
            <w:tcW w:w="614" w:type="pct"/>
            <w:noWrap/>
            <w:hideMark/>
          </w:tcPr>
          <w:p w14:paraId="0DE7E1BF" w14:textId="1BEE065C" w:rsidR="0044413F" w:rsidRPr="00CF4DA6" w:rsidRDefault="0044413F" w:rsidP="0044413F">
            <w:r w:rsidRPr="00884F6B">
              <w:t>61.7</w:t>
            </w:r>
          </w:p>
        </w:tc>
        <w:tc>
          <w:tcPr>
            <w:tcW w:w="617" w:type="pct"/>
            <w:noWrap/>
            <w:hideMark/>
          </w:tcPr>
          <w:p w14:paraId="13CC1DBA" w14:textId="054D624F" w:rsidR="0044413F" w:rsidRPr="00CF4DA6" w:rsidRDefault="0044413F" w:rsidP="0044413F">
            <w:r w:rsidRPr="00884F6B">
              <w:t>71.8</w:t>
            </w:r>
          </w:p>
        </w:tc>
      </w:tr>
      <w:tr w:rsidR="0044413F" w:rsidRPr="00CF4DA6" w14:paraId="35430F8A" w14:textId="77777777" w:rsidTr="004D0013">
        <w:tc>
          <w:tcPr>
            <w:tcW w:w="1312" w:type="pct"/>
            <w:noWrap/>
            <w:hideMark/>
          </w:tcPr>
          <w:p w14:paraId="6088B02A" w14:textId="77777777" w:rsidR="0044413F" w:rsidRPr="00CF4DA6" w:rsidRDefault="0044413F" w:rsidP="0044413F">
            <w:r w:rsidRPr="00CF4DA6">
              <w:t>MidCentral</w:t>
            </w:r>
          </w:p>
        </w:tc>
        <w:tc>
          <w:tcPr>
            <w:tcW w:w="614" w:type="pct"/>
            <w:noWrap/>
            <w:hideMark/>
          </w:tcPr>
          <w:p w14:paraId="76DB286D" w14:textId="7E25E014" w:rsidR="0044413F" w:rsidRPr="00CF4DA6" w:rsidRDefault="0044413F" w:rsidP="0044413F">
            <w:r w:rsidRPr="00884F6B">
              <w:t>56.9</w:t>
            </w:r>
          </w:p>
        </w:tc>
        <w:tc>
          <w:tcPr>
            <w:tcW w:w="614" w:type="pct"/>
            <w:noWrap/>
            <w:hideMark/>
          </w:tcPr>
          <w:p w14:paraId="50AAD063" w14:textId="739D1C7A" w:rsidR="0044413F" w:rsidRPr="00CF4DA6" w:rsidRDefault="0044413F" w:rsidP="0044413F">
            <w:r w:rsidRPr="00884F6B">
              <w:t>66.1</w:t>
            </w:r>
          </w:p>
        </w:tc>
        <w:tc>
          <w:tcPr>
            <w:tcW w:w="615" w:type="pct"/>
            <w:noWrap/>
            <w:hideMark/>
          </w:tcPr>
          <w:p w14:paraId="44094A4B" w14:textId="3FA2C81E" w:rsidR="0044413F" w:rsidRPr="00CF4DA6" w:rsidRDefault="0044413F" w:rsidP="0044413F">
            <w:r w:rsidRPr="00884F6B">
              <w:t>72.3</w:t>
            </w:r>
          </w:p>
        </w:tc>
        <w:tc>
          <w:tcPr>
            <w:tcW w:w="614" w:type="pct"/>
            <w:noWrap/>
            <w:hideMark/>
          </w:tcPr>
          <w:p w14:paraId="33740167" w14:textId="5FB8276F" w:rsidR="0044413F" w:rsidRPr="00CF4DA6" w:rsidRDefault="0044413F" w:rsidP="0044413F">
            <w:r w:rsidRPr="00884F6B">
              <w:t>66.3</w:t>
            </w:r>
          </w:p>
        </w:tc>
        <w:tc>
          <w:tcPr>
            <w:tcW w:w="614" w:type="pct"/>
            <w:noWrap/>
            <w:hideMark/>
          </w:tcPr>
          <w:p w14:paraId="0466A450" w14:textId="0DD4626E" w:rsidR="0044413F" w:rsidRPr="00CF4DA6" w:rsidRDefault="0044413F" w:rsidP="0044413F">
            <w:r w:rsidRPr="00884F6B">
              <w:t>68.4</w:t>
            </w:r>
          </w:p>
        </w:tc>
        <w:tc>
          <w:tcPr>
            <w:tcW w:w="617" w:type="pct"/>
            <w:noWrap/>
            <w:hideMark/>
          </w:tcPr>
          <w:p w14:paraId="70BA4702" w14:textId="0EDB2A3A" w:rsidR="0044413F" w:rsidRPr="00CF4DA6" w:rsidRDefault="0044413F" w:rsidP="0044413F">
            <w:r w:rsidRPr="00884F6B">
              <w:t>76.9</w:t>
            </w:r>
          </w:p>
        </w:tc>
      </w:tr>
      <w:tr w:rsidR="0044413F" w:rsidRPr="00CF4DA6" w14:paraId="563A7BE9" w14:textId="77777777" w:rsidTr="004D0013">
        <w:tc>
          <w:tcPr>
            <w:tcW w:w="1312" w:type="pct"/>
            <w:noWrap/>
            <w:hideMark/>
          </w:tcPr>
          <w:p w14:paraId="68B7E5B1" w14:textId="77777777" w:rsidR="0044413F" w:rsidRPr="00CF4DA6" w:rsidRDefault="0044413F" w:rsidP="0044413F">
            <w:r w:rsidRPr="00CF4DA6">
              <w:t>Whanganui</w:t>
            </w:r>
          </w:p>
        </w:tc>
        <w:tc>
          <w:tcPr>
            <w:tcW w:w="614" w:type="pct"/>
            <w:noWrap/>
            <w:hideMark/>
          </w:tcPr>
          <w:p w14:paraId="71F398DB" w14:textId="6CE659C1" w:rsidR="0044413F" w:rsidRPr="00CF4DA6" w:rsidRDefault="0044413F" w:rsidP="0044413F">
            <w:r w:rsidRPr="00884F6B">
              <w:t>58.5</w:t>
            </w:r>
          </w:p>
        </w:tc>
        <w:tc>
          <w:tcPr>
            <w:tcW w:w="614" w:type="pct"/>
            <w:noWrap/>
            <w:hideMark/>
          </w:tcPr>
          <w:p w14:paraId="293BF66E" w14:textId="2626BDA1" w:rsidR="0044413F" w:rsidRPr="00CF4DA6" w:rsidRDefault="0044413F" w:rsidP="0044413F">
            <w:r w:rsidRPr="00884F6B">
              <w:t>65.8</w:t>
            </w:r>
          </w:p>
        </w:tc>
        <w:tc>
          <w:tcPr>
            <w:tcW w:w="615" w:type="pct"/>
            <w:noWrap/>
            <w:hideMark/>
          </w:tcPr>
          <w:p w14:paraId="7C69B0F3" w14:textId="015BEFF3" w:rsidR="0044413F" w:rsidRPr="00CF4DA6" w:rsidRDefault="0044413F" w:rsidP="0044413F">
            <w:r w:rsidRPr="00884F6B">
              <w:t>63.6</w:t>
            </w:r>
          </w:p>
        </w:tc>
        <w:tc>
          <w:tcPr>
            <w:tcW w:w="614" w:type="pct"/>
            <w:noWrap/>
            <w:hideMark/>
          </w:tcPr>
          <w:p w14:paraId="7DB6560E" w14:textId="04FCEFCE" w:rsidR="0044413F" w:rsidRPr="00CF4DA6" w:rsidRDefault="0044413F" w:rsidP="0044413F">
            <w:r w:rsidRPr="00884F6B">
              <w:t>67.6</w:t>
            </w:r>
          </w:p>
        </w:tc>
        <w:tc>
          <w:tcPr>
            <w:tcW w:w="614" w:type="pct"/>
            <w:noWrap/>
            <w:hideMark/>
          </w:tcPr>
          <w:p w14:paraId="571059FC" w14:textId="66FD1E41" w:rsidR="0044413F" w:rsidRPr="00CF4DA6" w:rsidRDefault="0044413F" w:rsidP="0044413F">
            <w:r w:rsidRPr="00884F6B">
              <w:t>65.6</w:t>
            </w:r>
          </w:p>
        </w:tc>
        <w:tc>
          <w:tcPr>
            <w:tcW w:w="617" w:type="pct"/>
            <w:noWrap/>
            <w:hideMark/>
          </w:tcPr>
          <w:p w14:paraId="2958FEFA" w14:textId="6C99860C" w:rsidR="0044413F" w:rsidRPr="00CF4DA6" w:rsidRDefault="0044413F" w:rsidP="0044413F">
            <w:r w:rsidRPr="00884F6B">
              <w:t>65.0</w:t>
            </w:r>
          </w:p>
        </w:tc>
      </w:tr>
      <w:tr w:rsidR="0044413F" w:rsidRPr="00CF4DA6" w14:paraId="7636A6F5" w14:textId="77777777" w:rsidTr="004D0013">
        <w:tc>
          <w:tcPr>
            <w:tcW w:w="1312" w:type="pct"/>
            <w:noWrap/>
            <w:hideMark/>
          </w:tcPr>
          <w:p w14:paraId="1CB0713D" w14:textId="77777777" w:rsidR="0044413F" w:rsidRPr="00CF4DA6" w:rsidRDefault="0044413F" w:rsidP="0044413F">
            <w:r w:rsidRPr="00CF4DA6">
              <w:t>Capital &amp; Coast</w:t>
            </w:r>
          </w:p>
        </w:tc>
        <w:tc>
          <w:tcPr>
            <w:tcW w:w="614" w:type="pct"/>
            <w:noWrap/>
            <w:hideMark/>
          </w:tcPr>
          <w:p w14:paraId="37F4F199" w14:textId="38BB72A1" w:rsidR="0044413F" w:rsidRPr="00CF4DA6" w:rsidRDefault="0044413F" w:rsidP="0044413F">
            <w:r w:rsidRPr="00884F6B">
              <w:t>75.1</w:t>
            </w:r>
          </w:p>
        </w:tc>
        <w:tc>
          <w:tcPr>
            <w:tcW w:w="614" w:type="pct"/>
            <w:noWrap/>
            <w:hideMark/>
          </w:tcPr>
          <w:p w14:paraId="4AE55C83" w14:textId="6F03B2D1" w:rsidR="0044413F" w:rsidRPr="00CF4DA6" w:rsidRDefault="0044413F" w:rsidP="0044413F">
            <w:r w:rsidRPr="00884F6B">
              <w:t>77.8</w:t>
            </w:r>
          </w:p>
        </w:tc>
        <w:tc>
          <w:tcPr>
            <w:tcW w:w="615" w:type="pct"/>
            <w:noWrap/>
            <w:hideMark/>
          </w:tcPr>
          <w:p w14:paraId="5C1AF6F0" w14:textId="3F6EFDE8" w:rsidR="0044413F" w:rsidRPr="00CF4DA6" w:rsidRDefault="0044413F" w:rsidP="0044413F">
            <w:r w:rsidRPr="00884F6B">
              <w:t>67.8</w:t>
            </w:r>
          </w:p>
        </w:tc>
        <w:tc>
          <w:tcPr>
            <w:tcW w:w="614" w:type="pct"/>
            <w:noWrap/>
            <w:hideMark/>
          </w:tcPr>
          <w:p w14:paraId="11803DDE" w14:textId="0F1B7DCC" w:rsidR="0044413F" w:rsidRPr="00CF4DA6" w:rsidRDefault="0044413F" w:rsidP="0044413F">
            <w:r w:rsidRPr="00884F6B">
              <w:t>73.3</w:t>
            </w:r>
          </w:p>
        </w:tc>
        <w:tc>
          <w:tcPr>
            <w:tcW w:w="614" w:type="pct"/>
            <w:noWrap/>
            <w:hideMark/>
          </w:tcPr>
          <w:p w14:paraId="7FD2179B" w14:textId="54221DB1" w:rsidR="0044413F" w:rsidRPr="00CF4DA6" w:rsidRDefault="0044413F" w:rsidP="0044413F">
            <w:r w:rsidRPr="00884F6B">
              <w:t>69.2</w:t>
            </w:r>
          </w:p>
        </w:tc>
        <w:tc>
          <w:tcPr>
            <w:tcW w:w="617" w:type="pct"/>
            <w:noWrap/>
            <w:hideMark/>
          </w:tcPr>
          <w:p w14:paraId="39E08AB9" w14:textId="35D12DB6" w:rsidR="0044413F" w:rsidRPr="00CF4DA6" w:rsidRDefault="0044413F" w:rsidP="0044413F">
            <w:r w:rsidRPr="00884F6B">
              <w:t>68.9</w:t>
            </w:r>
          </w:p>
        </w:tc>
      </w:tr>
      <w:tr w:rsidR="0044413F" w:rsidRPr="00CF4DA6" w14:paraId="66545F3B" w14:textId="77777777" w:rsidTr="004D0013">
        <w:tc>
          <w:tcPr>
            <w:tcW w:w="1312" w:type="pct"/>
            <w:noWrap/>
            <w:hideMark/>
          </w:tcPr>
          <w:p w14:paraId="29AFF759" w14:textId="77777777" w:rsidR="0044413F" w:rsidRPr="00CF4DA6" w:rsidRDefault="0044413F" w:rsidP="0044413F">
            <w:r w:rsidRPr="00CF4DA6">
              <w:t>Hutt Valley</w:t>
            </w:r>
          </w:p>
        </w:tc>
        <w:tc>
          <w:tcPr>
            <w:tcW w:w="614" w:type="pct"/>
            <w:noWrap/>
            <w:hideMark/>
          </w:tcPr>
          <w:p w14:paraId="5EB0CC00" w14:textId="2E5E717D" w:rsidR="0044413F" w:rsidRPr="00CF4DA6" w:rsidRDefault="0044413F" w:rsidP="0044413F">
            <w:r w:rsidRPr="00884F6B">
              <w:t>68.0</w:t>
            </w:r>
          </w:p>
        </w:tc>
        <w:tc>
          <w:tcPr>
            <w:tcW w:w="614" w:type="pct"/>
            <w:noWrap/>
            <w:hideMark/>
          </w:tcPr>
          <w:p w14:paraId="3F8EFE75" w14:textId="15FC4607" w:rsidR="0044413F" w:rsidRPr="00CF4DA6" w:rsidRDefault="0044413F" w:rsidP="0044413F">
            <w:r w:rsidRPr="00884F6B">
              <w:t>71.6</w:t>
            </w:r>
          </w:p>
        </w:tc>
        <w:tc>
          <w:tcPr>
            <w:tcW w:w="615" w:type="pct"/>
            <w:noWrap/>
            <w:hideMark/>
          </w:tcPr>
          <w:p w14:paraId="6BC49BE7" w14:textId="3994A1BA" w:rsidR="0044413F" w:rsidRPr="00CF4DA6" w:rsidRDefault="0044413F" w:rsidP="0044413F">
            <w:r w:rsidRPr="00884F6B">
              <w:t>67.3</w:t>
            </w:r>
          </w:p>
        </w:tc>
        <w:tc>
          <w:tcPr>
            <w:tcW w:w="614" w:type="pct"/>
            <w:noWrap/>
            <w:hideMark/>
          </w:tcPr>
          <w:p w14:paraId="709DDF1B" w14:textId="11BF84E9" w:rsidR="0044413F" w:rsidRPr="00CF4DA6" w:rsidRDefault="0044413F" w:rsidP="0044413F">
            <w:r w:rsidRPr="00884F6B">
              <w:t>74.4</w:t>
            </w:r>
          </w:p>
        </w:tc>
        <w:tc>
          <w:tcPr>
            <w:tcW w:w="614" w:type="pct"/>
            <w:noWrap/>
            <w:hideMark/>
          </w:tcPr>
          <w:p w14:paraId="7385081D" w14:textId="5BA78C50" w:rsidR="0044413F" w:rsidRPr="00CF4DA6" w:rsidRDefault="0044413F" w:rsidP="0044413F">
            <w:r w:rsidRPr="00884F6B">
              <w:t>70.2</w:t>
            </w:r>
          </w:p>
        </w:tc>
        <w:tc>
          <w:tcPr>
            <w:tcW w:w="617" w:type="pct"/>
            <w:noWrap/>
            <w:hideMark/>
          </w:tcPr>
          <w:p w14:paraId="519543BC" w14:textId="42717C1B" w:rsidR="0044413F" w:rsidRPr="00CF4DA6" w:rsidRDefault="0044413F" w:rsidP="0044413F">
            <w:r w:rsidRPr="00884F6B">
              <w:t>74.3</w:t>
            </w:r>
          </w:p>
        </w:tc>
      </w:tr>
      <w:tr w:rsidR="0044413F" w:rsidRPr="00CF4DA6" w14:paraId="7E73FE48" w14:textId="77777777" w:rsidTr="004D0013">
        <w:tc>
          <w:tcPr>
            <w:tcW w:w="1312" w:type="pct"/>
            <w:noWrap/>
            <w:hideMark/>
          </w:tcPr>
          <w:p w14:paraId="4DD655C4" w14:textId="77777777" w:rsidR="0044413F" w:rsidRPr="00CF4DA6" w:rsidRDefault="0044413F" w:rsidP="0044413F">
            <w:r w:rsidRPr="00CF4DA6">
              <w:t>Wairarapa</w:t>
            </w:r>
          </w:p>
        </w:tc>
        <w:tc>
          <w:tcPr>
            <w:tcW w:w="614" w:type="pct"/>
            <w:noWrap/>
            <w:hideMark/>
          </w:tcPr>
          <w:p w14:paraId="32A5194B" w14:textId="6707A057" w:rsidR="0044413F" w:rsidRPr="00CF4DA6" w:rsidRDefault="0044413F" w:rsidP="0044413F">
            <w:r w:rsidRPr="00884F6B">
              <w:t>72.8</w:t>
            </w:r>
          </w:p>
        </w:tc>
        <w:tc>
          <w:tcPr>
            <w:tcW w:w="614" w:type="pct"/>
            <w:noWrap/>
            <w:hideMark/>
          </w:tcPr>
          <w:p w14:paraId="02C82AF7" w14:textId="355ECF88" w:rsidR="0044413F" w:rsidRPr="00CF4DA6" w:rsidRDefault="0044413F" w:rsidP="0044413F">
            <w:r w:rsidRPr="00884F6B">
              <w:t>77.9</w:t>
            </w:r>
          </w:p>
        </w:tc>
        <w:tc>
          <w:tcPr>
            <w:tcW w:w="615" w:type="pct"/>
            <w:noWrap/>
            <w:hideMark/>
          </w:tcPr>
          <w:p w14:paraId="5424FB9A" w14:textId="384025D3" w:rsidR="0044413F" w:rsidRPr="00CF4DA6" w:rsidRDefault="0044413F" w:rsidP="0044413F">
            <w:r w:rsidRPr="00884F6B">
              <w:t>80.6</w:t>
            </w:r>
          </w:p>
        </w:tc>
        <w:tc>
          <w:tcPr>
            <w:tcW w:w="614" w:type="pct"/>
            <w:noWrap/>
            <w:hideMark/>
          </w:tcPr>
          <w:p w14:paraId="29D533CB" w14:textId="3263F3DD" w:rsidR="0044413F" w:rsidRPr="00CF4DA6" w:rsidRDefault="0044413F" w:rsidP="0044413F">
            <w:r w:rsidRPr="00884F6B">
              <w:t>81.0</w:t>
            </w:r>
          </w:p>
        </w:tc>
        <w:tc>
          <w:tcPr>
            <w:tcW w:w="614" w:type="pct"/>
            <w:noWrap/>
            <w:hideMark/>
          </w:tcPr>
          <w:p w14:paraId="7330ABFD" w14:textId="7416D012" w:rsidR="0044413F" w:rsidRPr="00CF4DA6" w:rsidRDefault="0044413F" w:rsidP="0044413F">
            <w:r w:rsidRPr="00884F6B">
              <w:t>81.1</w:t>
            </w:r>
          </w:p>
        </w:tc>
        <w:tc>
          <w:tcPr>
            <w:tcW w:w="617" w:type="pct"/>
            <w:noWrap/>
            <w:hideMark/>
          </w:tcPr>
          <w:p w14:paraId="2D43006C" w14:textId="724C3E8F" w:rsidR="0044413F" w:rsidRPr="00CF4DA6" w:rsidRDefault="0044413F" w:rsidP="0044413F">
            <w:r w:rsidRPr="00884F6B">
              <w:t>76.1</w:t>
            </w:r>
          </w:p>
        </w:tc>
      </w:tr>
      <w:tr w:rsidR="0044413F" w:rsidRPr="00CF4DA6" w14:paraId="167C0F13" w14:textId="77777777" w:rsidTr="004D0013">
        <w:tc>
          <w:tcPr>
            <w:tcW w:w="1312" w:type="pct"/>
            <w:noWrap/>
            <w:hideMark/>
          </w:tcPr>
          <w:p w14:paraId="42EF0233" w14:textId="77777777" w:rsidR="0044413F" w:rsidRPr="00CF4DA6" w:rsidRDefault="0044413F" w:rsidP="0044413F">
            <w:r w:rsidRPr="00CF4DA6">
              <w:t>Nelson Marlborough</w:t>
            </w:r>
          </w:p>
        </w:tc>
        <w:tc>
          <w:tcPr>
            <w:tcW w:w="614" w:type="pct"/>
            <w:noWrap/>
            <w:hideMark/>
          </w:tcPr>
          <w:p w14:paraId="663423AF" w14:textId="5C9F6D15" w:rsidR="0044413F" w:rsidRPr="00CF4DA6" w:rsidRDefault="0044413F" w:rsidP="0044413F">
            <w:r w:rsidRPr="00884F6B">
              <w:t>84.7</w:t>
            </w:r>
          </w:p>
        </w:tc>
        <w:tc>
          <w:tcPr>
            <w:tcW w:w="614" w:type="pct"/>
            <w:noWrap/>
            <w:hideMark/>
          </w:tcPr>
          <w:p w14:paraId="7949E383" w14:textId="12E35D70" w:rsidR="0044413F" w:rsidRPr="00CF4DA6" w:rsidRDefault="0044413F" w:rsidP="0044413F">
            <w:r w:rsidRPr="00884F6B">
              <w:t>77.4</w:t>
            </w:r>
          </w:p>
        </w:tc>
        <w:tc>
          <w:tcPr>
            <w:tcW w:w="615" w:type="pct"/>
            <w:noWrap/>
            <w:hideMark/>
          </w:tcPr>
          <w:p w14:paraId="22AA0ADC" w14:textId="67D43423" w:rsidR="0044413F" w:rsidRPr="00CF4DA6" w:rsidRDefault="0044413F" w:rsidP="0044413F">
            <w:r w:rsidRPr="00884F6B">
              <w:t>90.1</w:t>
            </w:r>
          </w:p>
        </w:tc>
        <w:tc>
          <w:tcPr>
            <w:tcW w:w="614" w:type="pct"/>
            <w:noWrap/>
            <w:hideMark/>
          </w:tcPr>
          <w:p w14:paraId="706F4D8B" w14:textId="1D1A5BB1" w:rsidR="0044413F" w:rsidRPr="00CF4DA6" w:rsidRDefault="0044413F" w:rsidP="0044413F">
            <w:r w:rsidRPr="00884F6B">
              <w:t>84.6</w:t>
            </w:r>
          </w:p>
        </w:tc>
        <w:tc>
          <w:tcPr>
            <w:tcW w:w="614" w:type="pct"/>
            <w:noWrap/>
            <w:hideMark/>
          </w:tcPr>
          <w:p w14:paraId="78FED377" w14:textId="7EFA4960" w:rsidR="0044413F" w:rsidRPr="00CF4DA6" w:rsidRDefault="0044413F" w:rsidP="0044413F">
            <w:r w:rsidRPr="00884F6B">
              <w:t>86.8</w:t>
            </w:r>
          </w:p>
        </w:tc>
        <w:tc>
          <w:tcPr>
            <w:tcW w:w="617" w:type="pct"/>
            <w:noWrap/>
            <w:hideMark/>
          </w:tcPr>
          <w:p w14:paraId="630373BD" w14:textId="7531639D" w:rsidR="0044413F" w:rsidRPr="00CF4DA6" w:rsidRDefault="0044413F" w:rsidP="0044413F">
            <w:r w:rsidRPr="00884F6B">
              <w:t>92.2</w:t>
            </w:r>
          </w:p>
        </w:tc>
      </w:tr>
      <w:tr w:rsidR="0044413F" w:rsidRPr="00CF4DA6" w14:paraId="547D3D87" w14:textId="77777777" w:rsidTr="004D0013">
        <w:tc>
          <w:tcPr>
            <w:tcW w:w="1312" w:type="pct"/>
            <w:noWrap/>
            <w:hideMark/>
          </w:tcPr>
          <w:p w14:paraId="305B1795" w14:textId="77777777" w:rsidR="0044413F" w:rsidRPr="00CF4DA6" w:rsidRDefault="0044413F" w:rsidP="0044413F">
            <w:r w:rsidRPr="00CF4DA6">
              <w:t>West Coast</w:t>
            </w:r>
          </w:p>
        </w:tc>
        <w:tc>
          <w:tcPr>
            <w:tcW w:w="614" w:type="pct"/>
            <w:noWrap/>
            <w:hideMark/>
          </w:tcPr>
          <w:p w14:paraId="31A47424" w14:textId="3A231D41" w:rsidR="0044413F" w:rsidRPr="00CF4DA6" w:rsidRDefault="0044413F" w:rsidP="0044413F">
            <w:r w:rsidRPr="00884F6B">
              <w:t>72.3</w:t>
            </w:r>
          </w:p>
        </w:tc>
        <w:tc>
          <w:tcPr>
            <w:tcW w:w="614" w:type="pct"/>
            <w:noWrap/>
            <w:hideMark/>
          </w:tcPr>
          <w:p w14:paraId="0D0847B9" w14:textId="02B1FF91" w:rsidR="0044413F" w:rsidRPr="00CF4DA6" w:rsidRDefault="0044413F" w:rsidP="0044413F">
            <w:r w:rsidRPr="00884F6B">
              <w:t>77.7</w:t>
            </w:r>
          </w:p>
        </w:tc>
        <w:tc>
          <w:tcPr>
            <w:tcW w:w="615" w:type="pct"/>
            <w:noWrap/>
            <w:hideMark/>
          </w:tcPr>
          <w:p w14:paraId="11B431FE" w14:textId="5D42BBF1" w:rsidR="0044413F" w:rsidRPr="00CF4DA6" w:rsidRDefault="0044413F" w:rsidP="0044413F">
            <w:r w:rsidRPr="00884F6B">
              <w:t>76.8</w:t>
            </w:r>
          </w:p>
        </w:tc>
        <w:tc>
          <w:tcPr>
            <w:tcW w:w="614" w:type="pct"/>
            <w:noWrap/>
            <w:hideMark/>
          </w:tcPr>
          <w:p w14:paraId="48EE9013" w14:textId="446A725D" w:rsidR="0044413F" w:rsidRPr="00CF4DA6" w:rsidRDefault="0044413F" w:rsidP="0044413F">
            <w:r w:rsidRPr="00884F6B">
              <w:t>72.6</w:t>
            </w:r>
          </w:p>
        </w:tc>
        <w:tc>
          <w:tcPr>
            <w:tcW w:w="614" w:type="pct"/>
            <w:noWrap/>
            <w:hideMark/>
          </w:tcPr>
          <w:p w14:paraId="031A0897" w14:textId="4AD7C2C3" w:rsidR="0044413F" w:rsidRPr="00CF4DA6" w:rsidRDefault="0044413F" w:rsidP="0044413F">
            <w:r w:rsidRPr="00884F6B">
              <w:t>74.6</w:t>
            </w:r>
          </w:p>
        </w:tc>
        <w:tc>
          <w:tcPr>
            <w:tcW w:w="617" w:type="pct"/>
            <w:noWrap/>
            <w:hideMark/>
          </w:tcPr>
          <w:p w14:paraId="18C83A9C" w14:textId="01D416DF" w:rsidR="0044413F" w:rsidRPr="00CF4DA6" w:rsidRDefault="0044413F" w:rsidP="0044413F">
            <w:r w:rsidRPr="00884F6B">
              <w:t>84.3</w:t>
            </w:r>
          </w:p>
        </w:tc>
      </w:tr>
      <w:tr w:rsidR="0044413F" w:rsidRPr="00CF4DA6" w14:paraId="3B2A42A3" w14:textId="77777777" w:rsidTr="004D0013">
        <w:tc>
          <w:tcPr>
            <w:tcW w:w="1312" w:type="pct"/>
            <w:noWrap/>
            <w:hideMark/>
          </w:tcPr>
          <w:p w14:paraId="63AE4021" w14:textId="77777777" w:rsidR="0044413F" w:rsidRPr="00CF4DA6" w:rsidRDefault="0044413F" w:rsidP="0044413F">
            <w:r w:rsidRPr="00CF4DA6">
              <w:t>Canterbury</w:t>
            </w:r>
          </w:p>
        </w:tc>
        <w:tc>
          <w:tcPr>
            <w:tcW w:w="614" w:type="pct"/>
            <w:noWrap/>
            <w:hideMark/>
          </w:tcPr>
          <w:p w14:paraId="2EDF14E5" w14:textId="4287A888" w:rsidR="0044413F" w:rsidRPr="00CF4DA6" w:rsidRDefault="0044413F" w:rsidP="0044413F">
            <w:r w:rsidRPr="00884F6B">
              <w:t>80.6</w:t>
            </w:r>
          </w:p>
        </w:tc>
        <w:tc>
          <w:tcPr>
            <w:tcW w:w="614" w:type="pct"/>
            <w:noWrap/>
            <w:hideMark/>
          </w:tcPr>
          <w:p w14:paraId="3F31660A" w14:textId="1F87044B" w:rsidR="0044413F" w:rsidRPr="00CF4DA6" w:rsidRDefault="0044413F" w:rsidP="0044413F">
            <w:r w:rsidRPr="00884F6B">
              <w:t>82.5</w:t>
            </w:r>
          </w:p>
        </w:tc>
        <w:tc>
          <w:tcPr>
            <w:tcW w:w="615" w:type="pct"/>
            <w:noWrap/>
            <w:hideMark/>
          </w:tcPr>
          <w:p w14:paraId="65246718" w14:textId="70A3C300" w:rsidR="0044413F" w:rsidRPr="00CF4DA6" w:rsidRDefault="0044413F" w:rsidP="0044413F">
            <w:r w:rsidRPr="00884F6B">
              <w:t>83.0</w:t>
            </w:r>
          </w:p>
        </w:tc>
        <w:tc>
          <w:tcPr>
            <w:tcW w:w="614" w:type="pct"/>
            <w:noWrap/>
            <w:hideMark/>
          </w:tcPr>
          <w:p w14:paraId="4093FF47" w14:textId="2D0BC919" w:rsidR="0044413F" w:rsidRPr="00CF4DA6" w:rsidRDefault="0044413F" w:rsidP="0044413F">
            <w:r w:rsidRPr="00884F6B">
              <w:t>84.2</w:t>
            </w:r>
          </w:p>
        </w:tc>
        <w:tc>
          <w:tcPr>
            <w:tcW w:w="614" w:type="pct"/>
            <w:noWrap/>
            <w:hideMark/>
          </w:tcPr>
          <w:p w14:paraId="08B50E6E" w14:textId="6A6E11F4" w:rsidR="0044413F" w:rsidRPr="00CF4DA6" w:rsidRDefault="0044413F" w:rsidP="0044413F">
            <w:r w:rsidRPr="00884F6B">
              <w:t>80.3</w:t>
            </w:r>
          </w:p>
        </w:tc>
        <w:tc>
          <w:tcPr>
            <w:tcW w:w="617" w:type="pct"/>
            <w:noWrap/>
            <w:hideMark/>
          </w:tcPr>
          <w:p w14:paraId="24F737F4" w14:textId="585346FA" w:rsidR="0044413F" w:rsidRPr="00CF4DA6" w:rsidRDefault="0044413F" w:rsidP="0044413F">
            <w:r w:rsidRPr="00884F6B">
              <w:t>89.5</w:t>
            </w:r>
          </w:p>
        </w:tc>
      </w:tr>
      <w:tr w:rsidR="0044413F" w:rsidRPr="00CF4DA6" w14:paraId="5559F6CA" w14:textId="77777777" w:rsidTr="004D0013">
        <w:tc>
          <w:tcPr>
            <w:tcW w:w="1312" w:type="pct"/>
            <w:noWrap/>
            <w:hideMark/>
          </w:tcPr>
          <w:p w14:paraId="5F4B4D7E" w14:textId="77777777" w:rsidR="0044413F" w:rsidRPr="00CF4DA6" w:rsidRDefault="0044413F" w:rsidP="0044413F">
            <w:r w:rsidRPr="00CF4DA6">
              <w:t>South Canterbury</w:t>
            </w:r>
          </w:p>
        </w:tc>
        <w:tc>
          <w:tcPr>
            <w:tcW w:w="614" w:type="pct"/>
            <w:noWrap/>
            <w:hideMark/>
          </w:tcPr>
          <w:p w14:paraId="66E8B24A" w14:textId="05232B20" w:rsidR="0044413F" w:rsidRPr="00CF4DA6" w:rsidRDefault="0044413F" w:rsidP="0044413F">
            <w:r w:rsidRPr="00884F6B">
              <w:t>79.8</w:t>
            </w:r>
          </w:p>
        </w:tc>
        <w:tc>
          <w:tcPr>
            <w:tcW w:w="614" w:type="pct"/>
            <w:noWrap/>
            <w:hideMark/>
          </w:tcPr>
          <w:p w14:paraId="080CA0B8" w14:textId="203F5EFD" w:rsidR="0044413F" w:rsidRPr="00CF4DA6" w:rsidRDefault="0044413F" w:rsidP="0044413F">
            <w:r w:rsidRPr="00884F6B">
              <w:t>81.5</w:t>
            </w:r>
          </w:p>
        </w:tc>
        <w:tc>
          <w:tcPr>
            <w:tcW w:w="615" w:type="pct"/>
            <w:noWrap/>
            <w:hideMark/>
          </w:tcPr>
          <w:p w14:paraId="677E7288" w14:textId="3BB7215A" w:rsidR="0044413F" w:rsidRPr="00CF4DA6" w:rsidRDefault="0044413F" w:rsidP="0044413F">
            <w:r w:rsidRPr="00884F6B">
              <w:t>85.4</w:t>
            </w:r>
          </w:p>
        </w:tc>
        <w:tc>
          <w:tcPr>
            <w:tcW w:w="614" w:type="pct"/>
            <w:noWrap/>
            <w:hideMark/>
          </w:tcPr>
          <w:p w14:paraId="78FCB461" w14:textId="1303D047" w:rsidR="0044413F" w:rsidRPr="00CF4DA6" w:rsidRDefault="0044413F" w:rsidP="0044413F">
            <w:r w:rsidRPr="00884F6B">
              <w:t>88.2</w:t>
            </w:r>
          </w:p>
        </w:tc>
        <w:tc>
          <w:tcPr>
            <w:tcW w:w="614" w:type="pct"/>
            <w:noWrap/>
            <w:hideMark/>
          </w:tcPr>
          <w:p w14:paraId="11A0D970" w14:textId="5B45EE7E" w:rsidR="0044413F" w:rsidRPr="00CF4DA6" w:rsidRDefault="0044413F" w:rsidP="0044413F">
            <w:r w:rsidRPr="00884F6B">
              <w:t>80.1</w:t>
            </w:r>
          </w:p>
        </w:tc>
        <w:tc>
          <w:tcPr>
            <w:tcW w:w="617" w:type="pct"/>
            <w:noWrap/>
            <w:hideMark/>
          </w:tcPr>
          <w:p w14:paraId="62C25C40" w14:textId="0855E259" w:rsidR="0044413F" w:rsidRPr="00CF4DA6" w:rsidRDefault="0044413F" w:rsidP="0044413F">
            <w:r w:rsidRPr="00884F6B">
              <w:t>85.6</w:t>
            </w:r>
          </w:p>
        </w:tc>
      </w:tr>
      <w:tr w:rsidR="0044413F" w:rsidRPr="00CF4DA6" w14:paraId="3F2F7CB1" w14:textId="77777777" w:rsidTr="004D0013">
        <w:tc>
          <w:tcPr>
            <w:tcW w:w="1312" w:type="pct"/>
            <w:noWrap/>
            <w:hideMark/>
          </w:tcPr>
          <w:p w14:paraId="775D80AA" w14:textId="77777777" w:rsidR="0044413F" w:rsidRPr="00CF4DA6" w:rsidRDefault="0044413F" w:rsidP="0044413F">
            <w:r w:rsidRPr="00CF4DA6">
              <w:t>Southern</w:t>
            </w:r>
          </w:p>
        </w:tc>
        <w:tc>
          <w:tcPr>
            <w:tcW w:w="614" w:type="pct"/>
            <w:noWrap/>
            <w:hideMark/>
          </w:tcPr>
          <w:p w14:paraId="591DFF6E" w14:textId="635F00F0" w:rsidR="0044413F" w:rsidRPr="00CF4DA6" w:rsidRDefault="0044413F" w:rsidP="0044413F">
            <w:r w:rsidRPr="00884F6B">
              <w:t>77.9</w:t>
            </w:r>
          </w:p>
        </w:tc>
        <w:tc>
          <w:tcPr>
            <w:tcW w:w="614" w:type="pct"/>
            <w:noWrap/>
            <w:hideMark/>
          </w:tcPr>
          <w:p w14:paraId="6EDCFA99" w14:textId="64D0FAEB" w:rsidR="0044413F" w:rsidRPr="00CF4DA6" w:rsidRDefault="0044413F" w:rsidP="0044413F">
            <w:r w:rsidRPr="00884F6B">
              <w:t>81.1</w:t>
            </w:r>
          </w:p>
        </w:tc>
        <w:tc>
          <w:tcPr>
            <w:tcW w:w="615" w:type="pct"/>
            <w:noWrap/>
            <w:hideMark/>
          </w:tcPr>
          <w:p w14:paraId="2E869F0B" w14:textId="1752424A" w:rsidR="0044413F" w:rsidRPr="00CF4DA6" w:rsidRDefault="0044413F" w:rsidP="0044413F">
            <w:r w:rsidRPr="00884F6B">
              <w:t>81.7</w:t>
            </w:r>
          </w:p>
        </w:tc>
        <w:tc>
          <w:tcPr>
            <w:tcW w:w="614" w:type="pct"/>
            <w:noWrap/>
            <w:hideMark/>
          </w:tcPr>
          <w:p w14:paraId="7D902C5A" w14:textId="436C8AB2" w:rsidR="0044413F" w:rsidRPr="00CF4DA6" w:rsidRDefault="0044413F" w:rsidP="0044413F">
            <w:r w:rsidRPr="00884F6B">
              <w:t>82.5</w:t>
            </w:r>
          </w:p>
        </w:tc>
        <w:tc>
          <w:tcPr>
            <w:tcW w:w="614" w:type="pct"/>
            <w:noWrap/>
            <w:hideMark/>
          </w:tcPr>
          <w:p w14:paraId="1F028437" w14:textId="6068984A" w:rsidR="0044413F" w:rsidRPr="00CF4DA6" w:rsidRDefault="0044413F" w:rsidP="0044413F">
            <w:r w:rsidRPr="00884F6B">
              <w:t>78.1</w:t>
            </w:r>
          </w:p>
        </w:tc>
        <w:tc>
          <w:tcPr>
            <w:tcW w:w="617" w:type="pct"/>
            <w:noWrap/>
            <w:hideMark/>
          </w:tcPr>
          <w:p w14:paraId="3E96EDD9" w14:textId="55C330FF" w:rsidR="0044413F" w:rsidRPr="00CF4DA6" w:rsidRDefault="0044413F" w:rsidP="0044413F">
            <w:r w:rsidRPr="00884F6B">
              <w:t>87.7</w:t>
            </w:r>
          </w:p>
        </w:tc>
      </w:tr>
      <w:tr w:rsidR="0044413F" w:rsidRPr="00CF4DA6" w14:paraId="6A27F733" w14:textId="77777777" w:rsidTr="0044413F">
        <w:tc>
          <w:tcPr>
            <w:tcW w:w="1312" w:type="pct"/>
            <w:shd w:val="clear" w:color="auto" w:fill="F2F2F2" w:themeFill="background1" w:themeFillShade="F2"/>
            <w:noWrap/>
            <w:hideMark/>
          </w:tcPr>
          <w:p w14:paraId="1BCF6A7E" w14:textId="77777777" w:rsidR="0044413F" w:rsidRPr="00CF4DA6" w:rsidRDefault="0044413F" w:rsidP="0044413F">
            <w:pPr>
              <w:rPr>
                <w:b/>
              </w:rPr>
            </w:pPr>
            <w:r w:rsidRPr="00CF4DA6">
              <w:rPr>
                <w:b/>
              </w:rPr>
              <w:t>National average</w:t>
            </w:r>
          </w:p>
        </w:tc>
        <w:tc>
          <w:tcPr>
            <w:tcW w:w="614" w:type="pct"/>
            <w:shd w:val="clear" w:color="auto" w:fill="F2F2F2" w:themeFill="background1" w:themeFillShade="F2"/>
            <w:noWrap/>
            <w:hideMark/>
          </w:tcPr>
          <w:p w14:paraId="7F353597" w14:textId="50D6A456" w:rsidR="0044413F" w:rsidRPr="0044413F" w:rsidRDefault="0044413F" w:rsidP="0044413F">
            <w:pPr>
              <w:rPr>
                <w:b/>
                <w:bCs/>
              </w:rPr>
            </w:pPr>
            <w:r w:rsidRPr="0044413F">
              <w:rPr>
                <w:b/>
                <w:bCs/>
              </w:rPr>
              <w:t>72.2</w:t>
            </w:r>
          </w:p>
        </w:tc>
        <w:tc>
          <w:tcPr>
            <w:tcW w:w="614" w:type="pct"/>
            <w:shd w:val="clear" w:color="auto" w:fill="F2F2F2" w:themeFill="background1" w:themeFillShade="F2"/>
            <w:noWrap/>
            <w:hideMark/>
          </w:tcPr>
          <w:p w14:paraId="3755EF8C" w14:textId="146AFDC4" w:rsidR="0044413F" w:rsidRPr="0044413F" w:rsidRDefault="0044413F" w:rsidP="0044413F">
            <w:pPr>
              <w:rPr>
                <w:b/>
                <w:bCs/>
              </w:rPr>
            </w:pPr>
            <w:r w:rsidRPr="0044413F">
              <w:rPr>
                <w:b/>
                <w:bCs/>
              </w:rPr>
              <w:t>73.4</w:t>
            </w:r>
          </w:p>
        </w:tc>
        <w:tc>
          <w:tcPr>
            <w:tcW w:w="615" w:type="pct"/>
            <w:shd w:val="clear" w:color="auto" w:fill="F2F2F2" w:themeFill="background1" w:themeFillShade="F2"/>
            <w:noWrap/>
            <w:hideMark/>
          </w:tcPr>
          <w:p w14:paraId="76D393EA" w14:textId="7FC2956E" w:rsidR="0044413F" w:rsidRPr="0044413F" w:rsidRDefault="0044413F" w:rsidP="0044413F">
            <w:pPr>
              <w:rPr>
                <w:b/>
                <w:bCs/>
              </w:rPr>
            </w:pPr>
            <w:r w:rsidRPr="0044413F">
              <w:rPr>
                <w:b/>
                <w:bCs/>
              </w:rPr>
              <w:t>72.7</w:t>
            </w:r>
          </w:p>
        </w:tc>
        <w:tc>
          <w:tcPr>
            <w:tcW w:w="614" w:type="pct"/>
            <w:shd w:val="clear" w:color="auto" w:fill="F2F2F2" w:themeFill="background1" w:themeFillShade="F2"/>
            <w:noWrap/>
            <w:hideMark/>
          </w:tcPr>
          <w:p w14:paraId="2DDE71D8" w14:textId="799153A3" w:rsidR="0044413F" w:rsidRPr="0044413F" w:rsidRDefault="0044413F" w:rsidP="0044413F">
            <w:pPr>
              <w:rPr>
                <w:b/>
                <w:bCs/>
              </w:rPr>
            </w:pPr>
            <w:r w:rsidRPr="0044413F">
              <w:rPr>
                <w:b/>
                <w:bCs/>
              </w:rPr>
              <w:t>74.2</w:t>
            </w:r>
          </w:p>
        </w:tc>
        <w:tc>
          <w:tcPr>
            <w:tcW w:w="614" w:type="pct"/>
            <w:shd w:val="clear" w:color="auto" w:fill="F2F2F2" w:themeFill="background1" w:themeFillShade="F2"/>
            <w:noWrap/>
            <w:hideMark/>
          </w:tcPr>
          <w:p w14:paraId="49C22C6E" w14:textId="2FC9041B" w:rsidR="0044413F" w:rsidRPr="0044413F" w:rsidRDefault="0044413F" w:rsidP="0044413F">
            <w:pPr>
              <w:rPr>
                <w:b/>
                <w:bCs/>
              </w:rPr>
            </w:pPr>
            <w:r w:rsidRPr="0044413F">
              <w:rPr>
                <w:b/>
                <w:bCs/>
              </w:rPr>
              <w:t>71.2</w:t>
            </w:r>
          </w:p>
        </w:tc>
        <w:tc>
          <w:tcPr>
            <w:tcW w:w="617" w:type="pct"/>
            <w:shd w:val="clear" w:color="auto" w:fill="F2F2F2" w:themeFill="background1" w:themeFillShade="F2"/>
            <w:noWrap/>
            <w:hideMark/>
          </w:tcPr>
          <w:p w14:paraId="392F644F" w14:textId="58CD40F8" w:rsidR="0044413F" w:rsidRPr="0044413F" w:rsidRDefault="0044413F" w:rsidP="0044413F">
            <w:pPr>
              <w:rPr>
                <w:b/>
                <w:bCs/>
              </w:rPr>
            </w:pPr>
            <w:r w:rsidRPr="0044413F">
              <w:rPr>
                <w:b/>
                <w:bCs/>
              </w:rPr>
              <w:t>75.1</w:t>
            </w:r>
          </w:p>
        </w:tc>
      </w:tr>
    </w:tbl>
    <w:p w14:paraId="04716EA5" w14:textId="3D4788E2" w:rsidR="00CF4DA6" w:rsidRDefault="00CF4DA6" w:rsidP="00CF4DA6">
      <w:pPr>
        <w:pStyle w:val="Heading2"/>
      </w:pPr>
      <w:bookmarkStart w:id="20" w:name="_Toc150859918"/>
      <w:r>
        <w:lastRenderedPageBreak/>
        <w:t>Screens completed by age</w:t>
      </w:r>
      <w:r w:rsidR="0044413F">
        <w:t xml:space="preserve">, </w:t>
      </w:r>
      <w:r>
        <w:t>ethnicity</w:t>
      </w:r>
      <w:r w:rsidR="0044413F">
        <w:t xml:space="preserve"> and deprivation</w:t>
      </w:r>
      <w:bookmarkEnd w:id="20"/>
    </w:p>
    <w:p w14:paraId="792CEA3A" w14:textId="77777777" w:rsidR="00D6272D" w:rsidRDefault="0044413F" w:rsidP="0044413F">
      <w:r>
        <w:t>Table 9</w:t>
      </w:r>
      <w:r w:rsidRPr="001A6CA9">
        <w:t xml:space="preserve"> provides an overall view of screens completed by age and ethnicity for January 201</w:t>
      </w:r>
      <w:r>
        <w:t>5</w:t>
      </w:r>
      <w:r w:rsidRPr="001A6CA9">
        <w:t xml:space="preserve"> to December 20</w:t>
      </w:r>
      <w:r>
        <w:t>20</w:t>
      </w:r>
      <w:r w:rsidRPr="001A6CA9">
        <w:t xml:space="preserve">, with similar trends to screening commencement. </w:t>
      </w:r>
    </w:p>
    <w:p w14:paraId="1A1C2C60" w14:textId="5552B120" w:rsidR="0044413F" w:rsidRPr="001A6CA9" w:rsidRDefault="004E47DD" w:rsidP="0044413F">
      <w:r>
        <w:t>In 2020, s</w:t>
      </w:r>
      <w:r w:rsidR="0044413F" w:rsidRPr="001A6CA9">
        <w:t>creening completion rates were highest in the 25–29 age group</w:t>
      </w:r>
      <w:r>
        <w:t xml:space="preserve"> (see Figure 9)</w:t>
      </w:r>
      <w:r w:rsidR="0044413F">
        <w:t>,</w:t>
      </w:r>
      <w:r w:rsidR="0044413F" w:rsidRPr="001A6CA9">
        <w:t xml:space="preserve"> with </w:t>
      </w:r>
      <w:r w:rsidR="0044413F">
        <w:t>83</w:t>
      </w:r>
      <w:r w:rsidR="0044413F" w:rsidRPr="001A6CA9">
        <w:t> women completing screening per 100 births</w:t>
      </w:r>
      <w:r w:rsidR="0044413F">
        <w:t>, an increase of 6 screens completed per 100 births compared to 2019</w:t>
      </w:r>
      <w:r w:rsidR="0044413F" w:rsidRPr="001A6CA9">
        <w:t>.</w:t>
      </w:r>
      <w:r w:rsidRPr="004E47DD">
        <w:t xml:space="preserve"> </w:t>
      </w:r>
      <w:r>
        <w:t>The completion rate for women aged 45 and over fell to 29 completed screens per 100 births in 2020, mirroring the drop in screening commencement for this age group. Low volumes in this age group may be contributing to the variation in rates.</w:t>
      </w:r>
    </w:p>
    <w:p w14:paraId="06D0678F" w14:textId="77777777" w:rsidR="00D10A5E" w:rsidRDefault="0044413F" w:rsidP="009655A6">
      <w:r>
        <w:t>Screening completion rates</w:t>
      </w:r>
      <w:r w:rsidRPr="001A6CA9">
        <w:t xml:space="preserve"> were highest among women </w:t>
      </w:r>
      <w:r>
        <w:t>of</w:t>
      </w:r>
      <w:r w:rsidRPr="001A6CA9">
        <w:t xml:space="preserve"> </w:t>
      </w:r>
      <w:r>
        <w:t>Other</w:t>
      </w:r>
      <w:r w:rsidRPr="001A6CA9">
        <w:t xml:space="preserve"> ethnicity</w:t>
      </w:r>
      <w:r>
        <w:t>,</w:t>
      </w:r>
      <w:r w:rsidRPr="001A6CA9">
        <w:t xml:space="preserve"> at </w:t>
      </w:r>
      <w:r>
        <w:t>93</w:t>
      </w:r>
      <w:r w:rsidRPr="001A6CA9">
        <w:t xml:space="preserve"> per 100 births </w:t>
      </w:r>
      <w:r w:rsidR="00997D57">
        <w:t>in</w:t>
      </w:r>
      <w:r w:rsidRPr="001A6CA9">
        <w:t xml:space="preserve"> 20</w:t>
      </w:r>
      <w:r>
        <w:t>20</w:t>
      </w:r>
      <w:r w:rsidR="004E47DD">
        <w:t xml:space="preserve"> (see Figure 10). </w:t>
      </w:r>
      <w:r w:rsidRPr="001A6CA9">
        <w:t xml:space="preserve">This was followed by women of </w:t>
      </w:r>
      <w:r>
        <w:t>Asian</w:t>
      </w:r>
      <w:r w:rsidRPr="001A6CA9">
        <w:t xml:space="preserve"> ethnicity at </w:t>
      </w:r>
      <w:r>
        <w:t>88</w:t>
      </w:r>
      <w:r w:rsidRPr="001A6CA9">
        <w:t xml:space="preserve"> per 100 births. </w:t>
      </w:r>
      <w:r w:rsidR="004E47DD">
        <w:t>Scr</w:t>
      </w:r>
      <w:r w:rsidR="004E47DD" w:rsidRPr="00876B1A">
        <w:t xml:space="preserve">eening completion rates </w:t>
      </w:r>
      <w:r w:rsidR="004E47DD">
        <w:t xml:space="preserve">have increased over time for Māori and Pacific women; however the rates </w:t>
      </w:r>
      <w:r w:rsidRPr="001A6CA9">
        <w:t xml:space="preserve">remain lower </w:t>
      </w:r>
      <w:r w:rsidR="004E47DD">
        <w:t xml:space="preserve">than other groups </w:t>
      </w:r>
      <w:r w:rsidRPr="001A6CA9">
        <w:t xml:space="preserve">at </w:t>
      </w:r>
      <w:r w:rsidR="00047900">
        <w:t>45</w:t>
      </w:r>
      <w:r w:rsidRPr="001A6CA9">
        <w:t xml:space="preserve"> per 100 births and </w:t>
      </w:r>
      <w:r w:rsidR="00047900">
        <w:t>50</w:t>
      </w:r>
      <w:r w:rsidRPr="001A6CA9">
        <w:t xml:space="preserve"> per 100 births respectively. </w:t>
      </w:r>
    </w:p>
    <w:p w14:paraId="1A6728FF" w14:textId="60839177" w:rsidR="004741C2" w:rsidRDefault="00CE7717" w:rsidP="009655A6">
      <w:pPr>
        <w:sectPr w:rsidR="004741C2" w:rsidSect="009655A6">
          <w:footerReference w:type="first" r:id="rId32"/>
          <w:pgSz w:w="11906" w:h="16838"/>
          <w:pgMar w:top="1134" w:right="1134" w:bottom="1134" w:left="1134" w:header="1304" w:footer="709" w:gutter="0"/>
          <w:cols w:space="708"/>
          <w:titlePg/>
          <w:docGrid w:linePitch="360"/>
        </w:sectPr>
      </w:pPr>
      <w:r w:rsidRPr="0045308C">
        <w:t xml:space="preserve">Factors that </w:t>
      </w:r>
      <w:r w:rsidR="003C3ADF" w:rsidRPr="0045308C">
        <w:t xml:space="preserve">may </w:t>
      </w:r>
      <w:r w:rsidRPr="0045308C">
        <w:t>contribute to the differences in screening completion rates between ethnic groups</w:t>
      </w:r>
      <w:r w:rsidR="00C11A53" w:rsidRPr="0045308C">
        <w:t xml:space="preserve"> include</w:t>
      </w:r>
      <w:r w:rsidR="00914E3C" w:rsidRPr="0045308C">
        <w:t xml:space="preserve"> </w:t>
      </w:r>
      <w:r w:rsidR="002706D1" w:rsidRPr="0045308C">
        <w:t>i</w:t>
      </w:r>
      <w:r w:rsidR="00FE1E7B" w:rsidRPr="0045308C">
        <w:t>nequitable offer of screening</w:t>
      </w:r>
      <w:r w:rsidR="0078788B" w:rsidRPr="0045308C">
        <w:t xml:space="preserve"> and </w:t>
      </w:r>
      <w:r w:rsidR="00F362CC" w:rsidRPr="0045308C">
        <w:t>barriers</w:t>
      </w:r>
      <w:r w:rsidR="00A23F37" w:rsidRPr="0045308C">
        <w:t xml:space="preserve"> </w:t>
      </w:r>
      <w:r w:rsidR="00F362CC" w:rsidRPr="0045308C">
        <w:t xml:space="preserve">such </w:t>
      </w:r>
      <w:r w:rsidR="0010553E" w:rsidRPr="0045308C">
        <w:t xml:space="preserve">as the cost </w:t>
      </w:r>
      <w:r w:rsidR="00751129" w:rsidRPr="0045308C">
        <w:t xml:space="preserve">and accessibility </w:t>
      </w:r>
      <w:r w:rsidR="0010553E" w:rsidRPr="0045308C">
        <w:t xml:space="preserve">of the </w:t>
      </w:r>
      <w:r w:rsidR="009E7585" w:rsidRPr="0045308C">
        <w:t xml:space="preserve">first trimester </w:t>
      </w:r>
      <w:r w:rsidR="0078788B" w:rsidRPr="0045308C">
        <w:t>ultrasound scan</w:t>
      </w:r>
      <w:r w:rsidR="003672DB" w:rsidRPr="0045308C">
        <w:t>.</w:t>
      </w:r>
      <w:r w:rsidR="00DF6608" w:rsidRPr="0045308C">
        <w:t xml:space="preserve"> </w:t>
      </w:r>
      <w:r w:rsidR="00B90FC4" w:rsidRPr="0045308C">
        <w:t>However</w:t>
      </w:r>
      <w:r w:rsidR="006C35AD" w:rsidRPr="0045308C">
        <w:t xml:space="preserve">, </w:t>
      </w:r>
      <w:r w:rsidR="00544B6D" w:rsidRPr="0045308C">
        <w:t xml:space="preserve">the </w:t>
      </w:r>
      <w:r w:rsidR="00691B1D" w:rsidRPr="0045308C">
        <w:t>lower rates for Māori and Pacific women</w:t>
      </w:r>
      <w:r w:rsidR="00E028B9" w:rsidRPr="0045308C">
        <w:t xml:space="preserve"> </w:t>
      </w:r>
      <w:r w:rsidR="00F601ED" w:rsidRPr="0045308C">
        <w:t>could</w:t>
      </w:r>
      <w:r w:rsidR="00E028B9" w:rsidRPr="0045308C">
        <w:t xml:space="preserve"> also be partly due to </w:t>
      </w:r>
      <w:r w:rsidR="00B90FC4" w:rsidRPr="0045308C">
        <w:t xml:space="preserve">personal choice and cultural </w:t>
      </w:r>
      <w:r w:rsidR="003672DB" w:rsidRPr="0045308C">
        <w:t>or religious views</w:t>
      </w:r>
      <w:r w:rsidR="00E028B9" w:rsidRPr="0045308C">
        <w:t>.</w:t>
      </w:r>
      <w:r w:rsidR="003672DB" w:rsidRPr="0045308C">
        <w:rPr>
          <w:rStyle w:val="FootnoteReference"/>
        </w:rPr>
        <w:footnoteReference w:id="5"/>
      </w:r>
      <w:r w:rsidR="003672DB" w:rsidRPr="0045308C">
        <w:t>,</w:t>
      </w:r>
      <w:r w:rsidR="003672DB" w:rsidRPr="0045308C">
        <w:rPr>
          <w:rStyle w:val="FootnoteReference"/>
        </w:rPr>
        <w:footnoteReference w:id="6"/>
      </w:r>
    </w:p>
    <w:p w14:paraId="3F36C944" w14:textId="6AE45558" w:rsidR="00CF4DA6" w:rsidRDefault="00CF4DA6" w:rsidP="00CF4DA6">
      <w:pPr>
        <w:pStyle w:val="Caption"/>
      </w:pPr>
      <w:r>
        <w:lastRenderedPageBreak/>
        <w:t xml:space="preserve">Table </w:t>
      </w:r>
      <w:r w:rsidR="0044413F">
        <w:t>9</w:t>
      </w:r>
      <w:r>
        <w:t>: Screens completed by age and ethnicity of mother, January 201</w:t>
      </w:r>
      <w:r w:rsidR="0044413F">
        <w:t>5</w:t>
      </w:r>
      <w:r>
        <w:t xml:space="preserve"> to December 20</w:t>
      </w:r>
      <w:r w:rsidR="0044413F">
        <w:t>20</w:t>
      </w:r>
    </w:p>
    <w:tbl>
      <w:tblPr>
        <w:tblStyle w:val="TeWhatuOra"/>
        <w:tblW w:w="14601" w:type="dxa"/>
        <w:tblLayout w:type="fixed"/>
        <w:tblLook w:val="0420" w:firstRow="1" w:lastRow="0" w:firstColumn="0" w:lastColumn="0" w:noHBand="0" w:noVBand="1"/>
      </w:tblPr>
      <w:tblGrid>
        <w:gridCol w:w="2689"/>
        <w:gridCol w:w="992"/>
        <w:gridCol w:w="993"/>
        <w:gridCol w:w="993"/>
        <w:gridCol w:w="992"/>
        <w:gridCol w:w="993"/>
        <w:gridCol w:w="993"/>
        <w:gridCol w:w="992"/>
        <w:gridCol w:w="993"/>
        <w:gridCol w:w="993"/>
        <w:gridCol w:w="992"/>
        <w:gridCol w:w="993"/>
        <w:gridCol w:w="993"/>
      </w:tblGrid>
      <w:tr w:rsidR="00CF4DA6" w:rsidRPr="00CF4DA6" w14:paraId="31A273EF" w14:textId="77777777" w:rsidTr="00CF4DA6">
        <w:trPr>
          <w:cnfStyle w:val="100000000000" w:firstRow="1" w:lastRow="0" w:firstColumn="0" w:lastColumn="0" w:oddVBand="0" w:evenVBand="0" w:oddHBand="0" w:evenHBand="0" w:firstRowFirstColumn="0" w:firstRowLastColumn="0" w:lastRowFirstColumn="0" w:lastRowLastColumn="0"/>
        </w:trPr>
        <w:tc>
          <w:tcPr>
            <w:tcW w:w="2689" w:type="dxa"/>
            <w:vMerge w:val="restart"/>
            <w:noWrap/>
            <w:hideMark/>
          </w:tcPr>
          <w:p w14:paraId="156A2B7C" w14:textId="77777777" w:rsidR="00CF4DA6" w:rsidRPr="00CF4DA6" w:rsidRDefault="00CF4DA6" w:rsidP="00CF4DA6"/>
        </w:tc>
        <w:tc>
          <w:tcPr>
            <w:tcW w:w="5956" w:type="dxa"/>
            <w:gridSpan w:val="6"/>
            <w:noWrap/>
            <w:hideMark/>
          </w:tcPr>
          <w:p w14:paraId="2512EF2B" w14:textId="77777777" w:rsidR="00CF4DA6" w:rsidRPr="00CF4DA6" w:rsidRDefault="00CF4DA6" w:rsidP="00CF4DA6">
            <w:r w:rsidRPr="00CF4DA6">
              <w:t>Number of screens completed</w:t>
            </w:r>
          </w:p>
        </w:tc>
        <w:tc>
          <w:tcPr>
            <w:tcW w:w="5956" w:type="dxa"/>
            <w:gridSpan w:val="6"/>
            <w:noWrap/>
            <w:hideMark/>
          </w:tcPr>
          <w:p w14:paraId="626E0429" w14:textId="77777777" w:rsidR="00CF4DA6" w:rsidRPr="00CF4DA6" w:rsidRDefault="00CF4DA6" w:rsidP="00CF4DA6">
            <w:r w:rsidRPr="00CF4DA6">
              <w:t>Screens completed (per 100 births)</w:t>
            </w:r>
          </w:p>
        </w:tc>
      </w:tr>
      <w:tr w:rsidR="00CF4DA6" w:rsidRPr="00CF4DA6" w14:paraId="579128E4" w14:textId="77777777" w:rsidTr="00CF4DA6">
        <w:tc>
          <w:tcPr>
            <w:tcW w:w="2689" w:type="dxa"/>
            <w:vMerge/>
            <w:noWrap/>
            <w:hideMark/>
          </w:tcPr>
          <w:p w14:paraId="404665E6" w14:textId="77777777" w:rsidR="00CF4DA6" w:rsidRPr="00CF4DA6" w:rsidRDefault="00CF4DA6" w:rsidP="00CF4DA6">
            <w:pPr>
              <w:rPr>
                <w:b/>
              </w:rPr>
            </w:pPr>
          </w:p>
        </w:tc>
        <w:tc>
          <w:tcPr>
            <w:tcW w:w="992" w:type="dxa"/>
            <w:tcBorders>
              <w:bottom w:val="single" w:sz="4" w:space="0" w:color="auto"/>
            </w:tcBorders>
            <w:shd w:val="clear" w:color="auto" w:fill="BFBFBF" w:themeFill="background1" w:themeFillShade="BF"/>
            <w:noWrap/>
            <w:hideMark/>
          </w:tcPr>
          <w:p w14:paraId="67C00CBB" w14:textId="33113F38" w:rsidR="00CF4DA6" w:rsidRPr="00CF4DA6" w:rsidRDefault="00CF4DA6" w:rsidP="00CF4DA6">
            <w:pPr>
              <w:rPr>
                <w:b/>
              </w:rPr>
            </w:pPr>
            <w:r w:rsidRPr="00CF4DA6">
              <w:rPr>
                <w:b/>
              </w:rPr>
              <w:t>201</w:t>
            </w:r>
            <w:r w:rsidR="0044413F">
              <w:rPr>
                <w:b/>
              </w:rPr>
              <w:t>5</w:t>
            </w:r>
          </w:p>
        </w:tc>
        <w:tc>
          <w:tcPr>
            <w:tcW w:w="993" w:type="dxa"/>
            <w:tcBorders>
              <w:bottom w:val="single" w:sz="4" w:space="0" w:color="auto"/>
            </w:tcBorders>
            <w:shd w:val="clear" w:color="auto" w:fill="BFBFBF" w:themeFill="background1" w:themeFillShade="BF"/>
            <w:noWrap/>
            <w:hideMark/>
          </w:tcPr>
          <w:p w14:paraId="4DB55C84" w14:textId="6D12C4FF" w:rsidR="00CF4DA6" w:rsidRPr="00CF4DA6" w:rsidRDefault="00CF4DA6" w:rsidP="00CF4DA6">
            <w:pPr>
              <w:rPr>
                <w:b/>
              </w:rPr>
            </w:pPr>
            <w:r w:rsidRPr="00CF4DA6">
              <w:rPr>
                <w:b/>
              </w:rPr>
              <w:t>201</w:t>
            </w:r>
            <w:r w:rsidR="0044413F">
              <w:rPr>
                <w:b/>
              </w:rPr>
              <w:t>6</w:t>
            </w:r>
          </w:p>
        </w:tc>
        <w:tc>
          <w:tcPr>
            <w:tcW w:w="993" w:type="dxa"/>
            <w:tcBorders>
              <w:bottom w:val="single" w:sz="4" w:space="0" w:color="auto"/>
            </w:tcBorders>
            <w:shd w:val="clear" w:color="auto" w:fill="BFBFBF" w:themeFill="background1" w:themeFillShade="BF"/>
            <w:noWrap/>
            <w:hideMark/>
          </w:tcPr>
          <w:p w14:paraId="41AB1416" w14:textId="4D675807" w:rsidR="00CF4DA6" w:rsidRPr="00CF4DA6" w:rsidRDefault="00CF4DA6" w:rsidP="00CF4DA6">
            <w:pPr>
              <w:rPr>
                <w:b/>
              </w:rPr>
            </w:pPr>
            <w:r w:rsidRPr="00CF4DA6">
              <w:rPr>
                <w:b/>
              </w:rPr>
              <w:t>201</w:t>
            </w:r>
            <w:r w:rsidR="0044413F">
              <w:rPr>
                <w:b/>
              </w:rPr>
              <w:t>7</w:t>
            </w:r>
          </w:p>
        </w:tc>
        <w:tc>
          <w:tcPr>
            <w:tcW w:w="992" w:type="dxa"/>
            <w:tcBorders>
              <w:bottom w:val="single" w:sz="4" w:space="0" w:color="auto"/>
            </w:tcBorders>
            <w:shd w:val="clear" w:color="auto" w:fill="BFBFBF" w:themeFill="background1" w:themeFillShade="BF"/>
            <w:noWrap/>
            <w:hideMark/>
          </w:tcPr>
          <w:p w14:paraId="5B2E6B8E" w14:textId="394E4870" w:rsidR="00CF4DA6" w:rsidRPr="00CF4DA6" w:rsidRDefault="00CF4DA6" w:rsidP="00CF4DA6">
            <w:pPr>
              <w:rPr>
                <w:b/>
              </w:rPr>
            </w:pPr>
            <w:r w:rsidRPr="00CF4DA6">
              <w:rPr>
                <w:b/>
              </w:rPr>
              <w:t>201</w:t>
            </w:r>
            <w:r w:rsidR="0044413F">
              <w:rPr>
                <w:b/>
              </w:rPr>
              <w:t>8</w:t>
            </w:r>
          </w:p>
        </w:tc>
        <w:tc>
          <w:tcPr>
            <w:tcW w:w="993" w:type="dxa"/>
            <w:tcBorders>
              <w:bottom w:val="single" w:sz="4" w:space="0" w:color="auto"/>
            </w:tcBorders>
            <w:shd w:val="clear" w:color="auto" w:fill="BFBFBF" w:themeFill="background1" w:themeFillShade="BF"/>
            <w:noWrap/>
            <w:hideMark/>
          </w:tcPr>
          <w:p w14:paraId="1EE0FF14" w14:textId="5C4D51B0" w:rsidR="00CF4DA6" w:rsidRPr="00CF4DA6" w:rsidRDefault="00CF4DA6" w:rsidP="00CF4DA6">
            <w:pPr>
              <w:rPr>
                <w:b/>
              </w:rPr>
            </w:pPr>
            <w:r w:rsidRPr="00CF4DA6">
              <w:rPr>
                <w:b/>
              </w:rPr>
              <w:t>201</w:t>
            </w:r>
            <w:r w:rsidR="0044413F">
              <w:rPr>
                <w:b/>
              </w:rPr>
              <w:t>9</w:t>
            </w:r>
          </w:p>
        </w:tc>
        <w:tc>
          <w:tcPr>
            <w:tcW w:w="993" w:type="dxa"/>
            <w:tcBorders>
              <w:bottom w:val="single" w:sz="4" w:space="0" w:color="auto"/>
            </w:tcBorders>
            <w:shd w:val="clear" w:color="auto" w:fill="BFBFBF" w:themeFill="background1" w:themeFillShade="BF"/>
            <w:noWrap/>
            <w:hideMark/>
          </w:tcPr>
          <w:p w14:paraId="38A66999" w14:textId="4E2F9E6D" w:rsidR="00CF4DA6" w:rsidRPr="00CF4DA6" w:rsidRDefault="00CF4DA6" w:rsidP="00CF4DA6">
            <w:pPr>
              <w:rPr>
                <w:b/>
              </w:rPr>
            </w:pPr>
            <w:r w:rsidRPr="00CF4DA6">
              <w:rPr>
                <w:b/>
              </w:rPr>
              <w:t>20</w:t>
            </w:r>
            <w:r w:rsidR="0044413F">
              <w:rPr>
                <w:b/>
              </w:rPr>
              <w:t>20</w:t>
            </w:r>
          </w:p>
        </w:tc>
        <w:tc>
          <w:tcPr>
            <w:tcW w:w="992" w:type="dxa"/>
            <w:tcBorders>
              <w:bottom w:val="single" w:sz="4" w:space="0" w:color="auto"/>
            </w:tcBorders>
            <w:shd w:val="clear" w:color="auto" w:fill="BFBFBF" w:themeFill="background1" w:themeFillShade="BF"/>
            <w:noWrap/>
            <w:hideMark/>
          </w:tcPr>
          <w:p w14:paraId="632DE96C" w14:textId="36AF3BE1" w:rsidR="00CF4DA6" w:rsidRPr="00CF4DA6" w:rsidRDefault="00CF4DA6" w:rsidP="00CF4DA6">
            <w:pPr>
              <w:rPr>
                <w:b/>
              </w:rPr>
            </w:pPr>
            <w:r w:rsidRPr="00CF4DA6">
              <w:rPr>
                <w:b/>
              </w:rPr>
              <w:t>201</w:t>
            </w:r>
            <w:r w:rsidR="0044413F">
              <w:rPr>
                <w:b/>
              </w:rPr>
              <w:t>5</w:t>
            </w:r>
          </w:p>
        </w:tc>
        <w:tc>
          <w:tcPr>
            <w:tcW w:w="993" w:type="dxa"/>
            <w:tcBorders>
              <w:bottom w:val="single" w:sz="4" w:space="0" w:color="auto"/>
            </w:tcBorders>
            <w:shd w:val="clear" w:color="auto" w:fill="BFBFBF" w:themeFill="background1" w:themeFillShade="BF"/>
            <w:noWrap/>
            <w:hideMark/>
          </w:tcPr>
          <w:p w14:paraId="7360C214" w14:textId="345F65FA" w:rsidR="00CF4DA6" w:rsidRPr="00CF4DA6" w:rsidRDefault="00CF4DA6" w:rsidP="00CF4DA6">
            <w:pPr>
              <w:rPr>
                <w:b/>
              </w:rPr>
            </w:pPr>
            <w:r w:rsidRPr="00CF4DA6">
              <w:rPr>
                <w:b/>
              </w:rPr>
              <w:t>201</w:t>
            </w:r>
            <w:r w:rsidR="0044413F">
              <w:rPr>
                <w:b/>
              </w:rPr>
              <w:t>6</w:t>
            </w:r>
          </w:p>
        </w:tc>
        <w:tc>
          <w:tcPr>
            <w:tcW w:w="993" w:type="dxa"/>
            <w:tcBorders>
              <w:bottom w:val="single" w:sz="4" w:space="0" w:color="auto"/>
            </w:tcBorders>
            <w:shd w:val="clear" w:color="auto" w:fill="BFBFBF" w:themeFill="background1" w:themeFillShade="BF"/>
            <w:noWrap/>
            <w:hideMark/>
          </w:tcPr>
          <w:p w14:paraId="62025E0B" w14:textId="5BC48211" w:rsidR="00CF4DA6" w:rsidRPr="00CF4DA6" w:rsidRDefault="00CF4DA6" w:rsidP="00CF4DA6">
            <w:pPr>
              <w:rPr>
                <w:b/>
              </w:rPr>
            </w:pPr>
            <w:r w:rsidRPr="00CF4DA6">
              <w:rPr>
                <w:b/>
              </w:rPr>
              <w:t>201</w:t>
            </w:r>
            <w:r w:rsidR="0044413F">
              <w:rPr>
                <w:b/>
              </w:rPr>
              <w:t>7</w:t>
            </w:r>
          </w:p>
        </w:tc>
        <w:tc>
          <w:tcPr>
            <w:tcW w:w="992" w:type="dxa"/>
            <w:tcBorders>
              <w:bottom w:val="single" w:sz="4" w:space="0" w:color="auto"/>
            </w:tcBorders>
            <w:shd w:val="clear" w:color="auto" w:fill="BFBFBF" w:themeFill="background1" w:themeFillShade="BF"/>
            <w:noWrap/>
            <w:hideMark/>
          </w:tcPr>
          <w:p w14:paraId="0FDEB1AD" w14:textId="57FC4BE6" w:rsidR="00CF4DA6" w:rsidRPr="00CF4DA6" w:rsidRDefault="00CF4DA6" w:rsidP="00CF4DA6">
            <w:pPr>
              <w:rPr>
                <w:b/>
              </w:rPr>
            </w:pPr>
            <w:r w:rsidRPr="00CF4DA6">
              <w:rPr>
                <w:b/>
              </w:rPr>
              <w:t>201</w:t>
            </w:r>
            <w:r w:rsidR="0044413F">
              <w:rPr>
                <w:b/>
              </w:rPr>
              <w:t>8</w:t>
            </w:r>
          </w:p>
        </w:tc>
        <w:tc>
          <w:tcPr>
            <w:tcW w:w="993" w:type="dxa"/>
            <w:tcBorders>
              <w:bottom w:val="single" w:sz="4" w:space="0" w:color="auto"/>
            </w:tcBorders>
            <w:shd w:val="clear" w:color="auto" w:fill="BFBFBF" w:themeFill="background1" w:themeFillShade="BF"/>
            <w:noWrap/>
            <w:hideMark/>
          </w:tcPr>
          <w:p w14:paraId="6D52FFFA" w14:textId="526B9A76" w:rsidR="00CF4DA6" w:rsidRPr="00CF4DA6" w:rsidRDefault="00CF4DA6" w:rsidP="00CF4DA6">
            <w:pPr>
              <w:rPr>
                <w:b/>
              </w:rPr>
            </w:pPr>
            <w:r w:rsidRPr="00CF4DA6">
              <w:rPr>
                <w:b/>
              </w:rPr>
              <w:t>201</w:t>
            </w:r>
            <w:r w:rsidR="0044413F">
              <w:rPr>
                <w:b/>
              </w:rPr>
              <w:t>9</w:t>
            </w:r>
          </w:p>
        </w:tc>
        <w:tc>
          <w:tcPr>
            <w:tcW w:w="993" w:type="dxa"/>
            <w:tcBorders>
              <w:bottom w:val="single" w:sz="4" w:space="0" w:color="auto"/>
            </w:tcBorders>
            <w:shd w:val="clear" w:color="auto" w:fill="BFBFBF" w:themeFill="background1" w:themeFillShade="BF"/>
            <w:noWrap/>
            <w:hideMark/>
          </w:tcPr>
          <w:p w14:paraId="24331AA0" w14:textId="4C0B67B6" w:rsidR="00CF4DA6" w:rsidRPr="00CF4DA6" w:rsidRDefault="00CF4DA6" w:rsidP="00CF4DA6">
            <w:pPr>
              <w:rPr>
                <w:b/>
              </w:rPr>
            </w:pPr>
            <w:r w:rsidRPr="00CF4DA6">
              <w:rPr>
                <w:b/>
              </w:rPr>
              <w:t>20</w:t>
            </w:r>
            <w:r w:rsidR="0044413F">
              <w:rPr>
                <w:b/>
              </w:rPr>
              <w:t>20</w:t>
            </w:r>
          </w:p>
        </w:tc>
      </w:tr>
      <w:tr w:rsidR="0044413F" w:rsidRPr="00CF4DA6" w14:paraId="7B6270F2" w14:textId="77777777" w:rsidTr="0044413F">
        <w:tc>
          <w:tcPr>
            <w:tcW w:w="2689" w:type="dxa"/>
            <w:shd w:val="clear" w:color="auto" w:fill="F2F2F2" w:themeFill="background1" w:themeFillShade="F2"/>
            <w:noWrap/>
            <w:hideMark/>
          </w:tcPr>
          <w:p w14:paraId="76DA9894" w14:textId="77777777" w:rsidR="0044413F" w:rsidRPr="00CF4DA6" w:rsidRDefault="0044413F" w:rsidP="00CF4DA6">
            <w:pPr>
              <w:rPr>
                <w:b/>
              </w:rPr>
            </w:pPr>
            <w:r w:rsidRPr="00CF4DA6">
              <w:rPr>
                <w:b/>
              </w:rPr>
              <w:t>Age at screen (years)</w:t>
            </w:r>
          </w:p>
        </w:tc>
        <w:tc>
          <w:tcPr>
            <w:tcW w:w="5956" w:type="dxa"/>
            <w:gridSpan w:val="6"/>
            <w:tcBorders>
              <w:bottom w:val="single" w:sz="4" w:space="0" w:color="auto"/>
            </w:tcBorders>
            <w:shd w:val="clear" w:color="auto" w:fill="F2F2F2" w:themeFill="background1" w:themeFillShade="F2"/>
            <w:noWrap/>
            <w:hideMark/>
          </w:tcPr>
          <w:p w14:paraId="2AD0E4E0" w14:textId="77777777" w:rsidR="0044413F" w:rsidRPr="00CF4DA6" w:rsidRDefault="0044413F" w:rsidP="00CF4DA6"/>
        </w:tc>
        <w:tc>
          <w:tcPr>
            <w:tcW w:w="5956" w:type="dxa"/>
            <w:gridSpan w:val="6"/>
            <w:tcBorders>
              <w:bottom w:val="single" w:sz="4" w:space="0" w:color="auto"/>
            </w:tcBorders>
            <w:shd w:val="clear" w:color="auto" w:fill="F2F2F2" w:themeFill="background1" w:themeFillShade="F2"/>
            <w:noWrap/>
            <w:hideMark/>
          </w:tcPr>
          <w:p w14:paraId="12485145" w14:textId="77777777" w:rsidR="0044413F" w:rsidRPr="00CF4DA6" w:rsidRDefault="0044413F" w:rsidP="00CF4DA6"/>
        </w:tc>
      </w:tr>
      <w:tr w:rsidR="00DD5DA4" w:rsidRPr="00CF4DA6" w14:paraId="4DD2192A" w14:textId="77777777" w:rsidTr="00824CEA">
        <w:tc>
          <w:tcPr>
            <w:tcW w:w="2689" w:type="dxa"/>
            <w:noWrap/>
            <w:hideMark/>
          </w:tcPr>
          <w:p w14:paraId="0A93EC8D" w14:textId="77777777" w:rsidR="00DD5DA4" w:rsidRPr="00CF4DA6" w:rsidRDefault="00DD5DA4" w:rsidP="00DD5DA4">
            <w:r w:rsidRPr="00CF4DA6">
              <w:t>Under 20</w:t>
            </w:r>
          </w:p>
        </w:tc>
        <w:tc>
          <w:tcPr>
            <w:tcW w:w="992" w:type="dxa"/>
            <w:tcBorders>
              <w:top w:val="single" w:sz="4" w:space="0" w:color="auto"/>
              <w:bottom w:val="single" w:sz="4" w:space="0" w:color="auto"/>
              <w:right w:val="single" w:sz="4" w:space="0" w:color="auto"/>
            </w:tcBorders>
            <w:noWrap/>
            <w:hideMark/>
          </w:tcPr>
          <w:p w14:paraId="67E6A1C8" w14:textId="1FE2A5F5" w:rsidR="00DD5DA4" w:rsidRPr="00CF4DA6" w:rsidRDefault="00DD5DA4" w:rsidP="00DD5DA4">
            <w:r w:rsidRPr="00C66F36">
              <w:t>1,510</w:t>
            </w:r>
          </w:p>
        </w:tc>
        <w:tc>
          <w:tcPr>
            <w:tcW w:w="993" w:type="dxa"/>
            <w:tcBorders>
              <w:top w:val="single" w:sz="4" w:space="0" w:color="auto"/>
              <w:left w:val="single" w:sz="4" w:space="0" w:color="auto"/>
              <w:bottom w:val="single" w:sz="4" w:space="0" w:color="auto"/>
              <w:right w:val="single" w:sz="4" w:space="0" w:color="auto"/>
            </w:tcBorders>
            <w:noWrap/>
            <w:hideMark/>
          </w:tcPr>
          <w:p w14:paraId="15D95737" w14:textId="4B901877" w:rsidR="00DD5DA4" w:rsidRPr="00CF4DA6" w:rsidRDefault="00DD5DA4" w:rsidP="00DD5DA4">
            <w:r w:rsidRPr="00C66F36">
              <w:t>1,474</w:t>
            </w:r>
          </w:p>
        </w:tc>
        <w:tc>
          <w:tcPr>
            <w:tcW w:w="993" w:type="dxa"/>
            <w:tcBorders>
              <w:top w:val="single" w:sz="4" w:space="0" w:color="auto"/>
              <w:left w:val="single" w:sz="4" w:space="0" w:color="auto"/>
              <w:bottom w:val="single" w:sz="4" w:space="0" w:color="auto"/>
              <w:right w:val="single" w:sz="4" w:space="0" w:color="auto"/>
            </w:tcBorders>
            <w:noWrap/>
            <w:hideMark/>
          </w:tcPr>
          <w:p w14:paraId="4DF39F7D" w14:textId="20E490E5" w:rsidR="00DD5DA4" w:rsidRPr="00CF4DA6" w:rsidRDefault="00DD5DA4" w:rsidP="00DD5DA4">
            <w:r w:rsidRPr="00C66F36">
              <w:t>1,376</w:t>
            </w:r>
          </w:p>
        </w:tc>
        <w:tc>
          <w:tcPr>
            <w:tcW w:w="992" w:type="dxa"/>
            <w:tcBorders>
              <w:top w:val="single" w:sz="4" w:space="0" w:color="auto"/>
              <w:left w:val="single" w:sz="4" w:space="0" w:color="auto"/>
              <w:bottom w:val="single" w:sz="4" w:space="0" w:color="auto"/>
              <w:right w:val="single" w:sz="4" w:space="0" w:color="auto"/>
            </w:tcBorders>
            <w:noWrap/>
            <w:hideMark/>
          </w:tcPr>
          <w:p w14:paraId="163A5554" w14:textId="79D11C2F" w:rsidR="00DD5DA4" w:rsidRPr="00CF4DA6" w:rsidRDefault="00DD5DA4" w:rsidP="00DD5DA4">
            <w:r w:rsidRPr="00C66F36">
              <w:t>1,243</w:t>
            </w:r>
          </w:p>
        </w:tc>
        <w:tc>
          <w:tcPr>
            <w:tcW w:w="993" w:type="dxa"/>
            <w:tcBorders>
              <w:top w:val="single" w:sz="4" w:space="0" w:color="auto"/>
              <w:left w:val="single" w:sz="4" w:space="0" w:color="auto"/>
              <w:bottom w:val="single" w:sz="4" w:space="0" w:color="auto"/>
              <w:right w:val="single" w:sz="4" w:space="0" w:color="auto"/>
            </w:tcBorders>
            <w:noWrap/>
            <w:hideMark/>
          </w:tcPr>
          <w:p w14:paraId="56E845F7" w14:textId="543E8329" w:rsidR="00DD5DA4" w:rsidRPr="00CF4DA6" w:rsidRDefault="00DD5DA4" w:rsidP="00DD5DA4">
            <w:r w:rsidRPr="00C66F36">
              <w:t>1,282</w:t>
            </w:r>
          </w:p>
        </w:tc>
        <w:tc>
          <w:tcPr>
            <w:tcW w:w="993" w:type="dxa"/>
            <w:tcBorders>
              <w:top w:val="single" w:sz="4" w:space="0" w:color="auto"/>
              <w:left w:val="single" w:sz="4" w:space="0" w:color="auto"/>
              <w:bottom w:val="single" w:sz="4" w:space="0" w:color="auto"/>
              <w:right w:val="single" w:sz="4" w:space="0" w:color="auto"/>
            </w:tcBorders>
            <w:noWrap/>
            <w:hideMark/>
          </w:tcPr>
          <w:p w14:paraId="27D0F564" w14:textId="4F3B14AE" w:rsidR="00DD5DA4" w:rsidRPr="00CF4DA6" w:rsidRDefault="00DD5DA4" w:rsidP="00DD5DA4">
            <w:r w:rsidRPr="00C66F36">
              <w:t>1,129</w:t>
            </w:r>
          </w:p>
        </w:tc>
        <w:tc>
          <w:tcPr>
            <w:tcW w:w="992" w:type="dxa"/>
            <w:tcBorders>
              <w:top w:val="single" w:sz="4" w:space="0" w:color="auto"/>
              <w:left w:val="single" w:sz="4" w:space="0" w:color="auto"/>
              <w:bottom w:val="single" w:sz="4" w:space="0" w:color="auto"/>
              <w:right w:val="single" w:sz="4" w:space="0" w:color="auto"/>
            </w:tcBorders>
            <w:noWrap/>
            <w:hideMark/>
          </w:tcPr>
          <w:p w14:paraId="1662BCF2" w14:textId="0D066523" w:rsidR="00DD5DA4" w:rsidRPr="00CF4DA6" w:rsidRDefault="00DD5DA4" w:rsidP="00DD5DA4">
            <w:r w:rsidRPr="00C04407">
              <w:t>54.2</w:t>
            </w:r>
          </w:p>
        </w:tc>
        <w:tc>
          <w:tcPr>
            <w:tcW w:w="993" w:type="dxa"/>
            <w:tcBorders>
              <w:top w:val="single" w:sz="4" w:space="0" w:color="auto"/>
              <w:left w:val="single" w:sz="4" w:space="0" w:color="auto"/>
              <w:bottom w:val="single" w:sz="4" w:space="0" w:color="auto"/>
              <w:right w:val="single" w:sz="4" w:space="0" w:color="auto"/>
            </w:tcBorders>
            <w:noWrap/>
            <w:hideMark/>
          </w:tcPr>
          <w:p w14:paraId="64F74B8E" w14:textId="69F5AB22" w:rsidR="00DD5DA4" w:rsidRPr="00CF4DA6" w:rsidRDefault="00DD5DA4" w:rsidP="00DD5DA4">
            <w:r w:rsidRPr="00C04407">
              <w:t>60.3</w:t>
            </w:r>
          </w:p>
        </w:tc>
        <w:tc>
          <w:tcPr>
            <w:tcW w:w="993" w:type="dxa"/>
            <w:tcBorders>
              <w:top w:val="single" w:sz="4" w:space="0" w:color="auto"/>
              <w:left w:val="single" w:sz="4" w:space="0" w:color="auto"/>
              <w:bottom w:val="single" w:sz="4" w:space="0" w:color="auto"/>
              <w:right w:val="single" w:sz="4" w:space="0" w:color="auto"/>
            </w:tcBorders>
            <w:noWrap/>
            <w:hideMark/>
          </w:tcPr>
          <w:p w14:paraId="7E1A76E6" w14:textId="422B6504" w:rsidR="00DD5DA4" w:rsidRPr="00CF4DA6" w:rsidRDefault="00DD5DA4" w:rsidP="00DD5DA4">
            <w:r w:rsidRPr="00C04407">
              <w:t>59.9</w:t>
            </w:r>
          </w:p>
        </w:tc>
        <w:tc>
          <w:tcPr>
            <w:tcW w:w="992" w:type="dxa"/>
            <w:tcBorders>
              <w:top w:val="single" w:sz="4" w:space="0" w:color="auto"/>
              <w:left w:val="single" w:sz="4" w:space="0" w:color="auto"/>
              <w:bottom w:val="single" w:sz="4" w:space="0" w:color="auto"/>
              <w:right w:val="single" w:sz="4" w:space="0" w:color="auto"/>
            </w:tcBorders>
            <w:noWrap/>
            <w:hideMark/>
          </w:tcPr>
          <w:p w14:paraId="58506078" w14:textId="43BC24EE" w:rsidR="00DD5DA4" w:rsidRPr="00CF4DA6" w:rsidRDefault="00DD5DA4" w:rsidP="00DD5DA4">
            <w:r w:rsidRPr="00C04407">
              <w:t>58.4</w:t>
            </w:r>
          </w:p>
        </w:tc>
        <w:tc>
          <w:tcPr>
            <w:tcW w:w="993" w:type="dxa"/>
            <w:tcBorders>
              <w:top w:val="single" w:sz="4" w:space="0" w:color="auto"/>
              <w:left w:val="single" w:sz="4" w:space="0" w:color="auto"/>
              <w:bottom w:val="single" w:sz="4" w:space="0" w:color="auto"/>
              <w:right w:val="single" w:sz="4" w:space="0" w:color="auto"/>
            </w:tcBorders>
            <w:noWrap/>
            <w:hideMark/>
          </w:tcPr>
          <w:p w14:paraId="1E91D2CF" w14:textId="21FE23BD" w:rsidR="00DD5DA4" w:rsidRPr="00CF4DA6" w:rsidRDefault="00DD5DA4" w:rsidP="00DD5DA4">
            <w:r w:rsidRPr="00C04407">
              <w:t>61.3</w:t>
            </w:r>
          </w:p>
        </w:tc>
        <w:tc>
          <w:tcPr>
            <w:tcW w:w="993" w:type="dxa"/>
            <w:tcBorders>
              <w:top w:val="single" w:sz="4" w:space="0" w:color="auto"/>
              <w:left w:val="single" w:sz="4" w:space="0" w:color="auto"/>
              <w:bottom w:val="single" w:sz="4" w:space="0" w:color="auto"/>
            </w:tcBorders>
            <w:noWrap/>
            <w:hideMark/>
          </w:tcPr>
          <w:p w14:paraId="5B51024D" w14:textId="01B2E60C" w:rsidR="00DD5DA4" w:rsidRPr="00CF4DA6" w:rsidRDefault="00DD5DA4" w:rsidP="00DD5DA4">
            <w:r w:rsidRPr="00C04407">
              <w:t>57.2</w:t>
            </w:r>
          </w:p>
        </w:tc>
      </w:tr>
      <w:tr w:rsidR="00DD5DA4" w:rsidRPr="00CF4DA6" w14:paraId="23F62CAD" w14:textId="77777777" w:rsidTr="00824CEA">
        <w:tc>
          <w:tcPr>
            <w:tcW w:w="2689" w:type="dxa"/>
            <w:noWrap/>
            <w:hideMark/>
          </w:tcPr>
          <w:p w14:paraId="101C4E41" w14:textId="77777777" w:rsidR="00DD5DA4" w:rsidRPr="00CF4DA6" w:rsidRDefault="00DD5DA4" w:rsidP="00DD5DA4">
            <w:r w:rsidRPr="00CF4DA6">
              <w:t>20–24</w:t>
            </w:r>
          </w:p>
        </w:tc>
        <w:tc>
          <w:tcPr>
            <w:tcW w:w="992" w:type="dxa"/>
            <w:tcBorders>
              <w:top w:val="single" w:sz="4" w:space="0" w:color="auto"/>
              <w:bottom w:val="single" w:sz="4" w:space="0" w:color="auto"/>
              <w:right w:val="single" w:sz="4" w:space="0" w:color="auto"/>
            </w:tcBorders>
            <w:noWrap/>
            <w:hideMark/>
          </w:tcPr>
          <w:p w14:paraId="28F2DFF8" w14:textId="7DBE5A72" w:rsidR="00DD5DA4" w:rsidRPr="00CF4DA6" w:rsidRDefault="00DD5DA4" w:rsidP="00DD5DA4">
            <w:r w:rsidRPr="00C66F36">
              <w:t>5,992</w:t>
            </w:r>
          </w:p>
        </w:tc>
        <w:tc>
          <w:tcPr>
            <w:tcW w:w="993" w:type="dxa"/>
            <w:tcBorders>
              <w:top w:val="single" w:sz="4" w:space="0" w:color="auto"/>
              <w:left w:val="single" w:sz="4" w:space="0" w:color="auto"/>
              <w:bottom w:val="single" w:sz="4" w:space="0" w:color="auto"/>
              <w:right w:val="single" w:sz="4" w:space="0" w:color="auto"/>
            </w:tcBorders>
            <w:noWrap/>
            <w:hideMark/>
          </w:tcPr>
          <w:p w14:paraId="0886E418" w14:textId="52426ABC" w:rsidR="00DD5DA4" w:rsidRPr="00CF4DA6" w:rsidRDefault="00DD5DA4" w:rsidP="00DD5DA4">
            <w:r w:rsidRPr="00C66F36">
              <w:t>6,079</w:t>
            </w:r>
          </w:p>
        </w:tc>
        <w:tc>
          <w:tcPr>
            <w:tcW w:w="993" w:type="dxa"/>
            <w:tcBorders>
              <w:top w:val="single" w:sz="4" w:space="0" w:color="auto"/>
              <w:left w:val="single" w:sz="4" w:space="0" w:color="auto"/>
              <w:bottom w:val="single" w:sz="4" w:space="0" w:color="auto"/>
              <w:right w:val="single" w:sz="4" w:space="0" w:color="auto"/>
            </w:tcBorders>
            <w:noWrap/>
            <w:hideMark/>
          </w:tcPr>
          <w:p w14:paraId="39E92CA2" w14:textId="45A6087B" w:rsidR="00DD5DA4" w:rsidRPr="00CF4DA6" w:rsidRDefault="00DD5DA4" w:rsidP="00DD5DA4">
            <w:r w:rsidRPr="00C66F36">
              <w:t>5,948</w:t>
            </w:r>
          </w:p>
        </w:tc>
        <w:tc>
          <w:tcPr>
            <w:tcW w:w="992" w:type="dxa"/>
            <w:tcBorders>
              <w:top w:val="single" w:sz="4" w:space="0" w:color="auto"/>
              <w:left w:val="single" w:sz="4" w:space="0" w:color="auto"/>
              <w:bottom w:val="single" w:sz="4" w:space="0" w:color="auto"/>
              <w:right w:val="single" w:sz="4" w:space="0" w:color="auto"/>
            </w:tcBorders>
            <w:noWrap/>
            <w:hideMark/>
          </w:tcPr>
          <w:p w14:paraId="41621A5E" w14:textId="5427C539" w:rsidR="00DD5DA4" w:rsidRPr="00CF4DA6" w:rsidRDefault="00DD5DA4" w:rsidP="00DD5DA4">
            <w:r w:rsidRPr="00C66F36">
              <w:t>5,588</w:t>
            </w:r>
          </w:p>
        </w:tc>
        <w:tc>
          <w:tcPr>
            <w:tcW w:w="993" w:type="dxa"/>
            <w:tcBorders>
              <w:top w:val="single" w:sz="4" w:space="0" w:color="auto"/>
              <w:left w:val="single" w:sz="4" w:space="0" w:color="auto"/>
              <w:bottom w:val="single" w:sz="4" w:space="0" w:color="auto"/>
              <w:right w:val="single" w:sz="4" w:space="0" w:color="auto"/>
            </w:tcBorders>
            <w:noWrap/>
            <w:hideMark/>
          </w:tcPr>
          <w:p w14:paraId="6B9A67FB" w14:textId="0B60D6E7" w:rsidR="00DD5DA4" w:rsidRPr="00CF4DA6" w:rsidRDefault="00DD5DA4" w:rsidP="00DD5DA4">
            <w:r w:rsidRPr="00C66F36">
              <w:t>5,426</w:t>
            </w:r>
          </w:p>
        </w:tc>
        <w:tc>
          <w:tcPr>
            <w:tcW w:w="993" w:type="dxa"/>
            <w:tcBorders>
              <w:top w:val="single" w:sz="4" w:space="0" w:color="auto"/>
              <w:left w:val="single" w:sz="4" w:space="0" w:color="auto"/>
              <w:bottom w:val="single" w:sz="4" w:space="0" w:color="auto"/>
              <w:right w:val="single" w:sz="4" w:space="0" w:color="auto"/>
            </w:tcBorders>
            <w:noWrap/>
            <w:hideMark/>
          </w:tcPr>
          <w:p w14:paraId="1D93EE3D" w14:textId="196F3AD2" w:rsidR="00DD5DA4" w:rsidRPr="00CF4DA6" w:rsidRDefault="00DD5DA4" w:rsidP="00DD5DA4">
            <w:r w:rsidRPr="00C66F36">
              <w:t>5,400</w:t>
            </w:r>
          </w:p>
        </w:tc>
        <w:tc>
          <w:tcPr>
            <w:tcW w:w="992" w:type="dxa"/>
            <w:tcBorders>
              <w:top w:val="single" w:sz="4" w:space="0" w:color="auto"/>
              <w:left w:val="single" w:sz="4" w:space="0" w:color="auto"/>
              <w:bottom w:val="single" w:sz="4" w:space="0" w:color="auto"/>
              <w:right w:val="single" w:sz="4" w:space="0" w:color="auto"/>
            </w:tcBorders>
            <w:noWrap/>
            <w:hideMark/>
          </w:tcPr>
          <w:p w14:paraId="4F275CEC" w14:textId="1B86A5C9" w:rsidR="00DD5DA4" w:rsidRPr="00CF4DA6" w:rsidRDefault="00DD5DA4" w:rsidP="00DD5DA4">
            <w:r w:rsidRPr="00C04407">
              <w:t>60.3</w:t>
            </w:r>
          </w:p>
        </w:tc>
        <w:tc>
          <w:tcPr>
            <w:tcW w:w="993" w:type="dxa"/>
            <w:tcBorders>
              <w:top w:val="single" w:sz="4" w:space="0" w:color="auto"/>
              <w:left w:val="single" w:sz="4" w:space="0" w:color="auto"/>
              <w:bottom w:val="single" w:sz="4" w:space="0" w:color="auto"/>
              <w:right w:val="single" w:sz="4" w:space="0" w:color="auto"/>
            </w:tcBorders>
            <w:noWrap/>
            <w:hideMark/>
          </w:tcPr>
          <w:p w14:paraId="34249D81" w14:textId="78EBFC8F" w:rsidR="00DD5DA4" w:rsidRPr="00CF4DA6" w:rsidRDefault="00DD5DA4" w:rsidP="00DD5DA4">
            <w:r w:rsidRPr="00C04407">
              <w:t>63.4</w:t>
            </w:r>
          </w:p>
        </w:tc>
        <w:tc>
          <w:tcPr>
            <w:tcW w:w="993" w:type="dxa"/>
            <w:tcBorders>
              <w:top w:val="single" w:sz="4" w:space="0" w:color="auto"/>
              <w:left w:val="single" w:sz="4" w:space="0" w:color="auto"/>
              <w:bottom w:val="single" w:sz="4" w:space="0" w:color="auto"/>
              <w:right w:val="single" w:sz="4" w:space="0" w:color="auto"/>
            </w:tcBorders>
            <w:noWrap/>
            <w:hideMark/>
          </w:tcPr>
          <w:p w14:paraId="7BBB3A8C" w14:textId="3EE1D713" w:rsidR="00DD5DA4" w:rsidRPr="00CF4DA6" w:rsidRDefault="00DD5DA4" w:rsidP="00DD5DA4">
            <w:r w:rsidRPr="00C04407">
              <w:t>63.8</w:t>
            </w:r>
          </w:p>
        </w:tc>
        <w:tc>
          <w:tcPr>
            <w:tcW w:w="992" w:type="dxa"/>
            <w:tcBorders>
              <w:top w:val="single" w:sz="4" w:space="0" w:color="auto"/>
              <w:left w:val="single" w:sz="4" w:space="0" w:color="auto"/>
              <w:bottom w:val="single" w:sz="4" w:space="0" w:color="auto"/>
              <w:right w:val="single" w:sz="4" w:space="0" w:color="auto"/>
            </w:tcBorders>
            <w:noWrap/>
            <w:hideMark/>
          </w:tcPr>
          <w:p w14:paraId="58C20126" w14:textId="46C635AC" w:rsidR="00DD5DA4" w:rsidRPr="00CF4DA6" w:rsidRDefault="00DD5DA4" w:rsidP="00DD5DA4">
            <w:r w:rsidRPr="00C04407">
              <w:t>64.3</w:t>
            </w:r>
          </w:p>
        </w:tc>
        <w:tc>
          <w:tcPr>
            <w:tcW w:w="993" w:type="dxa"/>
            <w:tcBorders>
              <w:top w:val="single" w:sz="4" w:space="0" w:color="auto"/>
              <w:left w:val="single" w:sz="4" w:space="0" w:color="auto"/>
              <w:bottom w:val="single" w:sz="4" w:space="0" w:color="auto"/>
              <w:right w:val="single" w:sz="4" w:space="0" w:color="auto"/>
            </w:tcBorders>
            <w:noWrap/>
            <w:hideMark/>
          </w:tcPr>
          <w:p w14:paraId="25B2E50D" w14:textId="252F0400" w:rsidR="00DD5DA4" w:rsidRPr="00CF4DA6" w:rsidRDefault="00DD5DA4" w:rsidP="00DD5DA4">
            <w:r w:rsidRPr="00C04407">
              <w:t>63.6</w:t>
            </w:r>
          </w:p>
        </w:tc>
        <w:tc>
          <w:tcPr>
            <w:tcW w:w="993" w:type="dxa"/>
            <w:tcBorders>
              <w:top w:val="single" w:sz="4" w:space="0" w:color="auto"/>
              <w:left w:val="single" w:sz="4" w:space="0" w:color="auto"/>
              <w:bottom w:val="single" w:sz="4" w:space="0" w:color="auto"/>
            </w:tcBorders>
            <w:noWrap/>
            <w:hideMark/>
          </w:tcPr>
          <w:p w14:paraId="5B09D9D2" w14:textId="36CFF21D" w:rsidR="00DD5DA4" w:rsidRPr="00CF4DA6" w:rsidRDefault="00DD5DA4" w:rsidP="00DD5DA4">
            <w:r w:rsidRPr="00C04407">
              <w:t>65.5</w:t>
            </w:r>
          </w:p>
        </w:tc>
      </w:tr>
      <w:tr w:rsidR="00DD5DA4" w:rsidRPr="00CF4DA6" w14:paraId="3CE3618C" w14:textId="77777777" w:rsidTr="00824CEA">
        <w:tc>
          <w:tcPr>
            <w:tcW w:w="2689" w:type="dxa"/>
            <w:noWrap/>
            <w:hideMark/>
          </w:tcPr>
          <w:p w14:paraId="361CA517" w14:textId="77777777" w:rsidR="00DD5DA4" w:rsidRPr="00CF4DA6" w:rsidRDefault="00DD5DA4" w:rsidP="00DD5DA4">
            <w:r w:rsidRPr="00CF4DA6">
              <w:t>25–29</w:t>
            </w:r>
          </w:p>
        </w:tc>
        <w:tc>
          <w:tcPr>
            <w:tcW w:w="992" w:type="dxa"/>
            <w:tcBorders>
              <w:top w:val="single" w:sz="4" w:space="0" w:color="auto"/>
              <w:bottom w:val="single" w:sz="4" w:space="0" w:color="auto"/>
              <w:right w:val="single" w:sz="4" w:space="0" w:color="auto"/>
            </w:tcBorders>
            <w:noWrap/>
            <w:hideMark/>
          </w:tcPr>
          <w:p w14:paraId="03F63EB2" w14:textId="6802D43D" w:rsidR="00DD5DA4" w:rsidRPr="00CF4DA6" w:rsidRDefault="00DD5DA4" w:rsidP="00DD5DA4">
            <w:r w:rsidRPr="00C66F36">
              <w:t>11,824</w:t>
            </w:r>
          </w:p>
        </w:tc>
        <w:tc>
          <w:tcPr>
            <w:tcW w:w="993" w:type="dxa"/>
            <w:tcBorders>
              <w:top w:val="single" w:sz="4" w:space="0" w:color="auto"/>
              <w:left w:val="single" w:sz="4" w:space="0" w:color="auto"/>
              <w:bottom w:val="single" w:sz="4" w:space="0" w:color="auto"/>
              <w:right w:val="single" w:sz="4" w:space="0" w:color="auto"/>
            </w:tcBorders>
            <w:noWrap/>
            <w:hideMark/>
          </w:tcPr>
          <w:p w14:paraId="18CFF641" w14:textId="26AABB6F" w:rsidR="00DD5DA4" w:rsidRPr="00CF4DA6" w:rsidRDefault="00DD5DA4" w:rsidP="00DD5DA4">
            <w:r w:rsidRPr="00C66F36">
              <w:t>12,675</w:t>
            </w:r>
          </w:p>
        </w:tc>
        <w:tc>
          <w:tcPr>
            <w:tcW w:w="993" w:type="dxa"/>
            <w:tcBorders>
              <w:top w:val="single" w:sz="4" w:space="0" w:color="auto"/>
              <w:left w:val="single" w:sz="4" w:space="0" w:color="auto"/>
              <w:bottom w:val="single" w:sz="4" w:space="0" w:color="auto"/>
              <w:right w:val="single" w:sz="4" w:space="0" w:color="auto"/>
            </w:tcBorders>
            <w:noWrap/>
            <w:hideMark/>
          </w:tcPr>
          <w:p w14:paraId="7D26C8F1" w14:textId="41D7213B" w:rsidR="00DD5DA4" w:rsidRPr="00CF4DA6" w:rsidRDefault="00DD5DA4" w:rsidP="00DD5DA4">
            <w:r w:rsidRPr="00C66F36">
              <w:t>12,779</w:t>
            </w:r>
          </w:p>
        </w:tc>
        <w:tc>
          <w:tcPr>
            <w:tcW w:w="992" w:type="dxa"/>
            <w:tcBorders>
              <w:top w:val="single" w:sz="4" w:space="0" w:color="auto"/>
              <w:left w:val="single" w:sz="4" w:space="0" w:color="auto"/>
              <w:bottom w:val="single" w:sz="4" w:space="0" w:color="auto"/>
              <w:right w:val="single" w:sz="4" w:space="0" w:color="auto"/>
            </w:tcBorders>
            <w:noWrap/>
            <w:hideMark/>
          </w:tcPr>
          <w:p w14:paraId="53F7C1A2" w14:textId="50C92AFA" w:rsidR="00DD5DA4" w:rsidRPr="00CF4DA6" w:rsidRDefault="00DD5DA4" w:rsidP="00DD5DA4">
            <w:r w:rsidRPr="00C66F36">
              <w:t>12,898</w:t>
            </w:r>
          </w:p>
        </w:tc>
        <w:tc>
          <w:tcPr>
            <w:tcW w:w="993" w:type="dxa"/>
            <w:tcBorders>
              <w:top w:val="single" w:sz="4" w:space="0" w:color="auto"/>
              <w:left w:val="single" w:sz="4" w:space="0" w:color="auto"/>
              <w:bottom w:val="single" w:sz="4" w:space="0" w:color="auto"/>
              <w:right w:val="single" w:sz="4" w:space="0" w:color="auto"/>
            </w:tcBorders>
            <w:noWrap/>
            <w:hideMark/>
          </w:tcPr>
          <w:p w14:paraId="62CC35E5" w14:textId="3DEA9BED" w:rsidR="00DD5DA4" w:rsidRPr="00CF4DA6" w:rsidRDefault="00DD5DA4" w:rsidP="00DD5DA4">
            <w:r w:rsidRPr="00C66F36">
              <w:t>12,554</w:t>
            </w:r>
          </w:p>
        </w:tc>
        <w:tc>
          <w:tcPr>
            <w:tcW w:w="993" w:type="dxa"/>
            <w:tcBorders>
              <w:top w:val="single" w:sz="4" w:space="0" w:color="auto"/>
              <w:left w:val="single" w:sz="4" w:space="0" w:color="auto"/>
              <w:bottom w:val="single" w:sz="4" w:space="0" w:color="auto"/>
              <w:right w:val="single" w:sz="4" w:space="0" w:color="auto"/>
            </w:tcBorders>
            <w:noWrap/>
            <w:hideMark/>
          </w:tcPr>
          <w:p w14:paraId="4F3C8E6C" w14:textId="20B77EEA" w:rsidR="00DD5DA4" w:rsidRPr="00CF4DA6" w:rsidRDefault="00DD5DA4" w:rsidP="00DD5DA4">
            <w:r w:rsidRPr="00C66F36">
              <w:t>13,056</w:t>
            </w:r>
          </w:p>
        </w:tc>
        <w:tc>
          <w:tcPr>
            <w:tcW w:w="992" w:type="dxa"/>
            <w:tcBorders>
              <w:top w:val="single" w:sz="4" w:space="0" w:color="auto"/>
              <w:left w:val="single" w:sz="4" w:space="0" w:color="auto"/>
              <w:bottom w:val="single" w:sz="4" w:space="0" w:color="auto"/>
              <w:right w:val="single" w:sz="4" w:space="0" w:color="auto"/>
            </w:tcBorders>
            <w:noWrap/>
            <w:hideMark/>
          </w:tcPr>
          <w:p w14:paraId="6130A537" w14:textId="16B60E97" w:rsidR="00DD5DA4" w:rsidRPr="00CF4DA6" w:rsidRDefault="00DD5DA4" w:rsidP="00DD5DA4">
            <w:r w:rsidRPr="00C04407">
              <w:t>75.3</w:t>
            </w:r>
          </w:p>
        </w:tc>
        <w:tc>
          <w:tcPr>
            <w:tcW w:w="993" w:type="dxa"/>
            <w:tcBorders>
              <w:top w:val="single" w:sz="4" w:space="0" w:color="auto"/>
              <w:left w:val="single" w:sz="4" w:space="0" w:color="auto"/>
              <w:bottom w:val="single" w:sz="4" w:space="0" w:color="auto"/>
              <w:right w:val="single" w:sz="4" w:space="0" w:color="auto"/>
            </w:tcBorders>
            <w:noWrap/>
            <w:hideMark/>
          </w:tcPr>
          <w:p w14:paraId="223F22F9" w14:textId="6601414A" w:rsidR="00DD5DA4" w:rsidRPr="00CF4DA6" w:rsidRDefault="00DD5DA4" w:rsidP="00DD5DA4">
            <w:r w:rsidRPr="00C04407">
              <w:t>76.6</w:t>
            </w:r>
          </w:p>
        </w:tc>
        <w:tc>
          <w:tcPr>
            <w:tcW w:w="993" w:type="dxa"/>
            <w:tcBorders>
              <w:top w:val="single" w:sz="4" w:space="0" w:color="auto"/>
              <w:left w:val="single" w:sz="4" w:space="0" w:color="auto"/>
              <w:bottom w:val="single" w:sz="4" w:space="0" w:color="auto"/>
              <w:right w:val="single" w:sz="4" w:space="0" w:color="auto"/>
            </w:tcBorders>
            <w:noWrap/>
            <w:hideMark/>
          </w:tcPr>
          <w:p w14:paraId="6B2D64D3" w14:textId="053FAF31" w:rsidR="00DD5DA4" w:rsidRPr="00CF4DA6" w:rsidRDefault="00DD5DA4" w:rsidP="00DD5DA4">
            <w:r w:rsidRPr="00C04407">
              <w:t>76.9</w:t>
            </w:r>
          </w:p>
        </w:tc>
        <w:tc>
          <w:tcPr>
            <w:tcW w:w="992" w:type="dxa"/>
            <w:tcBorders>
              <w:top w:val="single" w:sz="4" w:space="0" w:color="auto"/>
              <w:left w:val="single" w:sz="4" w:space="0" w:color="auto"/>
              <w:bottom w:val="single" w:sz="4" w:space="0" w:color="auto"/>
              <w:right w:val="single" w:sz="4" w:space="0" w:color="auto"/>
            </w:tcBorders>
            <w:noWrap/>
            <w:hideMark/>
          </w:tcPr>
          <w:p w14:paraId="4781DF99" w14:textId="1E0FA8A9" w:rsidR="00DD5DA4" w:rsidRPr="00CF4DA6" w:rsidRDefault="00DD5DA4" w:rsidP="00DD5DA4">
            <w:r w:rsidRPr="00C04407">
              <w:t>79.4</w:t>
            </w:r>
          </w:p>
        </w:tc>
        <w:tc>
          <w:tcPr>
            <w:tcW w:w="993" w:type="dxa"/>
            <w:tcBorders>
              <w:top w:val="single" w:sz="4" w:space="0" w:color="auto"/>
              <w:left w:val="single" w:sz="4" w:space="0" w:color="auto"/>
              <w:bottom w:val="single" w:sz="4" w:space="0" w:color="auto"/>
              <w:right w:val="single" w:sz="4" w:space="0" w:color="auto"/>
            </w:tcBorders>
            <w:noWrap/>
            <w:hideMark/>
          </w:tcPr>
          <w:p w14:paraId="5C6BCE9E" w14:textId="1DE4D64F" w:rsidR="00DD5DA4" w:rsidRPr="00CF4DA6" w:rsidRDefault="00DD5DA4" w:rsidP="00DD5DA4">
            <w:r w:rsidRPr="00C04407">
              <w:t>76.6</w:t>
            </w:r>
          </w:p>
        </w:tc>
        <w:tc>
          <w:tcPr>
            <w:tcW w:w="993" w:type="dxa"/>
            <w:tcBorders>
              <w:top w:val="single" w:sz="4" w:space="0" w:color="auto"/>
              <w:left w:val="single" w:sz="4" w:space="0" w:color="auto"/>
              <w:bottom w:val="single" w:sz="4" w:space="0" w:color="auto"/>
            </w:tcBorders>
            <w:noWrap/>
            <w:hideMark/>
          </w:tcPr>
          <w:p w14:paraId="2EE25BAA" w14:textId="2C1DF848" w:rsidR="00DD5DA4" w:rsidRPr="00CF4DA6" w:rsidRDefault="00DD5DA4" w:rsidP="00DD5DA4">
            <w:r w:rsidRPr="00C04407">
              <w:t>83.0</w:t>
            </w:r>
          </w:p>
        </w:tc>
      </w:tr>
      <w:tr w:rsidR="00DD5DA4" w:rsidRPr="00CF4DA6" w14:paraId="21B5AB95" w14:textId="77777777" w:rsidTr="00824CEA">
        <w:tc>
          <w:tcPr>
            <w:tcW w:w="2689" w:type="dxa"/>
            <w:noWrap/>
            <w:hideMark/>
          </w:tcPr>
          <w:p w14:paraId="7A221B10" w14:textId="77777777" w:rsidR="00DD5DA4" w:rsidRPr="00CF4DA6" w:rsidRDefault="00DD5DA4" w:rsidP="00DD5DA4">
            <w:r w:rsidRPr="00CF4DA6">
              <w:t>30–34</w:t>
            </w:r>
          </w:p>
        </w:tc>
        <w:tc>
          <w:tcPr>
            <w:tcW w:w="992" w:type="dxa"/>
            <w:tcBorders>
              <w:top w:val="single" w:sz="4" w:space="0" w:color="auto"/>
              <w:bottom w:val="single" w:sz="4" w:space="0" w:color="auto"/>
              <w:right w:val="single" w:sz="4" w:space="0" w:color="auto"/>
            </w:tcBorders>
            <w:noWrap/>
            <w:hideMark/>
          </w:tcPr>
          <w:p w14:paraId="0975218A" w14:textId="3CEE859E" w:rsidR="00DD5DA4" w:rsidRPr="00CF4DA6" w:rsidRDefault="00DD5DA4" w:rsidP="00DD5DA4">
            <w:r w:rsidRPr="00C66F36">
              <w:t>14,030</w:t>
            </w:r>
          </w:p>
        </w:tc>
        <w:tc>
          <w:tcPr>
            <w:tcW w:w="993" w:type="dxa"/>
            <w:tcBorders>
              <w:top w:val="single" w:sz="4" w:space="0" w:color="auto"/>
              <w:left w:val="single" w:sz="4" w:space="0" w:color="auto"/>
              <w:bottom w:val="single" w:sz="4" w:space="0" w:color="auto"/>
              <w:right w:val="single" w:sz="4" w:space="0" w:color="auto"/>
            </w:tcBorders>
            <w:noWrap/>
            <w:hideMark/>
          </w:tcPr>
          <w:p w14:paraId="6D944DD2" w14:textId="0A7854E4" w:rsidR="00DD5DA4" w:rsidRPr="00CF4DA6" w:rsidRDefault="00DD5DA4" w:rsidP="00DD5DA4">
            <w:r w:rsidRPr="00C66F36">
              <w:t>14,709</w:t>
            </w:r>
          </w:p>
        </w:tc>
        <w:tc>
          <w:tcPr>
            <w:tcW w:w="993" w:type="dxa"/>
            <w:tcBorders>
              <w:top w:val="single" w:sz="4" w:space="0" w:color="auto"/>
              <w:left w:val="single" w:sz="4" w:space="0" w:color="auto"/>
              <w:bottom w:val="single" w:sz="4" w:space="0" w:color="auto"/>
              <w:right w:val="single" w:sz="4" w:space="0" w:color="auto"/>
            </w:tcBorders>
            <w:noWrap/>
            <w:hideMark/>
          </w:tcPr>
          <w:p w14:paraId="6D7A754F" w14:textId="2D097F8F" w:rsidR="00DD5DA4" w:rsidRPr="00CF4DA6" w:rsidRDefault="00DD5DA4" w:rsidP="00DD5DA4">
            <w:r w:rsidRPr="00C66F36">
              <w:t>14,651</w:t>
            </w:r>
          </w:p>
        </w:tc>
        <w:tc>
          <w:tcPr>
            <w:tcW w:w="992" w:type="dxa"/>
            <w:tcBorders>
              <w:top w:val="single" w:sz="4" w:space="0" w:color="auto"/>
              <w:left w:val="single" w:sz="4" w:space="0" w:color="auto"/>
              <w:bottom w:val="single" w:sz="4" w:space="0" w:color="auto"/>
              <w:right w:val="single" w:sz="4" w:space="0" w:color="auto"/>
            </w:tcBorders>
            <w:noWrap/>
            <w:hideMark/>
          </w:tcPr>
          <w:p w14:paraId="0DF35A01" w14:textId="29AC03BC" w:rsidR="00DD5DA4" w:rsidRPr="00CF4DA6" w:rsidRDefault="00DD5DA4" w:rsidP="00DD5DA4">
            <w:r w:rsidRPr="00C66F36">
              <w:t>14,823</w:t>
            </w:r>
          </w:p>
        </w:tc>
        <w:tc>
          <w:tcPr>
            <w:tcW w:w="993" w:type="dxa"/>
            <w:tcBorders>
              <w:top w:val="single" w:sz="4" w:space="0" w:color="auto"/>
              <w:left w:val="single" w:sz="4" w:space="0" w:color="auto"/>
              <w:bottom w:val="single" w:sz="4" w:space="0" w:color="auto"/>
              <w:right w:val="single" w:sz="4" w:space="0" w:color="auto"/>
            </w:tcBorders>
            <w:noWrap/>
            <w:hideMark/>
          </w:tcPr>
          <w:p w14:paraId="4BD0870B" w14:textId="7FE6BEA1" w:rsidR="00DD5DA4" w:rsidRPr="00CF4DA6" w:rsidRDefault="00DD5DA4" w:rsidP="00DD5DA4">
            <w:r w:rsidRPr="00C66F36">
              <w:t>14,940</w:t>
            </w:r>
          </w:p>
        </w:tc>
        <w:tc>
          <w:tcPr>
            <w:tcW w:w="993" w:type="dxa"/>
            <w:tcBorders>
              <w:top w:val="single" w:sz="4" w:space="0" w:color="auto"/>
              <w:left w:val="single" w:sz="4" w:space="0" w:color="auto"/>
              <w:bottom w:val="single" w:sz="4" w:space="0" w:color="auto"/>
              <w:right w:val="single" w:sz="4" w:space="0" w:color="auto"/>
            </w:tcBorders>
            <w:noWrap/>
            <w:hideMark/>
          </w:tcPr>
          <w:p w14:paraId="19D9910F" w14:textId="0267EAF7" w:rsidR="00DD5DA4" w:rsidRPr="00CF4DA6" w:rsidRDefault="00DD5DA4" w:rsidP="00DD5DA4">
            <w:r w:rsidRPr="00C66F36">
              <w:t>15,913</w:t>
            </w:r>
          </w:p>
        </w:tc>
        <w:tc>
          <w:tcPr>
            <w:tcW w:w="992" w:type="dxa"/>
            <w:tcBorders>
              <w:top w:val="single" w:sz="4" w:space="0" w:color="auto"/>
              <w:left w:val="single" w:sz="4" w:space="0" w:color="auto"/>
              <w:bottom w:val="single" w:sz="4" w:space="0" w:color="auto"/>
              <w:right w:val="single" w:sz="4" w:space="0" w:color="auto"/>
            </w:tcBorders>
            <w:noWrap/>
            <w:hideMark/>
          </w:tcPr>
          <w:p w14:paraId="4A9E9AAE" w14:textId="3C062C13" w:rsidR="00DD5DA4" w:rsidRPr="00CF4DA6" w:rsidRDefault="00DD5DA4" w:rsidP="00DD5DA4">
            <w:r w:rsidRPr="00C04407">
              <w:t>78.3</w:t>
            </w:r>
          </w:p>
        </w:tc>
        <w:tc>
          <w:tcPr>
            <w:tcW w:w="993" w:type="dxa"/>
            <w:tcBorders>
              <w:top w:val="single" w:sz="4" w:space="0" w:color="auto"/>
              <w:left w:val="single" w:sz="4" w:space="0" w:color="auto"/>
              <w:bottom w:val="single" w:sz="4" w:space="0" w:color="auto"/>
              <w:right w:val="single" w:sz="4" w:space="0" w:color="auto"/>
            </w:tcBorders>
            <w:noWrap/>
            <w:hideMark/>
          </w:tcPr>
          <w:p w14:paraId="41A0E1D3" w14:textId="468F4CDA" w:rsidR="00DD5DA4" w:rsidRPr="00CF4DA6" w:rsidRDefault="00DD5DA4" w:rsidP="00DD5DA4">
            <w:r w:rsidRPr="00C04407">
              <w:t>80.1</w:t>
            </w:r>
          </w:p>
        </w:tc>
        <w:tc>
          <w:tcPr>
            <w:tcW w:w="993" w:type="dxa"/>
            <w:tcBorders>
              <w:top w:val="single" w:sz="4" w:space="0" w:color="auto"/>
              <w:left w:val="single" w:sz="4" w:space="0" w:color="auto"/>
              <w:bottom w:val="single" w:sz="4" w:space="0" w:color="auto"/>
              <w:right w:val="single" w:sz="4" w:space="0" w:color="auto"/>
            </w:tcBorders>
            <w:noWrap/>
            <w:hideMark/>
          </w:tcPr>
          <w:p w14:paraId="5404229C" w14:textId="2272A241" w:rsidR="00DD5DA4" w:rsidRPr="00CF4DA6" w:rsidRDefault="00DD5DA4" w:rsidP="00DD5DA4">
            <w:r w:rsidRPr="00C04407">
              <w:t>78.4</w:t>
            </w:r>
          </w:p>
        </w:tc>
        <w:tc>
          <w:tcPr>
            <w:tcW w:w="992" w:type="dxa"/>
            <w:tcBorders>
              <w:top w:val="single" w:sz="4" w:space="0" w:color="auto"/>
              <w:left w:val="single" w:sz="4" w:space="0" w:color="auto"/>
              <w:bottom w:val="single" w:sz="4" w:space="0" w:color="auto"/>
              <w:right w:val="single" w:sz="4" w:space="0" w:color="auto"/>
            </w:tcBorders>
            <w:noWrap/>
            <w:hideMark/>
          </w:tcPr>
          <w:p w14:paraId="3DB09509" w14:textId="5419C8B3" w:rsidR="00DD5DA4" w:rsidRPr="00CF4DA6" w:rsidRDefault="00DD5DA4" w:rsidP="00DD5DA4">
            <w:r w:rsidRPr="00C04407">
              <w:t>79.2</w:t>
            </w:r>
          </w:p>
        </w:tc>
        <w:tc>
          <w:tcPr>
            <w:tcW w:w="993" w:type="dxa"/>
            <w:tcBorders>
              <w:top w:val="single" w:sz="4" w:space="0" w:color="auto"/>
              <w:left w:val="single" w:sz="4" w:space="0" w:color="auto"/>
              <w:bottom w:val="single" w:sz="4" w:space="0" w:color="auto"/>
              <w:right w:val="single" w:sz="4" w:space="0" w:color="auto"/>
            </w:tcBorders>
            <w:noWrap/>
            <w:hideMark/>
          </w:tcPr>
          <w:p w14:paraId="3A52565B" w14:textId="2713A2A8" w:rsidR="00DD5DA4" w:rsidRPr="00CF4DA6" w:rsidRDefault="00DD5DA4" w:rsidP="00DD5DA4">
            <w:r w:rsidRPr="00C04407">
              <w:t>76.5</w:t>
            </w:r>
          </w:p>
        </w:tc>
        <w:tc>
          <w:tcPr>
            <w:tcW w:w="993" w:type="dxa"/>
            <w:tcBorders>
              <w:top w:val="single" w:sz="4" w:space="0" w:color="auto"/>
              <w:left w:val="single" w:sz="4" w:space="0" w:color="auto"/>
              <w:bottom w:val="single" w:sz="4" w:space="0" w:color="auto"/>
            </w:tcBorders>
            <w:noWrap/>
            <w:hideMark/>
          </w:tcPr>
          <w:p w14:paraId="03C7C3F8" w14:textId="240F88EA" w:rsidR="00DD5DA4" w:rsidRPr="00CF4DA6" w:rsidRDefault="00DD5DA4" w:rsidP="00DD5DA4">
            <w:r w:rsidRPr="00C04407">
              <w:t>81.0</w:t>
            </w:r>
          </w:p>
        </w:tc>
      </w:tr>
      <w:tr w:rsidR="00DD5DA4" w:rsidRPr="00CF4DA6" w14:paraId="770F9621" w14:textId="77777777" w:rsidTr="00824CEA">
        <w:tc>
          <w:tcPr>
            <w:tcW w:w="2689" w:type="dxa"/>
            <w:noWrap/>
            <w:hideMark/>
          </w:tcPr>
          <w:p w14:paraId="5184263B" w14:textId="77777777" w:rsidR="00DD5DA4" w:rsidRPr="00CF4DA6" w:rsidRDefault="00DD5DA4" w:rsidP="00DD5DA4">
            <w:r w:rsidRPr="00CF4DA6">
              <w:t>35–39</w:t>
            </w:r>
          </w:p>
        </w:tc>
        <w:tc>
          <w:tcPr>
            <w:tcW w:w="992" w:type="dxa"/>
            <w:tcBorders>
              <w:top w:val="single" w:sz="4" w:space="0" w:color="auto"/>
              <w:bottom w:val="single" w:sz="4" w:space="0" w:color="auto"/>
              <w:right w:val="single" w:sz="4" w:space="0" w:color="auto"/>
            </w:tcBorders>
            <w:noWrap/>
            <w:hideMark/>
          </w:tcPr>
          <w:p w14:paraId="55BB7AA0" w14:textId="1019C740" w:rsidR="00DD5DA4" w:rsidRPr="00CF4DA6" w:rsidRDefault="00DD5DA4" w:rsidP="00DD5DA4">
            <w:r w:rsidRPr="00C66F36">
              <w:t>7,430</w:t>
            </w:r>
          </w:p>
        </w:tc>
        <w:tc>
          <w:tcPr>
            <w:tcW w:w="993" w:type="dxa"/>
            <w:tcBorders>
              <w:top w:val="single" w:sz="4" w:space="0" w:color="auto"/>
              <w:left w:val="single" w:sz="4" w:space="0" w:color="auto"/>
              <w:bottom w:val="single" w:sz="4" w:space="0" w:color="auto"/>
              <w:right w:val="single" w:sz="4" w:space="0" w:color="auto"/>
            </w:tcBorders>
            <w:noWrap/>
            <w:hideMark/>
          </w:tcPr>
          <w:p w14:paraId="145C3A1F" w14:textId="64D92416" w:rsidR="00DD5DA4" w:rsidRPr="00CF4DA6" w:rsidRDefault="00DD5DA4" w:rsidP="00DD5DA4">
            <w:r w:rsidRPr="00C66F36">
              <w:t>7,137</w:t>
            </w:r>
          </w:p>
        </w:tc>
        <w:tc>
          <w:tcPr>
            <w:tcW w:w="993" w:type="dxa"/>
            <w:tcBorders>
              <w:top w:val="single" w:sz="4" w:space="0" w:color="auto"/>
              <w:left w:val="single" w:sz="4" w:space="0" w:color="auto"/>
              <w:bottom w:val="single" w:sz="4" w:space="0" w:color="auto"/>
              <w:right w:val="single" w:sz="4" w:space="0" w:color="auto"/>
            </w:tcBorders>
            <w:noWrap/>
            <w:hideMark/>
          </w:tcPr>
          <w:p w14:paraId="312E839D" w14:textId="34453C41" w:rsidR="00DD5DA4" w:rsidRPr="00CF4DA6" w:rsidRDefault="00DD5DA4" w:rsidP="00DD5DA4">
            <w:r w:rsidRPr="00C66F36">
              <w:t>6,959</w:t>
            </w:r>
          </w:p>
        </w:tc>
        <w:tc>
          <w:tcPr>
            <w:tcW w:w="992" w:type="dxa"/>
            <w:tcBorders>
              <w:top w:val="single" w:sz="4" w:space="0" w:color="auto"/>
              <w:left w:val="single" w:sz="4" w:space="0" w:color="auto"/>
              <w:bottom w:val="single" w:sz="4" w:space="0" w:color="auto"/>
              <w:right w:val="single" w:sz="4" w:space="0" w:color="auto"/>
            </w:tcBorders>
            <w:noWrap/>
            <w:hideMark/>
          </w:tcPr>
          <w:p w14:paraId="607BFB65" w14:textId="3465D8DA" w:rsidR="00DD5DA4" w:rsidRPr="00CF4DA6" w:rsidRDefault="00DD5DA4" w:rsidP="00DD5DA4">
            <w:r w:rsidRPr="00C66F36">
              <w:t>7,205</w:t>
            </w:r>
          </w:p>
        </w:tc>
        <w:tc>
          <w:tcPr>
            <w:tcW w:w="993" w:type="dxa"/>
            <w:tcBorders>
              <w:top w:val="single" w:sz="4" w:space="0" w:color="auto"/>
              <w:left w:val="single" w:sz="4" w:space="0" w:color="auto"/>
              <w:bottom w:val="single" w:sz="4" w:space="0" w:color="auto"/>
              <w:right w:val="single" w:sz="4" w:space="0" w:color="auto"/>
            </w:tcBorders>
            <w:noWrap/>
            <w:hideMark/>
          </w:tcPr>
          <w:p w14:paraId="0F6837F9" w14:textId="3A1744AE" w:rsidR="00DD5DA4" w:rsidRPr="00CF4DA6" w:rsidRDefault="00DD5DA4" w:rsidP="00DD5DA4">
            <w:r w:rsidRPr="00C66F36">
              <w:t>6,897</w:t>
            </w:r>
          </w:p>
        </w:tc>
        <w:tc>
          <w:tcPr>
            <w:tcW w:w="993" w:type="dxa"/>
            <w:tcBorders>
              <w:top w:val="single" w:sz="4" w:space="0" w:color="auto"/>
              <w:left w:val="single" w:sz="4" w:space="0" w:color="auto"/>
              <w:bottom w:val="single" w:sz="4" w:space="0" w:color="auto"/>
              <w:right w:val="single" w:sz="4" w:space="0" w:color="auto"/>
            </w:tcBorders>
            <w:noWrap/>
            <w:hideMark/>
          </w:tcPr>
          <w:p w14:paraId="2C37FC9D" w14:textId="46A52CB4" w:rsidR="00DD5DA4" w:rsidRPr="00CF4DA6" w:rsidRDefault="00DD5DA4" w:rsidP="00DD5DA4">
            <w:r w:rsidRPr="00C66F36">
              <w:t>7,046</w:t>
            </w:r>
          </w:p>
        </w:tc>
        <w:tc>
          <w:tcPr>
            <w:tcW w:w="992" w:type="dxa"/>
            <w:tcBorders>
              <w:top w:val="single" w:sz="4" w:space="0" w:color="auto"/>
              <w:left w:val="single" w:sz="4" w:space="0" w:color="auto"/>
              <w:bottom w:val="single" w:sz="4" w:space="0" w:color="auto"/>
              <w:right w:val="single" w:sz="4" w:space="0" w:color="auto"/>
            </w:tcBorders>
            <w:noWrap/>
            <w:hideMark/>
          </w:tcPr>
          <w:p w14:paraId="7AE2CC80" w14:textId="5658B29C" w:rsidR="00DD5DA4" w:rsidRPr="00CF4DA6" w:rsidRDefault="00DD5DA4" w:rsidP="00DD5DA4">
            <w:r w:rsidRPr="00C04407">
              <w:t>76.1</w:t>
            </w:r>
          </w:p>
        </w:tc>
        <w:tc>
          <w:tcPr>
            <w:tcW w:w="993" w:type="dxa"/>
            <w:tcBorders>
              <w:top w:val="single" w:sz="4" w:space="0" w:color="auto"/>
              <w:left w:val="single" w:sz="4" w:space="0" w:color="auto"/>
              <w:bottom w:val="single" w:sz="4" w:space="0" w:color="auto"/>
              <w:right w:val="single" w:sz="4" w:space="0" w:color="auto"/>
            </w:tcBorders>
            <w:noWrap/>
            <w:hideMark/>
          </w:tcPr>
          <w:p w14:paraId="69CC56EA" w14:textId="6D1B9C74" w:rsidR="00DD5DA4" w:rsidRPr="00CF4DA6" w:rsidRDefault="00DD5DA4" w:rsidP="00DD5DA4">
            <w:r w:rsidRPr="00C04407">
              <w:t>71.6</w:t>
            </w:r>
          </w:p>
        </w:tc>
        <w:tc>
          <w:tcPr>
            <w:tcW w:w="993" w:type="dxa"/>
            <w:tcBorders>
              <w:top w:val="single" w:sz="4" w:space="0" w:color="auto"/>
              <w:left w:val="single" w:sz="4" w:space="0" w:color="auto"/>
              <w:bottom w:val="single" w:sz="4" w:space="0" w:color="auto"/>
              <w:right w:val="single" w:sz="4" w:space="0" w:color="auto"/>
            </w:tcBorders>
            <w:noWrap/>
            <w:hideMark/>
          </w:tcPr>
          <w:p w14:paraId="5F2F3821" w14:textId="64366994" w:rsidR="00DD5DA4" w:rsidRPr="00CF4DA6" w:rsidRDefault="00DD5DA4" w:rsidP="00DD5DA4">
            <w:r w:rsidRPr="00C04407">
              <w:t>70.4</w:t>
            </w:r>
          </w:p>
        </w:tc>
        <w:tc>
          <w:tcPr>
            <w:tcW w:w="992" w:type="dxa"/>
            <w:tcBorders>
              <w:top w:val="single" w:sz="4" w:space="0" w:color="auto"/>
              <w:left w:val="single" w:sz="4" w:space="0" w:color="auto"/>
              <w:bottom w:val="single" w:sz="4" w:space="0" w:color="auto"/>
              <w:right w:val="single" w:sz="4" w:space="0" w:color="auto"/>
            </w:tcBorders>
            <w:noWrap/>
            <w:hideMark/>
          </w:tcPr>
          <w:p w14:paraId="3189441F" w14:textId="5F387909" w:rsidR="00DD5DA4" w:rsidRPr="00CF4DA6" w:rsidRDefault="00DD5DA4" w:rsidP="00DD5DA4">
            <w:r w:rsidRPr="00C04407">
              <w:t>71.9</w:t>
            </w:r>
          </w:p>
        </w:tc>
        <w:tc>
          <w:tcPr>
            <w:tcW w:w="993" w:type="dxa"/>
            <w:tcBorders>
              <w:top w:val="single" w:sz="4" w:space="0" w:color="auto"/>
              <w:left w:val="single" w:sz="4" w:space="0" w:color="auto"/>
              <w:bottom w:val="single" w:sz="4" w:space="0" w:color="auto"/>
              <w:right w:val="single" w:sz="4" w:space="0" w:color="auto"/>
            </w:tcBorders>
            <w:noWrap/>
            <w:hideMark/>
          </w:tcPr>
          <w:p w14:paraId="7A0735F2" w14:textId="466EEC3B" w:rsidR="00DD5DA4" w:rsidRPr="00CF4DA6" w:rsidRDefault="00DD5DA4" w:rsidP="00DD5DA4">
            <w:r w:rsidRPr="00C04407">
              <w:t>66.3</w:t>
            </w:r>
          </w:p>
        </w:tc>
        <w:tc>
          <w:tcPr>
            <w:tcW w:w="993" w:type="dxa"/>
            <w:tcBorders>
              <w:top w:val="single" w:sz="4" w:space="0" w:color="auto"/>
              <w:left w:val="single" w:sz="4" w:space="0" w:color="auto"/>
              <w:bottom w:val="single" w:sz="4" w:space="0" w:color="auto"/>
            </w:tcBorders>
            <w:noWrap/>
            <w:hideMark/>
          </w:tcPr>
          <w:p w14:paraId="01AD7935" w14:textId="715AF389" w:rsidR="00DD5DA4" w:rsidRPr="00CF4DA6" w:rsidRDefault="00DD5DA4" w:rsidP="00DD5DA4">
            <w:r w:rsidRPr="00C04407">
              <w:t>68.7</w:t>
            </w:r>
          </w:p>
        </w:tc>
      </w:tr>
      <w:tr w:rsidR="00DD5DA4" w:rsidRPr="00CF4DA6" w14:paraId="6B492A42" w14:textId="77777777" w:rsidTr="00824CEA">
        <w:tc>
          <w:tcPr>
            <w:tcW w:w="2689" w:type="dxa"/>
            <w:noWrap/>
            <w:hideMark/>
          </w:tcPr>
          <w:p w14:paraId="2BFF72D1" w14:textId="77777777" w:rsidR="00DD5DA4" w:rsidRPr="00CF4DA6" w:rsidRDefault="00DD5DA4" w:rsidP="00DD5DA4">
            <w:r w:rsidRPr="00CF4DA6">
              <w:t>40–44</w:t>
            </w:r>
          </w:p>
        </w:tc>
        <w:tc>
          <w:tcPr>
            <w:tcW w:w="992" w:type="dxa"/>
            <w:tcBorders>
              <w:top w:val="single" w:sz="4" w:space="0" w:color="auto"/>
              <w:bottom w:val="single" w:sz="4" w:space="0" w:color="auto"/>
              <w:right w:val="single" w:sz="4" w:space="0" w:color="auto"/>
            </w:tcBorders>
            <w:noWrap/>
            <w:hideMark/>
          </w:tcPr>
          <w:p w14:paraId="01E48C07" w14:textId="1DE5A94D" w:rsidR="00DD5DA4" w:rsidRPr="00CF4DA6" w:rsidRDefault="00DD5DA4" w:rsidP="00DD5DA4">
            <w:r w:rsidRPr="00C66F36">
              <w:t>1,406</w:t>
            </w:r>
          </w:p>
        </w:tc>
        <w:tc>
          <w:tcPr>
            <w:tcW w:w="993" w:type="dxa"/>
            <w:tcBorders>
              <w:top w:val="single" w:sz="4" w:space="0" w:color="auto"/>
              <w:left w:val="single" w:sz="4" w:space="0" w:color="auto"/>
              <w:bottom w:val="single" w:sz="4" w:space="0" w:color="auto"/>
              <w:right w:val="single" w:sz="4" w:space="0" w:color="auto"/>
            </w:tcBorders>
            <w:noWrap/>
            <w:hideMark/>
          </w:tcPr>
          <w:p w14:paraId="37DCA2B0" w14:textId="29C06B12" w:rsidR="00DD5DA4" w:rsidRPr="00CF4DA6" w:rsidRDefault="00DD5DA4" w:rsidP="00DD5DA4">
            <w:r w:rsidRPr="00C66F36">
              <w:t>1,366</w:t>
            </w:r>
          </w:p>
        </w:tc>
        <w:tc>
          <w:tcPr>
            <w:tcW w:w="993" w:type="dxa"/>
            <w:tcBorders>
              <w:top w:val="single" w:sz="4" w:space="0" w:color="auto"/>
              <w:left w:val="single" w:sz="4" w:space="0" w:color="auto"/>
              <w:bottom w:val="single" w:sz="4" w:space="0" w:color="auto"/>
              <w:right w:val="single" w:sz="4" w:space="0" w:color="auto"/>
            </w:tcBorders>
            <w:noWrap/>
            <w:hideMark/>
          </w:tcPr>
          <w:p w14:paraId="265A11FC" w14:textId="6A967A2B" w:rsidR="00DD5DA4" w:rsidRPr="00CF4DA6" w:rsidRDefault="00DD5DA4" w:rsidP="00DD5DA4">
            <w:r w:rsidRPr="00C66F36">
              <w:t>1,328</w:t>
            </w:r>
          </w:p>
        </w:tc>
        <w:tc>
          <w:tcPr>
            <w:tcW w:w="992" w:type="dxa"/>
            <w:tcBorders>
              <w:top w:val="single" w:sz="4" w:space="0" w:color="auto"/>
              <w:left w:val="single" w:sz="4" w:space="0" w:color="auto"/>
              <w:bottom w:val="single" w:sz="4" w:space="0" w:color="auto"/>
              <w:right w:val="single" w:sz="4" w:space="0" w:color="auto"/>
            </w:tcBorders>
            <w:noWrap/>
            <w:hideMark/>
          </w:tcPr>
          <w:p w14:paraId="6870A512" w14:textId="1DA57C17" w:rsidR="00DD5DA4" w:rsidRPr="00CF4DA6" w:rsidRDefault="00DD5DA4" w:rsidP="00DD5DA4">
            <w:r w:rsidRPr="00C66F36">
              <w:t>1,225</w:t>
            </w:r>
          </w:p>
        </w:tc>
        <w:tc>
          <w:tcPr>
            <w:tcW w:w="993" w:type="dxa"/>
            <w:tcBorders>
              <w:top w:val="single" w:sz="4" w:space="0" w:color="auto"/>
              <w:left w:val="single" w:sz="4" w:space="0" w:color="auto"/>
              <w:bottom w:val="single" w:sz="4" w:space="0" w:color="auto"/>
              <w:right w:val="single" w:sz="4" w:space="0" w:color="auto"/>
            </w:tcBorders>
            <w:noWrap/>
            <w:hideMark/>
          </w:tcPr>
          <w:p w14:paraId="44798A0B" w14:textId="51B413FE" w:rsidR="00DD5DA4" w:rsidRPr="00CF4DA6" w:rsidRDefault="00DD5DA4" w:rsidP="00DD5DA4">
            <w:r w:rsidRPr="00C66F36">
              <w:t>1,119</w:t>
            </w:r>
          </w:p>
        </w:tc>
        <w:tc>
          <w:tcPr>
            <w:tcW w:w="993" w:type="dxa"/>
            <w:tcBorders>
              <w:top w:val="single" w:sz="4" w:space="0" w:color="auto"/>
              <w:left w:val="single" w:sz="4" w:space="0" w:color="auto"/>
              <w:bottom w:val="single" w:sz="4" w:space="0" w:color="auto"/>
              <w:right w:val="single" w:sz="4" w:space="0" w:color="auto"/>
            </w:tcBorders>
            <w:noWrap/>
            <w:hideMark/>
          </w:tcPr>
          <w:p w14:paraId="05B18E0F" w14:textId="51349184" w:rsidR="00DD5DA4" w:rsidRPr="00CF4DA6" w:rsidRDefault="00DD5DA4" w:rsidP="00DD5DA4">
            <w:r w:rsidRPr="00C66F36">
              <w:t>1,080</w:t>
            </w:r>
          </w:p>
        </w:tc>
        <w:tc>
          <w:tcPr>
            <w:tcW w:w="992" w:type="dxa"/>
            <w:tcBorders>
              <w:top w:val="single" w:sz="4" w:space="0" w:color="auto"/>
              <w:left w:val="single" w:sz="4" w:space="0" w:color="auto"/>
              <w:bottom w:val="single" w:sz="4" w:space="0" w:color="auto"/>
              <w:right w:val="single" w:sz="4" w:space="0" w:color="auto"/>
            </w:tcBorders>
            <w:noWrap/>
            <w:hideMark/>
          </w:tcPr>
          <w:p w14:paraId="07A3828F" w14:textId="62B2DE35" w:rsidR="00DD5DA4" w:rsidRPr="00CF4DA6" w:rsidRDefault="00DD5DA4" w:rsidP="00DD5DA4">
            <w:r w:rsidRPr="00C04407">
              <w:t>61.2</w:t>
            </w:r>
          </w:p>
        </w:tc>
        <w:tc>
          <w:tcPr>
            <w:tcW w:w="993" w:type="dxa"/>
            <w:tcBorders>
              <w:top w:val="single" w:sz="4" w:space="0" w:color="auto"/>
              <w:left w:val="single" w:sz="4" w:space="0" w:color="auto"/>
              <w:bottom w:val="single" w:sz="4" w:space="0" w:color="auto"/>
              <w:right w:val="single" w:sz="4" w:space="0" w:color="auto"/>
            </w:tcBorders>
            <w:noWrap/>
            <w:hideMark/>
          </w:tcPr>
          <w:p w14:paraId="26D468C4" w14:textId="364D14EF" w:rsidR="00DD5DA4" w:rsidRPr="00CF4DA6" w:rsidRDefault="00DD5DA4" w:rsidP="00DD5DA4">
            <w:r w:rsidRPr="00C04407">
              <w:t>60.0</w:t>
            </w:r>
          </w:p>
        </w:tc>
        <w:tc>
          <w:tcPr>
            <w:tcW w:w="993" w:type="dxa"/>
            <w:tcBorders>
              <w:top w:val="single" w:sz="4" w:space="0" w:color="auto"/>
              <w:left w:val="single" w:sz="4" w:space="0" w:color="auto"/>
              <w:bottom w:val="single" w:sz="4" w:space="0" w:color="auto"/>
              <w:right w:val="single" w:sz="4" w:space="0" w:color="auto"/>
            </w:tcBorders>
            <w:noWrap/>
            <w:hideMark/>
          </w:tcPr>
          <w:p w14:paraId="3DC3DF40" w14:textId="2B0B3BED" w:rsidR="00DD5DA4" w:rsidRPr="00CF4DA6" w:rsidRDefault="00DD5DA4" w:rsidP="00DD5DA4">
            <w:r w:rsidRPr="00C04407">
              <w:t>57.4</w:t>
            </w:r>
          </w:p>
        </w:tc>
        <w:tc>
          <w:tcPr>
            <w:tcW w:w="992" w:type="dxa"/>
            <w:tcBorders>
              <w:top w:val="single" w:sz="4" w:space="0" w:color="auto"/>
              <w:left w:val="single" w:sz="4" w:space="0" w:color="auto"/>
              <w:bottom w:val="single" w:sz="4" w:space="0" w:color="auto"/>
              <w:right w:val="single" w:sz="4" w:space="0" w:color="auto"/>
            </w:tcBorders>
            <w:noWrap/>
            <w:hideMark/>
          </w:tcPr>
          <w:p w14:paraId="1E586EFF" w14:textId="42F13BE1" w:rsidR="00DD5DA4" w:rsidRPr="00CF4DA6" w:rsidRDefault="00DD5DA4" w:rsidP="00DD5DA4">
            <w:r w:rsidRPr="00C04407">
              <w:t>58.5</w:t>
            </w:r>
          </w:p>
        </w:tc>
        <w:tc>
          <w:tcPr>
            <w:tcW w:w="993" w:type="dxa"/>
            <w:tcBorders>
              <w:top w:val="single" w:sz="4" w:space="0" w:color="auto"/>
              <w:left w:val="single" w:sz="4" w:space="0" w:color="auto"/>
              <w:bottom w:val="single" w:sz="4" w:space="0" w:color="auto"/>
              <w:right w:val="single" w:sz="4" w:space="0" w:color="auto"/>
            </w:tcBorders>
            <w:noWrap/>
            <w:hideMark/>
          </w:tcPr>
          <w:p w14:paraId="41A6F0D2" w14:textId="122AF833" w:rsidR="00DD5DA4" w:rsidRPr="00CF4DA6" w:rsidRDefault="00DD5DA4" w:rsidP="00DD5DA4">
            <w:r w:rsidRPr="00C04407">
              <w:t>49.4</w:t>
            </w:r>
          </w:p>
        </w:tc>
        <w:tc>
          <w:tcPr>
            <w:tcW w:w="993" w:type="dxa"/>
            <w:tcBorders>
              <w:top w:val="single" w:sz="4" w:space="0" w:color="auto"/>
              <w:left w:val="single" w:sz="4" w:space="0" w:color="auto"/>
              <w:bottom w:val="single" w:sz="4" w:space="0" w:color="auto"/>
            </w:tcBorders>
            <w:noWrap/>
            <w:hideMark/>
          </w:tcPr>
          <w:p w14:paraId="3C718D5E" w14:textId="65EE086D" w:rsidR="00DD5DA4" w:rsidRPr="00B6531A" w:rsidRDefault="00DD5DA4" w:rsidP="00DD5DA4">
            <w:r w:rsidRPr="00B6531A">
              <w:t xml:space="preserve">51.7 </w:t>
            </w:r>
          </w:p>
        </w:tc>
      </w:tr>
      <w:tr w:rsidR="00DD5DA4" w:rsidRPr="00CF4DA6" w14:paraId="0F9487E1" w14:textId="77777777" w:rsidTr="00824CEA">
        <w:tc>
          <w:tcPr>
            <w:tcW w:w="2689" w:type="dxa"/>
            <w:noWrap/>
            <w:hideMark/>
          </w:tcPr>
          <w:p w14:paraId="70E72161" w14:textId="77777777" w:rsidR="00DD5DA4" w:rsidRPr="00CF4DA6" w:rsidRDefault="00DD5DA4" w:rsidP="00DD5DA4">
            <w:r w:rsidRPr="00CF4DA6">
              <w:t>45 and over</w:t>
            </w:r>
          </w:p>
        </w:tc>
        <w:tc>
          <w:tcPr>
            <w:tcW w:w="992" w:type="dxa"/>
            <w:tcBorders>
              <w:top w:val="single" w:sz="4" w:space="0" w:color="auto"/>
              <w:bottom w:val="single" w:sz="4" w:space="0" w:color="auto"/>
              <w:right w:val="single" w:sz="4" w:space="0" w:color="auto"/>
            </w:tcBorders>
            <w:noWrap/>
            <w:hideMark/>
          </w:tcPr>
          <w:p w14:paraId="6DF88CBB" w14:textId="0FBFC217" w:rsidR="00DD5DA4" w:rsidRPr="00CF4DA6" w:rsidRDefault="00DD5DA4" w:rsidP="00DD5DA4">
            <w:r w:rsidRPr="00C66F36">
              <w:t>64</w:t>
            </w:r>
          </w:p>
        </w:tc>
        <w:tc>
          <w:tcPr>
            <w:tcW w:w="993" w:type="dxa"/>
            <w:tcBorders>
              <w:top w:val="single" w:sz="4" w:space="0" w:color="auto"/>
              <w:left w:val="single" w:sz="4" w:space="0" w:color="auto"/>
              <w:bottom w:val="single" w:sz="4" w:space="0" w:color="auto"/>
              <w:right w:val="single" w:sz="4" w:space="0" w:color="auto"/>
            </w:tcBorders>
            <w:noWrap/>
            <w:hideMark/>
          </w:tcPr>
          <w:p w14:paraId="733BE3EE" w14:textId="06BB58BD" w:rsidR="00DD5DA4" w:rsidRPr="00CF4DA6" w:rsidRDefault="00DD5DA4" w:rsidP="00DD5DA4">
            <w:r w:rsidRPr="00C66F36">
              <w:t>79</w:t>
            </w:r>
          </w:p>
        </w:tc>
        <w:tc>
          <w:tcPr>
            <w:tcW w:w="993" w:type="dxa"/>
            <w:tcBorders>
              <w:top w:val="single" w:sz="4" w:space="0" w:color="auto"/>
              <w:left w:val="single" w:sz="4" w:space="0" w:color="auto"/>
              <w:bottom w:val="single" w:sz="4" w:space="0" w:color="auto"/>
              <w:right w:val="single" w:sz="4" w:space="0" w:color="auto"/>
            </w:tcBorders>
            <w:noWrap/>
            <w:hideMark/>
          </w:tcPr>
          <w:p w14:paraId="5BA4275B" w14:textId="52D60067" w:rsidR="00DD5DA4" w:rsidRPr="00CF4DA6" w:rsidRDefault="00DD5DA4" w:rsidP="00DD5DA4">
            <w:r w:rsidRPr="00C66F36">
              <w:t>79</w:t>
            </w:r>
          </w:p>
        </w:tc>
        <w:tc>
          <w:tcPr>
            <w:tcW w:w="992" w:type="dxa"/>
            <w:tcBorders>
              <w:top w:val="single" w:sz="4" w:space="0" w:color="auto"/>
              <w:left w:val="single" w:sz="4" w:space="0" w:color="auto"/>
              <w:bottom w:val="single" w:sz="4" w:space="0" w:color="auto"/>
              <w:right w:val="single" w:sz="4" w:space="0" w:color="auto"/>
            </w:tcBorders>
            <w:noWrap/>
            <w:hideMark/>
          </w:tcPr>
          <w:p w14:paraId="4386BEAD" w14:textId="2DA6CCC1" w:rsidR="00DD5DA4" w:rsidRPr="00CF4DA6" w:rsidRDefault="00DD5DA4" w:rsidP="00DD5DA4">
            <w:r w:rsidRPr="00C66F36">
              <w:t>70</w:t>
            </w:r>
          </w:p>
        </w:tc>
        <w:tc>
          <w:tcPr>
            <w:tcW w:w="993" w:type="dxa"/>
            <w:tcBorders>
              <w:top w:val="single" w:sz="4" w:space="0" w:color="auto"/>
              <w:left w:val="single" w:sz="4" w:space="0" w:color="auto"/>
              <w:bottom w:val="single" w:sz="4" w:space="0" w:color="auto"/>
              <w:right w:val="single" w:sz="4" w:space="0" w:color="auto"/>
            </w:tcBorders>
            <w:noWrap/>
            <w:hideMark/>
          </w:tcPr>
          <w:p w14:paraId="234DCCEA" w14:textId="5D5C1D3E" w:rsidR="00DD5DA4" w:rsidRPr="00CF4DA6" w:rsidRDefault="00DD5DA4" w:rsidP="00DD5DA4">
            <w:r w:rsidRPr="00C66F36">
              <w:t>59</w:t>
            </w:r>
          </w:p>
        </w:tc>
        <w:tc>
          <w:tcPr>
            <w:tcW w:w="993" w:type="dxa"/>
            <w:tcBorders>
              <w:top w:val="single" w:sz="4" w:space="0" w:color="auto"/>
              <w:left w:val="single" w:sz="4" w:space="0" w:color="auto"/>
              <w:bottom w:val="single" w:sz="4" w:space="0" w:color="auto"/>
              <w:right w:val="single" w:sz="4" w:space="0" w:color="auto"/>
            </w:tcBorders>
            <w:noWrap/>
            <w:hideMark/>
          </w:tcPr>
          <w:p w14:paraId="7ABAED38" w14:textId="2ECC085A" w:rsidR="00DD5DA4" w:rsidRPr="00CF4DA6" w:rsidRDefault="00DD5DA4" w:rsidP="00DD5DA4">
            <w:r w:rsidRPr="00C66F36">
              <w:t>45</w:t>
            </w:r>
          </w:p>
        </w:tc>
        <w:tc>
          <w:tcPr>
            <w:tcW w:w="992" w:type="dxa"/>
            <w:tcBorders>
              <w:top w:val="single" w:sz="4" w:space="0" w:color="auto"/>
              <w:left w:val="single" w:sz="4" w:space="0" w:color="auto"/>
              <w:bottom w:val="single" w:sz="4" w:space="0" w:color="auto"/>
              <w:right w:val="single" w:sz="4" w:space="0" w:color="auto"/>
            </w:tcBorders>
            <w:noWrap/>
            <w:hideMark/>
          </w:tcPr>
          <w:p w14:paraId="702B70BB" w14:textId="47D6D0DB" w:rsidR="00DD5DA4" w:rsidRPr="00CF4DA6" w:rsidRDefault="00DD5DA4" w:rsidP="00DD5DA4">
            <w:r w:rsidRPr="00C04407">
              <w:t>46.0</w:t>
            </w:r>
          </w:p>
        </w:tc>
        <w:tc>
          <w:tcPr>
            <w:tcW w:w="993" w:type="dxa"/>
            <w:tcBorders>
              <w:top w:val="single" w:sz="4" w:space="0" w:color="auto"/>
              <w:left w:val="single" w:sz="4" w:space="0" w:color="auto"/>
              <w:bottom w:val="single" w:sz="4" w:space="0" w:color="auto"/>
              <w:right w:val="single" w:sz="4" w:space="0" w:color="auto"/>
            </w:tcBorders>
            <w:noWrap/>
            <w:hideMark/>
          </w:tcPr>
          <w:p w14:paraId="4D90ABA5" w14:textId="71E12321" w:rsidR="00DD5DA4" w:rsidRPr="00CF4DA6" w:rsidRDefault="00DD5DA4" w:rsidP="00DD5DA4">
            <w:r w:rsidRPr="00C04407">
              <w:t>62.7</w:t>
            </w:r>
          </w:p>
        </w:tc>
        <w:tc>
          <w:tcPr>
            <w:tcW w:w="993" w:type="dxa"/>
            <w:tcBorders>
              <w:top w:val="single" w:sz="4" w:space="0" w:color="auto"/>
              <w:left w:val="single" w:sz="4" w:space="0" w:color="auto"/>
              <w:bottom w:val="single" w:sz="4" w:space="0" w:color="auto"/>
              <w:right w:val="single" w:sz="4" w:space="0" w:color="auto"/>
            </w:tcBorders>
            <w:noWrap/>
            <w:hideMark/>
          </w:tcPr>
          <w:p w14:paraId="4215C091" w14:textId="554F0EEF" w:rsidR="00DD5DA4" w:rsidRPr="00CF4DA6" w:rsidRDefault="00DD5DA4" w:rsidP="00DD5DA4">
            <w:r w:rsidRPr="00C04407">
              <w:t>52.0</w:t>
            </w:r>
          </w:p>
        </w:tc>
        <w:tc>
          <w:tcPr>
            <w:tcW w:w="992" w:type="dxa"/>
            <w:tcBorders>
              <w:top w:val="single" w:sz="4" w:space="0" w:color="auto"/>
              <w:left w:val="single" w:sz="4" w:space="0" w:color="auto"/>
              <w:bottom w:val="single" w:sz="4" w:space="0" w:color="auto"/>
              <w:right w:val="single" w:sz="4" w:space="0" w:color="auto"/>
            </w:tcBorders>
            <w:noWrap/>
            <w:hideMark/>
          </w:tcPr>
          <w:p w14:paraId="57895C88" w14:textId="7F302EA9" w:rsidR="00DD5DA4" w:rsidRPr="00CF4DA6" w:rsidRDefault="00DD5DA4" w:rsidP="00DD5DA4">
            <w:r w:rsidRPr="00C04407">
              <w:t>43.2</w:t>
            </w:r>
          </w:p>
        </w:tc>
        <w:tc>
          <w:tcPr>
            <w:tcW w:w="993" w:type="dxa"/>
            <w:tcBorders>
              <w:top w:val="single" w:sz="4" w:space="0" w:color="auto"/>
              <w:left w:val="single" w:sz="4" w:space="0" w:color="auto"/>
              <w:bottom w:val="single" w:sz="4" w:space="0" w:color="auto"/>
              <w:right w:val="single" w:sz="4" w:space="0" w:color="auto"/>
            </w:tcBorders>
            <w:noWrap/>
            <w:hideMark/>
          </w:tcPr>
          <w:p w14:paraId="4BAFAFC9" w14:textId="674BF9D9" w:rsidR="00DD5DA4" w:rsidRPr="00CF4DA6" w:rsidRDefault="00DD5DA4" w:rsidP="00DD5DA4">
            <w:r w:rsidRPr="00C04407">
              <w:t>42.8</w:t>
            </w:r>
          </w:p>
        </w:tc>
        <w:tc>
          <w:tcPr>
            <w:tcW w:w="993" w:type="dxa"/>
            <w:tcBorders>
              <w:top w:val="single" w:sz="4" w:space="0" w:color="auto"/>
              <w:left w:val="single" w:sz="4" w:space="0" w:color="auto"/>
              <w:bottom w:val="single" w:sz="4" w:space="0" w:color="auto"/>
            </w:tcBorders>
            <w:noWrap/>
            <w:hideMark/>
          </w:tcPr>
          <w:p w14:paraId="2DF79ED1" w14:textId="20043087" w:rsidR="00DD5DA4" w:rsidRPr="00B6531A" w:rsidRDefault="00DD5DA4" w:rsidP="00DD5DA4">
            <w:r w:rsidRPr="00B6531A">
              <w:t>28.7</w:t>
            </w:r>
          </w:p>
        </w:tc>
      </w:tr>
      <w:tr w:rsidR="00DD5DA4" w:rsidRPr="00CF4DA6" w14:paraId="48705A8B" w14:textId="77777777" w:rsidTr="0044413F">
        <w:tc>
          <w:tcPr>
            <w:tcW w:w="2689" w:type="dxa"/>
            <w:shd w:val="clear" w:color="auto" w:fill="F2F2F2" w:themeFill="background1" w:themeFillShade="F2"/>
            <w:noWrap/>
            <w:hideMark/>
          </w:tcPr>
          <w:p w14:paraId="502D6EF2" w14:textId="77777777" w:rsidR="00DD5DA4" w:rsidRPr="00CF4DA6" w:rsidRDefault="00DD5DA4" w:rsidP="00DD5DA4">
            <w:pPr>
              <w:rPr>
                <w:b/>
              </w:rPr>
            </w:pPr>
            <w:r w:rsidRPr="00CF4DA6">
              <w:rPr>
                <w:b/>
              </w:rPr>
              <w:t>Ethnicity</w:t>
            </w:r>
          </w:p>
        </w:tc>
        <w:tc>
          <w:tcPr>
            <w:tcW w:w="5956" w:type="dxa"/>
            <w:gridSpan w:val="6"/>
            <w:tcBorders>
              <w:bottom w:val="single" w:sz="4" w:space="0" w:color="auto"/>
            </w:tcBorders>
            <w:shd w:val="clear" w:color="auto" w:fill="F2F2F2" w:themeFill="background1" w:themeFillShade="F2"/>
            <w:noWrap/>
            <w:hideMark/>
          </w:tcPr>
          <w:p w14:paraId="0C0674A3" w14:textId="77777777" w:rsidR="00DD5DA4" w:rsidRPr="00CF4DA6" w:rsidRDefault="00DD5DA4" w:rsidP="00DD5DA4"/>
        </w:tc>
        <w:tc>
          <w:tcPr>
            <w:tcW w:w="5956" w:type="dxa"/>
            <w:gridSpan w:val="6"/>
            <w:tcBorders>
              <w:bottom w:val="single" w:sz="4" w:space="0" w:color="auto"/>
            </w:tcBorders>
            <w:shd w:val="clear" w:color="auto" w:fill="F2F2F2" w:themeFill="background1" w:themeFillShade="F2"/>
            <w:noWrap/>
            <w:hideMark/>
          </w:tcPr>
          <w:p w14:paraId="0FD062F0" w14:textId="77777777" w:rsidR="00DD5DA4" w:rsidRPr="00CF4DA6" w:rsidRDefault="00DD5DA4" w:rsidP="00DD5DA4"/>
        </w:tc>
      </w:tr>
      <w:tr w:rsidR="00DD5DA4" w:rsidRPr="00CF4DA6" w14:paraId="76FB4CFC" w14:textId="77777777" w:rsidTr="0063724A">
        <w:tc>
          <w:tcPr>
            <w:tcW w:w="2689" w:type="dxa"/>
            <w:noWrap/>
            <w:hideMark/>
          </w:tcPr>
          <w:p w14:paraId="194E59AB" w14:textId="77777777" w:rsidR="00DD5DA4" w:rsidRPr="00CF4DA6" w:rsidRDefault="00DD5DA4" w:rsidP="00DD5DA4">
            <w:r w:rsidRPr="00CF4DA6">
              <w:t>Māori</w:t>
            </w:r>
          </w:p>
        </w:tc>
        <w:tc>
          <w:tcPr>
            <w:tcW w:w="992" w:type="dxa"/>
            <w:tcBorders>
              <w:top w:val="single" w:sz="4" w:space="0" w:color="auto"/>
              <w:bottom w:val="single" w:sz="4" w:space="0" w:color="auto"/>
              <w:right w:val="single" w:sz="4" w:space="0" w:color="auto"/>
            </w:tcBorders>
            <w:noWrap/>
            <w:hideMark/>
          </w:tcPr>
          <w:p w14:paraId="6DD2C06C" w14:textId="344622CE" w:rsidR="00DD5DA4" w:rsidRPr="00CF4DA6" w:rsidRDefault="00DD5DA4" w:rsidP="00DD5DA4">
            <w:r w:rsidRPr="00C66F36">
              <w:t>4,911</w:t>
            </w:r>
          </w:p>
        </w:tc>
        <w:tc>
          <w:tcPr>
            <w:tcW w:w="993" w:type="dxa"/>
            <w:tcBorders>
              <w:top w:val="single" w:sz="4" w:space="0" w:color="auto"/>
              <w:left w:val="single" w:sz="4" w:space="0" w:color="auto"/>
              <w:bottom w:val="single" w:sz="4" w:space="0" w:color="auto"/>
              <w:right w:val="single" w:sz="4" w:space="0" w:color="auto"/>
            </w:tcBorders>
            <w:noWrap/>
            <w:hideMark/>
          </w:tcPr>
          <w:p w14:paraId="492CDE21" w14:textId="26415702" w:rsidR="00DD5DA4" w:rsidRPr="00CF4DA6" w:rsidRDefault="00DD5DA4" w:rsidP="00DD5DA4">
            <w:r w:rsidRPr="00C66F36">
              <w:t>5,924</w:t>
            </w:r>
          </w:p>
        </w:tc>
        <w:tc>
          <w:tcPr>
            <w:tcW w:w="993" w:type="dxa"/>
            <w:tcBorders>
              <w:top w:val="single" w:sz="4" w:space="0" w:color="auto"/>
              <w:left w:val="single" w:sz="4" w:space="0" w:color="auto"/>
              <w:bottom w:val="single" w:sz="4" w:space="0" w:color="auto"/>
              <w:right w:val="single" w:sz="4" w:space="0" w:color="auto"/>
            </w:tcBorders>
            <w:noWrap/>
            <w:hideMark/>
          </w:tcPr>
          <w:p w14:paraId="59526B3B" w14:textId="0C72C147" w:rsidR="00DD5DA4" w:rsidRPr="00CF4DA6" w:rsidRDefault="00DD5DA4" w:rsidP="00DD5DA4">
            <w:r w:rsidRPr="00C66F36">
              <w:t>6,442</w:t>
            </w:r>
          </w:p>
        </w:tc>
        <w:tc>
          <w:tcPr>
            <w:tcW w:w="992" w:type="dxa"/>
            <w:tcBorders>
              <w:top w:val="single" w:sz="4" w:space="0" w:color="auto"/>
              <w:left w:val="single" w:sz="4" w:space="0" w:color="auto"/>
              <w:bottom w:val="single" w:sz="4" w:space="0" w:color="auto"/>
              <w:right w:val="single" w:sz="4" w:space="0" w:color="auto"/>
            </w:tcBorders>
            <w:noWrap/>
            <w:hideMark/>
          </w:tcPr>
          <w:p w14:paraId="49E8AF11" w14:textId="65380213" w:rsidR="00DD5DA4" w:rsidRPr="00CF4DA6" w:rsidRDefault="00DD5DA4" w:rsidP="00DD5DA4">
            <w:r w:rsidRPr="00C66F36">
              <w:t>6,387</w:t>
            </w:r>
          </w:p>
        </w:tc>
        <w:tc>
          <w:tcPr>
            <w:tcW w:w="993" w:type="dxa"/>
            <w:tcBorders>
              <w:top w:val="single" w:sz="4" w:space="0" w:color="auto"/>
              <w:left w:val="single" w:sz="4" w:space="0" w:color="auto"/>
              <w:bottom w:val="single" w:sz="4" w:space="0" w:color="auto"/>
              <w:right w:val="single" w:sz="4" w:space="0" w:color="auto"/>
            </w:tcBorders>
            <w:noWrap/>
            <w:hideMark/>
          </w:tcPr>
          <w:p w14:paraId="7E9109F2" w14:textId="18D5B77E" w:rsidR="00DD5DA4" w:rsidRPr="00CF4DA6" w:rsidRDefault="00DD5DA4" w:rsidP="00DD5DA4">
            <w:r w:rsidRPr="00C66F36">
              <w:t>6,513</w:t>
            </w:r>
          </w:p>
        </w:tc>
        <w:tc>
          <w:tcPr>
            <w:tcW w:w="993" w:type="dxa"/>
            <w:tcBorders>
              <w:top w:val="single" w:sz="4" w:space="0" w:color="auto"/>
              <w:left w:val="single" w:sz="4" w:space="0" w:color="auto"/>
              <w:bottom w:val="single" w:sz="4" w:space="0" w:color="auto"/>
              <w:right w:val="single" w:sz="4" w:space="0" w:color="auto"/>
            </w:tcBorders>
            <w:noWrap/>
            <w:hideMark/>
          </w:tcPr>
          <w:p w14:paraId="1D3782E6" w14:textId="7B102551" w:rsidR="00DD5DA4" w:rsidRPr="00CF4DA6" w:rsidRDefault="00DD5DA4" w:rsidP="00DD5DA4">
            <w:r w:rsidRPr="00C66F36">
              <w:t>6,804</w:t>
            </w:r>
          </w:p>
        </w:tc>
        <w:tc>
          <w:tcPr>
            <w:tcW w:w="992" w:type="dxa"/>
            <w:tcBorders>
              <w:top w:val="single" w:sz="4" w:space="0" w:color="auto"/>
              <w:left w:val="single" w:sz="4" w:space="0" w:color="auto"/>
              <w:bottom w:val="single" w:sz="4" w:space="0" w:color="auto"/>
              <w:right w:val="single" w:sz="4" w:space="0" w:color="auto"/>
            </w:tcBorders>
            <w:noWrap/>
            <w:hideMark/>
          </w:tcPr>
          <w:p w14:paraId="75A5804D" w14:textId="0FE4DE7B" w:rsidR="00DD5DA4" w:rsidRPr="00CF4DA6" w:rsidRDefault="00DD5DA4" w:rsidP="00DD5DA4">
            <w:r w:rsidRPr="00C04407">
              <w:t>33.7</w:t>
            </w:r>
          </w:p>
        </w:tc>
        <w:tc>
          <w:tcPr>
            <w:tcW w:w="993" w:type="dxa"/>
            <w:tcBorders>
              <w:top w:val="single" w:sz="4" w:space="0" w:color="auto"/>
              <w:left w:val="single" w:sz="4" w:space="0" w:color="auto"/>
              <w:bottom w:val="single" w:sz="4" w:space="0" w:color="auto"/>
              <w:right w:val="single" w:sz="4" w:space="0" w:color="auto"/>
            </w:tcBorders>
            <w:noWrap/>
            <w:hideMark/>
          </w:tcPr>
          <w:p w14:paraId="69380680" w14:textId="28AAA2B5" w:rsidR="00DD5DA4" w:rsidRPr="00CF4DA6" w:rsidRDefault="00DD5DA4" w:rsidP="00DD5DA4">
            <w:r w:rsidRPr="00C04407">
              <w:t>40.2</w:t>
            </w:r>
          </w:p>
        </w:tc>
        <w:tc>
          <w:tcPr>
            <w:tcW w:w="993" w:type="dxa"/>
            <w:tcBorders>
              <w:top w:val="single" w:sz="4" w:space="0" w:color="auto"/>
              <w:left w:val="single" w:sz="4" w:space="0" w:color="auto"/>
              <w:bottom w:val="single" w:sz="4" w:space="0" w:color="auto"/>
              <w:right w:val="single" w:sz="4" w:space="0" w:color="auto"/>
            </w:tcBorders>
            <w:noWrap/>
            <w:hideMark/>
          </w:tcPr>
          <w:p w14:paraId="255E5882" w14:textId="29E525EA" w:rsidR="00DD5DA4" w:rsidRPr="00CF4DA6" w:rsidRDefault="00DD5DA4" w:rsidP="00DD5DA4">
            <w:r w:rsidRPr="00C04407">
              <w:t>43.2</w:t>
            </w:r>
          </w:p>
        </w:tc>
        <w:tc>
          <w:tcPr>
            <w:tcW w:w="992" w:type="dxa"/>
            <w:tcBorders>
              <w:top w:val="single" w:sz="4" w:space="0" w:color="auto"/>
              <w:left w:val="single" w:sz="4" w:space="0" w:color="auto"/>
              <w:bottom w:val="single" w:sz="4" w:space="0" w:color="auto"/>
              <w:right w:val="single" w:sz="4" w:space="0" w:color="auto"/>
            </w:tcBorders>
            <w:noWrap/>
            <w:hideMark/>
          </w:tcPr>
          <w:p w14:paraId="2F763E4E" w14:textId="421401F5" w:rsidR="00DD5DA4" w:rsidRPr="00CF4DA6" w:rsidRDefault="00DD5DA4" w:rsidP="00DD5DA4">
            <w:r w:rsidRPr="00C04407">
              <w:t>43.8</w:t>
            </w:r>
          </w:p>
        </w:tc>
        <w:tc>
          <w:tcPr>
            <w:tcW w:w="993" w:type="dxa"/>
            <w:tcBorders>
              <w:top w:val="single" w:sz="4" w:space="0" w:color="auto"/>
              <w:left w:val="single" w:sz="4" w:space="0" w:color="auto"/>
              <w:bottom w:val="single" w:sz="4" w:space="0" w:color="auto"/>
              <w:right w:val="single" w:sz="4" w:space="0" w:color="auto"/>
            </w:tcBorders>
            <w:noWrap/>
            <w:hideMark/>
          </w:tcPr>
          <w:p w14:paraId="66411053" w14:textId="3AD2A23B" w:rsidR="00DD5DA4" w:rsidRPr="00CF4DA6" w:rsidRDefault="00DD5DA4" w:rsidP="00DD5DA4">
            <w:r w:rsidRPr="00C04407">
              <w:t>44.0</w:t>
            </w:r>
          </w:p>
        </w:tc>
        <w:tc>
          <w:tcPr>
            <w:tcW w:w="993" w:type="dxa"/>
            <w:tcBorders>
              <w:top w:val="single" w:sz="4" w:space="0" w:color="auto"/>
              <w:left w:val="single" w:sz="4" w:space="0" w:color="auto"/>
              <w:bottom w:val="single" w:sz="4" w:space="0" w:color="auto"/>
            </w:tcBorders>
            <w:noWrap/>
            <w:hideMark/>
          </w:tcPr>
          <w:p w14:paraId="691C1FC2" w14:textId="383CD97C" w:rsidR="00DD5DA4" w:rsidRPr="00CF4DA6" w:rsidRDefault="00DD5DA4" w:rsidP="00DD5DA4">
            <w:r w:rsidRPr="00C04407">
              <w:t>45.3</w:t>
            </w:r>
          </w:p>
        </w:tc>
      </w:tr>
      <w:tr w:rsidR="00DD5DA4" w:rsidRPr="00CF4DA6" w14:paraId="35F83E8A" w14:textId="77777777" w:rsidTr="0063724A">
        <w:tc>
          <w:tcPr>
            <w:tcW w:w="2689" w:type="dxa"/>
            <w:noWrap/>
            <w:hideMark/>
          </w:tcPr>
          <w:p w14:paraId="21C554E3" w14:textId="77777777" w:rsidR="00DD5DA4" w:rsidRPr="00CF4DA6" w:rsidRDefault="00DD5DA4" w:rsidP="00DD5DA4">
            <w:r w:rsidRPr="00CF4DA6">
              <w:t>Pacific</w:t>
            </w:r>
          </w:p>
        </w:tc>
        <w:tc>
          <w:tcPr>
            <w:tcW w:w="992" w:type="dxa"/>
            <w:tcBorders>
              <w:top w:val="single" w:sz="4" w:space="0" w:color="auto"/>
              <w:bottom w:val="single" w:sz="4" w:space="0" w:color="auto"/>
              <w:right w:val="single" w:sz="4" w:space="0" w:color="auto"/>
            </w:tcBorders>
            <w:noWrap/>
            <w:hideMark/>
          </w:tcPr>
          <w:p w14:paraId="2A564D53" w14:textId="55318DC1" w:rsidR="00DD5DA4" w:rsidRPr="00CF4DA6" w:rsidRDefault="00DD5DA4" w:rsidP="00DD5DA4">
            <w:r w:rsidRPr="00C66F36">
              <w:t>2,626</w:t>
            </w:r>
          </w:p>
        </w:tc>
        <w:tc>
          <w:tcPr>
            <w:tcW w:w="993" w:type="dxa"/>
            <w:tcBorders>
              <w:top w:val="single" w:sz="4" w:space="0" w:color="auto"/>
              <w:left w:val="single" w:sz="4" w:space="0" w:color="auto"/>
              <w:bottom w:val="single" w:sz="4" w:space="0" w:color="auto"/>
              <w:right w:val="single" w:sz="4" w:space="0" w:color="auto"/>
            </w:tcBorders>
            <w:noWrap/>
            <w:hideMark/>
          </w:tcPr>
          <w:p w14:paraId="4BE14038" w14:textId="58A547EC" w:rsidR="00DD5DA4" w:rsidRPr="00CF4DA6" w:rsidRDefault="00DD5DA4" w:rsidP="00DD5DA4">
            <w:r w:rsidRPr="00C66F36">
              <w:t>2,673</w:t>
            </w:r>
          </w:p>
        </w:tc>
        <w:tc>
          <w:tcPr>
            <w:tcW w:w="993" w:type="dxa"/>
            <w:tcBorders>
              <w:top w:val="single" w:sz="4" w:space="0" w:color="auto"/>
              <w:left w:val="single" w:sz="4" w:space="0" w:color="auto"/>
              <w:bottom w:val="single" w:sz="4" w:space="0" w:color="auto"/>
              <w:right w:val="single" w:sz="4" w:space="0" w:color="auto"/>
            </w:tcBorders>
            <w:noWrap/>
            <w:hideMark/>
          </w:tcPr>
          <w:p w14:paraId="1B6980BC" w14:textId="3FD4C6F9" w:rsidR="00DD5DA4" w:rsidRPr="00CF4DA6" w:rsidRDefault="00DD5DA4" w:rsidP="00DD5DA4">
            <w:r w:rsidRPr="00C66F36">
              <w:t>2,876</w:t>
            </w:r>
          </w:p>
        </w:tc>
        <w:tc>
          <w:tcPr>
            <w:tcW w:w="992" w:type="dxa"/>
            <w:tcBorders>
              <w:top w:val="single" w:sz="4" w:space="0" w:color="auto"/>
              <w:left w:val="single" w:sz="4" w:space="0" w:color="auto"/>
              <w:bottom w:val="single" w:sz="4" w:space="0" w:color="auto"/>
              <w:right w:val="single" w:sz="4" w:space="0" w:color="auto"/>
            </w:tcBorders>
            <w:noWrap/>
            <w:hideMark/>
          </w:tcPr>
          <w:p w14:paraId="397C5E5A" w14:textId="5ED8F59D" w:rsidR="00DD5DA4" w:rsidRPr="00CF4DA6" w:rsidRDefault="00DD5DA4" w:rsidP="00DD5DA4">
            <w:r w:rsidRPr="00C66F36">
              <w:t>2,782</w:t>
            </w:r>
          </w:p>
        </w:tc>
        <w:tc>
          <w:tcPr>
            <w:tcW w:w="993" w:type="dxa"/>
            <w:tcBorders>
              <w:top w:val="single" w:sz="4" w:space="0" w:color="auto"/>
              <w:left w:val="single" w:sz="4" w:space="0" w:color="auto"/>
              <w:bottom w:val="single" w:sz="4" w:space="0" w:color="auto"/>
              <w:right w:val="single" w:sz="4" w:space="0" w:color="auto"/>
            </w:tcBorders>
            <w:noWrap/>
            <w:hideMark/>
          </w:tcPr>
          <w:p w14:paraId="733C630E" w14:textId="4FC46A31" w:rsidR="00DD5DA4" w:rsidRPr="00CF4DA6" w:rsidRDefault="00DD5DA4" w:rsidP="00DD5DA4">
            <w:r w:rsidRPr="00C66F36">
              <w:t>2,927</w:t>
            </w:r>
          </w:p>
        </w:tc>
        <w:tc>
          <w:tcPr>
            <w:tcW w:w="993" w:type="dxa"/>
            <w:tcBorders>
              <w:top w:val="single" w:sz="4" w:space="0" w:color="auto"/>
              <w:left w:val="single" w:sz="4" w:space="0" w:color="auto"/>
              <w:bottom w:val="single" w:sz="4" w:space="0" w:color="auto"/>
              <w:right w:val="single" w:sz="4" w:space="0" w:color="auto"/>
            </w:tcBorders>
            <w:noWrap/>
            <w:hideMark/>
          </w:tcPr>
          <w:p w14:paraId="6EB11169" w14:textId="2946173F" w:rsidR="00DD5DA4" w:rsidRPr="00CF4DA6" w:rsidRDefault="00DD5DA4" w:rsidP="00DD5DA4">
            <w:r w:rsidRPr="00C66F36">
              <w:t>2,988</w:t>
            </w:r>
          </w:p>
        </w:tc>
        <w:tc>
          <w:tcPr>
            <w:tcW w:w="992" w:type="dxa"/>
            <w:tcBorders>
              <w:top w:val="single" w:sz="4" w:space="0" w:color="auto"/>
              <w:left w:val="single" w:sz="4" w:space="0" w:color="auto"/>
              <w:bottom w:val="single" w:sz="4" w:space="0" w:color="auto"/>
              <w:right w:val="single" w:sz="4" w:space="0" w:color="auto"/>
            </w:tcBorders>
            <w:noWrap/>
            <w:hideMark/>
          </w:tcPr>
          <w:p w14:paraId="19F5D6C4" w14:textId="17B31220" w:rsidR="00DD5DA4" w:rsidRPr="00CF4DA6" w:rsidRDefault="00DD5DA4" w:rsidP="00DD5DA4">
            <w:r w:rsidRPr="00C04407">
              <w:t>43.3</w:t>
            </w:r>
          </w:p>
        </w:tc>
        <w:tc>
          <w:tcPr>
            <w:tcW w:w="993" w:type="dxa"/>
            <w:tcBorders>
              <w:top w:val="single" w:sz="4" w:space="0" w:color="auto"/>
              <w:left w:val="single" w:sz="4" w:space="0" w:color="auto"/>
              <w:bottom w:val="single" w:sz="4" w:space="0" w:color="auto"/>
              <w:right w:val="single" w:sz="4" w:space="0" w:color="auto"/>
            </w:tcBorders>
            <w:noWrap/>
            <w:hideMark/>
          </w:tcPr>
          <w:p w14:paraId="073CED28" w14:textId="4B3F4D0B" w:rsidR="00DD5DA4" w:rsidRPr="00CF4DA6" w:rsidRDefault="00DD5DA4" w:rsidP="00DD5DA4">
            <w:r w:rsidRPr="00C04407">
              <w:t>45.8</w:t>
            </w:r>
          </w:p>
        </w:tc>
        <w:tc>
          <w:tcPr>
            <w:tcW w:w="993" w:type="dxa"/>
            <w:tcBorders>
              <w:top w:val="single" w:sz="4" w:space="0" w:color="auto"/>
              <w:left w:val="single" w:sz="4" w:space="0" w:color="auto"/>
              <w:bottom w:val="single" w:sz="4" w:space="0" w:color="auto"/>
              <w:right w:val="single" w:sz="4" w:space="0" w:color="auto"/>
            </w:tcBorders>
            <w:noWrap/>
            <w:hideMark/>
          </w:tcPr>
          <w:p w14:paraId="4762C3BD" w14:textId="5930C2EA" w:rsidR="00DD5DA4" w:rsidRPr="00CF4DA6" w:rsidRDefault="00DD5DA4" w:rsidP="00DD5DA4">
            <w:r w:rsidRPr="00C04407">
              <w:t>48.2</w:t>
            </w:r>
          </w:p>
        </w:tc>
        <w:tc>
          <w:tcPr>
            <w:tcW w:w="992" w:type="dxa"/>
            <w:tcBorders>
              <w:top w:val="single" w:sz="4" w:space="0" w:color="auto"/>
              <w:left w:val="single" w:sz="4" w:space="0" w:color="auto"/>
              <w:bottom w:val="single" w:sz="4" w:space="0" w:color="auto"/>
              <w:right w:val="single" w:sz="4" w:space="0" w:color="auto"/>
            </w:tcBorders>
            <w:noWrap/>
            <w:hideMark/>
          </w:tcPr>
          <w:p w14:paraId="32FC09F2" w14:textId="5E159C05" w:rsidR="00DD5DA4" w:rsidRPr="00CF4DA6" w:rsidRDefault="00DD5DA4" w:rsidP="00DD5DA4">
            <w:r w:rsidRPr="00C04407">
              <w:t>46.6</w:t>
            </w:r>
          </w:p>
        </w:tc>
        <w:tc>
          <w:tcPr>
            <w:tcW w:w="993" w:type="dxa"/>
            <w:tcBorders>
              <w:top w:val="single" w:sz="4" w:space="0" w:color="auto"/>
              <w:left w:val="single" w:sz="4" w:space="0" w:color="auto"/>
              <w:bottom w:val="single" w:sz="4" w:space="0" w:color="auto"/>
              <w:right w:val="single" w:sz="4" w:space="0" w:color="auto"/>
            </w:tcBorders>
            <w:noWrap/>
            <w:hideMark/>
          </w:tcPr>
          <w:p w14:paraId="0A164C0E" w14:textId="2AB0D28D" w:rsidR="00DD5DA4" w:rsidRPr="00CF4DA6" w:rsidRDefault="00DD5DA4" w:rsidP="00DD5DA4">
            <w:r w:rsidRPr="00C04407">
              <w:t>47.6</w:t>
            </w:r>
          </w:p>
        </w:tc>
        <w:tc>
          <w:tcPr>
            <w:tcW w:w="993" w:type="dxa"/>
            <w:tcBorders>
              <w:top w:val="single" w:sz="4" w:space="0" w:color="auto"/>
              <w:left w:val="single" w:sz="4" w:space="0" w:color="auto"/>
              <w:bottom w:val="single" w:sz="4" w:space="0" w:color="auto"/>
            </w:tcBorders>
            <w:noWrap/>
            <w:hideMark/>
          </w:tcPr>
          <w:p w14:paraId="14705EF9" w14:textId="7AD8EE59" w:rsidR="00DD5DA4" w:rsidRPr="00CF4DA6" w:rsidRDefault="00DD5DA4" w:rsidP="00DD5DA4">
            <w:r w:rsidRPr="00AD69E2">
              <w:t>49.5</w:t>
            </w:r>
          </w:p>
        </w:tc>
      </w:tr>
      <w:tr w:rsidR="00DD5DA4" w:rsidRPr="00CF4DA6" w14:paraId="6345179F" w14:textId="77777777" w:rsidTr="0063724A">
        <w:tc>
          <w:tcPr>
            <w:tcW w:w="2689" w:type="dxa"/>
            <w:noWrap/>
            <w:hideMark/>
          </w:tcPr>
          <w:p w14:paraId="0F8403EF" w14:textId="77777777" w:rsidR="00DD5DA4" w:rsidRPr="00CF4DA6" w:rsidRDefault="00DD5DA4" w:rsidP="00DD5DA4">
            <w:r w:rsidRPr="00CF4DA6">
              <w:t>Asian</w:t>
            </w:r>
          </w:p>
        </w:tc>
        <w:tc>
          <w:tcPr>
            <w:tcW w:w="992" w:type="dxa"/>
            <w:tcBorders>
              <w:top w:val="single" w:sz="4" w:space="0" w:color="auto"/>
              <w:bottom w:val="single" w:sz="4" w:space="0" w:color="auto"/>
              <w:right w:val="single" w:sz="4" w:space="0" w:color="auto"/>
            </w:tcBorders>
            <w:noWrap/>
            <w:hideMark/>
          </w:tcPr>
          <w:p w14:paraId="5697AC75" w14:textId="0C303C92" w:rsidR="00DD5DA4" w:rsidRPr="00CF4DA6" w:rsidRDefault="00DD5DA4" w:rsidP="00DD5DA4">
            <w:r w:rsidRPr="00C66F36">
              <w:t>8,114</w:t>
            </w:r>
          </w:p>
        </w:tc>
        <w:tc>
          <w:tcPr>
            <w:tcW w:w="993" w:type="dxa"/>
            <w:tcBorders>
              <w:top w:val="single" w:sz="4" w:space="0" w:color="auto"/>
              <w:left w:val="single" w:sz="4" w:space="0" w:color="auto"/>
              <w:bottom w:val="single" w:sz="4" w:space="0" w:color="auto"/>
              <w:right w:val="single" w:sz="4" w:space="0" w:color="auto"/>
            </w:tcBorders>
            <w:noWrap/>
            <w:hideMark/>
          </w:tcPr>
          <w:p w14:paraId="13BFED08" w14:textId="0D54884A" w:rsidR="00DD5DA4" w:rsidRPr="00CF4DA6" w:rsidRDefault="00DD5DA4" w:rsidP="00DD5DA4">
            <w:r w:rsidRPr="00C66F36">
              <w:t>9,304</w:t>
            </w:r>
          </w:p>
        </w:tc>
        <w:tc>
          <w:tcPr>
            <w:tcW w:w="993" w:type="dxa"/>
            <w:tcBorders>
              <w:top w:val="single" w:sz="4" w:space="0" w:color="auto"/>
              <w:left w:val="single" w:sz="4" w:space="0" w:color="auto"/>
              <w:bottom w:val="single" w:sz="4" w:space="0" w:color="auto"/>
              <w:right w:val="single" w:sz="4" w:space="0" w:color="auto"/>
            </w:tcBorders>
            <w:noWrap/>
            <w:hideMark/>
          </w:tcPr>
          <w:p w14:paraId="44F50E4B" w14:textId="54E4999C" w:rsidR="00DD5DA4" w:rsidRPr="00CF4DA6" w:rsidRDefault="00DD5DA4" w:rsidP="00DD5DA4">
            <w:r w:rsidRPr="00C66F36">
              <w:t>9,093</w:t>
            </w:r>
          </w:p>
        </w:tc>
        <w:tc>
          <w:tcPr>
            <w:tcW w:w="992" w:type="dxa"/>
            <w:tcBorders>
              <w:top w:val="single" w:sz="4" w:space="0" w:color="auto"/>
              <w:left w:val="single" w:sz="4" w:space="0" w:color="auto"/>
              <w:bottom w:val="single" w:sz="4" w:space="0" w:color="auto"/>
              <w:right w:val="single" w:sz="4" w:space="0" w:color="auto"/>
            </w:tcBorders>
            <w:noWrap/>
            <w:hideMark/>
          </w:tcPr>
          <w:p w14:paraId="08322A8B" w14:textId="6F27FA4A" w:rsidR="00DD5DA4" w:rsidRPr="00CF4DA6" w:rsidRDefault="00DD5DA4" w:rsidP="00DD5DA4">
            <w:r w:rsidRPr="00C66F36">
              <w:t>9,594</w:t>
            </w:r>
          </w:p>
        </w:tc>
        <w:tc>
          <w:tcPr>
            <w:tcW w:w="993" w:type="dxa"/>
            <w:tcBorders>
              <w:top w:val="single" w:sz="4" w:space="0" w:color="auto"/>
              <w:left w:val="single" w:sz="4" w:space="0" w:color="auto"/>
              <w:bottom w:val="single" w:sz="4" w:space="0" w:color="auto"/>
              <w:right w:val="single" w:sz="4" w:space="0" w:color="auto"/>
            </w:tcBorders>
            <w:noWrap/>
            <w:hideMark/>
          </w:tcPr>
          <w:p w14:paraId="0796BB11" w14:textId="531C262C" w:rsidR="00DD5DA4" w:rsidRPr="00CF4DA6" w:rsidRDefault="00DD5DA4" w:rsidP="00DD5DA4">
            <w:r w:rsidRPr="00C66F36">
              <w:t>9,649</w:t>
            </w:r>
          </w:p>
        </w:tc>
        <w:tc>
          <w:tcPr>
            <w:tcW w:w="993" w:type="dxa"/>
            <w:tcBorders>
              <w:top w:val="single" w:sz="4" w:space="0" w:color="auto"/>
              <w:left w:val="single" w:sz="4" w:space="0" w:color="auto"/>
              <w:bottom w:val="single" w:sz="4" w:space="0" w:color="auto"/>
              <w:right w:val="single" w:sz="4" w:space="0" w:color="auto"/>
            </w:tcBorders>
            <w:noWrap/>
            <w:hideMark/>
          </w:tcPr>
          <w:p w14:paraId="3C9320DE" w14:textId="3AA56B3C" w:rsidR="00DD5DA4" w:rsidRPr="00CF4DA6" w:rsidRDefault="00DD5DA4" w:rsidP="00DD5DA4">
            <w:r w:rsidRPr="00C66F36">
              <w:t>9,973</w:t>
            </w:r>
          </w:p>
        </w:tc>
        <w:tc>
          <w:tcPr>
            <w:tcW w:w="992" w:type="dxa"/>
            <w:tcBorders>
              <w:top w:val="single" w:sz="4" w:space="0" w:color="auto"/>
              <w:left w:val="single" w:sz="4" w:space="0" w:color="auto"/>
              <w:bottom w:val="single" w:sz="4" w:space="0" w:color="auto"/>
              <w:right w:val="single" w:sz="4" w:space="0" w:color="auto"/>
            </w:tcBorders>
            <w:noWrap/>
            <w:hideMark/>
          </w:tcPr>
          <w:p w14:paraId="7360A622" w14:textId="100D1199" w:rsidR="00DD5DA4" w:rsidRPr="00CF4DA6" w:rsidRDefault="00DD5DA4" w:rsidP="00DD5DA4">
            <w:r w:rsidRPr="00C04407">
              <w:t>88.1</w:t>
            </w:r>
          </w:p>
        </w:tc>
        <w:tc>
          <w:tcPr>
            <w:tcW w:w="993" w:type="dxa"/>
            <w:tcBorders>
              <w:top w:val="single" w:sz="4" w:space="0" w:color="auto"/>
              <w:left w:val="single" w:sz="4" w:space="0" w:color="auto"/>
              <w:bottom w:val="single" w:sz="4" w:space="0" w:color="auto"/>
              <w:right w:val="single" w:sz="4" w:space="0" w:color="auto"/>
            </w:tcBorders>
            <w:noWrap/>
            <w:hideMark/>
          </w:tcPr>
          <w:p w14:paraId="5DD25D1D" w14:textId="3056DFE1" w:rsidR="00DD5DA4" w:rsidRPr="00CF4DA6" w:rsidRDefault="00DD5DA4" w:rsidP="00DD5DA4">
            <w:r w:rsidRPr="00C04407">
              <w:t>88.4</w:t>
            </w:r>
          </w:p>
        </w:tc>
        <w:tc>
          <w:tcPr>
            <w:tcW w:w="993" w:type="dxa"/>
            <w:tcBorders>
              <w:top w:val="single" w:sz="4" w:space="0" w:color="auto"/>
              <w:left w:val="single" w:sz="4" w:space="0" w:color="auto"/>
              <w:bottom w:val="single" w:sz="4" w:space="0" w:color="auto"/>
              <w:right w:val="single" w:sz="4" w:space="0" w:color="auto"/>
            </w:tcBorders>
            <w:noWrap/>
            <w:hideMark/>
          </w:tcPr>
          <w:p w14:paraId="6A4AF7A0" w14:textId="5C43853F" w:rsidR="00DD5DA4" w:rsidRPr="00CF4DA6" w:rsidRDefault="00DD5DA4" w:rsidP="00DD5DA4">
            <w:r w:rsidRPr="00C04407">
              <w:t>86.1</w:t>
            </w:r>
          </w:p>
        </w:tc>
        <w:tc>
          <w:tcPr>
            <w:tcW w:w="992" w:type="dxa"/>
            <w:tcBorders>
              <w:top w:val="single" w:sz="4" w:space="0" w:color="auto"/>
              <w:left w:val="single" w:sz="4" w:space="0" w:color="auto"/>
              <w:bottom w:val="single" w:sz="4" w:space="0" w:color="auto"/>
              <w:right w:val="single" w:sz="4" w:space="0" w:color="auto"/>
            </w:tcBorders>
            <w:noWrap/>
            <w:hideMark/>
          </w:tcPr>
          <w:p w14:paraId="590AAA03" w14:textId="49465FA7" w:rsidR="00DD5DA4" w:rsidRPr="00CF4DA6" w:rsidRDefault="00DD5DA4" w:rsidP="00DD5DA4">
            <w:r w:rsidRPr="00C04407">
              <w:t>90.6</w:t>
            </w:r>
          </w:p>
        </w:tc>
        <w:tc>
          <w:tcPr>
            <w:tcW w:w="993" w:type="dxa"/>
            <w:tcBorders>
              <w:top w:val="single" w:sz="4" w:space="0" w:color="auto"/>
              <w:left w:val="single" w:sz="4" w:space="0" w:color="auto"/>
              <w:bottom w:val="single" w:sz="4" w:space="0" w:color="auto"/>
              <w:right w:val="single" w:sz="4" w:space="0" w:color="auto"/>
            </w:tcBorders>
            <w:noWrap/>
            <w:hideMark/>
          </w:tcPr>
          <w:p w14:paraId="09291CB8" w14:textId="740D8954" w:rsidR="00DD5DA4" w:rsidRPr="00CF4DA6" w:rsidRDefault="00DD5DA4" w:rsidP="00DD5DA4">
            <w:r w:rsidRPr="00C04407">
              <w:t>84.1</w:t>
            </w:r>
          </w:p>
        </w:tc>
        <w:tc>
          <w:tcPr>
            <w:tcW w:w="993" w:type="dxa"/>
            <w:tcBorders>
              <w:top w:val="single" w:sz="4" w:space="0" w:color="auto"/>
              <w:left w:val="single" w:sz="4" w:space="0" w:color="auto"/>
              <w:bottom w:val="single" w:sz="4" w:space="0" w:color="auto"/>
            </w:tcBorders>
            <w:noWrap/>
            <w:hideMark/>
          </w:tcPr>
          <w:p w14:paraId="093F7A57" w14:textId="109D94B3" w:rsidR="00DD5DA4" w:rsidRPr="00CF4DA6" w:rsidRDefault="00DD5DA4" w:rsidP="00DD5DA4">
            <w:r w:rsidRPr="00C04407">
              <w:t>87.9</w:t>
            </w:r>
          </w:p>
        </w:tc>
      </w:tr>
      <w:tr w:rsidR="00DD5DA4" w:rsidRPr="00CF4DA6" w14:paraId="69E2534E" w14:textId="77777777" w:rsidTr="0063724A">
        <w:tc>
          <w:tcPr>
            <w:tcW w:w="2689" w:type="dxa"/>
            <w:noWrap/>
            <w:hideMark/>
          </w:tcPr>
          <w:p w14:paraId="6CA81B8E" w14:textId="77777777" w:rsidR="00DD5DA4" w:rsidRPr="00CF4DA6" w:rsidRDefault="00DD5DA4" w:rsidP="00DD5DA4">
            <w:r w:rsidRPr="00CF4DA6">
              <w:t>Other</w:t>
            </w:r>
          </w:p>
        </w:tc>
        <w:tc>
          <w:tcPr>
            <w:tcW w:w="992" w:type="dxa"/>
            <w:tcBorders>
              <w:top w:val="single" w:sz="4" w:space="0" w:color="auto"/>
              <w:bottom w:val="single" w:sz="4" w:space="0" w:color="auto"/>
              <w:right w:val="single" w:sz="4" w:space="0" w:color="auto"/>
            </w:tcBorders>
            <w:noWrap/>
            <w:hideMark/>
          </w:tcPr>
          <w:p w14:paraId="08360CE7" w14:textId="2F127195" w:rsidR="00DD5DA4" w:rsidRPr="00CF4DA6" w:rsidRDefault="00DD5DA4" w:rsidP="00DD5DA4">
            <w:r w:rsidRPr="00C66F36">
              <w:t>26,605</w:t>
            </w:r>
          </w:p>
        </w:tc>
        <w:tc>
          <w:tcPr>
            <w:tcW w:w="993" w:type="dxa"/>
            <w:tcBorders>
              <w:top w:val="single" w:sz="4" w:space="0" w:color="auto"/>
              <w:left w:val="single" w:sz="4" w:space="0" w:color="auto"/>
              <w:bottom w:val="single" w:sz="4" w:space="0" w:color="auto"/>
              <w:right w:val="single" w:sz="4" w:space="0" w:color="auto"/>
            </w:tcBorders>
            <w:noWrap/>
            <w:hideMark/>
          </w:tcPr>
          <w:p w14:paraId="1C99A634" w14:textId="0CD7C416" w:rsidR="00DD5DA4" w:rsidRPr="00CF4DA6" w:rsidRDefault="00DD5DA4" w:rsidP="00DD5DA4">
            <w:r w:rsidRPr="00C66F36">
              <w:t>25,618</w:t>
            </w:r>
          </w:p>
        </w:tc>
        <w:tc>
          <w:tcPr>
            <w:tcW w:w="993" w:type="dxa"/>
            <w:tcBorders>
              <w:top w:val="single" w:sz="4" w:space="0" w:color="auto"/>
              <w:left w:val="single" w:sz="4" w:space="0" w:color="auto"/>
              <w:bottom w:val="single" w:sz="4" w:space="0" w:color="auto"/>
              <w:right w:val="single" w:sz="4" w:space="0" w:color="auto"/>
            </w:tcBorders>
            <w:noWrap/>
            <w:hideMark/>
          </w:tcPr>
          <w:p w14:paraId="4D89D9C7" w14:textId="6D864D05" w:rsidR="00DD5DA4" w:rsidRPr="00CF4DA6" w:rsidRDefault="00DD5DA4" w:rsidP="00DD5DA4">
            <w:r w:rsidRPr="00C66F36">
              <w:t>24,701</w:t>
            </w:r>
          </w:p>
        </w:tc>
        <w:tc>
          <w:tcPr>
            <w:tcW w:w="992" w:type="dxa"/>
            <w:tcBorders>
              <w:top w:val="single" w:sz="4" w:space="0" w:color="auto"/>
              <w:left w:val="single" w:sz="4" w:space="0" w:color="auto"/>
              <w:bottom w:val="single" w:sz="4" w:space="0" w:color="auto"/>
              <w:right w:val="single" w:sz="4" w:space="0" w:color="auto"/>
            </w:tcBorders>
            <w:noWrap/>
            <w:hideMark/>
          </w:tcPr>
          <w:p w14:paraId="3C748CAC" w14:textId="11AF8860" w:rsidR="00DD5DA4" w:rsidRPr="00CF4DA6" w:rsidRDefault="00DD5DA4" w:rsidP="00DD5DA4">
            <w:r w:rsidRPr="00C66F36">
              <w:t>24,287</w:t>
            </w:r>
          </w:p>
        </w:tc>
        <w:tc>
          <w:tcPr>
            <w:tcW w:w="993" w:type="dxa"/>
            <w:tcBorders>
              <w:top w:val="single" w:sz="4" w:space="0" w:color="auto"/>
              <w:left w:val="single" w:sz="4" w:space="0" w:color="auto"/>
              <w:bottom w:val="single" w:sz="4" w:space="0" w:color="auto"/>
              <w:right w:val="single" w:sz="4" w:space="0" w:color="auto"/>
            </w:tcBorders>
            <w:noWrap/>
            <w:hideMark/>
          </w:tcPr>
          <w:p w14:paraId="5E45731B" w14:textId="6F4EC7BF" w:rsidR="00DD5DA4" w:rsidRPr="00CF4DA6" w:rsidRDefault="00DD5DA4" w:rsidP="00DD5DA4">
            <w:r w:rsidRPr="00C66F36">
              <w:t>23,188</w:t>
            </w:r>
          </w:p>
        </w:tc>
        <w:tc>
          <w:tcPr>
            <w:tcW w:w="993" w:type="dxa"/>
            <w:tcBorders>
              <w:top w:val="single" w:sz="4" w:space="0" w:color="auto"/>
              <w:left w:val="single" w:sz="4" w:space="0" w:color="auto"/>
              <w:bottom w:val="single" w:sz="4" w:space="0" w:color="auto"/>
              <w:right w:val="single" w:sz="4" w:space="0" w:color="auto"/>
            </w:tcBorders>
            <w:noWrap/>
            <w:hideMark/>
          </w:tcPr>
          <w:p w14:paraId="295DBDBC" w14:textId="2D371977" w:rsidR="00DD5DA4" w:rsidRPr="00CF4DA6" w:rsidRDefault="00DD5DA4" w:rsidP="00DD5DA4">
            <w:r w:rsidRPr="00C66F36">
              <w:t>23,904</w:t>
            </w:r>
          </w:p>
        </w:tc>
        <w:tc>
          <w:tcPr>
            <w:tcW w:w="992" w:type="dxa"/>
            <w:tcBorders>
              <w:top w:val="single" w:sz="4" w:space="0" w:color="auto"/>
              <w:left w:val="single" w:sz="4" w:space="0" w:color="auto"/>
              <w:bottom w:val="single" w:sz="4" w:space="0" w:color="auto"/>
              <w:right w:val="single" w:sz="4" w:space="0" w:color="auto"/>
            </w:tcBorders>
            <w:noWrap/>
            <w:hideMark/>
          </w:tcPr>
          <w:p w14:paraId="0C44907E" w14:textId="2836FC2E" w:rsidR="00DD5DA4" w:rsidRPr="00CF4DA6" w:rsidRDefault="00DD5DA4" w:rsidP="00DD5DA4">
            <w:r w:rsidRPr="00C04407">
              <w:t>92.7</w:t>
            </w:r>
          </w:p>
        </w:tc>
        <w:tc>
          <w:tcPr>
            <w:tcW w:w="993" w:type="dxa"/>
            <w:tcBorders>
              <w:top w:val="single" w:sz="4" w:space="0" w:color="auto"/>
              <w:left w:val="single" w:sz="4" w:space="0" w:color="auto"/>
              <w:bottom w:val="single" w:sz="4" w:space="0" w:color="auto"/>
              <w:right w:val="single" w:sz="4" w:space="0" w:color="auto"/>
            </w:tcBorders>
            <w:noWrap/>
            <w:hideMark/>
          </w:tcPr>
          <w:p w14:paraId="3D67F848" w14:textId="09CBEDAC" w:rsidR="00DD5DA4" w:rsidRPr="00CF4DA6" w:rsidRDefault="00DD5DA4" w:rsidP="00DD5DA4">
            <w:r w:rsidRPr="00C04407">
              <w:t>90.8</w:t>
            </w:r>
          </w:p>
        </w:tc>
        <w:tc>
          <w:tcPr>
            <w:tcW w:w="993" w:type="dxa"/>
            <w:tcBorders>
              <w:top w:val="single" w:sz="4" w:space="0" w:color="auto"/>
              <w:left w:val="single" w:sz="4" w:space="0" w:color="auto"/>
              <w:bottom w:val="single" w:sz="4" w:space="0" w:color="auto"/>
              <w:right w:val="single" w:sz="4" w:space="0" w:color="auto"/>
            </w:tcBorders>
            <w:noWrap/>
            <w:hideMark/>
          </w:tcPr>
          <w:p w14:paraId="58ACB912" w14:textId="410F4F57" w:rsidR="00DD5DA4" w:rsidRPr="00CF4DA6" w:rsidRDefault="00DD5DA4" w:rsidP="00DD5DA4">
            <w:r w:rsidRPr="00C04407">
              <w:t>88.7</w:t>
            </w:r>
          </w:p>
        </w:tc>
        <w:tc>
          <w:tcPr>
            <w:tcW w:w="992" w:type="dxa"/>
            <w:tcBorders>
              <w:top w:val="single" w:sz="4" w:space="0" w:color="auto"/>
              <w:left w:val="single" w:sz="4" w:space="0" w:color="auto"/>
              <w:bottom w:val="single" w:sz="4" w:space="0" w:color="auto"/>
              <w:right w:val="single" w:sz="4" w:space="0" w:color="auto"/>
            </w:tcBorders>
            <w:noWrap/>
            <w:hideMark/>
          </w:tcPr>
          <w:p w14:paraId="7544DC59" w14:textId="1E2DA97C" w:rsidR="00DD5DA4" w:rsidRPr="00CF4DA6" w:rsidRDefault="00DD5DA4" w:rsidP="00DD5DA4">
            <w:r w:rsidRPr="00C04407">
              <w:t>90.2</w:t>
            </w:r>
          </w:p>
        </w:tc>
        <w:tc>
          <w:tcPr>
            <w:tcW w:w="993" w:type="dxa"/>
            <w:tcBorders>
              <w:top w:val="single" w:sz="4" w:space="0" w:color="auto"/>
              <w:left w:val="single" w:sz="4" w:space="0" w:color="auto"/>
              <w:bottom w:val="single" w:sz="4" w:space="0" w:color="auto"/>
              <w:right w:val="single" w:sz="4" w:space="0" w:color="auto"/>
            </w:tcBorders>
            <w:noWrap/>
            <w:hideMark/>
          </w:tcPr>
          <w:p w14:paraId="6DC6495A" w14:textId="1C7B94EF" w:rsidR="00DD5DA4" w:rsidRPr="00CF4DA6" w:rsidRDefault="00DD5DA4" w:rsidP="00DD5DA4">
            <w:r w:rsidRPr="00C04407">
              <w:t>86.1</w:t>
            </w:r>
          </w:p>
        </w:tc>
        <w:tc>
          <w:tcPr>
            <w:tcW w:w="993" w:type="dxa"/>
            <w:tcBorders>
              <w:top w:val="single" w:sz="4" w:space="0" w:color="auto"/>
              <w:left w:val="single" w:sz="4" w:space="0" w:color="auto"/>
              <w:bottom w:val="single" w:sz="4" w:space="0" w:color="auto"/>
            </w:tcBorders>
            <w:noWrap/>
            <w:hideMark/>
          </w:tcPr>
          <w:p w14:paraId="6AF8E7D2" w14:textId="38F111BA" w:rsidR="00DD5DA4" w:rsidRPr="00CF4DA6" w:rsidRDefault="00DD5DA4" w:rsidP="00DD5DA4">
            <w:r w:rsidRPr="00C04407">
              <w:t>92.9</w:t>
            </w:r>
          </w:p>
        </w:tc>
      </w:tr>
      <w:tr w:rsidR="00DD5DA4" w:rsidRPr="00CF4DA6" w14:paraId="1DB62833" w14:textId="77777777" w:rsidTr="0044413F">
        <w:tc>
          <w:tcPr>
            <w:tcW w:w="2689" w:type="dxa"/>
            <w:shd w:val="clear" w:color="auto" w:fill="F2F2F2" w:themeFill="background1" w:themeFillShade="F2"/>
            <w:noWrap/>
            <w:hideMark/>
          </w:tcPr>
          <w:p w14:paraId="2AA2C675" w14:textId="3136C151" w:rsidR="00DD5DA4" w:rsidRPr="00CF4DA6" w:rsidRDefault="00DD5DA4" w:rsidP="00DD5DA4">
            <w:pPr>
              <w:rPr>
                <w:b/>
              </w:rPr>
            </w:pPr>
            <w:r w:rsidRPr="00CF4DA6">
              <w:rPr>
                <w:b/>
              </w:rPr>
              <w:t>National</w:t>
            </w:r>
            <w:r w:rsidR="002D0D44">
              <w:rPr>
                <w:b/>
              </w:rPr>
              <w:t>*</w:t>
            </w:r>
          </w:p>
        </w:tc>
        <w:tc>
          <w:tcPr>
            <w:tcW w:w="992" w:type="dxa"/>
            <w:tcBorders>
              <w:right w:val="single" w:sz="4" w:space="0" w:color="auto"/>
            </w:tcBorders>
            <w:shd w:val="clear" w:color="auto" w:fill="F2F2F2" w:themeFill="background1" w:themeFillShade="F2"/>
            <w:noWrap/>
            <w:hideMark/>
          </w:tcPr>
          <w:p w14:paraId="41A4384B" w14:textId="540704D4" w:rsidR="00DD5DA4" w:rsidRPr="00DD5DA4" w:rsidRDefault="00DD5DA4" w:rsidP="00DD5DA4">
            <w:pPr>
              <w:rPr>
                <w:b/>
                <w:bCs/>
              </w:rPr>
            </w:pPr>
            <w:r w:rsidRPr="00DD5DA4">
              <w:rPr>
                <w:b/>
                <w:bCs/>
              </w:rPr>
              <w:t>42,256</w:t>
            </w:r>
          </w:p>
        </w:tc>
        <w:tc>
          <w:tcPr>
            <w:tcW w:w="993" w:type="dxa"/>
            <w:tcBorders>
              <w:left w:val="single" w:sz="4" w:space="0" w:color="auto"/>
              <w:right w:val="single" w:sz="4" w:space="0" w:color="auto"/>
            </w:tcBorders>
            <w:shd w:val="clear" w:color="auto" w:fill="F2F2F2" w:themeFill="background1" w:themeFillShade="F2"/>
            <w:noWrap/>
            <w:hideMark/>
          </w:tcPr>
          <w:p w14:paraId="54105B27" w14:textId="3D9509FF" w:rsidR="00DD5DA4" w:rsidRPr="00DD5DA4" w:rsidRDefault="00DD5DA4" w:rsidP="00DD5DA4">
            <w:pPr>
              <w:rPr>
                <w:b/>
                <w:bCs/>
              </w:rPr>
            </w:pPr>
            <w:r w:rsidRPr="00DD5DA4">
              <w:rPr>
                <w:b/>
                <w:bCs/>
              </w:rPr>
              <w:t>43,519</w:t>
            </w:r>
          </w:p>
        </w:tc>
        <w:tc>
          <w:tcPr>
            <w:tcW w:w="993" w:type="dxa"/>
            <w:tcBorders>
              <w:left w:val="single" w:sz="4" w:space="0" w:color="auto"/>
              <w:right w:val="single" w:sz="4" w:space="0" w:color="auto"/>
            </w:tcBorders>
            <w:shd w:val="clear" w:color="auto" w:fill="F2F2F2" w:themeFill="background1" w:themeFillShade="F2"/>
            <w:noWrap/>
            <w:hideMark/>
          </w:tcPr>
          <w:p w14:paraId="1285D311" w14:textId="2B7286F3" w:rsidR="00DD5DA4" w:rsidRPr="00DD5DA4" w:rsidRDefault="00DD5DA4" w:rsidP="00DD5DA4">
            <w:pPr>
              <w:rPr>
                <w:b/>
                <w:bCs/>
              </w:rPr>
            </w:pPr>
            <w:r w:rsidRPr="00DD5DA4">
              <w:rPr>
                <w:b/>
                <w:bCs/>
              </w:rPr>
              <w:t>43,120</w:t>
            </w:r>
          </w:p>
        </w:tc>
        <w:tc>
          <w:tcPr>
            <w:tcW w:w="992" w:type="dxa"/>
            <w:tcBorders>
              <w:left w:val="single" w:sz="4" w:space="0" w:color="auto"/>
              <w:right w:val="single" w:sz="4" w:space="0" w:color="auto"/>
            </w:tcBorders>
            <w:shd w:val="clear" w:color="auto" w:fill="F2F2F2" w:themeFill="background1" w:themeFillShade="F2"/>
            <w:noWrap/>
            <w:hideMark/>
          </w:tcPr>
          <w:p w14:paraId="32FEFC3B" w14:textId="6C19C669" w:rsidR="00DD5DA4" w:rsidRPr="00DD5DA4" w:rsidRDefault="00DD5DA4" w:rsidP="00DD5DA4">
            <w:pPr>
              <w:rPr>
                <w:b/>
                <w:bCs/>
              </w:rPr>
            </w:pPr>
            <w:r w:rsidRPr="00DD5DA4">
              <w:rPr>
                <w:b/>
                <w:bCs/>
              </w:rPr>
              <w:t>43,052</w:t>
            </w:r>
          </w:p>
        </w:tc>
        <w:tc>
          <w:tcPr>
            <w:tcW w:w="993" w:type="dxa"/>
            <w:tcBorders>
              <w:left w:val="single" w:sz="4" w:space="0" w:color="auto"/>
              <w:right w:val="single" w:sz="4" w:space="0" w:color="auto"/>
            </w:tcBorders>
            <w:shd w:val="clear" w:color="auto" w:fill="F2F2F2" w:themeFill="background1" w:themeFillShade="F2"/>
            <w:noWrap/>
            <w:hideMark/>
          </w:tcPr>
          <w:p w14:paraId="7B1F4117" w14:textId="56703199" w:rsidR="00DD5DA4" w:rsidRPr="00DD5DA4" w:rsidRDefault="00DD5DA4" w:rsidP="00DD5DA4">
            <w:pPr>
              <w:rPr>
                <w:b/>
                <w:bCs/>
              </w:rPr>
            </w:pPr>
            <w:r w:rsidRPr="00DD5DA4">
              <w:rPr>
                <w:b/>
                <w:bCs/>
              </w:rPr>
              <w:t>42,277</w:t>
            </w:r>
          </w:p>
        </w:tc>
        <w:tc>
          <w:tcPr>
            <w:tcW w:w="993" w:type="dxa"/>
            <w:tcBorders>
              <w:left w:val="single" w:sz="4" w:space="0" w:color="auto"/>
              <w:right w:val="single" w:sz="4" w:space="0" w:color="auto"/>
            </w:tcBorders>
            <w:shd w:val="clear" w:color="auto" w:fill="F2F2F2" w:themeFill="background1" w:themeFillShade="F2"/>
            <w:noWrap/>
            <w:hideMark/>
          </w:tcPr>
          <w:p w14:paraId="79111181" w14:textId="08935D48" w:rsidR="00DD5DA4" w:rsidRPr="00DD5DA4" w:rsidRDefault="00DD5DA4" w:rsidP="00DD5DA4">
            <w:pPr>
              <w:rPr>
                <w:b/>
                <w:bCs/>
              </w:rPr>
            </w:pPr>
            <w:r w:rsidRPr="00DD5DA4">
              <w:rPr>
                <w:b/>
                <w:bCs/>
              </w:rPr>
              <w:t>43,669</w:t>
            </w:r>
          </w:p>
        </w:tc>
        <w:tc>
          <w:tcPr>
            <w:tcW w:w="992" w:type="dxa"/>
            <w:tcBorders>
              <w:left w:val="single" w:sz="4" w:space="0" w:color="auto"/>
              <w:right w:val="single" w:sz="4" w:space="0" w:color="auto"/>
            </w:tcBorders>
            <w:shd w:val="clear" w:color="auto" w:fill="F2F2F2" w:themeFill="background1" w:themeFillShade="F2"/>
            <w:noWrap/>
            <w:hideMark/>
          </w:tcPr>
          <w:p w14:paraId="1ED96F56" w14:textId="5F73BB5F" w:rsidR="00DD5DA4" w:rsidRPr="00DD5DA4" w:rsidRDefault="00DD5DA4" w:rsidP="00DD5DA4">
            <w:pPr>
              <w:rPr>
                <w:b/>
                <w:bCs/>
              </w:rPr>
            </w:pPr>
            <w:r w:rsidRPr="00DD5DA4">
              <w:rPr>
                <w:b/>
                <w:bCs/>
              </w:rPr>
              <w:t>72.2</w:t>
            </w:r>
          </w:p>
        </w:tc>
        <w:tc>
          <w:tcPr>
            <w:tcW w:w="993" w:type="dxa"/>
            <w:tcBorders>
              <w:left w:val="single" w:sz="4" w:space="0" w:color="auto"/>
              <w:right w:val="single" w:sz="4" w:space="0" w:color="auto"/>
            </w:tcBorders>
            <w:shd w:val="clear" w:color="auto" w:fill="F2F2F2" w:themeFill="background1" w:themeFillShade="F2"/>
            <w:noWrap/>
            <w:hideMark/>
          </w:tcPr>
          <w:p w14:paraId="1690F842" w14:textId="6247522D" w:rsidR="00DD5DA4" w:rsidRPr="00DD5DA4" w:rsidRDefault="00DD5DA4" w:rsidP="00DD5DA4">
            <w:pPr>
              <w:rPr>
                <w:b/>
                <w:bCs/>
              </w:rPr>
            </w:pPr>
            <w:r w:rsidRPr="00DD5DA4">
              <w:rPr>
                <w:b/>
                <w:bCs/>
              </w:rPr>
              <w:t>73.4</w:t>
            </w:r>
          </w:p>
        </w:tc>
        <w:tc>
          <w:tcPr>
            <w:tcW w:w="993" w:type="dxa"/>
            <w:tcBorders>
              <w:left w:val="single" w:sz="4" w:space="0" w:color="auto"/>
              <w:right w:val="single" w:sz="4" w:space="0" w:color="auto"/>
            </w:tcBorders>
            <w:shd w:val="clear" w:color="auto" w:fill="F2F2F2" w:themeFill="background1" w:themeFillShade="F2"/>
            <w:noWrap/>
            <w:hideMark/>
          </w:tcPr>
          <w:p w14:paraId="5290B06D" w14:textId="59799B0A" w:rsidR="00DD5DA4" w:rsidRPr="00DD5DA4" w:rsidRDefault="00DD5DA4" w:rsidP="00DD5DA4">
            <w:pPr>
              <w:rPr>
                <w:b/>
                <w:bCs/>
              </w:rPr>
            </w:pPr>
            <w:r w:rsidRPr="00DD5DA4">
              <w:rPr>
                <w:b/>
                <w:bCs/>
              </w:rPr>
              <w:t>72.7</w:t>
            </w:r>
          </w:p>
        </w:tc>
        <w:tc>
          <w:tcPr>
            <w:tcW w:w="992" w:type="dxa"/>
            <w:tcBorders>
              <w:left w:val="single" w:sz="4" w:space="0" w:color="auto"/>
              <w:right w:val="single" w:sz="4" w:space="0" w:color="auto"/>
            </w:tcBorders>
            <w:shd w:val="clear" w:color="auto" w:fill="F2F2F2" w:themeFill="background1" w:themeFillShade="F2"/>
            <w:noWrap/>
            <w:hideMark/>
          </w:tcPr>
          <w:p w14:paraId="13CD2522" w14:textId="3F01A9C8" w:rsidR="00DD5DA4" w:rsidRPr="00DD5DA4" w:rsidRDefault="00DD5DA4" w:rsidP="00DD5DA4">
            <w:pPr>
              <w:rPr>
                <w:b/>
                <w:bCs/>
              </w:rPr>
            </w:pPr>
            <w:r w:rsidRPr="00DD5DA4">
              <w:rPr>
                <w:b/>
                <w:bCs/>
              </w:rPr>
              <w:t>74.2</w:t>
            </w:r>
          </w:p>
        </w:tc>
        <w:tc>
          <w:tcPr>
            <w:tcW w:w="993" w:type="dxa"/>
            <w:tcBorders>
              <w:left w:val="single" w:sz="4" w:space="0" w:color="auto"/>
              <w:right w:val="single" w:sz="4" w:space="0" w:color="auto"/>
            </w:tcBorders>
            <w:shd w:val="clear" w:color="auto" w:fill="F2F2F2" w:themeFill="background1" w:themeFillShade="F2"/>
            <w:noWrap/>
            <w:hideMark/>
          </w:tcPr>
          <w:p w14:paraId="40165388" w14:textId="1EDE49F3" w:rsidR="00DD5DA4" w:rsidRPr="00DD5DA4" w:rsidRDefault="00DD5DA4" w:rsidP="00DD5DA4">
            <w:pPr>
              <w:rPr>
                <w:b/>
                <w:bCs/>
              </w:rPr>
            </w:pPr>
            <w:r w:rsidRPr="00DD5DA4">
              <w:rPr>
                <w:b/>
                <w:bCs/>
              </w:rPr>
              <w:t>71.2</w:t>
            </w:r>
          </w:p>
        </w:tc>
        <w:tc>
          <w:tcPr>
            <w:tcW w:w="993" w:type="dxa"/>
            <w:tcBorders>
              <w:left w:val="single" w:sz="4" w:space="0" w:color="auto"/>
            </w:tcBorders>
            <w:shd w:val="clear" w:color="auto" w:fill="F2F2F2" w:themeFill="background1" w:themeFillShade="F2"/>
            <w:noWrap/>
            <w:hideMark/>
          </w:tcPr>
          <w:p w14:paraId="338F5B81" w14:textId="1587DA1E" w:rsidR="00DD5DA4" w:rsidRPr="00DD5DA4" w:rsidRDefault="00DD5DA4" w:rsidP="00DD5DA4">
            <w:pPr>
              <w:rPr>
                <w:b/>
                <w:bCs/>
              </w:rPr>
            </w:pPr>
            <w:r w:rsidRPr="00DD5DA4">
              <w:rPr>
                <w:b/>
                <w:bCs/>
              </w:rPr>
              <w:t>75.1</w:t>
            </w:r>
          </w:p>
        </w:tc>
      </w:tr>
    </w:tbl>
    <w:p w14:paraId="435D8C61" w14:textId="5FD74C40" w:rsidR="00CF4DA6" w:rsidRPr="00CF4DA6" w:rsidRDefault="002D0D44" w:rsidP="00CF4DA6">
      <w:pPr>
        <w:sectPr w:rsidR="00CF4DA6" w:rsidRPr="00CF4DA6" w:rsidSect="009655A6">
          <w:pgSz w:w="16838" w:h="11906" w:orient="landscape"/>
          <w:pgMar w:top="1134" w:right="1134" w:bottom="1134" w:left="1134" w:header="1304" w:footer="709" w:gutter="0"/>
          <w:cols w:space="708"/>
          <w:titlePg/>
          <w:docGrid w:linePitch="360"/>
        </w:sectPr>
      </w:pPr>
      <w:r>
        <w:rPr>
          <w:sz w:val="18"/>
          <w:szCs w:val="18"/>
        </w:rPr>
        <w:t>*</w:t>
      </w:r>
      <w:r w:rsidR="0044413F" w:rsidRPr="00D6371C">
        <w:rPr>
          <w:sz w:val="18"/>
          <w:szCs w:val="18"/>
        </w:rPr>
        <w:t>Ethnic group counts do not sum to National total</w:t>
      </w:r>
      <w:r w:rsidR="0044413F">
        <w:rPr>
          <w:sz w:val="18"/>
          <w:szCs w:val="18"/>
        </w:rPr>
        <w:t>.</w:t>
      </w:r>
    </w:p>
    <w:p w14:paraId="17D59D91" w14:textId="77777777" w:rsidR="004E47DD" w:rsidRDefault="004E47DD" w:rsidP="00CF4DA6">
      <w:pPr>
        <w:pStyle w:val="Caption"/>
      </w:pPr>
    </w:p>
    <w:p w14:paraId="067119D2" w14:textId="3C294F57" w:rsidR="00CF4DA6" w:rsidRDefault="00CF4DA6" w:rsidP="00CF4DA6">
      <w:pPr>
        <w:pStyle w:val="Caption"/>
      </w:pPr>
      <w:r w:rsidRPr="0080414D">
        <w:t xml:space="preserve">Figure </w:t>
      </w:r>
      <w:r w:rsidR="00DD5DA4" w:rsidRPr="0080414D">
        <w:t>9</w:t>
      </w:r>
      <w:r w:rsidRPr="0080414D">
        <w:t>: Screens completed by age of mother at screen, January to December 20</w:t>
      </w:r>
      <w:r w:rsidR="00DD5DA4" w:rsidRPr="0080414D">
        <w:t>20</w:t>
      </w:r>
    </w:p>
    <w:p w14:paraId="3912E1C8" w14:textId="051017DD" w:rsidR="00CF4DA6" w:rsidRDefault="0001646F" w:rsidP="00CF4DA6">
      <w:r>
        <w:rPr>
          <w:noProof/>
        </w:rPr>
        <w:drawing>
          <wp:inline distT="0" distB="0" distL="0" distR="0" wp14:anchorId="6B095283" wp14:editId="46ECCA0C">
            <wp:extent cx="5064760" cy="328358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64760" cy="3283585"/>
                    </a:xfrm>
                    <a:prstGeom prst="rect">
                      <a:avLst/>
                    </a:prstGeom>
                    <a:noFill/>
                    <a:ln>
                      <a:noFill/>
                    </a:ln>
                  </pic:spPr>
                </pic:pic>
              </a:graphicData>
            </a:graphic>
          </wp:inline>
        </w:drawing>
      </w:r>
    </w:p>
    <w:p w14:paraId="4F33DCA0" w14:textId="77777777" w:rsidR="004E47DD" w:rsidRDefault="004E47DD" w:rsidP="00CF4DA6"/>
    <w:p w14:paraId="6FA27653" w14:textId="253AEE98" w:rsidR="00CF4DA6" w:rsidRDefault="00CF4DA6" w:rsidP="00CF4DA6">
      <w:pPr>
        <w:pStyle w:val="Caption"/>
      </w:pPr>
      <w:r w:rsidRPr="0080414D">
        <w:t xml:space="preserve">Figure </w:t>
      </w:r>
      <w:r w:rsidR="00DD5DA4" w:rsidRPr="0080414D">
        <w:t>10</w:t>
      </w:r>
      <w:r w:rsidRPr="0080414D">
        <w:t>: Screens completed by ethnicity of mother, January to December 20</w:t>
      </w:r>
      <w:r w:rsidR="00DD5DA4" w:rsidRPr="0080414D">
        <w:t>20</w:t>
      </w:r>
    </w:p>
    <w:p w14:paraId="7C119376" w14:textId="76F499D9" w:rsidR="00CF4DA6" w:rsidRDefault="00110309" w:rsidP="00CF4DA6">
      <w:r>
        <w:rPr>
          <w:noProof/>
        </w:rPr>
        <w:drawing>
          <wp:inline distT="0" distB="0" distL="0" distR="0" wp14:anchorId="726E852D" wp14:editId="23726760">
            <wp:extent cx="5048885" cy="3124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885" cy="3124835"/>
                    </a:xfrm>
                    <a:prstGeom prst="rect">
                      <a:avLst/>
                    </a:prstGeom>
                    <a:noFill/>
                    <a:ln>
                      <a:noFill/>
                    </a:ln>
                  </pic:spPr>
                </pic:pic>
              </a:graphicData>
            </a:graphic>
          </wp:inline>
        </w:drawing>
      </w:r>
    </w:p>
    <w:p w14:paraId="77E723EE" w14:textId="77777777" w:rsidR="00F71428" w:rsidRDefault="00F71428">
      <w:pPr>
        <w:spacing w:before="0" w:after="160" w:line="259" w:lineRule="auto"/>
      </w:pPr>
      <w:r>
        <w:br w:type="page"/>
      </w:r>
    </w:p>
    <w:p w14:paraId="01CA2D6C" w14:textId="076990DD" w:rsidR="00DD5DA4" w:rsidRDefault="00DD5DA4" w:rsidP="00DD5DA4">
      <w:r w:rsidRPr="00876B1A">
        <w:lastRenderedPageBreak/>
        <w:t>As</w:t>
      </w:r>
      <w:r>
        <w:t xml:space="preserve"> shown in Table 10</w:t>
      </w:r>
      <w:r w:rsidR="00AF4E6B">
        <w:t xml:space="preserve"> and Figure 11</w:t>
      </w:r>
      <w:r>
        <w:t>, screening completion rates in 2020 were highest among women in less deprived areas with a rate of 86 per 100 births for quintile 1, compared with 61 per 100 births for quintile 5.</w:t>
      </w:r>
    </w:p>
    <w:p w14:paraId="199B24A4" w14:textId="7F99EC43" w:rsidR="00DD5DA4" w:rsidRPr="00D57635" w:rsidRDefault="00DD5DA4" w:rsidP="00DD5DA4">
      <w:pPr>
        <w:pStyle w:val="Caption"/>
      </w:pPr>
      <w:r>
        <w:t xml:space="preserve">Table 10: </w:t>
      </w:r>
      <w:r w:rsidRPr="00D57635">
        <w:t>Screens com</w:t>
      </w:r>
      <w:r>
        <w:t>pleted</w:t>
      </w:r>
      <w:r w:rsidRPr="00D57635">
        <w:t xml:space="preserve"> by deprivation quintile of mother, January to December 2020</w:t>
      </w:r>
    </w:p>
    <w:tbl>
      <w:tblPr>
        <w:tblStyle w:val="TeWhatuOra"/>
        <w:tblW w:w="4782" w:type="pct"/>
        <w:tblLook w:val="0420" w:firstRow="1" w:lastRow="0" w:firstColumn="0" w:lastColumn="0" w:noHBand="0" w:noVBand="1"/>
      </w:tblPr>
      <w:tblGrid>
        <w:gridCol w:w="3398"/>
        <w:gridCol w:w="2976"/>
        <w:gridCol w:w="2834"/>
      </w:tblGrid>
      <w:tr w:rsidR="00DD5DA4" w:rsidRPr="00B8676C" w14:paraId="2AB72CAF" w14:textId="77777777" w:rsidTr="004313B8">
        <w:trPr>
          <w:cnfStyle w:val="100000000000" w:firstRow="1" w:lastRow="0" w:firstColumn="0" w:lastColumn="0" w:oddVBand="0" w:evenVBand="0" w:oddHBand="0" w:evenHBand="0" w:firstRowFirstColumn="0" w:firstRowLastColumn="0" w:lastRowFirstColumn="0" w:lastRowLastColumn="0"/>
        </w:trPr>
        <w:tc>
          <w:tcPr>
            <w:tcW w:w="1845" w:type="pct"/>
            <w:noWrap/>
            <w:hideMark/>
          </w:tcPr>
          <w:p w14:paraId="6FD95EB9" w14:textId="18E35021" w:rsidR="00DD5DA4" w:rsidRPr="00B8676C" w:rsidRDefault="00DD5DA4" w:rsidP="004313B8">
            <w:r>
              <w:t xml:space="preserve">NZ Deprivation </w:t>
            </w:r>
            <w:r w:rsidR="00C1115D">
              <w:t>q</w:t>
            </w:r>
            <w:r>
              <w:t>uintile</w:t>
            </w:r>
          </w:p>
        </w:tc>
        <w:tc>
          <w:tcPr>
            <w:tcW w:w="1616" w:type="pct"/>
            <w:hideMark/>
          </w:tcPr>
          <w:p w14:paraId="0113D36D" w14:textId="4CC6AD3B" w:rsidR="00DD5DA4" w:rsidRPr="00B8676C" w:rsidRDefault="00DD5DA4" w:rsidP="004313B8">
            <w:r>
              <w:t>Number of screens completed</w:t>
            </w:r>
          </w:p>
        </w:tc>
        <w:tc>
          <w:tcPr>
            <w:tcW w:w="1539" w:type="pct"/>
            <w:hideMark/>
          </w:tcPr>
          <w:p w14:paraId="70A2A595" w14:textId="394E43C6" w:rsidR="00DD5DA4" w:rsidRPr="00B8676C" w:rsidRDefault="00DD5DA4" w:rsidP="004313B8">
            <w:r>
              <w:t>Screens com</w:t>
            </w:r>
            <w:r w:rsidR="00BE0E6D">
              <w:t xml:space="preserve">pleted </w:t>
            </w:r>
            <w:r>
              <w:t>(per 100 births)</w:t>
            </w:r>
          </w:p>
        </w:tc>
      </w:tr>
      <w:tr w:rsidR="00DD5DA4" w:rsidRPr="00B8676C" w14:paraId="012C92EC" w14:textId="77777777" w:rsidTr="004313B8">
        <w:tc>
          <w:tcPr>
            <w:tcW w:w="1845" w:type="pct"/>
            <w:noWrap/>
            <w:hideMark/>
          </w:tcPr>
          <w:p w14:paraId="5039F5A3" w14:textId="77777777" w:rsidR="00DD5DA4" w:rsidRPr="00B8676C" w:rsidRDefault="00DD5DA4" w:rsidP="00DD5DA4">
            <w:r>
              <w:t>Quintile 1 (least deprived)</w:t>
            </w:r>
          </w:p>
        </w:tc>
        <w:tc>
          <w:tcPr>
            <w:tcW w:w="1616" w:type="pct"/>
            <w:noWrap/>
            <w:hideMark/>
          </w:tcPr>
          <w:p w14:paraId="5A9153AB" w14:textId="02B35E48" w:rsidR="00DD5DA4" w:rsidRPr="00B8676C" w:rsidRDefault="00DD5DA4" w:rsidP="00DD5DA4">
            <w:r w:rsidRPr="00A617E5">
              <w:t>7,820</w:t>
            </w:r>
          </w:p>
        </w:tc>
        <w:tc>
          <w:tcPr>
            <w:tcW w:w="1539" w:type="pct"/>
            <w:noWrap/>
            <w:hideMark/>
          </w:tcPr>
          <w:p w14:paraId="14439EB7" w14:textId="1C62306F" w:rsidR="00DD5DA4" w:rsidRPr="00B8676C" w:rsidRDefault="00DD5DA4" w:rsidP="00DD5DA4">
            <w:r w:rsidRPr="00A617E5">
              <w:t>85.6</w:t>
            </w:r>
          </w:p>
        </w:tc>
      </w:tr>
      <w:tr w:rsidR="00DD5DA4" w:rsidRPr="00B8676C" w14:paraId="2D1E05BE" w14:textId="77777777" w:rsidTr="004313B8">
        <w:tc>
          <w:tcPr>
            <w:tcW w:w="1845" w:type="pct"/>
            <w:noWrap/>
            <w:hideMark/>
          </w:tcPr>
          <w:p w14:paraId="260D234E" w14:textId="77777777" w:rsidR="00DD5DA4" w:rsidRPr="00B8676C" w:rsidRDefault="00DD5DA4" w:rsidP="00DD5DA4">
            <w:r>
              <w:t>Quintile 2</w:t>
            </w:r>
          </w:p>
        </w:tc>
        <w:tc>
          <w:tcPr>
            <w:tcW w:w="1616" w:type="pct"/>
            <w:noWrap/>
            <w:hideMark/>
          </w:tcPr>
          <w:p w14:paraId="61102A52" w14:textId="67ED44A4" w:rsidR="00DD5DA4" w:rsidRPr="00B8676C" w:rsidRDefault="00DD5DA4" w:rsidP="00DD5DA4">
            <w:r w:rsidRPr="00A617E5">
              <w:t>8,248</w:t>
            </w:r>
          </w:p>
        </w:tc>
        <w:tc>
          <w:tcPr>
            <w:tcW w:w="1539" w:type="pct"/>
            <w:noWrap/>
            <w:hideMark/>
          </w:tcPr>
          <w:p w14:paraId="44347FF7" w14:textId="0816C3E4" w:rsidR="00DD5DA4" w:rsidRPr="00B8676C" w:rsidRDefault="00DD5DA4" w:rsidP="00DD5DA4">
            <w:r w:rsidRPr="00A617E5">
              <w:t>82.4</w:t>
            </w:r>
          </w:p>
        </w:tc>
      </w:tr>
      <w:tr w:rsidR="00DD5DA4" w:rsidRPr="00B8676C" w14:paraId="5CAD5018" w14:textId="77777777" w:rsidTr="004313B8">
        <w:tc>
          <w:tcPr>
            <w:tcW w:w="1845" w:type="pct"/>
            <w:noWrap/>
            <w:hideMark/>
          </w:tcPr>
          <w:p w14:paraId="73CF09C9" w14:textId="77777777" w:rsidR="00DD5DA4" w:rsidRPr="00B8676C" w:rsidRDefault="00DD5DA4" w:rsidP="00DD5DA4">
            <w:r>
              <w:t>Quintile 3</w:t>
            </w:r>
          </w:p>
        </w:tc>
        <w:tc>
          <w:tcPr>
            <w:tcW w:w="1616" w:type="pct"/>
            <w:noWrap/>
            <w:hideMark/>
          </w:tcPr>
          <w:p w14:paraId="68B753F6" w14:textId="12F51983" w:rsidR="00DD5DA4" w:rsidRPr="00B8676C" w:rsidRDefault="00DD5DA4" w:rsidP="00DD5DA4">
            <w:r w:rsidRPr="00A617E5">
              <w:t>8,541</w:t>
            </w:r>
          </w:p>
        </w:tc>
        <w:tc>
          <w:tcPr>
            <w:tcW w:w="1539" w:type="pct"/>
            <w:noWrap/>
            <w:hideMark/>
          </w:tcPr>
          <w:p w14:paraId="5C1CEC97" w14:textId="433A32D8" w:rsidR="00DD5DA4" w:rsidRPr="00B8676C" w:rsidRDefault="00DD5DA4" w:rsidP="00DD5DA4">
            <w:r w:rsidRPr="00A617E5">
              <w:t>79.3</w:t>
            </w:r>
          </w:p>
        </w:tc>
      </w:tr>
      <w:tr w:rsidR="00DD5DA4" w:rsidRPr="00B8676C" w14:paraId="20FCC61C" w14:textId="77777777" w:rsidTr="004313B8">
        <w:tc>
          <w:tcPr>
            <w:tcW w:w="1845" w:type="pct"/>
            <w:noWrap/>
            <w:hideMark/>
          </w:tcPr>
          <w:p w14:paraId="7FE6907E" w14:textId="77777777" w:rsidR="00DD5DA4" w:rsidRPr="00B8676C" w:rsidRDefault="00DD5DA4" w:rsidP="00DD5DA4">
            <w:r>
              <w:t>Quintile 4</w:t>
            </w:r>
          </w:p>
        </w:tc>
        <w:tc>
          <w:tcPr>
            <w:tcW w:w="1616" w:type="pct"/>
            <w:noWrap/>
            <w:hideMark/>
          </w:tcPr>
          <w:p w14:paraId="4B422191" w14:textId="3C2C9C7F" w:rsidR="00DD5DA4" w:rsidRPr="00B8676C" w:rsidRDefault="00DD5DA4" w:rsidP="00DD5DA4">
            <w:r w:rsidRPr="00A617E5">
              <w:t>10,058</w:t>
            </w:r>
          </w:p>
        </w:tc>
        <w:tc>
          <w:tcPr>
            <w:tcW w:w="1539" w:type="pct"/>
            <w:noWrap/>
            <w:hideMark/>
          </w:tcPr>
          <w:p w14:paraId="430E91D1" w14:textId="4193962F" w:rsidR="00DD5DA4" w:rsidRPr="00B8676C" w:rsidRDefault="00DD5DA4" w:rsidP="00DD5DA4">
            <w:r w:rsidRPr="00A617E5">
              <w:t>75.1</w:t>
            </w:r>
          </w:p>
        </w:tc>
      </w:tr>
      <w:tr w:rsidR="00DD5DA4" w:rsidRPr="00B8676C" w14:paraId="3206A7D6" w14:textId="77777777" w:rsidTr="004313B8">
        <w:tc>
          <w:tcPr>
            <w:tcW w:w="1845" w:type="pct"/>
            <w:noWrap/>
            <w:hideMark/>
          </w:tcPr>
          <w:p w14:paraId="1C48E914" w14:textId="77777777" w:rsidR="00DD5DA4" w:rsidRPr="00B8676C" w:rsidRDefault="00DD5DA4" w:rsidP="00DD5DA4">
            <w:r>
              <w:t>Quintile 5 (most deprived)</w:t>
            </w:r>
          </w:p>
        </w:tc>
        <w:tc>
          <w:tcPr>
            <w:tcW w:w="1616" w:type="pct"/>
            <w:noWrap/>
            <w:hideMark/>
          </w:tcPr>
          <w:p w14:paraId="342273FE" w14:textId="42E3310A" w:rsidR="00DD5DA4" w:rsidRPr="00B8676C" w:rsidRDefault="00DD5DA4" w:rsidP="00DD5DA4">
            <w:r w:rsidRPr="00A617E5">
              <w:t>8,979</w:t>
            </w:r>
          </w:p>
        </w:tc>
        <w:tc>
          <w:tcPr>
            <w:tcW w:w="1539" w:type="pct"/>
            <w:noWrap/>
            <w:hideMark/>
          </w:tcPr>
          <w:p w14:paraId="28C894F1" w14:textId="60F12C6B" w:rsidR="00DD5DA4" w:rsidRPr="00B8676C" w:rsidRDefault="00DD5DA4" w:rsidP="00DD5DA4">
            <w:r w:rsidRPr="00A617E5">
              <w:t>60.7</w:t>
            </w:r>
          </w:p>
        </w:tc>
      </w:tr>
      <w:tr w:rsidR="00DD5DA4" w:rsidRPr="00B8676C" w14:paraId="69BCF41A" w14:textId="77777777" w:rsidTr="004313B8">
        <w:tc>
          <w:tcPr>
            <w:tcW w:w="1845" w:type="pct"/>
            <w:noWrap/>
            <w:hideMark/>
          </w:tcPr>
          <w:p w14:paraId="44617EC1" w14:textId="77777777" w:rsidR="00DD5DA4" w:rsidRPr="00B8676C" w:rsidRDefault="00DD5DA4" w:rsidP="00DD5DA4">
            <w:r>
              <w:t>Unknown</w:t>
            </w:r>
          </w:p>
        </w:tc>
        <w:tc>
          <w:tcPr>
            <w:tcW w:w="1616" w:type="pct"/>
            <w:noWrap/>
            <w:hideMark/>
          </w:tcPr>
          <w:p w14:paraId="6B488CED" w14:textId="3F2BE538" w:rsidR="00DD5DA4" w:rsidRPr="00B8676C" w:rsidRDefault="00DD5DA4" w:rsidP="00DD5DA4">
            <w:r w:rsidRPr="00A617E5">
              <w:t>23</w:t>
            </w:r>
          </w:p>
        </w:tc>
        <w:tc>
          <w:tcPr>
            <w:tcW w:w="1539" w:type="pct"/>
            <w:noWrap/>
            <w:hideMark/>
          </w:tcPr>
          <w:p w14:paraId="59533FA1" w14:textId="731A4BAD" w:rsidR="00DD5DA4" w:rsidRPr="00B8676C" w:rsidRDefault="00DD5DA4" w:rsidP="00DD5DA4">
            <w:r w:rsidRPr="00A617E5">
              <w:t>-</w:t>
            </w:r>
          </w:p>
        </w:tc>
      </w:tr>
      <w:tr w:rsidR="00DD5DA4" w:rsidRPr="00B8676C" w14:paraId="04118C74" w14:textId="77777777" w:rsidTr="004313B8">
        <w:tc>
          <w:tcPr>
            <w:tcW w:w="1845" w:type="pct"/>
            <w:shd w:val="clear" w:color="auto" w:fill="F2F2F2" w:themeFill="background1" w:themeFillShade="F2"/>
            <w:noWrap/>
            <w:hideMark/>
          </w:tcPr>
          <w:p w14:paraId="10ED89E0" w14:textId="77777777" w:rsidR="00DD5DA4" w:rsidRPr="00B8676C" w:rsidRDefault="00DD5DA4" w:rsidP="00DD5DA4">
            <w:pPr>
              <w:rPr>
                <w:b/>
              </w:rPr>
            </w:pPr>
            <w:r>
              <w:rPr>
                <w:b/>
              </w:rPr>
              <w:t>National</w:t>
            </w:r>
          </w:p>
        </w:tc>
        <w:tc>
          <w:tcPr>
            <w:tcW w:w="1616" w:type="pct"/>
            <w:shd w:val="clear" w:color="auto" w:fill="F2F2F2" w:themeFill="background1" w:themeFillShade="F2"/>
            <w:noWrap/>
            <w:hideMark/>
          </w:tcPr>
          <w:p w14:paraId="03CF1698" w14:textId="7E7E73CB" w:rsidR="00DD5DA4" w:rsidRPr="00DD5DA4" w:rsidRDefault="00DD5DA4" w:rsidP="00DD5DA4">
            <w:pPr>
              <w:rPr>
                <w:b/>
                <w:bCs/>
              </w:rPr>
            </w:pPr>
            <w:r w:rsidRPr="00DD5DA4">
              <w:rPr>
                <w:b/>
                <w:bCs/>
              </w:rPr>
              <w:t>43,669</w:t>
            </w:r>
          </w:p>
        </w:tc>
        <w:tc>
          <w:tcPr>
            <w:tcW w:w="1539" w:type="pct"/>
            <w:shd w:val="clear" w:color="auto" w:fill="F2F2F2" w:themeFill="background1" w:themeFillShade="F2"/>
            <w:noWrap/>
            <w:hideMark/>
          </w:tcPr>
          <w:p w14:paraId="3AA26BE2" w14:textId="62FA5D9D" w:rsidR="00DD5DA4" w:rsidRPr="00DD5DA4" w:rsidRDefault="00DD5DA4" w:rsidP="00DD5DA4">
            <w:pPr>
              <w:rPr>
                <w:b/>
                <w:bCs/>
              </w:rPr>
            </w:pPr>
            <w:r w:rsidRPr="00DD5DA4">
              <w:rPr>
                <w:b/>
                <w:bCs/>
              </w:rPr>
              <w:t>75.1</w:t>
            </w:r>
          </w:p>
        </w:tc>
      </w:tr>
    </w:tbl>
    <w:p w14:paraId="289E1207" w14:textId="77777777" w:rsidR="00DD5DA4" w:rsidRDefault="00DD5DA4" w:rsidP="00DD5DA4">
      <w:pPr>
        <w:pStyle w:val="Caption"/>
      </w:pPr>
    </w:p>
    <w:p w14:paraId="3403A4F2" w14:textId="79A328D6" w:rsidR="00DD5DA4" w:rsidRDefault="00DD5DA4" w:rsidP="00DD5DA4">
      <w:pPr>
        <w:pStyle w:val="Caption"/>
      </w:pPr>
      <w:r w:rsidRPr="002B5451">
        <w:t>Figure 11: Screens completed by deprivation quintile of mother, January to December 2020</w:t>
      </w:r>
    </w:p>
    <w:p w14:paraId="03628A23" w14:textId="0C185D90" w:rsidR="002B5451" w:rsidRPr="002B5451" w:rsidRDefault="00110309" w:rsidP="002B5451">
      <w:r>
        <w:rPr>
          <w:noProof/>
        </w:rPr>
        <w:drawing>
          <wp:inline distT="0" distB="0" distL="0" distR="0" wp14:anchorId="4FCD93EF" wp14:editId="257ECA01">
            <wp:extent cx="5685155" cy="3474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85155" cy="3474720"/>
                    </a:xfrm>
                    <a:prstGeom prst="rect">
                      <a:avLst/>
                    </a:prstGeom>
                    <a:noFill/>
                    <a:ln>
                      <a:noFill/>
                    </a:ln>
                  </pic:spPr>
                </pic:pic>
              </a:graphicData>
            </a:graphic>
          </wp:inline>
        </w:drawing>
      </w:r>
    </w:p>
    <w:p w14:paraId="37086334" w14:textId="341BC8BB" w:rsidR="00DD5DA4" w:rsidRDefault="00DD5DA4" w:rsidP="00DD5DA4">
      <w:pPr>
        <w:spacing w:before="0" w:after="160" w:line="259" w:lineRule="auto"/>
      </w:pPr>
      <w:r>
        <w:br w:type="page"/>
      </w:r>
    </w:p>
    <w:p w14:paraId="72F89AEA" w14:textId="51B0292B" w:rsidR="00CF4DA6" w:rsidRDefault="00CF4DA6" w:rsidP="00CF4DA6">
      <w:pPr>
        <w:pStyle w:val="Heading1"/>
        <w:spacing w:before="240"/>
      </w:pPr>
      <w:bookmarkStart w:id="21" w:name="_Toc150859919"/>
      <w:r>
        <w:lastRenderedPageBreak/>
        <w:t>Indicator 3: Screening pathway variance</w:t>
      </w:r>
      <w:bookmarkEnd w:id="21"/>
    </w:p>
    <w:p w14:paraId="1078B9D8" w14:textId="7C10BA98" w:rsidR="00CF4DA6" w:rsidRDefault="00CF4DA6" w:rsidP="00CF4DA6">
      <w:r>
        <w:t>This section reports on the number of screens completed in the second trimester which included first trimester screening components. First trimester combined screening requires a blood sample (PAPP-A and ßhCG) and ultrasound scan measurements of NT and CRL. Without both items a risk is not calculated, and a second trimester blood sample is recommended. Any information available from the first trimester (NT or PAPP</w:t>
      </w:r>
      <w:r w:rsidR="003C1436">
        <w:t>-</w:t>
      </w:r>
      <w:r>
        <w:t>A) will be included in the second trimester risk assessment.</w:t>
      </w:r>
    </w:p>
    <w:p w14:paraId="07CBB66E" w14:textId="6CB73EA3" w:rsidR="00CF4DA6" w:rsidRDefault="00CF4DA6" w:rsidP="00CF4DA6">
      <w:r>
        <w:t>Second trimester results with an NT measurement indicate that the screening laboratory did not receive a suitable first trimester blood sample. Second trimester results with PAPP-A indicate that the screening laboratory did not receive an NT scan report, or that the scan was performed outside the accepted timeframe for first trimester screening.</w:t>
      </w:r>
    </w:p>
    <w:p w14:paraId="4CEADC0A" w14:textId="2ACA95FC" w:rsidR="00CF4DA6" w:rsidRDefault="00CF4DA6" w:rsidP="00CF4DA6">
      <w:pPr>
        <w:pStyle w:val="Heading2"/>
        <w:spacing w:before="360"/>
      </w:pPr>
      <w:bookmarkStart w:id="22" w:name="_Toc150859920"/>
      <w:r>
        <w:t>Screening pathway variance by year</w:t>
      </w:r>
      <w:bookmarkEnd w:id="22"/>
    </w:p>
    <w:p w14:paraId="3C8E96A9" w14:textId="77777777" w:rsidR="00AF4E6B" w:rsidRPr="00AF4E6B" w:rsidRDefault="00AF4E6B" w:rsidP="00AF4E6B">
      <w:pPr>
        <w:pStyle w:val="Caption"/>
        <w:rPr>
          <w:b w:val="0"/>
        </w:rPr>
      </w:pPr>
      <w:r w:rsidRPr="00AF4E6B">
        <w:rPr>
          <w:b w:val="0"/>
        </w:rPr>
        <w:t>Table 11 shows the number and proportion of second trimester screening results that included first trimester inputs over the period from 2015 to 2020. This has been broken down by the type of pathway variance.</w:t>
      </w:r>
    </w:p>
    <w:p w14:paraId="786AE07A" w14:textId="77777777" w:rsidR="00AF4E6B" w:rsidRDefault="00AF4E6B" w:rsidP="00AF4E6B">
      <w:pPr>
        <w:pStyle w:val="Caption"/>
        <w:rPr>
          <w:b w:val="0"/>
        </w:rPr>
      </w:pPr>
      <w:r w:rsidRPr="00AF4E6B">
        <w:rPr>
          <w:b w:val="0"/>
        </w:rPr>
        <w:t>The largest pathway variance was due to second trimester screens with an NT measurement (45.7% in 2020). PAPP-A was included in 13 percent of second trimester screens in 2020, up from 11.5 percent in 2019.</w:t>
      </w:r>
    </w:p>
    <w:p w14:paraId="014F88B2" w14:textId="304D5FEF" w:rsidR="00CF4DA6" w:rsidRDefault="00CF4DA6" w:rsidP="009B3E6D">
      <w:pPr>
        <w:pStyle w:val="Caption"/>
        <w:spacing w:after="120"/>
      </w:pPr>
      <w:r>
        <w:t xml:space="preserve">Table </w:t>
      </w:r>
      <w:r w:rsidR="00AF4E6B">
        <w:t>11</w:t>
      </w:r>
      <w:r>
        <w:t>: Screening pathway variance by type, January 201</w:t>
      </w:r>
      <w:r w:rsidR="00AF4E6B">
        <w:t>5</w:t>
      </w:r>
      <w:r>
        <w:t xml:space="preserve"> to December 20</w:t>
      </w:r>
      <w:r w:rsidR="00AF4E6B">
        <w:t>20</w:t>
      </w:r>
    </w:p>
    <w:tbl>
      <w:tblPr>
        <w:tblStyle w:val="TeWhatuOra"/>
        <w:tblW w:w="5000" w:type="pct"/>
        <w:tblLook w:val="0420" w:firstRow="1" w:lastRow="0" w:firstColumn="0" w:lastColumn="0" w:noHBand="0" w:noVBand="1"/>
      </w:tblPr>
      <w:tblGrid>
        <w:gridCol w:w="937"/>
        <w:gridCol w:w="2065"/>
        <w:gridCol w:w="1779"/>
        <w:gridCol w:w="1781"/>
        <w:gridCol w:w="1442"/>
        <w:gridCol w:w="1624"/>
      </w:tblGrid>
      <w:tr w:rsidR="00CF4DA6" w:rsidRPr="00CF4DA6" w14:paraId="240326FD" w14:textId="77777777" w:rsidTr="00AF4E6B">
        <w:trPr>
          <w:cnfStyle w:val="100000000000" w:firstRow="1" w:lastRow="0" w:firstColumn="0" w:lastColumn="0" w:oddVBand="0" w:evenVBand="0" w:oddHBand="0" w:evenHBand="0" w:firstRowFirstColumn="0" w:firstRowLastColumn="0" w:lastRowFirstColumn="0" w:lastRowLastColumn="0"/>
        </w:trPr>
        <w:tc>
          <w:tcPr>
            <w:tcW w:w="487" w:type="pct"/>
            <w:vMerge w:val="restart"/>
            <w:noWrap/>
            <w:hideMark/>
          </w:tcPr>
          <w:p w14:paraId="32454615" w14:textId="77777777" w:rsidR="00CF4DA6" w:rsidRPr="00CF4DA6" w:rsidRDefault="00CF4DA6" w:rsidP="00CF4DA6">
            <w:r w:rsidRPr="00CF4DA6">
              <w:t>Year</w:t>
            </w:r>
          </w:p>
        </w:tc>
        <w:tc>
          <w:tcPr>
            <w:tcW w:w="4513" w:type="pct"/>
            <w:gridSpan w:val="5"/>
            <w:noWrap/>
            <w:hideMark/>
          </w:tcPr>
          <w:p w14:paraId="269E5A83" w14:textId="77777777" w:rsidR="00CF4DA6" w:rsidRPr="00CF4DA6" w:rsidRDefault="00CF4DA6" w:rsidP="00CF4DA6">
            <w:r w:rsidRPr="00CF4DA6">
              <w:t>Second trimester screening results</w:t>
            </w:r>
          </w:p>
        </w:tc>
      </w:tr>
      <w:tr w:rsidR="00CF4DA6" w:rsidRPr="00CF4DA6" w14:paraId="48EB4DEB" w14:textId="77777777" w:rsidTr="00AF4E6B">
        <w:tc>
          <w:tcPr>
            <w:tcW w:w="487" w:type="pct"/>
            <w:vMerge/>
            <w:noWrap/>
            <w:hideMark/>
          </w:tcPr>
          <w:p w14:paraId="27FB71C2" w14:textId="77777777" w:rsidR="00CF4DA6" w:rsidRPr="00CF4DA6" w:rsidRDefault="00CF4DA6" w:rsidP="00CF4DA6">
            <w:pPr>
              <w:rPr>
                <w:b/>
              </w:rPr>
            </w:pPr>
          </w:p>
        </w:tc>
        <w:tc>
          <w:tcPr>
            <w:tcW w:w="2921" w:type="pct"/>
            <w:gridSpan w:val="3"/>
            <w:shd w:val="clear" w:color="auto" w:fill="BFBFBF" w:themeFill="background1" w:themeFillShade="BF"/>
            <w:noWrap/>
            <w:hideMark/>
          </w:tcPr>
          <w:p w14:paraId="7447DBA4" w14:textId="77777777" w:rsidR="00CF4DA6" w:rsidRPr="00CF4DA6" w:rsidRDefault="00CF4DA6" w:rsidP="00CF4DA6">
            <w:pPr>
              <w:rPr>
                <w:b/>
              </w:rPr>
            </w:pPr>
            <w:r w:rsidRPr="00CF4DA6">
              <w:rPr>
                <w:b/>
              </w:rPr>
              <w:t>Number</w:t>
            </w:r>
          </w:p>
        </w:tc>
        <w:tc>
          <w:tcPr>
            <w:tcW w:w="1592" w:type="pct"/>
            <w:gridSpan w:val="2"/>
            <w:shd w:val="clear" w:color="auto" w:fill="BFBFBF" w:themeFill="background1" w:themeFillShade="BF"/>
            <w:noWrap/>
            <w:hideMark/>
          </w:tcPr>
          <w:p w14:paraId="03C21D51" w14:textId="77777777" w:rsidR="00CF4DA6" w:rsidRPr="00CF4DA6" w:rsidRDefault="00CF4DA6" w:rsidP="00CF4DA6">
            <w:pPr>
              <w:rPr>
                <w:b/>
              </w:rPr>
            </w:pPr>
            <w:r w:rsidRPr="00CF4DA6">
              <w:rPr>
                <w:b/>
              </w:rPr>
              <w:t>Percentage</w:t>
            </w:r>
          </w:p>
        </w:tc>
      </w:tr>
      <w:tr w:rsidR="00CF4DA6" w:rsidRPr="00CF4DA6" w14:paraId="79EBA0B3" w14:textId="77777777" w:rsidTr="00AF4E6B">
        <w:tc>
          <w:tcPr>
            <w:tcW w:w="487" w:type="pct"/>
            <w:vMerge/>
            <w:noWrap/>
            <w:hideMark/>
          </w:tcPr>
          <w:p w14:paraId="061911A2" w14:textId="77777777" w:rsidR="00CF4DA6" w:rsidRPr="00CF4DA6" w:rsidRDefault="00CF4DA6" w:rsidP="00CF4DA6">
            <w:pPr>
              <w:rPr>
                <w:b/>
              </w:rPr>
            </w:pPr>
          </w:p>
        </w:tc>
        <w:tc>
          <w:tcPr>
            <w:tcW w:w="1072" w:type="pct"/>
            <w:shd w:val="clear" w:color="auto" w:fill="BFBFBF" w:themeFill="background1" w:themeFillShade="BF"/>
            <w:noWrap/>
            <w:hideMark/>
          </w:tcPr>
          <w:p w14:paraId="0AC61E7D" w14:textId="77777777" w:rsidR="00CF4DA6" w:rsidRPr="00CF4DA6" w:rsidRDefault="00CF4DA6" w:rsidP="00CF4DA6">
            <w:pPr>
              <w:rPr>
                <w:b/>
              </w:rPr>
            </w:pPr>
            <w:r w:rsidRPr="00CF4DA6">
              <w:rPr>
                <w:b/>
              </w:rPr>
              <w:t>Total T2 screens</w:t>
            </w:r>
          </w:p>
        </w:tc>
        <w:tc>
          <w:tcPr>
            <w:tcW w:w="924" w:type="pct"/>
            <w:shd w:val="clear" w:color="auto" w:fill="BFBFBF" w:themeFill="background1" w:themeFillShade="BF"/>
            <w:noWrap/>
            <w:hideMark/>
          </w:tcPr>
          <w:p w14:paraId="6D8C6272" w14:textId="77777777" w:rsidR="00CF4DA6" w:rsidRPr="00CF4DA6" w:rsidRDefault="00CF4DA6" w:rsidP="00CF4DA6">
            <w:pPr>
              <w:rPr>
                <w:b/>
              </w:rPr>
            </w:pPr>
            <w:r w:rsidRPr="00CF4DA6">
              <w:rPr>
                <w:b/>
              </w:rPr>
              <w:t>with NT</w:t>
            </w:r>
          </w:p>
        </w:tc>
        <w:tc>
          <w:tcPr>
            <w:tcW w:w="924" w:type="pct"/>
            <w:shd w:val="clear" w:color="auto" w:fill="BFBFBF" w:themeFill="background1" w:themeFillShade="BF"/>
            <w:noWrap/>
            <w:hideMark/>
          </w:tcPr>
          <w:p w14:paraId="3DA9A2BB" w14:textId="77777777" w:rsidR="00CF4DA6" w:rsidRPr="00CF4DA6" w:rsidRDefault="00CF4DA6" w:rsidP="00CF4DA6">
            <w:pPr>
              <w:rPr>
                <w:b/>
              </w:rPr>
            </w:pPr>
            <w:r w:rsidRPr="00CF4DA6">
              <w:rPr>
                <w:b/>
              </w:rPr>
              <w:t>with PAPP-A</w:t>
            </w:r>
          </w:p>
        </w:tc>
        <w:tc>
          <w:tcPr>
            <w:tcW w:w="749" w:type="pct"/>
            <w:shd w:val="clear" w:color="auto" w:fill="BFBFBF" w:themeFill="background1" w:themeFillShade="BF"/>
            <w:noWrap/>
            <w:hideMark/>
          </w:tcPr>
          <w:p w14:paraId="2FD4A864" w14:textId="77777777" w:rsidR="00CF4DA6" w:rsidRPr="00CF4DA6" w:rsidRDefault="00CF4DA6" w:rsidP="00CF4DA6">
            <w:pPr>
              <w:rPr>
                <w:b/>
              </w:rPr>
            </w:pPr>
            <w:r w:rsidRPr="00CF4DA6">
              <w:rPr>
                <w:b/>
              </w:rPr>
              <w:t>with NT</w:t>
            </w:r>
          </w:p>
        </w:tc>
        <w:tc>
          <w:tcPr>
            <w:tcW w:w="843" w:type="pct"/>
            <w:shd w:val="clear" w:color="auto" w:fill="BFBFBF" w:themeFill="background1" w:themeFillShade="BF"/>
            <w:noWrap/>
            <w:hideMark/>
          </w:tcPr>
          <w:p w14:paraId="0C4CD09C" w14:textId="77777777" w:rsidR="00CF4DA6" w:rsidRPr="00CF4DA6" w:rsidRDefault="00CF4DA6" w:rsidP="00CF4DA6">
            <w:pPr>
              <w:rPr>
                <w:b/>
              </w:rPr>
            </w:pPr>
            <w:r w:rsidRPr="00CF4DA6">
              <w:rPr>
                <w:b/>
              </w:rPr>
              <w:t>with PAPP-A</w:t>
            </w:r>
          </w:p>
        </w:tc>
      </w:tr>
      <w:tr w:rsidR="00AF4E6B" w:rsidRPr="00CF4DA6" w14:paraId="44B9AC48" w14:textId="77777777" w:rsidTr="00AF4E6B">
        <w:tc>
          <w:tcPr>
            <w:tcW w:w="487" w:type="pct"/>
            <w:noWrap/>
            <w:hideMark/>
          </w:tcPr>
          <w:p w14:paraId="5F80DD6D" w14:textId="29A86435" w:rsidR="00AF4E6B" w:rsidRPr="00CF4DA6" w:rsidRDefault="00AF4E6B" w:rsidP="00AF4E6B">
            <w:r w:rsidRPr="00EB30D0">
              <w:t>2015</w:t>
            </w:r>
          </w:p>
        </w:tc>
        <w:tc>
          <w:tcPr>
            <w:tcW w:w="1072" w:type="pct"/>
            <w:noWrap/>
            <w:hideMark/>
          </w:tcPr>
          <w:p w14:paraId="6DBB75BD" w14:textId="28F90258" w:rsidR="00AF4E6B" w:rsidRPr="00CF4DA6" w:rsidRDefault="00AF4E6B" w:rsidP="00AF4E6B">
            <w:r w:rsidRPr="00EB30D0">
              <w:t>5,517</w:t>
            </w:r>
          </w:p>
        </w:tc>
        <w:tc>
          <w:tcPr>
            <w:tcW w:w="924" w:type="pct"/>
            <w:noWrap/>
            <w:hideMark/>
          </w:tcPr>
          <w:p w14:paraId="4BA0B704" w14:textId="4D72D638" w:rsidR="00AF4E6B" w:rsidRPr="00CF4DA6" w:rsidRDefault="00AF4E6B" w:rsidP="00AF4E6B">
            <w:r w:rsidRPr="00EB30D0">
              <w:t>2,466</w:t>
            </w:r>
          </w:p>
        </w:tc>
        <w:tc>
          <w:tcPr>
            <w:tcW w:w="924" w:type="pct"/>
            <w:noWrap/>
            <w:hideMark/>
          </w:tcPr>
          <w:p w14:paraId="6F99E8E5" w14:textId="5D12C71F" w:rsidR="00AF4E6B" w:rsidRPr="00CF4DA6" w:rsidRDefault="00AF4E6B" w:rsidP="00AF4E6B">
            <w:r w:rsidRPr="00EB30D0">
              <w:t>344</w:t>
            </w:r>
          </w:p>
        </w:tc>
        <w:tc>
          <w:tcPr>
            <w:tcW w:w="749" w:type="pct"/>
            <w:noWrap/>
            <w:hideMark/>
          </w:tcPr>
          <w:p w14:paraId="7E888E3A" w14:textId="7345553C" w:rsidR="00AF4E6B" w:rsidRPr="00CF4DA6" w:rsidRDefault="00AF4E6B" w:rsidP="00AF4E6B">
            <w:r w:rsidRPr="00EB30D0">
              <w:t>44.7</w:t>
            </w:r>
          </w:p>
        </w:tc>
        <w:tc>
          <w:tcPr>
            <w:tcW w:w="843" w:type="pct"/>
            <w:noWrap/>
            <w:hideMark/>
          </w:tcPr>
          <w:p w14:paraId="57C53CC8" w14:textId="5095E444" w:rsidR="00AF4E6B" w:rsidRPr="00CF4DA6" w:rsidRDefault="00AF4E6B" w:rsidP="00AF4E6B">
            <w:r w:rsidRPr="00EB30D0">
              <w:t>6.2</w:t>
            </w:r>
          </w:p>
        </w:tc>
      </w:tr>
      <w:tr w:rsidR="00AF4E6B" w:rsidRPr="00CF4DA6" w14:paraId="4ED7A8AD" w14:textId="77777777" w:rsidTr="00AF4E6B">
        <w:tc>
          <w:tcPr>
            <w:tcW w:w="487" w:type="pct"/>
            <w:noWrap/>
            <w:hideMark/>
          </w:tcPr>
          <w:p w14:paraId="22132804" w14:textId="69596828" w:rsidR="00AF4E6B" w:rsidRPr="00CF4DA6" w:rsidRDefault="00AF4E6B" w:rsidP="00AF4E6B">
            <w:r w:rsidRPr="00EB30D0">
              <w:t>2016</w:t>
            </w:r>
          </w:p>
        </w:tc>
        <w:tc>
          <w:tcPr>
            <w:tcW w:w="1072" w:type="pct"/>
            <w:noWrap/>
            <w:hideMark/>
          </w:tcPr>
          <w:p w14:paraId="53F2DD78" w14:textId="11C6E29B" w:rsidR="00AF4E6B" w:rsidRPr="00CF4DA6" w:rsidRDefault="00AF4E6B" w:rsidP="00AF4E6B">
            <w:r w:rsidRPr="00EB30D0">
              <w:t>6,008</w:t>
            </w:r>
          </w:p>
        </w:tc>
        <w:tc>
          <w:tcPr>
            <w:tcW w:w="924" w:type="pct"/>
            <w:noWrap/>
            <w:hideMark/>
          </w:tcPr>
          <w:p w14:paraId="27273164" w14:textId="332E29CA" w:rsidR="00AF4E6B" w:rsidRPr="00CF4DA6" w:rsidRDefault="00AF4E6B" w:rsidP="00AF4E6B">
            <w:r w:rsidRPr="00EB30D0">
              <w:t>2,670</w:t>
            </w:r>
          </w:p>
        </w:tc>
        <w:tc>
          <w:tcPr>
            <w:tcW w:w="924" w:type="pct"/>
            <w:noWrap/>
            <w:hideMark/>
          </w:tcPr>
          <w:p w14:paraId="259E9947" w14:textId="391F446D" w:rsidR="00AF4E6B" w:rsidRPr="00CF4DA6" w:rsidRDefault="00AF4E6B" w:rsidP="00AF4E6B">
            <w:r w:rsidRPr="00EB30D0">
              <w:t>500</w:t>
            </w:r>
          </w:p>
        </w:tc>
        <w:tc>
          <w:tcPr>
            <w:tcW w:w="749" w:type="pct"/>
            <w:noWrap/>
            <w:hideMark/>
          </w:tcPr>
          <w:p w14:paraId="506B0B5D" w14:textId="725E4948" w:rsidR="00AF4E6B" w:rsidRPr="00CF4DA6" w:rsidRDefault="00AF4E6B" w:rsidP="00AF4E6B">
            <w:r w:rsidRPr="00EB30D0">
              <w:t>44.4</w:t>
            </w:r>
          </w:p>
        </w:tc>
        <w:tc>
          <w:tcPr>
            <w:tcW w:w="843" w:type="pct"/>
            <w:noWrap/>
            <w:hideMark/>
          </w:tcPr>
          <w:p w14:paraId="359FCF12" w14:textId="58DE1738" w:rsidR="00AF4E6B" w:rsidRPr="00CF4DA6" w:rsidRDefault="00AF4E6B" w:rsidP="00AF4E6B">
            <w:r w:rsidRPr="00EB30D0">
              <w:t>8.3</w:t>
            </w:r>
          </w:p>
        </w:tc>
      </w:tr>
      <w:tr w:rsidR="00AF4E6B" w:rsidRPr="00CF4DA6" w14:paraId="47A423AA" w14:textId="77777777" w:rsidTr="00AF4E6B">
        <w:tc>
          <w:tcPr>
            <w:tcW w:w="487" w:type="pct"/>
            <w:noWrap/>
            <w:hideMark/>
          </w:tcPr>
          <w:p w14:paraId="426EC519" w14:textId="03512419" w:rsidR="00AF4E6B" w:rsidRPr="00CF4DA6" w:rsidRDefault="00AF4E6B" w:rsidP="00AF4E6B">
            <w:r w:rsidRPr="00EB30D0">
              <w:t>2017</w:t>
            </w:r>
          </w:p>
        </w:tc>
        <w:tc>
          <w:tcPr>
            <w:tcW w:w="1072" w:type="pct"/>
            <w:noWrap/>
            <w:hideMark/>
          </w:tcPr>
          <w:p w14:paraId="2E8C182A" w14:textId="3FB58919" w:rsidR="00AF4E6B" w:rsidRPr="00CF4DA6" w:rsidRDefault="00AF4E6B" w:rsidP="00AF4E6B">
            <w:r w:rsidRPr="00EB30D0">
              <w:t>6,284</w:t>
            </w:r>
          </w:p>
        </w:tc>
        <w:tc>
          <w:tcPr>
            <w:tcW w:w="924" w:type="pct"/>
            <w:noWrap/>
            <w:hideMark/>
          </w:tcPr>
          <w:p w14:paraId="4F87D30E" w14:textId="287803CA" w:rsidR="00AF4E6B" w:rsidRPr="00CF4DA6" w:rsidRDefault="00AF4E6B" w:rsidP="00AF4E6B">
            <w:r w:rsidRPr="00EB30D0">
              <w:t>2,561</w:t>
            </w:r>
          </w:p>
        </w:tc>
        <w:tc>
          <w:tcPr>
            <w:tcW w:w="924" w:type="pct"/>
            <w:noWrap/>
            <w:hideMark/>
          </w:tcPr>
          <w:p w14:paraId="28B8AB16" w14:textId="7A94DF5D" w:rsidR="00AF4E6B" w:rsidRPr="00CF4DA6" w:rsidRDefault="00AF4E6B" w:rsidP="00AF4E6B">
            <w:r w:rsidRPr="00EB30D0">
              <w:t>656</w:t>
            </w:r>
          </w:p>
        </w:tc>
        <w:tc>
          <w:tcPr>
            <w:tcW w:w="749" w:type="pct"/>
            <w:noWrap/>
            <w:hideMark/>
          </w:tcPr>
          <w:p w14:paraId="4F882D27" w14:textId="7A5238CB" w:rsidR="00AF4E6B" w:rsidRPr="00CF4DA6" w:rsidRDefault="00AF4E6B" w:rsidP="00AF4E6B">
            <w:r w:rsidRPr="00EB30D0">
              <w:t>40.8</w:t>
            </w:r>
          </w:p>
        </w:tc>
        <w:tc>
          <w:tcPr>
            <w:tcW w:w="843" w:type="pct"/>
            <w:noWrap/>
            <w:hideMark/>
          </w:tcPr>
          <w:p w14:paraId="363919EB" w14:textId="7223AE92" w:rsidR="00AF4E6B" w:rsidRPr="00CF4DA6" w:rsidRDefault="00AF4E6B" w:rsidP="00AF4E6B">
            <w:r w:rsidRPr="00EB30D0">
              <w:t>10.4</w:t>
            </w:r>
          </w:p>
        </w:tc>
      </w:tr>
      <w:tr w:rsidR="00AF4E6B" w:rsidRPr="00CF4DA6" w14:paraId="31BDD9D2" w14:textId="77777777" w:rsidTr="00AF4E6B">
        <w:tc>
          <w:tcPr>
            <w:tcW w:w="487" w:type="pct"/>
            <w:noWrap/>
            <w:hideMark/>
          </w:tcPr>
          <w:p w14:paraId="7EF8FBAF" w14:textId="6948B25F" w:rsidR="00AF4E6B" w:rsidRPr="00CF4DA6" w:rsidRDefault="00AF4E6B" w:rsidP="00AF4E6B">
            <w:r w:rsidRPr="00EB30D0">
              <w:t>2018</w:t>
            </w:r>
          </w:p>
        </w:tc>
        <w:tc>
          <w:tcPr>
            <w:tcW w:w="1072" w:type="pct"/>
            <w:noWrap/>
            <w:hideMark/>
          </w:tcPr>
          <w:p w14:paraId="30DC5AFE" w14:textId="21507937" w:rsidR="00AF4E6B" w:rsidRPr="00CF4DA6" w:rsidRDefault="00AF4E6B" w:rsidP="00AF4E6B">
            <w:r w:rsidRPr="00EB30D0">
              <w:t>6,242</w:t>
            </w:r>
          </w:p>
        </w:tc>
        <w:tc>
          <w:tcPr>
            <w:tcW w:w="924" w:type="pct"/>
            <w:noWrap/>
            <w:hideMark/>
          </w:tcPr>
          <w:p w14:paraId="109B83D7" w14:textId="6AD510B1" w:rsidR="00AF4E6B" w:rsidRPr="00CF4DA6" w:rsidRDefault="00AF4E6B" w:rsidP="00AF4E6B">
            <w:r w:rsidRPr="00EB30D0">
              <w:t>2,563</w:t>
            </w:r>
          </w:p>
        </w:tc>
        <w:tc>
          <w:tcPr>
            <w:tcW w:w="924" w:type="pct"/>
            <w:noWrap/>
            <w:hideMark/>
          </w:tcPr>
          <w:p w14:paraId="391D801C" w14:textId="73EC8B05" w:rsidR="00AF4E6B" w:rsidRPr="00CF4DA6" w:rsidRDefault="00AF4E6B" w:rsidP="00AF4E6B">
            <w:r w:rsidRPr="00EB30D0">
              <w:t>735</w:t>
            </w:r>
          </w:p>
        </w:tc>
        <w:tc>
          <w:tcPr>
            <w:tcW w:w="749" w:type="pct"/>
            <w:noWrap/>
            <w:hideMark/>
          </w:tcPr>
          <w:p w14:paraId="3BC88412" w14:textId="53AE2E1D" w:rsidR="00AF4E6B" w:rsidRPr="00CF4DA6" w:rsidRDefault="00AF4E6B" w:rsidP="00AF4E6B">
            <w:r w:rsidRPr="00EB30D0">
              <w:t>41.1</w:t>
            </w:r>
          </w:p>
        </w:tc>
        <w:tc>
          <w:tcPr>
            <w:tcW w:w="843" w:type="pct"/>
            <w:noWrap/>
            <w:hideMark/>
          </w:tcPr>
          <w:p w14:paraId="167F6E79" w14:textId="1E727A89" w:rsidR="00AF4E6B" w:rsidRPr="00CF4DA6" w:rsidRDefault="00AF4E6B" w:rsidP="00AF4E6B">
            <w:r w:rsidRPr="00EB30D0">
              <w:t>11.8</w:t>
            </w:r>
          </w:p>
        </w:tc>
      </w:tr>
      <w:tr w:rsidR="00AF4E6B" w:rsidRPr="00CF4DA6" w14:paraId="38D139A3" w14:textId="77777777" w:rsidTr="00AF4E6B">
        <w:tc>
          <w:tcPr>
            <w:tcW w:w="487" w:type="pct"/>
            <w:noWrap/>
            <w:hideMark/>
          </w:tcPr>
          <w:p w14:paraId="5B5A1A2A" w14:textId="5B1A2ACD" w:rsidR="00AF4E6B" w:rsidRPr="00CF4DA6" w:rsidRDefault="00AF4E6B" w:rsidP="00AF4E6B">
            <w:r w:rsidRPr="00EB30D0">
              <w:t>2019</w:t>
            </w:r>
          </w:p>
        </w:tc>
        <w:tc>
          <w:tcPr>
            <w:tcW w:w="1072" w:type="pct"/>
            <w:noWrap/>
            <w:hideMark/>
          </w:tcPr>
          <w:p w14:paraId="2AAAA509" w14:textId="22F75247" w:rsidR="00AF4E6B" w:rsidRPr="00CF4DA6" w:rsidRDefault="00AF4E6B" w:rsidP="00AF4E6B">
            <w:r w:rsidRPr="00EB30D0">
              <w:t>6,377</w:t>
            </w:r>
          </w:p>
        </w:tc>
        <w:tc>
          <w:tcPr>
            <w:tcW w:w="924" w:type="pct"/>
            <w:noWrap/>
            <w:hideMark/>
          </w:tcPr>
          <w:p w14:paraId="6F8A13B2" w14:textId="235A840F" w:rsidR="00AF4E6B" w:rsidRPr="00CF4DA6" w:rsidRDefault="00AF4E6B" w:rsidP="009B3E6D">
            <w:pPr>
              <w:spacing w:before="100" w:after="100"/>
            </w:pPr>
            <w:r w:rsidRPr="00EB30D0">
              <w:t>2,743</w:t>
            </w:r>
          </w:p>
        </w:tc>
        <w:tc>
          <w:tcPr>
            <w:tcW w:w="924" w:type="pct"/>
            <w:noWrap/>
            <w:hideMark/>
          </w:tcPr>
          <w:p w14:paraId="1F22942B" w14:textId="3C76DC96" w:rsidR="00AF4E6B" w:rsidRPr="00CF4DA6" w:rsidRDefault="00AF4E6B" w:rsidP="00AF4E6B">
            <w:r w:rsidRPr="00EB30D0">
              <w:t>732</w:t>
            </w:r>
          </w:p>
        </w:tc>
        <w:tc>
          <w:tcPr>
            <w:tcW w:w="749" w:type="pct"/>
            <w:noWrap/>
            <w:hideMark/>
          </w:tcPr>
          <w:p w14:paraId="0C9AFCE2" w14:textId="0FECD3AC" w:rsidR="00AF4E6B" w:rsidRPr="00CF4DA6" w:rsidRDefault="00AF4E6B" w:rsidP="00AF4E6B">
            <w:r w:rsidRPr="00EB30D0">
              <w:t>43.0</w:t>
            </w:r>
          </w:p>
        </w:tc>
        <w:tc>
          <w:tcPr>
            <w:tcW w:w="843" w:type="pct"/>
            <w:noWrap/>
            <w:hideMark/>
          </w:tcPr>
          <w:p w14:paraId="30E4139D" w14:textId="72CEFB10" w:rsidR="00AF4E6B" w:rsidRPr="00CF4DA6" w:rsidRDefault="00AF4E6B" w:rsidP="00AF4E6B">
            <w:r w:rsidRPr="00EB30D0">
              <w:t>11.5</w:t>
            </w:r>
          </w:p>
        </w:tc>
      </w:tr>
      <w:tr w:rsidR="00AF4E6B" w:rsidRPr="00CF4DA6" w14:paraId="32A6DB64" w14:textId="77777777" w:rsidTr="00AF4E6B">
        <w:tc>
          <w:tcPr>
            <w:tcW w:w="487" w:type="pct"/>
            <w:noWrap/>
            <w:hideMark/>
          </w:tcPr>
          <w:p w14:paraId="4D9D069E" w14:textId="717BED8B" w:rsidR="00AF4E6B" w:rsidRPr="00CF4DA6" w:rsidRDefault="00AF4E6B" w:rsidP="00AF4E6B">
            <w:r w:rsidRPr="00EB30D0">
              <w:t>2020</w:t>
            </w:r>
          </w:p>
        </w:tc>
        <w:tc>
          <w:tcPr>
            <w:tcW w:w="1072" w:type="pct"/>
            <w:noWrap/>
            <w:hideMark/>
          </w:tcPr>
          <w:p w14:paraId="1C13C486" w14:textId="6829D298" w:rsidR="00AF4E6B" w:rsidRPr="00CF4DA6" w:rsidRDefault="00AF4E6B" w:rsidP="00AF4E6B">
            <w:r w:rsidRPr="00EB30D0">
              <w:t>6,776</w:t>
            </w:r>
          </w:p>
        </w:tc>
        <w:tc>
          <w:tcPr>
            <w:tcW w:w="924" w:type="pct"/>
            <w:noWrap/>
            <w:hideMark/>
          </w:tcPr>
          <w:p w14:paraId="3D671C73" w14:textId="1D8ECD85" w:rsidR="00AF4E6B" w:rsidRPr="00CF4DA6" w:rsidRDefault="00AF4E6B" w:rsidP="00AF4E6B">
            <w:r w:rsidRPr="00EB30D0">
              <w:t>3,095</w:t>
            </w:r>
          </w:p>
        </w:tc>
        <w:tc>
          <w:tcPr>
            <w:tcW w:w="924" w:type="pct"/>
            <w:noWrap/>
            <w:hideMark/>
          </w:tcPr>
          <w:p w14:paraId="37BB4477" w14:textId="6737E351" w:rsidR="00AF4E6B" w:rsidRPr="00CF4DA6" w:rsidRDefault="00AF4E6B" w:rsidP="00AF4E6B">
            <w:r w:rsidRPr="00EB30D0">
              <w:t>883</w:t>
            </w:r>
          </w:p>
        </w:tc>
        <w:tc>
          <w:tcPr>
            <w:tcW w:w="749" w:type="pct"/>
            <w:noWrap/>
            <w:hideMark/>
          </w:tcPr>
          <w:p w14:paraId="263E5728" w14:textId="553F2EB5" w:rsidR="00AF4E6B" w:rsidRPr="00CF4DA6" w:rsidRDefault="00AF4E6B" w:rsidP="00AF4E6B">
            <w:r w:rsidRPr="00EB30D0">
              <w:t>45.7</w:t>
            </w:r>
          </w:p>
        </w:tc>
        <w:tc>
          <w:tcPr>
            <w:tcW w:w="843" w:type="pct"/>
            <w:noWrap/>
            <w:hideMark/>
          </w:tcPr>
          <w:p w14:paraId="40A26FC6" w14:textId="4F15F609" w:rsidR="00AF4E6B" w:rsidRPr="00CF4DA6" w:rsidRDefault="00AF4E6B" w:rsidP="00AF4E6B">
            <w:r w:rsidRPr="00EB30D0">
              <w:t>13.0</w:t>
            </w:r>
          </w:p>
        </w:tc>
      </w:tr>
    </w:tbl>
    <w:p w14:paraId="3ECA16BA" w14:textId="199A2309" w:rsidR="00CF4DA6" w:rsidRDefault="00CF4DA6" w:rsidP="00CF4DA6">
      <w:pPr>
        <w:pStyle w:val="Heading2"/>
      </w:pPr>
      <w:bookmarkStart w:id="23" w:name="_Toc150859921"/>
      <w:r>
        <w:lastRenderedPageBreak/>
        <w:t>Screening pathway variance by DHB</w:t>
      </w:r>
      <w:bookmarkEnd w:id="23"/>
    </w:p>
    <w:p w14:paraId="49F8B073" w14:textId="507DE522" w:rsidR="00CF4DA6" w:rsidRDefault="00CF4DA6" w:rsidP="00CF4DA6">
      <w:r>
        <w:t>Table 1</w:t>
      </w:r>
      <w:r w:rsidR="002B514F">
        <w:t>2</w:t>
      </w:r>
      <w:r>
        <w:t xml:space="preserve"> shows a breakdown of screening pathway variance by DHB and type of variance for the 20</w:t>
      </w:r>
      <w:r w:rsidR="00606219">
        <w:t>20</w:t>
      </w:r>
      <w:r>
        <w:t xml:space="preserve"> year. Care should be taken with interpretation given the low number of T2 screens for many DHBs. In general, the national result is reflected at DHB level with a far higher number of women having an NT scan and a T2 screen than those having a T2 screen with PAPP-A.</w:t>
      </w:r>
    </w:p>
    <w:p w14:paraId="493EDB1F" w14:textId="05BB5994" w:rsidR="00CF4DA6" w:rsidRDefault="00CF4DA6" w:rsidP="00CF4DA6">
      <w:r>
        <w:t>The crown rump length (CRL) measured by ultrasound is used by the screening laboratory to calculate gestation (may be different from the clinical gestation) leading to women being assessed in a different trimester.</w:t>
      </w:r>
    </w:p>
    <w:p w14:paraId="7F682EBF" w14:textId="7751D022" w:rsidR="00CF4DA6" w:rsidRDefault="00842274" w:rsidP="00842274">
      <w:pPr>
        <w:pStyle w:val="Caption"/>
      </w:pPr>
      <w:r>
        <w:t xml:space="preserve">Table </w:t>
      </w:r>
      <w:r w:rsidR="002B514F">
        <w:t>12</w:t>
      </w:r>
      <w:r>
        <w:t>: Screening pathway variance by DHB, January to December 20</w:t>
      </w:r>
      <w:r w:rsidR="00C1115D">
        <w:t>20</w:t>
      </w:r>
    </w:p>
    <w:tbl>
      <w:tblPr>
        <w:tblStyle w:val="TeWhatuOra"/>
        <w:tblW w:w="5000" w:type="pct"/>
        <w:tblLayout w:type="fixed"/>
        <w:tblLook w:val="0420" w:firstRow="1" w:lastRow="0" w:firstColumn="0" w:lastColumn="0" w:noHBand="0" w:noVBand="1"/>
      </w:tblPr>
      <w:tblGrid>
        <w:gridCol w:w="2308"/>
        <w:gridCol w:w="1373"/>
        <w:gridCol w:w="1277"/>
        <w:gridCol w:w="1700"/>
        <w:gridCol w:w="1275"/>
        <w:gridCol w:w="1695"/>
      </w:tblGrid>
      <w:tr w:rsidR="00842274" w:rsidRPr="00842274" w14:paraId="7B1E577E" w14:textId="77777777" w:rsidTr="008929C3">
        <w:trPr>
          <w:cnfStyle w:val="100000000000" w:firstRow="1" w:lastRow="0" w:firstColumn="0" w:lastColumn="0" w:oddVBand="0" w:evenVBand="0" w:oddHBand="0" w:evenHBand="0" w:firstRowFirstColumn="0" w:firstRowLastColumn="0" w:lastRowFirstColumn="0" w:lastRowLastColumn="0"/>
        </w:trPr>
        <w:tc>
          <w:tcPr>
            <w:tcW w:w="1199" w:type="pct"/>
            <w:vMerge w:val="restart"/>
            <w:noWrap/>
            <w:hideMark/>
          </w:tcPr>
          <w:p w14:paraId="365F2F32" w14:textId="77777777" w:rsidR="00842274" w:rsidRPr="00842274" w:rsidRDefault="00842274" w:rsidP="00842274">
            <w:r w:rsidRPr="00842274">
              <w:t>DHB</w:t>
            </w:r>
          </w:p>
        </w:tc>
        <w:tc>
          <w:tcPr>
            <w:tcW w:w="3801" w:type="pct"/>
            <w:gridSpan w:val="5"/>
            <w:noWrap/>
            <w:hideMark/>
          </w:tcPr>
          <w:p w14:paraId="7CA25831" w14:textId="77777777" w:rsidR="00842274" w:rsidRPr="00842274" w:rsidRDefault="00842274" w:rsidP="00842274">
            <w:r w:rsidRPr="00842274">
              <w:t>Second trimester screening results</w:t>
            </w:r>
          </w:p>
        </w:tc>
      </w:tr>
      <w:tr w:rsidR="00842274" w:rsidRPr="00842274" w14:paraId="774AE181" w14:textId="77777777" w:rsidTr="008929C3">
        <w:tc>
          <w:tcPr>
            <w:tcW w:w="1199" w:type="pct"/>
            <w:vMerge/>
            <w:noWrap/>
            <w:hideMark/>
          </w:tcPr>
          <w:p w14:paraId="560F7B2D" w14:textId="77777777" w:rsidR="00842274" w:rsidRPr="00842274" w:rsidRDefault="00842274" w:rsidP="00842274">
            <w:pPr>
              <w:rPr>
                <w:b/>
              </w:rPr>
            </w:pPr>
          </w:p>
        </w:tc>
        <w:tc>
          <w:tcPr>
            <w:tcW w:w="2259" w:type="pct"/>
            <w:gridSpan w:val="3"/>
            <w:shd w:val="clear" w:color="auto" w:fill="BFBFBF" w:themeFill="background1" w:themeFillShade="BF"/>
            <w:noWrap/>
            <w:hideMark/>
          </w:tcPr>
          <w:p w14:paraId="2AF557AC" w14:textId="77777777" w:rsidR="00842274" w:rsidRPr="00842274" w:rsidRDefault="00842274" w:rsidP="00842274">
            <w:pPr>
              <w:rPr>
                <w:b/>
              </w:rPr>
            </w:pPr>
            <w:r w:rsidRPr="00842274">
              <w:rPr>
                <w:b/>
              </w:rPr>
              <w:t>Number</w:t>
            </w:r>
          </w:p>
        </w:tc>
        <w:tc>
          <w:tcPr>
            <w:tcW w:w="1542" w:type="pct"/>
            <w:gridSpan w:val="2"/>
            <w:shd w:val="clear" w:color="auto" w:fill="BFBFBF" w:themeFill="background1" w:themeFillShade="BF"/>
            <w:noWrap/>
            <w:hideMark/>
          </w:tcPr>
          <w:p w14:paraId="213131A9" w14:textId="77777777" w:rsidR="00842274" w:rsidRPr="00842274" w:rsidRDefault="00842274" w:rsidP="00842274">
            <w:pPr>
              <w:rPr>
                <w:b/>
              </w:rPr>
            </w:pPr>
            <w:r w:rsidRPr="00842274">
              <w:rPr>
                <w:b/>
              </w:rPr>
              <w:t>Percentage</w:t>
            </w:r>
          </w:p>
        </w:tc>
      </w:tr>
      <w:tr w:rsidR="008929C3" w:rsidRPr="00842274" w14:paraId="3E1A4FB4" w14:textId="77777777" w:rsidTr="008929C3">
        <w:tc>
          <w:tcPr>
            <w:tcW w:w="1199" w:type="pct"/>
            <w:vMerge/>
            <w:noWrap/>
            <w:hideMark/>
          </w:tcPr>
          <w:p w14:paraId="0EBA0C26" w14:textId="77777777" w:rsidR="00842274" w:rsidRPr="00842274" w:rsidRDefault="00842274" w:rsidP="00842274">
            <w:pPr>
              <w:rPr>
                <w:b/>
              </w:rPr>
            </w:pPr>
          </w:p>
        </w:tc>
        <w:tc>
          <w:tcPr>
            <w:tcW w:w="713" w:type="pct"/>
            <w:shd w:val="clear" w:color="auto" w:fill="BFBFBF" w:themeFill="background1" w:themeFillShade="BF"/>
            <w:noWrap/>
            <w:hideMark/>
          </w:tcPr>
          <w:p w14:paraId="1270D211" w14:textId="77777777" w:rsidR="00842274" w:rsidRPr="00842274" w:rsidRDefault="00842274" w:rsidP="00842274">
            <w:pPr>
              <w:rPr>
                <w:b/>
              </w:rPr>
            </w:pPr>
            <w:r w:rsidRPr="00842274">
              <w:rPr>
                <w:b/>
              </w:rPr>
              <w:t>Total T2 screens</w:t>
            </w:r>
          </w:p>
        </w:tc>
        <w:tc>
          <w:tcPr>
            <w:tcW w:w="663" w:type="pct"/>
            <w:shd w:val="clear" w:color="auto" w:fill="BFBFBF" w:themeFill="background1" w:themeFillShade="BF"/>
            <w:noWrap/>
            <w:hideMark/>
          </w:tcPr>
          <w:p w14:paraId="0D379BDD" w14:textId="77777777" w:rsidR="00842274" w:rsidRPr="00842274" w:rsidRDefault="00842274" w:rsidP="00842274">
            <w:pPr>
              <w:rPr>
                <w:b/>
              </w:rPr>
            </w:pPr>
            <w:r w:rsidRPr="00842274">
              <w:rPr>
                <w:b/>
              </w:rPr>
              <w:t>with NT</w:t>
            </w:r>
          </w:p>
        </w:tc>
        <w:tc>
          <w:tcPr>
            <w:tcW w:w="883" w:type="pct"/>
            <w:shd w:val="clear" w:color="auto" w:fill="BFBFBF" w:themeFill="background1" w:themeFillShade="BF"/>
            <w:noWrap/>
            <w:hideMark/>
          </w:tcPr>
          <w:p w14:paraId="29631DEA" w14:textId="77777777" w:rsidR="00842274" w:rsidRPr="00842274" w:rsidRDefault="00842274" w:rsidP="00842274">
            <w:pPr>
              <w:rPr>
                <w:b/>
              </w:rPr>
            </w:pPr>
            <w:r w:rsidRPr="00842274">
              <w:rPr>
                <w:b/>
              </w:rPr>
              <w:t>with PAPP-A</w:t>
            </w:r>
          </w:p>
        </w:tc>
        <w:tc>
          <w:tcPr>
            <w:tcW w:w="662" w:type="pct"/>
            <w:shd w:val="clear" w:color="auto" w:fill="BFBFBF" w:themeFill="background1" w:themeFillShade="BF"/>
            <w:noWrap/>
            <w:hideMark/>
          </w:tcPr>
          <w:p w14:paraId="5A7F6F6D" w14:textId="77777777" w:rsidR="00842274" w:rsidRPr="00842274" w:rsidRDefault="00842274" w:rsidP="00842274">
            <w:pPr>
              <w:rPr>
                <w:b/>
              </w:rPr>
            </w:pPr>
            <w:r w:rsidRPr="00842274">
              <w:rPr>
                <w:b/>
              </w:rPr>
              <w:t>with NT</w:t>
            </w:r>
          </w:p>
        </w:tc>
        <w:tc>
          <w:tcPr>
            <w:tcW w:w="880" w:type="pct"/>
            <w:shd w:val="clear" w:color="auto" w:fill="BFBFBF" w:themeFill="background1" w:themeFillShade="BF"/>
            <w:noWrap/>
            <w:hideMark/>
          </w:tcPr>
          <w:p w14:paraId="65E28522" w14:textId="77777777" w:rsidR="00842274" w:rsidRPr="00842274" w:rsidRDefault="00842274" w:rsidP="00842274">
            <w:pPr>
              <w:rPr>
                <w:b/>
              </w:rPr>
            </w:pPr>
            <w:r w:rsidRPr="00842274">
              <w:rPr>
                <w:b/>
              </w:rPr>
              <w:t>with PAPP-A</w:t>
            </w:r>
          </w:p>
        </w:tc>
      </w:tr>
      <w:tr w:rsidR="00C1115D" w:rsidRPr="00842274" w14:paraId="33FE9A18" w14:textId="77777777" w:rsidTr="008929C3">
        <w:tc>
          <w:tcPr>
            <w:tcW w:w="1199" w:type="pct"/>
            <w:noWrap/>
            <w:hideMark/>
          </w:tcPr>
          <w:p w14:paraId="12708AE1" w14:textId="77777777" w:rsidR="00C1115D" w:rsidRPr="00842274" w:rsidRDefault="00C1115D" w:rsidP="00C1115D">
            <w:r w:rsidRPr="00842274">
              <w:t>Northland</w:t>
            </w:r>
          </w:p>
        </w:tc>
        <w:tc>
          <w:tcPr>
            <w:tcW w:w="713" w:type="pct"/>
            <w:noWrap/>
            <w:hideMark/>
          </w:tcPr>
          <w:p w14:paraId="028C8F17" w14:textId="797845EB" w:rsidR="00C1115D" w:rsidRPr="00842274" w:rsidRDefault="00C1115D" w:rsidP="00C1115D">
            <w:r w:rsidRPr="004F5CDE">
              <w:t xml:space="preserve">260 </w:t>
            </w:r>
          </w:p>
        </w:tc>
        <w:tc>
          <w:tcPr>
            <w:tcW w:w="663" w:type="pct"/>
            <w:noWrap/>
            <w:hideMark/>
          </w:tcPr>
          <w:p w14:paraId="655A256B" w14:textId="45C62877" w:rsidR="00C1115D" w:rsidRPr="00842274" w:rsidRDefault="00C1115D" w:rsidP="00C1115D">
            <w:r w:rsidRPr="004F5CDE">
              <w:t xml:space="preserve">125 </w:t>
            </w:r>
          </w:p>
        </w:tc>
        <w:tc>
          <w:tcPr>
            <w:tcW w:w="883" w:type="pct"/>
            <w:noWrap/>
            <w:hideMark/>
          </w:tcPr>
          <w:p w14:paraId="4E5A5F53" w14:textId="6E4CAAB8" w:rsidR="00C1115D" w:rsidRPr="00842274" w:rsidRDefault="00C1115D" w:rsidP="00C1115D">
            <w:r w:rsidRPr="004F5CDE">
              <w:t xml:space="preserve">29 </w:t>
            </w:r>
          </w:p>
        </w:tc>
        <w:tc>
          <w:tcPr>
            <w:tcW w:w="662" w:type="pct"/>
            <w:noWrap/>
            <w:hideMark/>
          </w:tcPr>
          <w:p w14:paraId="7C07E1BE" w14:textId="05B97CE9" w:rsidR="00C1115D" w:rsidRPr="00842274" w:rsidRDefault="00C1115D" w:rsidP="00C1115D">
            <w:r w:rsidRPr="004F5CDE">
              <w:t xml:space="preserve">48.1 </w:t>
            </w:r>
          </w:p>
        </w:tc>
        <w:tc>
          <w:tcPr>
            <w:tcW w:w="880" w:type="pct"/>
            <w:noWrap/>
            <w:hideMark/>
          </w:tcPr>
          <w:p w14:paraId="556C3A1F" w14:textId="7EDDE5FE" w:rsidR="00C1115D" w:rsidRPr="00842274" w:rsidRDefault="00C1115D" w:rsidP="00C1115D">
            <w:r w:rsidRPr="004F5CDE">
              <w:t xml:space="preserve">11.2 </w:t>
            </w:r>
          </w:p>
        </w:tc>
      </w:tr>
      <w:tr w:rsidR="00C1115D" w:rsidRPr="00842274" w14:paraId="12F22950" w14:textId="77777777" w:rsidTr="008929C3">
        <w:tc>
          <w:tcPr>
            <w:tcW w:w="1199" w:type="pct"/>
            <w:noWrap/>
            <w:hideMark/>
          </w:tcPr>
          <w:p w14:paraId="496A5499" w14:textId="77777777" w:rsidR="00C1115D" w:rsidRPr="00842274" w:rsidRDefault="00C1115D" w:rsidP="00C1115D">
            <w:r w:rsidRPr="00842274">
              <w:t>Waitematā</w:t>
            </w:r>
          </w:p>
        </w:tc>
        <w:tc>
          <w:tcPr>
            <w:tcW w:w="713" w:type="pct"/>
            <w:noWrap/>
            <w:hideMark/>
          </w:tcPr>
          <w:p w14:paraId="0F3C4F2C" w14:textId="596721BA" w:rsidR="00C1115D" w:rsidRPr="00842274" w:rsidRDefault="00C1115D" w:rsidP="00C1115D">
            <w:r w:rsidRPr="004F5CDE">
              <w:t xml:space="preserve">775 </w:t>
            </w:r>
          </w:p>
        </w:tc>
        <w:tc>
          <w:tcPr>
            <w:tcW w:w="663" w:type="pct"/>
            <w:noWrap/>
            <w:hideMark/>
          </w:tcPr>
          <w:p w14:paraId="17B5F971" w14:textId="7826D226" w:rsidR="00C1115D" w:rsidRPr="00842274" w:rsidRDefault="00C1115D" w:rsidP="00C1115D">
            <w:r w:rsidRPr="004F5CDE">
              <w:t xml:space="preserve">376 </w:t>
            </w:r>
          </w:p>
        </w:tc>
        <w:tc>
          <w:tcPr>
            <w:tcW w:w="883" w:type="pct"/>
            <w:noWrap/>
            <w:hideMark/>
          </w:tcPr>
          <w:p w14:paraId="3B2F2F34" w14:textId="663B79B7" w:rsidR="00C1115D" w:rsidRPr="00842274" w:rsidRDefault="00C1115D" w:rsidP="00C1115D">
            <w:r w:rsidRPr="004F5CDE">
              <w:t xml:space="preserve">113 </w:t>
            </w:r>
          </w:p>
        </w:tc>
        <w:tc>
          <w:tcPr>
            <w:tcW w:w="662" w:type="pct"/>
            <w:noWrap/>
            <w:hideMark/>
          </w:tcPr>
          <w:p w14:paraId="1C32BEDA" w14:textId="67E621CB" w:rsidR="00C1115D" w:rsidRPr="00842274" w:rsidRDefault="00C1115D" w:rsidP="00C1115D">
            <w:r w:rsidRPr="004F5CDE">
              <w:t xml:space="preserve">48.5 </w:t>
            </w:r>
          </w:p>
        </w:tc>
        <w:tc>
          <w:tcPr>
            <w:tcW w:w="880" w:type="pct"/>
            <w:noWrap/>
            <w:hideMark/>
          </w:tcPr>
          <w:p w14:paraId="61D06651" w14:textId="03B271CB" w:rsidR="00C1115D" w:rsidRPr="00842274" w:rsidRDefault="00C1115D" w:rsidP="00C1115D">
            <w:r w:rsidRPr="004F5CDE">
              <w:t xml:space="preserve">14.6 </w:t>
            </w:r>
          </w:p>
        </w:tc>
      </w:tr>
      <w:tr w:rsidR="00C1115D" w:rsidRPr="00842274" w14:paraId="1CA176AC" w14:textId="77777777" w:rsidTr="008929C3">
        <w:tc>
          <w:tcPr>
            <w:tcW w:w="1199" w:type="pct"/>
            <w:noWrap/>
            <w:hideMark/>
          </w:tcPr>
          <w:p w14:paraId="6F27AD83" w14:textId="77777777" w:rsidR="00C1115D" w:rsidRPr="00842274" w:rsidRDefault="00C1115D" w:rsidP="00C1115D">
            <w:r w:rsidRPr="00842274">
              <w:t>Auckland</w:t>
            </w:r>
          </w:p>
        </w:tc>
        <w:tc>
          <w:tcPr>
            <w:tcW w:w="713" w:type="pct"/>
            <w:noWrap/>
            <w:hideMark/>
          </w:tcPr>
          <w:p w14:paraId="6038776B" w14:textId="50E7B1A5" w:rsidR="00C1115D" w:rsidRPr="00842274" w:rsidRDefault="00C1115D" w:rsidP="00C1115D">
            <w:r w:rsidRPr="004F5CDE">
              <w:t xml:space="preserve">591 </w:t>
            </w:r>
          </w:p>
        </w:tc>
        <w:tc>
          <w:tcPr>
            <w:tcW w:w="663" w:type="pct"/>
            <w:noWrap/>
            <w:hideMark/>
          </w:tcPr>
          <w:p w14:paraId="714A3563" w14:textId="2D3775F8" w:rsidR="00C1115D" w:rsidRPr="00842274" w:rsidRDefault="00C1115D" w:rsidP="00C1115D">
            <w:r w:rsidRPr="004F5CDE">
              <w:t xml:space="preserve">191 </w:t>
            </w:r>
          </w:p>
        </w:tc>
        <w:tc>
          <w:tcPr>
            <w:tcW w:w="883" w:type="pct"/>
            <w:noWrap/>
            <w:hideMark/>
          </w:tcPr>
          <w:p w14:paraId="46EEF7EC" w14:textId="23BFAD42" w:rsidR="00C1115D" w:rsidRPr="00842274" w:rsidRDefault="00C1115D" w:rsidP="00C1115D">
            <w:r w:rsidRPr="004F5CDE">
              <w:t xml:space="preserve">103 </w:t>
            </w:r>
          </w:p>
        </w:tc>
        <w:tc>
          <w:tcPr>
            <w:tcW w:w="662" w:type="pct"/>
            <w:noWrap/>
            <w:hideMark/>
          </w:tcPr>
          <w:p w14:paraId="58A9F45F" w14:textId="79196894" w:rsidR="00C1115D" w:rsidRPr="00842274" w:rsidRDefault="00C1115D" w:rsidP="00C1115D">
            <w:r w:rsidRPr="004F5CDE">
              <w:t xml:space="preserve">32.3 </w:t>
            </w:r>
          </w:p>
        </w:tc>
        <w:tc>
          <w:tcPr>
            <w:tcW w:w="880" w:type="pct"/>
            <w:noWrap/>
            <w:hideMark/>
          </w:tcPr>
          <w:p w14:paraId="0B10BFF9" w14:textId="1D2B8ACF" w:rsidR="00C1115D" w:rsidRPr="00842274" w:rsidRDefault="00C1115D" w:rsidP="00C1115D">
            <w:r w:rsidRPr="004F5CDE">
              <w:t xml:space="preserve">17.4 </w:t>
            </w:r>
          </w:p>
        </w:tc>
      </w:tr>
      <w:tr w:rsidR="00C1115D" w:rsidRPr="00842274" w14:paraId="59EE113B" w14:textId="77777777" w:rsidTr="008929C3">
        <w:tc>
          <w:tcPr>
            <w:tcW w:w="1199" w:type="pct"/>
            <w:noWrap/>
            <w:hideMark/>
          </w:tcPr>
          <w:p w14:paraId="79525556" w14:textId="77777777" w:rsidR="00C1115D" w:rsidRPr="00842274" w:rsidRDefault="00C1115D" w:rsidP="00C1115D">
            <w:r w:rsidRPr="00842274">
              <w:t>Counties Manukau</w:t>
            </w:r>
          </w:p>
        </w:tc>
        <w:tc>
          <w:tcPr>
            <w:tcW w:w="713" w:type="pct"/>
            <w:noWrap/>
            <w:hideMark/>
          </w:tcPr>
          <w:p w14:paraId="66A0AE90" w14:textId="7DD95D6F" w:rsidR="00C1115D" w:rsidRPr="00842274" w:rsidRDefault="00C1115D" w:rsidP="00C1115D">
            <w:r w:rsidRPr="004F5CDE">
              <w:t xml:space="preserve">1,426 </w:t>
            </w:r>
          </w:p>
        </w:tc>
        <w:tc>
          <w:tcPr>
            <w:tcW w:w="663" w:type="pct"/>
            <w:noWrap/>
            <w:hideMark/>
          </w:tcPr>
          <w:p w14:paraId="3D55C0ED" w14:textId="04B76913" w:rsidR="00C1115D" w:rsidRPr="00842274" w:rsidRDefault="00C1115D" w:rsidP="00C1115D">
            <w:r w:rsidRPr="004F5CDE">
              <w:t xml:space="preserve">428 </w:t>
            </w:r>
          </w:p>
        </w:tc>
        <w:tc>
          <w:tcPr>
            <w:tcW w:w="883" w:type="pct"/>
            <w:noWrap/>
            <w:hideMark/>
          </w:tcPr>
          <w:p w14:paraId="1DD70C2E" w14:textId="3434AF36" w:rsidR="00C1115D" w:rsidRPr="00842274" w:rsidRDefault="00C1115D" w:rsidP="00C1115D">
            <w:r w:rsidRPr="004F5CDE">
              <w:t xml:space="preserve">202 </w:t>
            </w:r>
          </w:p>
        </w:tc>
        <w:tc>
          <w:tcPr>
            <w:tcW w:w="662" w:type="pct"/>
            <w:noWrap/>
            <w:hideMark/>
          </w:tcPr>
          <w:p w14:paraId="5DFB1082" w14:textId="7E055138" w:rsidR="00C1115D" w:rsidRPr="00842274" w:rsidRDefault="00C1115D" w:rsidP="00C1115D">
            <w:r w:rsidRPr="004F5CDE">
              <w:t xml:space="preserve">30.0 </w:t>
            </w:r>
          </w:p>
        </w:tc>
        <w:tc>
          <w:tcPr>
            <w:tcW w:w="880" w:type="pct"/>
            <w:noWrap/>
            <w:hideMark/>
          </w:tcPr>
          <w:p w14:paraId="03B5363A" w14:textId="6D4B5315" w:rsidR="00C1115D" w:rsidRPr="00842274" w:rsidRDefault="00C1115D" w:rsidP="00C1115D">
            <w:r w:rsidRPr="004F5CDE">
              <w:t xml:space="preserve">14.2 </w:t>
            </w:r>
          </w:p>
        </w:tc>
      </w:tr>
      <w:tr w:rsidR="00C1115D" w:rsidRPr="00842274" w14:paraId="573FFBD1" w14:textId="77777777" w:rsidTr="008929C3">
        <w:tc>
          <w:tcPr>
            <w:tcW w:w="1199" w:type="pct"/>
            <w:noWrap/>
            <w:hideMark/>
          </w:tcPr>
          <w:p w14:paraId="1D17ED30" w14:textId="77777777" w:rsidR="00C1115D" w:rsidRPr="00842274" w:rsidRDefault="00C1115D" w:rsidP="00C1115D">
            <w:r w:rsidRPr="00842274">
              <w:t>Waikato</w:t>
            </w:r>
          </w:p>
        </w:tc>
        <w:tc>
          <w:tcPr>
            <w:tcW w:w="713" w:type="pct"/>
            <w:noWrap/>
            <w:hideMark/>
          </w:tcPr>
          <w:p w14:paraId="39F2FB5E" w14:textId="2E38819C" w:rsidR="00C1115D" w:rsidRPr="00842274" w:rsidRDefault="00C1115D" w:rsidP="00C1115D">
            <w:r w:rsidRPr="004F5CDE">
              <w:t xml:space="preserve">568 </w:t>
            </w:r>
          </w:p>
        </w:tc>
        <w:tc>
          <w:tcPr>
            <w:tcW w:w="663" w:type="pct"/>
            <w:noWrap/>
            <w:hideMark/>
          </w:tcPr>
          <w:p w14:paraId="39A21014" w14:textId="14AE7A3C" w:rsidR="00C1115D" w:rsidRPr="00842274" w:rsidRDefault="00C1115D" w:rsidP="00C1115D">
            <w:r w:rsidRPr="004F5CDE">
              <w:t xml:space="preserve">334 </w:t>
            </w:r>
          </w:p>
        </w:tc>
        <w:tc>
          <w:tcPr>
            <w:tcW w:w="883" w:type="pct"/>
            <w:noWrap/>
            <w:hideMark/>
          </w:tcPr>
          <w:p w14:paraId="194F9B52" w14:textId="403F8438" w:rsidR="00C1115D" w:rsidRPr="00842274" w:rsidRDefault="00C1115D" w:rsidP="00C1115D">
            <w:r w:rsidRPr="004F5CDE">
              <w:t xml:space="preserve">31 </w:t>
            </w:r>
          </w:p>
        </w:tc>
        <w:tc>
          <w:tcPr>
            <w:tcW w:w="662" w:type="pct"/>
            <w:noWrap/>
            <w:hideMark/>
          </w:tcPr>
          <w:p w14:paraId="1E065A47" w14:textId="6A6C1117" w:rsidR="00C1115D" w:rsidRPr="00842274" w:rsidRDefault="00C1115D" w:rsidP="00C1115D">
            <w:r w:rsidRPr="004F5CDE">
              <w:t xml:space="preserve">58.8 </w:t>
            </w:r>
          </w:p>
        </w:tc>
        <w:tc>
          <w:tcPr>
            <w:tcW w:w="880" w:type="pct"/>
            <w:noWrap/>
            <w:hideMark/>
          </w:tcPr>
          <w:p w14:paraId="74C22630" w14:textId="6506DE4B" w:rsidR="00C1115D" w:rsidRPr="00842274" w:rsidRDefault="00C1115D" w:rsidP="00C1115D">
            <w:r w:rsidRPr="004F5CDE">
              <w:t xml:space="preserve">5.5 </w:t>
            </w:r>
          </w:p>
        </w:tc>
      </w:tr>
      <w:tr w:rsidR="00C1115D" w:rsidRPr="00842274" w14:paraId="63F72EA6" w14:textId="77777777" w:rsidTr="008929C3">
        <w:tc>
          <w:tcPr>
            <w:tcW w:w="1199" w:type="pct"/>
            <w:noWrap/>
            <w:hideMark/>
          </w:tcPr>
          <w:p w14:paraId="4CAC6ED8" w14:textId="77777777" w:rsidR="00C1115D" w:rsidRPr="00842274" w:rsidRDefault="00C1115D" w:rsidP="00C1115D">
            <w:r w:rsidRPr="00842274">
              <w:t>Lakes</w:t>
            </w:r>
          </w:p>
        </w:tc>
        <w:tc>
          <w:tcPr>
            <w:tcW w:w="713" w:type="pct"/>
            <w:noWrap/>
            <w:hideMark/>
          </w:tcPr>
          <w:p w14:paraId="0E254038" w14:textId="12220601" w:rsidR="00C1115D" w:rsidRPr="00842274" w:rsidRDefault="00C1115D" w:rsidP="00C1115D">
            <w:r w:rsidRPr="004F5CDE">
              <w:t xml:space="preserve">174 </w:t>
            </w:r>
          </w:p>
        </w:tc>
        <w:tc>
          <w:tcPr>
            <w:tcW w:w="663" w:type="pct"/>
            <w:noWrap/>
            <w:hideMark/>
          </w:tcPr>
          <w:p w14:paraId="461D5F76" w14:textId="2DCAC26A" w:rsidR="00C1115D" w:rsidRPr="00842274" w:rsidRDefault="00C1115D" w:rsidP="00C1115D">
            <w:r w:rsidRPr="004F5CDE">
              <w:t xml:space="preserve">89 </w:t>
            </w:r>
          </w:p>
        </w:tc>
        <w:tc>
          <w:tcPr>
            <w:tcW w:w="883" w:type="pct"/>
            <w:noWrap/>
            <w:hideMark/>
          </w:tcPr>
          <w:p w14:paraId="6FE417C4" w14:textId="1A57D798" w:rsidR="00C1115D" w:rsidRPr="00842274" w:rsidRDefault="00C1115D" w:rsidP="00C1115D">
            <w:r w:rsidRPr="004F5CDE">
              <w:t xml:space="preserve">15 </w:t>
            </w:r>
          </w:p>
        </w:tc>
        <w:tc>
          <w:tcPr>
            <w:tcW w:w="662" w:type="pct"/>
            <w:noWrap/>
            <w:hideMark/>
          </w:tcPr>
          <w:p w14:paraId="1C70BB9B" w14:textId="304937C3" w:rsidR="00C1115D" w:rsidRPr="00842274" w:rsidRDefault="00C1115D" w:rsidP="00C1115D">
            <w:r w:rsidRPr="004F5CDE">
              <w:t xml:space="preserve">51.1 </w:t>
            </w:r>
          </w:p>
        </w:tc>
        <w:tc>
          <w:tcPr>
            <w:tcW w:w="880" w:type="pct"/>
            <w:noWrap/>
            <w:hideMark/>
          </w:tcPr>
          <w:p w14:paraId="2BD9F776" w14:textId="38DF1620" w:rsidR="00C1115D" w:rsidRPr="00842274" w:rsidRDefault="00C1115D" w:rsidP="00C1115D">
            <w:r w:rsidRPr="004F5CDE">
              <w:t xml:space="preserve">8.6 </w:t>
            </w:r>
          </w:p>
        </w:tc>
      </w:tr>
      <w:tr w:rsidR="00C1115D" w:rsidRPr="00842274" w14:paraId="4E68C6DD" w14:textId="77777777" w:rsidTr="008929C3">
        <w:tc>
          <w:tcPr>
            <w:tcW w:w="1199" w:type="pct"/>
            <w:noWrap/>
            <w:hideMark/>
          </w:tcPr>
          <w:p w14:paraId="1CC58CC5" w14:textId="77777777" w:rsidR="00C1115D" w:rsidRPr="00842274" w:rsidRDefault="00C1115D" w:rsidP="00C1115D">
            <w:r w:rsidRPr="00842274">
              <w:t>Bay of Plenty</w:t>
            </w:r>
          </w:p>
        </w:tc>
        <w:tc>
          <w:tcPr>
            <w:tcW w:w="713" w:type="pct"/>
            <w:noWrap/>
            <w:hideMark/>
          </w:tcPr>
          <w:p w14:paraId="61B61BB6" w14:textId="50CB3C2A" w:rsidR="00C1115D" w:rsidRPr="00842274" w:rsidRDefault="00C1115D" w:rsidP="00C1115D">
            <w:r w:rsidRPr="004F5CDE">
              <w:t xml:space="preserve">263 </w:t>
            </w:r>
          </w:p>
        </w:tc>
        <w:tc>
          <w:tcPr>
            <w:tcW w:w="663" w:type="pct"/>
            <w:noWrap/>
            <w:hideMark/>
          </w:tcPr>
          <w:p w14:paraId="2251ED29" w14:textId="0819157B" w:rsidR="00C1115D" w:rsidRPr="00842274" w:rsidRDefault="00C1115D" w:rsidP="00C1115D">
            <w:r w:rsidRPr="004F5CDE">
              <w:t xml:space="preserve">153 </w:t>
            </w:r>
          </w:p>
        </w:tc>
        <w:tc>
          <w:tcPr>
            <w:tcW w:w="883" w:type="pct"/>
            <w:noWrap/>
            <w:hideMark/>
          </w:tcPr>
          <w:p w14:paraId="3C0401C8" w14:textId="20478611" w:rsidR="00C1115D" w:rsidRPr="00842274" w:rsidRDefault="00C1115D" w:rsidP="00C1115D">
            <w:r w:rsidRPr="004F5CDE">
              <w:t xml:space="preserve">22 </w:t>
            </w:r>
          </w:p>
        </w:tc>
        <w:tc>
          <w:tcPr>
            <w:tcW w:w="662" w:type="pct"/>
            <w:noWrap/>
            <w:hideMark/>
          </w:tcPr>
          <w:p w14:paraId="00C51EDE" w14:textId="577B3F29" w:rsidR="00C1115D" w:rsidRPr="00842274" w:rsidRDefault="00C1115D" w:rsidP="00C1115D">
            <w:r w:rsidRPr="004F5CDE">
              <w:t xml:space="preserve">58.2 </w:t>
            </w:r>
          </w:p>
        </w:tc>
        <w:tc>
          <w:tcPr>
            <w:tcW w:w="880" w:type="pct"/>
            <w:noWrap/>
            <w:hideMark/>
          </w:tcPr>
          <w:p w14:paraId="253DC985" w14:textId="72D6A646" w:rsidR="00C1115D" w:rsidRPr="00842274" w:rsidRDefault="00C1115D" w:rsidP="00C1115D">
            <w:r w:rsidRPr="004F5CDE">
              <w:t xml:space="preserve">8.4 </w:t>
            </w:r>
          </w:p>
        </w:tc>
      </w:tr>
      <w:tr w:rsidR="00C1115D" w:rsidRPr="00842274" w14:paraId="26BE02AF" w14:textId="77777777" w:rsidTr="008929C3">
        <w:tc>
          <w:tcPr>
            <w:tcW w:w="1199" w:type="pct"/>
            <w:noWrap/>
            <w:hideMark/>
          </w:tcPr>
          <w:p w14:paraId="24A1DF92" w14:textId="77777777" w:rsidR="00C1115D" w:rsidRPr="00842274" w:rsidRDefault="00C1115D" w:rsidP="00C1115D">
            <w:r w:rsidRPr="00842274">
              <w:t>Tairāwhiti</w:t>
            </w:r>
          </w:p>
        </w:tc>
        <w:tc>
          <w:tcPr>
            <w:tcW w:w="713" w:type="pct"/>
            <w:noWrap/>
            <w:hideMark/>
          </w:tcPr>
          <w:p w14:paraId="710AA693" w14:textId="6B2CA4CA" w:rsidR="00C1115D" w:rsidRPr="00842274" w:rsidRDefault="00C1115D" w:rsidP="00C1115D">
            <w:r w:rsidRPr="004F5CDE">
              <w:t xml:space="preserve">91 </w:t>
            </w:r>
          </w:p>
        </w:tc>
        <w:tc>
          <w:tcPr>
            <w:tcW w:w="663" w:type="pct"/>
            <w:noWrap/>
            <w:hideMark/>
          </w:tcPr>
          <w:p w14:paraId="40A53AA1" w14:textId="58353AF9" w:rsidR="00C1115D" w:rsidRPr="00842274" w:rsidRDefault="00C1115D" w:rsidP="00C1115D">
            <w:r w:rsidRPr="004F5CDE">
              <w:t xml:space="preserve">49 </w:t>
            </w:r>
          </w:p>
        </w:tc>
        <w:tc>
          <w:tcPr>
            <w:tcW w:w="883" w:type="pct"/>
            <w:noWrap/>
            <w:hideMark/>
          </w:tcPr>
          <w:p w14:paraId="1DC71B9D" w14:textId="2964358D" w:rsidR="00C1115D" w:rsidRPr="00842274" w:rsidRDefault="00882FD1" w:rsidP="00C1115D">
            <w:r>
              <w:t>S</w:t>
            </w:r>
          </w:p>
        </w:tc>
        <w:tc>
          <w:tcPr>
            <w:tcW w:w="662" w:type="pct"/>
            <w:noWrap/>
            <w:hideMark/>
          </w:tcPr>
          <w:p w14:paraId="7A7B29CD" w14:textId="3386B9B2" w:rsidR="00C1115D" w:rsidRPr="00842274" w:rsidRDefault="00C1115D" w:rsidP="00C1115D">
            <w:r w:rsidRPr="004F5CDE">
              <w:t xml:space="preserve">53.8 </w:t>
            </w:r>
          </w:p>
        </w:tc>
        <w:tc>
          <w:tcPr>
            <w:tcW w:w="880" w:type="pct"/>
            <w:noWrap/>
            <w:hideMark/>
          </w:tcPr>
          <w:p w14:paraId="61FFA085" w14:textId="72CCFF4C" w:rsidR="00C1115D" w:rsidRPr="00842274" w:rsidRDefault="00882FD1" w:rsidP="00C1115D">
            <w:r>
              <w:t>S</w:t>
            </w:r>
          </w:p>
        </w:tc>
      </w:tr>
      <w:tr w:rsidR="00C1115D" w:rsidRPr="00842274" w14:paraId="706E4FDE" w14:textId="77777777" w:rsidTr="008929C3">
        <w:tc>
          <w:tcPr>
            <w:tcW w:w="1199" w:type="pct"/>
            <w:noWrap/>
            <w:hideMark/>
          </w:tcPr>
          <w:p w14:paraId="6279AA6C" w14:textId="77777777" w:rsidR="00C1115D" w:rsidRPr="00842274" w:rsidRDefault="00C1115D" w:rsidP="00C1115D">
            <w:r w:rsidRPr="00842274">
              <w:t>Hawke's Bay</w:t>
            </w:r>
          </w:p>
        </w:tc>
        <w:tc>
          <w:tcPr>
            <w:tcW w:w="713" w:type="pct"/>
            <w:noWrap/>
            <w:hideMark/>
          </w:tcPr>
          <w:p w14:paraId="708BC992" w14:textId="4FB39A69" w:rsidR="00C1115D" w:rsidRPr="00842274" w:rsidRDefault="00C1115D" w:rsidP="00C1115D">
            <w:r w:rsidRPr="004F5CDE">
              <w:t xml:space="preserve">244 </w:t>
            </w:r>
          </w:p>
        </w:tc>
        <w:tc>
          <w:tcPr>
            <w:tcW w:w="663" w:type="pct"/>
            <w:noWrap/>
            <w:hideMark/>
          </w:tcPr>
          <w:p w14:paraId="3DC0EC29" w14:textId="44744B36" w:rsidR="00C1115D" w:rsidRPr="00842274" w:rsidRDefault="00C1115D" w:rsidP="00C1115D">
            <w:r w:rsidRPr="004F5CDE">
              <w:t xml:space="preserve">99 </w:t>
            </w:r>
          </w:p>
        </w:tc>
        <w:tc>
          <w:tcPr>
            <w:tcW w:w="883" w:type="pct"/>
            <w:noWrap/>
            <w:hideMark/>
          </w:tcPr>
          <w:p w14:paraId="2D30C021" w14:textId="1DDD224A" w:rsidR="00C1115D" w:rsidRPr="00842274" w:rsidRDefault="00C1115D" w:rsidP="00C1115D">
            <w:r w:rsidRPr="004F5CDE">
              <w:t xml:space="preserve">47 </w:t>
            </w:r>
          </w:p>
        </w:tc>
        <w:tc>
          <w:tcPr>
            <w:tcW w:w="662" w:type="pct"/>
            <w:noWrap/>
            <w:hideMark/>
          </w:tcPr>
          <w:p w14:paraId="424786A8" w14:textId="0FF5B242" w:rsidR="00C1115D" w:rsidRPr="00842274" w:rsidRDefault="00C1115D" w:rsidP="00C1115D">
            <w:r w:rsidRPr="004F5CDE">
              <w:t xml:space="preserve">40.6 </w:t>
            </w:r>
          </w:p>
        </w:tc>
        <w:tc>
          <w:tcPr>
            <w:tcW w:w="880" w:type="pct"/>
            <w:noWrap/>
            <w:hideMark/>
          </w:tcPr>
          <w:p w14:paraId="4D05BE9C" w14:textId="0740AE9E" w:rsidR="00C1115D" w:rsidRPr="00842274" w:rsidRDefault="00C1115D" w:rsidP="00C1115D">
            <w:r w:rsidRPr="004F5CDE">
              <w:t xml:space="preserve">19.3 </w:t>
            </w:r>
          </w:p>
        </w:tc>
      </w:tr>
      <w:tr w:rsidR="00C1115D" w:rsidRPr="00842274" w14:paraId="58901F83" w14:textId="77777777" w:rsidTr="008929C3">
        <w:tc>
          <w:tcPr>
            <w:tcW w:w="1199" w:type="pct"/>
            <w:noWrap/>
            <w:hideMark/>
          </w:tcPr>
          <w:p w14:paraId="52FAF8C0" w14:textId="77777777" w:rsidR="00C1115D" w:rsidRPr="00842274" w:rsidRDefault="00C1115D" w:rsidP="00C1115D">
            <w:r w:rsidRPr="00842274">
              <w:t>Taranaki</w:t>
            </w:r>
          </w:p>
        </w:tc>
        <w:tc>
          <w:tcPr>
            <w:tcW w:w="713" w:type="pct"/>
            <w:noWrap/>
            <w:hideMark/>
          </w:tcPr>
          <w:p w14:paraId="0125B665" w14:textId="22D27651" w:rsidR="00C1115D" w:rsidRPr="00842274" w:rsidRDefault="00C1115D" w:rsidP="00C1115D">
            <w:r w:rsidRPr="004F5CDE">
              <w:t xml:space="preserve">134 </w:t>
            </w:r>
          </w:p>
        </w:tc>
        <w:tc>
          <w:tcPr>
            <w:tcW w:w="663" w:type="pct"/>
            <w:noWrap/>
            <w:hideMark/>
          </w:tcPr>
          <w:p w14:paraId="1ED2EF99" w14:textId="65C02ECE" w:rsidR="00C1115D" w:rsidRPr="00842274" w:rsidRDefault="00C1115D" w:rsidP="00C1115D">
            <w:r w:rsidRPr="004F5CDE">
              <w:t xml:space="preserve">73 </w:t>
            </w:r>
          </w:p>
        </w:tc>
        <w:tc>
          <w:tcPr>
            <w:tcW w:w="883" w:type="pct"/>
            <w:noWrap/>
            <w:hideMark/>
          </w:tcPr>
          <w:p w14:paraId="1D3E8F2F" w14:textId="0F49B37D" w:rsidR="00C1115D" w:rsidRPr="00842274" w:rsidRDefault="00C1115D" w:rsidP="00C1115D">
            <w:r w:rsidRPr="004F5CDE">
              <w:t xml:space="preserve">18 </w:t>
            </w:r>
          </w:p>
        </w:tc>
        <w:tc>
          <w:tcPr>
            <w:tcW w:w="662" w:type="pct"/>
            <w:noWrap/>
            <w:hideMark/>
          </w:tcPr>
          <w:p w14:paraId="0407D1D0" w14:textId="17B00E9B" w:rsidR="00C1115D" w:rsidRPr="00842274" w:rsidRDefault="00C1115D" w:rsidP="00C1115D">
            <w:r w:rsidRPr="004F5CDE">
              <w:t xml:space="preserve">54.5 </w:t>
            </w:r>
          </w:p>
        </w:tc>
        <w:tc>
          <w:tcPr>
            <w:tcW w:w="880" w:type="pct"/>
            <w:noWrap/>
            <w:hideMark/>
          </w:tcPr>
          <w:p w14:paraId="3B08B838" w14:textId="51618E6A" w:rsidR="00C1115D" w:rsidRPr="00842274" w:rsidRDefault="00C1115D" w:rsidP="00C1115D">
            <w:r w:rsidRPr="004F5CDE">
              <w:t xml:space="preserve">13.4 </w:t>
            </w:r>
          </w:p>
        </w:tc>
      </w:tr>
      <w:tr w:rsidR="00C1115D" w:rsidRPr="00842274" w14:paraId="36AFB91D" w14:textId="77777777" w:rsidTr="008929C3">
        <w:tc>
          <w:tcPr>
            <w:tcW w:w="1199" w:type="pct"/>
            <w:noWrap/>
            <w:hideMark/>
          </w:tcPr>
          <w:p w14:paraId="2C15BA9C" w14:textId="77777777" w:rsidR="00C1115D" w:rsidRPr="00842274" w:rsidRDefault="00C1115D" w:rsidP="00C1115D">
            <w:r w:rsidRPr="00842274">
              <w:t>MidCentral</w:t>
            </w:r>
          </w:p>
        </w:tc>
        <w:tc>
          <w:tcPr>
            <w:tcW w:w="713" w:type="pct"/>
            <w:noWrap/>
            <w:hideMark/>
          </w:tcPr>
          <w:p w14:paraId="58A4BA3A" w14:textId="192E0BFC" w:rsidR="00C1115D" w:rsidRPr="00842274" w:rsidRDefault="00C1115D" w:rsidP="00C1115D">
            <w:r w:rsidRPr="004F5CDE">
              <w:t xml:space="preserve">214 </w:t>
            </w:r>
          </w:p>
        </w:tc>
        <w:tc>
          <w:tcPr>
            <w:tcW w:w="663" w:type="pct"/>
            <w:noWrap/>
            <w:hideMark/>
          </w:tcPr>
          <w:p w14:paraId="42892ED1" w14:textId="74A87AF3" w:rsidR="00C1115D" w:rsidRPr="00842274" w:rsidRDefault="00C1115D" w:rsidP="00C1115D">
            <w:r w:rsidRPr="004F5CDE">
              <w:t xml:space="preserve">123 </w:t>
            </w:r>
          </w:p>
        </w:tc>
        <w:tc>
          <w:tcPr>
            <w:tcW w:w="883" w:type="pct"/>
            <w:noWrap/>
            <w:hideMark/>
          </w:tcPr>
          <w:p w14:paraId="23D5E969" w14:textId="501D63F8" w:rsidR="00C1115D" w:rsidRPr="00842274" w:rsidRDefault="00C1115D" w:rsidP="00C1115D">
            <w:r w:rsidRPr="004F5CDE">
              <w:t xml:space="preserve">22 </w:t>
            </w:r>
          </w:p>
        </w:tc>
        <w:tc>
          <w:tcPr>
            <w:tcW w:w="662" w:type="pct"/>
            <w:noWrap/>
            <w:hideMark/>
          </w:tcPr>
          <w:p w14:paraId="606820AF" w14:textId="5D5F46DC" w:rsidR="00C1115D" w:rsidRPr="00842274" w:rsidRDefault="00C1115D" w:rsidP="00C1115D">
            <w:r w:rsidRPr="004F5CDE">
              <w:t xml:space="preserve">57.5 </w:t>
            </w:r>
          </w:p>
        </w:tc>
        <w:tc>
          <w:tcPr>
            <w:tcW w:w="880" w:type="pct"/>
            <w:noWrap/>
            <w:hideMark/>
          </w:tcPr>
          <w:p w14:paraId="15BAB49D" w14:textId="29B55D7A" w:rsidR="00C1115D" w:rsidRPr="00842274" w:rsidRDefault="00C1115D" w:rsidP="00C1115D">
            <w:r w:rsidRPr="004F5CDE">
              <w:t xml:space="preserve">10.3 </w:t>
            </w:r>
          </w:p>
        </w:tc>
      </w:tr>
      <w:tr w:rsidR="00C1115D" w:rsidRPr="00842274" w14:paraId="380F1A82" w14:textId="77777777" w:rsidTr="008929C3">
        <w:tc>
          <w:tcPr>
            <w:tcW w:w="1199" w:type="pct"/>
            <w:noWrap/>
            <w:hideMark/>
          </w:tcPr>
          <w:p w14:paraId="0E5D4B5B" w14:textId="77777777" w:rsidR="00C1115D" w:rsidRPr="00842274" w:rsidRDefault="00C1115D" w:rsidP="00C1115D">
            <w:r w:rsidRPr="00842274">
              <w:t>Whanganui</w:t>
            </w:r>
          </w:p>
        </w:tc>
        <w:tc>
          <w:tcPr>
            <w:tcW w:w="713" w:type="pct"/>
            <w:noWrap/>
            <w:hideMark/>
          </w:tcPr>
          <w:p w14:paraId="2C208FEB" w14:textId="1A94AB8E" w:rsidR="00C1115D" w:rsidRPr="00842274" w:rsidRDefault="00C1115D" w:rsidP="00C1115D">
            <w:r w:rsidRPr="004F5CDE">
              <w:t xml:space="preserve">151 </w:t>
            </w:r>
          </w:p>
        </w:tc>
        <w:tc>
          <w:tcPr>
            <w:tcW w:w="663" w:type="pct"/>
            <w:noWrap/>
            <w:hideMark/>
          </w:tcPr>
          <w:p w14:paraId="783DE423" w14:textId="391298EE" w:rsidR="00C1115D" w:rsidRPr="00842274" w:rsidRDefault="00C1115D" w:rsidP="00C1115D">
            <w:r w:rsidRPr="004F5CDE">
              <w:t xml:space="preserve">58 </w:t>
            </w:r>
          </w:p>
        </w:tc>
        <w:tc>
          <w:tcPr>
            <w:tcW w:w="883" w:type="pct"/>
            <w:noWrap/>
            <w:hideMark/>
          </w:tcPr>
          <w:p w14:paraId="796614A3" w14:textId="228057DE" w:rsidR="00C1115D" w:rsidRPr="00842274" w:rsidRDefault="00C1115D" w:rsidP="00C1115D">
            <w:r w:rsidRPr="004F5CDE">
              <w:t xml:space="preserve">17 </w:t>
            </w:r>
          </w:p>
        </w:tc>
        <w:tc>
          <w:tcPr>
            <w:tcW w:w="662" w:type="pct"/>
            <w:noWrap/>
            <w:hideMark/>
          </w:tcPr>
          <w:p w14:paraId="5C32B038" w14:textId="12A749D8" w:rsidR="00C1115D" w:rsidRPr="00842274" w:rsidRDefault="00C1115D" w:rsidP="00C1115D">
            <w:r w:rsidRPr="004F5CDE">
              <w:t xml:space="preserve">38.4 </w:t>
            </w:r>
          </w:p>
        </w:tc>
        <w:tc>
          <w:tcPr>
            <w:tcW w:w="880" w:type="pct"/>
            <w:noWrap/>
            <w:hideMark/>
          </w:tcPr>
          <w:p w14:paraId="1F9F29B0" w14:textId="4AD1B6E0" w:rsidR="00C1115D" w:rsidRPr="00842274" w:rsidRDefault="00C1115D" w:rsidP="00C1115D">
            <w:r w:rsidRPr="004F5CDE">
              <w:t xml:space="preserve">11.3 </w:t>
            </w:r>
          </w:p>
        </w:tc>
      </w:tr>
      <w:tr w:rsidR="00C1115D" w:rsidRPr="00842274" w14:paraId="29AF9C1D" w14:textId="77777777" w:rsidTr="008929C3">
        <w:tc>
          <w:tcPr>
            <w:tcW w:w="1199" w:type="pct"/>
            <w:noWrap/>
            <w:hideMark/>
          </w:tcPr>
          <w:p w14:paraId="3678B156" w14:textId="77777777" w:rsidR="00C1115D" w:rsidRPr="00842274" w:rsidRDefault="00C1115D" w:rsidP="00C1115D">
            <w:r w:rsidRPr="00842274">
              <w:t>Capital &amp; Coast</w:t>
            </w:r>
          </w:p>
        </w:tc>
        <w:tc>
          <w:tcPr>
            <w:tcW w:w="713" w:type="pct"/>
            <w:noWrap/>
            <w:hideMark/>
          </w:tcPr>
          <w:p w14:paraId="4F380E5A" w14:textId="3BA8CB57" w:rsidR="00C1115D" w:rsidRPr="00842274" w:rsidRDefault="00C1115D" w:rsidP="00C1115D">
            <w:r w:rsidRPr="004F5CDE">
              <w:t xml:space="preserve">247 </w:t>
            </w:r>
          </w:p>
        </w:tc>
        <w:tc>
          <w:tcPr>
            <w:tcW w:w="663" w:type="pct"/>
            <w:noWrap/>
            <w:hideMark/>
          </w:tcPr>
          <w:p w14:paraId="348B71EE" w14:textId="37137046" w:rsidR="00C1115D" w:rsidRPr="00842274" w:rsidRDefault="00C1115D" w:rsidP="00C1115D">
            <w:r w:rsidRPr="004F5CDE">
              <w:t xml:space="preserve">135 </w:t>
            </w:r>
          </w:p>
        </w:tc>
        <w:tc>
          <w:tcPr>
            <w:tcW w:w="883" w:type="pct"/>
            <w:noWrap/>
            <w:hideMark/>
          </w:tcPr>
          <w:p w14:paraId="649E8C21" w14:textId="11913231" w:rsidR="00C1115D" w:rsidRPr="00842274" w:rsidRDefault="00C1115D" w:rsidP="00C1115D">
            <w:r w:rsidRPr="004F5CDE">
              <w:t xml:space="preserve">12 </w:t>
            </w:r>
          </w:p>
        </w:tc>
        <w:tc>
          <w:tcPr>
            <w:tcW w:w="662" w:type="pct"/>
            <w:noWrap/>
            <w:hideMark/>
          </w:tcPr>
          <w:p w14:paraId="3172B192" w14:textId="3436CA20" w:rsidR="00C1115D" w:rsidRPr="00842274" w:rsidRDefault="00C1115D" w:rsidP="00C1115D">
            <w:r w:rsidRPr="004F5CDE">
              <w:t xml:space="preserve">54.7 </w:t>
            </w:r>
          </w:p>
        </w:tc>
        <w:tc>
          <w:tcPr>
            <w:tcW w:w="880" w:type="pct"/>
            <w:noWrap/>
            <w:hideMark/>
          </w:tcPr>
          <w:p w14:paraId="1812F0E1" w14:textId="333E1F2B" w:rsidR="00C1115D" w:rsidRPr="00842274" w:rsidRDefault="00C1115D" w:rsidP="00C1115D">
            <w:r w:rsidRPr="004F5CDE">
              <w:t xml:space="preserve">4.9 </w:t>
            </w:r>
          </w:p>
        </w:tc>
      </w:tr>
      <w:tr w:rsidR="00C1115D" w:rsidRPr="00842274" w14:paraId="68EC754A" w14:textId="77777777" w:rsidTr="008929C3">
        <w:tc>
          <w:tcPr>
            <w:tcW w:w="1199" w:type="pct"/>
            <w:noWrap/>
            <w:hideMark/>
          </w:tcPr>
          <w:p w14:paraId="5104DD1A" w14:textId="77777777" w:rsidR="00C1115D" w:rsidRPr="00842274" w:rsidRDefault="00C1115D" w:rsidP="00C1115D">
            <w:r w:rsidRPr="00842274">
              <w:t>Hutt Valley</w:t>
            </w:r>
          </w:p>
        </w:tc>
        <w:tc>
          <w:tcPr>
            <w:tcW w:w="713" w:type="pct"/>
            <w:noWrap/>
            <w:hideMark/>
          </w:tcPr>
          <w:p w14:paraId="42A2FCBF" w14:textId="058AB1F6" w:rsidR="00C1115D" w:rsidRPr="00842274" w:rsidRDefault="00C1115D" w:rsidP="00C1115D">
            <w:r w:rsidRPr="004F5CDE">
              <w:t xml:space="preserve">259 </w:t>
            </w:r>
          </w:p>
        </w:tc>
        <w:tc>
          <w:tcPr>
            <w:tcW w:w="663" w:type="pct"/>
            <w:noWrap/>
            <w:hideMark/>
          </w:tcPr>
          <w:p w14:paraId="01C6FE1D" w14:textId="23C788A9" w:rsidR="00C1115D" w:rsidRPr="00842274" w:rsidRDefault="00C1115D" w:rsidP="00C1115D">
            <w:r w:rsidRPr="004F5CDE">
              <w:t xml:space="preserve">137 </w:t>
            </w:r>
          </w:p>
        </w:tc>
        <w:tc>
          <w:tcPr>
            <w:tcW w:w="883" w:type="pct"/>
            <w:noWrap/>
            <w:hideMark/>
          </w:tcPr>
          <w:p w14:paraId="4A0F4007" w14:textId="0101B87E" w:rsidR="00C1115D" w:rsidRPr="00842274" w:rsidRDefault="00C1115D" w:rsidP="00C1115D">
            <w:r w:rsidRPr="004F5CDE">
              <w:t xml:space="preserve">24 </w:t>
            </w:r>
          </w:p>
        </w:tc>
        <w:tc>
          <w:tcPr>
            <w:tcW w:w="662" w:type="pct"/>
            <w:noWrap/>
            <w:hideMark/>
          </w:tcPr>
          <w:p w14:paraId="46182DCD" w14:textId="7AD99933" w:rsidR="00C1115D" w:rsidRPr="00842274" w:rsidRDefault="00C1115D" w:rsidP="00C1115D">
            <w:r w:rsidRPr="004F5CDE">
              <w:t xml:space="preserve">52.9 </w:t>
            </w:r>
          </w:p>
        </w:tc>
        <w:tc>
          <w:tcPr>
            <w:tcW w:w="880" w:type="pct"/>
            <w:noWrap/>
            <w:hideMark/>
          </w:tcPr>
          <w:p w14:paraId="28A1F97A" w14:textId="41A3C5B7" w:rsidR="00C1115D" w:rsidRPr="00842274" w:rsidRDefault="00C1115D" w:rsidP="00C1115D">
            <w:r w:rsidRPr="004F5CDE">
              <w:t xml:space="preserve">9.3 </w:t>
            </w:r>
          </w:p>
        </w:tc>
      </w:tr>
      <w:tr w:rsidR="00C1115D" w:rsidRPr="00842274" w14:paraId="15D0E988" w14:textId="77777777" w:rsidTr="008929C3">
        <w:tc>
          <w:tcPr>
            <w:tcW w:w="1199" w:type="pct"/>
            <w:noWrap/>
            <w:hideMark/>
          </w:tcPr>
          <w:p w14:paraId="525C8C05" w14:textId="77777777" w:rsidR="00C1115D" w:rsidRPr="00842274" w:rsidRDefault="00C1115D" w:rsidP="00C1115D">
            <w:r w:rsidRPr="00842274">
              <w:t>Wairarapa</w:t>
            </w:r>
          </w:p>
        </w:tc>
        <w:tc>
          <w:tcPr>
            <w:tcW w:w="713" w:type="pct"/>
            <w:noWrap/>
            <w:hideMark/>
          </w:tcPr>
          <w:p w14:paraId="43748A7C" w14:textId="60A0D0E6" w:rsidR="00C1115D" w:rsidRPr="00842274" w:rsidRDefault="00C1115D" w:rsidP="00C1115D">
            <w:r w:rsidRPr="004F5CDE">
              <w:t xml:space="preserve">75 </w:t>
            </w:r>
          </w:p>
        </w:tc>
        <w:tc>
          <w:tcPr>
            <w:tcW w:w="663" w:type="pct"/>
            <w:noWrap/>
            <w:hideMark/>
          </w:tcPr>
          <w:p w14:paraId="68F19BC0" w14:textId="4B44F8EC" w:rsidR="00C1115D" w:rsidRPr="00842274" w:rsidRDefault="00C1115D" w:rsidP="00C1115D">
            <w:r w:rsidRPr="004F5CDE">
              <w:t xml:space="preserve">44 </w:t>
            </w:r>
          </w:p>
        </w:tc>
        <w:tc>
          <w:tcPr>
            <w:tcW w:w="883" w:type="pct"/>
            <w:noWrap/>
            <w:hideMark/>
          </w:tcPr>
          <w:p w14:paraId="17F0F363" w14:textId="2AA242F0" w:rsidR="00C1115D" w:rsidRPr="00842274" w:rsidRDefault="00247080" w:rsidP="00C1115D">
            <w:r w:rsidRPr="00247080">
              <w:t>S</w:t>
            </w:r>
          </w:p>
        </w:tc>
        <w:tc>
          <w:tcPr>
            <w:tcW w:w="662" w:type="pct"/>
            <w:noWrap/>
            <w:hideMark/>
          </w:tcPr>
          <w:p w14:paraId="11B5E041" w14:textId="5BCA30D3" w:rsidR="00C1115D" w:rsidRPr="00842274" w:rsidRDefault="00C1115D" w:rsidP="00C1115D">
            <w:r w:rsidRPr="004F5CDE">
              <w:t xml:space="preserve">58.7 </w:t>
            </w:r>
          </w:p>
        </w:tc>
        <w:tc>
          <w:tcPr>
            <w:tcW w:w="880" w:type="pct"/>
            <w:noWrap/>
            <w:hideMark/>
          </w:tcPr>
          <w:p w14:paraId="0968D570" w14:textId="038ABC70" w:rsidR="00C1115D" w:rsidRPr="00842274" w:rsidRDefault="00882FD1" w:rsidP="00C1115D">
            <w:r>
              <w:t>S</w:t>
            </w:r>
          </w:p>
        </w:tc>
      </w:tr>
      <w:tr w:rsidR="00C1115D" w:rsidRPr="00842274" w14:paraId="486CBC2A" w14:textId="77777777" w:rsidTr="008929C3">
        <w:tc>
          <w:tcPr>
            <w:tcW w:w="1199" w:type="pct"/>
            <w:noWrap/>
            <w:hideMark/>
          </w:tcPr>
          <w:p w14:paraId="0A9BB098" w14:textId="77777777" w:rsidR="00C1115D" w:rsidRPr="00842274" w:rsidRDefault="00C1115D" w:rsidP="00C1115D">
            <w:r w:rsidRPr="00842274">
              <w:lastRenderedPageBreak/>
              <w:t>Nelson Marlborough</w:t>
            </w:r>
          </w:p>
        </w:tc>
        <w:tc>
          <w:tcPr>
            <w:tcW w:w="713" w:type="pct"/>
            <w:noWrap/>
            <w:hideMark/>
          </w:tcPr>
          <w:p w14:paraId="11D274D0" w14:textId="555230B7" w:rsidR="00C1115D" w:rsidRPr="00842274" w:rsidRDefault="00C1115D" w:rsidP="00C1115D">
            <w:r w:rsidRPr="004F5CDE">
              <w:t xml:space="preserve">142 </w:t>
            </w:r>
          </w:p>
        </w:tc>
        <w:tc>
          <w:tcPr>
            <w:tcW w:w="663" w:type="pct"/>
            <w:noWrap/>
            <w:hideMark/>
          </w:tcPr>
          <w:p w14:paraId="51D80EE0" w14:textId="6EFC2F1D" w:rsidR="00C1115D" w:rsidRPr="00842274" w:rsidRDefault="00C1115D" w:rsidP="00C1115D">
            <w:r w:rsidRPr="004F5CDE">
              <w:t xml:space="preserve">92 </w:t>
            </w:r>
          </w:p>
        </w:tc>
        <w:tc>
          <w:tcPr>
            <w:tcW w:w="883" w:type="pct"/>
            <w:noWrap/>
            <w:hideMark/>
          </w:tcPr>
          <w:p w14:paraId="68BF93DE" w14:textId="63BEEB7F" w:rsidR="00C1115D" w:rsidRPr="00842274" w:rsidRDefault="00C1115D" w:rsidP="00C1115D">
            <w:r w:rsidRPr="004F5CDE">
              <w:t xml:space="preserve">15 </w:t>
            </w:r>
          </w:p>
        </w:tc>
        <w:tc>
          <w:tcPr>
            <w:tcW w:w="662" w:type="pct"/>
            <w:noWrap/>
            <w:hideMark/>
          </w:tcPr>
          <w:p w14:paraId="1898AC74" w14:textId="4D474953" w:rsidR="00C1115D" w:rsidRPr="00842274" w:rsidRDefault="00C1115D" w:rsidP="00C1115D">
            <w:r w:rsidRPr="004F5CDE">
              <w:t xml:space="preserve">64.8 </w:t>
            </w:r>
          </w:p>
        </w:tc>
        <w:tc>
          <w:tcPr>
            <w:tcW w:w="880" w:type="pct"/>
            <w:noWrap/>
            <w:hideMark/>
          </w:tcPr>
          <w:p w14:paraId="341C9AD5" w14:textId="79A85159" w:rsidR="00C1115D" w:rsidRPr="00842274" w:rsidRDefault="00C1115D" w:rsidP="00C1115D">
            <w:r w:rsidRPr="004F5CDE">
              <w:t xml:space="preserve">10.6 </w:t>
            </w:r>
          </w:p>
        </w:tc>
      </w:tr>
      <w:tr w:rsidR="00C1115D" w:rsidRPr="00842274" w14:paraId="457011ED" w14:textId="77777777" w:rsidTr="008929C3">
        <w:tc>
          <w:tcPr>
            <w:tcW w:w="1199" w:type="pct"/>
            <w:noWrap/>
            <w:hideMark/>
          </w:tcPr>
          <w:p w14:paraId="0E7B687C" w14:textId="77777777" w:rsidR="00C1115D" w:rsidRPr="00842274" w:rsidRDefault="00C1115D" w:rsidP="00C1115D">
            <w:r w:rsidRPr="00842274">
              <w:t>West Coast</w:t>
            </w:r>
          </w:p>
        </w:tc>
        <w:tc>
          <w:tcPr>
            <w:tcW w:w="713" w:type="pct"/>
            <w:noWrap/>
            <w:hideMark/>
          </w:tcPr>
          <w:p w14:paraId="2F640CA1" w14:textId="1199B0E8" w:rsidR="00C1115D" w:rsidRPr="00842274" w:rsidRDefault="00C1115D" w:rsidP="00C1115D">
            <w:r w:rsidRPr="004F5CDE">
              <w:t xml:space="preserve">36 </w:t>
            </w:r>
          </w:p>
        </w:tc>
        <w:tc>
          <w:tcPr>
            <w:tcW w:w="663" w:type="pct"/>
            <w:noWrap/>
            <w:hideMark/>
          </w:tcPr>
          <w:p w14:paraId="2C453D14" w14:textId="1F657262" w:rsidR="00C1115D" w:rsidRPr="00842274" w:rsidRDefault="00C1115D" w:rsidP="00C1115D">
            <w:r w:rsidRPr="004F5CDE">
              <w:t xml:space="preserve">15 </w:t>
            </w:r>
          </w:p>
        </w:tc>
        <w:tc>
          <w:tcPr>
            <w:tcW w:w="883" w:type="pct"/>
            <w:noWrap/>
            <w:hideMark/>
          </w:tcPr>
          <w:p w14:paraId="7744F1C4" w14:textId="2264FD52" w:rsidR="00C1115D" w:rsidRPr="00842274" w:rsidRDefault="00C1115D" w:rsidP="00C1115D">
            <w:r w:rsidRPr="004F5CDE">
              <w:t xml:space="preserve">10 </w:t>
            </w:r>
          </w:p>
        </w:tc>
        <w:tc>
          <w:tcPr>
            <w:tcW w:w="662" w:type="pct"/>
            <w:noWrap/>
            <w:hideMark/>
          </w:tcPr>
          <w:p w14:paraId="2AFBF3AD" w14:textId="0121F2F3" w:rsidR="00C1115D" w:rsidRPr="00842274" w:rsidRDefault="00C1115D" w:rsidP="00C1115D">
            <w:r w:rsidRPr="004F5CDE">
              <w:t xml:space="preserve">41.7 </w:t>
            </w:r>
          </w:p>
        </w:tc>
        <w:tc>
          <w:tcPr>
            <w:tcW w:w="880" w:type="pct"/>
            <w:noWrap/>
            <w:hideMark/>
          </w:tcPr>
          <w:p w14:paraId="1EBFF6E9" w14:textId="4769AB3E" w:rsidR="00C1115D" w:rsidRPr="00842274" w:rsidRDefault="00C1115D" w:rsidP="00C1115D">
            <w:r w:rsidRPr="004F5CDE">
              <w:t xml:space="preserve">27.8 </w:t>
            </w:r>
          </w:p>
        </w:tc>
      </w:tr>
      <w:tr w:rsidR="00C1115D" w:rsidRPr="00842274" w14:paraId="743EFD92" w14:textId="77777777" w:rsidTr="008929C3">
        <w:tc>
          <w:tcPr>
            <w:tcW w:w="1199" w:type="pct"/>
            <w:noWrap/>
            <w:hideMark/>
          </w:tcPr>
          <w:p w14:paraId="776C7D4C" w14:textId="77777777" w:rsidR="00C1115D" w:rsidRPr="00842274" w:rsidRDefault="00C1115D" w:rsidP="00C1115D">
            <w:r w:rsidRPr="00842274">
              <w:t>Canterbury</w:t>
            </w:r>
          </w:p>
        </w:tc>
        <w:tc>
          <w:tcPr>
            <w:tcW w:w="713" w:type="pct"/>
            <w:noWrap/>
            <w:hideMark/>
          </w:tcPr>
          <w:p w14:paraId="180FC266" w14:textId="679872A0" w:rsidR="00C1115D" w:rsidRPr="00842274" w:rsidRDefault="00C1115D" w:rsidP="00C1115D">
            <w:r w:rsidRPr="004F5CDE">
              <w:t xml:space="preserve">726 </w:t>
            </w:r>
          </w:p>
        </w:tc>
        <w:tc>
          <w:tcPr>
            <w:tcW w:w="663" w:type="pct"/>
            <w:noWrap/>
            <w:hideMark/>
          </w:tcPr>
          <w:p w14:paraId="2FA18B36" w14:textId="6454C9A3" w:rsidR="00C1115D" w:rsidRPr="00842274" w:rsidRDefault="00C1115D" w:rsidP="00C1115D">
            <w:r w:rsidRPr="004F5CDE">
              <w:t xml:space="preserve">356 </w:t>
            </w:r>
          </w:p>
        </w:tc>
        <w:tc>
          <w:tcPr>
            <w:tcW w:w="883" w:type="pct"/>
            <w:noWrap/>
            <w:hideMark/>
          </w:tcPr>
          <w:p w14:paraId="63666D62" w14:textId="57063C27" w:rsidR="00C1115D" w:rsidRPr="00842274" w:rsidRDefault="00C1115D" w:rsidP="00C1115D">
            <w:r w:rsidRPr="004F5CDE">
              <w:t xml:space="preserve">145 </w:t>
            </w:r>
          </w:p>
        </w:tc>
        <w:tc>
          <w:tcPr>
            <w:tcW w:w="662" w:type="pct"/>
            <w:noWrap/>
            <w:hideMark/>
          </w:tcPr>
          <w:p w14:paraId="6B7F2F7A" w14:textId="6A7D5880" w:rsidR="00C1115D" w:rsidRPr="00842274" w:rsidRDefault="00C1115D" w:rsidP="00C1115D">
            <w:r w:rsidRPr="004F5CDE">
              <w:t xml:space="preserve">49.0 </w:t>
            </w:r>
          </w:p>
        </w:tc>
        <w:tc>
          <w:tcPr>
            <w:tcW w:w="880" w:type="pct"/>
            <w:noWrap/>
            <w:hideMark/>
          </w:tcPr>
          <w:p w14:paraId="094D4439" w14:textId="05EA144C" w:rsidR="00C1115D" w:rsidRPr="00842274" w:rsidRDefault="00C1115D" w:rsidP="00C1115D">
            <w:r w:rsidRPr="004F5CDE">
              <w:t xml:space="preserve">20.0 </w:t>
            </w:r>
          </w:p>
        </w:tc>
      </w:tr>
      <w:tr w:rsidR="00C1115D" w:rsidRPr="00842274" w14:paraId="1071BE64" w14:textId="77777777" w:rsidTr="008929C3">
        <w:tc>
          <w:tcPr>
            <w:tcW w:w="1199" w:type="pct"/>
            <w:noWrap/>
            <w:hideMark/>
          </w:tcPr>
          <w:p w14:paraId="2F92B317" w14:textId="77777777" w:rsidR="00C1115D" w:rsidRPr="00842274" w:rsidRDefault="00C1115D" w:rsidP="00C1115D">
            <w:r w:rsidRPr="00842274">
              <w:t>South Canterbury</w:t>
            </w:r>
          </w:p>
        </w:tc>
        <w:tc>
          <w:tcPr>
            <w:tcW w:w="713" w:type="pct"/>
            <w:noWrap/>
            <w:hideMark/>
          </w:tcPr>
          <w:p w14:paraId="29ED464F" w14:textId="68DC203F" w:rsidR="00C1115D" w:rsidRPr="00842274" w:rsidRDefault="00C1115D" w:rsidP="00C1115D">
            <w:r w:rsidRPr="004F5CDE">
              <w:t xml:space="preserve">93 </w:t>
            </w:r>
          </w:p>
        </w:tc>
        <w:tc>
          <w:tcPr>
            <w:tcW w:w="663" w:type="pct"/>
            <w:noWrap/>
            <w:hideMark/>
          </w:tcPr>
          <w:p w14:paraId="0EAF0D15" w14:textId="7D955421" w:rsidR="00C1115D" w:rsidRPr="00842274" w:rsidRDefault="00C1115D" w:rsidP="00C1115D">
            <w:r w:rsidRPr="004F5CDE">
              <w:t xml:space="preserve">50 </w:t>
            </w:r>
          </w:p>
        </w:tc>
        <w:tc>
          <w:tcPr>
            <w:tcW w:w="883" w:type="pct"/>
            <w:noWrap/>
            <w:hideMark/>
          </w:tcPr>
          <w:p w14:paraId="6C95A3EF" w14:textId="1F15CF91" w:rsidR="00C1115D" w:rsidRPr="00842274" w:rsidRDefault="00C1115D" w:rsidP="00C1115D">
            <w:r w:rsidRPr="004F5CDE">
              <w:t xml:space="preserve">17 </w:t>
            </w:r>
          </w:p>
        </w:tc>
        <w:tc>
          <w:tcPr>
            <w:tcW w:w="662" w:type="pct"/>
            <w:noWrap/>
            <w:hideMark/>
          </w:tcPr>
          <w:p w14:paraId="43BF08B3" w14:textId="0AA0CFE1" w:rsidR="00C1115D" w:rsidRPr="00842274" w:rsidRDefault="00C1115D" w:rsidP="00C1115D">
            <w:r w:rsidRPr="004F5CDE">
              <w:t xml:space="preserve">53.8 </w:t>
            </w:r>
          </w:p>
        </w:tc>
        <w:tc>
          <w:tcPr>
            <w:tcW w:w="880" w:type="pct"/>
            <w:noWrap/>
            <w:hideMark/>
          </w:tcPr>
          <w:p w14:paraId="12BDA50E" w14:textId="62D4FF89" w:rsidR="00C1115D" w:rsidRPr="00842274" w:rsidRDefault="00C1115D" w:rsidP="00C1115D">
            <w:r w:rsidRPr="004F5CDE">
              <w:t xml:space="preserve">18.3 </w:t>
            </w:r>
          </w:p>
        </w:tc>
      </w:tr>
      <w:tr w:rsidR="00C1115D" w:rsidRPr="00842274" w14:paraId="5E70985F" w14:textId="77777777" w:rsidTr="008929C3">
        <w:tc>
          <w:tcPr>
            <w:tcW w:w="1199" w:type="pct"/>
            <w:noWrap/>
            <w:hideMark/>
          </w:tcPr>
          <w:p w14:paraId="76A1AD8F" w14:textId="77777777" w:rsidR="00C1115D" w:rsidRPr="00842274" w:rsidRDefault="00C1115D" w:rsidP="00C1115D">
            <w:r w:rsidRPr="00842274">
              <w:t>Southern</w:t>
            </w:r>
          </w:p>
        </w:tc>
        <w:tc>
          <w:tcPr>
            <w:tcW w:w="713" w:type="pct"/>
            <w:noWrap/>
            <w:hideMark/>
          </w:tcPr>
          <w:p w14:paraId="338C3FBC" w14:textId="08B8DD5A" w:rsidR="00C1115D" w:rsidRPr="00842274" w:rsidRDefault="00C1115D" w:rsidP="00C1115D">
            <w:r w:rsidRPr="004F5CDE">
              <w:t xml:space="preserve">302 </w:t>
            </w:r>
          </w:p>
        </w:tc>
        <w:tc>
          <w:tcPr>
            <w:tcW w:w="663" w:type="pct"/>
            <w:noWrap/>
            <w:hideMark/>
          </w:tcPr>
          <w:p w14:paraId="2675E1A5" w14:textId="0DA682ED" w:rsidR="00C1115D" w:rsidRPr="00842274" w:rsidRDefault="00C1115D" w:rsidP="00C1115D">
            <w:r w:rsidRPr="004F5CDE">
              <w:t xml:space="preserve">166 </w:t>
            </w:r>
          </w:p>
        </w:tc>
        <w:tc>
          <w:tcPr>
            <w:tcW w:w="883" w:type="pct"/>
            <w:noWrap/>
            <w:hideMark/>
          </w:tcPr>
          <w:p w14:paraId="135E4253" w14:textId="4A97A2C5" w:rsidR="00C1115D" w:rsidRPr="00842274" w:rsidRDefault="00C1115D" w:rsidP="00C1115D">
            <w:r w:rsidRPr="004F5CDE">
              <w:t xml:space="preserve">33 </w:t>
            </w:r>
          </w:p>
        </w:tc>
        <w:tc>
          <w:tcPr>
            <w:tcW w:w="662" w:type="pct"/>
            <w:noWrap/>
            <w:hideMark/>
          </w:tcPr>
          <w:p w14:paraId="2223134A" w14:textId="2351D2D4" w:rsidR="00C1115D" w:rsidRPr="00842274" w:rsidRDefault="00C1115D" w:rsidP="00C1115D">
            <w:r w:rsidRPr="004F5CDE">
              <w:t xml:space="preserve">55.0 </w:t>
            </w:r>
          </w:p>
        </w:tc>
        <w:tc>
          <w:tcPr>
            <w:tcW w:w="880" w:type="pct"/>
            <w:noWrap/>
            <w:hideMark/>
          </w:tcPr>
          <w:p w14:paraId="36A7CD02" w14:textId="68A9678D" w:rsidR="00C1115D" w:rsidRPr="00842274" w:rsidRDefault="00C1115D" w:rsidP="00C1115D">
            <w:r w:rsidRPr="004F5CDE">
              <w:t xml:space="preserve">10.9 </w:t>
            </w:r>
          </w:p>
        </w:tc>
      </w:tr>
      <w:tr w:rsidR="00C1115D" w:rsidRPr="00842274" w14:paraId="360A2AAF" w14:textId="77777777" w:rsidTr="00C1115D">
        <w:tc>
          <w:tcPr>
            <w:tcW w:w="1199" w:type="pct"/>
            <w:shd w:val="clear" w:color="auto" w:fill="F2F2F2" w:themeFill="background1" w:themeFillShade="F2"/>
            <w:noWrap/>
            <w:hideMark/>
          </w:tcPr>
          <w:p w14:paraId="20925BC4" w14:textId="7AB7E950" w:rsidR="00C1115D" w:rsidRPr="00842274" w:rsidRDefault="00C1115D" w:rsidP="00C1115D">
            <w:pPr>
              <w:rPr>
                <w:b/>
              </w:rPr>
            </w:pPr>
            <w:r w:rsidRPr="00842274">
              <w:rPr>
                <w:b/>
              </w:rPr>
              <w:t>National</w:t>
            </w:r>
            <w:r>
              <w:rPr>
                <w:b/>
              </w:rPr>
              <w:t>*</w:t>
            </w:r>
          </w:p>
        </w:tc>
        <w:tc>
          <w:tcPr>
            <w:tcW w:w="713" w:type="pct"/>
            <w:shd w:val="clear" w:color="auto" w:fill="F2F2F2" w:themeFill="background1" w:themeFillShade="F2"/>
            <w:noWrap/>
            <w:hideMark/>
          </w:tcPr>
          <w:p w14:paraId="29D72D38" w14:textId="1BAA4379" w:rsidR="00C1115D" w:rsidRPr="00C1115D" w:rsidRDefault="00C1115D" w:rsidP="00C1115D">
            <w:pPr>
              <w:rPr>
                <w:b/>
                <w:bCs/>
              </w:rPr>
            </w:pPr>
            <w:r w:rsidRPr="00C1115D">
              <w:rPr>
                <w:b/>
                <w:bCs/>
              </w:rPr>
              <w:t xml:space="preserve">6,776 </w:t>
            </w:r>
          </w:p>
        </w:tc>
        <w:tc>
          <w:tcPr>
            <w:tcW w:w="663" w:type="pct"/>
            <w:shd w:val="clear" w:color="auto" w:fill="F2F2F2" w:themeFill="background1" w:themeFillShade="F2"/>
            <w:noWrap/>
            <w:hideMark/>
          </w:tcPr>
          <w:p w14:paraId="3EEE8DF8" w14:textId="76501F3D" w:rsidR="00C1115D" w:rsidRPr="00C1115D" w:rsidRDefault="00C1115D" w:rsidP="00C1115D">
            <w:pPr>
              <w:rPr>
                <w:b/>
                <w:bCs/>
              </w:rPr>
            </w:pPr>
            <w:r w:rsidRPr="00C1115D">
              <w:rPr>
                <w:b/>
                <w:bCs/>
              </w:rPr>
              <w:t xml:space="preserve">3,095 </w:t>
            </w:r>
          </w:p>
        </w:tc>
        <w:tc>
          <w:tcPr>
            <w:tcW w:w="883" w:type="pct"/>
            <w:shd w:val="clear" w:color="auto" w:fill="F2F2F2" w:themeFill="background1" w:themeFillShade="F2"/>
            <w:noWrap/>
            <w:hideMark/>
          </w:tcPr>
          <w:p w14:paraId="60C927A7" w14:textId="655DCE28" w:rsidR="00C1115D" w:rsidRPr="00C1115D" w:rsidRDefault="00C1115D" w:rsidP="00C1115D">
            <w:pPr>
              <w:rPr>
                <w:b/>
                <w:bCs/>
              </w:rPr>
            </w:pPr>
            <w:r w:rsidRPr="00C1115D">
              <w:rPr>
                <w:b/>
                <w:bCs/>
              </w:rPr>
              <w:t xml:space="preserve">883 </w:t>
            </w:r>
          </w:p>
        </w:tc>
        <w:tc>
          <w:tcPr>
            <w:tcW w:w="662" w:type="pct"/>
            <w:shd w:val="clear" w:color="auto" w:fill="F2F2F2" w:themeFill="background1" w:themeFillShade="F2"/>
            <w:noWrap/>
            <w:hideMark/>
          </w:tcPr>
          <w:p w14:paraId="2003133A" w14:textId="4755BD75" w:rsidR="00C1115D" w:rsidRPr="00C1115D" w:rsidRDefault="00C1115D" w:rsidP="00C1115D">
            <w:pPr>
              <w:rPr>
                <w:b/>
                <w:bCs/>
              </w:rPr>
            </w:pPr>
            <w:r w:rsidRPr="00C1115D">
              <w:rPr>
                <w:b/>
                <w:bCs/>
              </w:rPr>
              <w:t xml:space="preserve">45.7 </w:t>
            </w:r>
          </w:p>
        </w:tc>
        <w:tc>
          <w:tcPr>
            <w:tcW w:w="880" w:type="pct"/>
            <w:shd w:val="clear" w:color="auto" w:fill="F2F2F2" w:themeFill="background1" w:themeFillShade="F2"/>
            <w:noWrap/>
            <w:hideMark/>
          </w:tcPr>
          <w:p w14:paraId="31055E94" w14:textId="4BDA2600" w:rsidR="00C1115D" w:rsidRPr="00C1115D" w:rsidRDefault="00C1115D" w:rsidP="00C1115D">
            <w:pPr>
              <w:rPr>
                <w:b/>
                <w:bCs/>
              </w:rPr>
            </w:pPr>
            <w:r w:rsidRPr="00C1115D">
              <w:rPr>
                <w:b/>
                <w:bCs/>
              </w:rPr>
              <w:t xml:space="preserve">13.0 </w:t>
            </w:r>
          </w:p>
        </w:tc>
      </w:tr>
    </w:tbl>
    <w:p w14:paraId="28179B61" w14:textId="00046BF6" w:rsidR="00C1115D" w:rsidRDefault="00C1115D" w:rsidP="00882FD1">
      <w:pPr>
        <w:spacing w:after="0"/>
        <w:rPr>
          <w:sz w:val="18"/>
          <w:szCs w:val="18"/>
        </w:rPr>
      </w:pPr>
      <w:r>
        <w:rPr>
          <w:sz w:val="18"/>
          <w:szCs w:val="18"/>
        </w:rPr>
        <w:t>*</w:t>
      </w:r>
      <w:r w:rsidRPr="001F0481">
        <w:rPr>
          <w:sz w:val="18"/>
          <w:szCs w:val="18"/>
        </w:rPr>
        <w:t>DHB counts do not sum to National total</w:t>
      </w:r>
      <w:r>
        <w:rPr>
          <w:sz w:val="18"/>
          <w:szCs w:val="18"/>
        </w:rPr>
        <w:t>.</w:t>
      </w:r>
    </w:p>
    <w:p w14:paraId="0D1A024C" w14:textId="52828B7C" w:rsidR="00444B27" w:rsidRPr="00C1115D" w:rsidRDefault="00FD08B7" w:rsidP="002423E8">
      <w:pPr>
        <w:spacing w:before="0"/>
        <w:rPr>
          <w:sz w:val="18"/>
          <w:szCs w:val="18"/>
        </w:rPr>
      </w:pPr>
      <w:r w:rsidRPr="00FD08B7">
        <w:rPr>
          <w:sz w:val="18"/>
          <w:szCs w:val="18"/>
        </w:rPr>
        <w:t>(S) Suppressed if the number of screens was &lt; 6.</w:t>
      </w:r>
    </w:p>
    <w:p w14:paraId="6BAC7640" w14:textId="1A034AE8" w:rsidR="006431C2" w:rsidRDefault="006431C2" w:rsidP="006431C2">
      <w:pPr>
        <w:pStyle w:val="Heading2"/>
      </w:pPr>
      <w:bookmarkStart w:id="24" w:name="_Toc150859922"/>
      <w:r>
        <w:t>Screening pathway variance by age</w:t>
      </w:r>
      <w:r w:rsidR="00C1115D">
        <w:t xml:space="preserve">, </w:t>
      </w:r>
      <w:r>
        <w:t>ethnicity</w:t>
      </w:r>
      <w:r w:rsidR="00C1115D">
        <w:t xml:space="preserve"> and deprivation</w:t>
      </w:r>
      <w:bookmarkEnd w:id="24"/>
    </w:p>
    <w:p w14:paraId="7F87FB5F" w14:textId="77644682" w:rsidR="00C1115D" w:rsidRPr="004C4FF8" w:rsidRDefault="002B514F" w:rsidP="00C1115D">
      <w:r>
        <w:t xml:space="preserve">Table </w:t>
      </w:r>
      <w:r w:rsidR="00C1115D">
        <w:t>13</w:t>
      </w:r>
      <w:r w:rsidR="00C1115D" w:rsidRPr="004C4FF8">
        <w:t xml:space="preserve"> shows a breakdown of screening pathway variance by age</w:t>
      </w:r>
      <w:r w:rsidR="00C1115D">
        <w:t>,</w:t>
      </w:r>
      <w:r w:rsidR="00C1115D" w:rsidRPr="004C4FF8">
        <w:t xml:space="preserve"> ethnicity,</w:t>
      </w:r>
      <w:r w:rsidR="00C1115D">
        <w:t xml:space="preserve"> and deprivation</w:t>
      </w:r>
      <w:r w:rsidR="00C1115D" w:rsidRPr="004C4FF8">
        <w:t xml:space="preserve"> for the 20</w:t>
      </w:r>
      <w:r w:rsidR="00C1115D">
        <w:t>20</w:t>
      </w:r>
      <w:r w:rsidR="00C1115D" w:rsidRPr="004C4FF8">
        <w:t xml:space="preserve"> year. The results show higher proportions for pathway variance for women in the </w:t>
      </w:r>
      <w:r w:rsidR="00C1115D">
        <w:t>25</w:t>
      </w:r>
      <w:r w:rsidR="00C1115D" w:rsidRPr="004C4FF8">
        <w:t>–</w:t>
      </w:r>
      <w:r w:rsidR="00C1115D">
        <w:t>29</w:t>
      </w:r>
      <w:r w:rsidR="00C1115D" w:rsidRPr="004C4FF8">
        <w:t xml:space="preserve"> age group (</w:t>
      </w:r>
      <w:r w:rsidR="00C1115D">
        <w:t>48.7</w:t>
      </w:r>
      <w:r w:rsidR="00C1115D" w:rsidRPr="004C4FF8">
        <w:t>%)</w:t>
      </w:r>
      <w:r w:rsidR="00C1115D">
        <w:t>,</w:t>
      </w:r>
      <w:r w:rsidR="00C1115D" w:rsidRPr="004C4FF8">
        <w:t xml:space="preserve"> women of Other ethnicity (5</w:t>
      </w:r>
      <w:r w:rsidR="00C1115D">
        <w:t>5.1</w:t>
      </w:r>
      <w:r w:rsidR="00C1115D" w:rsidRPr="004C4FF8">
        <w:t>%)</w:t>
      </w:r>
      <w:r w:rsidR="00C1115D">
        <w:t xml:space="preserve"> and NZ deprivation quintile 1 (54.2%)</w:t>
      </w:r>
      <w:r w:rsidR="00C1115D" w:rsidRPr="004C4FF8">
        <w:t>.</w:t>
      </w:r>
    </w:p>
    <w:p w14:paraId="17FE86C9" w14:textId="4FA10C48" w:rsidR="00A87A9A" w:rsidRDefault="00A87A9A" w:rsidP="005531CD">
      <w:pPr>
        <w:pStyle w:val="Caption"/>
        <w:spacing w:after="120"/>
      </w:pPr>
      <w:r>
        <w:t xml:space="preserve">Table </w:t>
      </w:r>
      <w:r w:rsidR="002B514F">
        <w:t>13</w:t>
      </w:r>
      <w:r>
        <w:t>: Screening pathway variance by age</w:t>
      </w:r>
      <w:r w:rsidR="00C1115D">
        <w:t xml:space="preserve">, </w:t>
      </w:r>
      <w:r>
        <w:t>ethnicity</w:t>
      </w:r>
      <w:r w:rsidR="00C1115D">
        <w:t xml:space="preserve"> and deprivation</w:t>
      </w:r>
      <w:r>
        <w:t>, January to December 20</w:t>
      </w:r>
      <w:r w:rsidR="00C1115D">
        <w:t>20</w:t>
      </w:r>
    </w:p>
    <w:tbl>
      <w:tblPr>
        <w:tblStyle w:val="TeWhatuOra"/>
        <w:tblW w:w="5000" w:type="pct"/>
        <w:tblLayout w:type="fixed"/>
        <w:tblLook w:val="0420" w:firstRow="1" w:lastRow="0" w:firstColumn="0" w:lastColumn="0" w:noHBand="0" w:noVBand="1"/>
      </w:tblPr>
      <w:tblGrid>
        <w:gridCol w:w="2831"/>
        <w:gridCol w:w="1415"/>
        <w:gridCol w:w="1246"/>
        <w:gridCol w:w="1448"/>
        <w:gridCol w:w="1277"/>
        <w:gridCol w:w="1411"/>
      </w:tblGrid>
      <w:tr w:rsidR="00A87A9A" w:rsidRPr="00A87A9A" w14:paraId="396809E9" w14:textId="77777777" w:rsidTr="009B3E6D">
        <w:trPr>
          <w:cnfStyle w:val="100000000000" w:firstRow="1" w:lastRow="0" w:firstColumn="0" w:lastColumn="0" w:oddVBand="0" w:evenVBand="0" w:oddHBand="0" w:evenHBand="0" w:firstRowFirstColumn="0" w:firstRowLastColumn="0" w:lastRowFirstColumn="0" w:lastRowLastColumn="0"/>
        </w:trPr>
        <w:tc>
          <w:tcPr>
            <w:tcW w:w="1470" w:type="pct"/>
            <w:vMerge w:val="restart"/>
            <w:noWrap/>
            <w:hideMark/>
          </w:tcPr>
          <w:p w14:paraId="570159D0" w14:textId="77777777" w:rsidR="00A87A9A" w:rsidRPr="00A87A9A" w:rsidRDefault="00A87A9A" w:rsidP="00A87A9A"/>
        </w:tc>
        <w:tc>
          <w:tcPr>
            <w:tcW w:w="3530" w:type="pct"/>
            <w:gridSpan w:val="5"/>
            <w:noWrap/>
            <w:hideMark/>
          </w:tcPr>
          <w:p w14:paraId="69DF5FB8" w14:textId="77777777" w:rsidR="00A87A9A" w:rsidRPr="00A87A9A" w:rsidRDefault="00A87A9A" w:rsidP="00ED5309">
            <w:r w:rsidRPr="00A87A9A">
              <w:t>Second trimester screening results</w:t>
            </w:r>
          </w:p>
        </w:tc>
      </w:tr>
      <w:tr w:rsidR="00BE3144" w:rsidRPr="00A87A9A" w14:paraId="14E4D8B8" w14:textId="77777777" w:rsidTr="009B3E6D">
        <w:tc>
          <w:tcPr>
            <w:tcW w:w="1470" w:type="pct"/>
            <w:vMerge/>
            <w:shd w:val="clear" w:color="auto" w:fill="BFBFBF" w:themeFill="background1" w:themeFillShade="BF"/>
            <w:noWrap/>
            <w:hideMark/>
          </w:tcPr>
          <w:p w14:paraId="6750F0FB" w14:textId="77777777" w:rsidR="00A87A9A" w:rsidRPr="00A87A9A" w:rsidRDefault="00A87A9A" w:rsidP="00A87A9A">
            <w:pPr>
              <w:rPr>
                <w:b/>
              </w:rPr>
            </w:pPr>
          </w:p>
        </w:tc>
        <w:tc>
          <w:tcPr>
            <w:tcW w:w="2134" w:type="pct"/>
            <w:gridSpan w:val="3"/>
            <w:shd w:val="clear" w:color="auto" w:fill="BFBFBF" w:themeFill="background1" w:themeFillShade="BF"/>
            <w:noWrap/>
            <w:hideMark/>
          </w:tcPr>
          <w:p w14:paraId="2739B603" w14:textId="77777777" w:rsidR="00A87A9A" w:rsidRPr="00A87A9A" w:rsidRDefault="00A87A9A" w:rsidP="00A87A9A">
            <w:pPr>
              <w:rPr>
                <w:b/>
              </w:rPr>
            </w:pPr>
            <w:r w:rsidRPr="00A87A9A">
              <w:rPr>
                <w:b/>
              </w:rPr>
              <w:t>Number</w:t>
            </w:r>
          </w:p>
        </w:tc>
        <w:tc>
          <w:tcPr>
            <w:tcW w:w="1396" w:type="pct"/>
            <w:gridSpan w:val="2"/>
            <w:shd w:val="clear" w:color="auto" w:fill="BFBFBF" w:themeFill="background1" w:themeFillShade="BF"/>
            <w:noWrap/>
            <w:hideMark/>
          </w:tcPr>
          <w:p w14:paraId="6C0848FC" w14:textId="77777777" w:rsidR="00A87A9A" w:rsidRPr="00A87A9A" w:rsidRDefault="00A87A9A" w:rsidP="00A87A9A">
            <w:pPr>
              <w:rPr>
                <w:b/>
              </w:rPr>
            </w:pPr>
            <w:r w:rsidRPr="00A87A9A">
              <w:rPr>
                <w:b/>
              </w:rPr>
              <w:t>Percentage</w:t>
            </w:r>
          </w:p>
        </w:tc>
      </w:tr>
      <w:tr w:rsidR="00A87A9A" w:rsidRPr="00A87A9A" w14:paraId="5A4B420B" w14:textId="77777777" w:rsidTr="009B3E6D">
        <w:trPr>
          <w:trHeight w:val="604"/>
        </w:trPr>
        <w:tc>
          <w:tcPr>
            <w:tcW w:w="1470" w:type="pct"/>
            <w:vMerge/>
            <w:shd w:val="clear" w:color="auto" w:fill="BFBFBF" w:themeFill="background1" w:themeFillShade="BF"/>
            <w:noWrap/>
            <w:hideMark/>
          </w:tcPr>
          <w:p w14:paraId="2A5AD759" w14:textId="77777777" w:rsidR="00A87A9A" w:rsidRPr="00A87A9A" w:rsidRDefault="00A87A9A" w:rsidP="00A87A9A">
            <w:pPr>
              <w:rPr>
                <w:b/>
              </w:rPr>
            </w:pPr>
          </w:p>
        </w:tc>
        <w:tc>
          <w:tcPr>
            <w:tcW w:w="735" w:type="pct"/>
            <w:tcBorders>
              <w:bottom w:val="single" w:sz="4" w:space="0" w:color="auto"/>
            </w:tcBorders>
            <w:shd w:val="clear" w:color="auto" w:fill="BFBFBF" w:themeFill="background1" w:themeFillShade="BF"/>
            <w:noWrap/>
            <w:hideMark/>
          </w:tcPr>
          <w:p w14:paraId="7A043643" w14:textId="77777777" w:rsidR="00A87A9A" w:rsidRPr="00A87A9A" w:rsidRDefault="00A87A9A" w:rsidP="00A87A9A">
            <w:pPr>
              <w:rPr>
                <w:b/>
              </w:rPr>
            </w:pPr>
            <w:r w:rsidRPr="00A87A9A">
              <w:rPr>
                <w:b/>
              </w:rPr>
              <w:t>Total T2 screens</w:t>
            </w:r>
          </w:p>
        </w:tc>
        <w:tc>
          <w:tcPr>
            <w:tcW w:w="647" w:type="pct"/>
            <w:tcBorders>
              <w:bottom w:val="single" w:sz="4" w:space="0" w:color="auto"/>
            </w:tcBorders>
            <w:shd w:val="clear" w:color="auto" w:fill="BFBFBF" w:themeFill="background1" w:themeFillShade="BF"/>
            <w:noWrap/>
            <w:hideMark/>
          </w:tcPr>
          <w:p w14:paraId="0EA2ACBE" w14:textId="77777777" w:rsidR="00A87A9A" w:rsidRPr="00A87A9A" w:rsidRDefault="00A87A9A" w:rsidP="00A87A9A">
            <w:pPr>
              <w:rPr>
                <w:b/>
              </w:rPr>
            </w:pPr>
            <w:r w:rsidRPr="00A87A9A">
              <w:rPr>
                <w:b/>
              </w:rPr>
              <w:t>with NT</w:t>
            </w:r>
          </w:p>
        </w:tc>
        <w:tc>
          <w:tcPr>
            <w:tcW w:w="752" w:type="pct"/>
            <w:tcBorders>
              <w:bottom w:val="single" w:sz="4" w:space="0" w:color="auto"/>
            </w:tcBorders>
            <w:shd w:val="clear" w:color="auto" w:fill="BFBFBF" w:themeFill="background1" w:themeFillShade="BF"/>
            <w:noWrap/>
            <w:hideMark/>
          </w:tcPr>
          <w:p w14:paraId="11C9A701" w14:textId="77777777" w:rsidR="00A87A9A" w:rsidRPr="00A87A9A" w:rsidRDefault="00A87A9A" w:rsidP="00A87A9A">
            <w:pPr>
              <w:rPr>
                <w:b/>
              </w:rPr>
            </w:pPr>
            <w:r w:rsidRPr="00A87A9A">
              <w:rPr>
                <w:b/>
              </w:rPr>
              <w:t>with PAPP</w:t>
            </w:r>
            <w:r w:rsidRPr="00A87A9A">
              <w:rPr>
                <w:b/>
              </w:rPr>
              <w:noBreakHyphen/>
              <w:t>A</w:t>
            </w:r>
          </w:p>
        </w:tc>
        <w:tc>
          <w:tcPr>
            <w:tcW w:w="663" w:type="pct"/>
            <w:tcBorders>
              <w:bottom w:val="single" w:sz="4" w:space="0" w:color="auto"/>
            </w:tcBorders>
            <w:shd w:val="clear" w:color="auto" w:fill="BFBFBF" w:themeFill="background1" w:themeFillShade="BF"/>
            <w:noWrap/>
            <w:hideMark/>
          </w:tcPr>
          <w:p w14:paraId="00188AC3" w14:textId="77777777" w:rsidR="00A87A9A" w:rsidRPr="00A87A9A" w:rsidRDefault="00A87A9A" w:rsidP="00A87A9A">
            <w:pPr>
              <w:rPr>
                <w:b/>
              </w:rPr>
            </w:pPr>
            <w:r w:rsidRPr="00A87A9A">
              <w:rPr>
                <w:b/>
              </w:rPr>
              <w:t>with NT</w:t>
            </w:r>
          </w:p>
        </w:tc>
        <w:tc>
          <w:tcPr>
            <w:tcW w:w="733" w:type="pct"/>
            <w:tcBorders>
              <w:bottom w:val="single" w:sz="4" w:space="0" w:color="auto"/>
            </w:tcBorders>
            <w:shd w:val="clear" w:color="auto" w:fill="BFBFBF" w:themeFill="background1" w:themeFillShade="BF"/>
            <w:noWrap/>
            <w:hideMark/>
          </w:tcPr>
          <w:p w14:paraId="4890138F" w14:textId="77777777" w:rsidR="00A87A9A" w:rsidRPr="00A87A9A" w:rsidRDefault="00A87A9A" w:rsidP="00A87A9A">
            <w:pPr>
              <w:rPr>
                <w:b/>
              </w:rPr>
            </w:pPr>
            <w:r w:rsidRPr="00A87A9A">
              <w:rPr>
                <w:b/>
              </w:rPr>
              <w:t>with PAPP-A</w:t>
            </w:r>
          </w:p>
        </w:tc>
      </w:tr>
      <w:tr w:rsidR="00BE3144" w:rsidRPr="00A87A9A" w14:paraId="10088F54" w14:textId="77777777" w:rsidTr="009324EB">
        <w:tc>
          <w:tcPr>
            <w:tcW w:w="1470" w:type="pct"/>
            <w:shd w:val="clear" w:color="auto" w:fill="F2F2F2" w:themeFill="background1" w:themeFillShade="F2"/>
            <w:noWrap/>
          </w:tcPr>
          <w:p w14:paraId="14319975" w14:textId="77777777" w:rsidR="00A87A9A" w:rsidRPr="00A87A9A" w:rsidRDefault="00A87A9A" w:rsidP="00A87A9A">
            <w:r w:rsidRPr="00A87A9A">
              <w:rPr>
                <w:b/>
              </w:rPr>
              <w:t>Age at screen (years)</w:t>
            </w:r>
          </w:p>
        </w:tc>
        <w:tc>
          <w:tcPr>
            <w:tcW w:w="735" w:type="pct"/>
            <w:tcBorders>
              <w:bottom w:val="single" w:sz="4" w:space="0" w:color="auto"/>
              <w:right w:val="single" w:sz="4" w:space="0" w:color="auto"/>
            </w:tcBorders>
            <w:shd w:val="clear" w:color="auto" w:fill="F2F2F2" w:themeFill="background1" w:themeFillShade="F2"/>
            <w:noWrap/>
          </w:tcPr>
          <w:p w14:paraId="4DD8E1D7" w14:textId="77777777" w:rsidR="00A87A9A" w:rsidRPr="00A87A9A" w:rsidRDefault="00A87A9A" w:rsidP="00A87A9A"/>
        </w:tc>
        <w:tc>
          <w:tcPr>
            <w:tcW w:w="647" w:type="pct"/>
            <w:tcBorders>
              <w:left w:val="single" w:sz="4" w:space="0" w:color="auto"/>
              <w:bottom w:val="single" w:sz="4" w:space="0" w:color="auto"/>
              <w:right w:val="single" w:sz="4" w:space="0" w:color="auto"/>
            </w:tcBorders>
            <w:shd w:val="clear" w:color="auto" w:fill="F2F2F2" w:themeFill="background1" w:themeFillShade="F2"/>
            <w:noWrap/>
          </w:tcPr>
          <w:p w14:paraId="145CC1C3" w14:textId="77777777" w:rsidR="00A87A9A" w:rsidRPr="00A87A9A" w:rsidRDefault="00A87A9A" w:rsidP="00A87A9A"/>
        </w:tc>
        <w:tc>
          <w:tcPr>
            <w:tcW w:w="752" w:type="pct"/>
            <w:tcBorders>
              <w:left w:val="single" w:sz="4" w:space="0" w:color="auto"/>
              <w:bottom w:val="single" w:sz="4" w:space="0" w:color="auto"/>
              <w:right w:val="single" w:sz="4" w:space="0" w:color="auto"/>
            </w:tcBorders>
            <w:shd w:val="clear" w:color="auto" w:fill="F2F2F2" w:themeFill="background1" w:themeFillShade="F2"/>
            <w:noWrap/>
          </w:tcPr>
          <w:p w14:paraId="45820259" w14:textId="77777777" w:rsidR="00A87A9A" w:rsidRPr="00A87A9A" w:rsidRDefault="00A87A9A" w:rsidP="00A87A9A"/>
        </w:tc>
        <w:tc>
          <w:tcPr>
            <w:tcW w:w="663" w:type="pct"/>
            <w:tcBorders>
              <w:left w:val="single" w:sz="4" w:space="0" w:color="auto"/>
              <w:bottom w:val="single" w:sz="4" w:space="0" w:color="auto"/>
              <w:right w:val="single" w:sz="4" w:space="0" w:color="auto"/>
            </w:tcBorders>
            <w:shd w:val="clear" w:color="auto" w:fill="F2F2F2" w:themeFill="background1" w:themeFillShade="F2"/>
            <w:noWrap/>
          </w:tcPr>
          <w:p w14:paraId="27A0E620" w14:textId="77777777" w:rsidR="00A87A9A" w:rsidRPr="00A87A9A" w:rsidRDefault="00A87A9A" w:rsidP="00A87A9A"/>
        </w:tc>
        <w:tc>
          <w:tcPr>
            <w:tcW w:w="733" w:type="pct"/>
            <w:tcBorders>
              <w:left w:val="single" w:sz="4" w:space="0" w:color="auto"/>
              <w:bottom w:val="single" w:sz="4" w:space="0" w:color="auto"/>
            </w:tcBorders>
            <w:shd w:val="clear" w:color="auto" w:fill="F2F2F2" w:themeFill="background1" w:themeFillShade="F2"/>
            <w:noWrap/>
          </w:tcPr>
          <w:p w14:paraId="62A932A3" w14:textId="77777777" w:rsidR="00A87A9A" w:rsidRPr="00A87A9A" w:rsidRDefault="00A87A9A" w:rsidP="00A87A9A"/>
        </w:tc>
      </w:tr>
      <w:tr w:rsidR="00C1115D" w:rsidRPr="00A87A9A" w14:paraId="7F41AA7C" w14:textId="77777777" w:rsidTr="009324EB">
        <w:tc>
          <w:tcPr>
            <w:tcW w:w="1470" w:type="pct"/>
            <w:noWrap/>
            <w:hideMark/>
          </w:tcPr>
          <w:p w14:paraId="336F4383" w14:textId="77777777" w:rsidR="00C1115D" w:rsidRPr="00A87A9A" w:rsidRDefault="00C1115D" w:rsidP="00C1115D">
            <w:r w:rsidRPr="00A87A9A">
              <w:t>Under 20</w:t>
            </w:r>
          </w:p>
        </w:tc>
        <w:tc>
          <w:tcPr>
            <w:tcW w:w="735" w:type="pct"/>
            <w:tcBorders>
              <w:top w:val="single" w:sz="4" w:space="0" w:color="auto"/>
              <w:bottom w:val="single" w:sz="4" w:space="0" w:color="auto"/>
              <w:right w:val="single" w:sz="4" w:space="0" w:color="auto"/>
            </w:tcBorders>
            <w:noWrap/>
            <w:hideMark/>
          </w:tcPr>
          <w:p w14:paraId="4E7DC2B2" w14:textId="21CB420D" w:rsidR="00C1115D" w:rsidRPr="00A87A9A" w:rsidRDefault="00C1115D" w:rsidP="00C1115D">
            <w:r w:rsidRPr="00C216F9">
              <w:t xml:space="preserve">379 </w:t>
            </w:r>
          </w:p>
        </w:tc>
        <w:tc>
          <w:tcPr>
            <w:tcW w:w="647" w:type="pct"/>
            <w:tcBorders>
              <w:top w:val="single" w:sz="4" w:space="0" w:color="auto"/>
              <w:left w:val="single" w:sz="4" w:space="0" w:color="auto"/>
              <w:bottom w:val="single" w:sz="4" w:space="0" w:color="auto"/>
              <w:right w:val="single" w:sz="4" w:space="0" w:color="auto"/>
            </w:tcBorders>
            <w:noWrap/>
            <w:hideMark/>
          </w:tcPr>
          <w:p w14:paraId="49A2F2CA" w14:textId="7394E81A" w:rsidR="00C1115D" w:rsidRPr="00A87A9A" w:rsidRDefault="00C1115D" w:rsidP="00C1115D">
            <w:r w:rsidRPr="00C216F9">
              <w:t xml:space="preserve">173 </w:t>
            </w:r>
          </w:p>
        </w:tc>
        <w:tc>
          <w:tcPr>
            <w:tcW w:w="752" w:type="pct"/>
            <w:tcBorders>
              <w:top w:val="single" w:sz="4" w:space="0" w:color="auto"/>
              <w:left w:val="single" w:sz="4" w:space="0" w:color="auto"/>
              <w:bottom w:val="single" w:sz="4" w:space="0" w:color="auto"/>
              <w:right w:val="single" w:sz="4" w:space="0" w:color="auto"/>
            </w:tcBorders>
            <w:noWrap/>
            <w:hideMark/>
          </w:tcPr>
          <w:p w14:paraId="0B491E35" w14:textId="35545AD9" w:rsidR="00C1115D" w:rsidRPr="00A87A9A" w:rsidRDefault="00C1115D" w:rsidP="00C1115D">
            <w:r w:rsidRPr="00C216F9">
              <w:t xml:space="preserve">20 </w:t>
            </w:r>
          </w:p>
        </w:tc>
        <w:tc>
          <w:tcPr>
            <w:tcW w:w="663" w:type="pct"/>
            <w:tcBorders>
              <w:top w:val="single" w:sz="4" w:space="0" w:color="auto"/>
              <w:left w:val="single" w:sz="4" w:space="0" w:color="auto"/>
              <w:bottom w:val="single" w:sz="4" w:space="0" w:color="auto"/>
              <w:right w:val="single" w:sz="4" w:space="0" w:color="auto"/>
            </w:tcBorders>
            <w:noWrap/>
            <w:hideMark/>
          </w:tcPr>
          <w:p w14:paraId="0F187D2C" w14:textId="023408CF" w:rsidR="00C1115D" w:rsidRPr="00A87A9A" w:rsidRDefault="00C1115D" w:rsidP="00C1115D">
            <w:r w:rsidRPr="00C216F9">
              <w:t xml:space="preserve">45.6 </w:t>
            </w:r>
          </w:p>
        </w:tc>
        <w:tc>
          <w:tcPr>
            <w:tcW w:w="733" w:type="pct"/>
            <w:tcBorders>
              <w:top w:val="single" w:sz="4" w:space="0" w:color="auto"/>
              <w:left w:val="single" w:sz="4" w:space="0" w:color="auto"/>
              <w:bottom w:val="single" w:sz="4" w:space="0" w:color="auto"/>
            </w:tcBorders>
            <w:noWrap/>
            <w:hideMark/>
          </w:tcPr>
          <w:p w14:paraId="3986B104" w14:textId="11606C53" w:rsidR="00C1115D" w:rsidRPr="00A87A9A" w:rsidRDefault="00C1115D" w:rsidP="00C1115D">
            <w:r w:rsidRPr="00C216F9">
              <w:t xml:space="preserve">5.3 </w:t>
            </w:r>
          </w:p>
        </w:tc>
      </w:tr>
      <w:tr w:rsidR="00C1115D" w:rsidRPr="00A87A9A" w14:paraId="210734BC" w14:textId="77777777" w:rsidTr="009324EB">
        <w:tc>
          <w:tcPr>
            <w:tcW w:w="1470" w:type="pct"/>
            <w:noWrap/>
            <w:hideMark/>
          </w:tcPr>
          <w:p w14:paraId="1536548E" w14:textId="77777777" w:rsidR="00C1115D" w:rsidRPr="00A87A9A" w:rsidRDefault="00C1115D" w:rsidP="00C1115D">
            <w:r w:rsidRPr="00A87A9A">
              <w:t>20–24</w:t>
            </w:r>
          </w:p>
        </w:tc>
        <w:tc>
          <w:tcPr>
            <w:tcW w:w="735" w:type="pct"/>
            <w:tcBorders>
              <w:top w:val="single" w:sz="4" w:space="0" w:color="auto"/>
              <w:bottom w:val="single" w:sz="4" w:space="0" w:color="auto"/>
              <w:right w:val="single" w:sz="4" w:space="0" w:color="auto"/>
            </w:tcBorders>
            <w:noWrap/>
            <w:hideMark/>
          </w:tcPr>
          <w:p w14:paraId="605688A7" w14:textId="16BCE72B" w:rsidR="00C1115D" w:rsidRPr="00A87A9A" w:rsidRDefault="00C1115D" w:rsidP="00C1115D">
            <w:r w:rsidRPr="00C216F9">
              <w:t xml:space="preserve">1,316 </w:t>
            </w:r>
          </w:p>
        </w:tc>
        <w:tc>
          <w:tcPr>
            <w:tcW w:w="647" w:type="pct"/>
            <w:tcBorders>
              <w:top w:val="single" w:sz="4" w:space="0" w:color="auto"/>
              <w:left w:val="single" w:sz="4" w:space="0" w:color="auto"/>
              <w:bottom w:val="single" w:sz="4" w:space="0" w:color="auto"/>
              <w:right w:val="single" w:sz="4" w:space="0" w:color="auto"/>
            </w:tcBorders>
            <w:noWrap/>
            <w:hideMark/>
          </w:tcPr>
          <w:p w14:paraId="72C549EE" w14:textId="73427689" w:rsidR="00C1115D" w:rsidRPr="00A87A9A" w:rsidRDefault="00C1115D" w:rsidP="00C1115D">
            <w:r w:rsidRPr="00C216F9">
              <w:t xml:space="preserve">604 </w:t>
            </w:r>
          </w:p>
        </w:tc>
        <w:tc>
          <w:tcPr>
            <w:tcW w:w="752" w:type="pct"/>
            <w:tcBorders>
              <w:top w:val="single" w:sz="4" w:space="0" w:color="auto"/>
              <w:left w:val="single" w:sz="4" w:space="0" w:color="auto"/>
              <w:bottom w:val="single" w:sz="4" w:space="0" w:color="auto"/>
              <w:right w:val="single" w:sz="4" w:space="0" w:color="auto"/>
            </w:tcBorders>
            <w:noWrap/>
            <w:hideMark/>
          </w:tcPr>
          <w:p w14:paraId="15B21272" w14:textId="07D9D41C" w:rsidR="00C1115D" w:rsidRPr="00A87A9A" w:rsidRDefault="00C1115D" w:rsidP="00C1115D">
            <w:r w:rsidRPr="00C216F9">
              <w:t xml:space="preserve">121 </w:t>
            </w:r>
          </w:p>
        </w:tc>
        <w:tc>
          <w:tcPr>
            <w:tcW w:w="663" w:type="pct"/>
            <w:tcBorders>
              <w:top w:val="single" w:sz="4" w:space="0" w:color="auto"/>
              <w:left w:val="single" w:sz="4" w:space="0" w:color="auto"/>
              <w:bottom w:val="single" w:sz="4" w:space="0" w:color="auto"/>
              <w:right w:val="single" w:sz="4" w:space="0" w:color="auto"/>
            </w:tcBorders>
            <w:noWrap/>
            <w:hideMark/>
          </w:tcPr>
          <w:p w14:paraId="6B7A50F0" w14:textId="1C02DDC3" w:rsidR="00C1115D" w:rsidRPr="00A87A9A" w:rsidRDefault="00C1115D" w:rsidP="00C1115D">
            <w:r w:rsidRPr="00C216F9">
              <w:t xml:space="preserve">45.9 </w:t>
            </w:r>
          </w:p>
        </w:tc>
        <w:tc>
          <w:tcPr>
            <w:tcW w:w="733" w:type="pct"/>
            <w:tcBorders>
              <w:top w:val="single" w:sz="4" w:space="0" w:color="auto"/>
              <w:left w:val="single" w:sz="4" w:space="0" w:color="auto"/>
              <w:bottom w:val="single" w:sz="4" w:space="0" w:color="auto"/>
            </w:tcBorders>
            <w:noWrap/>
            <w:hideMark/>
          </w:tcPr>
          <w:p w14:paraId="4E8009DD" w14:textId="31009362" w:rsidR="00C1115D" w:rsidRPr="00A87A9A" w:rsidRDefault="00C1115D" w:rsidP="00C1115D">
            <w:r w:rsidRPr="00C216F9">
              <w:t xml:space="preserve">9.2 </w:t>
            </w:r>
          </w:p>
        </w:tc>
      </w:tr>
      <w:tr w:rsidR="00C1115D" w:rsidRPr="00A87A9A" w14:paraId="248969A5" w14:textId="77777777" w:rsidTr="009324EB">
        <w:tc>
          <w:tcPr>
            <w:tcW w:w="1470" w:type="pct"/>
            <w:noWrap/>
            <w:hideMark/>
          </w:tcPr>
          <w:p w14:paraId="2C7ED4C8" w14:textId="77777777" w:rsidR="00C1115D" w:rsidRPr="00A87A9A" w:rsidRDefault="00C1115D" w:rsidP="00C1115D">
            <w:r w:rsidRPr="00A87A9A">
              <w:t>25–29</w:t>
            </w:r>
          </w:p>
        </w:tc>
        <w:tc>
          <w:tcPr>
            <w:tcW w:w="735" w:type="pct"/>
            <w:tcBorders>
              <w:top w:val="single" w:sz="4" w:space="0" w:color="auto"/>
              <w:bottom w:val="single" w:sz="4" w:space="0" w:color="auto"/>
              <w:right w:val="single" w:sz="4" w:space="0" w:color="auto"/>
            </w:tcBorders>
            <w:noWrap/>
            <w:hideMark/>
          </w:tcPr>
          <w:p w14:paraId="18B5D73F" w14:textId="1BE52271" w:rsidR="00C1115D" w:rsidRPr="00A87A9A" w:rsidRDefault="00C1115D" w:rsidP="00C1115D">
            <w:r w:rsidRPr="00C216F9">
              <w:t xml:space="preserve">2,056 </w:t>
            </w:r>
          </w:p>
        </w:tc>
        <w:tc>
          <w:tcPr>
            <w:tcW w:w="647" w:type="pct"/>
            <w:tcBorders>
              <w:top w:val="single" w:sz="4" w:space="0" w:color="auto"/>
              <w:left w:val="single" w:sz="4" w:space="0" w:color="auto"/>
              <w:bottom w:val="single" w:sz="4" w:space="0" w:color="auto"/>
              <w:right w:val="single" w:sz="4" w:space="0" w:color="auto"/>
            </w:tcBorders>
            <w:noWrap/>
            <w:hideMark/>
          </w:tcPr>
          <w:p w14:paraId="130F5685" w14:textId="4E0329E6" w:rsidR="00C1115D" w:rsidRPr="00A87A9A" w:rsidRDefault="00C1115D" w:rsidP="00C1115D">
            <w:r w:rsidRPr="00C216F9">
              <w:t xml:space="preserve">1,002 </w:t>
            </w:r>
          </w:p>
        </w:tc>
        <w:tc>
          <w:tcPr>
            <w:tcW w:w="752" w:type="pct"/>
            <w:tcBorders>
              <w:top w:val="single" w:sz="4" w:space="0" w:color="auto"/>
              <w:left w:val="single" w:sz="4" w:space="0" w:color="auto"/>
              <w:bottom w:val="single" w:sz="4" w:space="0" w:color="auto"/>
              <w:right w:val="single" w:sz="4" w:space="0" w:color="auto"/>
            </w:tcBorders>
            <w:noWrap/>
            <w:hideMark/>
          </w:tcPr>
          <w:p w14:paraId="4E76DC7F" w14:textId="2EA80BA4" w:rsidR="00C1115D" w:rsidRPr="00A87A9A" w:rsidRDefault="00C1115D" w:rsidP="00C1115D">
            <w:r w:rsidRPr="00C216F9">
              <w:t xml:space="preserve">259 </w:t>
            </w:r>
          </w:p>
        </w:tc>
        <w:tc>
          <w:tcPr>
            <w:tcW w:w="663" w:type="pct"/>
            <w:tcBorders>
              <w:top w:val="single" w:sz="4" w:space="0" w:color="auto"/>
              <w:left w:val="single" w:sz="4" w:space="0" w:color="auto"/>
              <w:bottom w:val="single" w:sz="4" w:space="0" w:color="auto"/>
              <w:right w:val="single" w:sz="4" w:space="0" w:color="auto"/>
            </w:tcBorders>
            <w:noWrap/>
            <w:hideMark/>
          </w:tcPr>
          <w:p w14:paraId="40F5C61C" w14:textId="69837E1D" w:rsidR="00C1115D" w:rsidRPr="00A87A9A" w:rsidRDefault="00C1115D" w:rsidP="00C1115D">
            <w:r w:rsidRPr="00C216F9">
              <w:t xml:space="preserve">48.7 </w:t>
            </w:r>
          </w:p>
        </w:tc>
        <w:tc>
          <w:tcPr>
            <w:tcW w:w="733" w:type="pct"/>
            <w:tcBorders>
              <w:top w:val="single" w:sz="4" w:space="0" w:color="auto"/>
              <w:left w:val="single" w:sz="4" w:space="0" w:color="auto"/>
              <w:bottom w:val="single" w:sz="4" w:space="0" w:color="auto"/>
            </w:tcBorders>
            <w:noWrap/>
            <w:hideMark/>
          </w:tcPr>
          <w:p w14:paraId="2FBDEF13" w14:textId="70FB13A4" w:rsidR="00C1115D" w:rsidRPr="00A87A9A" w:rsidRDefault="00C1115D" w:rsidP="00C1115D">
            <w:r w:rsidRPr="00C216F9">
              <w:t xml:space="preserve">12.6 </w:t>
            </w:r>
          </w:p>
        </w:tc>
      </w:tr>
      <w:tr w:rsidR="00C1115D" w:rsidRPr="00A87A9A" w14:paraId="60FE3600" w14:textId="77777777" w:rsidTr="009324EB">
        <w:tc>
          <w:tcPr>
            <w:tcW w:w="1470" w:type="pct"/>
            <w:noWrap/>
            <w:hideMark/>
          </w:tcPr>
          <w:p w14:paraId="46A6AC31" w14:textId="77777777" w:rsidR="00C1115D" w:rsidRPr="00A87A9A" w:rsidRDefault="00C1115D" w:rsidP="00C1115D">
            <w:r w:rsidRPr="00A87A9A">
              <w:t>30–34</w:t>
            </w:r>
          </w:p>
        </w:tc>
        <w:tc>
          <w:tcPr>
            <w:tcW w:w="735" w:type="pct"/>
            <w:tcBorders>
              <w:top w:val="single" w:sz="4" w:space="0" w:color="auto"/>
              <w:bottom w:val="single" w:sz="4" w:space="0" w:color="auto"/>
              <w:right w:val="single" w:sz="4" w:space="0" w:color="auto"/>
            </w:tcBorders>
            <w:noWrap/>
            <w:hideMark/>
          </w:tcPr>
          <w:p w14:paraId="0328B80F" w14:textId="4939AE82" w:rsidR="00C1115D" w:rsidRPr="00A87A9A" w:rsidRDefault="00C1115D" w:rsidP="00C1115D">
            <w:r w:rsidRPr="00C216F9">
              <w:t xml:space="preserve">1,994 </w:t>
            </w:r>
          </w:p>
        </w:tc>
        <w:tc>
          <w:tcPr>
            <w:tcW w:w="647" w:type="pct"/>
            <w:tcBorders>
              <w:top w:val="single" w:sz="4" w:space="0" w:color="auto"/>
              <w:left w:val="single" w:sz="4" w:space="0" w:color="auto"/>
              <w:bottom w:val="single" w:sz="4" w:space="0" w:color="auto"/>
              <w:right w:val="single" w:sz="4" w:space="0" w:color="auto"/>
            </w:tcBorders>
            <w:noWrap/>
            <w:hideMark/>
          </w:tcPr>
          <w:p w14:paraId="4C29CC46" w14:textId="29624EE2" w:rsidR="00C1115D" w:rsidRPr="00A87A9A" w:rsidRDefault="00C1115D" w:rsidP="00C1115D">
            <w:r w:rsidRPr="00C216F9">
              <w:t xml:space="preserve">859 </w:t>
            </w:r>
          </w:p>
        </w:tc>
        <w:tc>
          <w:tcPr>
            <w:tcW w:w="752" w:type="pct"/>
            <w:tcBorders>
              <w:top w:val="single" w:sz="4" w:space="0" w:color="auto"/>
              <w:left w:val="single" w:sz="4" w:space="0" w:color="auto"/>
              <w:bottom w:val="single" w:sz="4" w:space="0" w:color="auto"/>
              <w:right w:val="single" w:sz="4" w:space="0" w:color="auto"/>
            </w:tcBorders>
            <w:noWrap/>
            <w:hideMark/>
          </w:tcPr>
          <w:p w14:paraId="7A8E7571" w14:textId="2A9210D5" w:rsidR="00C1115D" w:rsidRPr="00A87A9A" w:rsidRDefault="00C1115D" w:rsidP="00C1115D">
            <w:r w:rsidRPr="00C216F9">
              <w:t xml:space="preserve">331 </w:t>
            </w:r>
          </w:p>
        </w:tc>
        <w:tc>
          <w:tcPr>
            <w:tcW w:w="663" w:type="pct"/>
            <w:tcBorders>
              <w:top w:val="single" w:sz="4" w:space="0" w:color="auto"/>
              <w:left w:val="single" w:sz="4" w:space="0" w:color="auto"/>
              <w:bottom w:val="single" w:sz="4" w:space="0" w:color="auto"/>
              <w:right w:val="single" w:sz="4" w:space="0" w:color="auto"/>
            </w:tcBorders>
            <w:noWrap/>
            <w:hideMark/>
          </w:tcPr>
          <w:p w14:paraId="463C62FE" w14:textId="507769A3" w:rsidR="00C1115D" w:rsidRPr="00A87A9A" w:rsidRDefault="00C1115D" w:rsidP="00C1115D">
            <w:r w:rsidRPr="00C216F9">
              <w:t xml:space="preserve">43.1 </w:t>
            </w:r>
          </w:p>
        </w:tc>
        <w:tc>
          <w:tcPr>
            <w:tcW w:w="733" w:type="pct"/>
            <w:tcBorders>
              <w:top w:val="single" w:sz="4" w:space="0" w:color="auto"/>
              <w:left w:val="single" w:sz="4" w:space="0" w:color="auto"/>
              <w:bottom w:val="single" w:sz="4" w:space="0" w:color="auto"/>
            </w:tcBorders>
            <w:noWrap/>
            <w:hideMark/>
          </w:tcPr>
          <w:p w14:paraId="15AE7654" w14:textId="300AC87F" w:rsidR="00C1115D" w:rsidRPr="00A87A9A" w:rsidRDefault="00C1115D" w:rsidP="00C1115D">
            <w:r w:rsidRPr="00C216F9">
              <w:t xml:space="preserve">16.6 </w:t>
            </w:r>
          </w:p>
        </w:tc>
      </w:tr>
      <w:tr w:rsidR="00C1115D" w:rsidRPr="00A87A9A" w14:paraId="41E07811" w14:textId="77777777" w:rsidTr="009324EB">
        <w:tc>
          <w:tcPr>
            <w:tcW w:w="1470" w:type="pct"/>
            <w:noWrap/>
            <w:hideMark/>
          </w:tcPr>
          <w:p w14:paraId="136A94C4" w14:textId="77777777" w:rsidR="00C1115D" w:rsidRPr="00A87A9A" w:rsidRDefault="00C1115D" w:rsidP="00C1115D">
            <w:r w:rsidRPr="00A87A9A">
              <w:t>35–39</w:t>
            </w:r>
          </w:p>
        </w:tc>
        <w:tc>
          <w:tcPr>
            <w:tcW w:w="735" w:type="pct"/>
            <w:tcBorders>
              <w:top w:val="single" w:sz="4" w:space="0" w:color="auto"/>
              <w:bottom w:val="single" w:sz="4" w:space="0" w:color="auto"/>
              <w:right w:val="single" w:sz="4" w:space="0" w:color="auto"/>
            </w:tcBorders>
            <w:noWrap/>
            <w:hideMark/>
          </w:tcPr>
          <w:p w14:paraId="7AD9D2DB" w14:textId="16719753" w:rsidR="00C1115D" w:rsidRPr="00A87A9A" w:rsidRDefault="00C1115D" w:rsidP="00C1115D">
            <w:r w:rsidRPr="00C216F9">
              <w:t xml:space="preserve">849 </w:t>
            </w:r>
          </w:p>
        </w:tc>
        <w:tc>
          <w:tcPr>
            <w:tcW w:w="647" w:type="pct"/>
            <w:tcBorders>
              <w:top w:val="single" w:sz="4" w:space="0" w:color="auto"/>
              <w:left w:val="single" w:sz="4" w:space="0" w:color="auto"/>
              <w:bottom w:val="single" w:sz="4" w:space="0" w:color="auto"/>
              <w:right w:val="single" w:sz="4" w:space="0" w:color="auto"/>
            </w:tcBorders>
            <w:noWrap/>
            <w:hideMark/>
          </w:tcPr>
          <w:p w14:paraId="117B097B" w14:textId="54036E12" w:rsidR="00C1115D" w:rsidRPr="00A87A9A" w:rsidRDefault="00C1115D" w:rsidP="00C1115D">
            <w:r w:rsidRPr="00C216F9">
              <w:t xml:space="preserve">379 </w:t>
            </w:r>
          </w:p>
        </w:tc>
        <w:tc>
          <w:tcPr>
            <w:tcW w:w="752" w:type="pct"/>
            <w:tcBorders>
              <w:top w:val="single" w:sz="4" w:space="0" w:color="auto"/>
              <w:left w:val="single" w:sz="4" w:space="0" w:color="auto"/>
              <w:bottom w:val="single" w:sz="4" w:space="0" w:color="auto"/>
              <w:right w:val="single" w:sz="4" w:space="0" w:color="auto"/>
            </w:tcBorders>
            <w:noWrap/>
            <w:hideMark/>
          </w:tcPr>
          <w:p w14:paraId="38277925" w14:textId="52F16C8F" w:rsidR="00C1115D" w:rsidRPr="00A87A9A" w:rsidRDefault="00C1115D" w:rsidP="00C1115D">
            <w:r w:rsidRPr="00C216F9">
              <w:t xml:space="preserve">128 </w:t>
            </w:r>
          </w:p>
        </w:tc>
        <w:tc>
          <w:tcPr>
            <w:tcW w:w="663" w:type="pct"/>
            <w:tcBorders>
              <w:top w:val="single" w:sz="4" w:space="0" w:color="auto"/>
              <w:left w:val="single" w:sz="4" w:space="0" w:color="auto"/>
              <w:bottom w:val="single" w:sz="4" w:space="0" w:color="auto"/>
              <w:right w:val="single" w:sz="4" w:space="0" w:color="auto"/>
            </w:tcBorders>
            <w:noWrap/>
            <w:hideMark/>
          </w:tcPr>
          <w:p w14:paraId="5D5F4287" w14:textId="002A4EC3" w:rsidR="00C1115D" w:rsidRPr="00A87A9A" w:rsidRDefault="00C1115D" w:rsidP="00C1115D">
            <w:r w:rsidRPr="00C216F9">
              <w:t xml:space="preserve">44.6 </w:t>
            </w:r>
          </w:p>
        </w:tc>
        <w:tc>
          <w:tcPr>
            <w:tcW w:w="733" w:type="pct"/>
            <w:tcBorders>
              <w:top w:val="single" w:sz="4" w:space="0" w:color="auto"/>
              <w:left w:val="single" w:sz="4" w:space="0" w:color="auto"/>
              <w:bottom w:val="single" w:sz="4" w:space="0" w:color="auto"/>
            </w:tcBorders>
            <w:noWrap/>
            <w:hideMark/>
          </w:tcPr>
          <w:p w14:paraId="2A8816D3" w14:textId="411D6F9E" w:rsidR="00C1115D" w:rsidRPr="00A87A9A" w:rsidRDefault="00C1115D" w:rsidP="00C1115D">
            <w:r w:rsidRPr="00C216F9">
              <w:t xml:space="preserve">15.1 </w:t>
            </w:r>
          </w:p>
        </w:tc>
      </w:tr>
      <w:tr w:rsidR="00C1115D" w:rsidRPr="00A87A9A" w14:paraId="1B33F721" w14:textId="77777777" w:rsidTr="009324EB">
        <w:tc>
          <w:tcPr>
            <w:tcW w:w="1470" w:type="pct"/>
            <w:noWrap/>
            <w:hideMark/>
          </w:tcPr>
          <w:p w14:paraId="5B6AEEBA" w14:textId="77777777" w:rsidR="00C1115D" w:rsidRPr="00A87A9A" w:rsidRDefault="00C1115D" w:rsidP="00C1115D">
            <w:r w:rsidRPr="00A87A9A">
              <w:t>40–44</w:t>
            </w:r>
          </w:p>
        </w:tc>
        <w:tc>
          <w:tcPr>
            <w:tcW w:w="735" w:type="pct"/>
            <w:tcBorders>
              <w:top w:val="single" w:sz="4" w:space="0" w:color="auto"/>
              <w:bottom w:val="single" w:sz="4" w:space="0" w:color="auto"/>
              <w:right w:val="single" w:sz="4" w:space="0" w:color="auto"/>
            </w:tcBorders>
            <w:noWrap/>
            <w:hideMark/>
          </w:tcPr>
          <w:p w14:paraId="30554B82" w14:textId="0E43758B" w:rsidR="00C1115D" w:rsidRPr="00A87A9A" w:rsidRDefault="00C1115D" w:rsidP="00C1115D">
            <w:r w:rsidRPr="00C216F9">
              <w:t xml:space="preserve">174 </w:t>
            </w:r>
          </w:p>
        </w:tc>
        <w:tc>
          <w:tcPr>
            <w:tcW w:w="647" w:type="pct"/>
            <w:tcBorders>
              <w:top w:val="single" w:sz="4" w:space="0" w:color="auto"/>
              <w:left w:val="single" w:sz="4" w:space="0" w:color="auto"/>
              <w:bottom w:val="single" w:sz="4" w:space="0" w:color="auto"/>
              <w:right w:val="single" w:sz="4" w:space="0" w:color="auto"/>
            </w:tcBorders>
            <w:noWrap/>
            <w:hideMark/>
          </w:tcPr>
          <w:p w14:paraId="533E9051" w14:textId="3DE9F14C" w:rsidR="00C1115D" w:rsidRPr="00A87A9A" w:rsidRDefault="00C1115D" w:rsidP="00C1115D">
            <w:r w:rsidRPr="00C216F9">
              <w:t xml:space="preserve">75 </w:t>
            </w:r>
          </w:p>
        </w:tc>
        <w:tc>
          <w:tcPr>
            <w:tcW w:w="752" w:type="pct"/>
            <w:tcBorders>
              <w:top w:val="single" w:sz="4" w:space="0" w:color="auto"/>
              <w:left w:val="single" w:sz="4" w:space="0" w:color="auto"/>
              <w:bottom w:val="single" w:sz="4" w:space="0" w:color="auto"/>
              <w:right w:val="single" w:sz="4" w:space="0" w:color="auto"/>
            </w:tcBorders>
            <w:noWrap/>
            <w:hideMark/>
          </w:tcPr>
          <w:p w14:paraId="22336851" w14:textId="30AC1765" w:rsidR="00C1115D" w:rsidRPr="00A87A9A" w:rsidRDefault="00C1115D" w:rsidP="00C1115D">
            <w:r w:rsidRPr="00C216F9">
              <w:t xml:space="preserve">22 </w:t>
            </w:r>
          </w:p>
        </w:tc>
        <w:tc>
          <w:tcPr>
            <w:tcW w:w="663" w:type="pct"/>
            <w:tcBorders>
              <w:top w:val="single" w:sz="4" w:space="0" w:color="auto"/>
              <w:left w:val="single" w:sz="4" w:space="0" w:color="auto"/>
              <w:bottom w:val="single" w:sz="4" w:space="0" w:color="auto"/>
              <w:right w:val="single" w:sz="4" w:space="0" w:color="auto"/>
            </w:tcBorders>
            <w:noWrap/>
            <w:hideMark/>
          </w:tcPr>
          <w:p w14:paraId="2935ACB1" w14:textId="08D84D91" w:rsidR="00C1115D" w:rsidRPr="00A87A9A" w:rsidRDefault="00C1115D" w:rsidP="00C1115D">
            <w:r w:rsidRPr="00C216F9">
              <w:t xml:space="preserve">43.1 </w:t>
            </w:r>
          </w:p>
        </w:tc>
        <w:tc>
          <w:tcPr>
            <w:tcW w:w="733" w:type="pct"/>
            <w:tcBorders>
              <w:top w:val="single" w:sz="4" w:space="0" w:color="auto"/>
              <w:left w:val="single" w:sz="4" w:space="0" w:color="auto"/>
              <w:bottom w:val="single" w:sz="4" w:space="0" w:color="auto"/>
            </w:tcBorders>
            <w:noWrap/>
            <w:hideMark/>
          </w:tcPr>
          <w:p w14:paraId="0B2EBDCC" w14:textId="260C7212" w:rsidR="00C1115D" w:rsidRPr="00A87A9A" w:rsidRDefault="00C1115D" w:rsidP="00C1115D">
            <w:r w:rsidRPr="00C216F9">
              <w:t xml:space="preserve">12.6 </w:t>
            </w:r>
          </w:p>
        </w:tc>
      </w:tr>
      <w:tr w:rsidR="00C1115D" w:rsidRPr="00A87A9A" w14:paraId="59CE0AF1" w14:textId="77777777" w:rsidTr="009324EB">
        <w:tc>
          <w:tcPr>
            <w:tcW w:w="1470" w:type="pct"/>
            <w:noWrap/>
            <w:hideMark/>
          </w:tcPr>
          <w:p w14:paraId="339C736C" w14:textId="77777777" w:rsidR="00C1115D" w:rsidRPr="00A87A9A" w:rsidRDefault="00C1115D" w:rsidP="00C1115D">
            <w:r w:rsidRPr="00A87A9A">
              <w:t>45 and over</w:t>
            </w:r>
          </w:p>
        </w:tc>
        <w:tc>
          <w:tcPr>
            <w:tcW w:w="735" w:type="pct"/>
            <w:tcBorders>
              <w:top w:val="single" w:sz="4" w:space="0" w:color="auto"/>
              <w:bottom w:val="single" w:sz="4" w:space="0" w:color="auto"/>
              <w:right w:val="single" w:sz="4" w:space="0" w:color="auto"/>
            </w:tcBorders>
            <w:noWrap/>
            <w:hideMark/>
          </w:tcPr>
          <w:p w14:paraId="1404C630" w14:textId="583FE989" w:rsidR="00C1115D" w:rsidRPr="00A87A9A" w:rsidRDefault="00C1115D" w:rsidP="00C1115D">
            <w:r w:rsidRPr="00C216F9">
              <w:t xml:space="preserve">8 </w:t>
            </w:r>
          </w:p>
        </w:tc>
        <w:tc>
          <w:tcPr>
            <w:tcW w:w="647" w:type="pct"/>
            <w:tcBorders>
              <w:top w:val="single" w:sz="4" w:space="0" w:color="auto"/>
              <w:left w:val="single" w:sz="4" w:space="0" w:color="auto"/>
              <w:bottom w:val="single" w:sz="4" w:space="0" w:color="auto"/>
              <w:right w:val="single" w:sz="4" w:space="0" w:color="auto"/>
            </w:tcBorders>
            <w:noWrap/>
            <w:hideMark/>
          </w:tcPr>
          <w:p w14:paraId="1633CBA6" w14:textId="3D0B0741" w:rsidR="00C1115D" w:rsidRPr="00A87A9A" w:rsidRDefault="00C1115D" w:rsidP="00C1115D">
            <w:r w:rsidRPr="00C216F9">
              <w:t xml:space="preserve">3 </w:t>
            </w:r>
          </w:p>
        </w:tc>
        <w:tc>
          <w:tcPr>
            <w:tcW w:w="752" w:type="pct"/>
            <w:tcBorders>
              <w:top w:val="single" w:sz="4" w:space="0" w:color="auto"/>
              <w:left w:val="single" w:sz="4" w:space="0" w:color="auto"/>
              <w:bottom w:val="single" w:sz="4" w:space="0" w:color="auto"/>
              <w:right w:val="single" w:sz="4" w:space="0" w:color="auto"/>
            </w:tcBorders>
            <w:noWrap/>
            <w:hideMark/>
          </w:tcPr>
          <w:p w14:paraId="5C185939" w14:textId="186B03FD" w:rsidR="00C1115D" w:rsidRPr="00A87A9A" w:rsidRDefault="00C1115D" w:rsidP="00C1115D">
            <w:r w:rsidRPr="00C216F9">
              <w:t xml:space="preserve">2 </w:t>
            </w:r>
          </w:p>
        </w:tc>
        <w:tc>
          <w:tcPr>
            <w:tcW w:w="663" w:type="pct"/>
            <w:tcBorders>
              <w:top w:val="single" w:sz="4" w:space="0" w:color="auto"/>
              <w:left w:val="single" w:sz="4" w:space="0" w:color="auto"/>
              <w:bottom w:val="single" w:sz="4" w:space="0" w:color="auto"/>
              <w:right w:val="single" w:sz="4" w:space="0" w:color="auto"/>
            </w:tcBorders>
            <w:noWrap/>
            <w:hideMark/>
          </w:tcPr>
          <w:p w14:paraId="2D23C935" w14:textId="690C1704" w:rsidR="00C1115D" w:rsidRPr="00A87A9A" w:rsidRDefault="00C1115D" w:rsidP="00C1115D">
            <w:r w:rsidRPr="00C216F9">
              <w:t xml:space="preserve">37.5 </w:t>
            </w:r>
          </w:p>
        </w:tc>
        <w:tc>
          <w:tcPr>
            <w:tcW w:w="733" w:type="pct"/>
            <w:tcBorders>
              <w:top w:val="single" w:sz="4" w:space="0" w:color="auto"/>
              <w:left w:val="single" w:sz="4" w:space="0" w:color="auto"/>
              <w:bottom w:val="single" w:sz="4" w:space="0" w:color="auto"/>
            </w:tcBorders>
            <w:noWrap/>
            <w:hideMark/>
          </w:tcPr>
          <w:p w14:paraId="50EAC680" w14:textId="010F87B2" w:rsidR="00C1115D" w:rsidRPr="00A87A9A" w:rsidRDefault="00C1115D" w:rsidP="00C1115D">
            <w:r w:rsidRPr="00C216F9">
              <w:t xml:space="preserve">25.0 </w:t>
            </w:r>
          </w:p>
        </w:tc>
      </w:tr>
      <w:tr w:rsidR="008929C3" w:rsidRPr="00A87A9A" w14:paraId="0330FD66" w14:textId="77777777" w:rsidTr="009324EB">
        <w:tc>
          <w:tcPr>
            <w:tcW w:w="1470" w:type="pct"/>
            <w:shd w:val="clear" w:color="auto" w:fill="F2F2F2" w:themeFill="background1" w:themeFillShade="F2"/>
            <w:noWrap/>
            <w:hideMark/>
          </w:tcPr>
          <w:p w14:paraId="5086B5B6" w14:textId="77777777" w:rsidR="00A87A9A" w:rsidRPr="00A87A9A" w:rsidRDefault="00A87A9A" w:rsidP="00A87A9A">
            <w:pPr>
              <w:rPr>
                <w:b/>
              </w:rPr>
            </w:pPr>
            <w:r w:rsidRPr="00A87A9A">
              <w:rPr>
                <w:b/>
              </w:rPr>
              <w:lastRenderedPageBreak/>
              <w:t>Ethnicity</w:t>
            </w:r>
          </w:p>
        </w:tc>
        <w:tc>
          <w:tcPr>
            <w:tcW w:w="735" w:type="pct"/>
            <w:tcBorders>
              <w:top w:val="single" w:sz="4" w:space="0" w:color="auto"/>
              <w:bottom w:val="single" w:sz="4" w:space="0" w:color="auto"/>
              <w:right w:val="single" w:sz="4" w:space="0" w:color="auto"/>
            </w:tcBorders>
            <w:shd w:val="clear" w:color="auto" w:fill="F2F2F2" w:themeFill="background1" w:themeFillShade="F2"/>
            <w:noWrap/>
            <w:hideMark/>
          </w:tcPr>
          <w:p w14:paraId="5AF5F21D" w14:textId="77777777" w:rsidR="00A87A9A" w:rsidRPr="00A87A9A" w:rsidRDefault="00A87A9A" w:rsidP="00A87A9A"/>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562B10" w14:textId="77777777" w:rsidR="00A87A9A" w:rsidRPr="00A87A9A" w:rsidRDefault="00A87A9A" w:rsidP="00A87A9A"/>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BEC734" w14:textId="77777777" w:rsidR="00A87A9A" w:rsidRPr="00A87A9A" w:rsidRDefault="00A87A9A" w:rsidP="00A87A9A"/>
        </w:tc>
        <w:tc>
          <w:tcPr>
            <w:tcW w:w="66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ECC6D2" w14:textId="77777777" w:rsidR="00A87A9A" w:rsidRPr="00A87A9A" w:rsidRDefault="00A87A9A" w:rsidP="00A87A9A"/>
        </w:tc>
        <w:tc>
          <w:tcPr>
            <w:tcW w:w="733" w:type="pct"/>
            <w:tcBorders>
              <w:top w:val="single" w:sz="4" w:space="0" w:color="auto"/>
              <w:left w:val="single" w:sz="4" w:space="0" w:color="auto"/>
              <w:bottom w:val="single" w:sz="4" w:space="0" w:color="auto"/>
            </w:tcBorders>
            <w:shd w:val="clear" w:color="auto" w:fill="F2F2F2" w:themeFill="background1" w:themeFillShade="F2"/>
            <w:noWrap/>
            <w:hideMark/>
          </w:tcPr>
          <w:p w14:paraId="4F943137" w14:textId="77777777" w:rsidR="00A87A9A" w:rsidRPr="00A87A9A" w:rsidRDefault="00A87A9A" w:rsidP="00A87A9A"/>
        </w:tc>
      </w:tr>
      <w:tr w:rsidR="00C1115D" w:rsidRPr="00A87A9A" w14:paraId="0A7C4803" w14:textId="77777777" w:rsidTr="009324EB">
        <w:tc>
          <w:tcPr>
            <w:tcW w:w="1470" w:type="pct"/>
            <w:noWrap/>
            <w:hideMark/>
          </w:tcPr>
          <w:p w14:paraId="0975F38C" w14:textId="77777777" w:rsidR="00C1115D" w:rsidRPr="00A87A9A" w:rsidRDefault="00C1115D" w:rsidP="00C1115D">
            <w:r w:rsidRPr="00A87A9A">
              <w:t>Māori</w:t>
            </w:r>
          </w:p>
        </w:tc>
        <w:tc>
          <w:tcPr>
            <w:tcW w:w="735" w:type="pct"/>
            <w:tcBorders>
              <w:top w:val="single" w:sz="4" w:space="0" w:color="auto"/>
              <w:bottom w:val="single" w:sz="4" w:space="0" w:color="auto"/>
              <w:right w:val="single" w:sz="4" w:space="0" w:color="auto"/>
            </w:tcBorders>
            <w:noWrap/>
            <w:hideMark/>
          </w:tcPr>
          <w:p w14:paraId="0D0CEBE6" w14:textId="060E97C9" w:rsidR="00C1115D" w:rsidRPr="00A87A9A" w:rsidRDefault="00C1115D" w:rsidP="00C1115D">
            <w:r w:rsidRPr="00767975">
              <w:t xml:space="preserve">1,775 </w:t>
            </w:r>
          </w:p>
        </w:tc>
        <w:tc>
          <w:tcPr>
            <w:tcW w:w="647" w:type="pct"/>
            <w:tcBorders>
              <w:top w:val="single" w:sz="4" w:space="0" w:color="auto"/>
              <w:left w:val="single" w:sz="4" w:space="0" w:color="auto"/>
              <w:bottom w:val="single" w:sz="4" w:space="0" w:color="auto"/>
              <w:right w:val="single" w:sz="4" w:space="0" w:color="auto"/>
            </w:tcBorders>
            <w:noWrap/>
            <w:hideMark/>
          </w:tcPr>
          <w:p w14:paraId="43C29D34" w14:textId="06FFF956" w:rsidR="00C1115D" w:rsidRPr="00A87A9A" w:rsidRDefault="00C1115D" w:rsidP="00C1115D">
            <w:r w:rsidRPr="00767975">
              <w:t xml:space="preserve">831 </w:t>
            </w:r>
          </w:p>
        </w:tc>
        <w:tc>
          <w:tcPr>
            <w:tcW w:w="752" w:type="pct"/>
            <w:tcBorders>
              <w:top w:val="single" w:sz="4" w:space="0" w:color="auto"/>
              <w:left w:val="single" w:sz="4" w:space="0" w:color="auto"/>
              <w:bottom w:val="single" w:sz="4" w:space="0" w:color="auto"/>
              <w:right w:val="single" w:sz="4" w:space="0" w:color="auto"/>
            </w:tcBorders>
            <w:noWrap/>
            <w:hideMark/>
          </w:tcPr>
          <w:p w14:paraId="1C15A97D" w14:textId="7F8A6EE5" w:rsidR="00C1115D" w:rsidRPr="00A87A9A" w:rsidRDefault="00C1115D" w:rsidP="00C1115D">
            <w:r w:rsidRPr="00767975">
              <w:t xml:space="preserve">146 </w:t>
            </w:r>
          </w:p>
        </w:tc>
        <w:tc>
          <w:tcPr>
            <w:tcW w:w="663" w:type="pct"/>
            <w:tcBorders>
              <w:top w:val="single" w:sz="4" w:space="0" w:color="auto"/>
              <w:left w:val="single" w:sz="4" w:space="0" w:color="auto"/>
              <w:bottom w:val="single" w:sz="4" w:space="0" w:color="auto"/>
              <w:right w:val="single" w:sz="4" w:space="0" w:color="auto"/>
            </w:tcBorders>
            <w:noWrap/>
            <w:hideMark/>
          </w:tcPr>
          <w:p w14:paraId="0613EBF1" w14:textId="6702A46C" w:rsidR="00C1115D" w:rsidRPr="00A87A9A" w:rsidRDefault="00C1115D" w:rsidP="00C1115D">
            <w:r w:rsidRPr="00767975">
              <w:t xml:space="preserve">46.8 </w:t>
            </w:r>
          </w:p>
        </w:tc>
        <w:tc>
          <w:tcPr>
            <w:tcW w:w="733" w:type="pct"/>
            <w:tcBorders>
              <w:top w:val="single" w:sz="4" w:space="0" w:color="auto"/>
              <w:left w:val="single" w:sz="4" w:space="0" w:color="auto"/>
              <w:bottom w:val="single" w:sz="4" w:space="0" w:color="auto"/>
            </w:tcBorders>
            <w:noWrap/>
            <w:hideMark/>
          </w:tcPr>
          <w:p w14:paraId="454F33A0" w14:textId="793D3857" w:rsidR="00C1115D" w:rsidRPr="00A87A9A" w:rsidRDefault="00C1115D" w:rsidP="00C1115D">
            <w:r w:rsidRPr="00767975">
              <w:t xml:space="preserve">8.2 </w:t>
            </w:r>
          </w:p>
        </w:tc>
      </w:tr>
      <w:tr w:rsidR="00C1115D" w:rsidRPr="00A87A9A" w14:paraId="4EC4CAE7" w14:textId="77777777" w:rsidTr="009324EB">
        <w:tc>
          <w:tcPr>
            <w:tcW w:w="1470" w:type="pct"/>
            <w:noWrap/>
            <w:hideMark/>
          </w:tcPr>
          <w:p w14:paraId="5CE3481F" w14:textId="77777777" w:rsidR="00C1115D" w:rsidRPr="00A87A9A" w:rsidRDefault="00C1115D" w:rsidP="00C1115D">
            <w:r w:rsidRPr="00A87A9A">
              <w:t>Pacific</w:t>
            </w:r>
          </w:p>
        </w:tc>
        <w:tc>
          <w:tcPr>
            <w:tcW w:w="735" w:type="pct"/>
            <w:tcBorders>
              <w:top w:val="single" w:sz="4" w:space="0" w:color="auto"/>
              <w:bottom w:val="single" w:sz="4" w:space="0" w:color="auto"/>
              <w:right w:val="single" w:sz="4" w:space="0" w:color="auto"/>
            </w:tcBorders>
            <w:noWrap/>
            <w:hideMark/>
          </w:tcPr>
          <w:p w14:paraId="1652AD79" w14:textId="7B29A1E9" w:rsidR="00C1115D" w:rsidRPr="00A87A9A" w:rsidRDefault="00C1115D" w:rsidP="00C1115D">
            <w:r w:rsidRPr="00767975">
              <w:t xml:space="preserve">1,105 </w:t>
            </w:r>
          </w:p>
        </w:tc>
        <w:tc>
          <w:tcPr>
            <w:tcW w:w="647" w:type="pct"/>
            <w:tcBorders>
              <w:top w:val="single" w:sz="4" w:space="0" w:color="auto"/>
              <w:left w:val="single" w:sz="4" w:space="0" w:color="auto"/>
              <w:bottom w:val="single" w:sz="4" w:space="0" w:color="auto"/>
              <w:right w:val="single" w:sz="4" w:space="0" w:color="auto"/>
            </w:tcBorders>
            <w:noWrap/>
            <w:hideMark/>
          </w:tcPr>
          <w:p w14:paraId="7CD5B71F" w14:textId="258D70C9" w:rsidR="00C1115D" w:rsidRPr="00A87A9A" w:rsidRDefault="00C1115D" w:rsidP="00C1115D">
            <w:r w:rsidRPr="00767975">
              <w:t xml:space="preserve">364 </w:t>
            </w:r>
          </w:p>
        </w:tc>
        <w:tc>
          <w:tcPr>
            <w:tcW w:w="752" w:type="pct"/>
            <w:tcBorders>
              <w:top w:val="single" w:sz="4" w:space="0" w:color="auto"/>
              <w:left w:val="single" w:sz="4" w:space="0" w:color="auto"/>
              <w:bottom w:val="single" w:sz="4" w:space="0" w:color="auto"/>
              <w:right w:val="single" w:sz="4" w:space="0" w:color="auto"/>
            </w:tcBorders>
            <w:noWrap/>
            <w:hideMark/>
          </w:tcPr>
          <w:p w14:paraId="2DDF1AFF" w14:textId="51E0F6E5" w:rsidR="00C1115D" w:rsidRPr="00A87A9A" w:rsidRDefault="00C1115D" w:rsidP="00C1115D">
            <w:r w:rsidRPr="00767975">
              <w:t xml:space="preserve">95 </w:t>
            </w:r>
          </w:p>
        </w:tc>
        <w:tc>
          <w:tcPr>
            <w:tcW w:w="663" w:type="pct"/>
            <w:tcBorders>
              <w:top w:val="single" w:sz="4" w:space="0" w:color="auto"/>
              <w:left w:val="single" w:sz="4" w:space="0" w:color="auto"/>
              <w:bottom w:val="single" w:sz="4" w:space="0" w:color="auto"/>
              <w:right w:val="single" w:sz="4" w:space="0" w:color="auto"/>
            </w:tcBorders>
            <w:noWrap/>
            <w:hideMark/>
          </w:tcPr>
          <w:p w14:paraId="631B707E" w14:textId="67138F95" w:rsidR="00C1115D" w:rsidRPr="00A87A9A" w:rsidRDefault="00C1115D" w:rsidP="00C1115D">
            <w:r w:rsidRPr="00767975">
              <w:t xml:space="preserve">32.9 </w:t>
            </w:r>
          </w:p>
        </w:tc>
        <w:tc>
          <w:tcPr>
            <w:tcW w:w="733" w:type="pct"/>
            <w:tcBorders>
              <w:top w:val="single" w:sz="4" w:space="0" w:color="auto"/>
              <w:left w:val="single" w:sz="4" w:space="0" w:color="auto"/>
              <w:bottom w:val="single" w:sz="4" w:space="0" w:color="auto"/>
            </w:tcBorders>
            <w:noWrap/>
            <w:hideMark/>
          </w:tcPr>
          <w:p w14:paraId="2EB77308" w14:textId="41DD2183" w:rsidR="00C1115D" w:rsidRPr="00A87A9A" w:rsidRDefault="00C1115D" w:rsidP="00C1115D">
            <w:r w:rsidRPr="00767975">
              <w:t xml:space="preserve">8.6 </w:t>
            </w:r>
          </w:p>
        </w:tc>
      </w:tr>
      <w:tr w:rsidR="00C1115D" w:rsidRPr="00A87A9A" w14:paraId="71549F84" w14:textId="77777777" w:rsidTr="009324EB">
        <w:tc>
          <w:tcPr>
            <w:tcW w:w="1470" w:type="pct"/>
            <w:noWrap/>
            <w:hideMark/>
          </w:tcPr>
          <w:p w14:paraId="6EA8E751" w14:textId="77777777" w:rsidR="00C1115D" w:rsidRPr="00A87A9A" w:rsidRDefault="00C1115D" w:rsidP="00C1115D">
            <w:r w:rsidRPr="00A87A9A">
              <w:t>Asian</w:t>
            </w:r>
          </w:p>
        </w:tc>
        <w:tc>
          <w:tcPr>
            <w:tcW w:w="735" w:type="pct"/>
            <w:tcBorders>
              <w:top w:val="single" w:sz="4" w:space="0" w:color="auto"/>
              <w:bottom w:val="single" w:sz="4" w:space="0" w:color="auto"/>
              <w:right w:val="single" w:sz="4" w:space="0" w:color="auto"/>
            </w:tcBorders>
            <w:noWrap/>
            <w:hideMark/>
          </w:tcPr>
          <w:p w14:paraId="60BF01BD" w14:textId="60361979" w:rsidR="00C1115D" w:rsidRPr="00A87A9A" w:rsidRDefault="00C1115D" w:rsidP="00C1115D">
            <w:r w:rsidRPr="00767975">
              <w:t xml:space="preserve">1,460 </w:t>
            </w:r>
          </w:p>
        </w:tc>
        <w:tc>
          <w:tcPr>
            <w:tcW w:w="647" w:type="pct"/>
            <w:tcBorders>
              <w:top w:val="single" w:sz="4" w:space="0" w:color="auto"/>
              <w:left w:val="single" w:sz="4" w:space="0" w:color="auto"/>
              <w:bottom w:val="single" w:sz="4" w:space="0" w:color="auto"/>
              <w:right w:val="single" w:sz="4" w:space="0" w:color="auto"/>
            </w:tcBorders>
            <w:noWrap/>
            <w:hideMark/>
          </w:tcPr>
          <w:p w14:paraId="1AB29E7B" w14:textId="35BBF8CF" w:rsidR="00C1115D" w:rsidRPr="00A87A9A" w:rsidRDefault="00C1115D" w:rsidP="00C1115D">
            <w:r w:rsidRPr="00767975">
              <w:t xml:space="preserve">557 </w:t>
            </w:r>
          </w:p>
        </w:tc>
        <w:tc>
          <w:tcPr>
            <w:tcW w:w="752" w:type="pct"/>
            <w:tcBorders>
              <w:top w:val="single" w:sz="4" w:space="0" w:color="auto"/>
              <w:left w:val="single" w:sz="4" w:space="0" w:color="auto"/>
              <w:bottom w:val="single" w:sz="4" w:space="0" w:color="auto"/>
              <w:right w:val="single" w:sz="4" w:space="0" w:color="auto"/>
            </w:tcBorders>
            <w:noWrap/>
            <w:hideMark/>
          </w:tcPr>
          <w:p w14:paraId="5176A0F6" w14:textId="7BCBCC0B" w:rsidR="00C1115D" w:rsidRPr="00A87A9A" w:rsidRDefault="00C1115D" w:rsidP="00C1115D">
            <w:r w:rsidRPr="00767975">
              <w:t xml:space="preserve">261 </w:t>
            </w:r>
          </w:p>
        </w:tc>
        <w:tc>
          <w:tcPr>
            <w:tcW w:w="663" w:type="pct"/>
            <w:tcBorders>
              <w:top w:val="single" w:sz="4" w:space="0" w:color="auto"/>
              <w:left w:val="single" w:sz="4" w:space="0" w:color="auto"/>
              <w:bottom w:val="single" w:sz="4" w:space="0" w:color="auto"/>
              <w:right w:val="single" w:sz="4" w:space="0" w:color="auto"/>
            </w:tcBorders>
            <w:noWrap/>
            <w:hideMark/>
          </w:tcPr>
          <w:p w14:paraId="4F09D3C2" w14:textId="775C7F46" w:rsidR="00C1115D" w:rsidRPr="00A87A9A" w:rsidRDefault="00C1115D" w:rsidP="00C1115D">
            <w:r w:rsidRPr="00767975">
              <w:t xml:space="preserve">38.2 </w:t>
            </w:r>
          </w:p>
        </w:tc>
        <w:tc>
          <w:tcPr>
            <w:tcW w:w="733" w:type="pct"/>
            <w:tcBorders>
              <w:top w:val="single" w:sz="4" w:space="0" w:color="auto"/>
              <w:left w:val="single" w:sz="4" w:space="0" w:color="auto"/>
              <w:bottom w:val="single" w:sz="4" w:space="0" w:color="auto"/>
            </w:tcBorders>
            <w:noWrap/>
            <w:hideMark/>
          </w:tcPr>
          <w:p w14:paraId="470DA3E0" w14:textId="2F7EF11E" w:rsidR="00C1115D" w:rsidRPr="00A87A9A" w:rsidRDefault="00C1115D" w:rsidP="00C1115D">
            <w:r w:rsidRPr="00767975">
              <w:t xml:space="preserve">17.9 </w:t>
            </w:r>
          </w:p>
        </w:tc>
      </w:tr>
      <w:tr w:rsidR="00C1115D" w:rsidRPr="00A87A9A" w14:paraId="1F4F1365" w14:textId="77777777" w:rsidTr="009324EB">
        <w:tc>
          <w:tcPr>
            <w:tcW w:w="1470" w:type="pct"/>
            <w:tcBorders>
              <w:bottom w:val="single" w:sz="4" w:space="0" w:color="auto"/>
            </w:tcBorders>
            <w:noWrap/>
            <w:hideMark/>
          </w:tcPr>
          <w:p w14:paraId="56786E4F" w14:textId="77777777" w:rsidR="00C1115D" w:rsidRPr="00A87A9A" w:rsidRDefault="00C1115D" w:rsidP="00C1115D">
            <w:r w:rsidRPr="00A87A9A">
              <w:t>Other</w:t>
            </w:r>
          </w:p>
        </w:tc>
        <w:tc>
          <w:tcPr>
            <w:tcW w:w="735" w:type="pct"/>
            <w:tcBorders>
              <w:top w:val="single" w:sz="4" w:space="0" w:color="auto"/>
              <w:bottom w:val="single" w:sz="4" w:space="0" w:color="auto"/>
              <w:right w:val="single" w:sz="4" w:space="0" w:color="auto"/>
            </w:tcBorders>
            <w:noWrap/>
            <w:hideMark/>
          </w:tcPr>
          <w:p w14:paraId="652CA124" w14:textId="53218C39" w:rsidR="00C1115D" w:rsidRPr="00A87A9A" w:rsidRDefault="00C1115D" w:rsidP="00C1115D">
            <w:r w:rsidRPr="00767975">
              <w:t xml:space="preserve">2,436 </w:t>
            </w:r>
          </w:p>
        </w:tc>
        <w:tc>
          <w:tcPr>
            <w:tcW w:w="647" w:type="pct"/>
            <w:tcBorders>
              <w:top w:val="single" w:sz="4" w:space="0" w:color="auto"/>
              <w:left w:val="single" w:sz="4" w:space="0" w:color="auto"/>
              <w:bottom w:val="single" w:sz="4" w:space="0" w:color="auto"/>
              <w:right w:val="single" w:sz="4" w:space="0" w:color="auto"/>
            </w:tcBorders>
            <w:noWrap/>
            <w:hideMark/>
          </w:tcPr>
          <w:p w14:paraId="7C2ED71D" w14:textId="1C74EC68" w:rsidR="00C1115D" w:rsidRPr="00A87A9A" w:rsidRDefault="00C1115D" w:rsidP="00C1115D">
            <w:r w:rsidRPr="00767975">
              <w:t xml:space="preserve">1,343 </w:t>
            </w:r>
          </w:p>
        </w:tc>
        <w:tc>
          <w:tcPr>
            <w:tcW w:w="752" w:type="pct"/>
            <w:tcBorders>
              <w:top w:val="single" w:sz="4" w:space="0" w:color="auto"/>
              <w:left w:val="single" w:sz="4" w:space="0" w:color="auto"/>
              <w:bottom w:val="single" w:sz="4" w:space="0" w:color="auto"/>
              <w:right w:val="single" w:sz="4" w:space="0" w:color="auto"/>
            </w:tcBorders>
            <w:noWrap/>
            <w:hideMark/>
          </w:tcPr>
          <w:p w14:paraId="2BFF6919" w14:textId="648D2E89" w:rsidR="00C1115D" w:rsidRPr="00A87A9A" w:rsidRDefault="00C1115D" w:rsidP="00C1115D">
            <w:r w:rsidRPr="00767975">
              <w:t xml:space="preserve">381 </w:t>
            </w:r>
          </w:p>
        </w:tc>
        <w:tc>
          <w:tcPr>
            <w:tcW w:w="663" w:type="pct"/>
            <w:tcBorders>
              <w:top w:val="single" w:sz="4" w:space="0" w:color="auto"/>
              <w:left w:val="single" w:sz="4" w:space="0" w:color="auto"/>
              <w:bottom w:val="single" w:sz="4" w:space="0" w:color="auto"/>
              <w:right w:val="single" w:sz="4" w:space="0" w:color="auto"/>
            </w:tcBorders>
            <w:noWrap/>
            <w:hideMark/>
          </w:tcPr>
          <w:p w14:paraId="006FBDC7" w14:textId="6D95C985" w:rsidR="00C1115D" w:rsidRPr="00A87A9A" w:rsidRDefault="00C1115D" w:rsidP="00C1115D">
            <w:r w:rsidRPr="00767975">
              <w:t xml:space="preserve">55.1 </w:t>
            </w:r>
          </w:p>
        </w:tc>
        <w:tc>
          <w:tcPr>
            <w:tcW w:w="733" w:type="pct"/>
            <w:tcBorders>
              <w:top w:val="single" w:sz="4" w:space="0" w:color="auto"/>
              <w:left w:val="single" w:sz="4" w:space="0" w:color="auto"/>
              <w:bottom w:val="single" w:sz="4" w:space="0" w:color="auto"/>
            </w:tcBorders>
            <w:noWrap/>
            <w:hideMark/>
          </w:tcPr>
          <w:p w14:paraId="59D018AA" w14:textId="6C0159F6" w:rsidR="00C1115D" w:rsidRPr="00A87A9A" w:rsidRDefault="00C1115D" w:rsidP="00C1115D">
            <w:r w:rsidRPr="00767975">
              <w:t xml:space="preserve">15.6 </w:t>
            </w:r>
          </w:p>
        </w:tc>
      </w:tr>
      <w:tr w:rsidR="00C1115D" w:rsidRPr="00A87A9A" w14:paraId="6DF242AA" w14:textId="77777777" w:rsidTr="009324EB">
        <w:tc>
          <w:tcPr>
            <w:tcW w:w="1470" w:type="pct"/>
            <w:tcBorders>
              <w:bottom w:val="single" w:sz="4" w:space="0" w:color="auto"/>
            </w:tcBorders>
            <w:shd w:val="clear" w:color="auto" w:fill="F2F2F2" w:themeFill="background1" w:themeFillShade="F2"/>
            <w:noWrap/>
          </w:tcPr>
          <w:p w14:paraId="3BB946FD" w14:textId="731553D2" w:rsidR="00C1115D" w:rsidRPr="00C1115D" w:rsidRDefault="00C1115D" w:rsidP="00A87A9A">
            <w:pPr>
              <w:rPr>
                <w:b/>
                <w:bCs/>
              </w:rPr>
            </w:pPr>
            <w:r w:rsidRPr="00C1115D">
              <w:rPr>
                <w:b/>
                <w:bCs/>
              </w:rPr>
              <w:t>NZ Deprivation quintile</w:t>
            </w:r>
          </w:p>
        </w:tc>
        <w:tc>
          <w:tcPr>
            <w:tcW w:w="735" w:type="pct"/>
            <w:tcBorders>
              <w:top w:val="single" w:sz="4" w:space="0" w:color="auto"/>
              <w:bottom w:val="single" w:sz="4" w:space="0" w:color="auto"/>
              <w:right w:val="single" w:sz="4" w:space="0" w:color="auto"/>
            </w:tcBorders>
            <w:shd w:val="clear" w:color="auto" w:fill="F2F2F2" w:themeFill="background1" w:themeFillShade="F2"/>
            <w:noWrap/>
          </w:tcPr>
          <w:p w14:paraId="4DE5307A" w14:textId="77777777" w:rsidR="00C1115D" w:rsidRPr="00A87A9A" w:rsidRDefault="00C1115D" w:rsidP="00A87A9A"/>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C819D9F" w14:textId="77777777" w:rsidR="00C1115D" w:rsidRPr="00A87A9A" w:rsidRDefault="00C1115D" w:rsidP="00A87A9A"/>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388CCC8" w14:textId="77777777" w:rsidR="00C1115D" w:rsidRPr="00A87A9A" w:rsidRDefault="00C1115D" w:rsidP="00A87A9A"/>
        </w:tc>
        <w:tc>
          <w:tcPr>
            <w:tcW w:w="66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24DD69" w14:textId="77777777" w:rsidR="00C1115D" w:rsidRPr="00A87A9A" w:rsidRDefault="00C1115D" w:rsidP="00A87A9A"/>
        </w:tc>
        <w:tc>
          <w:tcPr>
            <w:tcW w:w="733" w:type="pct"/>
            <w:tcBorders>
              <w:top w:val="single" w:sz="4" w:space="0" w:color="auto"/>
              <w:left w:val="single" w:sz="4" w:space="0" w:color="auto"/>
              <w:bottom w:val="single" w:sz="4" w:space="0" w:color="auto"/>
            </w:tcBorders>
            <w:shd w:val="clear" w:color="auto" w:fill="F2F2F2" w:themeFill="background1" w:themeFillShade="F2"/>
            <w:noWrap/>
          </w:tcPr>
          <w:p w14:paraId="0B4EED4C" w14:textId="77777777" w:rsidR="00C1115D" w:rsidRPr="00A87A9A" w:rsidRDefault="00C1115D" w:rsidP="00A87A9A"/>
        </w:tc>
      </w:tr>
      <w:tr w:rsidR="009324EB" w:rsidRPr="00A87A9A" w14:paraId="5837A572" w14:textId="77777777" w:rsidTr="009324EB">
        <w:tc>
          <w:tcPr>
            <w:tcW w:w="1470" w:type="pct"/>
            <w:noWrap/>
          </w:tcPr>
          <w:p w14:paraId="6925225A" w14:textId="24DAF971" w:rsidR="009324EB" w:rsidRPr="00A87A9A" w:rsidRDefault="009324EB" w:rsidP="009324EB">
            <w:r>
              <w:t>Quintile 1 (least deprived)</w:t>
            </w:r>
          </w:p>
        </w:tc>
        <w:tc>
          <w:tcPr>
            <w:tcW w:w="735" w:type="pct"/>
            <w:tcBorders>
              <w:top w:val="single" w:sz="4" w:space="0" w:color="auto"/>
              <w:bottom w:val="single" w:sz="4" w:space="0" w:color="auto"/>
              <w:right w:val="single" w:sz="4" w:space="0" w:color="auto"/>
            </w:tcBorders>
            <w:noWrap/>
          </w:tcPr>
          <w:p w14:paraId="50A3B674" w14:textId="2EEE0DC0" w:rsidR="009324EB" w:rsidRPr="00A87A9A" w:rsidRDefault="009324EB" w:rsidP="009324EB">
            <w:r w:rsidRPr="00881431">
              <w:t>744</w:t>
            </w:r>
          </w:p>
        </w:tc>
        <w:tc>
          <w:tcPr>
            <w:tcW w:w="647" w:type="pct"/>
            <w:tcBorders>
              <w:top w:val="single" w:sz="4" w:space="0" w:color="auto"/>
              <w:left w:val="single" w:sz="4" w:space="0" w:color="auto"/>
              <w:bottom w:val="single" w:sz="4" w:space="0" w:color="auto"/>
              <w:right w:val="single" w:sz="4" w:space="0" w:color="auto"/>
            </w:tcBorders>
            <w:noWrap/>
          </w:tcPr>
          <w:p w14:paraId="339B5F3A" w14:textId="7D924EB2" w:rsidR="009324EB" w:rsidRPr="00A87A9A" w:rsidRDefault="009324EB" w:rsidP="009324EB">
            <w:r w:rsidRPr="00881431">
              <w:t>403</w:t>
            </w:r>
          </w:p>
        </w:tc>
        <w:tc>
          <w:tcPr>
            <w:tcW w:w="752" w:type="pct"/>
            <w:tcBorders>
              <w:top w:val="single" w:sz="4" w:space="0" w:color="auto"/>
              <w:left w:val="single" w:sz="4" w:space="0" w:color="auto"/>
              <w:bottom w:val="single" w:sz="4" w:space="0" w:color="auto"/>
              <w:right w:val="single" w:sz="4" w:space="0" w:color="auto"/>
            </w:tcBorders>
            <w:noWrap/>
          </w:tcPr>
          <w:p w14:paraId="6AA0FACD" w14:textId="70E1FB98" w:rsidR="009324EB" w:rsidRPr="00A87A9A" w:rsidRDefault="009324EB" w:rsidP="009324EB">
            <w:r w:rsidRPr="00881431">
              <w:t>106</w:t>
            </w:r>
          </w:p>
        </w:tc>
        <w:tc>
          <w:tcPr>
            <w:tcW w:w="663" w:type="pct"/>
            <w:tcBorders>
              <w:top w:val="single" w:sz="4" w:space="0" w:color="auto"/>
              <w:left w:val="single" w:sz="4" w:space="0" w:color="auto"/>
              <w:bottom w:val="single" w:sz="4" w:space="0" w:color="auto"/>
              <w:right w:val="single" w:sz="4" w:space="0" w:color="auto"/>
            </w:tcBorders>
            <w:noWrap/>
          </w:tcPr>
          <w:p w14:paraId="3CC2764C" w14:textId="287DFD04" w:rsidR="009324EB" w:rsidRPr="00A87A9A" w:rsidRDefault="009324EB" w:rsidP="009324EB">
            <w:r w:rsidRPr="00881431">
              <w:t xml:space="preserve">54.2 </w:t>
            </w:r>
          </w:p>
        </w:tc>
        <w:tc>
          <w:tcPr>
            <w:tcW w:w="733" w:type="pct"/>
            <w:tcBorders>
              <w:top w:val="single" w:sz="4" w:space="0" w:color="auto"/>
              <w:left w:val="single" w:sz="4" w:space="0" w:color="auto"/>
              <w:bottom w:val="single" w:sz="4" w:space="0" w:color="auto"/>
            </w:tcBorders>
            <w:noWrap/>
          </w:tcPr>
          <w:p w14:paraId="0B4103B3" w14:textId="0460539B" w:rsidR="009324EB" w:rsidRPr="00A87A9A" w:rsidRDefault="009324EB" w:rsidP="009324EB">
            <w:r w:rsidRPr="00881431">
              <w:t xml:space="preserve">14.2 </w:t>
            </w:r>
          </w:p>
        </w:tc>
      </w:tr>
      <w:tr w:rsidR="009324EB" w:rsidRPr="00A87A9A" w14:paraId="32F7DE48" w14:textId="77777777" w:rsidTr="009324EB">
        <w:tc>
          <w:tcPr>
            <w:tcW w:w="1470" w:type="pct"/>
            <w:noWrap/>
          </w:tcPr>
          <w:p w14:paraId="3E1881D6" w14:textId="7FA02143" w:rsidR="009324EB" w:rsidRPr="00A87A9A" w:rsidRDefault="009324EB" w:rsidP="009324EB">
            <w:r>
              <w:t>Quintile 2</w:t>
            </w:r>
          </w:p>
        </w:tc>
        <w:tc>
          <w:tcPr>
            <w:tcW w:w="735" w:type="pct"/>
            <w:tcBorders>
              <w:top w:val="single" w:sz="4" w:space="0" w:color="auto"/>
              <w:bottom w:val="single" w:sz="4" w:space="0" w:color="auto"/>
              <w:right w:val="single" w:sz="4" w:space="0" w:color="auto"/>
            </w:tcBorders>
            <w:noWrap/>
          </w:tcPr>
          <w:p w14:paraId="4D39D11F" w14:textId="7E7409EB" w:rsidR="009324EB" w:rsidRPr="00A87A9A" w:rsidRDefault="009324EB" w:rsidP="009324EB">
            <w:r w:rsidRPr="00881431">
              <w:t>1004</w:t>
            </w:r>
          </w:p>
        </w:tc>
        <w:tc>
          <w:tcPr>
            <w:tcW w:w="647" w:type="pct"/>
            <w:tcBorders>
              <w:top w:val="single" w:sz="4" w:space="0" w:color="auto"/>
              <w:left w:val="single" w:sz="4" w:space="0" w:color="auto"/>
              <w:bottom w:val="single" w:sz="4" w:space="0" w:color="auto"/>
              <w:right w:val="single" w:sz="4" w:space="0" w:color="auto"/>
            </w:tcBorders>
            <w:noWrap/>
          </w:tcPr>
          <w:p w14:paraId="3E187F0F" w14:textId="44AD6772" w:rsidR="009324EB" w:rsidRPr="00A87A9A" w:rsidRDefault="009324EB" w:rsidP="009324EB">
            <w:r w:rsidRPr="00881431">
              <w:t>520</w:t>
            </w:r>
          </w:p>
        </w:tc>
        <w:tc>
          <w:tcPr>
            <w:tcW w:w="752" w:type="pct"/>
            <w:tcBorders>
              <w:top w:val="single" w:sz="4" w:space="0" w:color="auto"/>
              <w:left w:val="single" w:sz="4" w:space="0" w:color="auto"/>
              <w:bottom w:val="single" w:sz="4" w:space="0" w:color="auto"/>
              <w:right w:val="single" w:sz="4" w:space="0" w:color="auto"/>
            </w:tcBorders>
            <w:noWrap/>
          </w:tcPr>
          <w:p w14:paraId="4CCF3266" w14:textId="4B66499E" w:rsidR="009324EB" w:rsidRPr="00A87A9A" w:rsidRDefault="009324EB" w:rsidP="009324EB">
            <w:r w:rsidRPr="00881431">
              <w:t>156</w:t>
            </w:r>
          </w:p>
        </w:tc>
        <w:tc>
          <w:tcPr>
            <w:tcW w:w="663" w:type="pct"/>
            <w:tcBorders>
              <w:top w:val="single" w:sz="4" w:space="0" w:color="auto"/>
              <w:left w:val="single" w:sz="4" w:space="0" w:color="auto"/>
              <w:bottom w:val="single" w:sz="4" w:space="0" w:color="auto"/>
              <w:right w:val="single" w:sz="4" w:space="0" w:color="auto"/>
            </w:tcBorders>
            <w:noWrap/>
          </w:tcPr>
          <w:p w14:paraId="43CD45A0" w14:textId="2E231DFF" w:rsidR="009324EB" w:rsidRPr="00A87A9A" w:rsidRDefault="009324EB" w:rsidP="009324EB">
            <w:r w:rsidRPr="00881431">
              <w:t xml:space="preserve">51.8 </w:t>
            </w:r>
          </w:p>
        </w:tc>
        <w:tc>
          <w:tcPr>
            <w:tcW w:w="733" w:type="pct"/>
            <w:tcBorders>
              <w:top w:val="single" w:sz="4" w:space="0" w:color="auto"/>
              <w:left w:val="single" w:sz="4" w:space="0" w:color="auto"/>
              <w:bottom w:val="single" w:sz="4" w:space="0" w:color="auto"/>
            </w:tcBorders>
            <w:noWrap/>
          </w:tcPr>
          <w:p w14:paraId="34F4EB69" w14:textId="1442932F" w:rsidR="009324EB" w:rsidRPr="00A87A9A" w:rsidRDefault="009324EB" w:rsidP="009324EB">
            <w:r w:rsidRPr="00881431">
              <w:t xml:space="preserve">15.5 </w:t>
            </w:r>
          </w:p>
        </w:tc>
      </w:tr>
      <w:tr w:rsidR="009324EB" w:rsidRPr="00A87A9A" w14:paraId="3E410A73" w14:textId="77777777" w:rsidTr="009324EB">
        <w:tc>
          <w:tcPr>
            <w:tcW w:w="1470" w:type="pct"/>
            <w:noWrap/>
          </w:tcPr>
          <w:p w14:paraId="0F535E88" w14:textId="3D2916E7" w:rsidR="009324EB" w:rsidRPr="00A87A9A" w:rsidRDefault="009324EB" w:rsidP="009324EB">
            <w:r>
              <w:t>Quintile 3</w:t>
            </w:r>
          </w:p>
        </w:tc>
        <w:tc>
          <w:tcPr>
            <w:tcW w:w="735" w:type="pct"/>
            <w:tcBorders>
              <w:top w:val="single" w:sz="4" w:space="0" w:color="auto"/>
              <w:bottom w:val="single" w:sz="4" w:space="0" w:color="auto"/>
              <w:right w:val="single" w:sz="4" w:space="0" w:color="auto"/>
            </w:tcBorders>
            <w:noWrap/>
          </w:tcPr>
          <w:p w14:paraId="0C5E39E9" w14:textId="591539DB" w:rsidR="009324EB" w:rsidRPr="00A87A9A" w:rsidRDefault="009324EB" w:rsidP="009324EB">
            <w:r w:rsidRPr="00881431">
              <w:t>1072</w:t>
            </w:r>
          </w:p>
        </w:tc>
        <w:tc>
          <w:tcPr>
            <w:tcW w:w="647" w:type="pct"/>
            <w:tcBorders>
              <w:top w:val="single" w:sz="4" w:space="0" w:color="auto"/>
              <w:left w:val="single" w:sz="4" w:space="0" w:color="auto"/>
              <w:bottom w:val="single" w:sz="4" w:space="0" w:color="auto"/>
              <w:right w:val="single" w:sz="4" w:space="0" w:color="auto"/>
            </w:tcBorders>
            <w:noWrap/>
          </w:tcPr>
          <w:p w14:paraId="15E06375" w14:textId="1E5960D9" w:rsidR="009324EB" w:rsidRPr="00A87A9A" w:rsidRDefault="009324EB" w:rsidP="009324EB">
            <w:r w:rsidRPr="00881431">
              <w:t>508</w:t>
            </w:r>
          </w:p>
        </w:tc>
        <w:tc>
          <w:tcPr>
            <w:tcW w:w="752" w:type="pct"/>
            <w:tcBorders>
              <w:top w:val="single" w:sz="4" w:space="0" w:color="auto"/>
              <w:left w:val="single" w:sz="4" w:space="0" w:color="auto"/>
              <w:bottom w:val="single" w:sz="4" w:space="0" w:color="auto"/>
              <w:right w:val="single" w:sz="4" w:space="0" w:color="auto"/>
            </w:tcBorders>
            <w:noWrap/>
          </w:tcPr>
          <w:p w14:paraId="5C5441BD" w14:textId="65E539F3" w:rsidR="009324EB" w:rsidRPr="00A87A9A" w:rsidRDefault="009324EB" w:rsidP="009324EB">
            <w:r w:rsidRPr="00881431">
              <w:t>157</w:t>
            </w:r>
          </w:p>
        </w:tc>
        <w:tc>
          <w:tcPr>
            <w:tcW w:w="663" w:type="pct"/>
            <w:tcBorders>
              <w:top w:val="single" w:sz="4" w:space="0" w:color="auto"/>
              <w:left w:val="single" w:sz="4" w:space="0" w:color="auto"/>
              <w:bottom w:val="single" w:sz="4" w:space="0" w:color="auto"/>
              <w:right w:val="single" w:sz="4" w:space="0" w:color="auto"/>
            </w:tcBorders>
            <w:noWrap/>
          </w:tcPr>
          <w:p w14:paraId="276ADF61" w14:textId="25ED064E" w:rsidR="009324EB" w:rsidRPr="00A87A9A" w:rsidRDefault="009324EB" w:rsidP="009324EB">
            <w:r w:rsidRPr="00881431">
              <w:t xml:space="preserve">47.4 </w:t>
            </w:r>
          </w:p>
        </w:tc>
        <w:tc>
          <w:tcPr>
            <w:tcW w:w="733" w:type="pct"/>
            <w:tcBorders>
              <w:top w:val="single" w:sz="4" w:space="0" w:color="auto"/>
              <w:left w:val="single" w:sz="4" w:space="0" w:color="auto"/>
              <w:bottom w:val="single" w:sz="4" w:space="0" w:color="auto"/>
            </w:tcBorders>
            <w:noWrap/>
          </w:tcPr>
          <w:p w14:paraId="4A085F69" w14:textId="1117AED0" w:rsidR="009324EB" w:rsidRPr="00A87A9A" w:rsidRDefault="009324EB" w:rsidP="009324EB">
            <w:r w:rsidRPr="00881431">
              <w:t xml:space="preserve">14.6 </w:t>
            </w:r>
          </w:p>
        </w:tc>
      </w:tr>
      <w:tr w:rsidR="009324EB" w:rsidRPr="00A87A9A" w14:paraId="15209124" w14:textId="77777777" w:rsidTr="009324EB">
        <w:tc>
          <w:tcPr>
            <w:tcW w:w="1470" w:type="pct"/>
            <w:noWrap/>
          </w:tcPr>
          <w:p w14:paraId="041BF300" w14:textId="6C6076A7" w:rsidR="009324EB" w:rsidRPr="00A87A9A" w:rsidRDefault="009324EB" w:rsidP="009324EB">
            <w:r>
              <w:t>Quintile 4</w:t>
            </w:r>
          </w:p>
        </w:tc>
        <w:tc>
          <w:tcPr>
            <w:tcW w:w="735" w:type="pct"/>
            <w:tcBorders>
              <w:top w:val="single" w:sz="4" w:space="0" w:color="auto"/>
              <w:bottom w:val="single" w:sz="4" w:space="0" w:color="auto"/>
              <w:right w:val="single" w:sz="4" w:space="0" w:color="auto"/>
            </w:tcBorders>
            <w:noWrap/>
          </w:tcPr>
          <w:p w14:paraId="3F45F621" w14:textId="549A182F" w:rsidR="009324EB" w:rsidRPr="00A87A9A" w:rsidRDefault="009324EB" w:rsidP="009324EB">
            <w:r w:rsidRPr="00881431">
              <w:t>1715</w:t>
            </w:r>
          </w:p>
        </w:tc>
        <w:tc>
          <w:tcPr>
            <w:tcW w:w="647" w:type="pct"/>
            <w:tcBorders>
              <w:top w:val="single" w:sz="4" w:space="0" w:color="auto"/>
              <w:left w:val="single" w:sz="4" w:space="0" w:color="auto"/>
              <w:bottom w:val="single" w:sz="4" w:space="0" w:color="auto"/>
              <w:right w:val="single" w:sz="4" w:space="0" w:color="auto"/>
            </w:tcBorders>
            <w:noWrap/>
          </w:tcPr>
          <w:p w14:paraId="7A00337D" w14:textId="369EACE0" w:rsidR="009324EB" w:rsidRPr="00A87A9A" w:rsidRDefault="009324EB" w:rsidP="009324EB">
            <w:r w:rsidRPr="00881431">
              <w:t>757</w:t>
            </w:r>
          </w:p>
        </w:tc>
        <w:tc>
          <w:tcPr>
            <w:tcW w:w="752" w:type="pct"/>
            <w:tcBorders>
              <w:top w:val="single" w:sz="4" w:space="0" w:color="auto"/>
              <w:left w:val="single" w:sz="4" w:space="0" w:color="auto"/>
              <w:bottom w:val="single" w:sz="4" w:space="0" w:color="auto"/>
              <w:right w:val="single" w:sz="4" w:space="0" w:color="auto"/>
            </w:tcBorders>
            <w:noWrap/>
          </w:tcPr>
          <w:p w14:paraId="74C44B00" w14:textId="005AD323" w:rsidR="009324EB" w:rsidRPr="00A87A9A" w:rsidRDefault="009324EB" w:rsidP="009324EB">
            <w:r w:rsidRPr="00881431">
              <w:t>233</w:t>
            </w:r>
          </w:p>
        </w:tc>
        <w:tc>
          <w:tcPr>
            <w:tcW w:w="663" w:type="pct"/>
            <w:tcBorders>
              <w:top w:val="single" w:sz="4" w:space="0" w:color="auto"/>
              <w:left w:val="single" w:sz="4" w:space="0" w:color="auto"/>
              <w:bottom w:val="single" w:sz="4" w:space="0" w:color="auto"/>
              <w:right w:val="single" w:sz="4" w:space="0" w:color="auto"/>
            </w:tcBorders>
            <w:noWrap/>
          </w:tcPr>
          <w:p w14:paraId="297E444D" w14:textId="37629D50" w:rsidR="009324EB" w:rsidRPr="00A87A9A" w:rsidRDefault="009324EB" w:rsidP="009324EB">
            <w:r w:rsidRPr="00881431">
              <w:t xml:space="preserve">44.1 </w:t>
            </w:r>
          </w:p>
        </w:tc>
        <w:tc>
          <w:tcPr>
            <w:tcW w:w="733" w:type="pct"/>
            <w:tcBorders>
              <w:top w:val="single" w:sz="4" w:space="0" w:color="auto"/>
              <w:left w:val="single" w:sz="4" w:space="0" w:color="auto"/>
              <w:bottom w:val="single" w:sz="4" w:space="0" w:color="auto"/>
            </w:tcBorders>
            <w:noWrap/>
          </w:tcPr>
          <w:p w14:paraId="6C0EF6D7" w14:textId="5D39D75C" w:rsidR="009324EB" w:rsidRPr="00A87A9A" w:rsidRDefault="009324EB" w:rsidP="009324EB">
            <w:r w:rsidRPr="00881431">
              <w:t xml:space="preserve">13.6 </w:t>
            </w:r>
          </w:p>
        </w:tc>
      </w:tr>
      <w:tr w:rsidR="009324EB" w:rsidRPr="00A87A9A" w14:paraId="093C10E0" w14:textId="77777777" w:rsidTr="009324EB">
        <w:tc>
          <w:tcPr>
            <w:tcW w:w="1470" w:type="pct"/>
            <w:noWrap/>
          </w:tcPr>
          <w:p w14:paraId="30BB17B5" w14:textId="4BB4E399" w:rsidR="009324EB" w:rsidRPr="00A87A9A" w:rsidRDefault="009324EB" w:rsidP="009324EB">
            <w:r>
              <w:t>Quintile 5 (most deprived)</w:t>
            </w:r>
          </w:p>
        </w:tc>
        <w:tc>
          <w:tcPr>
            <w:tcW w:w="735" w:type="pct"/>
            <w:tcBorders>
              <w:top w:val="single" w:sz="4" w:space="0" w:color="auto"/>
              <w:bottom w:val="single" w:sz="4" w:space="0" w:color="auto"/>
              <w:right w:val="single" w:sz="4" w:space="0" w:color="auto"/>
            </w:tcBorders>
            <w:noWrap/>
          </w:tcPr>
          <w:p w14:paraId="14893547" w14:textId="0F07CFB9" w:rsidR="009324EB" w:rsidRPr="00A87A9A" w:rsidRDefault="009324EB" w:rsidP="009324EB">
            <w:r w:rsidRPr="00881431">
              <w:t>2235</w:t>
            </w:r>
          </w:p>
        </w:tc>
        <w:tc>
          <w:tcPr>
            <w:tcW w:w="647" w:type="pct"/>
            <w:tcBorders>
              <w:top w:val="single" w:sz="4" w:space="0" w:color="auto"/>
              <w:left w:val="single" w:sz="4" w:space="0" w:color="auto"/>
              <w:bottom w:val="single" w:sz="4" w:space="0" w:color="auto"/>
              <w:right w:val="single" w:sz="4" w:space="0" w:color="auto"/>
            </w:tcBorders>
            <w:noWrap/>
          </w:tcPr>
          <w:p w14:paraId="6ECD92F2" w14:textId="39B8A3E1" w:rsidR="009324EB" w:rsidRPr="00A87A9A" w:rsidRDefault="009324EB" w:rsidP="009324EB">
            <w:r w:rsidRPr="00881431">
              <w:t>905</w:t>
            </w:r>
          </w:p>
        </w:tc>
        <w:tc>
          <w:tcPr>
            <w:tcW w:w="752" w:type="pct"/>
            <w:tcBorders>
              <w:top w:val="single" w:sz="4" w:space="0" w:color="auto"/>
              <w:left w:val="single" w:sz="4" w:space="0" w:color="auto"/>
              <w:bottom w:val="single" w:sz="4" w:space="0" w:color="auto"/>
              <w:right w:val="single" w:sz="4" w:space="0" w:color="auto"/>
            </w:tcBorders>
            <w:noWrap/>
          </w:tcPr>
          <w:p w14:paraId="5F8B49EB" w14:textId="7B73C700" w:rsidR="009324EB" w:rsidRPr="00A87A9A" w:rsidRDefault="009324EB" w:rsidP="009324EB">
            <w:r w:rsidRPr="00881431">
              <w:t>230</w:t>
            </w:r>
          </w:p>
        </w:tc>
        <w:tc>
          <w:tcPr>
            <w:tcW w:w="663" w:type="pct"/>
            <w:tcBorders>
              <w:top w:val="single" w:sz="4" w:space="0" w:color="auto"/>
              <w:left w:val="single" w:sz="4" w:space="0" w:color="auto"/>
              <w:bottom w:val="single" w:sz="4" w:space="0" w:color="auto"/>
              <w:right w:val="single" w:sz="4" w:space="0" w:color="auto"/>
            </w:tcBorders>
            <w:noWrap/>
          </w:tcPr>
          <w:p w14:paraId="7D9FADE2" w14:textId="23A64A28" w:rsidR="009324EB" w:rsidRPr="00A87A9A" w:rsidRDefault="009324EB" w:rsidP="009324EB">
            <w:r w:rsidRPr="00881431">
              <w:t xml:space="preserve">40.5 </w:t>
            </w:r>
          </w:p>
        </w:tc>
        <w:tc>
          <w:tcPr>
            <w:tcW w:w="733" w:type="pct"/>
            <w:tcBorders>
              <w:top w:val="single" w:sz="4" w:space="0" w:color="auto"/>
              <w:left w:val="single" w:sz="4" w:space="0" w:color="auto"/>
              <w:bottom w:val="single" w:sz="4" w:space="0" w:color="auto"/>
            </w:tcBorders>
            <w:noWrap/>
          </w:tcPr>
          <w:p w14:paraId="71DEBE6B" w14:textId="3D779D73" w:rsidR="009324EB" w:rsidRPr="00A87A9A" w:rsidRDefault="009324EB" w:rsidP="009324EB">
            <w:r w:rsidRPr="00881431">
              <w:t xml:space="preserve">10.3 </w:t>
            </w:r>
          </w:p>
        </w:tc>
      </w:tr>
      <w:tr w:rsidR="009324EB" w:rsidRPr="00A87A9A" w14:paraId="2B456F98" w14:textId="77777777" w:rsidTr="009324EB">
        <w:tc>
          <w:tcPr>
            <w:tcW w:w="1470" w:type="pct"/>
            <w:tcBorders>
              <w:bottom w:val="single" w:sz="4" w:space="0" w:color="auto"/>
            </w:tcBorders>
            <w:shd w:val="clear" w:color="auto" w:fill="F2F2F2" w:themeFill="background1" w:themeFillShade="F2"/>
            <w:noWrap/>
            <w:hideMark/>
          </w:tcPr>
          <w:p w14:paraId="37A7BC45" w14:textId="378ACEB0" w:rsidR="009324EB" w:rsidRPr="00A87A9A" w:rsidRDefault="009324EB" w:rsidP="009324EB">
            <w:pPr>
              <w:rPr>
                <w:b/>
              </w:rPr>
            </w:pPr>
            <w:r w:rsidRPr="00A87A9A">
              <w:rPr>
                <w:b/>
              </w:rPr>
              <w:t>National</w:t>
            </w:r>
            <w:r>
              <w:rPr>
                <w:b/>
              </w:rPr>
              <w:t>*</w:t>
            </w:r>
          </w:p>
        </w:tc>
        <w:tc>
          <w:tcPr>
            <w:tcW w:w="735" w:type="pct"/>
            <w:tcBorders>
              <w:top w:val="single" w:sz="4" w:space="0" w:color="auto"/>
              <w:bottom w:val="single" w:sz="4" w:space="0" w:color="auto"/>
              <w:right w:val="single" w:sz="4" w:space="0" w:color="auto"/>
            </w:tcBorders>
            <w:shd w:val="clear" w:color="auto" w:fill="F2F2F2" w:themeFill="background1" w:themeFillShade="F2"/>
            <w:noWrap/>
            <w:hideMark/>
          </w:tcPr>
          <w:p w14:paraId="38EE6DD8" w14:textId="1F235AAC" w:rsidR="009324EB" w:rsidRPr="009324EB" w:rsidRDefault="009324EB" w:rsidP="009324EB">
            <w:pPr>
              <w:rPr>
                <w:b/>
                <w:bCs/>
              </w:rPr>
            </w:pPr>
            <w:r w:rsidRPr="009324EB">
              <w:rPr>
                <w:b/>
                <w:bCs/>
              </w:rPr>
              <w:t xml:space="preserve">6,776 </w:t>
            </w:r>
          </w:p>
        </w:tc>
        <w:tc>
          <w:tcPr>
            <w:tcW w:w="64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F8DBF3" w14:textId="5FEAF2D3" w:rsidR="009324EB" w:rsidRPr="009324EB" w:rsidRDefault="009324EB" w:rsidP="009324EB">
            <w:pPr>
              <w:rPr>
                <w:b/>
                <w:bCs/>
              </w:rPr>
            </w:pPr>
            <w:r w:rsidRPr="009324EB">
              <w:rPr>
                <w:b/>
                <w:bCs/>
              </w:rPr>
              <w:t xml:space="preserve">3,095 </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1AC302" w14:textId="6602AFE7" w:rsidR="009324EB" w:rsidRPr="009324EB" w:rsidRDefault="009324EB" w:rsidP="009324EB">
            <w:pPr>
              <w:rPr>
                <w:b/>
                <w:bCs/>
              </w:rPr>
            </w:pPr>
            <w:r w:rsidRPr="009324EB">
              <w:rPr>
                <w:b/>
                <w:bCs/>
              </w:rPr>
              <w:t xml:space="preserve">883 </w:t>
            </w:r>
          </w:p>
        </w:tc>
        <w:tc>
          <w:tcPr>
            <w:tcW w:w="66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B7F361" w14:textId="2B8BA436" w:rsidR="009324EB" w:rsidRPr="009324EB" w:rsidRDefault="009324EB" w:rsidP="009324EB">
            <w:pPr>
              <w:rPr>
                <w:b/>
                <w:bCs/>
              </w:rPr>
            </w:pPr>
            <w:r w:rsidRPr="009324EB">
              <w:rPr>
                <w:b/>
                <w:bCs/>
              </w:rPr>
              <w:t xml:space="preserve">45.7 </w:t>
            </w:r>
          </w:p>
        </w:tc>
        <w:tc>
          <w:tcPr>
            <w:tcW w:w="733" w:type="pct"/>
            <w:tcBorders>
              <w:top w:val="single" w:sz="4" w:space="0" w:color="auto"/>
              <w:left w:val="single" w:sz="4" w:space="0" w:color="auto"/>
              <w:bottom w:val="single" w:sz="4" w:space="0" w:color="auto"/>
            </w:tcBorders>
            <w:shd w:val="clear" w:color="auto" w:fill="F2F2F2" w:themeFill="background1" w:themeFillShade="F2"/>
            <w:noWrap/>
            <w:hideMark/>
          </w:tcPr>
          <w:p w14:paraId="2C0086F0" w14:textId="2EA2B46F" w:rsidR="009324EB" w:rsidRPr="009324EB" w:rsidRDefault="009324EB" w:rsidP="009324EB">
            <w:pPr>
              <w:rPr>
                <w:b/>
                <w:bCs/>
              </w:rPr>
            </w:pPr>
            <w:r w:rsidRPr="009324EB">
              <w:rPr>
                <w:b/>
                <w:bCs/>
              </w:rPr>
              <w:t xml:space="preserve">13.0 </w:t>
            </w:r>
          </w:p>
        </w:tc>
      </w:tr>
    </w:tbl>
    <w:p w14:paraId="483D225F" w14:textId="0A4C98B3" w:rsidR="009324EB" w:rsidRPr="00C1115D" w:rsidRDefault="009324EB" w:rsidP="009324EB">
      <w:pPr>
        <w:rPr>
          <w:sz w:val="18"/>
          <w:szCs w:val="18"/>
        </w:rPr>
      </w:pPr>
      <w:r>
        <w:rPr>
          <w:sz w:val="18"/>
          <w:szCs w:val="18"/>
        </w:rPr>
        <w:t>*Deprivation</w:t>
      </w:r>
      <w:r w:rsidRPr="001F0481">
        <w:rPr>
          <w:sz w:val="18"/>
          <w:szCs w:val="18"/>
        </w:rPr>
        <w:t xml:space="preserve"> counts do not sum to National total</w:t>
      </w:r>
      <w:r>
        <w:rPr>
          <w:sz w:val="18"/>
          <w:szCs w:val="18"/>
        </w:rPr>
        <w:t>.</w:t>
      </w:r>
    </w:p>
    <w:p w14:paraId="6C61B291" w14:textId="76C2417A" w:rsidR="00BE3144" w:rsidRDefault="00BE3144" w:rsidP="00A87A9A"/>
    <w:p w14:paraId="1556CBE6" w14:textId="77777777" w:rsidR="00BE3144" w:rsidRDefault="00BE3144">
      <w:pPr>
        <w:spacing w:before="0" w:after="160" w:line="259" w:lineRule="auto"/>
      </w:pPr>
      <w:r>
        <w:br w:type="page"/>
      </w:r>
    </w:p>
    <w:p w14:paraId="6CA35837" w14:textId="77777777" w:rsidR="002D0D44" w:rsidRDefault="002D0D44" w:rsidP="002D0D44">
      <w:pPr>
        <w:pStyle w:val="Heading1"/>
      </w:pPr>
      <w:bookmarkStart w:id="25" w:name="_Toc119336161"/>
      <w:bookmarkStart w:id="26" w:name="_Toc150859923"/>
      <w:r>
        <w:lastRenderedPageBreak/>
        <w:t>Indicator 4: Incomplete screens</w:t>
      </w:r>
      <w:bookmarkEnd w:id="25"/>
      <w:bookmarkEnd w:id="26"/>
    </w:p>
    <w:p w14:paraId="2D54BD8A" w14:textId="1DE4F983" w:rsidR="00BE3144" w:rsidRDefault="00BE3144" w:rsidP="00BE3144">
      <w:r>
        <w:t>This section reports on the number of women who commenced screening but were not issued with a risk result. Women that start screening in trimester 1 but complete screening in trimester 2 are not included in this indicator and are instead covered under indicator 3, pathway variances.</w:t>
      </w:r>
    </w:p>
    <w:p w14:paraId="26F81F11" w14:textId="77777777" w:rsidR="00BE3144" w:rsidRDefault="00BE3144" w:rsidP="00BE3144">
      <w:pPr>
        <w:pStyle w:val="Heading2"/>
      </w:pPr>
      <w:bookmarkStart w:id="27" w:name="_Toc150859924"/>
      <w:r>
        <w:t>Total incomplete screens</w:t>
      </w:r>
      <w:bookmarkEnd w:id="27"/>
    </w:p>
    <w:p w14:paraId="71AF9434" w14:textId="54AFD81E" w:rsidR="009324EB" w:rsidRDefault="002B514F" w:rsidP="009324EB">
      <w:r>
        <w:t>Table</w:t>
      </w:r>
      <w:r w:rsidR="00BF74B0">
        <w:t xml:space="preserve"> </w:t>
      </w:r>
      <w:r w:rsidR="009324EB">
        <w:t>14</w:t>
      </w:r>
      <w:r w:rsidR="009324EB" w:rsidRPr="004C4FF8">
        <w:t xml:space="preserve"> shows the total number of incomplete screens by calendar year and trimester of screen. Nearly all incomplete screens </w:t>
      </w:r>
      <w:r w:rsidR="009324EB">
        <w:t xml:space="preserve">are </w:t>
      </w:r>
      <w:r w:rsidR="009324EB" w:rsidRPr="004C4FF8">
        <w:t>related to the first trimester, which reflects the different components required to complete screening depending on the trimester. First trimester screening requires a blood sample and an NT scan, whereas second trimester screening involves only a blood sample. The total number of incomplete screens for 20</w:t>
      </w:r>
      <w:r w:rsidR="009324EB">
        <w:t>20</w:t>
      </w:r>
      <w:r w:rsidR="009324EB" w:rsidRPr="004C4FF8">
        <w:t xml:space="preserve"> was</w:t>
      </w:r>
      <w:r w:rsidR="009324EB">
        <w:t xml:space="preserve"> 6,321</w:t>
      </w:r>
      <w:r w:rsidR="009324EB" w:rsidRPr="004C4FF8">
        <w:t>, which equates to 12</w:t>
      </w:r>
      <w:r w:rsidR="009324EB">
        <w:t>.6</w:t>
      </w:r>
      <w:r w:rsidR="009324EB" w:rsidRPr="004C4FF8">
        <w:t> percent of screens commenced that year and demonstrates an overall increase in incomplete screens over the past six years</w:t>
      </w:r>
      <w:r w:rsidR="009324EB">
        <w:t>.</w:t>
      </w:r>
    </w:p>
    <w:p w14:paraId="335F200B" w14:textId="6AB3FE51" w:rsidR="00BE3144" w:rsidRDefault="00B8676C" w:rsidP="00B8676C">
      <w:pPr>
        <w:pStyle w:val="Caption"/>
      </w:pPr>
      <w:r>
        <w:t xml:space="preserve">Table </w:t>
      </w:r>
      <w:r w:rsidR="009324EB">
        <w:t>14</w:t>
      </w:r>
      <w:r>
        <w:t>: Incomplete screens by trimester, January 201</w:t>
      </w:r>
      <w:r w:rsidR="009324EB">
        <w:t>5</w:t>
      </w:r>
      <w:r>
        <w:t xml:space="preserve"> to December 20</w:t>
      </w:r>
      <w:r w:rsidR="009324EB">
        <w:t>20</w:t>
      </w:r>
    </w:p>
    <w:tbl>
      <w:tblPr>
        <w:tblStyle w:val="TeWhatuOra"/>
        <w:tblW w:w="5000" w:type="pct"/>
        <w:tblLook w:val="0420" w:firstRow="1" w:lastRow="0" w:firstColumn="0" w:lastColumn="0" w:noHBand="0" w:noVBand="1"/>
      </w:tblPr>
      <w:tblGrid>
        <w:gridCol w:w="2625"/>
        <w:gridCol w:w="1166"/>
        <w:gridCol w:w="1167"/>
        <w:gridCol w:w="1167"/>
        <w:gridCol w:w="1169"/>
        <w:gridCol w:w="1169"/>
        <w:gridCol w:w="1165"/>
      </w:tblGrid>
      <w:tr w:rsidR="00B8676C" w:rsidRPr="00B8676C" w14:paraId="4358F9C5" w14:textId="77777777" w:rsidTr="009324EB">
        <w:trPr>
          <w:cnfStyle w:val="100000000000" w:firstRow="1" w:lastRow="0" w:firstColumn="0" w:lastColumn="0" w:oddVBand="0" w:evenVBand="0" w:oddHBand="0" w:evenHBand="0" w:firstRowFirstColumn="0" w:firstRowLastColumn="0" w:lastRowFirstColumn="0" w:lastRowLastColumn="0"/>
        </w:trPr>
        <w:tc>
          <w:tcPr>
            <w:tcW w:w="1363" w:type="pct"/>
            <w:vMerge w:val="restart"/>
            <w:noWrap/>
            <w:hideMark/>
          </w:tcPr>
          <w:p w14:paraId="6A672EEF" w14:textId="77777777" w:rsidR="00B8676C" w:rsidRPr="00B8676C" w:rsidRDefault="00B8676C" w:rsidP="00B8676C">
            <w:r w:rsidRPr="00B8676C">
              <w:t>Trimester of screen</w:t>
            </w:r>
          </w:p>
        </w:tc>
        <w:tc>
          <w:tcPr>
            <w:tcW w:w="3637" w:type="pct"/>
            <w:gridSpan w:val="6"/>
            <w:noWrap/>
            <w:hideMark/>
          </w:tcPr>
          <w:p w14:paraId="13807D70" w14:textId="52CC57E0" w:rsidR="00B8676C" w:rsidRPr="00B8676C" w:rsidRDefault="00B8676C" w:rsidP="00B8676C">
            <w:r w:rsidRPr="00B8676C">
              <w:t xml:space="preserve">Number </w:t>
            </w:r>
            <w:r w:rsidR="009324EB">
              <w:t xml:space="preserve">and percentage </w:t>
            </w:r>
            <w:r w:rsidRPr="00B8676C">
              <w:t>of incomplete screens</w:t>
            </w:r>
          </w:p>
        </w:tc>
      </w:tr>
      <w:tr w:rsidR="00B8676C" w:rsidRPr="00B8676C" w14:paraId="3E4BCEA6" w14:textId="77777777" w:rsidTr="00237C93">
        <w:tc>
          <w:tcPr>
            <w:tcW w:w="1363" w:type="pct"/>
            <w:vMerge/>
            <w:noWrap/>
            <w:hideMark/>
          </w:tcPr>
          <w:p w14:paraId="4772CA5D" w14:textId="77777777" w:rsidR="00B8676C" w:rsidRPr="00B8676C" w:rsidRDefault="00B8676C" w:rsidP="00B8676C">
            <w:pPr>
              <w:rPr>
                <w:b/>
              </w:rPr>
            </w:pPr>
          </w:p>
        </w:tc>
        <w:tc>
          <w:tcPr>
            <w:tcW w:w="606" w:type="pct"/>
            <w:shd w:val="clear" w:color="auto" w:fill="BFBFBF" w:themeFill="background1" w:themeFillShade="BF"/>
            <w:noWrap/>
            <w:hideMark/>
          </w:tcPr>
          <w:p w14:paraId="19CA3CC9" w14:textId="618BF6B3" w:rsidR="00B8676C" w:rsidRPr="00B8676C" w:rsidRDefault="00B8676C" w:rsidP="00B8676C">
            <w:pPr>
              <w:rPr>
                <w:b/>
              </w:rPr>
            </w:pPr>
            <w:r w:rsidRPr="00B8676C">
              <w:rPr>
                <w:b/>
              </w:rPr>
              <w:t>201</w:t>
            </w:r>
            <w:r w:rsidR="009324EB">
              <w:rPr>
                <w:b/>
              </w:rPr>
              <w:t>5</w:t>
            </w:r>
          </w:p>
        </w:tc>
        <w:tc>
          <w:tcPr>
            <w:tcW w:w="606" w:type="pct"/>
            <w:shd w:val="clear" w:color="auto" w:fill="BFBFBF" w:themeFill="background1" w:themeFillShade="BF"/>
            <w:noWrap/>
            <w:hideMark/>
          </w:tcPr>
          <w:p w14:paraId="7E8AAD2D" w14:textId="54EBF26D" w:rsidR="00B8676C" w:rsidRPr="00B8676C" w:rsidRDefault="00B8676C" w:rsidP="00B8676C">
            <w:pPr>
              <w:rPr>
                <w:b/>
              </w:rPr>
            </w:pPr>
            <w:r w:rsidRPr="00B8676C">
              <w:rPr>
                <w:b/>
              </w:rPr>
              <w:t>201</w:t>
            </w:r>
            <w:r w:rsidR="009324EB">
              <w:rPr>
                <w:b/>
              </w:rPr>
              <w:t>6</w:t>
            </w:r>
          </w:p>
        </w:tc>
        <w:tc>
          <w:tcPr>
            <w:tcW w:w="606" w:type="pct"/>
            <w:shd w:val="clear" w:color="auto" w:fill="BFBFBF" w:themeFill="background1" w:themeFillShade="BF"/>
            <w:noWrap/>
            <w:hideMark/>
          </w:tcPr>
          <w:p w14:paraId="2922A676" w14:textId="3990AD59" w:rsidR="00B8676C" w:rsidRPr="00B8676C" w:rsidRDefault="00B8676C" w:rsidP="00B8676C">
            <w:pPr>
              <w:rPr>
                <w:b/>
              </w:rPr>
            </w:pPr>
            <w:r w:rsidRPr="00B8676C">
              <w:rPr>
                <w:b/>
              </w:rPr>
              <w:t>201</w:t>
            </w:r>
            <w:r w:rsidR="009324EB">
              <w:rPr>
                <w:b/>
              </w:rPr>
              <w:t>7</w:t>
            </w:r>
          </w:p>
        </w:tc>
        <w:tc>
          <w:tcPr>
            <w:tcW w:w="607" w:type="pct"/>
            <w:shd w:val="clear" w:color="auto" w:fill="BFBFBF" w:themeFill="background1" w:themeFillShade="BF"/>
            <w:noWrap/>
            <w:hideMark/>
          </w:tcPr>
          <w:p w14:paraId="3158D44F" w14:textId="6A867FFC" w:rsidR="00B8676C" w:rsidRPr="00B8676C" w:rsidRDefault="00B8676C" w:rsidP="00B8676C">
            <w:pPr>
              <w:rPr>
                <w:b/>
              </w:rPr>
            </w:pPr>
            <w:r w:rsidRPr="00B8676C">
              <w:rPr>
                <w:b/>
              </w:rPr>
              <w:t>201</w:t>
            </w:r>
            <w:r w:rsidR="009324EB">
              <w:rPr>
                <w:b/>
              </w:rPr>
              <w:t>8</w:t>
            </w:r>
          </w:p>
        </w:tc>
        <w:tc>
          <w:tcPr>
            <w:tcW w:w="607" w:type="pct"/>
            <w:shd w:val="clear" w:color="auto" w:fill="BFBFBF" w:themeFill="background1" w:themeFillShade="BF"/>
            <w:noWrap/>
            <w:hideMark/>
          </w:tcPr>
          <w:p w14:paraId="37D5B391" w14:textId="325CCE4A" w:rsidR="00B8676C" w:rsidRPr="00B8676C" w:rsidRDefault="00B8676C" w:rsidP="00B8676C">
            <w:pPr>
              <w:rPr>
                <w:b/>
              </w:rPr>
            </w:pPr>
            <w:r w:rsidRPr="00B8676C">
              <w:rPr>
                <w:b/>
              </w:rPr>
              <w:t>201</w:t>
            </w:r>
            <w:r w:rsidR="009324EB">
              <w:rPr>
                <w:b/>
              </w:rPr>
              <w:t>9</w:t>
            </w:r>
          </w:p>
        </w:tc>
        <w:tc>
          <w:tcPr>
            <w:tcW w:w="605" w:type="pct"/>
            <w:shd w:val="clear" w:color="auto" w:fill="BFBFBF" w:themeFill="background1" w:themeFillShade="BF"/>
            <w:noWrap/>
            <w:hideMark/>
          </w:tcPr>
          <w:p w14:paraId="1C56857D" w14:textId="20C618D9" w:rsidR="00B8676C" w:rsidRPr="00B8676C" w:rsidRDefault="00B8676C" w:rsidP="00B8676C">
            <w:pPr>
              <w:rPr>
                <w:b/>
              </w:rPr>
            </w:pPr>
            <w:r w:rsidRPr="00B8676C">
              <w:rPr>
                <w:b/>
              </w:rPr>
              <w:t>20</w:t>
            </w:r>
            <w:r w:rsidR="009324EB">
              <w:rPr>
                <w:b/>
              </w:rPr>
              <w:t>20</w:t>
            </w:r>
          </w:p>
        </w:tc>
      </w:tr>
      <w:tr w:rsidR="009324EB" w:rsidRPr="00B8676C" w14:paraId="08CA562D" w14:textId="77777777" w:rsidTr="00237C93">
        <w:tc>
          <w:tcPr>
            <w:tcW w:w="1363" w:type="pct"/>
            <w:noWrap/>
            <w:hideMark/>
          </w:tcPr>
          <w:p w14:paraId="7D437FA8" w14:textId="77777777" w:rsidR="009324EB" w:rsidRPr="00B8676C" w:rsidRDefault="009324EB" w:rsidP="009324EB">
            <w:r w:rsidRPr="00B8676C">
              <w:t>T1 screens</w:t>
            </w:r>
          </w:p>
        </w:tc>
        <w:tc>
          <w:tcPr>
            <w:tcW w:w="606" w:type="pct"/>
            <w:noWrap/>
            <w:hideMark/>
          </w:tcPr>
          <w:p w14:paraId="21854991" w14:textId="7BCFA87A" w:rsidR="009324EB" w:rsidRPr="00B8676C" w:rsidRDefault="009324EB" w:rsidP="009324EB">
            <w:r w:rsidRPr="007F27D1">
              <w:t>4,544</w:t>
            </w:r>
          </w:p>
        </w:tc>
        <w:tc>
          <w:tcPr>
            <w:tcW w:w="606" w:type="pct"/>
            <w:noWrap/>
            <w:hideMark/>
          </w:tcPr>
          <w:p w14:paraId="11640B22" w14:textId="7777940B" w:rsidR="009324EB" w:rsidRPr="00B8676C" w:rsidRDefault="009324EB" w:rsidP="009324EB">
            <w:r w:rsidRPr="007F27D1">
              <w:t>4,305</w:t>
            </w:r>
          </w:p>
        </w:tc>
        <w:tc>
          <w:tcPr>
            <w:tcW w:w="606" w:type="pct"/>
            <w:noWrap/>
            <w:hideMark/>
          </w:tcPr>
          <w:p w14:paraId="460BC775" w14:textId="193B4601" w:rsidR="009324EB" w:rsidRPr="00B8676C" w:rsidRDefault="009324EB" w:rsidP="009324EB">
            <w:r w:rsidRPr="007F27D1">
              <w:t>4,567</w:t>
            </w:r>
          </w:p>
        </w:tc>
        <w:tc>
          <w:tcPr>
            <w:tcW w:w="607" w:type="pct"/>
            <w:noWrap/>
            <w:hideMark/>
          </w:tcPr>
          <w:p w14:paraId="4CEF9E82" w14:textId="24D562CE" w:rsidR="009324EB" w:rsidRPr="00B8676C" w:rsidRDefault="009324EB" w:rsidP="009324EB">
            <w:r w:rsidRPr="007F27D1">
              <w:t>4,871</w:t>
            </w:r>
          </w:p>
        </w:tc>
        <w:tc>
          <w:tcPr>
            <w:tcW w:w="607" w:type="pct"/>
            <w:noWrap/>
            <w:hideMark/>
          </w:tcPr>
          <w:p w14:paraId="1FA0B440" w14:textId="04D026FD" w:rsidR="009324EB" w:rsidRPr="00B8676C" w:rsidRDefault="009324EB" w:rsidP="009324EB">
            <w:r w:rsidRPr="007F27D1">
              <w:t>5,465</w:t>
            </w:r>
          </w:p>
        </w:tc>
        <w:tc>
          <w:tcPr>
            <w:tcW w:w="605" w:type="pct"/>
            <w:noWrap/>
            <w:hideMark/>
          </w:tcPr>
          <w:p w14:paraId="732FB89D" w14:textId="4C8DAF0B" w:rsidR="009324EB" w:rsidRPr="00B8676C" w:rsidRDefault="009324EB" w:rsidP="009324EB">
            <w:r w:rsidRPr="007F27D1">
              <w:t>6,209</w:t>
            </w:r>
          </w:p>
        </w:tc>
      </w:tr>
      <w:tr w:rsidR="009324EB" w:rsidRPr="00B8676C" w14:paraId="4717DE2C" w14:textId="77777777" w:rsidTr="00237C93">
        <w:tc>
          <w:tcPr>
            <w:tcW w:w="1363" w:type="pct"/>
            <w:noWrap/>
            <w:hideMark/>
          </w:tcPr>
          <w:p w14:paraId="5558A8A1" w14:textId="77777777" w:rsidR="009324EB" w:rsidRPr="00B8676C" w:rsidRDefault="009324EB" w:rsidP="009324EB">
            <w:r w:rsidRPr="00B8676C">
              <w:t>T2 screens</w:t>
            </w:r>
          </w:p>
        </w:tc>
        <w:tc>
          <w:tcPr>
            <w:tcW w:w="606" w:type="pct"/>
            <w:noWrap/>
            <w:hideMark/>
          </w:tcPr>
          <w:p w14:paraId="454A0FBD" w14:textId="5C914F5A" w:rsidR="009324EB" w:rsidRPr="00B8676C" w:rsidRDefault="009324EB" w:rsidP="009324EB">
            <w:r w:rsidRPr="007F27D1">
              <w:t>225</w:t>
            </w:r>
          </w:p>
        </w:tc>
        <w:tc>
          <w:tcPr>
            <w:tcW w:w="606" w:type="pct"/>
            <w:noWrap/>
            <w:hideMark/>
          </w:tcPr>
          <w:p w14:paraId="454AAB0A" w14:textId="4655F69C" w:rsidR="009324EB" w:rsidRPr="00B8676C" w:rsidRDefault="009324EB" w:rsidP="009324EB">
            <w:r w:rsidRPr="007F27D1">
              <w:t>144</w:t>
            </w:r>
          </w:p>
        </w:tc>
        <w:tc>
          <w:tcPr>
            <w:tcW w:w="606" w:type="pct"/>
            <w:noWrap/>
            <w:hideMark/>
          </w:tcPr>
          <w:p w14:paraId="5C906F41" w14:textId="1171F1BB" w:rsidR="009324EB" w:rsidRPr="00B8676C" w:rsidRDefault="009324EB" w:rsidP="009324EB">
            <w:r w:rsidRPr="007F27D1">
              <w:t>85</w:t>
            </w:r>
          </w:p>
        </w:tc>
        <w:tc>
          <w:tcPr>
            <w:tcW w:w="607" w:type="pct"/>
            <w:noWrap/>
            <w:hideMark/>
          </w:tcPr>
          <w:p w14:paraId="2C08FB8A" w14:textId="26D1E406" w:rsidR="009324EB" w:rsidRPr="00B8676C" w:rsidRDefault="009324EB" w:rsidP="009324EB">
            <w:r w:rsidRPr="007F27D1">
              <w:t>88</w:t>
            </w:r>
          </w:p>
        </w:tc>
        <w:tc>
          <w:tcPr>
            <w:tcW w:w="607" w:type="pct"/>
            <w:noWrap/>
            <w:hideMark/>
          </w:tcPr>
          <w:p w14:paraId="6FA69853" w14:textId="013448F7" w:rsidR="009324EB" w:rsidRPr="00B8676C" w:rsidRDefault="009324EB" w:rsidP="009324EB">
            <w:r w:rsidRPr="007F27D1">
              <w:t>126</w:t>
            </w:r>
          </w:p>
        </w:tc>
        <w:tc>
          <w:tcPr>
            <w:tcW w:w="605" w:type="pct"/>
            <w:noWrap/>
            <w:hideMark/>
          </w:tcPr>
          <w:p w14:paraId="652E9505" w14:textId="1F075700" w:rsidR="009324EB" w:rsidRPr="00B8676C" w:rsidRDefault="009324EB" w:rsidP="009324EB">
            <w:r w:rsidRPr="007F27D1">
              <w:t>112</w:t>
            </w:r>
          </w:p>
        </w:tc>
      </w:tr>
      <w:tr w:rsidR="009324EB" w:rsidRPr="00B8676C" w14:paraId="4A44A728" w14:textId="77777777" w:rsidTr="00237C93">
        <w:tc>
          <w:tcPr>
            <w:tcW w:w="1363" w:type="pct"/>
            <w:noWrap/>
            <w:hideMark/>
          </w:tcPr>
          <w:p w14:paraId="79B31366" w14:textId="77777777" w:rsidR="009324EB" w:rsidRPr="00B8676C" w:rsidRDefault="009324EB" w:rsidP="009324EB">
            <w:pPr>
              <w:rPr>
                <w:b/>
              </w:rPr>
            </w:pPr>
            <w:r w:rsidRPr="00B8676C">
              <w:rPr>
                <w:b/>
              </w:rPr>
              <w:t>Total screens</w:t>
            </w:r>
          </w:p>
        </w:tc>
        <w:tc>
          <w:tcPr>
            <w:tcW w:w="606" w:type="pct"/>
            <w:noWrap/>
            <w:hideMark/>
          </w:tcPr>
          <w:p w14:paraId="65FC32F4" w14:textId="04FB7116" w:rsidR="009324EB" w:rsidRPr="009324EB" w:rsidRDefault="009324EB" w:rsidP="009324EB">
            <w:pPr>
              <w:rPr>
                <w:b/>
                <w:bCs/>
              </w:rPr>
            </w:pPr>
            <w:r w:rsidRPr="009324EB">
              <w:rPr>
                <w:b/>
                <w:bCs/>
              </w:rPr>
              <w:t>4,769</w:t>
            </w:r>
          </w:p>
        </w:tc>
        <w:tc>
          <w:tcPr>
            <w:tcW w:w="606" w:type="pct"/>
            <w:noWrap/>
            <w:hideMark/>
          </w:tcPr>
          <w:p w14:paraId="173BA112" w14:textId="2C72D451" w:rsidR="009324EB" w:rsidRPr="009324EB" w:rsidRDefault="009324EB" w:rsidP="009324EB">
            <w:pPr>
              <w:rPr>
                <w:b/>
                <w:bCs/>
              </w:rPr>
            </w:pPr>
            <w:r w:rsidRPr="009324EB">
              <w:rPr>
                <w:b/>
                <w:bCs/>
              </w:rPr>
              <w:t>4,449</w:t>
            </w:r>
          </w:p>
        </w:tc>
        <w:tc>
          <w:tcPr>
            <w:tcW w:w="606" w:type="pct"/>
            <w:noWrap/>
            <w:hideMark/>
          </w:tcPr>
          <w:p w14:paraId="659EEEA0" w14:textId="7F03FACA" w:rsidR="009324EB" w:rsidRPr="009324EB" w:rsidRDefault="009324EB" w:rsidP="009324EB">
            <w:pPr>
              <w:rPr>
                <w:b/>
                <w:bCs/>
              </w:rPr>
            </w:pPr>
            <w:r w:rsidRPr="009324EB">
              <w:rPr>
                <w:b/>
                <w:bCs/>
              </w:rPr>
              <w:t>4,652</w:t>
            </w:r>
          </w:p>
        </w:tc>
        <w:tc>
          <w:tcPr>
            <w:tcW w:w="607" w:type="pct"/>
            <w:noWrap/>
            <w:hideMark/>
          </w:tcPr>
          <w:p w14:paraId="1D356E15" w14:textId="146BF705" w:rsidR="009324EB" w:rsidRPr="009324EB" w:rsidRDefault="009324EB" w:rsidP="009324EB">
            <w:pPr>
              <w:rPr>
                <w:b/>
                <w:bCs/>
              </w:rPr>
            </w:pPr>
            <w:r w:rsidRPr="009324EB">
              <w:rPr>
                <w:b/>
                <w:bCs/>
              </w:rPr>
              <w:t>4,959</w:t>
            </w:r>
          </w:p>
        </w:tc>
        <w:tc>
          <w:tcPr>
            <w:tcW w:w="607" w:type="pct"/>
            <w:noWrap/>
            <w:hideMark/>
          </w:tcPr>
          <w:p w14:paraId="25CCDC12" w14:textId="76C212AE" w:rsidR="009324EB" w:rsidRPr="009324EB" w:rsidRDefault="009324EB" w:rsidP="009324EB">
            <w:pPr>
              <w:rPr>
                <w:b/>
                <w:bCs/>
              </w:rPr>
            </w:pPr>
            <w:r w:rsidRPr="009324EB">
              <w:rPr>
                <w:b/>
                <w:bCs/>
              </w:rPr>
              <w:t>5,591</w:t>
            </w:r>
          </w:p>
        </w:tc>
        <w:tc>
          <w:tcPr>
            <w:tcW w:w="605" w:type="pct"/>
            <w:noWrap/>
            <w:hideMark/>
          </w:tcPr>
          <w:p w14:paraId="3F235A1C" w14:textId="37E1E7CE" w:rsidR="009324EB" w:rsidRPr="009324EB" w:rsidRDefault="009324EB" w:rsidP="009324EB">
            <w:pPr>
              <w:rPr>
                <w:b/>
                <w:bCs/>
              </w:rPr>
            </w:pPr>
            <w:r w:rsidRPr="009324EB">
              <w:rPr>
                <w:b/>
                <w:bCs/>
              </w:rPr>
              <w:t>6,321</w:t>
            </w:r>
          </w:p>
        </w:tc>
      </w:tr>
      <w:tr w:rsidR="009324EB" w:rsidRPr="00B8676C" w14:paraId="2279F826" w14:textId="77777777" w:rsidTr="00237C93">
        <w:tc>
          <w:tcPr>
            <w:tcW w:w="1363" w:type="pct"/>
            <w:noWrap/>
          </w:tcPr>
          <w:p w14:paraId="3AB532F6" w14:textId="2122C72D" w:rsidR="009324EB" w:rsidRPr="009324EB" w:rsidRDefault="009324EB" w:rsidP="009324EB">
            <w:pPr>
              <w:rPr>
                <w:bCs/>
              </w:rPr>
            </w:pPr>
            <w:r w:rsidRPr="009324EB">
              <w:rPr>
                <w:bCs/>
              </w:rPr>
              <w:t>Percentage incomplete</w:t>
            </w:r>
          </w:p>
        </w:tc>
        <w:tc>
          <w:tcPr>
            <w:tcW w:w="606" w:type="pct"/>
            <w:noWrap/>
          </w:tcPr>
          <w:p w14:paraId="5470D285" w14:textId="7086A5B2" w:rsidR="009324EB" w:rsidRPr="009324EB" w:rsidRDefault="009324EB" w:rsidP="009324EB">
            <w:r w:rsidRPr="009324EB">
              <w:t>10.1</w:t>
            </w:r>
          </w:p>
        </w:tc>
        <w:tc>
          <w:tcPr>
            <w:tcW w:w="606" w:type="pct"/>
            <w:noWrap/>
          </w:tcPr>
          <w:p w14:paraId="07491947" w14:textId="788F9206" w:rsidR="009324EB" w:rsidRPr="009324EB" w:rsidRDefault="009324EB" w:rsidP="009324EB">
            <w:r w:rsidRPr="009324EB">
              <w:t>9.3</w:t>
            </w:r>
          </w:p>
        </w:tc>
        <w:tc>
          <w:tcPr>
            <w:tcW w:w="606" w:type="pct"/>
            <w:noWrap/>
          </w:tcPr>
          <w:p w14:paraId="1A5B6DEB" w14:textId="36E1F3D4" w:rsidR="009324EB" w:rsidRPr="009324EB" w:rsidRDefault="009324EB" w:rsidP="009324EB">
            <w:r w:rsidRPr="009324EB">
              <w:t>9.7</w:t>
            </w:r>
          </w:p>
        </w:tc>
        <w:tc>
          <w:tcPr>
            <w:tcW w:w="607" w:type="pct"/>
            <w:noWrap/>
          </w:tcPr>
          <w:p w14:paraId="4094A1E5" w14:textId="1553EB67" w:rsidR="009324EB" w:rsidRPr="009324EB" w:rsidRDefault="009324EB" w:rsidP="009324EB">
            <w:r w:rsidRPr="009324EB">
              <w:t>10.3</w:t>
            </w:r>
          </w:p>
        </w:tc>
        <w:tc>
          <w:tcPr>
            <w:tcW w:w="607" w:type="pct"/>
            <w:noWrap/>
          </w:tcPr>
          <w:p w14:paraId="211399A5" w14:textId="4F7A8AA9" w:rsidR="009324EB" w:rsidRPr="009324EB" w:rsidRDefault="009324EB" w:rsidP="009324EB">
            <w:r w:rsidRPr="009324EB">
              <w:t>11.7</w:t>
            </w:r>
          </w:p>
        </w:tc>
        <w:tc>
          <w:tcPr>
            <w:tcW w:w="605" w:type="pct"/>
            <w:noWrap/>
          </w:tcPr>
          <w:p w14:paraId="07FA256A" w14:textId="2B2650BC" w:rsidR="009324EB" w:rsidRPr="009324EB" w:rsidRDefault="009324EB" w:rsidP="009324EB">
            <w:r w:rsidRPr="009324EB">
              <w:t>12.6</w:t>
            </w:r>
          </w:p>
        </w:tc>
      </w:tr>
    </w:tbl>
    <w:p w14:paraId="61ABF2A7" w14:textId="77777777" w:rsidR="00237C93" w:rsidRDefault="00237C93" w:rsidP="00237C93">
      <w:pPr>
        <w:pStyle w:val="Heading2"/>
      </w:pPr>
      <w:bookmarkStart w:id="28" w:name="_Toc150859925"/>
      <w:r>
        <w:t>Incomplete T1 screens by reason incomplete</w:t>
      </w:r>
      <w:bookmarkEnd w:id="28"/>
    </w:p>
    <w:p w14:paraId="678B02A4" w14:textId="645750A6" w:rsidR="00237C93" w:rsidRDefault="00237C93" w:rsidP="00B8676C">
      <w:r>
        <w:t>Table 15</w:t>
      </w:r>
      <w:r w:rsidRPr="00802C21">
        <w:t xml:space="preserve"> provides a breakdown of incomplete T1 screens according to which component of the screen was missing. Results have been reported as a percentage of all commenced screens, and then as a percentage of all incomplete screens</w:t>
      </w:r>
      <w:r w:rsidR="00FC49BF">
        <w:t>.</w:t>
      </w:r>
    </w:p>
    <w:p w14:paraId="0414281F" w14:textId="77777777" w:rsidR="00237C93" w:rsidRPr="00237C93" w:rsidRDefault="00237C93" w:rsidP="00B8676C">
      <w:pPr>
        <w:rPr>
          <w:u w:val="single"/>
        </w:rPr>
      </w:pPr>
    </w:p>
    <w:p w14:paraId="28BE490D" w14:textId="0BBD9BF1" w:rsidR="00237C93" w:rsidRPr="00237C93" w:rsidRDefault="00237C93" w:rsidP="00B8676C">
      <w:pPr>
        <w:rPr>
          <w:u w:val="single"/>
        </w:rPr>
        <w:sectPr w:rsidR="00237C93" w:rsidRPr="00237C93" w:rsidSect="009B3E6D">
          <w:footerReference w:type="first" r:id="rId36"/>
          <w:pgSz w:w="11906" w:h="16838"/>
          <w:pgMar w:top="1134" w:right="1134" w:bottom="1134" w:left="1134" w:header="1021" w:footer="709" w:gutter="0"/>
          <w:cols w:space="708"/>
          <w:titlePg/>
          <w:docGrid w:linePitch="360"/>
        </w:sectPr>
      </w:pPr>
    </w:p>
    <w:p w14:paraId="4F04568F" w14:textId="77777777" w:rsidR="00C95F84" w:rsidRDefault="00C95F84" w:rsidP="009324EB">
      <w:pPr>
        <w:rPr>
          <w:spacing w:val="-2"/>
        </w:rPr>
      </w:pPr>
    </w:p>
    <w:p w14:paraId="1948E2E3" w14:textId="77777777" w:rsidR="00AF2623" w:rsidRPr="001B1D71" w:rsidRDefault="009324EB" w:rsidP="009324EB">
      <w:pPr>
        <w:rPr>
          <w:spacing w:val="-2"/>
        </w:rPr>
      </w:pPr>
      <w:r>
        <w:rPr>
          <w:spacing w:val="-2"/>
        </w:rPr>
        <w:t xml:space="preserve">In 2020, </w:t>
      </w:r>
      <w:r w:rsidRPr="00802C21">
        <w:rPr>
          <w:spacing w:val="-2"/>
        </w:rPr>
        <w:t>the proportion of incomplete T1 screens out of all commenced T1 screens was 1</w:t>
      </w:r>
      <w:r>
        <w:rPr>
          <w:spacing w:val="-2"/>
        </w:rPr>
        <w:t>4</w:t>
      </w:r>
      <w:r w:rsidRPr="00802C21">
        <w:rPr>
          <w:spacing w:val="-2"/>
        </w:rPr>
        <w:t xml:space="preserve"> percent. This was the result of both screens </w:t>
      </w:r>
      <w:r w:rsidRPr="001B1D71">
        <w:rPr>
          <w:spacing w:val="-2"/>
        </w:rPr>
        <w:t>without blood samples and screens without NT scans. The majority of incomplete screens in T1 were due to a missing blood sample.</w:t>
      </w:r>
      <w:r w:rsidR="00467F2A" w:rsidRPr="001B1D71">
        <w:rPr>
          <w:spacing w:val="-2"/>
        </w:rPr>
        <w:t xml:space="preserve"> </w:t>
      </w:r>
    </w:p>
    <w:p w14:paraId="68A68E1E" w14:textId="44089BAC" w:rsidR="009324EB" w:rsidRPr="000E7163" w:rsidRDefault="00EB6796" w:rsidP="009324EB">
      <w:pPr>
        <w:rPr>
          <w:spacing w:val="-2"/>
        </w:rPr>
      </w:pPr>
      <w:r w:rsidRPr="001B1D71">
        <w:rPr>
          <w:spacing w:val="-2"/>
        </w:rPr>
        <w:t xml:space="preserve">During 2020, antenatal screening was considered an essential service and continued through </w:t>
      </w:r>
      <w:r w:rsidR="00CE72A1" w:rsidRPr="001B1D71">
        <w:rPr>
          <w:spacing w:val="-2"/>
        </w:rPr>
        <w:t>COVID-19 restrictions</w:t>
      </w:r>
      <w:r w:rsidRPr="001B1D71">
        <w:rPr>
          <w:spacing w:val="-2"/>
        </w:rPr>
        <w:t xml:space="preserve">. </w:t>
      </w:r>
      <w:r w:rsidR="00FC4C3D" w:rsidRPr="001B1D71">
        <w:rPr>
          <w:spacing w:val="-2"/>
        </w:rPr>
        <w:t>Further analysis (not show</w:t>
      </w:r>
      <w:r w:rsidR="00EF3ECA" w:rsidRPr="001B1D71">
        <w:rPr>
          <w:spacing w:val="-2"/>
        </w:rPr>
        <w:t>n</w:t>
      </w:r>
      <w:r w:rsidR="00FC4C3D" w:rsidRPr="001B1D71">
        <w:rPr>
          <w:spacing w:val="-2"/>
        </w:rPr>
        <w:t xml:space="preserve"> here)</w:t>
      </w:r>
      <w:r w:rsidRPr="001B1D71">
        <w:rPr>
          <w:spacing w:val="-2"/>
        </w:rPr>
        <w:t xml:space="preserve"> </w:t>
      </w:r>
      <w:r w:rsidR="00EF3ECA" w:rsidRPr="001B1D71">
        <w:rPr>
          <w:spacing w:val="-2"/>
        </w:rPr>
        <w:t xml:space="preserve">suggests that </w:t>
      </w:r>
      <w:r w:rsidR="00BA355E" w:rsidRPr="001B1D71">
        <w:rPr>
          <w:spacing w:val="-2"/>
        </w:rPr>
        <w:t xml:space="preserve">while the number of women screened was not impacted, </w:t>
      </w:r>
      <w:r w:rsidRPr="001B1D71">
        <w:rPr>
          <w:spacing w:val="-2"/>
        </w:rPr>
        <w:t>the reduced availability of NT scans</w:t>
      </w:r>
      <w:r w:rsidR="005F56F9" w:rsidRPr="001B1D71">
        <w:rPr>
          <w:spacing w:val="-2"/>
        </w:rPr>
        <w:t xml:space="preserve"> during the national lockdowns</w:t>
      </w:r>
      <w:r w:rsidRPr="001B1D71">
        <w:rPr>
          <w:spacing w:val="-2"/>
        </w:rPr>
        <w:t xml:space="preserve"> </w:t>
      </w:r>
      <w:r w:rsidR="00EF3ECA" w:rsidRPr="001B1D71">
        <w:rPr>
          <w:spacing w:val="-2"/>
        </w:rPr>
        <w:t>may have</w:t>
      </w:r>
      <w:r w:rsidRPr="001B1D71">
        <w:rPr>
          <w:spacing w:val="-2"/>
        </w:rPr>
        <w:t xml:space="preserve"> caused a slightly higher number of incomplete screens in March and April 2020.</w:t>
      </w:r>
      <w:r w:rsidR="004E68C5" w:rsidRPr="001B1D71">
        <w:rPr>
          <w:rStyle w:val="FootnoteReference"/>
          <w:spacing w:val="-2"/>
        </w:rPr>
        <w:footnoteReference w:id="7"/>
      </w:r>
    </w:p>
    <w:p w14:paraId="7BCB1298" w14:textId="7E2D39E4" w:rsidR="00B8676C" w:rsidRDefault="00B8676C" w:rsidP="007A47E0">
      <w:pPr>
        <w:pStyle w:val="Caption"/>
        <w:spacing w:after="120"/>
      </w:pPr>
      <w:r>
        <w:t xml:space="preserve">Table </w:t>
      </w:r>
      <w:r w:rsidR="009324EB">
        <w:t>15</w:t>
      </w:r>
      <w:r>
        <w:t>: Incomplete T1 screens by reason incomplete, January 201</w:t>
      </w:r>
      <w:r w:rsidR="009324EB">
        <w:t>5</w:t>
      </w:r>
      <w:r>
        <w:t xml:space="preserve"> to December 20</w:t>
      </w:r>
      <w:r w:rsidR="009324EB">
        <w:t>20</w:t>
      </w:r>
    </w:p>
    <w:tbl>
      <w:tblPr>
        <w:tblStyle w:val="TeWhatuOra"/>
        <w:tblW w:w="14601" w:type="dxa"/>
        <w:tblLayout w:type="fixed"/>
        <w:tblLook w:val="0420" w:firstRow="1" w:lastRow="0" w:firstColumn="0" w:lastColumn="0" w:noHBand="0" w:noVBand="1"/>
      </w:tblPr>
      <w:tblGrid>
        <w:gridCol w:w="993"/>
        <w:gridCol w:w="1181"/>
        <w:gridCol w:w="1181"/>
        <w:gridCol w:w="1181"/>
        <w:gridCol w:w="1181"/>
        <w:gridCol w:w="1182"/>
        <w:gridCol w:w="1181"/>
        <w:gridCol w:w="1181"/>
        <w:gridCol w:w="1181"/>
        <w:gridCol w:w="1602"/>
        <w:gridCol w:w="1068"/>
        <w:gridCol w:w="1489"/>
      </w:tblGrid>
      <w:tr w:rsidR="00B8676C" w:rsidRPr="00B8676C" w14:paraId="423117EE" w14:textId="77777777" w:rsidTr="00954DFE">
        <w:trPr>
          <w:cnfStyle w:val="100000000000" w:firstRow="1" w:lastRow="0" w:firstColumn="0" w:lastColumn="0" w:oddVBand="0" w:evenVBand="0" w:oddHBand="0" w:evenHBand="0" w:firstRowFirstColumn="0" w:firstRowLastColumn="0" w:lastRowFirstColumn="0" w:lastRowLastColumn="0"/>
        </w:trPr>
        <w:tc>
          <w:tcPr>
            <w:tcW w:w="993" w:type="dxa"/>
            <w:vMerge w:val="restart"/>
            <w:noWrap/>
            <w:hideMark/>
          </w:tcPr>
          <w:p w14:paraId="4582D33B" w14:textId="77777777" w:rsidR="00B8676C" w:rsidRPr="00B8676C" w:rsidRDefault="00B8676C" w:rsidP="00B8676C">
            <w:r w:rsidRPr="00B8676C">
              <w:t>Year</w:t>
            </w:r>
          </w:p>
        </w:tc>
        <w:tc>
          <w:tcPr>
            <w:tcW w:w="3543" w:type="dxa"/>
            <w:gridSpan w:val="3"/>
            <w:noWrap/>
            <w:hideMark/>
          </w:tcPr>
          <w:p w14:paraId="46EE55A6" w14:textId="77777777" w:rsidR="00B8676C" w:rsidRPr="00B8676C" w:rsidRDefault="00B8676C" w:rsidP="00B8676C">
            <w:r w:rsidRPr="00B8676C">
              <w:t>Commenced first trimester</w:t>
            </w:r>
          </w:p>
        </w:tc>
        <w:tc>
          <w:tcPr>
            <w:tcW w:w="3544" w:type="dxa"/>
            <w:gridSpan w:val="3"/>
            <w:noWrap/>
            <w:hideMark/>
          </w:tcPr>
          <w:p w14:paraId="4058ABA1" w14:textId="77777777" w:rsidR="00B8676C" w:rsidRPr="00B8676C" w:rsidRDefault="00B8676C" w:rsidP="00B8676C">
            <w:r w:rsidRPr="00B8676C">
              <w:t>Reason incomplete</w:t>
            </w:r>
          </w:p>
        </w:tc>
        <w:tc>
          <w:tcPr>
            <w:tcW w:w="3964" w:type="dxa"/>
            <w:gridSpan w:val="3"/>
            <w:noWrap/>
            <w:hideMark/>
          </w:tcPr>
          <w:p w14:paraId="24BD0FAA" w14:textId="77777777" w:rsidR="00B8676C" w:rsidRPr="00B8676C" w:rsidRDefault="00B8676C" w:rsidP="00B8676C">
            <w:r w:rsidRPr="00B8676C">
              <w:t>Incomplete as percentage of commenced</w:t>
            </w:r>
          </w:p>
        </w:tc>
        <w:tc>
          <w:tcPr>
            <w:tcW w:w="2557" w:type="dxa"/>
            <w:gridSpan w:val="2"/>
            <w:noWrap/>
            <w:hideMark/>
          </w:tcPr>
          <w:p w14:paraId="040EADE0" w14:textId="77777777" w:rsidR="00B8676C" w:rsidRPr="00B8676C" w:rsidRDefault="00B8676C" w:rsidP="00B8676C">
            <w:r w:rsidRPr="00B8676C">
              <w:t>Type as percentage of all incomplete T1 screens</w:t>
            </w:r>
          </w:p>
        </w:tc>
      </w:tr>
      <w:tr w:rsidR="00D8478E" w:rsidRPr="00B8676C" w14:paraId="214966BA" w14:textId="77777777" w:rsidTr="007A47E0">
        <w:trPr>
          <w:trHeight w:val="845"/>
        </w:trPr>
        <w:tc>
          <w:tcPr>
            <w:tcW w:w="0" w:type="dxa"/>
            <w:vMerge/>
            <w:noWrap/>
            <w:hideMark/>
          </w:tcPr>
          <w:p w14:paraId="706FF015" w14:textId="77777777" w:rsidR="00B8676C" w:rsidRPr="00B8676C" w:rsidRDefault="00B8676C" w:rsidP="00B8676C">
            <w:pPr>
              <w:rPr>
                <w:b/>
              </w:rPr>
            </w:pPr>
          </w:p>
        </w:tc>
        <w:tc>
          <w:tcPr>
            <w:tcW w:w="0" w:type="dxa"/>
            <w:shd w:val="clear" w:color="auto" w:fill="BFBFBF" w:themeFill="background1" w:themeFillShade="BF"/>
            <w:noWrap/>
            <w:hideMark/>
          </w:tcPr>
          <w:p w14:paraId="115A41AE" w14:textId="77777777" w:rsidR="00B8676C" w:rsidRPr="007A47E0" w:rsidRDefault="00B8676C" w:rsidP="00B8676C">
            <w:pPr>
              <w:rPr>
                <w:b/>
                <w:sz w:val="22"/>
              </w:rPr>
            </w:pPr>
            <w:r w:rsidRPr="007A47E0">
              <w:rPr>
                <w:b/>
                <w:sz w:val="22"/>
              </w:rPr>
              <w:t>No result issued</w:t>
            </w:r>
          </w:p>
        </w:tc>
        <w:tc>
          <w:tcPr>
            <w:tcW w:w="0" w:type="dxa"/>
            <w:shd w:val="clear" w:color="auto" w:fill="BFBFBF" w:themeFill="background1" w:themeFillShade="BF"/>
            <w:noWrap/>
            <w:hideMark/>
          </w:tcPr>
          <w:p w14:paraId="4E9660FD" w14:textId="77777777" w:rsidR="00B8676C" w:rsidRPr="007A47E0" w:rsidRDefault="00B8676C" w:rsidP="00B8676C">
            <w:pPr>
              <w:rPr>
                <w:b/>
                <w:sz w:val="22"/>
              </w:rPr>
            </w:pPr>
            <w:r w:rsidRPr="007A47E0">
              <w:rPr>
                <w:b/>
                <w:sz w:val="22"/>
              </w:rPr>
              <w:t>Result issued</w:t>
            </w:r>
          </w:p>
        </w:tc>
        <w:tc>
          <w:tcPr>
            <w:tcW w:w="0" w:type="dxa"/>
            <w:shd w:val="clear" w:color="auto" w:fill="BFBFBF" w:themeFill="background1" w:themeFillShade="BF"/>
            <w:noWrap/>
            <w:hideMark/>
          </w:tcPr>
          <w:p w14:paraId="7A13AD43" w14:textId="77777777" w:rsidR="00B8676C" w:rsidRPr="007A47E0" w:rsidRDefault="00B8676C" w:rsidP="00B8676C">
            <w:pPr>
              <w:rPr>
                <w:b/>
                <w:sz w:val="22"/>
              </w:rPr>
            </w:pPr>
            <w:r w:rsidRPr="007A47E0">
              <w:rPr>
                <w:b/>
                <w:sz w:val="22"/>
              </w:rPr>
              <w:t>Total</w:t>
            </w:r>
          </w:p>
        </w:tc>
        <w:tc>
          <w:tcPr>
            <w:tcW w:w="0" w:type="dxa"/>
            <w:shd w:val="clear" w:color="auto" w:fill="BFBFBF" w:themeFill="background1" w:themeFillShade="BF"/>
            <w:noWrap/>
            <w:hideMark/>
          </w:tcPr>
          <w:p w14:paraId="5FEADDFF" w14:textId="77777777" w:rsidR="00B8676C" w:rsidRPr="007A47E0" w:rsidRDefault="00B8676C" w:rsidP="00B8676C">
            <w:pPr>
              <w:rPr>
                <w:b/>
                <w:sz w:val="22"/>
              </w:rPr>
            </w:pPr>
            <w:r w:rsidRPr="007A47E0">
              <w:rPr>
                <w:b/>
                <w:sz w:val="22"/>
              </w:rPr>
              <w:t>No blood</w:t>
            </w:r>
          </w:p>
        </w:tc>
        <w:tc>
          <w:tcPr>
            <w:tcW w:w="0" w:type="dxa"/>
            <w:shd w:val="clear" w:color="auto" w:fill="BFBFBF" w:themeFill="background1" w:themeFillShade="BF"/>
            <w:noWrap/>
            <w:hideMark/>
          </w:tcPr>
          <w:p w14:paraId="505366D0" w14:textId="77777777" w:rsidR="00B8676C" w:rsidRPr="007A47E0" w:rsidRDefault="00B8676C" w:rsidP="00B8676C">
            <w:pPr>
              <w:rPr>
                <w:b/>
                <w:sz w:val="22"/>
              </w:rPr>
            </w:pPr>
            <w:r w:rsidRPr="007A47E0">
              <w:rPr>
                <w:b/>
                <w:sz w:val="22"/>
              </w:rPr>
              <w:t>No NT scan</w:t>
            </w:r>
          </w:p>
        </w:tc>
        <w:tc>
          <w:tcPr>
            <w:tcW w:w="0" w:type="dxa"/>
            <w:shd w:val="clear" w:color="auto" w:fill="BFBFBF" w:themeFill="background1" w:themeFillShade="BF"/>
            <w:noWrap/>
            <w:hideMark/>
          </w:tcPr>
          <w:p w14:paraId="2A9C17F9" w14:textId="77777777" w:rsidR="00B8676C" w:rsidRPr="007A47E0" w:rsidRDefault="00B8676C" w:rsidP="00B8676C">
            <w:pPr>
              <w:rPr>
                <w:b/>
                <w:sz w:val="22"/>
              </w:rPr>
            </w:pPr>
            <w:r w:rsidRPr="007A47E0">
              <w:rPr>
                <w:b/>
                <w:sz w:val="22"/>
              </w:rPr>
              <w:t>No weight</w:t>
            </w:r>
          </w:p>
        </w:tc>
        <w:tc>
          <w:tcPr>
            <w:tcW w:w="0" w:type="dxa"/>
            <w:shd w:val="clear" w:color="auto" w:fill="BFBFBF" w:themeFill="background1" w:themeFillShade="BF"/>
            <w:noWrap/>
            <w:hideMark/>
          </w:tcPr>
          <w:p w14:paraId="41508034" w14:textId="77777777" w:rsidR="00B8676C" w:rsidRPr="007A47E0" w:rsidRDefault="00B8676C" w:rsidP="00B8676C">
            <w:pPr>
              <w:rPr>
                <w:b/>
                <w:sz w:val="22"/>
              </w:rPr>
            </w:pPr>
            <w:r w:rsidRPr="007A47E0">
              <w:rPr>
                <w:b/>
                <w:sz w:val="22"/>
              </w:rPr>
              <w:t>T1 no blood</w:t>
            </w:r>
          </w:p>
        </w:tc>
        <w:tc>
          <w:tcPr>
            <w:tcW w:w="0" w:type="dxa"/>
            <w:shd w:val="clear" w:color="auto" w:fill="BFBFBF" w:themeFill="background1" w:themeFillShade="BF"/>
            <w:noWrap/>
            <w:hideMark/>
          </w:tcPr>
          <w:p w14:paraId="48530F13" w14:textId="77777777" w:rsidR="00B8676C" w:rsidRPr="007A47E0" w:rsidRDefault="00B8676C" w:rsidP="00B8676C">
            <w:pPr>
              <w:rPr>
                <w:b/>
                <w:sz w:val="22"/>
              </w:rPr>
            </w:pPr>
            <w:r w:rsidRPr="007A47E0">
              <w:rPr>
                <w:b/>
                <w:sz w:val="22"/>
              </w:rPr>
              <w:t>T1 no NT scan</w:t>
            </w:r>
          </w:p>
        </w:tc>
        <w:tc>
          <w:tcPr>
            <w:tcW w:w="0" w:type="dxa"/>
            <w:shd w:val="clear" w:color="auto" w:fill="BFBFBF" w:themeFill="background1" w:themeFillShade="BF"/>
            <w:noWrap/>
            <w:hideMark/>
          </w:tcPr>
          <w:p w14:paraId="357630FB" w14:textId="77777777" w:rsidR="00B8676C" w:rsidRPr="007A47E0" w:rsidRDefault="00B8676C" w:rsidP="00B8676C">
            <w:pPr>
              <w:rPr>
                <w:b/>
                <w:sz w:val="22"/>
              </w:rPr>
            </w:pPr>
            <w:r w:rsidRPr="007A47E0">
              <w:rPr>
                <w:b/>
                <w:sz w:val="22"/>
              </w:rPr>
              <w:t>Total T1 incompletes</w:t>
            </w:r>
          </w:p>
        </w:tc>
        <w:tc>
          <w:tcPr>
            <w:tcW w:w="0" w:type="dxa"/>
            <w:shd w:val="clear" w:color="auto" w:fill="BFBFBF" w:themeFill="background1" w:themeFillShade="BF"/>
            <w:noWrap/>
            <w:hideMark/>
          </w:tcPr>
          <w:p w14:paraId="1241E84D" w14:textId="77777777" w:rsidR="00B8676C" w:rsidRPr="007A47E0" w:rsidRDefault="00B8676C" w:rsidP="00B8676C">
            <w:pPr>
              <w:rPr>
                <w:b/>
                <w:sz w:val="22"/>
              </w:rPr>
            </w:pPr>
            <w:r w:rsidRPr="007A47E0">
              <w:rPr>
                <w:b/>
                <w:sz w:val="22"/>
              </w:rPr>
              <w:t>T1 no blood</w:t>
            </w:r>
          </w:p>
        </w:tc>
        <w:tc>
          <w:tcPr>
            <w:tcW w:w="0" w:type="dxa"/>
            <w:shd w:val="clear" w:color="auto" w:fill="BFBFBF" w:themeFill="background1" w:themeFillShade="BF"/>
            <w:noWrap/>
            <w:hideMark/>
          </w:tcPr>
          <w:p w14:paraId="057980A8" w14:textId="77777777" w:rsidR="00B8676C" w:rsidRPr="007A47E0" w:rsidRDefault="00B8676C" w:rsidP="00B8676C">
            <w:pPr>
              <w:rPr>
                <w:b/>
                <w:sz w:val="22"/>
              </w:rPr>
            </w:pPr>
            <w:r w:rsidRPr="007A47E0">
              <w:rPr>
                <w:b/>
                <w:sz w:val="22"/>
              </w:rPr>
              <w:t>T1 no NT scan</w:t>
            </w:r>
          </w:p>
        </w:tc>
      </w:tr>
      <w:tr w:rsidR="009324EB" w:rsidRPr="00B8676C" w14:paraId="08C14407" w14:textId="77777777" w:rsidTr="009142E8">
        <w:tc>
          <w:tcPr>
            <w:tcW w:w="993" w:type="dxa"/>
            <w:noWrap/>
            <w:hideMark/>
          </w:tcPr>
          <w:p w14:paraId="17F6C22B" w14:textId="75C4F4B0" w:rsidR="009324EB" w:rsidRPr="00B8676C" w:rsidRDefault="009324EB" w:rsidP="009324EB">
            <w:r w:rsidRPr="00B8676C">
              <w:t>201</w:t>
            </w:r>
            <w:r>
              <w:t>5</w:t>
            </w:r>
          </w:p>
        </w:tc>
        <w:tc>
          <w:tcPr>
            <w:tcW w:w="1181" w:type="dxa"/>
            <w:shd w:val="clear" w:color="auto" w:fill="FFFFFF" w:themeFill="background1"/>
            <w:noWrap/>
            <w:hideMark/>
          </w:tcPr>
          <w:p w14:paraId="7083A1DE" w14:textId="6C6ED8B6" w:rsidR="009324EB" w:rsidRPr="00B8676C" w:rsidRDefault="009324EB" w:rsidP="009324EB">
            <w:r w:rsidRPr="00C228F3">
              <w:t xml:space="preserve">  4,544 </w:t>
            </w:r>
          </w:p>
        </w:tc>
        <w:tc>
          <w:tcPr>
            <w:tcW w:w="1181" w:type="dxa"/>
            <w:shd w:val="clear" w:color="auto" w:fill="FFFFFF" w:themeFill="background1"/>
            <w:noWrap/>
            <w:hideMark/>
          </w:tcPr>
          <w:p w14:paraId="04E5AEF9" w14:textId="0F3A3408" w:rsidR="009324EB" w:rsidRPr="00B8676C" w:rsidRDefault="009324EB" w:rsidP="009324EB">
            <w:r w:rsidRPr="00C228F3">
              <w:t xml:space="preserve">  36,739 </w:t>
            </w:r>
          </w:p>
        </w:tc>
        <w:tc>
          <w:tcPr>
            <w:tcW w:w="1181" w:type="dxa"/>
            <w:shd w:val="clear" w:color="auto" w:fill="FFFFFF" w:themeFill="background1"/>
            <w:noWrap/>
            <w:hideMark/>
          </w:tcPr>
          <w:p w14:paraId="7A763A87" w14:textId="385763CB" w:rsidR="009324EB" w:rsidRPr="00B8676C" w:rsidRDefault="009324EB" w:rsidP="009324EB">
            <w:r w:rsidRPr="00C228F3">
              <w:t xml:space="preserve">  41,283 </w:t>
            </w:r>
          </w:p>
        </w:tc>
        <w:tc>
          <w:tcPr>
            <w:tcW w:w="1181" w:type="dxa"/>
            <w:shd w:val="clear" w:color="auto" w:fill="FFFFFF" w:themeFill="background1"/>
            <w:noWrap/>
            <w:hideMark/>
          </w:tcPr>
          <w:p w14:paraId="24B05677" w14:textId="00747EB5" w:rsidR="009324EB" w:rsidRPr="00B8676C" w:rsidRDefault="009324EB" w:rsidP="009324EB">
            <w:r w:rsidRPr="00C228F3">
              <w:t xml:space="preserve">  2,925 </w:t>
            </w:r>
          </w:p>
        </w:tc>
        <w:tc>
          <w:tcPr>
            <w:tcW w:w="1182" w:type="dxa"/>
            <w:shd w:val="clear" w:color="auto" w:fill="FFFFFF" w:themeFill="background1"/>
            <w:noWrap/>
            <w:hideMark/>
          </w:tcPr>
          <w:p w14:paraId="1BF1CBCE" w14:textId="405C3E1B" w:rsidR="009324EB" w:rsidRPr="00B8676C" w:rsidRDefault="009324EB" w:rsidP="009324EB">
            <w:r w:rsidRPr="00C228F3">
              <w:t xml:space="preserve">  1,619 </w:t>
            </w:r>
          </w:p>
        </w:tc>
        <w:tc>
          <w:tcPr>
            <w:tcW w:w="1181" w:type="dxa"/>
            <w:shd w:val="clear" w:color="auto" w:fill="FFFFFF" w:themeFill="background1"/>
            <w:noWrap/>
            <w:hideMark/>
          </w:tcPr>
          <w:p w14:paraId="262456A2" w14:textId="58218DF0" w:rsidR="009324EB" w:rsidRPr="00B8676C" w:rsidRDefault="009324EB" w:rsidP="009324EB">
            <w:r w:rsidRPr="00C228F3">
              <w:t>-</w:t>
            </w:r>
          </w:p>
        </w:tc>
        <w:tc>
          <w:tcPr>
            <w:tcW w:w="1181" w:type="dxa"/>
            <w:shd w:val="clear" w:color="auto" w:fill="FFFFFF" w:themeFill="background1"/>
            <w:noWrap/>
            <w:hideMark/>
          </w:tcPr>
          <w:p w14:paraId="5B1C528D" w14:textId="669970B2" w:rsidR="009324EB" w:rsidRPr="00B8676C" w:rsidRDefault="009324EB" w:rsidP="009324EB">
            <w:r w:rsidRPr="00C228F3">
              <w:t>7.1</w:t>
            </w:r>
          </w:p>
        </w:tc>
        <w:tc>
          <w:tcPr>
            <w:tcW w:w="1181" w:type="dxa"/>
            <w:shd w:val="clear" w:color="auto" w:fill="FFFFFF" w:themeFill="background1"/>
            <w:noWrap/>
            <w:hideMark/>
          </w:tcPr>
          <w:p w14:paraId="6897D2EC" w14:textId="3D187E12" w:rsidR="009324EB" w:rsidRPr="00B8676C" w:rsidRDefault="009324EB" w:rsidP="009324EB">
            <w:r w:rsidRPr="00C228F3">
              <w:t>3.9</w:t>
            </w:r>
          </w:p>
        </w:tc>
        <w:tc>
          <w:tcPr>
            <w:tcW w:w="1602" w:type="dxa"/>
            <w:shd w:val="clear" w:color="auto" w:fill="FFFFFF" w:themeFill="background1"/>
            <w:noWrap/>
            <w:hideMark/>
          </w:tcPr>
          <w:p w14:paraId="23839090" w14:textId="4B96BE42" w:rsidR="009324EB" w:rsidRPr="00B8676C" w:rsidRDefault="009324EB" w:rsidP="009324EB">
            <w:r w:rsidRPr="00C228F3">
              <w:t>11.0</w:t>
            </w:r>
          </w:p>
        </w:tc>
        <w:tc>
          <w:tcPr>
            <w:tcW w:w="1068" w:type="dxa"/>
            <w:shd w:val="clear" w:color="auto" w:fill="FFFFFF" w:themeFill="background1"/>
            <w:noWrap/>
            <w:hideMark/>
          </w:tcPr>
          <w:p w14:paraId="094D9C36" w14:textId="3862F77F" w:rsidR="009324EB" w:rsidRPr="00B8676C" w:rsidRDefault="009324EB" w:rsidP="009324EB">
            <w:r w:rsidRPr="00C228F3">
              <w:t>64.4</w:t>
            </w:r>
          </w:p>
        </w:tc>
        <w:tc>
          <w:tcPr>
            <w:tcW w:w="1489" w:type="dxa"/>
            <w:shd w:val="clear" w:color="auto" w:fill="FFFFFF" w:themeFill="background1"/>
            <w:noWrap/>
            <w:hideMark/>
          </w:tcPr>
          <w:p w14:paraId="016E8A6E" w14:textId="4CDD9B4A" w:rsidR="009324EB" w:rsidRPr="00B8676C" w:rsidRDefault="009324EB" w:rsidP="009324EB">
            <w:r w:rsidRPr="00C228F3">
              <w:t>35.6</w:t>
            </w:r>
          </w:p>
        </w:tc>
      </w:tr>
      <w:tr w:rsidR="009324EB" w:rsidRPr="00B8676C" w14:paraId="7CB2AD77" w14:textId="77777777" w:rsidTr="009142E8">
        <w:tc>
          <w:tcPr>
            <w:tcW w:w="993" w:type="dxa"/>
            <w:noWrap/>
            <w:hideMark/>
          </w:tcPr>
          <w:p w14:paraId="795B7E82" w14:textId="39796CA8" w:rsidR="009324EB" w:rsidRPr="00B8676C" w:rsidRDefault="009324EB" w:rsidP="009324EB">
            <w:r w:rsidRPr="00B8676C">
              <w:t>201</w:t>
            </w:r>
            <w:r>
              <w:t>6</w:t>
            </w:r>
          </w:p>
        </w:tc>
        <w:tc>
          <w:tcPr>
            <w:tcW w:w="1181" w:type="dxa"/>
            <w:shd w:val="clear" w:color="auto" w:fill="FFFFFF" w:themeFill="background1"/>
            <w:noWrap/>
            <w:hideMark/>
          </w:tcPr>
          <w:p w14:paraId="46112EE2" w14:textId="1C249FA8" w:rsidR="009324EB" w:rsidRPr="00B8676C" w:rsidRDefault="009324EB" w:rsidP="009324EB">
            <w:r w:rsidRPr="00C228F3">
              <w:t xml:space="preserve">  4,305 </w:t>
            </w:r>
          </w:p>
        </w:tc>
        <w:tc>
          <w:tcPr>
            <w:tcW w:w="1181" w:type="dxa"/>
            <w:shd w:val="clear" w:color="auto" w:fill="FFFFFF" w:themeFill="background1"/>
            <w:noWrap/>
            <w:hideMark/>
          </w:tcPr>
          <w:p w14:paraId="1C407AAE" w14:textId="5B437884" w:rsidR="009324EB" w:rsidRPr="00B8676C" w:rsidRDefault="009324EB" w:rsidP="009324EB">
            <w:r w:rsidRPr="00C228F3">
              <w:t xml:space="preserve">  37,511 </w:t>
            </w:r>
          </w:p>
        </w:tc>
        <w:tc>
          <w:tcPr>
            <w:tcW w:w="1181" w:type="dxa"/>
            <w:shd w:val="clear" w:color="auto" w:fill="FFFFFF" w:themeFill="background1"/>
            <w:noWrap/>
            <w:hideMark/>
          </w:tcPr>
          <w:p w14:paraId="70AF323C" w14:textId="50908EFB" w:rsidR="009324EB" w:rsidRPr="00B8676C" w:rsidRDefault="009324EB" w:rsidP="009324EB">
            <w:r w:rsidRPr="00C228F3">
              <w:t xml:space="preserve">  41,816 </w:t>
            </w:r>
          </w:p>
        </w:tc>
        <w:tc>
          <w:tcPr>
            <w:tcW w:w="1181" w:type="dxa"/>
            <w:shd w:val="clear" w:color="auto" w:fill="FFFFFF" w:themeFill="background1"/>
            <w:noWrap/>
            <w:hideMark/>
          </w:tcPr>
          <w:p w14:paraId="0C271D83" w14:textId="6992CC1F" w:rsidR="009324EB" w:rsidRPr="00B8676C" w:rsidRDefault="009324EB" w:rsidP="009324EB">
            <w:r w:rsidRPr="00C228F3">
              <w:t xml:space="preserve">  2,946 </w:t>
            </w:r>
          </w:p>
        </w:tc>
        <w:tc>
          <w:tcPr>
            <w:tcW w:w="1182" w:type="dxa"/>
            <w:shd w:val="clear" w:color="auto" w:fill="FFFFFF" w:themeFill="background1"/>
            <w:noWrap/>
            <w:hideMark/>
          </w:tcPr>
          <w:p w14:paraId="53A3EBDA" w14:textId="04E7264F" w:rsidR="009324EB" w:rsidRPr="00B8676C" w:rsidRDefault="009324EB" w:rsidP="009324EB">
            <w:r w:rsidRPr="00C228F3">
              <w:t xml:space="preserve">  1,335 </w:t>
            </w:r>
          </w:p>
        </w:tc>
        <w:tc>
          <w:tcPr>
            <w:tcW w:w="1181" w:type="dxa"/>
            <w:shd w:val="clear" w:color="auto" w:fill="FFFFFF" w:themeFill="background1"/>
            <w:noWrap/>
            <w:hideMark/>
          </w:tcPr>
          <w:p w14:paraId="529BEC0D" w14:textId="6F80A4FC" w:rsidR="009324EB" w:rsidRPr="00B8676C" w:rsidRDefault="009324EB" w:rsidP="009324EB">
            <w:r w:rsidRPr="00C228F3">
              <w:t>24</w:t>
            </w:r>
          </w:p>
        </w:tc>
        <w:tc>
          <w:tcPr>
            <w:tcW w:w="1181" w:type="dxa"/>
            <w:shd w:val="clear" w:color="auto" w:fill="FFFFFF" w:themeFill="background1"/>
            <w:noWrap/>
            <w:hideMark/>
          </w:tcPr>
          <w:p w14:paraId="42BB911B" w14:textId="66EBEF22" w:rsidR="009324EB" w:rsidRPr="00B8676C" w:rsidRDefault="009324EB" w:rsidP="009324EB">
            <w:r w:rsidRPr="00C228F3">
              <w:t>7.0</w:t>
            </w:r>
          </w:p>
        </w:tc>
        <w:tc>
          <w:tcPr>
            <w:tcW w:w="1181" w:type="dxa"/>
            <w:shd w:val="clear" w:color="auto" w:fill="FFFFFF" w:themeFill="background1"/>
            <w:noWrap/>
            <w:hideMark/>
          </w:tcPr>
          <w:p w14:paraId="30BA7F3E" w14:textId="6C618183" w:rsidR="009324EB" w:rsidRPr="00B8676C" w:rsidRDefault="009324EB" w:rsidP="009324EB">
            <w:r w:rsidRPr="00C228F3">
              <w:t>3.2</w:t>
            </w:r>
          </w:p>
        </w:tc>
        <w:tc>
          <w:tcPr>
            <w:tcW w:w="1602" w:type="dxa"/>
            <w:shd w:val="clear" w:color="auto" w:fill="FFFFFF" w:themeFill="background1"/>
            <w:noWrap/>
            <w:hideMark/>
          </w:tcPr>
          <w:p w14:paraId="7DB03D78" w14:textId="1D6FD4D8" w:rsidR="009324EB" w:rsidRPr="00B8676C" w:rsidRDefault="009324EB" w:rsidP="009324EB">
            <w:r w:rsidRPr="00C228F3">
              <w:t>10.3</w:t>
            </w:r>
          </w:p>
        </w:tc>
        <w:tc>
          <w:tcPr>
            <w:tcW w:w="1068" w:type="dxa"/>
            <w:shd w:val="clear" w:color="auto" w:fill="FFFFFF" w:themeFill="background1"/>
            <w:noWrap/>
            <w:hideMark/>
          </w:tcPr>
          <w:p w14:paraId="6D331D87" w14:textId="0505A3F8" w:rsidR="009324EB" w:rsidRPr="00B8676C" w:rsidRDefault="009324EB" w:rsidP="009324EB">
            <w:r w:rsidRPr="00C228F3">
              <w:t>68.4</w:t>
            </w:r>
          </w:p>
        </w:tc>
        <w:tc>
          <w:tcPr>
            <w:tcW w:w="1489" w:type="dxa"/>
            <w:shd w:val="clear" w:color="auto" w:fill="FFFFFF" w:themeFill="background1"/>
            <w:noWrap/>
            <w:hideMark/>
          </w:tcPr>
          <w:p w14:paraId="5D00A479" w14:textId="180ED687" w:rsidR="009324EB" w:rsidRPr="00B8676C" w:rsidRDefault="009324EB" w:rsidP="009324EB">
            <w:r w:rsidRPr="00C228F3">
              <w:t>31.0</w:t>
            </w:r>
          </w:p>
        </w:tc>
      </w:tr>
      <w:tr w:rsidR="009324EB" w:rsidRPr="00B8676C" w14:paraId="35B406A0" w14:textId="77777777" w:rsidTr="009142E8">
        <w:tc>
          <w:tcPr>
            <w:tcW w:w="993" w:type="dxa"/>
            <w:noWrap/>
            <w:hideMark/>
          </w:tcPr>
          <w:p w14:paraId="6DB5A391" w14:textId="72707F29" w:rsidR="009324EB" w:rsidRPr="00B8676C" w:rsidRDefault="009324EB" w:rsidP="009324EB">
            <w:r w:rsidRPr="00B8676C">
              <w:t>201</w:t>
            </w:r>
            <w:r>
              <w:t>7</w:t>
            </w:r>
          </w:p>
        </w:tc>
        <w:tc>
          <w:tcPr>
            <w:tcW w:w="1181" w:type="dxa"/>
            <w:shd w:val="clear" w:color="auto" w:fill="FFFFFF" w:themeFill="background1"/>
            <w:noWrap/>
            <w:hideMark/>
          </w:tcPr>
          <w:p w14:paraId="6C50DCE5" w14:textId="5D70A092" w:rsidR="009324EB" w:rsidRPr="00B8676C" w:rsidRDefault="009324EB" w:rsidP="009324EB">
            <w:r w:rsidRPr="00C228F3">
              <w:t xml:space="preserve">  4,567 </w:t>
            </w:r>
          </w:p>
        </w:tc>
        <w:tc>
          <w:tcPr>
            <w:tcW w:w="1181" w:type="dxa"/>
            <w:shd w:val="clear" w:color="auto" w:fill="FFFFFF" w:themeFill="background1"/>
            <w:noWrap/>
            <w:hideMark/>
          </w:tcPr>
          <w:p w14:paraId="75373AB2" w14:textId="0331ED30" w:rsidR="009324EB" w:rsidRPr="00B8676C" w:rsidRDefault="009324EB" w:rsidP="009324EB">
            <w:r w:rsidRPr="00C228F3">
              <w:t xml:space="preserve">  36,836 </w:t>
            </w:r>
          </w:p>
        </w:tc>
        <w:tc>
          <w:tcPr>
            <w:tcW w:w="1181" w:type="dxa"/>
            <w:shd w:val="clear" w:color="auto" w:fill="FFFFFF" w:themeFill="background1"/>
            <w:noWrap/>
            <w:hideMark/>
          </w:tcPr>
          <w:p w14:paraId="62D3A218" w14:textId="176AC04E" w:rsidR="009324EB" w:rsidRPr="00B8676C" w:rsidRDefault="009324EB" w:rsidP="009324EB">
            <w:r w:rsidRPr="00C228F3">
              <w:t xml:space="preserve">  41,403 </w:t>
            </w:r>
          </w:p>
        </w:tc>
        <w:tc>
          <w:tcPr>
            <w:tcW w:w="1181" w:type="dxa"/>
            <w:shd w:val="clear" w:color="auto" w:fill="FFFFFF" w:themeFill="background1"/>
            <w:noWrap/>
            <w:hideMark/>
          </w:tcPr>
          <w:p w14:paraId="6BFE4E0E" w14:textId="05110B51" w:rsidR="009324EB" w:rsidRPr="00B8676C" w:rsidRDefault="009324EB" w:rsidP="009324EB">
            <w:r w:rsidRPr="00C228F3">
              <w:t xml:space="preserve">  3,275 </w:t>
            </w:r>
          </w:p>
        </w:tc>
        <w:tc>
          <w:tcPr>
            <w:tcW w:w="1182" w:type="dxa"/>
            <w:shd w:val="clear" w:color="auto" w:fill="FFFFFF" w:themeFill="background1"/>
            <w:noWrap/>
            <w:hideMark/>
          </w:tcPr>
          <w:p w14:paraId="1605590A" w14:textId="650CEC86" w:rsidR="009324EB" w:rsidRPr="00B8676C" w:rsidRDefault="009324EB" w:rsidP="009324EB">
            <w:r w:rsidRPr="00C228F3">
              <w:t xml:space="preserve">  1,286 </w:t>
            </w:r>
          </w:p>
        </w:tc>
        <w:tc>
          <w:tcPr>
            <w:tcW w:w="1181" w:type="dxa"/>
            <w:shd w:val="clear" w:color="auto" w:fill="FFFFFF" w:themeFill="background1"/>
            <w:noWrap/>
            <w:hideMark/>
          </w:tcPr>
          <w:p w14:paraId="6635821D" w14:textId="4FEBF50E" w:rsidR="009324EB" w:rsidRPr="00B8676C" w:rsidRDefault="009324EB" w:rsidP="009324EB">
            <w:r w:rsidRPr="00C228F3">
              <w:t>12</w:t>
            </w:r>
          </w:p>
        </w:tc>
        <w:tc>
          <w:tcPr>
            <w:tcW w:w="1181" w:type="dxa"/>
            <w:shd w:val="clear" w:color="auto" w:fill="FFFFFF" w:themeFill="background1"/>
            <w:noWrap/>
            <w:hideMark/>
          </w:tcPr>
          <w:p w14:paraId="2DCD7631" w14:textId="6818CC79" w:rsidR="009324EB" w:rsidRPr="00B8676C" w:rsidRDefault="009324EB" w:rsidP="009324EB">
            <w:r w:rsidRPr="00C228F3">
              <w:t>7.9</w:t>
            </w:r>
          </w:p>
        </w:tc>
        <w:tc>
          <w:tcPr>
            <w:tcW w:w="1181" w:type="dxa"/>
            <w:shd w:val="clear" w:color="auto" w:fill="FFFFFF" w:themeFill="background1"/>
            <w:noWrap/>
            <w:hideMark/>
          </w:tcPr>
          <w:p w14:paraId="3E3BFF9B" w14:textId="4F5DA0C7" w:rsidR="009324EB" w:rsidRPr="00B8676C" w:rsidRDefault="009324EB" w:rsidP="009324EB">
            <w:r w:rsidRPr="00C228F3">
              <w:t>3.1</w:t>
            </w:r>
          </w:p>
        </w:tc>
        <w:tc>
          <w:tcPr>
            <w:tcW w:w="1602" w:type="dxa"/>
            <w:shd w:val="clear" w:color="auto" w:fill="FFFFFF" w:themeFill="background1"/>
            <w:noWrap/>
            <w:hideMark/>
          </w:tcPr>
          <w:p w14:paraId="1EC9B3EE" w14:textId="1F1EC1A1" w:rsidR="009324EB" w:rsidRPr="00B8676C" w:rsidRDefault="009324EB" w:rsidP="009324EB">
            <w:r w:rsidRPr="00C228F3">
              <w:t>11.0</w:t>
            </w:r>
          </w:p>
        </w:tc>
        <w:tc>
          <w:tcPr>
            <w:tcW w:w="1068" w:type="dxa"/>
            <w:shd w:val="clear" w:color="auto" w:fill="FFFFFF" w:themeFill="background1"/>
            <w:noWrap/>
            <w:hideMark/>
          </w:tcPr>
          <w:p w14:paraId="3B08640A" w14:textId="13756F29" w:rsidR="009324EB" w:rsidRPr="00B8676C" w:rsidRDefault="009324EB" w:rsidP="009324EB">
            <w:r w:rsidRPr="00C228F3">
              <w:t>71.7</w:t>
            </w:r>
          </w:p>
        </w:tc>
        <w:tc>
          <w:tcPr>
            <w:tcW w:w="1489" w:type="dxa"/>
            <w:shd w:val="clear" w:color="auto" w:fill="FFFFFF" w:themeFill="background1"/>
            <w:noWrap/>
            <w:hideMark/>
          </w:tcPr>
          <w:p w14:paraId="4BF29E69" w14:textId="0B218B0C" w:rsidR="009324EB" w:rsidRPr="00B8676C" w:rsidRDefault="009324EB" w:rsidP="009324EB">
            <w:r w:rsidRPr="00C228F3">
              <w:t>28.2</w:t>
            </w:r>
          </w:p>
        </w:tc>
      </w:tr>
      <w:tr w:rsidR="009324EB" w:rsidRPr="00B8676C" w14:paraId="0961D82E" w14:textId="77777777" w:rsidTr="009142E8">
        <w:tc>
          <w:tcPr>
            <w:tcW w:w="993" w:type="dxa"/>
            <w:noWrap/>
            <w:hideMark/>
          </w:tcPr>
          <w:p w14:paraId="566EF1DA" w14:textId="6F5DC991" w:rsidR="009324EB" w:rsidRPr="00B8676C" w:rsidRDefault="009324EB" w:rsidP="009324EB">
            <w:r w:rsidRPr="00B8676C">
              <w:t>201</w:t>
            </w:r>
            <w:r>
              <w:t>8</w:t>
            </w:r>
          </w:p>
        </w:tc>
        <w:tc>
          <w:tcPr>
            <w:tcW w:w="1181" w:type="dxa"/>
            <w:shd w:val="clear" w:color="auto" w:fill="FFFFFF" w:themeFill="background1"/>
            <w:noWrap/>
            <w:hideMark/>
          </w:tcPr>
          <w:p w14:paraId="79412E34" w14:textId="4A1E01FC" w:rsidR="009324EB" w:rsidRPr="00B8676C" w:rsidRDefault="009324EB" w:rsidP="009324EB">
            <w:r w:rsidRPr="00C228F3">
              <w:t xml:space="preserve">  4,871 </w:t>
            </w:r>
          </w:p>
        </w:tc>
        <w:tc>
          <w:tcPr>
            <w:tcW w:w="1181" w:type="dxa"/>
            <w:shd w:val="clear" w:color="auto" w:fill="FFFFFF" w:themeFill="background1"/>
            <w:noWrap/>
            <w:hideMark/>
          </w:tcPr>
          <w:p w14:paraId="54968450" w14:textId="1962DF42" w:rsidR="009324EB" w:rsidRPr="00B8676C" w:rsidRDefault="009324EB" w:rsidP="009324EB">
            <w:r w:rsidRPr="00C228F3">
              <w:t xml:space="preserve">  36,810 </w:t>
            </w:r>
          </w:p>
        </w:tc>
        <w:tc>
          <w:tcPr>
            <w:tcW w:w="1181" w:type="dxa"/>
            <w:shd w:val="clear" w:color="auto" w:fill="FFFFFF" w:themeFill="background1"/>
            <w:noWrap/>
            <w:hideMark/>
          </w:tcPr>
          <w:p w14:paraId="2D5EE1FB" w14:textId="1B7420A4" w:rsidR="009324EB" w:rsidRPr="00B8676C" w:rsidRDefault="009324EB" w:rsidP="009324EB">
            <w:r w:rsidRPr="00C228F3">
              <w:t xml:space="preserve">  41,681 </w:t>
            </w:r>
          </w:p>
        </w:tc>
        <w:tc>
          <w:tcPr>
            <w:tcW w:w="1181" w:type="dxa"/>
            <w:shd w:val="clear" w:color="auto" w:fill="FFFFFF" w:themeFill="background1"/>
            <w:noWrap/>
            <w:hideMark/>
          </w:tcPr>
          <w:p w14:paraId="2C1029C2" w14:textId="2DEA737B" w:rsidR="009324EB" w:rsidRPr="00B8676C" w:rsidRDefault="009324EB" w:rsidP="009324EB">
            <w:r w:rsidRPr="00C228F3">
              <w:t xml:space="preserve">  3,530 </w:t>
            </w:r>
          </w:p>
        </w:tc>
        <w:tc>
          <w:tcPr>
            <w:tcW w:w="1182" w:type="dxa"/>
            <w:shd w:val="clear" w:color="auto" w:fill="FFFFFF" w:themeFill="background1"/>
            <w:noWrap/>
            <w:hideMark/>
          </w:tcPr>
          <w:p w14:paraId="031ECD93" w14:textId="0760A4F0" w:rsidR="009324EB" w:rsidRPr="00B8676C" w:rsidRDefault="009324EB" w:rsidP="009324EB">
            <w:r w:rsidRPr="00C228F3">
              <w:t xml:space="preserve">  1,334 </w:t>
            </w:r>
          </w:p>
        </w:tc>
        <w:tc>
          <w:tcPr>
            <w:tcW w:w="1181" w:type="dxa"/>
            <w:shd w:val="clear" w:color="auto" w:fill="FFFFFF" w:themeFill="background1"/>
            <w:noWrap/>
            <w:hideMark/>
          </w:tcPr>
          <w:p w14:paraId="4FC12890" w14:textId="361BA4E3" w:rsidR="009324EB" w:rsidRPr="00B8676C" w:rsidRDefault="009324EB" w:rsidP="009324EB">
            <w:r w:rsidRPr="00C228F3">
              <w:t>13</w:t>
            </w:r>
          </w:p>
        </w:tc>
        <w:tc>
          <w:tcPr>
            <w:tcW w:w="1181" w:type="dxa"/>
            <w:shd w:val="clear" w:color="auto" w:fill="FFFFFF" w:themeFill="background1"/>
            <w:noWrap/>
            <w:hideMark/>
          </w:tcPr>
          <w:p w14:paraId="403E03F1" w14:textId="2D5FA897" w:rsidR="009324EB" w:rsidRPr="00B8676C" w:rsidRDefault="009324EB" w:rsidP="009324EB">
            <w:r w:rsidRPr="00C228F3">
              <w:t>8.5</w:t>
            </w:r>
          </w:p>
        </w:tc>
        <w:tc>
          <w:tcPr>
            <w:tcW w:w="1181" w:type="dxa"/>
            <w:shd w:val="clear" w:color="auto" w:fill="FFFFFF" w:themeFill="background1"/>
            <w:noWrap/>
            <w:hideMark/>
          </w:tcPr>
          <w:p w14:paraId="262A070C" w14:textId="50BA2A50" w:rsidR="009324EB" w:rsidRPr="00B8676C" w:rsidRDefault="009324EB" w:rsidP="009324EB">
            <w:r w:rsidRPr="00C228F3">
              <w:t>3.2</w:t>
            </w:r>
          </w:p>
        </w:tc>
        <w:tc>
          <w:tcPr>
            <w:tcW w:w="1602" w:type="dxa"/>
            <w:shd w:val="clear" w:color="auto" w:fill="FFFFFF" w:themeFill="background1"/>
            <w:noWrap/>
            <w:hideMark/>
          </w:tcPr>
          <w:p w14:paraId="355D30AD" w14:textId="4BB04CE4" w:rsidR="009324EB" w:rsidRPr="00B8676C" w:rsidRDefault="009324EB" w:rsidP="009324EB">
            <w:r w:rsidRPr="00C228F3">
              <w:t>11.7</w:t>
            </w:r>
          </w:p>
        </w:tc>
        <w:tc>
          <w:tcPr>
            <w:tcW w:w="1068" w:type="dxa"/>
            <w:shd w:val="clear" w:color="auto" w:fill="FFFFFF" w:themeFill="background1"/>
            <w:noWrap/>
            <w:hideMark/>
          </w:tcPr>
          <w:p w14:paraId="5321241B" w14:textId="419C57CC" w:rsidR="009324EB" w:rsidRPr="00B8676C" w:rsidRDefault="009324EB" w:rsidP="009324EB">
            <w:r w:rsidRPr="00C228F3">
              <w:t>72.5</w:t>
            </w:r>
          </w:p>
        </w:tc>
        <w:tc>
          <w:tcPr>
            <w:tcW w:w="1489" w:type="dxa"/>
            <w:shd w:val="clear" w:color="auto" w:fill="FFFFFF" w:themeFill="background1"/>
            <w:noWrap/>
            <w:hideMark/>
          </w:tcPr>
          <w:p w14:paraId="3972EFAF" w14:textId="471BEFB2" w:rsidR="009324EB" w:rsidRPr="00B8676C" w:rsidRDefault="009324EB" w:rsidP="009324EB">
            <w:r w:rsidRPr="00C228F3">
              <w:t>27.4</w:t>
            </w:r>
          </w:p>
        </w:tc>
      </w:tr>
      <w:tr w:rsidR="009324EB" w:rsidRPr="00B8676C" w14:paraId="746D1899" w14:textId="77777777" w:rsidTr="009142E8">
        <w:tc>
          <w:tcPr>
            <w:tcW w:w="993" w:type="dxa"/>
            <w:noWrap/>
            <w:hideMark/>
          </w:tcPr>
          <w:p w14:paraId="09AF1AC1" w14:textId="2B12DF12" w:rsidR="009324EB" w:rsidRPr="00B8676C" w:rsidRDefault="009324EB" w:rsidP="009324EB">
            <w:r w:rsidRPr="00B8676C">
              <w:t>201</w:t>
            </w:r>
            <w:r>
              <w:t>9</w:t>
            </w:r>
          </w:p>
        </w:tc>
        <w:tc>
          <w:tcPr>
            <w:tcW w:w="1181" w:type="dxa"/>
            <w:shd w:val="clear" w:color="auto" w:fill="FFFFFF" w:themeFill="background1"/>
            <w:noWrap/>
            <w:hideMark/>
          </w:tcPr>
          <w:p w14:paraId="1DA220E0" w14:textId="1CCCCF83" w:rsidR="009324EB" w:rsidRPr="00B8676C" w:rsidRDefault="009324EB" w:rsidP="009324EB">
            <w:r w:rsidRPr="00C228F3">
              <w:t xml:space="preserve">  5,465 </w:t>
            </w:r>
          </w:p>
        </w:tc>
        <w:tc>
          <w:tcPr>
            <w:tcW w:w="1181" w:type="dxa"/>
            <w:shd w:val="clear" w:color="auto" w:fill="FFFFFF" w:themeFill="background1"/>
            <w:noWrap/>
            <w:hideMark/>
          </w:tcPr>
          <w:p w14:paraId="6FD40524" w14:textId="050AE5FB" w:rsidR="009324EB" w:rsidRPr="00B8676C" w:rsidRDefault="009324EB" w:rsidP="009324EB">
            <w:r w:rsidRPr="00C228F3">
              <w:t xml:space="preserve">  35,900 </w:t>
            </w:r>
          </w:p>
        </w:tc>
        <w:tc>
          <w:tcPr>
            <w:tcW w:w="1181" w:type="dxa"/>
            <w:shd w:val="clear" w:color="auto" w:fill="FFFFFF" w:themeFill="background1"/>
            <w:noWrap/>
            <w:hideMark/>
          </w:tcPr>
          <w:p w14:paraId="33D63921" w14:textId="507BBB99" w:rsidR="009324EB" w:rsidRPr="00B8676C" w:rsidRDefault="009324EB" w:rsidP="009324EB">
            <w:r w:rsidRPr="00C228F3">
              <w:t xml:space="preserve">  41,365 </w:t>
            </w:r>
          </w:p>
        </w:tc>
        <w:tc>
          <w:tcPr>
            <w:tcW w:w="1181" w:type="dxa"/>
            <w:shd w:val="clear" w:color="auto" w:fill="FFFFFF" w:themeFill="background1"/>
            <w:noWrap/>
            <w:hideMark/>
          </w:tcPr>
          <w:p w14:paraId="3C5A74FD" w14:textId="5967760A" w:rsidR="009324EB" w:rsidRPr="00B8676C" w:rsidRDefault="009324EB" w:rsidP="009324EB">
            <w:r w:rsidRPr="00C228F3">
              <w:t xml:space="preserve">  4,063 </w:t>
            </w:r>
          </w:p>
        </w:tc>
        <w:tc>
          <w:tcPr>
            <w:tcW w:w="1182" w:type="dxa"/>
            <w:shd w:val="clear" w:color="auto" w:fill="FFFFFF" w:themeFill="background1"/>
            <w:noWrap/>
            <w:hideMark/>
          </w:tcPr>
          <w:p w14:paraId="7546EB1E" w14:textId="2F242BC9" w:rsidR="009324EB" w:rsidRPr="00B8676C" w:rsidRDefault="009324EB" w:rsidP="009324EB">
            <w:r w:rsidRPr="00C228F3">
              <w:t xml:space="preserve">  1,398 </w:t>
            </w:r>
          </w:p>
        </w:tc>
        <w:tc>
          <w:tcPr>
            <w:tcW w:w="1181" w:type="dxa"/>
            <w:shd w:val="clear" w:color="auto" w:fill="FFFFFF" w:themeFill="background1"/>
            <w:noWrap/>
            <w:hideMark/>
          </w:tcPr>
          <w:p w14:paraId="3CB6DC9A" w14:textId="2496BD6D" w:rsidR="009324EB" w:rsidRPr="00B8676C" w:rsidRDefault="009324EB" w:rsidP="009324EB">
            <w:r w:rsidRPr="00C228F3">
              <w:t>17</w:t>
            </w:r>
          </w:p>
        </w:tc>
        <w:tc>
          <w:tcPr>
            <w:tcW w:w="1181" w:type="dxa"/>
            <w:shd w:val="clear" w:color="auto" w:fill="FFFFFF" w:themeFill="background1"/>
            <w:noWrap/>
            <w:hideMark/>
          </w:tcPr>
          <w:p w14:paraId="4E39DFC7" w14:textId="4E5BEBF7" w:rsidR="009324EB" w:rsidRPr="00B8676C" w:rsidRDefault="009324EB" w:rsidP="009324EB">
            <w:r w:rsidRPr="00C228F3">
              <w:t>9.8</w:t>
            </w:r>
          </w:p>
        </w:tc>
        <w:tc>
          <w:tcPr>
            <w:tcW w:w="1181" w:type="dxa"/>
            <w:shd w:val="clear" w:color="auto" w:fill="FFFFFF" w:themeFill="background1"/>
            <w:noWrap/>
            <w:hideMark/>
          </w:tcPr>
          <w:p w14:paraId="1D4ABB59" w14:textId="1C33EDA4" w:rsidR="009324EB" w:rsidRPr="00B8676C" w:rsidRDefault="009324EB" w:rsidP="009324EB">
            <w:r w:rsidRPr="00C228F3">
              <w:t>3.4</w:t>
            </w:r>
          </w:p>
        </w:tc>
        <w:tc>
          <w:tcPr>
            <w:tcW w:w="1602" w:type="dxa"/>
            <w:shd w:val="clear" w:color="auto" w:fill="FFFFFF" w:themeFill="background1"/>
            <w:noWrap/>
            <w:hideMark/>
          </w:tcPr>
          <w:p w14:paraId="570207F1" w14:textId="5287D537" w:rsidR="009324EB" w:rsidRPr="00B8676C" w:rsidRDefault="009324EB" w:rsidP="009324EB">
            <w:r w:rsidRPr="00C228F3">
              <w:t>13.2</w:t>
            </w:r>
          </w:p>
        </w:tc>
        <w:tc>
          <w:tcPr>
            <w:tcW w:w="1068" w:type="dxa"/>
            <w:shd w:val="clear" w:color="auto" w:fill="FFFFFF" w:themeFill="background1"/>
            <w:noWrap/>
            <w:hideMark/>
          </w:tcPr>
          <w:p w14:paraId="03F794C0" w14:textId="161DBFD2" w:rsidR="009324EB" w:rsidRPr="00B8676C" w:rsidRDefault="009324EB" w:rsidP="009324EB">
            <w:r w:rsidRPr="00C228F3">
              <w:t>74.3</w:t>
            </w:r>
          </w:p>
        </w:tc>
        <w:tc>
          <w:tcPr>
            <w:tcW w:w="1489" w:type="dxa"/>
            <w:shd w:val="clear" w:color="auto" w:fill="FFFFFF" w:themeFill="background1"/>
            <w:noWrap/>
            <w:hideMark/>
          </w:tcPr>
          <w:p w14:paraId="4C124851" w14:textId="60935D3B" w:rsidR="009324EB" w:rsidRPr="00B8676C" w:rsidRDefault="009324EB" w:rsidP="009324EB">
            <w:r w:rsidRPr="00C228F3">
              <w:t>25.6</w:t>
            </w:r>
          </w:p>
        </w:tc>
      </w:tr>
      <w:tr w:rsidR="009324EB" w:rsidRPr="00B8676C" w14:paraId="0E2ADF06" w14:textId="77777777" w:rsidTr="009142E8">
        <w:tc>
          <w:tcPr>
            <w:tcW w:w="993" w:type="dxa"/>
            <w:noWrap/>
            <w:hideMark/>
          </w:tcPr>
          <w:p w14:paraId="1855A93C" w14:textId="0F7AAB3A" w:rsidR="009324EB" w:rsidRPr="00B8676C" w:rsidRDefault="009324EB" w:rsidP="009324EB">
            <w:r w:rsidRPr="00B8676C">
              <w:t>20</w:t>
            </w:r>
            <w:r>
              <w:t>20</w:t>
            </w:r>
          </w:p>
        </w:tc>
        <w:tc>
          <w:tcPr>
            <w:tcW w:w="1181" w:type="dxa"/>
            <w:shd w:val="clear" w:color="auto" w:fill="FFFFFF" w:themeFill="background1"/>
            <w:noWrap/>
            <w:hideMark/>
          </w:tcPr>
          <w:p w14:paraId="294A1BD2" w14:textId="2EE606B8" w:rsidR="009324EB" w:rsidRPr="00B8676C" w:rsidRDefault="009324EB" w:rsidP="009324EB">
            <w:r w:rsidRPr="00C228F3">
              <w:t xml:space="preserve">  6,209 </w:t>
            </w:r>
          </w:p>
        </w:tc>
        <w:tc>
          <w:tcPr>
            <w:tcW w:w="1181" w:type="dxa"/>
            <w:shd w:val="clear" w:color="auto" w:fill="FFFFFF" w:themeFill="background1"/>
            <w:noWrap/>
            <w:hideMark/>
          </w:tcPr>
          <w:p w14:paraId="1B1A0389" w14:textId="18543856" w:rsidR="009324EB" w:rsidRPr="00B8676C" w:rsidRDefault="009324EB" w:rsidP="009324EB">
            <w:r w:rsidRPr="00C228F3">
              <w:t xml:space="preserve">  36,893 </w:t>
            </w:r>
          </w:p>
        </w:tc>
        <w:tc>
          <w:tcPr>
            <w:tcW w:w="1181" w:type="dxa"/>
            <w:shd w:val="clear" w:color="auto" w:fill="FFFFFF" w:themeFill="background1"/>
            <w:noWrap/>
            <w:hideMark/>
          </w:tcPr>
          <w:p w14:paraId="500653BE" w14:textId="4EA5E0B9" w:rsidR="009324EB" w:rsidRPr="00B8676C" w:rsidRDefault="009324EB" w:rsidP="009324EB">
            <w:r w:rsidRPr="00C228F3">
              <w:t xml:space="preserve">  43,102 </w:t>
            </w:r>
          </w:p>
        </w:tc>
        <w:tc>
          <w:tcPr>
            <w:tcW w:w="1181" w:type="dxa"/>
            <w:shd w:val="clear" w:color="auto" w:fill="FFFFFF" w:themeFill="background1"/>
            <w:noWrap/>
            <w:hideMark/>
          </w:tcPr>
          <w:p w14:paraId="1DC789F9" w14:textId="56155B34" w:rsidR="009324EB" w:rsidRPr="00B8676C" w:rsidRDefault="009324EB" w:rsidP="009324EB">
            <w:r w:rsidRPr="00C228F3">
              <w:t xml:space="preserve">  4,703 </w:t>
            </w:r>
          </w:p>
        </w:tc>
        <w:tc>
          <w:tcPr>
            <w:tcW w:w="1182" w:type="dxa"/>
            <w:shd w:val="clear" w:color="auto" w:fill="FFFFFF" w:themeFill="background1"/>
            <w:noWrap/>
            <w:hideMark/>
          </w:tcPr>
          <w:p w14:paraId="0B04E928" w14:textId="40F12A3F" w:rsidR="009324EB" w:rsidRPr="00B8676C" w:rsidRDefault="009324EB" w:rsidP="009324EB">
            <w:r w:rsidRPr="00C228F3">
              <w:t xml:space="preserve">  1,504 </w:t>
            </w:r>
          </w:p>
        </w:tc>
        <w:tc>
          <w:tcPr>
            <w:tcW w:w="1181" w:type="dxa"/>
            <w:shd w:val="clear" w:color="auto" w:fill="FFFFFF" w:themeFill="background1"/>
            <w:noWrap/>
            <w:hideMark/>
          </w:tcPr>
          <w:p w14:paraId="567152E3" w14:textId="1E9FA402" w:rsidR="009324EB" w:rsidRPr="00B8676C" w:rsidRDefault="009324EB" w:rsidP="009324EB">
            <w:r w:rsidRPr="00C228F3">
              <w:t>7</w:t>
            </w:r>
          </w:p>
        </w:tc>
        <w:tc>
          <w:tcPr>
            <w:tcW w:w="1181" w:type="dxa"/>
            <w:shd w:val="clear" w:color="auto" w:fill="FFFFFF" w:themeFill="background1"/>
            <w:noWrap/>
            <w:hideMark/>
          </w:tcPr>
          <w:p w14:paraId="5485A083" w14:textId="1FA3E74A" w:rsidR="009324EB" w:rsidRPr="00B8676C" w:rsidRDefault="009324EB" w:rsidP="009324EB">
            <w:r w:rsidRPr="00C228F3">
              <w:t>10.9</w:t>
            </w:r>
          </w:p>
        </w:tc>
        <w:tc>
          <w:tcPr>
            <w:tcW w:w="1181" w:type="dxa"/>
            <w:shd w:val="clear" w:color="auto" w:fill="FFFFFF" w:themeFill="background1"/>
            <w:noWrap/>
            <w:hideMark/>
          </w:tcPr>
          <w:p w14:paraId="256B9776" w14:textId="304935D1" w:rsidR="009324EB" w:rsidRPr="00B8676C" w:rsidRDefault="009324EB" w:rsidP="009324EB">
            <w:r w:rsidRPr="00C228F3">
              <w:t>3.5</w:t>
            </w:r>
          </w:p>
        </w:tc>
        <w:tc>
          <w:tcPr>
            <w:tcW w:w="1602" w:type="dxa"/>
            <w:shd w:val="clear" w:color="auto" w:fill="FFFFFF" w:themeFill="background1"/>
            <w:noWrap/>
            <w:hideMark/>
          </w:tcPr>
          <w:p w14:paraId="2B9E437D" w14:textId="04932229" w:rsidR="009324EB" w:rsidRPr="00B8676C" w:rsidRDefault="009324EB" w:rsidP="009324EB">
            <w:r w:rsidRPr="00C228F3">
              <w:t>14.4</w:t>
            </w:r>
          </w:p>
        </w:tc>
        <w:tc>
          <w:tcPr>
            <w:tcW w:w="1068" w:type="dxa"/>
            <w:shd w:val="clear" w:color="auto" w:fill="FFFFFF" w:themeFill="background1"/>
            <w:noWrap/>
            <w:hideMark/>
          </w:tcPr>
          <w:p w14:paraId="718FE008" w14:textId="540D67E3" w:rsidR="009324EB" w:rsidRPr="00B8676C" w:rsidRDefault="009324EB" w:rsidP="009324EB">
            <w:r w:rsidRPr="00C228F3">
              <w:t>75.7</w:t>
            </w:r>
          </w:p>
        </w:tc>
        <w:tc>
          <w:tcPr>
            <w:tcW w:w="1489" w:type="dxa"/>
            <w:shd w:val="clear" w:color="auto" w:fill="FFFFFF" w:themeFill="background1"/>
            <w:noWrap/>
            <w:hideMark/>
          </w:tcPr>
          <w:p w14:paraId="37929A01" w14:textId="2F3EE901" w:rsidR="009324EB" w:rsidRPr="00B8676C" w:rsidRDefault="009324EB" w:rsidP="009324EB">
            <w:r w:rsidRPr="00C228F3">
              <w:t>24.2</w:t>
            </w:r>
          </w:p>
        </w:tc>
      </w:tr>
    </w:tbl>
    <w:p w14:paraId="1971DA81" w14:textId="3797CFAC" w:rsidR="00B8676C" w:rsidRDefault="00B8676C" w:rsidP="00B8676C">
      <w:pPr>
        <w:pStyle w:val="Heading2"/>
      </w:pPr>
      <w:bookmarkStart w:id="29" w:name="_Toc150859926"/>
      <w:r>
        <w:lastRenderedPageBreak/>
        <w:t>Incomplete T1 screens by reason and DHB</w:t>
      </w:r>
      <w:bookmarkEnd w:id="29"/>
    </w:p>
    <w:p w14:paraId="0A4E2F1D" w14:textId="5E7775CD" w:rsidR="009142E8" w:rsidRDefault="009142E8" w:rsidP="00B8676C">
      <w:pPr>
        <w:pStyle w:val="Caption"/>
        <w:rPr>
          <w:b w:val="0"/>
        </w:rPr>
      </w:pPr>
      <w:r w:rsidRPr="009142E8">
        <w:rPr>
          <w:b w:val="0"/>
        </w:rPr>
        <w:t>Table 1</w:t>
      </w:r>
      <w:r w:rsidR="0045194D">
        <w:rPr>
          <w:b w:val="0"/>
        </w:rPr>
        <w:t>6</w:t>
      </w:r>
      <w:r w:rsidRPr="009142E8">
        <w:rPr>
          <w:b w:val="0"/>
        </w:rPr>
        <w:t xml:space="preserve"> provides a breakdown of incomplete T1 screens by DHB and reason for the 2020 year. The lower numbers involved limit the comparisons that can be made between DHBs. The percentage of T1 screens that were incomplete due to no blood sample ranged from 61 percent (Nelson Marlborough) to 86 percent (Wairarapa). </w:t>
      </w:r>
    </w:p>
    <w:p w14:paraId="6656E0DC" w14:textId="19B65662" w:rsidR="00B8676C" w:rsidRDefault="00B8676C" w:rsidP="00B8676C">
      <w:pPr>
        <w:pStyle w:val="Caption"/>
      </w:pPr>
      <w:r>
        <w:t xml:space="preserve">Table </w:t>
      </w:r>
      <w:r w:rsidR="002B514F">
        <w:t>1</w:t>
      </w:r>
      <w:r w:rsidR="0045194D">
        <w:t>6</w:t>
      </w:r>
      <w:r>
        <w:t>: Incomplete T1 screens by reason and DHB, January to December 20</w:t>
      </w:r>
      <w:r w:rsidR="009142E8">
        <w:t>20</w:t>
      </w:r>
    </w:p>
    <w:tbl>
      <w:tblPr>
        <w:tblStyle w:val="TeWhatuOra"/>
        <w:tblW w:w="14689" w:type="dxa"/>
        <w:tblLayout w:type="fixed"/>
        <w:tblLook w:val="0420" w:firstRow="1" w:lastRow="0" w:firstColumn="0" w:lastColumn="0" w:noHBand="0" w:noVBand="1"/>
      </w:tblPr>
      <w:tblGrid>
        <w:gridCol w:w="2003"/>
        <w:gridCol w:w="1015"/>
        <w:gridCol w:w="1015"/>
        <w:gridCol w:w="1016"/>
        <w:gridCol w:w="1015"/>
        <w:gridCol w:w="1015"/>
        <w:gridCol w:w="1016"/>
        <w:gridCol w:w="1063"/>
        <w:gridCol w:w="1063"/>
        <w:gridCol w:w="1681"/>
        <w:gridCol w:w="1235"/>
        <w:gridCol w:w="1552"/>
      </w:tblGrid>
      <w:tr w:rsidR="00B8676C" w:rsidRPr="00B8676C" w14:paraId="76A1A2F4" w14:textId="77777777" w:rsidTr="00954DFE">
        <w:trPr>
          <w:cnfStyle w:val="100000000000" w:firstRow="1" w:lastRow="0" w:firstColumn="0" w:lastColumn="0" w:oddVBand="0" w:evenVBand="0" w:oddHBand="0" w:evenHBand="0" w:firstRowFirstColumn="0" w:firstRowLastColumn="0" w:lastRowFirstColumn="0" w:lastRowLastColumn="0"/>
          <w:trHeight w:val="300"/>
        </w:trPr>
        <w:tc>
          <w:tcPr>
            <w:tcW w:w="2003" w:type="dxa"/>
            <w:vMerge w:val="restart"/>
            <w:noWrap/>
            <w:hideMark/>
          </w:tcPr>
          <w:p w14:paraId="56720A0B" w14:textId="77777777" w:rsidR="00B8676C" w:rsidRPr="00B8676C" w:rsidRDefault="00B8676C" w:rsidP="00B8676C">
            <w:r w:rsidRPr="00B8676C">
              <w:t>DHB</w:t>
            </w:r>
          </w:p>
        </w:tc>
        <w:tc>
          <w:tcPr>
            <w:tcW w:w="3046" w:type="dxa"/>
            <w:gridSpan w:val="3"/>
            <w:noWrap/>
            <w:hideMark/>
          </w:tcPr>
          <w:p w14:paraId="6FF82461" w14:textId="77777777" w:rsidR="00B8676C" w:rsidRPr="00B8676C" w:rsidRDefault="00B8676C" w:rsidP="00B8676C">
            <w:r w:rsidRPr="00B8676C">
              <w:t>Commenced first trimester</w:t>
            </w:r>
          </w:p>
        </w:tc>
        <w:tc>
          <w:tcPr>
            <w:tcW w:w="3046" w:type="dxa"/>
            <w:gridSpan w:val="3"/>
            <w:noWrap/>
            <w:hideMark/>
          </w:tcPr>
          <w:p w14:paraId="1D989C05" w14:textId="77777777" w:rsidR="00B8676C" w:rsidRPr="00B8676C" w:rsidRDefault="00B8676C" w:rsidP="00B8676C">
            <w:r w:rsidRPr="00B8676C">
              <w:t>Reason incomplete</w:t>
            </w:r>
          </w:p>
        </w:tc>
        <w:tc>
          <w:tcPr>
            <w:tcW w:w="3807" w:type="dxa"/>
            <w:gridSpan w:val="3"/>
            <w:noWrap/>
            <w:hideMark/>
          </w:tcPr>
          <w:p w14:paraId="02A62C2F" w14:textId="77777777" w:rsidR="00B8676C" w:rsidRPr="00B8676C" w:rsidRDefault="00B8676C" w:rsidP="00B8676C">
            <w:r w:rsidRPr="00B8676C">
              <w:t>Incomplete as percentage of commenced</w:t>
            </w:r>
          </w:p>
        </w:tc>
        <w:tc>
          <w:tcPr>
            <w:tcW w:w="2787" w:type="dxa"/>
            <w:gridSpan w:val="2"/>
            <w:noWrap/>
            <w:hideMark/>
          </w:tcPr>
          <w:p w14:paraId="3BF9BBAD" w14:textId="77777777" w:rsidR="00B8676C" w:rsidRPr="00B8676C" w:rsidRDefault="00B8676C" w:rsidP="00B8676C">
            <w:r w:rsidRPr="00B8676C">
              <w:t>Type as percentage of all incomplete T1 screens</w:t>
            </w:r>
          </w:p>
        </w:tc>
      </w:tr>
      <w:tr w:rsidR="00B8676C" w:rsidRPr="00B8676C" w14:paraId="6E38F840" w14:textId="77777777" w:rsidTr="00954DFE">
        <w:trPr>
          <w:trHeight w:val="300"/>
        </w:trPr>
        <w:tc>
          <w:tcPr>
            <w:tcW w:w="2003" w:type="dxa"/>
            <w:vMerge/>
            <w:noWrap/>
            <w:hideMark/>
          </w:tcPr>
          <w:p w14:paraId="31F569F2" w14:textId="77777777" w:rsidR="00B8676C" w:rsidRPr="00B8676C" w:rsidRDefault="00B8676C" w:rsidP="00B8676C">
            <w:pPr>
              <w:rPr>
                <w:b/>
              </w:rPr>
            </w:pPr>
          </w:p>
        </w:tc>
        <w:tc>
          <w:tcPr>
            <w:tcW w:w="1015" w:type="dxa"/>
            <w:shd w:val="clear" w:color="auto" w:fill="BFBFBF" w:themeFill="background1" w:themeFillShade="BF"/>
            <w:noWrap/>
            <w:hideMark/>
          </w:tcPr>
          <w:p w14:paraId="2EEE33C5" w14:textId="77777777" w:rsidR="00B8676C" w:rsidRPr="00B8676C" w:rsidRDefault="00B8676C" w:rsidP="00B8676C">
            <w:pPr>
              <w:rPr>
                <w:b/>
              </w:rPr>
            </w:pPr>
            <w:r w:rsidRPr="00B8676C">
              <w:rPr>
                <w:b/>
              </w:rPr>
              <w:t>No result issued</w:t>
            </w:r>
          </w:p>
        </w:tc>
        <w:tc>
          <w:tcPr>
            <w:tcW w:w="1015" w:type="dxa"/>
            <w:shd w:val="clear" w:color="auto" w:fill="BFBFBF" w:themeFill="background1" w:themeFillShade="BF"/>
            <w:noWrap/>
            <w:hideMark/>
          </w:tcPr>
          <w:p w14:paraId="0344D1A8" w14:textId="77777777" w:rsidR="00B8676C" w:rsidRPr="00B8676C" w:rsidRDefault="00B8676C" w:rsidP="00B8676C">
            <w:pPr>
              <w:rPr>
                <w:b/>
              </w:rPr>
            </w:pPr>
            <w:r w:rsidRPr="00B8676C">
              <w:rPr>
                <w:b/>
              </w:rPr>
              <w:t>Result issued</w:t>
            </w:r>
          </w:p>
        </w:tc>
        <w:tc>
          <w:tcPr>
            <w:tcW w:w="1016" w:type="dxa"/>
            <w:shd w:val="clear" w:color="auto" w:fill="BFBFBF" w:themeFill="background1" w:themeFillShade="BF"/>
            <w:noWrap/>
            <w:hideMark/>
          </w:tcPr>
          <w:p w14:paraId="022BB948" w14:textId="77777777" w:rsidR="00B8676C" w:rsidRPr="00B8676C" w:rsidRDefault="00B8676C" w:rsidP="00B8676C">
            <w:pPr>
              <w:rPr>
                <w:b/>
              </w:rPr>
            </w:pPr>
            <w:r w:rsidRPr="00B8676C">
              <w:rPr>
                <w:b/>
              </w:rPr>
              <w:t>Total</w:t>
            </w:r>
          </w:p>
        </w:tc>
        <w:tc>
          <w:tcPr>
            <w:tcW w:w="1015" w:type="dxa"/>
            <w:shd w:val="clear" w:color="auto" w:fill="BFBFBF" w:themeFill="background1" w:themeFillShade="BF"/>
            <w:noWrap/>
            <w:hideMark/>
          </w:tcPr>
          <w:p w14:paraId="626FA8D1" w14:textId="77777777" w:rsidR="00B8676C" w:rsidRPr="00B8676C" w:rsidRDefault="00B8676C" w:rsidP="00B8676C">
            <w:pPr>
              <w:rPr>
                <w:b/>
              </w:rPr>
            </w:pPr>
            <w:r w:rsidRPr="00B8676C">
              <w:rPr>
                <w:b/>
              </w:rPr>
              <w:t>No blood</w:t>
            </w:r>
          </w:p>
        </w:tc>
        <w:tc>
          <w:tcPr>
            <w:tcW w:w="1015" w:type="dxa"/>
            <w:shd w:val="clear" w:color="auto" w:fill="BFBFBF" w:themeFill="background1" w:themeFillShade="BF"/>
            <w:noWrap/>
            <w:hideMark/>
          </w:tcPr>
          <w:p w14:paraId="70AC4A76" w14:textId="77777777" w:rsidR="00B8676C" w:rsidRPr="00B8676C" w:rsidRDefault="00B8676C" w:rsidP="00B8676C">
            <w:pPr>
              <w:rPr>
                <w:b/>
              </w:rPr>
            </w:pPr>
            <w:r w:rsidRPr="00B8676C">
              <w:rPr>
                <w:b/>
              </w:rPr>
              <w:t>No NT scan</w:t>
            </w:r>
          </w:p>
        </w:tc>
        <w:tc>
          <w:tcPr>
            <w:tcW w:w="1016" w:type="dxa"/>
            <w:shd w:val="clear" w:color="auto" w:fill="BFBFBF" w:themeFill="background1" w:themeFillShade="BF"/>
            <w:noWrap/>
            <w:hideMark/>
          </w:tcPr>
          <w:p w14:paraId="1CB182B0" w14:textId="77777777" w:rsidR="00B8676C" w:rsidRPr="00B8676C" w:rsidRDefault="00B8676C" w:rsidP="00B8676C">
            <w:pPr>
              <w:rPr>
                <w:b/>
              </w:rPr>
            </w:pPr>
            <w:r w:rsidRPr="00B8676C">
              <w:rPr>
                <w:b/>
              </w:rPr>
              <w:t>No weight</w:t>
            </w:r>
          </w:p>
        </w:tc>
        <w:tc>
          <w:tcPr>
            <w:tcW w:w="1063" w:type="dxa"/>
            <w:shd w:val="clear" w:color="auto" w:fill="BFBFBF" w:themeFill="background1" w:themeFillShade="BF"/>
            <w:noWrap/>
            <w:hideMark/>
          </w:tcPr>
          <w:p w14:paraId="60EF4A1D" w14:textId="77777777" w:rsidR="00B8676C" w:rsidRPr="00B8676C" w:rsidRDefault="00B8676C" w:rsidP="00B8676C">
            <w:pPr>
              <w:rPr>
                <w:b/>
              </w:rPr>
            </w:pPr>
            <w:r w:rsidRPr="00B8676C">
              <w:rPr>
                <w:b/>
              </w:rPr>
              <w:t>T1 no blood</w:t>
            </w:r>
          </w:p>
        </w:tc>
        <w:tc>
          <w:tcPr>
            <w:tcW w:w="1063" w:type="dxa"/>
            <w:shd w:val="clear" w:color="auto" w:fill="BFBFBF" w:themeFill="background1" w:themeFillShade="BF"/>
            <w:noWrap/>
            <w:hideMark/>
          </w:tcPr>
          <w:p w14:paraId="56FB32DE" w14:textId="77777777" w:rsidR="00B8676C" w:rsidRPr="00B8676C" w:rsidRDefault="00B8676C" w:rsidP="00B8676C">
            <w:pPr>
              <w:rPr>
                <w:b/>
              </w:rPr>
            </w:pPr>
            <w:r w:rsidRPr="00B8676C">
              <w:rPr>
                <w:b/>
              </w:rPr>
              <w:t>T1 no NT scan</w:t>
            </w:r>
          </w:p>
        </w:tc>
        <w:tc>
          <w:tcPr>
            <w:tcW w:w="1681" w:type="dxa"/>
            <w:shd w:val="clear" w:color="auto" w:fill="BFBFBF" w:themeFill="background1" w:themeFillShade="BF"/>
            <w:noWrap/>
            <w:hideMark/>
          </w:tcPr>
          <w:p w14:paraId="7DDB63E8" w14:textId="77777777" w:rsidR="00B8676C" w:rsidRPr="00B8676C" w:rsidRDefault="00B8676C" w:rsidP="00B8676C">
            <w:pPr>
              <w:rPr>
                <w:b/>
              </w:rPr>
            </w:pPr>
            <w:r w:rsidRPr="00B8676C">
              <w:rPr>
                <w:b/>
              </w:rPr>
              <w:t>Total T1 incompletes</w:t>
            </w:r>
          </w:p>
        </w:tc>
        <w:tc>
          <w:tcPr>
            <w:tcW w:w="1235" w:type="dxa"/>
            <w:shd w:val="clear" w:color="auto" w:fill="BFBFBF" w:themeFill="background1" w:themeFillShade="BF"/>
            <w:noWrap/>
            <w:hideMark/>
          </w:tcPr>
          <w:p w14:paraId="6494C5BF" w14:textId="77777777" w:rsidR="00B8676C" w:rsidRPr="00B8676C" w:rsidRDefault="00B8676C" w:rsidP="00B8676C">
            <w:pPr>
              <w:rPr>
                <w:b/>
              </w:rPr>
            </w:pPr>
            <w:r w:rsidRPr="00B8676C">
              <w:rPr>
                <w:b/>
              </w:rPr>
              <w:t>T1 no blood</w:t>
            </w:r>
          </w:p>
        </w:tc>
        <w:tc>
          <w:tcPr>
            <w:tcW w:w="1552" w:type="dxa"/>
            <w:shd w:val="clear" w:color="auto" w:fill="BFBFBF" w:themeFill="background1" w:themeFillShade="BF"/>
            <w:noWrap/>
            <w:hideMark/>
          </w:tcPr>
          <w:p w14:paraId="3A732400" w14:textId="77777777" w:rsidR="00B8676C" w:rsidRPr="00B8676C" w:rsidRDefault="00B8676C" w:rsidP="00B8676C">
            <w:pPr>
              <w:rPr>
                <w:b/>
              </w:rPr>
            </w:pPr>
            <w:r w:rsidRPr="00B8676C">
              <w:rPr>
                <w:b/>
              </w:rPr>
              <w:t>T1 no NT scan</w:t>
            </w:r>
          </w:p>
        </w:tc>
      </w:tr>
      <w:tr w:rsidR="009142E8" w:rsidRPr="00B8676C" w14:paraId="29DAA06F" w14:textId="77777777" w:rsidTr="00954DFE">
        <w:trPr>
          <w:trHeight w:val="300"/>
        </w:trPr>
        <w:tc>
          <w:tcPr>
            <w:tcW w:w="2003" w:type="dxa"/>
            <w:noWrap/>
            <w:hideMark/>
          </w:tcPr>
          <w:p w14:paraId="1A98B0CE" w14:textId="77777777" w:rsidR="009142E8" w:rsidRPr="00B8676C" w:rsidRDefault="009142E8" w:rsidP="009142E8">
            <w:r w:rsidRPr="00B8676C">
              <w:t>Northland</w:t>
            </w:r>
          </w:p>
        </w:tc>
        <w:tc>
          <w:tcPr>
            <w:tcW w:w="1015" w:type="dxa"/>
            <w:noWrap/>
            <w:hideMark/>
          </w:tcPr>
          <w:p w14:paraId="6EC3848F" w14:textId="29BACE2C" w:rsidR="009142E8" w:rsidRPr="00B8676C" w:rsidRDefault="009142E8" w:rsidP="009142E8">
            <w:r w:rsidRPr="00602F4D">
              <w:t>216</w:t>
            </w:r>
          </w:p>
        </w:tc>
        <w:tc>
          <w:tcPr>
            <w:tcW w:w="1015" w:type="dxa"/>
            <w:noWrap/>
            <w:hideMark/>
          </w:tcPr>
          <w:p w14:paraId="5DC144DA" w14:textId="316E563A" w:rsidR="009142E8" w:rsidRPr="00B8676C" w:rsidRDefault="009142E8" w:rsidP="009142E8">
            <w:r w:rsidRPr="00602F4D">
              <w:t>1,041</w:t>
            </w:r>
          </w:p>
        </w:tc>
        <w:tc>
          <w:tcPr>
            <w:tcW w:w="1016" w:type="dxa"/>
            <w:noWrap/>
            <w:hideMark/>
          </w:tcPr>
          <w:p w14:paraId="5A7B5668" w14:textId="0FCD104A" w:rsidR="009142E8" w:rsidRPr="00B8676C" w:rsidRDefault="009142E8" w:rsidP="009142E8">
            <w:r w:rsidRPr="00602F4D">
              <w:t>1,257</w:t>
            </w:r>
          </w:p>
        </w:tc>
        <w:tc>
          <w:tcPr>
            <w:tcW w:w="1015" w:type="dxa"/>
            <w:noWrap/>
            <w:hideMark/>
          </w:tcPr>
          <w:p w14:paraId="48AEAD3F" w14:textId="77BBD1C4" w:rsidR="009142E8" w:rsidRPr="00B8676C" w:rsidRDefault="009142E8" w:rsidP="009142E8">
            <w:r w:rsidRPr="002E68A3">
              <w:t>163</w:t>
            </w:r>
          </w:p>
        </w:tc>
        <w:tc>
          <w:tcPr>
            <w:tcW w:w="1015" w:type="dxa"/>
            <w:noWrap/>
            <w:hideMark/>
          </w:tcPr>
          <w:p w14:paraId="70391F14" w14:textId="5CD8151D" w:rsidR="009142E8" w:rsidRPr="00B8676C" w:rsidRDefault="009142E8" w:rsidP="009142E8">
            <w:r w:rsidRPr="002E68A3">
              <w:t>53</w:t>
            </w:r>
          </w:p>
        </w:tc>
        <w:tc>
          <w:tcPr>
            <w:tcW w:w="1016" w:type="dxa"/>
            <w:noWrap/>
            <w:hideMark/>
          </w:tcPr>
          <w:p w14:paraId="5A6A3042" w14:textId="203AF9B1" w:rsidR="009142E8" w:rsidRPr="00B8676C" w:rsidRDefault="008E6347" w:rsidP="009142E8">
            <w:r w:rsidRPr="008E6347">
              <w:t>S</w:t>
            </w:r>
          </w:p>
        </w:tc>
        <w:tc>
          <w:tcPr>
            <w:tcW w:w="1063" w:type="dxa"/>
            <w:noWrap/>
            <w:hideMark/>
          </w:tcPr>
          <w:p w14:paraId="36CA46B1" w14:textId="7BC90F50" w:rsidR="009142E8" w:rsidRPr="00B8676C" w:rsidRDefault="009142E8" w:rsidP="009142E8">
            <w:r w:rsidRPr="00DD5B89">
              <w:t>13.0</w:t>
            </w:r>
          </w:p>
        </w:tc>
        <w:tc>
          <w:tcPr>
            <w:tcW w:w="1063" w:type="dxa"/>
            <w:noWrap/>
            <w:hideMark/>
          </w:tcPr>
          <w:p w14:paraId="0906D1AA" w14:textId="7AB5A1D4" w:rsidR="009142E8" w:rsidRPr="00B8676C" w:rsidRDefault="009142E8" w:rsidP="009142E8">
            <w:r w:rsidRPr="00DD5B89">
              <w:t>4.2</w:t>
            </w:r>
          </w:p>
        </w:tc>
        <w:tc>
          <w:tcPr>
            <w:tcW w:w="1681" w:type="dxa"/>
            <w:noWrap/>
            <w:hideMark/>
          </w:tcPr>
          <w:p w14:paraId="65A626AB" w14:textId="2CBF0ABC" w:rsidR="009142E8" w:rsidRPr="00B8676C" w:rsidRDefault="009142E8" w:rsidP="009142E8">
            <w:r w:rsidRPr="00DD5B89">
              <w:t>17.2</w:t>
            </w:r>
          </w:p>
        </w:tc>
        <w:tc>
          <w:tcPr>
            <w:tcW w:w="1235" w:type="dxa"/>
            <w:noWrap/>
            <w:hideMark/>
          </w:tcPr>
          <w:p w14:paraId="32266C00" w14:textId="7F6E0F2F" w:rsidR="009142E8" w:rsidRPr="00B8676C" w:rsidRDefault="009142E8" w:rsidP="009142E8">
            <w:r w:rsidRPr="00707B16">
              <w:t>75.5</w:t>
            </w:r>
          </w:p>
        </w:tc>
        <w:tc>
          <w:tcPr>
            <w:tcW w:w="1552" w:type="dxa"/>
            <w:noWrap/>
            <w:hideMark/>
          </w:tcPr>
          <w:p w14:paraId="070A1BD6" w14:textId="6CC00178" w:rsidR="009142E8" w:rsidRPr="00B8676C" w:rsidRDefault="009142E8" w:rsidP="009142E8">
            <w:r w:rsidRPr="00707B16">
              <w:t>24.5</w:t>
            </w:r>
          </w:p>
        </w:tc>
      </w:tr>
      <w:tr w:rsidR="009142E8" w:rsidRPr="00B8676C" w14:paraId="2A9A9F21" w14:textId="77777777" w:rsidTr="00954DFE">
        <w:trPr>
          <w:trHeight w:val="300"/>
        </w:trPr>
        <w:tc>
          <w:tcPr>
            <w:tcW w:w="2003" w:type="dxa"/>
            <w:noWrap/>
            <w:hideMark/>
          </w:tcPr>
          <w:p w14:paraId="434984F0" w14:textId="77777777" w:rsidR="009142E8" w:rsidRPr="00B8676C" w:rsidRDefault="009142E8" w:rsidP="009142E8">
            <w:r w:rsidRPr="00B8676C">
              <w:t>Waitematā</w:t>
            </w:r>
          </w:p>
        </w:tc>
        <w:tc>
          <w:tcPr>
            <w:tcW w:w="1015" w:type="dxa"/>
            <w:noWrap/>
            <w:hideMark/>
          </w:tcPr>
          <w:p w14:paraId="767DB105" w14:textId="3A836AF4" w:rsidR="009142E8" w:rsidRPr="00B8676C" w:rsidRDefault="009142E8" w:rsidP="009142E8">
            <w:r w:rsidRPr="00602F4D">
              <w:t>954</w:t>
            </w:r>
          </w:p>
        </w:tc>
        <w:tc>
          <w:tcPr>
            <w:tcW w:w="1015" w:type="dxa"/>
            <w:noWrap/>
            <w:hideMark/>
          </w:tcPr>
          <w:p w14:paraId="4EFCF1BF" w14:textId="5C1CD4ED" w:rsidR="009142E8" w:rsidRPr="00B8676C" w:rsidRDefault="009142E8" w:rsidP="009142E8">
            <w:r w:rsidRPr="00602F4D">
              <w:t>5,155</w:t>
            </w:r>
          </w:p>
        </w:tc>
        <w:tc>
          <w:tcPr>
            <w:tcW w:w="1016" w:type="dxa"/>
            <w:noWrap/>
            <w:hideMark/>
          </w:tcPr>
          <w:p w14:paraId="58D2F9A3" w14:textId="73016B79" w:rsidR="009142E8" w:rsidRPr="00B8676C" w:rsidRDefault="009142E8" w:rsidP="009142E8">
            <w:r w:rsidRPr="00602F4D">
              <w:t>6,109</w:t>
            </w:r>
          </w:p>
        </w:tc>
        <w:tc>
          <w:tcPr>
            <w:tcW w:w="1015" w:type="dxa"/>
            <w:noWrap/>
            <w:hideMark/>
          </w:tcPr>
          <w:p w14:paraId="30BFC678" w14:textId="5617AD95" w:rsidR="009142E8" w:rsidRPr="00B8676C" w:rsidRDefault="009142E8" w:rsidP="009142E8">
            <w:r w:rsidRPr="002E68A3">
              <w:t>759</w:t>
            </w:r>
          </w:p>
        </w:tc>
        <w:tc>
          <w:tcPr>
            <w:tcW w:w="1015" w:type="dxa"/>
            <w:noWrap/>
            <w:hideMark/>
          </w:tcPr>
          <w:p w14:paraId="482DC4C8" w14:textId="5578AF74" w:rsidR="009142E8" w:rsidRPr="00B8676C" w:rsidRDefault="009142E8" w:rsidP="009142E8">
            <w:r w:rsidRPr="002E68A3">
              <w:t>195</w:t>
            </w:r>
          </w:p>
        </w:tc>
        <w:tc>
          <w:tcPr>
            <w:tcW w:w="1016" w:type="dxa"/>
            <w:noWrap/>
            <w:hideMark/>
          </w:tcPr>
          <w:p w14:paraId="1EE308AC" w14:textId="3948315C" w:rsidR="009142E8" w:rsidRPr="00B8676C" w:rsidRDefault="008E6347" w:rsidP="009142E8">
            <w:r w:rsidRPr="008E6347">
              <w:t>S</w:t>
            </w:r>
          </w:p>
        </w:tc>
        <w:tc>
          <w:tcPr>
            <w:tcW w:w="1063" w:type="dxa"/>
            <w:noWrap/>
            <w:hideMark/>
          </w:tcPr>
          <w:p w14:paraId="06D06410" w14:textId="2E3626D1" w:rsidR="009142E8" w:rsidRPr="00B8676C" w:rsidRDefault="009142E8" w:rsidP="009142E8">
            <w:r w:rsidRPr="00DD5B89">
              <w:t>12.4</w:t>
            </w:r>
          </w:p>
        </w:tc>
        <w:tc>
          <w:tcPr>
            <w:tcW w:w="1063" w:type="dxa"/>
            <w:noWrap/>
            <w:hideMark/>
          </w:tcPr>
          <w:p w14:paraId="039B686C" w14:textId="2297637E" w:rsidR="009142E8" w:rsidRPr="00B8676C" w:rsidRDefault="009142E8" w:rsidP="009142E8">
            <w:r w:rsidRPr="00DD5B89">
              <w:t>3.2</w:t>
            </w:r>
          </w:p>
        </w:tc>
        <w:tc>
          <w:tcPr>
            <w:tcW w:w="1681" w:type="dxa"/>
            <w:noWrap/>
            <w:hideMark/>
          </w:tcPr>
          <w:p w14:paraId="7C01A9F5" w14:textId="73055DDD" w:rsidR="009142E8" w:rsidRPr="00B8676C" w:rsidRDefault="009142E8" w:rsidP="009142E8">
            <w:r w:rsidRPr="00DD5B89">
              <w:t>15.6</w:t>
            </w:r>
          </w:p>
        </w:tc>
        <w:tc>
          <w:tcPr>
            <w:tcW w:w="1235" w:type="dxa"/>
            <w:noWrap/>
            <w:hideMark/>
          </w:tcPr>
          <w:p w14:paraId="66E21B15" w14:textId="6DB423E4" w:rsidR="009142E8" w:rsidRPr="00B8676C" w:rsidRDefault="009142E8" w:rsidP="009142E8">
            <w:r w:rsidRPr="00707B16">
              <w:t>79.6</w:t>
            </w:r>
          </w:p>
        </w:tc>
        <w:tc>
          <w:tcPr>
            <w:tcW w:w="1552" w:type="dxa"/>
            <w:noWrap/>
            <w:hideMark/>
          </w:tcPr>
          <w:p w14:paraId="0B35D0DF" w14:textId="363B5CDD" w:rsidR="009142E8" w:rsidRPr="00B8676C" w:rsidRDefault="009142E8" w:rsidP="009142E8">
            <w:r w:rsidRPr="00707B16">
              <w:t>20.4</w:t>
            </w:r>
          </w:p>
        </w:tc>
      </w:tr>
      <w:tr w:rsidR="009142E8" w:rsidRPr="00B8676C" w14:paraId="7B7E4B1A" w14:textId="77777777" w:rsidTr="00954DFE">
        <w:trPr>
          <w:trHeight w:val="300"/>
        </w:trPr>
        <w:tc>
          <w:tcPr>
            <w:tcW w:w="2003" w:type="dxa"/>
            <w:noWrap/>
            <w:hideMark/>
          </w:tcPr>
          <w:p w14:paraId="08D77D99" w14:textId="77777777" w:rsidR="009142E8" w:rsidRPr="00B8676C" w:rsidRDefault="009142E8" w:rsidP="009142E8">
            <w:r w:rsidRPr="00B8676C">
              <w:t>Auckland</w:t>
            </w:r>
          </w:p>
        </w:tc>
        <w:tc>
          <w:tcPr>
            <w:tcW w:w="1015" w:type="dxa"/>
            <w:noWrap/>
            <w:hideMark/>
          </w:tcPr>
          <w:p w14:paraId="4DFA0A6F" w14:textId="41F78EBA" w:rsidR="009142E8" w:rsidRPr="00B8676C" w:rsidRDefault="009142E8" w:rsidP="009142E8">
            <w:r w:rsidRPr="00602F4D">
              <w:t>724</w:t>
            </w:r>
          </w:p>
        </w:tc>
        <w:tc>
          <w:tcPr>
            <w:tcW w:w="1015" w:type="dxa"/>
            <w:noWrap/>
            <w:hideMark/>
          </w:tcPr>
          <w:p w14:paraId="0C6F127A" w14:textId="06139B00" w:rsidR="009142E8" w:rsidRPr="00B8676C" w:rsidRDefault="009142E8" w:rsidP="009142E8">
            <w:r w:rsidRPr="00602F4D">
              <w:t>2,874</w:t>
            </w:r>
          </w:p>
        </w:tc>
        <w:tc>
          <w:tcPr>
            <w:tcW w:w="1016" w:type="dxa"/>
            <w:noWrap/>
            <w:hideMark/>
          </w:tcPr>
          <w:p w14:paraId="1C24971B" w14:textId="3604E9C7" w:rsidR="009142E8" w:rsidRPr="00B8676C" w:rsidRDefault="009142E8" w:rsidP="009142E8">
            <w:r w:rsidRPr="00602F4D">
              <w:t>3,598</w:t>
            </w:r>
          </w:p>
        </w:tc>
        <w:tc>
          <w:tcPr>
            <w:tcW w:w="1015" w:type="dxa"/>
            <w:noWrap/>
            <w:hideMark/>
          </w:tcPr>
          <w:p w14:paraId="42C5B6E8" w14:textId="1D8C08B8" w:rsidR="009142E8" w:rsidRPr="00B8676C" w:rsidRDefault="009142E8" w:rsidP="009142E8">
            <w:r w:rsidRPr="002E68A3">
              <w:t>591</w:t>
            </w:r>
          </w:p>
        </w:tc>
        <w:tc>
          <w:tcPr>
            <w:tcW w:w="1015" w:type="dxa"/>
            <w:noWrap/>
            <w:hideMark/>
          </w:tcPr>
          <w:p w14:paraId="3606C2CA" w14:textId="00324EE1" w:rsidR="009142E8" w:rsidRPr="00B8676C" w:rsidRDefault="009142E8" w:rsidP="009142E8">
            <w:r w:rsidRPr="002E68A3">
              <w:t>133</w:t>
            </w:r>
          </w:p>
        </w:tc>
        <w:tc>
          <w:tcPr>
            <w:tcW w:w="1016" w:type="dxa"/>
            <w:noWrap/>
            <w:hideMark/>
          </w:tcPr>
          <w:p w14:paraId="3C6B976D" w14:textId="12406F69" w:rsidR="009142E8" w:rsidRPr="00B8676C" w:rsidRDefault="008E6347" w:rsidP="009142E8">
            <w:r w:rsidRPr="008E6347">
              <w:t>S</w:t>
            </w:r>
          </w:p>
        </w:tc>
        <w:tc>
          <w:tcPr>
            <w:tcW w:w="1063" w:type="dxa"/>
            <w:noWrap/>
            <w:hideMark/>
          </w:tcPr>
          <w:p w14:paraId="069CF47D" w14:textId="78989628" w:rsidR="009142E8" w:rsidRPr="00B8676C" w:rsidRDefault="009142E8" w:rsidP="009142E8">
            <w:r w:rsidRPr="00DD5B89">
              <w:t>16.4</w:t>
            </w:r>
          </w:p>
        </w:tc>
        <w:tc>
          <w:tcPr>
            <w:tcW w:w="1063" w:type="dxa"/>
            <w:noWrap/>
            <w:hideMark/>
          </w:tcPr>
          <w:p w14:paraId="4E5C0240" w14:textId="03D6240B" w:rsidR="009142E8" w:rsidRPr="00B8676C" w:rsidRDefault="009142E8" w:rsidP="009142E8">
            <w:r w:rsidRPr="00DD5B89">
              <w:t>3.7</w:t>
            </w:r>
          </w:p>
        </w:tc>
        <w:tc>
          <w:tcPr>
            <w:tcW w:w="1681" w:type="dxa"/>
            <w:noWrap/>
            <w:hideMark/>
          </w:tcPr>
          <w:p w14:paraId="3ACF3CD9" w14:textId="09FF1896" w:rsidR="009142E8" w:rsidRPr="00B8676C" w:rsidRDefault="009142E8" w:rsidP="009142E8">
            <w:r w:rsidRPr="00DD5B89">
              <w:t>20.1</w:t>
            </w:r>
          </w:p>
        </w:tc>
        <w:tc>
          <w:tcPr>
            <w:tcW w:w="1235" w:type="dxa"/>
            <w:noWrap/>
            <w:hideMark/>
          </w:tcPr>
          <w:p w14:paraId="3B5E2461" w14:textId="558CBA4B" w:rsidR="009142E8" w:rsidRPr="00B8676C" w:rsidRDefault="009142E8" w:rsidP="009142E8">
            <w:r w:rsidRPr="00707B16">
              <w:t>81.6</w:t>
            </w:r>
          </w:p>
        </w:tc>
        <w:tc>
          <w:tcPr>
            <w:tcW w:w="1552" w:type="dxa"/>
            <w:noWrap/>
            <w:hideMark/>
          </w:tcPr>
          <w:p w14:paraId="25A66506" w14:textId="5D46DFF2" w:rsidR="009142E8" w:rsidRPr="00B8676C" w:rsidRDefault="009142E8" w:rsidP="009142E8">
            <w:r w:rsidRPr="00707B16">
              <w:t>18.4</w:t>
            </w:r>
          </w:p>
        </w:tc>
      </w:tr>
      <w:tr w:rsidR="009142E8" w:rsidRPr="00B8676C" w14:paraId="77E6A53E" w14:textId="77777777" w:rsidTr="00954DFE">
        <w:trPr>
          <w:trHeight w:val="300"/>
        </w:trPr>
        <w:tc>
          <w:tcPr>
            <w:tcW w:w="2003" w:type="dxa"/>
            <w:noWrap/>
            <w:hideMark/>
          </w:tcPr>
          <w:p w14:paraId="37141FEE" w14:textId="77777777" w:rsidR="009142E8" w:rsidRPr="00B8676C" w:rsidRDefault="009142E8" w:rsidP="009142E8">
            <w:r w:rsidRPr="00B8676C">
              <w:t>Counties Manukau</w:t>
            </w:r>
          </w:p>
        </w:tc>
        <w:tc>
          <w:tcPr>
            <w:tcW w:w="1015" w:type="dxa"/>
            <w:noWrap/>
            <w:hideMark/>
          </w:tcPr>
          <w:p w14:paraId="1A19AE20" w14:textId="2D1D5801" w:rsidR="009142E8" w:rsidRPr="00B8676C" w:rsidRDefault="009142E8" w:rsidP="009142E8">
            <w:r w:rsidRPr="00602F4D">
              <w:t>723</w:t>
            </w:r>
          </w:p>
        </w:tc>
        <w:tc>
          <w:tcPr>
            <w:tcW w:w="1015" w:type="dxa"/>
            <w:noWrap/>
            <w:hideMark/>
          </w:tcPr>
          <w:p w14:paraId="6639D219" w14:textId="17435D6F" w:rsidR="009142E8" w:rsidRPr="00B8676C" w:rsidRDefault="009142E8" w:rsidP="009142E8">
            <w:r w:rsidRPr="00602F4D">
              <w:t>4,186</w:t>
            </w:r>
          </w:p>
        </w:tc>
        <w:tc>
          <w:tcPr>
            <w:tcW w:w="1016" w:type="dxa"/>
            <w:noWrap/>
            <w:hideMark/>
          </w:tcPr>
          <w:p w14:paraId="533DE611" w14:textId="319CB48B" w:rsidR="009142E8" w:rsidRPr="00B8676C" w:rsidRDefault="009142E8" w:rsidP="009142E8">
            <w:r w:rsidRPr="00602F4D">
              <w:t>4,909</w:t>
            </w:r>
          </w:p>
        </w:tc>
        <w:tc>
          <w:tcPr>
            <w:tcW w:w="1015" w:type="dxa"/>
            <w:noWrap/>
            <w:hideMark/>
          </w:tcPr>
          <w:p w14:paraId="08B003FA" w14:textId="2E573038" w:rsidR="009142E8" w:rsidRPr="00B8676C" w:rsidRDefault="009142E8" w:rsidP="009142E8">
            <w:r w:rsidRPr="002E68A3">
              <w:t>523</w:t>
            </w:r>
          </w:p>
        </w:tc>
        <w:tc>
          <w:tcPr>
            <w:tcW w:w="1015" w:type="dxa"/>
            <w:noWrap/>
            <w:hideMark/>
          </w:tcPr>
          <w:p w14:paraId="63955394" w14:textId="2737F187" w:rsidR="009142E8" w:rsidRPr="00B8676C" w:rsidRDefault="009142E8" w:rsidP="009142E8">
            <w:r w:rsidRPr="002E68A3">
              <w:t>200</w:t>
            </w:r>
          </w:p>
        </w:tc>
        <w:tc>
          <w:tcPr>
            <w:tcW w:w="1016" w:type="dxa"/>
            <w:noWrap/>
            <w:hideMark/>
          </w:tcPr>
          <w:p w14:paraId="72B432B9" w14:textId="3F7DFBC8" w:rsidR="009142E8" w:rsidRPr="00B8676C" w:rsidRDefault="008E6347" w:rsidP="009142E8">
            <w:r w:rsidRPr="008E6347">
              <w:t>S</w:t>
            </w:r>
          </w:p>
        </w:tc>
        <w:tc>
          <w:tcPr>
            <w:tcW w:w="1063" w:type="dxa"/>
            <w:noWrap/>
            <w:hideMark/>
          </w:tcPr>
          <w:p w14:paraId="060ADADF" w14:textId="479A7664" w:rsidR="009142E8" w:rsidRPr="00B8676C" w:rsidRDefault="009142E8" w:rsidP="009142E8">
            <w:r w:rsidRPr="00DD5B89">
              <w:t>10.7</w:t>
            </w:r>
          </w:p>
        </w:tc>
        <w:tc>
          <w:tcPr>
            <w:tcW w:w="1063" w:type="dxa"/>
            <w:noWrap/>
            <w:hideMark/>
          </w:tcPr>
          <w:p w14:paraId="697B53A2" w14:textId="63ABAC85" w:rsidR="009142E8" w:rsidRPr="00B8676C" w:rsidRDefault="009142E8" w:rsidP="009142E8">
            <w:r w:rsidRPr="00DD5B89">
              <w:t>4.1</w:t>
            </w:r>
          </w:p>
        </w:tc>
        <w:tc>
          <w:tcPr>
            <w:tcW w:w="1681" w:type="dxa"/>
            <w:noWrap/>
            <w:hideMark/>
          </w:tcPr>
          <w:p w14:paraId="3B4457A7" w14:textId="2BC4326A" w:rsidR="009142E8" w:rsidRPr="00B8676C" w:rsidRDefault="009142E8" w:rsidP="009142E8">
            <w:r w:rsidRPr="00DD5B89">
              <w:t>14.7</w:t>
            </w:r>
          </w:p>
        </w:tc>
        <w:tc>
          <w:tcPr>
            <w:tcW w:w="1235" w:type="dxa"/>
            <w:noWrap/>
            <w:hideMark/>
          </w:tcPr>
          <w:p w14:paraId="47E3676D" w14:textId="3ACD4D4A" w:rsidR="009142E8" w:rsidRPr="00B8676C" w:rsidRDefault="009142E8" w:rsidP="009142E8">
            <w:r w:rsidRPr="00707B16">
              <w:t>72.3</w:t>
            </w:r>
          </w:p>
        </w:tc>
        <w:tc>
          <w:tcPr>
            <w:tcW w:w="1552" w:type="dxa"/>
            <w:noWrap/>
            <w:hideMark/>
          </w:tcPr>
          <w:p w14:paraId="7A039E8E" w14:textId="2ED33A69" w:rsidR="009142E8" w:rsidRPr="00B8676C" w:rsidRDefault="009142E8" w:rsidP="009142E8">
            <w:r w:rsidRPr="00707B16">
              <w:t>27.7</w:t>
            </w:r>
          </w:p>
        </w:tc>
      </w:tr>
      <w:tr w:rsidR="009142E8" w:rsidRPr="00B8676C" w14:paraId="5EAEECE8" w14:textId="77777777" w:rsidTr="00954DFE">
        <w:trPr>
          <w:trHeight w:val="300"/>
        </w:trPr>
        <w:tc>
          <w:tcPr>
            <w:tcW w:w="2003" w:type="dxa"/>
            <w:noWrap/>
            <w:hideMark/>
          </w:tcPr>
          <w:p w14:paraId="665E3EDF" w14:textId="77777777" w:rsidR="009142E8" w:rsidRPr="00B8676C" w:rsidRDefault="009142E8" w:rsidP="009142E8">
            <w:r w:rsidRPr="00B8676C">
              <w:t>Waikato</w:t>
            </w:r>
          </w:p>
        </w:tc>
        <w:tc>
          <w:tcPr>
            <w:tcW w:w="1015" w:type="dxa"/>
            <w:noWrap/>
            <w:hideMark/>
          </w:tcPr>
          <w:p w14:paraId="489EDAE3" w14:textId="650656B5" w:rsidR="009142E8" w:rsidRPr="00B8676C" w:rsidRDefault="009142E8" w:rsidP="009142E8">
            <w:r w:rsidRPr="00602F4D">
              <w:t>556</w:t>
            </w:r>
          </w:p>
        </w:tc>
        <w:tc>
          <w:tcPr>
            <w:tcW w:w="1015" w:type="dxa"/>
            <w:noWrap/>
            <w:hideMark/>
          </w:tcPr>
          <w:p w14:paraId="11400332" w14:textId="156C21F9" w:rsidR="009142E8" w:rsidRPr="00B8676C" w:rsidRDefault="009142E8" w:rsidP="009142E8">
            <w:r w:rsidRPr="00602F4D">
              <w:t>3,764</w:t>
            </w:r>
          </w:p>
        </w:tc>
        <w:tc>
          <w:tcPr>
            <w:tcW w:w="1016" w:type="dxa"/>
            <w:noWrap/>
            <w:hideMark/>
          </w:tcPr>
          <w:p w14:paraId="5FC748A3" w14:textId="3112FFD7" w:rsidR="009142E8" w:rsidRPr="00B8676C" w:rsidRDefault="009142E8" w:rsidP="009142E8">
            <w:r w:rsidRPr="00602F4D">
              <w:t>4,320</w:t>
            </w:r>
          </w:p>
        </w:tc>
        <w:tc>
          <w:tcPr>
            <w:tcW w:w="1015" w:type="dxa"/>
            <w:noWrap/>
            <w:hideMark/>
          </w:tcPr>
          <w:p w14:paraId="7B3A8D3F" w14:textId="3B1486C9" w:rsidR="009142E8" w:rsidRPr="00B8676C" w:rsidRDefault="009142E8" w:rsidP="009142E8">
            <w:r w:rsidRPr="002E68A3">
              <w:t>449</w:t>
            </w:r>
          </w:p>
        </w:tc>
        <w:tc>
          <w:tcPr>
            <w:tcW w:w="1015" w:type="dxa"/>
            <w:noWrap/>
            <w:hideMark/>
          </w:tcPr>
          <w:p w14:paraId="1049A9A5" w14:textId="5C213490" w:rsidR="009142E8" w:rsidRPr="00B8676C" w:rsidRDefault="009142E8" w:rsidP="009142E8">
            <w:r w:rsidRPr="002E68A3">
              <w:t>106</w:t>
            </w:r>
          </w:p>
        </w:tc>
        <w:tc>
          <w:tcPr>
            <w:tcW w:w="1016" w:type="dxa"/>
            <w:noWrap/>
            <w:hideMark/>
          </w:tcPr>
          <w:p w14:paraId="74FDC6E0" w14:textId="50BFE541" w:rsidR="009142E8" w:rsidRPr="00B8676C" w:rsidRDefault="008E6347" w:rsidP="009142E8">
            <w:r w:rsidRPr="008E6347">
              <w:t>S</w:t>
            </w:r>
          </w:p>
        </w:tc>
        <w:tc>
          <w:tcPr>
            <w:tcW w:w="1063" w:type="dxa"/>
            <w:noWrap/>
            <w:hideMark/>
          </w:tcPr>
          <w:p w14:paraId="46C37876" w14:textId="3A486E72" w:rsidR="009142E8" w:rsidRPr="00B8676C" w:rsidRDefault="009142E8" w:rsidP="009142E8">
            <w:r w:rsidRPr="00DD5B89">
              <w:t>10.4</w:t>
            </w:r>
          </w:p>
        </w:tc>
        <w:tc>
          <w:tcPr>
            <w:tcW w:w="1063" w:type="dxa"/>
            <w:noWrap/>
            <w:hideMark/>
          </w:tcPr>
          <w:p w14:paraId="53F10EB9" w14:textId="36310D04" w:rsidR="009142E8" w:rsidRPr="00B8676C" w:rsidRDefault="009142E8" w:rsidP="009142E8">
            <w:r w:rsidRPr="00DD5B89">
              <w:t>2.5</w:t>
            </w:r>
          </w:p>
        </w:tc>
        <w:tc>
          <w:tcPr>
            <w:tcW w:w="1681" w:type="dxa"/>
            <w:noWrap/>
            <w:hideMark/>
          </w:tcPr>
          <w:p w14:paraId="61CEB076" w14:textId="640F2C14" w:rsidR="009142E8" w:rsidRPr="00B8676C" w:rsidRDefault="009142E8" w:rsidP="009142E8">
            <w:r w:rsidRPr="00DD5B89">
              <w:t>12.9</w:t>
            </w:r>
          </w:p>
        </w:tc>
        <w:tc>
          <w:tcPr>
            <w:tcW w:w="1235" w:type="dxa"/>
            <w:noWrap/>
            <w:hideMark/>
          </w:tcPr>
          <w:p w14:paraId="5154963A" w14:textId="2E3AC1C6" w:rsidR="009142E8" w:rsidRPr="00B8676C" w:rsidRDefault="009142E8" w:rsidP="009142E8">
            <w:r w:rsidRPr="00707B16">
              <w:t>80.8</w:t>
            </w:r>
          </w:p>
        </w:tc>
        <w:tc>
          <w:tcPr>
            <w:tcW w:w="1552" w:type="dxa"/>
            <w:noWrap/>
            <w:hideMark/>
          </w:tcPr>
          <w:p w14:paraId="35141679" w14:textId="70D760D4" w:rsidR="009142E8" w:rsidRPr="00B8676C" w:rsidRDefault="009142E8" w:rsidP="009142E8">
            <w:r w:rsidRPr="00707B16">
              <w:t>19.1</w:t>
            </w:r>
          </w:p>
        </w:tc>
      </w:tr>
      <w:tr w:rsidR="009142E8" w:rsidRPr="00B8676C" w14:paraId="57E41497" w14:textId="77777777" w:rsidTr="00954DFE">
        <w:trPr>
          <w:trHeight w:val="300"/>
        </w:trPr>
        <w:tc>
          <w:tcPr>
            <w:tcW w:w="2003" w:type="dxa"/>
            <w:noWrap/>
            <w:hideMark/>
          </w:tcPr>
          <w:p w14:paraId="77C36F06" w14:textId="77777777" w:rsidR="009142E8" w:rsidRPr="00B8676C" w:rsidRDefault="009142E8" w:rsidP="009142E8">
            <w:r w:rsidRPr="00B8676C">
              <w:t>Lakes</w:t>
            </w:r>
          </w:p>
        </w:tc>
        <w:tc>
          <w:tcPr>
            <w:tcW w:w="1015" w:type="dxa"/>
            <w:noWrap/>
            <w:hideMark/>
          </w:tcPr>
          <w:p w14:paraId="1F8724DB" w14:textId="75AEAE59" w:rsidR="009142E8" w:rsidRPr="00B8676C" w:rsidRDefault="009142E8" w:rsidP="009142E8">
            <w:r w:rsidRPr="00602F4D">
              <w:t>174</w:t>
            </w:r>
          </w:p>
        </w:tc>
        <w:tc>
          <w:tcPr>
            <w:tcW w:w="1015" w:type="dxa"/>
            <w:noWrap/>
            <w:hideMark/>
          </w:tcPr>
          <w:p w14:paraId="1E9D99C9" w14:textId="0A0501AD" w:rsidR="009142E8" w:rsidRPr="00B8676C" w:rsidRDefault="009142E8" w:rsidP="009142E8">
            <w:r w:rsidRPr="00602F4D">
              <w:t>853</w:t>
            </w:r>
          </w:p>
        </w:tc>
        <w:tc>
          <w:tcPr>
            <w:tcW w:w="1016" w:type="dxa"/>
            <w:noWrap/>
            <w:hideMark/>
          </w:tcPr>
          <w:p w14:paraId="1F217EA7" w14:textId="0415F91C" w:rsidR="009142E8" w:rsidRPr="00B8676C" w:rsidRDefault="009142E8" w:rsidP="009142E8">
            <w:r w:rsidRPr="00602F4D">
              <w:t>1,027</w:t>
            </w:r>
          </w:p>
        </w:tc>
        <w:tc>
          <w:tcPr>
            <w:tcW w:w="1015" w:type="dxa"/>
            <w:noWrap/>
            <w:hideMark/>
          </w:tcPr>
          <w:p w14:paraId="63047CD8" w14:textId="4AD47F19" w:rsidR="009142E8" w:rsidRPr="00B8676C" w:rsidRDefault="009142E8" w:rsidP="009142E8">
            <w:r w:rsidRPr="002E68A3">
              <w:t>144</w:t>
            </w:r>
          </w:p>
        </w:tc>
        <w:tc>
          <w:tcPr>
            <w:tcW w:w="1015" w:type="dxa"/>
            <w:noWrap/>
            <w:hideMark/>
          </w:tcPr>
          <w:p w14:paraId="3E3662CE" w14:textId="4A98BBF3" w:rsidR="009142E8" w:rsidRPr="00B8676C" w:rsidRDefault="009142E8" w:rsidP="009142E8">
            <w:r w:rsidRPr="002E68A3">
              <w:t>30</w:t>
            </w:r>
          </w:p>
        </w:tc>
        <w:tc>
          <w:tcPr>
            <w:tcW w:w="1016" w:type="dxa"/>
            <w:noWrap/>
            <w:hideMark/>
          </w:tcPr>
          <w:p w14:paraId="477947BC" w14:textId="70ED4505" w:rsidR="009142E8" w:rsidRPr="00B8676C" w:rsidRDefault="008E6347" w:rsidP="009142E8">
            <w:r w:rsidRPr="008E6347">
              <w:t>S</w:t>
            </w:r>
          </w:p>
        </w:tc>
        <w:tc>
          <w:tcPr>
            <w:tcW w:w="1063" w:type="dxa"/>
            <w:noWrap/>
            <w:hideMark/>
          </w:tcPr>
          <w:p w14:paraId="12C1DB67" w14:textId="66EBDF3D" w:rsidR="009142E8" w:rsidRPr="00B8676C" w:rsidRDefault="009142E8" w:rsidP="009142E8">
            <w:r w:rsidRPr="00DD5B89">
              <w:t>14.0</w:t>
            </w:r>
          </w:p>
        </w:tc>
        <w:tc>
          <w:tcPr>
            <w:tcW w:w="1063" w:type="dxa"/>
            <w:noWrap/>
            <w:hideMark/>
          </w:tcPr>
          <w:p w14:paraId="320ACBAC" w14:textId="0C36B049" w:rsidR="009142E8" w:rsidRPr="00B8676C" w:rsidRDefault="009142E8" w:rsidP="009142E8">
            <w:r w:rsidRPr="00DD5B89">
              <w:t>2.9</w:t>
            </w:r>
          </w:p>
        </w:tc>
        <w:tc>
          <w:tcPr>
            <w:tcW w:w="1681" w:type="dxa"/>
            <w:noWrap/>
            <w:hideMark/>
          </w:tcPr>
          <w:p w14:paraId="63344360" w14:textId="3A62F73F" w:rsidR="009142E8" w:rsidRPr="00B8676C" w:rsidRDefault="009142E8" w:rsidP="009142E8">
            <w:r w:rsidRPr="00DD5B89">
              <w:t>16.9</w:t>
            </w:r>
          </w:p>
        </w:tc>
        <w:tc>
          <w:tcPr>
            <w:tcW w:w="1235" w:type="dxa"/>
            <w:noWrap/>
            <w:hideMark/>
          </w:tcPr>
          <w:p w14:paraId="67099510" w14:textId="57CE06E7" w:rsidR="009142E8" w:rsidRPr="00B8676C" w:rsidRDefault="009142E8" w:rsidP="009142E8">
            <w:r w:rsidRPr="00707B16">
              <w:t>82.8</w:t>
            </w:r>
          </w:p>
        </w:tc>
        <w:tc>
          <w:tcPr>
            <w:tcW w:w="1552" w:type="dxa"/>
            <w:noWrap/>
            <w:hideMark/>
          </w:tcPr>
          <w:p w14:paraId="75A862D2" w14:textId="0FAF8DB5" w:rsidR="009142E8" w:rsidRPr="00B8676C" w:rsidRDefault="009142E8" w:rsidP="009142E8">
            <w:r w:rsidRPr="00707B16">
              <w:t>17.2</w:t>
            </w:r>
          </w:p>
        </w:tc>
      </w:tr>
      <w:tr w:rsidR="009142E8" w:rsidRPr="00B8676C" w14:paraId="404F8C48" w14:textId="77777777" w:rsidTr="00954DFE">
        <w:trPr>
          <w:trHeight w:val="300"/>
        </w:trPr>
        <w:tc>
          <w:tcPr>
            <w:tcW w:w="2003" w:type="dxa"/>
            <w:noWrap/>
            <w:hideMark/>
          </w:tcPr>
          <w:p w14:paraId="63F6B9E6" w14:textId="77777777" w:rsidR="009142E8" w:rsidRPr="00B8676C" w:rsidRDefault="009142E8" w:rsidP="009142E8">
            <w:r w:rsidRPr="00B8676C">
              <w:t>Bay of Plenty</w:t>
            </w:r>
          </w:p>
        </w:tc>
        <w:tc>
          <w:tcPr>
            <w:tcW w:w="1015" w:type="dxa"/>
            <w:noWrap/>
            <w:hideMark/>
          </w:tcPr>
          <w:p w14:paraId="0B468C9E" w14:textId="28EED1DF" w:rsidR="009142E8" w:rsidRPr="00B8676C" w:rsidRDefault="009142E8" w:rsidP="009142E8">
            <w:r w:rsidRPr="00602F4D">
              <w:t>330</w:t>
            </w:r>
          </w:p>
        </w:tc>
        <w:tc>
          <w:tcPr>
            <w:tcW w:w="1015" w:type="dxa"/>
            <w:noWrap/>
            <w:hideMark/>
          </w:tcPr>
          <w:p w14:paraId="2C8D37A1" w14:textId="3B988D3B" w:rsidR="009142E8" w:rsidRPr="00B8676C" w:rsidRDefault="009142E8" w:rsidP="009142E8">
            <w:r w:rsidRPr="00602F4D">
              <w:t>2,110</w:t>
            </w:r>
          </w:p>
        </w:tc>
        <w:tc>
          <w:tcPr>
            <w:tcW w:w="1016" w:type="dxa"/>
            <w:noWrap/>
            <w:hideMark/>
          </w:tcPr>
          <w:p w14:paraId="409BF81A" w14:textId="46DC5F96" w:rsidR="009142E8" w:rsidRPr="00B8676C" w:rsidRDefault="009142E8" w:rsidP="009142E8">
            <w:r w:rsidRPr="00602F4D">
              <w:t>2,440</w:t>
            </w:r>
          </w:p>
        </w:tc>
        <w:tc>
          <w:tcPr>
            <w:tcW w:w="1015" w:type="dxa"/>
            <w:noWrap/>
            <w:hideMark/>
          </w:tcPr>
          <w:p w14:paraId="3A89C467" w14:textId="48F635B6" w:rsidR="009142E8" w:rsidRPr="00B8676C" w:rsidRDefault="009142E8" w:rsidP="009142E8">
            <w:r w:rsidRPr="002E68A3">
              <w:t>253</w:t>
            </w:r>
          </w:p>
        </w:tc>
        <w:tc>
          <w:tcPr>
            <w:tcW w:w="1015" w:type="dxa"/>
            <w:noWrap/>
            <w:hideMark/>
          </w:tcPr>
          <w:p w14:paraId="52407DC8" w14:textId="0773414F" w:rsidR="009142E8" w:rsidRPr="00B8676C" w:rsidRDefault="009142E8" w:rsidP="009142E8">
            <w:r w:rsidRPr="002E68A3">
              <w:t>77</w:t>
            </w:r>
          </w:p>
        </w:tc>
        <w:tc>
          <w:tcPr>
            <w:tcW w:w="1016" w:type="dxa"/>
            <w:noWrap/>
            <w:hideMark/>
          </w:tcPr>
          <w:p w14:paraId="0F263DBF" w14:textId="07113D83" w:rsidR="009142E8" w:rsidRPr="00B8676C" w:rsidRDefault="008E6347" w:rsidP="009142E8">
            <w:r w:rsidRPr="008E6347">
              <w:t>S</w:t>
            </w:r>
          </w:p>
        </w:tc>
        <w:tc>
          <w:tcPr>
            <w:tcW w:w="1063" w:type="dxa"/>
            <w:noWrap/>
            <w:hideMark/>
          </w:tcPr>
          <w:p w14:paraId="491B84EE" w14:textId="6F00D829" w:rsidR="009142E8" w:rsidRPr="00B8676C" w:rsidRDefault="009142E8" w:rsidP="009142E8">
            <w:r w:rsidRPr="00DD5B89">
              <w:t>10.4</w:t>
            </w:r>
          </w:p>
        </w:tc>
        <w:tc>
          <w:tcPr>
            <w:tcW w:w="1063" w:type="dxa"/>
            <w:noWrap/>
            <w:hideMark/>
          </w:tcPr>
          <w:p w14:paraId="3FC76F4F" w14:textId="345796C8" w:rsidR="009142E8" w:rsidRPr="00B8676C" w:rsidRDefault="009142E8" w:rsidP="009142E8">
            <w:r w:rsidRPr="00DD5B89">
              <w:t>3.2</w:t>
            </w:r>
          </w:p>
        </w:tc>
        <w:tc>
          <w:tcPr>
            <w:tcW w:w="1681" w:type="dxa"/>
            <w:noWrap/>
            <w:hideMark/>
          </w:tcPr>
          <w:p w14:paraId="61060329" w14:textId="7D88B5E8" w:rsidR="009142E8" w:rsidRPr="00B8676C" w:rsidRDefault="009142E8" w:rsidP="009142E8">
            <w:r w:rsidRPr="00DD5B89">
              <w:t>13.5</w:t>
            </w:r>
          </w:p>
        </w:tc>
        <w:tc>
          <w:tcPr>
            <w:tcW w:w="1235" w:type="dxa"/>
            <w:noWrap/>
            <w:hideMark/>
          </w:tcPr>
          <w:p w14:paraId="3EB43774" w14:textId="0218963D" w:rsidR="009142E8" w:rsidRPr="00B8676C" w:rsidRDefault="009142E8" w:rsidP="009142E8">
            <w:r w:rsidRPr="00707B16">
              <w:t>76.7</w:t>
            </w:r>
          </w:p>
        </w:tc>
        <w:tc>
          <w:tcPr>
            <w:tcW w:w="1552" w:type="dxa"/>
            <w:noWrap/>
            <w:hideMark/>
          </w:tcPr>
          <w:p w14:paraId="22C024C6" w14:textId="63F09812" w:rsidR="009142E8" w:rsidRPr="00B8676C" w:rsidRDefault="009142E8" w:rsidP="009142E8">
            <w:r w:rsidRPr="00707B16">
              <w:t>23.3</w:t>
            </w:r>
          </w:p>
        </w:tc>
      </w:tr>
      <w:tr w:rsidR="009142E8" w:rsidRPr="00B8676C" w14:paraId="5CEB4D5E" w14:textId="77777777" w:rsidTr="00954DFE">
        <w:trPr>
          <w:trHeight w:val="300"/>
        </w:trPr>
        <w:tc>
          <w:tcPr>
            <w:tcW w:w="2003" w:type="dxa"/>
            <w:noWrap/>
            <w:hideMark/>
          </w:tcPr>
          <w:p w14:paraId="46C58384" w14:textId="77777777" w:rsidR="009142E8" w:rsidRPr="00B8676C" w:rsidRDefault="009142E8" w:rsidP="009142E8">
            <w:r w:rsidRPr="00B8676C">
              <w:t>Tairāwhiti</w:t>
            </w:r>
          </w:p>
        </w:tc>
        <w:tc>
          <w:tcPr>
            <w:tcW w:w="1015" w:type="dxa"/>
            <w:noWrap/>
            <w:hideMark/>
          </w:tcPr>
          <w:p w14:paraId="2253453B" w14:textId="6BAD6841" w:rsidR="009142E8" w:rsidRPr="00B8676C" w:rsidRDefault="009142E8" w:rsidP="009142E8">
            <w:r w:rsidRPr="00602F4D">
              <w:t>83</w:t>
            </w:r>
          </w:p>
        </w:tc>
        <w:tc>
          <w:tcPr>
            <w:tcW w:w="1015" w:type="dxa"/>
            <w:noWrap/>
            <w:hideMark/>
          </w:tcPr>
          <w:p w14:paraId="6F93BFF2" w14:textId="7AECFA5C" w:rsidR="009142E8" w:rsidRPr="00B8676C" w:rsidRDefault="009142E8" w:rsidP="009142E8">
            <w:r w:rsidRPr="00602F4D">
              <w:t>387</w:t>
            </w:r>
          </w:p>
        </w:tc>
        <w:tc>
          <w:tcPr>
            <w:tcW w:w="1016" w:type="dxa"/>
            <w:noWrap/>
            <w:hideMark/>
          </w:tcPr>
          <w:p w14:paraId="1237AD1D" w14:textId="6BC2A198" w:rsidR="009142E8" w:rsidRPr="00B8676C" w:rsidRDefault="009142E8" w:rsidP="009142E8">
            <w:r w:rsidRPr="00602F4D">
              <w:t>470</w:t>
            </w:r>
          </w:p>
        </w:tc>
        <w:tc>
          <w:tcPr>
            <w:tcW w:w="1015" w:type="dxa"/>
            <w:noWrap/>
            <w:hideMark/>
          </w:tcPr>
          <w:p w14:paraId="7CF8F14C" w14:textId="3962695C" w:rsidR="009142E8" w:rsidRPr="00B8676C" w:rsidRDefault="009142E8" w:rsidP="009142E8">
            <w:r w:rsidRPr="002E68A3">
              <w:t>66</w:t>
            </w:r>
          </w:p>
        </w:tc>
        <w:tc>
          <w:tcPr>
            <w:tcW w:w="1015" w:type="dxa"/>
            <w:noWrap/>
            <w:hideMark/>
          </w:tcPr>
          <w:p w14:paraId="754DE08D" w14:textId="73F08D52" w:rsidR="009142E8" w:rsidRPr="00B8676C" w:rsidRDefault="009142E8" w:rsidP="009142E8">
            <w:r w:rsidRPr="002E68A3">
              <w:t>17</w:t>
            </w:r>
          </w:p>
        </w:tc>
        <w:tc>
          <w:tcPr>
            <w:tcW w:w="1016" w:type="dxa"/>
            <w:noWrap/>
            <w:hideMark/>
          </w:tcPr>
          <w:p w14:paraId="47AC6973" w14:textId="4493A5EB" w:rsidR="009142E8" w:rsidRPr="00B8676C" w:rsidRDefault="008E6347" w:rsidP="009142E8">
            <w:r w:rsidRPr="008E6347">
              <w:t>S</w:t>
            </w:r>
          </w:p>
        </w:tc>
        <w:tc>
          <w:tcPr>
            <w:tcW w:w="1063" w:type="dxa"/>
            <w:noWrap/>
            <w:hideMark/>
          </w:tcPr>
          <w:p w14:paraId="3C562DBB" w14:textId="195830F1" w:rsidR="009142E8" w:rsidRPr="00B8676C" w:rsidRDefault="009142E8" w:rsidP="009142E8">
            <w:r w:rsidRPr="00DD5B89">
              <w:t>14.0</w:t>
            </w:r>
          </w:p>
        </w:tc>
        <w:tc>
          <w:tcPr>
            <w:tcW w:w="1063" w:type="dxa"/>
            <w:noWrap/>
            <w:hideMark/>
          </w:tcPr>
          <w:p w14:paraId="51252750" w14:textId="0C1EAAFD" w:rsidR="009142E8" w:rsidRPr="00B8676C" w:rsidRDefault="009142E8" w:rsidP="009142E8">
            <w:r w:rsidRPr="00DD5B89">
              <w:t>3.6</w:t>
            </w:r>
          </w:p>
        </w:tc>
        <w:tc>
          <w:tcPr>
            <w:tcW w:w="1681" w:type="dxa"/>
            <w:noWrap/>
            <w:hideMark/>
          </w:tcPr>
          <w:p w14:paraId="196213BD" w14:textId="7CE69032" w:rsidR="009142E8" w:rsidRPr="00B8676C" w:rsidRDefault="009142E8" w:rsidP="009142E8">
            <w:r w:rsidRPr="00DD5B89">
              <w:t>17.7</w:t>
            </w:r>
          </w:p>
        </w:tc>
        <w:tc>
          <w:tcPr>
            <w:tcW w:w="1235" w:type="dxa"/>
            <w:noWrap/>
            <w:hideMark/>
          </w:tcPr>
          <w:p w14:paraId="629BEDCF" w14:textId="428AC627" w:rsidR="009142E8" w:rsidRPr="00B8676C" w:rsidRDefault="009142E8" w:rsidP="009142E8">
            <w:r w:rsidRPr="00707B16">
              <w:t>79.5</w:t>
            </w:r>
          </w:p>
        </w:tc>
        <w:tc>
          <w:tcPr>
            <w:tcW w:w="1552" w:type="dxa"/>
            <w:noWrap/>
            <w:hideMark/>
          </w:tcPr>
          <w:p w14:paraId="12FF083A" w14:textId="230E4DEB" w:rsidR="009142E8" w:rsidRPr="00B8676C" w:rsidRDefault="009142E8" w:rsidP="009142E8">
            <w:r w:rsidRPr="00707B16">
              <w:t>20.5</w:t>
            </w:r>
          </w:p>
        </w:tc>
      </w:tr>
      <w:tr w:rsidR="009142E8" w:rsidRPr="00B8676C" w14:paraId="60829810" w14:textId="77777777" w:rsidTr="00954DFE">
        <w:trPr>
          <w:trHeight w:val="300"/>
        </w:trPr>
        <w:tc>
          <w:tcPr>
            <w:tcW w:w="2003" w:type="dxa"/>
            <w:noWrap/>
            <w:hideMark/>
          </w:tcPr>
          <w:p w14:paraId="4A04071C" w14:textId="77777777" w:rsidR="009142E8" w:rsidRPr="00B8676C" w:rsidRDefault="009142E8" w:rsidP="009142E8">
            <w:r w:rsidRPr="00B8676C">
              <w:lastRenderedPageBreak/>
              <w:t>Hawke's Bay</w:t>
            </w:r>
          </w:p>
        </w:tc>
        <w:tc>
          <w:tcPr>
            <w:tcW w:w="1015" w:type="dxa"/>
            <w:noWrap/>
            <w:hideMark/>
          </w:tcPr>
          <w:p w14:paraId="17918F99" w14:textId="30EF4505" w:rsidR="009142E8" w:rsidRPr="00B8676C" w:rsidRDefault="009142E8" w:rsidP="009142E8">
            <w:r w:rsidRPr="00602F4D">
              <w:t>245</w:t>
            </w:r>
          </w:p>
        </w:tc>
        <w:tc>
          <w:tcPr>
            <w:tcW w:w="1015" w:type="dxa"/>
            <w:noWrap/>
            <w:hideMark/>
          </w:tcPr>
          <w:p w14:paraId="463E8C91" w14:textId="7DAC8274" w:rsidR="009142E8" w:rsidRPr="00B8676C" w:rsidRDefault="009142E8" w:rsidP="009142E8">
            <w:r w:rsidRPr="00602F4D">
              <w:t>1,180</w:t>
            </w:r>
          </w:p>
        </w:tc>
        <w:tc>
          <w:tcPr>
            <w:tcW w:w="1016" w:type="dxa"/>
            <w:noWrap/>
            <w:hideMark/>
          </w:tcPr>
          <w:p w14:paraId="68A3620D" w14:textId="7E410BF5" w:rsidR="009142E8" w:rsidRPr="00B8676C" w:rsidRDefault="009142E8" w:rsidP="009142E8">
            <w:r w:rsidRPr="00602F4D">
              <w:t>1,425</w:t>
            </w:r>
          </w:p>
        </w:tc>
        <w:tc>
          <w:tcPr>
            <w:tcW w:w="1015" w:type="dxa"/>
            <w:noWrap/>
            <w:hideMark/>
          </w:tcPr>
          <w:p w14:paraId="5EF58295" w14:textId="2DE70788" w:rsidR="009142E8" w:rsidRPr="00B8676C" w:rsidRDefault="009142E8" w:rsidP="009142E8">
            <w:r w:rsidRPr="002E68A3">
              <w:t>182</w:t>
            </w:r>
          </w:p>
        </w:tc>
        <w:tc>
          <w:tcPr>
            <w:tcW w:w="1015" w:type="dxa"/>
            <w:noWrap/>
            <w:hideMark/>
          </w:tcPr>
          <w:p w14:paraId="0B9F839F" w14:textId="3601CD03" w:rsidR="009142E8" w:rsidRPr="00B8676C" w:rsidRDefault="009142E8" w:rsidP="009142E8">
            <w:r w:rsidRPr="002E68A3">
              <w:t>63</w:t>
            </w:r>
          </w:p>
        </w:tc>
        <w:tc>
          <w:tcPr>
            <w:tcW w:w="1016" w:type="dxa"/>
            <w:noWrap/>
            <w:hideMark/>
          </w:tcPr>
          <w:p w14:paraId="0189170C" w14:textId="3E5855A0" w:rsidR="009142E8" w:rsidRPr="00B8676C" w:rsidRDefault="008E6347" w:rsidP="009142E8">
            <w:r w:rsidRPr="008E6347">
              <w:t>S</w:t>
            </w:r>
          </w:p>
        </w:tc>
        <w:tc>
          <w:tcPr>
            <w:tcW w:w="1063" w:type="dxa"/>
            <w:noWrap/>
            <w:hideMark/>
          </w:tcPr>
          <w:p w14:paraId="0345E840" w14:textId="3355F7F7" w:rsidR="009142E8" w:rsidRPr="00B8676C" w:rsidRDefault="009142E8" w:rsidP="009142E8">
            <w:r w:rsidRPr="00DD5B89">
              <w:t>12.8</w:t>
            </w:r>
          </w:p>
        </w:tc>
        <w:tc>
          <w:tcPr>
            <w:tcW w:w="1063" w:type="dxa"/>
            <w:noWrap/>
            <w:hideMark/>
          </w:tcPr>
          <w:p w14:paraId="2BEB9E44" w14:textId="71948E75" w:rsidR="009142E8" w:rsidRPr="00B8676C" w:rsidRDefault="009142E8" w:rsidP="009142E8">
            <w:r w:rsidRPr="00DD5B89">
              <w:t>4.4</w:t>
            </w:r>
          </w:p>
        </w:tc>
        <w:tc>
          <w:tcPr>
            <w:tcW w:w="1681" w:type="dxa"/>
            <w:noWrap/>
            <w:hideMark/>
          </w:tcPr>
          <w:p w14:paraId="092372D4" w14:textId="4A813092" w:rsidR="009142E8" w:rsidRPr="00B8676C" w:rsidRDefault="009142E8" w:rsidP="009142E8">
            <w:r w:rsidRPr="00DD5B89">
              <w:t>17.2</w:t>
            </w:r>
          </w:p>
        </w:tc>
        <w:tc>
          <w:tcPr>
            <w:tcW w:w="1235" w:type="dxa"/>
            <w:noWrap/>
            <w:hideMark/>
          </w:tcPr>
          <w:p w14:paraId="2FF8EB39" w14:textId="2572534F" w:rsidR="009142E8" w:rsidRPr="00B8676C" w:rsidRDefault="009142E8" w:rsidP="009142E8">
            <w:r w:rsidRPr="00707B16">
              <w:t>74.3</w:t>
            </w:r>
          </w:p>
        </w:tc>
        <w:tc>
          <w:tcPr>
            <w:tcW w:w="1552" w:type="dxa"/>
            <w:noWrap/>
            <w:hideMark/>
          </w:tcPr>
          <w:p w14:paraId="7B64AE60" w14:textId="563E3215" w:rsidR="009142E8" w:rsidRPr="00B8676C" w:rsidRDefault="009142E8" w:rsidP="009142E8">
            <w:r w:rsidRPr="00707B16">
              <w:t>25.7</w:t>
            </w:r>
          </w:p>
        </w:tc>
      </w:tr>
      <w:tr w:rsidR="009142E8" w:rsidRPr="00B8676C" w14:paraId="3EDE0885" w14:textId="77777777" w:rsidTr="00954DFE">
        <w:trPr>
          <w:trHeight w:val="300"/>
        </w:trPr>
        <w:tc>
          <w:tcPr>
            <w:tcW w:w="2003" w:type="dxa"/>
            <w:noWrap/>
            <w:hideMark/>
          </w:tcPr>
          <w:p w14:paraId="0D1097B9" w14:textId="77777777" w:rsidR="009142E8" w:rsidRPr="00B8676C" w:rsidRDefault="009142E8" w:rsidP="009142E8">
            <w:r w:rsidRPr="00B8676C">
              <w:t>Taranaki</w:t>
            </w:r>
          </w:p>
        </w:tc>
        <w:tc>
          <w:tcPr>
            <w:tcW w:w="1015" w:type="dxa"/>
            <w:noWrap/>
            <w:hideMark/>
          </w:tcPr>
          <w:p w14:paraId="50995BFD" w14:textId="36261C1B" w:rsidR="009142E8" w:rsidRPr="00B8676C" w:rsidRDefault="009142E8" w:rsidP="009142E8">
            <w:r w:rsidRPr="00602F4D">
              <w:t>149</w:t>
            </w:r>
          </w:p>
        </w:tc>
        <w:tc>
          <w:tcPr>
            <w:tcW w:w="1015" w:type="dxa"/>
            <w:noWrap/>
            <w:hideMark/>
          </w:tcPr>
          <w:p w14:paraId="266AD333" w14:textId="7BBC8C09" w:rsidR="009142E8" w:rsidRPr="00B8676C" w:rsidRDefault="009142E8" w:rsidP="009142E8">
            <w:r w:rsidRPr="00602F4D">
              <w:t>912</w:t>
            </w:r>
          </w:p>
        </w:tc>
        <w:tc>
          <w:tcPr>
            <w:tcW w:w="1016" w:type="dxa"/>
            <w:noWrap/>
            <w:hideMark/>
          </w:tcPr>
          <w:p w14:paraId="6B3520A5" w14:textId="5E057F4F" w:rsidR="009142E8" w:rsidRPr="00B8676C" w:rsidRDefault="009142E8" w:rsidP="009142E8">
            <w:r w:rsidRPr="00602F4D">
              <w:t>1,061</w:t>
            </w:r>
          </w:p>
        </w:tc>
        <w:tc>
          <w:tcPr>
            <w:tcW w:w="1015" w:type="dxa"/>
            <w:noWrap/>
            <w:hideMark/>
          </w:tcPr>
          <w:p w14:paraId="703240F7" w14:textId="42D241E9" w:rsidR="009142E8" w:rsidRPr="00B8676C" w:rsidRDefault="009142E8" w:rsidP="009142E8">
            <w:r w:rsidRPr="002E68A3">
              <w:t>99</w:t>
            </w:r>
          </w:p>
        </w:tc>
        <w:tc>
          <w:tcPr>
            <w:tcW w:w="1015" w:type="dxa"/>
            <w:noWrap/>
            <w:hideMark/>
          </w:tcPr>
          <w:p w14:paraId="52F33AA4" w14:textId="452D467E" w:rsidR="009142E8" w:rsidRPr="00B8676C" w:rsidRDefault="009142E8" w:rsidP="009142E8">
            <w:r w:rsidRPr="002E68A3">
              <w:t>50</w:t>
            </w:r>
          </w:p>
        </w:tc>
        <w:tc>
          <w:tcPr>
            <w:tcW w:w="1016" w:type="dxa"/>
            <w:noWrap/>
            <w:hideMark/>
          </w:tcPr>
          <w:p w14:paraId="581D899B" w14:textId="33E0235D" w:rsidR="009142E8" w:rsidRPr="00B8676C" w:rsidRDefault="008E6347" w:rsidP="009142E8">
            <w:r w:rsidRPr="008E6347">
              <w:t>S</w:t>
            </w:r>
          </w:p>
        </w:tc>
        <w:tc>
          <w:tcPr>
            <w:tcW w:w="1063" w:type="dxa"/>
            <w:noWrap/>
            <w:hideMark/>
          </w:tcPr>
          <w:p w14:paraId="0034EBF5" w14:textId="4FFBB7C0" w:rsidR="009142E8" w:rsidRPr="00B8676C" w:rsidRDefault="009142E8" w:rsidP="009142E8">
            <w:r w:rsidRPr="00DD5B89">
              <w:t>9.3</w:t>
            </w:r>
          </w:p>
        </w:tc>
        <w:tc>
          <w:tcPr>
            <w:tcW w:w="1063" w:type="dxa"/>
            <w:noWrap/>
            <w:hideMark/>
          </w:tcPr>
          <w:p w14:paraId="094CD805" w14:textId="566578D0" w:rsidR="009142E8" w:rsidRPr="00B8676C" w:rsidRDefault="009142E8" w:rsidP="009142E8">
            <w:r w:rsidRPr="00DD5B89">
              <w:t>4.7</w:t>
            </w:r>
          </w:p>
        </w:tc>
        <w:tc>
          <w:tcPr>
            <w:tcW w:w="1681" w:type="dxa"/>
            <w:noWrap/>
            <w:hideMark/>
          </w:tcPr>
          <w:p w14:paraId="6407EC44" w14:textId="4E039D15" w:rsidR="009142E8" w:rsidRPr="00B8676C" w:rsidRDefault="009142E8" w:rsidP="009142E8">
            <w:r w:rsidRPr="00DD5B89">
              <w:t>14.0</w:t>
            </w:r>
          </w:p>
        </w:tc>
        <w:tc>
          <w:tcPr>
            <w:tcW w:w="1235" w:type="dxa"/>
            <w:noWrap/>
            <w:hideMark/>
          </w:tcPr>
          <w:p w14:paraId="1EFFDA9E" w14:textId="4164DCCC" w:rsidR="009142E8" w:rsidRPr="00B8676C" w:rsidRDefault="009142E8" w:rsidP="009142E8">
            <w:r w:rsidRPr="00707B16">
              <w:t>66.4</w:t>
            </w:r>
          </w:p>
        </w:tc>
        <w:tc>
          <w:tcPr>
            <w:tcW w:w="1552" w:type="dxa"/>
            <w:noWrap/>
            <w:hideMark/>
          </w:tcPr>
          <w:p w14:paraId="5872957F" w14:textId="5F5BCC9A" w:rsidR="009142E8" w:rsidRPr="00B8676C" w:rsidRDefault="009142E8" w:rsidP="009142E8">
            <w:r w:rsidRPr="00707B16">
              <w:t>33.6</w:t>
            </w:r>
          </w:p>
        </w:tc>
      </w:tr>
      <w:tr w:rsidR="009142E8" w:rsidRPr="00B8676C" w14:paraId="604926F1" w14:textId="77777777" w:rsidTr="00954DFE">
        <w:trPr>
          <w:trHeight w:val="300"/>
        </w:trPr>
        <w:tc>
          <w:tcPr>
            <w:tcW w:w="2003" w:type="dxa"/>
            <w:noWrap/>
            <w:hideMark/>
          </w:tcPr>
          <w:p w14:paraId="66F9B8EC" w14:textId="77777777" w:rsidR="009142E8" w:rsidRPr="00B8676C" w:rsidRDefault="009142E8" w:rsidP="009142E8">
            <w:r w:rsidRPr="00B8676C">
              <w:t>MidCentral</w:t>
            </w:r>
          </w:p>
        </w:tc>
        <w:tc>
          <w:tcPr>
            <w:tcW w:w="1015" w:type="dxa"/>
            <w:noWrap/>
            <w:hideMark/>
          </w:tcPr>
          <w:p w14:paraId="15381113" w14:textId="3F2D883A" w:rsidR="009142E8" w:rsidRPr="00B8676C" w:rsidRDefault="009142E8" w:rsidP="009142E8">
            <w:r w:rsidRPr="00602F4D">
              <w:t>248</w:t>
            </w:r>
          </w:p>
        </w:tc>
        <w:tc>
          <w:tcPr>
            <w:tcW w:w="1015" w:type="dxa"/>
            <w:noWrap/>
            <w:hideMark/>
          </w:tcPr>
          <w:p w14:paraId="22F3C97D" w14:textId="55A0BB10" w:rsidR="009142E8" w:rsidRPr="00B8676C" w:rsidRDefault="009142E8" w:rsidP="009142E8">
            <w:r w:rsidRPr="00602F4D">
              <w:t>1,437</w:t>
            </w:r>
          </w:p>
        </w:tc>
        <w:tc>
          <w:tcPr>
            <w:tcW w:w="1016" w:type="dxa"/>
            <w:noWrap/>
            <w:hideMark/>
          </w:tcPr>
          <w:p w14:paraId="7D85941A" w14:textId="20FD43CB" w:rsidR="009142E8" w:rsidRPr="00B8676C" w:rsidRDefault="009142E8" w:rsidP="009142E8">
            <w:r w:rsidRPr="00602F4D">
              <w:t>1,685</w:t>
            </w:r>
          </w:p>
        </w:tc>
        <w:tc>
          <w:tcPr>
            <w:tcW w:w="1015" w:type="dxa"/>
            <w:noWrap/>
            <w:hideMark/>
          </w:tcPr>
          <w:p w14:paraId="088FA588" w14:textId="2FCD1566" w:rsidR="009142E8" w:rsidRPr="00B8676C" w:rsidRDefault="009142E8" w:rsidP="009142E8">
            <w:r w:rsidRPr="002E68A3">
              <w:t>198</w:t>
            </w:r>
          </w:p>
        </w:tc>
        <w:tc>
          <w:tcPr>
            <w:tcW w:w="1015" w:type="dxa"/>
            <w:noWrap/>
            <w:hideMark/>
          </w:tcPr>
          <w:p w14:paraId="09CDFE18" w14:textId="3CFFB99B" w:rsidR="009142E8" w:rsidRPr="00B8676C" w:rsidRDefault="009142E8" w:rsidP="009142E8">
            <w:r w:rsidRPr="002E68A3">
              <w:t>50</w:t>
            </w:r>
          </w:p>
        </w:tc>
        <w:tc>
          <w:tcPr>
            <w:tcW w:w="1016" w:type="dxa"/>
            <w:noWrap/>
            <w:hideMark/>
          </w:tcPr>
          <w:p w14:paraId="3E998E39" w14:textId="13B65CC4" w:rsidR="009142E8" w:rsidRPr="00B8676C" w:rsidRDefault="008E6347" w:rsidP="009142E8">
            <w:r w:rsidRPr="008E6347">
              <w:t>S</w:t>
            </w:r>
          </w:p>
        </w:tc>
        <w:tc>
          <w:tcPr>
            <w:tcW w:w="1063" w:type="dxa"/>
            <w:noWrap/>
            <w:hideMark/>
          </w:tcPr>
          <w:p w14:paraId="23F200B1" w14:textId="6202CD2C" w:rsidR="009142E8" w:rsidRPr="00B8676C" w:rsidRDefault="009142E8" w:rsidP="009142E8">
            <w:r w:rsidRPr="00DD5B89">
              <w:t>11.8</w:t>
            </w:r>
          </w:p>
        </w:tc>
        <w:tc>
          <w:tcPr>
            <w:tcW w:w="1063" w:type="dxa"/>
            <w:noWrap/>
            <w:hideMark/>
          </w:tcPr>
          <w:p w14:paraId="161153EE" w14:textId="508244CD" w:rsidR="009142E8" w:rsidRPr="00B8676C" w:rsidRDefault="009142E8" w:rsidP="009142E8">
            <w:r w:rsidRPr="00DD5B89">
              <w:t>3.0</w:t>
            </w:r>
          </w:p>
        </w:tc>
        <w:tc>
          <w:tcPr>
            <w:tcW w:w="1681" w:type="dxa"/>
            <w:noWrap/>
            <w:hideMark/>
          </w:tcPr>
          <w:p w14:paraId="31CD8BD5" w14:textId="1116F119" w:rsidR="009142E8" w:rsidRPr="00B8676C" w:rsidRDefault="009142E8" w:rsidP="009142E8">
            <w:r w:rsidRPr="00DD5B89">
              <w:t>14.7</w:t>
            </w:r>
          </w:p>
        </w:tc>
        <w:tc>
          <w:tcPr>
            <w:tcW w:w="1235" w:type="dxa"/>
            <w:noWrap/>
            <w:hideMark/>
          </w:tcPr>
          <w:p w14:paraId="357A30F6" w14:textId="2759DB92" w:rsidR="009142E8" w:rsidRPr="00B8676C" w:rsidRDefault="009142E8" w:rsidP="009142E8">
            <w:r w:rsidRPr="00707B16">
              <w:t>79.8</w:t>
            </w:r>
          </w:p>
        </w:tc>
        <w:tc>
          <w:tcPr>
            <w:tcW w:w="1552" w:type="dxa"/>
            <w:noWrap/>
            <w:hideMark/>
          </w:tcPr>
          <w:p w14:paraId="2BB52B41" w14:textId="3B8DBD7C" w:rsidR="009142E8" w:rsidRPr="00B8676C" w:rsidRDefault="009142E8" w:rsidP="009142E8">
            <w:r w:rsidRPr="00707B16">
              <w:t>20.2</w:t>
            </w:r>
          </w:p>
        </w:tc>
      </w:tr>
      <w:tr w:rsidR="009142E8" w:rsidRPr="00B8676C" w14:paraId="31A8CCB3" w14:textId="77777777" w:rsidTr="00954DFE">
        <w:trPr>
          <w:trHeight w:val="300"/>
        </w:trPr>
        <w:tc>
          <w:tcPr>
            <w:tcW w:w="2003" w:type="dxa"/>
            <w:noWrap/>
            <w:hideMark/>
          </w:tcPr>
          <w:p w14:paraId="7167CC95" w14:textId="77777777" w:rsidR="009142E8" w:rsidRPr="00B8676C" w:rsidRDefault="009142E8" w:rsidP="009142E8">
            <w:r w:rsidRPr="00B8676C">
              <w:t>Whanganui</w:t>
            </w:r>
          </w:p>
        </w:tc>
        <w:tc>
          <w:tcPr>
            <w:tcW w:w="1015" w:type="dxa"/>
            <w:noWrap/>
            <w:hideMark/>
          </w:tcPr>
          <w:p w14:paraId="36205296" w14:textId="4261AF92" w:rsidR="009142E8" w:rsidRPr="00B8676C" w:rsidRDefault="009142E8" w:rsidP="009142E8">
            <w:r w:rsidRPr="00602F4D">
              <w:t>86</w:t>
            </w:r>
          </w:p>
        </w:tc>
        <w:tc>
          <w:tcPr>
            <w:tcW w:w="1015" w:type="dxa"/>
            <w:noWrap/>
            <w:hideMark/>
          </w:tcPr>
          <w:p w14:paraId="110D120C" w14:textId="6EC8C5D4" w:rsidR="009142E8" w:rsidRPr="00B8676C" w:rsidRDefault="009142E8" w:rsidP="009142E8">
            <w:r w:rsidRPr="00602F4D">
              <w:t>381</w:t>
            </w:r>
          </w:p>
        </w:tc>
        <w:tc>
          <w:tcPr>
            <w:tcW w:w="1016" w:type="dxa"/>
            <w:noWrap/>
            <w:hideMark/>
          </w:tcPr>
          <w:p w14:paraId="3D7A09C3" w14:textId="4B57C5F5" w:rsidR="009142E8" w:rsidRPr="00B8676C" w:rsidRDefault="009142E8" w:rsidP="009142E8">
            <w:r w:rsidRPr="00602F4D">
              <w:t>467</w:t>
            </w:r>
          </w:p>
        </w:tc>
        <w:tc>
          <w:tcPr>
            <w:tcW w:w="1015" w:type="dxa"/>
            <w:noWrap/>
            <w:hideMark/>
          </w:tcPr>
          <w:p w14:paraId="0DD5488C" w14:textId="429201D2" w:rsidR="009142E8" w:rsidRPr="00B8676C" w:rsidRDefault="009142E8" w:rsidP="009142E8">
            <w:r w:rsidRPr="002E68A3">
              <w:t>63</w:t>
            </w:r>
          </w:p>
        </w:tc>
        <w:tc>
          <w:tcPr>
            <w:tcW w:w="1015" w:type="dxa"/>
            <w:noWrap/>
            <w:hideMark/>
          </w:tcPr>
          <w:p w14:paraId="4A4CDA02" w14:textId="5E554409" w:rsidR="009142E8" w:rsidRPr="00B8676C" w:rsidRDefault="009142E8" w:rsidP="009142E8">
            <w:r w:rsidRPr="002E68A3">
              <w:t>23</w:t>
            </w:r>
          </w:p>
        </w:tc>
        <w:tc>
          <w:tcPr>
            <w:tcW w:w="1016" w:type="dxa"/>
            <w:noWrap/>
            <w:hideMark/>
          </w:tcPr>
          <w:p w14:paraId="01544C95" w14:textId="29B7C087" w:rsidR="009142E8" w:rsidRPr="00B8676C" w:rsidRDefault="008E6347" w:rsidP="009142E8">
            <w:r w:rsidRPr="008E6347">
              <w:t>S</w:t>
            </w:r>
          </w:p>
        </w:tc>
        <w:tc>
          <w:tcPr>
            <w:tcW w:w="1063" w:type="dxa"/>
            <w:noWrap/>
            <w:hideMark/>
          </w:tcPr>
          <w:p w14:paraId="1A0A990B" w14:textId="0CCF4D6A" w:rsidR="009142E8" w:rsidRPr="00B8676C" w:rsidRDefault="009142E8" w:rsidP="009142E8">
            <w:r w:rsidRPr="00DD5B89">
              <w:t>13.5</w:t>
            </w:r>
          </w:p>
        </w:tc>
        <w:tc>
          <w:tcPr>
            <w:tcW w:w="1063" w:type="dxa"/>
            <w:noWrap/>
            <w:hideMark/>
          </w:tcPr>
          <w:p w14:paraId="239DF538" w14:textId="427152A6" w:rsidR="009142E8" w:rsidRPr="00B8676C" w:rsidRDefault="009142E8" w:rsidP="009142E8">
            <w:r w:rsidRPr="00DD5B89">
              <w:t>4.9</w:t>
            </w:r>
          </w:p>
        </w:tc>
        <w:tc>
          <w:tcPr>
            <w:tcW w:w="1681" w:type="dxa"/>
            <w:noWrap/>
            <w:hideMark/>
          </w:tcPr>
          <w:p w14:paraId="7DD5297D" w14:textId="11796D0D" w:rsidR="009142E8" w:rsidRPr="00B8676C" w:rsidRDefault="009142E8" w:rsidP="009142E8">
            <w:r w:rsidRPr="00DD5B89">
              <w:t>18.4</w:t>
            </w:r>
          </w:p>
        </w:tc>
        <w:tc>
          <w:tcPr>
            <w:tcW w:w="1235" w:type="dxa"/>
            <w:noWrap/>
            <w:hideMark/>
          </w:tcPr>
          <w:p w14:paraId="75A5952F" w14:textId="0A446B31" w:rsidR="009142E8" w:rsidRPr="00B8676C" w:rsidRDefault="009142E8" w:rsidP="009142E8">
            <w:r w:rsidRPr="00707B16">
              <w:t>73.3</w:t>
            </w:r>
          </w:p>
        </w:tc>
        <w:tc>
          <w:tcPr>
            <w:tcW w:w="1552" w:type="dxa"/>
            <w:noWrap/>
            <w:hideMark/>
          </w:tcPr>
          <w:p w14:paraId="6C591C8A" w14:textId="52FD745C" w:rsidR="009142E8" w:rsidRPr="00B8676C" w:rsidRDefault="009142E8" w:rsidP="009142E8">
            <w:r w:rsidRPr="00707B16">
              <w:t>26.7</w:t>
            </w:r>
          </w:p>
        </w:tc>
      </w:tr>
      <w:tr w:rsidR="009142E8" w:rsidRPr="00B8676C" w14:paraId="79B1DC91" w14:textId="77777777" w:rsidTr="00954DFE">
        <w:trPr>
          <w:trHeight w:val="300"/>
        </w:trPr>
        <w:tc>
          <w:tcPr>
            <w:tcW w:w="2003" w:type="dxa"/>
            <w:noWrap/>
            <w:hideMark/>
          </w:tcPr>
          <w:p w14:paraId="33C1BE87" w14:textId="77777777" w:rsidR="009142E8" w:rsidRPr="00B8676C" w:rsidRDefault="009142E8" w:rsidP="009142E8">
            <w:r w:rsidRPr="00B8676C">
              <w:t>Capital &amp; Coast</w:t>
            </w:r>
          </w:p>
        </w:tc>
        <w:tc>
          <w:tcPr>
            <w:tcW w:w="1015" w:type="dxa"/>
            <w:noWrap/>
            <w:hideMark/>
          </w:tcPr>
          <w:p w14:paraId="2AB7102B" w14:textId="453CE069" w:rsidR="009142E8" w:rsidRPr="00B8676C" w:rsidRDefault="009142E8" w:rsidP="009142E8">
            <w:r w:rsidRPr="00602F4D">
              <w:t>266</w:t>
            </w:r>
          </w:p>
        </w:tc>
        <w:tc>
          <w:tcPr>
            <w:tcW w:w="1015" w:type="dxa"/>
            <w:noWrap/>
            <w:hideMark/>
          </w:tcPr>
          <w:p w14:paraId="4BF41444" w14:textId="20D60213" w:rsidR="009142E8" w:rsidRPr="00B8676C" w:rsidRDefault="009142E8" w:rsidP="009142E8">
            <w:r w:rsidRPr="00602F4D">
              <w:t>1,884</w:t>
            </w:r>
          </w:p>
        </w:tc>
        <w:tc>
          <w:tcPr>
            <w:tcW w:w="1016" w:type="dxa"/>
            <w:noWrap/>
            <w:hideMark/>
          </w:tcPr>
          <w:p w14:paraId="6DBA5BF4" w14:textId="04A04230" w:rsidR="009142E8" w:rsidRPr="00B8676C" w:rsidRDefault="009142E8" w:rsidP="009142E8">
            <w:r w:rsidRPr="00602F4D">
              <w:t>2,150</w:t>
            </w:r>
          </w:p>
        </w:tc>
        <w:tc>
          <w:tcPr>
            <w:tcW w:w="1015" w:type="dxa"/>
            <w:noWrap/>
            <w:hideMark/>
          </w:tcPr>
          <w:p w14:paraId="21668505" w14:textId="2B52957D" w:rsidR="009142E8" w:rsidRPr="00B8676C" w:rsidRDefault="009142E8" w:rsidP="009142E8">
            <w:r w:rsidRPr="002E68A3">
              <w:t>202</w:t>
            </w:r>
          </w:p>
        </w:tc>
        <w:tc>
          <w:tcPr>
            <w:tcW w:w="1015" w:type="dxa"/>
            <w:noWrap/>
            <w:hideMark/>
          </w:tcPr>
          <w:p w14:paraId="7509E183" w14:textId="4CB384DA" w:rsidR="009142E8" w:rsidRPr="00B8676C" w:rsidRDefault="009142E8" w:rsidP="009142E8">
            <w:r w:rsidRPr="002E68A3">
              <w:t>64</w:t>
            </w:r>
          </w:p>
        </w:tc>
        <w:tc>
          <w:tcPr>
            <w:tcW w:w="1016" w:type="dxa"/>
            <w:noWrap/>
            <w:hideMark/>
          </w:tcPr>
          <w:p w14:paraId="171D507C" w14:textId="6B7758FC" w:rsidR="009142E8" w:rsidRPr="00B8676C" w:rsidRDefault="008E6347" w:rsidP="009142E8">
            <w:r w:rsidRPr="008E6347">
              <w:t>S</w:t>
            </w:r>
          </w:p>
        </w:tc>
        <w:tc>
          <w:tcPr>
            <w:tcW w:w="1063" w:type="dxa"/>
            <w:noWrap/>
            <w:hideMark/>
          </w:tcPr>
          <w:p w14:paraId="5AA55C1E" w14:textId="4DF40C86" w:rsidR="009142E8" w:rsidRPr="00B8676C" w:rsidRDefault="009142E8" w:rsidP="009142E8">
            <w:r w:rsidRPr="00DD5B89">
              <w:t>9.4</w:t>
            </w:r>
          </w:p>
        </w:tc>
        <w:tc>
          <w:tcPr>
            <w:tcW w:w="1063" w:type="dxa"/>
            <w:noWrap/>
            <w:hideMark/>
          </w:tcPr>
          <w:p w14:paraId="14CBD826" w14:textId="318B0378" w:rsidR="009142E8" w:rsidRPr="00B8676C" w:rsidRDefault="009142E8" w:rsidP="009142E8">
            <w:r w:rsidRPr="00DD5B89">
              <w:t>3.0</w:t>
            </w:r>
          </w:p>
        </w:tc>
        <w:tc>
          <w:tcPr>
            <w:tcW w:w="1681" w:type="dxa"/>
            <w:noWrap/>
            <w:hideMark/>
          </w:tcPr>
          <w:p w14:paraId="6B2FD6D6" w14:textId="4B34880D" w:rsidR="009142E8" w:rsidRPr="00B8676C" w:rsidRDefault="009142E8" w:rsidP="009142E8">
            <w:r w:rsidRPr="00DD5B89">
              <w:t>12.4</w:t>
            </w:r>
          </w:p>
        </w:tc>
        <w:tc>
          <w:tcPr>
            <w:tcW w:w="1235" w:type="dxa"/>
            <w:noWrap/>
            <w:hideMark/>
          </w:tcPr>
          <w:p w14:paraId="2551AFF4" w14:textId="3DFB8B98" w:rsidR="009142E8" w:rsidRPr="00B8676C" w:rsidRDefault="009142E8" w:rsidP="009142E8">
            <w:r w:rsidRPr="00707B16">
              <w:t>75.9</w:t>
            </w:r>
          </w:p>
        </w:tc>
        <w:tc>
          <w:tcPr>
            <w:tcW w:w="1552" w:type="dxa"/>
            <w:noWrap/>
            <w:hideMark/>
          </w:tcPr>
          <w:p w14:paraId="49D7DFCF" w14:textId="5741E2E5" w:rsidR="009142E8" w:rsidRPr="00B8676C" w:rsidRDefault="009142E8" w:rsidP="009142E8">
            <w:r w:rsidRPr="00707B16">
              <w:t>24.1</w:t>
            </w:r>
          </w:p>
        </w:tc>
      </w:tr>
      <w:tr w:rsidR="009142E8" w:rsidRPr="00B8676C" w14:paraId="452A8986" w14:textId="77777777" w:rsidTr="00954DFE">
        <w:trPr>
          <w:trHeight w:val="300"/>
        </w:trPr>
        <w:tc>
          <w:tcPr>
            <w:tcW w:w="2003" w:type="dxa"/>
            <w:noWrap/>
            <w:hideMark/>
          </w:tcPr>
          <w:p w14:paraId="376794BF" w14:textId="77777777" w:rsidR="009142E8" w:rsidRPr="00B8676C" w:rsidRDefault="009142E8" w:rsidP="009142E8">
            <w:r w:rsidRPr="00B8676C">
              <w:t>Hutt Valley</w:t>
            </w:r>
          </w:p>
        </w:tc>
        <w:tc>
          <w:tcPr>
            <w:tcW w:w="1015" w:type="dxa"/>
            <w:noWrap/>
            <w:hideMark/>
          </w:tcPr>
          <w:p w14:paraId="1BC236C9" w14:textId="181FAE0B" w:rsidR="009142E8" w:rsidRPr="00B8676C" w:rsidRDefault="009142E8" w:rsidP="009142E8">
            <w:r w:rsidRPr="00602F4D">
              <w:t>209</w:t>
            </w:r>
          </w:p>
        </w:tc>
        <w:tc>
          <w:tcPr>
            <w:tcW w:w="1015" w:type="dxa"/>
            <w:noWrap/>
            <w:hideMark/>
          </w:tcPr>
          <w:p w14:paraId="04BC76DE" w14:textId="3611EFF1" w:rsidR="009142E8" w:rsidRPr="00B8676C" w:rsidRDefault="009142E8" w:rsidP="009142E8">
            <w:r w:rsidRPr="00602F4D">
              <w:t>1,229</w:t>
            </w:r>
          </w:p>
        </w:tc>
        <w:tc>
          <w:tcPr>
            <w:tcW w:w="1016" w:type="dxa"/>
            <w:noWrap/>
            <w:hideMark/>
          </w:tcPr>
          <w:p w14:paraId="4D28DED1" w14:textId="417F025D" w:rsidR="009142E8" w:rsidRPr="00B8676C" w:rsidRDefault="009142E8" w:rsidP="009142E8">
            <w:r w:rsidRPr="00602F4D">
              <w:t>1,438</w:t>
            </w:r>
          </w:p>
        </w:tc>
        <w:tc>
          <w:tcPr>
            <w:tcW w:w="1015" w:type="dxa"/>
            <w:noWrap/>
            <w:hideMark/>
          </w:tcPr>
          <w:p w14:paraId="33F8CC4C" w14:textId="2038DCD6" w:rsidR="009142E8" w:rsidRPr="00B8676C" w:rsidRDefault="009142E8" w:rsidP="009142E8">
            <w:r w:rsidRPr="002E68A3">
              <w:t>162</w:t>
            </w:r>
          </w:p>
        </w:tc>
        <w:tc>
          <w:tcPr>
            <w:tcW w:w="1015" w:type="dxa"/>
            <w:noWrap/>
            <w:hideMark/>
          </w:tcPr>
          <w:p w14:paraId="6AC24750" w14:textId="0B7F1952" w:rsidR="009142E8" w:rsidRPr="00B8676C" w:rsidRDefault="009142E8" w:rsidP="009142E8">
            <w:r w:rsidRPr="002E68A3">
              <w:t>47</w:t>
            </w:r>
          </w:p>
        </w:tc>
        <w:tc>
          <w:tcPr>
            <w:tcW w:w="1016" w:type="dxa"/>
            <w:noWrap/>
            <w:hideMark/>
          </w:tcPr>
          <w:p w14:paraId="3A36C1BF" w14:textId="711051DE" w:rsidR="009142E8" w:rsidRPr="00B8676C" w:rsidRDefault="008E6347" w:rsidP="009142E8">
            <w:r w:rsidRPr="008E6347">
              <w:t>S</w:t>
            </w:r>
          </w:p>
        </w:tc>
        <w:tc>
          <w:tcPr>
            <w:tcW w:w="1063" w:type="dxa"/>
            <w:noWrap/>
            <w:hideMark/>
          </w:tcPr>
          <w:p w14:paraId="61B395A0" w14:textId="6E434C0D" w:rsidR="009142E8" w:rsidRPr="00B8676C" w:rsidRDefault="009142E8" w:rsidP="009142E8">
            <w:r w:rsidRPr="00DD5B89">
              <w:t>11.3</w:t>
            </w:r>
          </w:p>
        </w:tc>
        <w:tc>
          <w:tcPr>
            <w:tcW w:w="1063" w:type="dxa"/>
            <w:noWrap/>
            <w:hideMark/>
          </w:tcPr>
          <w:p w14:paraId="418001C7" w14:textId="1BCDBF3F" w:rsidR="009142E8" w:rsidRPr="00B8676C" w:rsidRDefault="009142E8" w:rsidP="009142E8">
            <w:r w:rsidRPr="00DD5B89">
              <w:t>3.3</w:t>
            </w:r>
          </w:p>
        </w:tc>
        <w:tc>
          <w:tcPr>
            <w:tcW w:w="1681" w:type="dxa"/>
            <w:noWrap/>
            <w:hideMark/>
          </w:tcPr>
          <w:p w14:paraId="66D10349" w14:textId="78AC99B4" w:rsidR="009142E8" w:rsidRPr="00B8676C" w:rsidRDefault="009142E8" w:rsidP="009142E8">
            <w:r w:rsidRPr="00DD5B89">
              <w:t>14.5</w:t>
            </w:r>
          </w:p>
        </w:tc>
        <w:tc>
          <w:tcPr>
            <w:tcW w:w="1235" w:type="dxa"/>
            <w:noWrap/>
            <w:hideMark/>
          </w:tcPr>
          <w:p w14:paraId="7B77F91C" w14:textId="41240A33" w:rsidR="009142E8" w:rsidRPr="00B8676C" w:rsidRDefault="009142E8" w:rsidP="009142E8">
            <w:r w:rsidRPr="00707B16">
              <w:t>77.5</w:t>
            </w:r>
          </w:p>
        </w:tc>
        <w:tc>
          <w:tcPr>
            <w:tcW w:w="1552" w:type="dxa"/>
            <w:noWrap/>
            <w:hideMark/>
          </w:tcPr>
          <w:p w14:paraId="449C8F19" w14:textId="3042669A" w:rsidR="009142E8" w:rsidRPr="00B8676C" w:rsidRDefault="009142E8" w:rsidP="009142E8">
            <w:r w:rsidRPr="00707B16">
              <w:t>22.5</w:t>
            </w:r>
          </w:p>
        </w:tc>
      </w:tr>
      <w:tr w:rsidR="009142E8" w:rsidRPr="00B8676C" w14:paraId="6239B2CA" w14:textId="77777777" w:rsidTr="00954DFE">
        <w:trPr>
          <w:trHeight w:val="300"/>
        </w:trPr>
        <w:tc>
          <w:tcPr>
            <w:tcW w:w="2003" w:type="dxa"/>
            <w:noWrap/>
            <w:hideMark/>
          </w:tcPr>
          <w:p w14:paraId="0BEAB28C" w14:textId="77777777" w:rsidR="009142E8" w:rsidRPr="00B8676C" w:rsidRDefault="009142E8" w:rsidP="009142E8">
            <w:r w:rsidRPr="00B8676C">
              <w:t>Wairarapa</w:t>
            </w:r>
          </w:p>
        </w:tc>
        <w:tc>
          <w:tcPr>
            <w:tcW w:w="1015" w:type="dxa"/>
            <w:noWrap/>
            <w:hideMark/>
          </w:tcPr>
          <w:p w14:paraId="45D068AB" w14:textId="1E4CD2C3" w:rsidR="009142E8" w:rsidRPr="00B8676C" w:rsidRDefault="009142E8" w:rsidP="009142E8">
            <w:r w:rsidRPr="00602F4D">
              <w:t>71</w:t>
            </w:r>
          </w:p>
        </w:tc>
        <w:tc>
          <w:tcPr>
            <w:tcW w:w="1015" w:type="dxa"/>
            <w:noWrap/>
            <w:hideMark/>
          </w:tcPr>
          <w:p w14:paraId="674C50B8" w14:textId="658DA6DE" w:rsidR="009142E8" w:rsidRPr="00B8676C" w:rsidRDefault="009142E8" w:rsidP="009142E8">
            <w:r w:rsidRPr="00602F4D">
              <w:t>326</w:t>
            </w:r>
          </w:p>
        </w:tc>
        <w:tc>
          <w:tcPr>
            <w:tcW w:w="1016" w:type="dxa"/>
            <w:noWrap/>
            <w:hideMark/>
          </w:tcPr>
          <w:p w14:paraId="75C1928F" w14:textId="7E89B886" w:rsidR="009142E8" w:rsidRPr="00B8676C" w:rsidRDefault="009142E8" w:rsidP="009142E8">
            <w:r w:rsidRPr="00602F4D">
              <w:t>397</w:t>
            </w:r>
          </w:p>
        </w:tc>
        <w:tc>
          <w:tcPr>
            <w:tcW w:w="1015" w:type="dxa"/>
            <w:noWrap/>
            <w:hideMark/>
          </w:tcPr>
          <w:p w14:paraId="1E20717C" w14:textId="04F6BFD6" w:rsidR="009142E8" w:rsidRPr="00B8676C" w:rsidRDefault="009142E8" w:rsidP="009142E8">
            <w:r w:rsidRPr="002E68A3">
              <w:t>61</w:t>
            </w:r>
          </w:p>
        </w:tc>
        <w:tc>
          <w:tcPr>
            <w:tcW w:w="1015" w:type="dxa"/>
            <w:noWrap/>
            <w:hideMark/>
          </w:tcPr>
          <w:p w14:paraId="5DAE6D80" w14:textId="3072A83C" w:rsidR="009142E8" w:rsidRPr="00B8676C" w:rsidRDefault="009142E8" w:rsidP="009142E8">
            <w:r w:rsidRPr="002E68A3">
              <w:t>10</w:t>
            </w:r>
          </w:p>
        </w:tc>
        <w:tc>
          <w:tcPr>
            <w:tcW w:w="1016" w:type="dxa"/>
            <w:noWrap/>
            <w:hideMark/>
          </w:tcPr>
          <w:p w14:paraId="07AB9DF9" w14:textId="76360849" w:rsidR="009142E8" w:rsidRPr="00B8676C" w:rsidRDefault="008E6347" w:rsidP="009142E8">
            <w:r w:rsidRPr="008E6347">
              <w:t>S</w:t>
            </w:r>
          </w:p>
        </w:tc>
        <w:tc>
          <w:tcPr>
            <w:tcW w:w="1063" w:type="dxa"/>
            <w:noWrap/>
            <w:hideMark/>
          </w:tcPr>
          <w:p w14:paraId="5DD7FE18" w14:textId="37B6F5F8" w:rsidR="009142E8" w:rsidRPr="00B8676C" w:rsidRDefault="009142E8" w:rsidP="009142E8">
            <w:r w:rsidRPr="00DD5B89">
              <w:t>15.4</w:t>
            </w:r>
          </w:p>
        </w:tc>
        <w:tc>
          <w:tcPr>
            <w:tcW w:w="1063" w:type="dxa"/>
            <w:noWrap/>
            <w:hideMark/>
          </w:tcPr>
          <w:p w14:paraId="423BD81A" w14:textId="03864B52" w:rsidR="009142E8" w:rsidRPr="00B8676C" w:rsidRDefault="009142E8" w:rsidP="009142E8">
            <w:r w:rsidRPr="00DD5B89">
              <w:t>2.5</w:t>
            </w:r>
          </w:p>
        </w:tc>
        <w:tc>
          <w:tcPr>
            <w:tcW w:w="1681" w:type="dxa"/>
            <w:noWrap/>
            <w:hideMark/>
          </w:tcPr>
          <w:p w14:paraId="0CDE412E" w14:textId="0929A720" w:rsidR="009142E8" w:rsidRPr="00B8676C" w:rsidRDefault="009142E8" w:rsidP="009142E8">
            <w:r w:rsidRPr="00DD5B89">
              <w:t>17.9</w:t>
            </w:r>
          </w:p>
        </w:tc>
        <w:tc>
          <w:tcPr>
            <w:tcW w:w="1235" w:type="dxa"/>
            <w:noWrap/>
            <w:hideMark/>
          </w:tcPr>
          <w:p w14:paraId="45772C1F" w14:textId="4D46BD2D" w:rsidR="009142E8" w:rsidRPr="00B8676C" w:rsidRDefault="009142E8" w:rsidP="009142E8">
            <w:r w:rsidRPr="00707B16">
              <w:t>85.9</w:t>
            </w:r>
          </w:p>
        </w:tc>
        <w:tc>
          <w:tcPr>
            <w:tcW w:w="1552" w:type="dxa"/>
            <w:noWrap/>
            <w:hideMark/>
          </w:tcPr>
          <w:p w14:paraId="07E473C3" w14:textId="459E8009" w:rsidR="009142E8" w:rsidRPr="00B8676C" w:rsidRDefault="009142E8" w:rsidP="009142E8">
            <w:r w:rsidRPr="00707B16">
              <w:t>14.1</w:t>
            </w:r>
          </w:p>
        </w:tc>
      </w:tr>
      <w:tr w:rsidR="009142E8" w:rsidRPr="00B8676C" w14:paraId="6AD5C793" w14:textId="77777777" w:rsidTr="00954DFE">
        <w:trPr>
          <w:trHeight w:val="300"/>
        </w:trPr>
        <w:tc>
          <w:tcPr>
            <w:tcW w:w="2003" w:type="dxa"/>
            <w:noWrap/>
            <w:hideMark/>
          </w:tcPr>
          <w:p w14:paraId="5A8CDD00" w14:textId="77777777" w:rsidR="009142E8" w:rsidRPr="00B8676C" w:rsidRDefault="009142E8" w:rsidP="009142E8">
            <w:r w:rsidRPr="00B8676C">
              <w:t>Nelson Marlborough</w:t>
            </w:r>
          </w:p>
        </w:tc>
        <w:tc>
          <w:tcPr>
            <w:tcW w:w="1015" w:type="dxa"/>
            <w:noWrap/>
            <w:hideMark/>
          </w:tcPr>
          <w:p w14:paraId="69073F3C" w14:textId="2F831C12" w:rsidR="009142E8" w:rsidRPr="00B8676C" w:rsidRDefault="009142E8" w:rsidP="009142E8">
            <w:r w:rsidRPr="00602F4D">
              <w:t>142</w:t>
            </w:r>
          </w:p>
        </w:tc>
        <w:tc>
          <w:tcPr>
            <w:tcW w:w="1015" w:type="dxa"/>
            <w:noWrap/>
            <w:hideMark/>
          </w:tcPr>
          <w:p w14:paraId="5611D2C3" w14:textId="3C850EA5" w:rsidR="009142E8" w:rsidRPr="00B8676C" w:rsidRDefault="009142E8" w:rsidP="009142E8">
            <w:r w:rsidRPr="00602F4D">
              <w:t>1,164</w:t>
            </w:r>
          </w:p>
        </w:tc>
        <w:tc>
          <w:tcPr>
            <w:tcW w:w="1016" w:type="dxa"/>
            <w:noWrap/>
            <w:hideMark/>
          </w:tcPr>
          <w:p w14:paraId="04CF673F" w14:textId="3A3DF430" w:rsidR="009142E8" w:rsidRPr="00B8676C" w:rsidRDefault="009142E8" w:rsidP="009142E8">
            <w:r w:rsidRPr="00602F4D">
              <w:t>1,306</w:t>
            </w:r>
          </w:p>
        </w:tc>
        <w:tc>
          <w:tcPr>
            <w:tcW w:w="1015" w:type="dxa"/>
            <w:noWrap/>
            <w:hideMark/>
          </w:tcPr>
          <w:p w14:paraId="23B89EA6" w14:textId="056DAB3E" w:rsidR="009142E8" w:rsidRPr="00B8676C" w:rsidRDefault="009142E8" w:rsidP="009142E8">
            <w:r w:rsidRPr="002E68A3">
              <w:t>86</w:t>
            </w:r>
          </w:p>
        </w:tc>
        <w:tc>
          <w:tcPr>
            <w:tcW w:w="1015" w:type="dxa"/>
            <w:noWrap/>
            <w:hideMark/>
          </w:tcPr>
          <w:p w14:paraId="7CAB1A12" w14:textId="06F86514" w:rsidR="009142E8" w:rsidRPr="00B8676C" w:rsidRDefault="009142E8" w:rsidP="009142E8">
            <w:r w:rsidRPr="002E68A3">
              <w:t>56</w:t>
            </w:r>
          </w:p>
        </w:tc>
        <w:tc>
          <w:tcPr>
            <w:tcW w:w="1016" w:type="dxa"/>
            <w:noWrap/>
            <w:hideMark/>
          </w:tcPr>
          <w:p w14:paraId="4B142797" w14:textId="0F3137F0" w:rsidR="009142E8" w:rsidRPr="00B8676C" w:rsidRDefault="008E6347" w:rsidP="009142E8">
            <w:r w:rsidRPr="008E6347">
              <w:t>S</w:t>
            </w:r>
          </w:p>
        </w:tc>
        <w:tc>
          <w:tcPr>
            <w:tcW w:w="1063" w:type="dxa"/>
            <w:noWrap/>
            <w:hideMark/>
          </w:tcPr>
          <w:p w14:paraId="5F3F99DB" w14:textId="11F1F3E4" w:rsidR="009142E8" w:rsidRPr="00B8676C" w:rsidRDefault="009142E8" w:rsidP="009142E8">
            <w:r w:rsidRPr="00DD5B89">
              <w:t>6.6</w:t>
            </w:r>
          </w:p>
        </w:tc>
        <w:tc>
          <w:tcPr>
            <w:tcW w:w="1063" w:type="dxa"/>
            <w:noWrap/>
            <w:hideMark/>
          </w:tcPr>
          <w:p w14:paraId="25FE43C5" w14:textId="75BC8422" w:rsidR="009142E8" w:rsidRPr="00B8676C" w:rsidRDefault="009142E8" w:rsidP="009142E8">
            <w:r w:rsidRPr="00DD5B89">
              <w:t>4.3</w:t>
            </w:r>
          </w:p>
        </w:tc>
        <w:tc>
          <w:tcPr>
            <w:tcW w:w="1681" w:type="dxa"/>
            <w:noWrap/>
            <w:hideMark/>
          </w:tcPr>
          <w:p w14:paraId="267AB4E9" w14:textId="38A2ED71" w:rsidR="009142E8" w:rsidRPr="00B8676C" w:rsidRDefault="009142E8" w:rsidP="009142E8">
            <w:r w:rsidRPr="00DD5B89">
              <w:t>10.9</w:t>
            </w:r>
          </w:p>
        </w:tc>
        <w:tc>
          <w:tcPr>
            <w:tcW w:w="1235" w:type="dxa"/>
            <w:noWrap/>
            <w:hideMark/>
          </w:tcPr>
          <w:p w14:paraId="4C7B080A" w14:textId="3ABDB3D3" w:rsidR="009142E8" w:rsidRPr="00B8676C" w:rsidRDefault="009142E8" w:rsidP="009142E8">
            <w:r w:rsidRPr="00707B16">
              <w:t>60.6</w:t>
            </w:r>
          </w:p>
        </w:tc>
        <w:tc>
          <w:tcPr>
            <w:tcW w:w="1552" w:type="dxa"/>
            <w:noWrap/>
            <w:hideMark/>
          </w:tcPr>
          <w:p w14:paraId="26F046B8" w14:textId="4C6C5F3D" w:rsidR="009142E8" w:rsidRPr="00B8676C" w:rsidRDefault="009142E8" w:rsidP="009142E8">
            <w:r w:rsidRPr="00707B16">
              <w:t>39.4</w:t>
            </w:r>
          </w:p>
        </w:tc>
      </w:tr>
      <w:tr w:rsidR="009142E8" w:rsidRPr="00B8676C" w14:paraId="39F5C758" w14:textId="77777777" w:rsidTr="00954DFE">
        <w:trPr>
          <w:trHeight w:val="300"/>
        </w:trPr>
        <w:tc>
          <w:tcPr>
            <w:tcW w:w="2003" w:type="dxa"/>
            <w:noWrap/>
            <w:hideMark/>
          </w:tcPr>
          <w:p w14:paraId="26563E3A" w14:textId="77777777" w:rsidR="009142E8" w:rsidRPr="00B8676C" w:rsidRDefault="009142E8" w:rsidP="009142E8">
            <w:r w:rsidRPr="00B8676C">
              <w:t>West Coast</w:t>
            </w:r>
          </w:p>
        </w:tc>
        <w:tc>
          <w:tcPr>
            <w:tcW w:w="1015" w:type="dxa"/>
            <w:noWrap/>
            <w:hideMark/>
          </w:tcPr>
          <w:p w14:paraId="559DF93B" w14:textId="6C8282B7" w:rsidR="009142E8" w:rsidRPr="00B8676C" w:rsidRDefault="009142E8" w:rsidP="009142E8">
            <w:r w:rsidRPr="00602F4D">
              <w:t>20</w:t>
            </w:r>
          </w:p>
        </w:tc>
        <w:tc>
          <w:tcPr>
            <w:tcW w:w="1015" w:type="dxa"/>
            <w:noWrap/>
            <w:hideMark/>
          </w:tcPr>
          <w:p w14:paraId="286F352F" w14:textId="022566C6" w:rsidR="009142E8" w:rsidRPr="00B8676C" w:rsidRDefault="009142E8" w:rsidP="009142E8">
            <w:r w:rsidRPr="00602F4D">
              <w:t>211</w:t>
            </w:r>
          </w:p>
        </w:tc>
        <w:tc>
          <w:tcPr>
            <w:tcW w:w="1016" w:type="dxa"/>
            <w:noWrap/>
            <w:hideMark/>
          </w:tcPr>
          <w:p w14:paraId="4D58235D" w14:textId="2B3D09D3" w:rsidR="009142E8" w:rsidRPr="00B8676C" w:rsidRDefault="009142E8" w:rsidP="009142E8">
            <w:r w:rsidRPr="00602F4D">
              <w:t>231</w:t>
            </w:r>
          </w:p>
        </w:tc>
        <w:tc>
          <w:tcPr>
            <w:tcW w:w="1015" w:type="dxa"/>
            <w:noWrap/>
            <w:hideMark/>
          </w:tcPr>
          <w:p w14:paraId="49519814" w14:textId="6F9B8A75" w:rsidR="009142E8" w:rsidRPr="00B8676C" w:rsidRDefault="009142E8" w:rsidP="009142E8">
            <w:r w:rsidRPr="002E68A3">
              <w:t>14</w:t>
            </w:r>
          </w:p>
        </w:tc>
        <w:tc>
          <w:tcPr>
            <w:tcW w:w="1015" w:type="dxa"/>
            <w:noWrap/>
            <w:hideMark/>
          </w:tcPr>
          <w:p w14:paraId="5A440351" w14:textId="6554A2D5" w:rsidR="009142E8" w:rsidRPr="00B8676C" w:rsidRDefault="009142E8" w:rsidP="009142E8">
            <w:r w:rsidRPr="002E68A3">
              <w:t>6</w:t>
            </w:r>
          </w:p>
        </w:tc>
        <w:tc>
          <w:tcPr>
            <w:tcW w:w="1016" w:type="dxa"/>
            <w:noWrap/>
            <w:hideMark/>
          </w:tcPr>
          <w:p w14:paraId="7E402246" w14:textId="38B722DC" w:rsidR="009142E8" w:rsidRPr="00B8676C" w:rsidRDefault="008E6347" w:rsidP="009142E8">
            <w:r w:rsidRPr="008E6347">
              <w:t>S</w:t>
            </w:r>
          </w:p>
        </w:tc>
        <w:tc>
          <w:tcPr>
            <w:tcW w:w="1063" w:type="dxa"/>
            <w:noWrap/>
            <w:hideMark/>
          </w:tcPr>
          <w:p w14:paraId="7D6FCE30" w14:textId="7505D474" w:rsidR="009142E8" w:rsidRPr="00B8676C" w:rsidRDefault="009142E8" w:rsidP="009142E8">
            <w:r w:rsidRPr="00DD5B89">
              <w:t>6.1</w:t>
            </w:r>
          </w:p>
        </w:tc>
        <w:tc>
          <w:tcPr>
            <w:tcW w:w="1063" w:type="dxa"/>
            <w:noWrap/>
            <w:hideMark/>
          </w:tcPr>
          <w:p w14:paraId="454603E5" w14:textId="519EFCF6" w:rsidR="009142E8" w:rsidRPr="00B8676C" w:rsidRDefault="009142E8" w:rsidP="009142E8">
            <w:r w:rsidRPr="00DD5B89">
              <w:t>2.6</w:t>
            </w:r>
          </w:p>
        </w:tc>
        <w:tc>
          <w:tcPr>
            <w:tcW w:w="1681" w:type="dxa"/>
            <w:noWrap/>
            <w:hideMark/>
          </w:tcPr>
          <w:p w14:paraId="2A1036CB" w14:textId="577E964E" w:rsidR="009142E8" w:rsidRPr="00B8676C" w:rsidRDefault="009142E8" w:rsidP="009142E8">
            <w:r w:rsidRPr="00DD5B89">
              <w:t>8.7</w:t>
            </w:r>
          </w:p>
        </w:tc>
        <w:tc>
          <w:tcPr>
            <w:tcW w:w="1235" w:type="dxa"/>
            <w:noWrap/>
            <w:hideMark/>
          </w:tcPr>
          <w:p w14:paraId="4B12D1FA" w14:textId="1BA6DB47" w:rsidR="009142E8" w:rsidRPr="00B8676C" w:rsidRDefault="009142E8" w:rsidP="009142E8">
            <w:r w:rsidRPr="00707B16">
              <w:t>70.0</w:t>
            </w:r>
          </w:p>
        </w:tc>
        <w:tc>
          <w:tcPr>
            <w:tcW w:w="1552" w:type="dxa"/>
            <w:noWrap/>
            <w:hideMark/>
          </w:tcPr>
          <w:p w14:paraId="2C0E418F" w14:textId="3374BF04" w:rsidR="009142E8" w:rsidRPr="00B8676C" w:rsidRDefault="009142E8" w:rsidP="009142E8">
            <w:r w:rsidRPr="00707B16">
              <w:t>30.0</w:t>
            </w:r>
          </w:p>
        </w:tc>
      </w:tr>
      <w:tr w:rsidR="009142E8" w:rsidRPr="00B8676C" w14:paraId="0E983E0D" w14:textId="77777777" w:rsidTr="00954DFE">
        <w:trPr>
          <w:trHeight w:val="300"/>
        </w:trPr>
        <w:tc>
          <w:tcPr>
            <w:tcW w:w="2003" w:type="dxa"/>
            <w:noWrap/>
            <w:hideMark/>
          </w:tcPr>
          <w:p w14:paraId="24ED3DE2" w14:textId="77777777" w:rsidR="009142E8" w:rsidRPr="00B8676C" w:rsidRDefault="009142E8" w:rsidP="009142E8">
            <w:r w:rsidRPr="00B8676C">
              <w:t>Canterbury</w:t>
            </w:r>
          </w:p>
        </w:tc>
        <w:tc>
          <w:tcPr>
            <w:tcW w:w="1015" w:type="dxa"/>
            <w:noWrap/>
            <w:hideMark/>
          </w:tcPr>
          <w:p w14:paraId="3C6BC272" w14:textId="4C71EA69" w:rsidR="009142E8" w:rsidRPr="00B8676C" w:rsidRDefault="009142E8" w:rsidP="009142E8">
            <w:r w:rsidRPr="00602F4D">
              <w:t>655</w:t>
            </w:r>
          </w:p>
        </w:tc>
        <w:tc>
          <w:tcPr>
            <w:tcW w:w="1015" w:type="dxa"/>
            <w:noWrap/>
            <w:hideMark/>
          </w:tcPr>
          <w:p w14:paraId="0D0F63DD" w14:textId="6B498929" w:rsidR="009142E8" w:rsidRPr="00B8676C" w:rsidRDefault="009142E8" w:rsidP="009142E8">
            <w:r w:rsidRPr="00602F4D">
              <w:t>4,800</w:t>
            </w:r>
          </w:p>
        </w:tc>
        <w:tc>
          <w:tcPr>
            <w:tcW w:w="1016" w:type="dxa"/>
            <w:noWrap/>
            <w:hideMark/>
          </w:tcPr>
          <w:p w14:paraId="2276BD99" w14:textId="03C9B0D6" w:rsidR="009142E8" w:rsidRPr="00B8676C" w:rsidRDefault="009142E8" w:rsidP="009142E8">
            <w:r w:rsidRPr="00602F4D">
              <w:t>5,455</w:t>
            </w:r>
          </w:p>
        </w:tc>
        <w:tc>
          <w:tcPr>
            <w:tcW w:w="1015" w:type="dxa"/>
            <w:noWrap/>
            <w:hideMark/>
          </w:tcPr>
          <w:p w14:paraId="405465C8" w14:textId="41CBFA0E" w:rsidR="009142E8" w:rsidRPr="00B8676C" w:rsidRDefault="009142E8" w:rsidP="009142E8">
            <w:r w:rsidRPr="002E68A3">
              <w:t>424</w:t>
            </w:r>
          </w:p>
        </w:tc>
        <w:tc>
          <w:tcPr>
            <w:tcW w:w="1015" w:type="dxa"/>
            <w:noWrap/>
            <w:hideMark/>
          </w:tcPr>
          <w:p w14:paraId="00D18346" w14:textId="6C5ADFC1" w:rsidR="009142E8" w:rsidRPr="00B8676C" w:rsidRDefault="009142E8" w:rsidP="009142E8">
            <w:r w:rsidRPr="002E68A3">
              <w:t>231</w:t>
            </w:r>
          </w:p>
        </w:tc>
        <w:tc>
          <w:tcPr>
            <w:tcW w:w="1016" w:type="dxa"/>
            <w:noWrap/>
            <w:hideMark/>
          </w:tcPr>
          <w:p w14:paraId="00A5D133" w14:textId="476BB0D9" w:rsidR="009142E8" w:rsidRPr="00B8676C" w:rsidRDefault="008E6347" w:rsidP="009142E8">
            <w:r w:rsidRPr="008E6347">
              <w:t>S</w:t>
            </w:r>
          </w:p>
        </w:tc>
        <w:tc>
          <w:tcPr>
            <w:tcW w:w="1063" w:type="dxa"/>
            <w:noWrap/>
            <w:hideMark/>
          </w:tcPr>
          <w:p w14:paraId="745750EA" w14:textId="287EB951" w:rsidR="009142E8" w:rsidRPr="00B8676C" w:rsidRDefault="009142E8" w:rsidP="009142E8">
            <w:r w:rsidRPr="00DD5B89">
              <w:t>7.8</w:t>
            </w:r>
          </w:p>
        </w:tc>
        <w:tc>
          <w:tcPr>
            <w:tcW w:w="1063" w:type="dxa"/>
            <w:noWrap/>
            <w:hideMark/>
          </w:tcPr>
          <w:p w14:paraId="54C81FF8" w14:textId="04696A75" w:rsidR="009142E8" w:rsidRPr="00B8676C" w:rsidRDefault="009142E8" w:rsidP="009142E8">
            <w:r w:rsidRPr="00DD5B89">
              <w:t>4.2</w:t>
            </w:r>
          </w:p>
        </w:tc>
        <w:tc>
          <w:tcPr>
            <w:tcW w:w="1681" w:type="dxa"/>
            <w:noWrap/>
            <w:hideMark/>
          </w:tcPr>
          <w:p w14:paraId="1C7F6176" w14:textId="4F60F59A" w:rsidR="009142E8" w:rsidRPr="00B8676C" w:rsidRDefault="009142E8" w:rsidP="009142E8">
            <w:r w:rsidRPr="00DD5B89">
              <w:t>12.0</w:t>
            </w:r>
          </w:p>
        </w:tc>
        <w:tc>
          <w:tcPr>
            <w:tcW w:w="1235" w:type="dxa"/>
            <w:noWrap/>
            <w:hideMark/>
          </w:tcPr>
          <w:p w14:paraId="5DCAA2B7" w14:textId="05F655B7" w:rsidR="009142E8" w:rsidRPr="00B8676C" w:rsidRDefault="009142E8" w:rsidP="009142E8">
            <w:r w:rsidRPr="00707B16">
              <w:t>64.7</w:t>
            </w:r>
          </w:p>
        </w:tc>
        <w:tc>
          <w:tcPr>
            <w:tcW w:w="1552" w:type="dxa"/>
            <w:noWrap/>
            <w:hideMark/>
          </w:tcPr>
          <w:p w14:paraId="41D11ED2" w14:textId="6537B546" w:rsidR="009142E8" w:rsidRPr="00B8676C" w:rsidRDefault="009142E8" w:rsidP="009142E8">
            <w:r w:rsidRPr="00707B16">
              <w:t>35.3</w:t>
            </w:r>
          </w:p>
        </w:tc>
      </w:tr>
      <w:tr w:rsidR="009142E8" w:rsidRPr="00B8676C" w14:paraId="7AC2EFBA" w14:textId="77777777" w:rsidTr="00954DFE">
        <w:trPr>
          <w:trHeight w:val="300"/>
        </w:trPr>
        <w:tc>
          <w:tcPr>
            <w:tcW w:w="2003" w:type="dxa"/>
            <w:noWrap/>
            <w:hideMark/>
          </w:tcPr>
          <w:p w14:paraId="01913173" w14:textId="77777777" w:rsidR="009142E8" w:rsidRPr="00B8676C" w:rsidRDefault="009142E8" w:rsidP="009142E8">
            <w:r w:rsidRPr="00B8676C">
              <w:t>South Canterbury</w:t>
            </w:r>
          </w:p>
        </w:tc>
        <w:tc>
          <w:tcPr>
            <w:tcW w:w="1015" w:type="dxa"/>
            <w:noWrap/>
            <w:hideMark/>
          </w:tcPr>
          <w:p w14:paraId="3A22A926" w14:textId="506BF0CF" w:rsidR="009142E8" w:rsidRPr="00B8676C" w:rsidRDefault="009142E8" w:rsidP="009142E8">
            <w:r w:rsidRPr="00602F4D">
              <w:t>52</w:t>
            </w:r>
          </w:p>
        </w:tc>
        <w:tc>
          <w:tcPr>
            <w:tcW w:w="1015" w:type="dxa"/>
            <w:noWrap/>
            <w:hideMark/>
          </w:tcPr>
          <w:p w14:paraId="5EBFDC43" w14:textId="61164F2B" w:rsidR="009142E8" w:rsidRPr="00B8676C" w:rsidRDefault="009142E8" w:rsidP="009142E8">
            <w:r w:rsidRPr="00602F4D">
              <w:t>413</w:t>
            </w:r>
          </w:p>
        </w:tc>
        <w:tc>
          <w:tcPr>
            <w:tcW w:w="1016" w:type="dxa"/>
            <w:noWrap/>
            <w:hideMark/>
          </w:tcPr>
          <w:p w14:paraId="0171EA42" w14:textId="722B05C3" w:rsidR="009142E8" w:rsidRPr="00B8676C" w:rsidRDefault="009142E8" w:rsidP="009142E8">
            <w:r w:rsidRPr="00602F4D">
              <w:t>465</w:t>
            </w:r>
          </w:p>
        </w:tc>
        <w:tc>
          <w:tcPr>
            <w:tcW w:w="1015" w:type="dxa"/>
            <w:noWrap/>
            <w:hideMark/>
          </w:tcPr>
          <w:p w14:paraId="0A349962" w14:textId="131B2C16" w:rsidR="009142E8" w:rsidRPr="00B8676C" w:rsidRDefault="009142E8" w:rsidP="009142E8">
            <w:r w:rsidRPr="002E68A3">
              <w:t>38</w:t>
            </w:r>
          </w:p>
        </w:tc>
        <w:tc>
          <w:tcPr>
            <w:tcW w:w="1015" w:type="dxa"/>
            <w:noWrap/>
            <w:hideMark/>
          </w:tcPr>
          <w:p w14:paraId="1EECE8F2" w14:textId="325DE17F" w:rsidR="009142E8" w:rsidRPr="00B8676C" w:rsidRDefault="009142E8" w:rsidP="009142E8">
            <w:r w:rsidRPr="002E68A3">
              <w:t>14</w:t>
            </w:r>
          </w:p>
        </w:tc>
        <w:tc>
          <w:tcPr>
            <w:tcW w:w="1016" w:type="dxa"/>
            <w:noWrap/>
            <w:hideMark/>
          </w:tcPr>
          <w:p w14:paraId="01B14E91" w14:textId="4FB6A41E" w:rsidR="009142E8" w:rsidRPr="00B8676C" w:rsidRDefault="008E6347" w:rsidP="009142E8">
            <w:r w:rsidRPr="008E6347">
              <w:t>S</w:t>
            </w:r>
          </w:p>
        </w:tc>
        <w:tc>
          <w:tcPr>
            <w:tcW w:w="1063" w:type="dxa"/>
            <w:noWrap/>
            <w:hideMark/>
          </w:tcPr>
          <w:p w14:paraId="0A1FC6D1" w14:textId="7DA6FADD" w:rsidR="009142E8" w:rsidRPr="00B8676C" w:rsidRDefault="009142E8" w:rsidP="009142E8">
            <w:r w:rsidRPr="00DD5B89">
              <w:t>8.2</w:t>
            </w:r>
          </w:p>
        </w:tc>
        <w:tc>
          <w:tcPr>
            <w:tcW w:w="1063" w:type="dxa"/>
            <w:noWrap/>
            <w:hideMark/>
          </w:tcPr>
          <w:p w14:paraId="001AE941" w14:textId="468B0DF8" w:rsidR="009142E8" w:rsidRPr="00B8676C" w:rsidRDefault="009142E8" w:rsidP="009142E8">
            <w:r w:rsidRPr="00DD5B89">
              <w:t>3.0</w:t>
            </w:r>
          </w:p>
        </w:tc>
        <w:tc>
          <w:tcPr>
            <w:tcW w:w="1681" w:type="dxa"/>
            <w:noWrap/>
            <w:hideMark/>
          </w:tcPr>
          <w:p w14:paraId="2373209C" w14:textId="285A4593" w:rsidR="009142E8" w:rsidRPr="00B8676C" w:rsidRDefault="009142E8" w:rsidP="009142E8">
            <w:r w:rsidRPr="00DD5B89">
              <w:t>11.2</w:t>
            </w:r>
          </w:p>
        </w:tc>
        <w:tc>
          <w:tcPr>
            <w:tcW w:w="1235" w:type="dxa"/>
            <w:noWrap/>
            <w:hideMark/>
          </w:tcPr>
          <w:p w14:paraId="12B6C3E1" w14:textId="12E1A6CE" w:rsidR="009142E8" w:rsidRPr="00B8676C" w:rsidRDefault="009142E8" w:rsidP="009142E8">
            <w:r w:rsidRPr="00707B16">
              <w:t>73.1</w:t>
            </w:r>
          </w:p>
        </w:tc>
        <w:tc>
          <w:tcPr>
            <w:tcW w:w="1552" w:type="dxa"/>
            <w:noWrap/>
            <w:hideMark/>
          </w:tcPr>
          <w:p w14:paraId="08853EB2" w14:textId="3588F7CA" w:rsidR="009142E8" w:rsidRPr="00B8676C" w:rsidRDefault="009142E8" w:rsidP="009142E8">
            <w:r w:rsidRPr="00707B16">
              <w:t>26.9</w:t>
            </w:r>
          </w:p>
        </w:tc>
      </w:tr>
      <w:tr w:rsidR="009142E8" w:rsidRPr="00B8676C" w14:paraId="06C8D4BC" w14:textId="77777777" w:rsidTr="00954DFE">
        <w:trPr>
          <w:trHeight w:val="300"/>
        </w:trPr>
        <w:tc>
          <w:tcPr>
            <w:tcW w:w="2003" w:type="dxa"/>
            <w:noWrap/>
            <w:hideMark/>
          </w:tcPr>
          <w:p w14:paraId="2373B433" w14:textId="77777777" w:rsidR="009142E8" w:rsidRPr="00B8676C" w:rsidRDefault="009142E8" w:rsidP="009142E8">
            <w:r w:rsidRPr="00B8676C">
              <w:t>Southern</w:t>
            </w:r>
          </w:p>
        </w:tc>
        <w:tc>
          <w:tcPr>
            <w:tcW w:w="1015" w:type="dxa"/>
            <w:noWrap/>
            <w:hideMark/>
          </w:tcPr>
          <w:p w14:paraId="28D4C54C" w14:textId="5B8D4532" w:rsidR="009142E8" w:rsidRPr="00B8676C" w:rsidRDefault="009142E8" w:rsidP="009142E8">
            <w:r w:rsidRPr="00602F4D">
              <w:t>300</w:t>
            </w:r>
          </w:p>
        </w:tc>
        <w:tc>
          <w:tcPr>
            <w:tcW w:w="1015" w:type="dxa"/>
            <w:noWrap/>
            <w:hideMark/>
          </w:tcPr>
          <w:p w14:paraId="05A1B401" w14:textId="20E40B73" w:rsidR="009142E8" w:rsidRPr="00B8676C" w:rsidRDefault="009142E8" w:rsidP="009142E8">
            <w:r w:rsidRPr="00602F4D">
              <w:t>2,570</w:t>
            </w:r>
          </w:p>
        </w:tc>
        <w:tc>
          <w:tcPr>
            <w:tcW w:w="1016" w:type="dxa"/>
            <w:noWrap/>
            <w:hideMark/>
          </w:tcPr>
          <w:p w14:paraId="2783311A" w14:textId="4CC9AC32" w:rsidR="009142E8" w:rsidRPr="00B8676C" w:rsidRDefault="009142E8" w:rsidP="009142E8">
            <w:r w:rsidRPr="00602F4D">
              <w:t>2,870</w:t>
            </w:r>
          </w:p>
        </w:tc>
        <w:tc>
          <w:tcPr>
            <w:tcW w:w="1015" w:type="dxa"/>
            <w:noWrap/>
            <w:hideMark/>
          </w:tcPr>
          <w:p w14:paraId="6EFF88C3" w14:textId="6AB069AB" w:rsidR="009142E8" w:rsidRPr="00B8676C" w:rsidRDefault="009142E8" w:rsidP="009142E8">
            <w:r w:rsidRPr="002E68A3">
              <w:t>221</w:t>
            </w:r>
          </w:p>
        </w:tc>
        <w:tc>
          <w:tcPr>
            <w:tcW w:w="1015" w:type="dxa"/>
            <w:noWrap/>
            <w:hideMark/>
          </w:tcPr>
          <w:p w14:paraId="5C2E8445" w14:textId="0C72F821" w:rsidR="009142E8" w:rsidRPr="00B8676C" w:rsidRDefault="009142E8" w:rsidP="009142E8">
            <w:r w:rsidRPr="002E68A3">
              <w:t>78</w:t>
            </w:r>
          </w:p>
        </w:tc>
        <w:tc>
          <w:tcPr>
            <w:tcW w:w="1016" w:type="dxa"/>
            <w:noWrap/>
            <w:hideMark/>
          </w:tcPr>
          <w:p w14:paraId="7F952667" w14:textId="3A1E5D83" w:rsidR="009142E8" w:rsidRPr="00B8676C" w:rsidRDefault="008E6347" w:rsidP="009142E8">
            <w:r w:rsidRPr="008E6347">
              <w:t>S</w:t>
            </w:r>
          </w:p>
        </w:tc>
        <w:tc>
          <w:tcPr>
            <w:tcW w:w="1063" w:type="dxa"/>
            <w:noWrap/>
            <w:hideMark/>
          </w:tcPr>
          <w:p w14:paraId="17EF275F" w14:textId="70894242" w:rsidR="009142E8" w:rsidRPr="00B8676C" w:rsidRDefault="009142E8" w:rsidP="009142E8">
            <w:r w:rsidRPr="00DD5B89">
              <w:t>7.7</w:t>
            </w:r>
          </w:p>
        </w:tc>
        <w:tc>
          <w:tcPr>
            <w:tcW w:w="1063" w:type="dxa"/>
            <w:noWrap/>
            <w:hideMark/>
          </w:tcPr>
          <w:p w14:paraId="4CC614FE" w14:textId="43B36AD0" w:rsidR="009142E8" w:rsidRPr="00B8676C" w:rsidRDefault="009142E8" w:rsidP="009142E8">
            <w:r w:rsidRPr="00DD5B89">
              <w:t>2.7</w:t>
            </w:r>
          </w:p>
        </w:tc>
        <w:tc>
          <w:tcPr>
            <w:tcW w:w="1681" w:type="dxa"/>
            <w:noWrap/>
            <w:hideMark/>
          </w:tcPr>
          <w:p w14:paraId="662037ED" w14:textId="336609B5" w:rsidR="009142E8" w:rsidRPr="00B8676C" w:rsidRDefault="009142E8" w:rsidP="009142E8">
            <w:r w:rsidRPr="00DD5B89">
              <w:t>10.5</w:t>
            </w:r>
          </w:p>
        </w:tc>
        <w:tc>
          <w:tcPr>
            <w:tcW w:w="1235" w:type="dxa"/>
            <w:noWrap/>
            <w:hideMark/>
          </w:tcPr>
          <w:p w14:paraId="7D0E6F43" w14:textId="4D6A2EF8" w:rsidR="009142E8" w:rsidRPr="00B8676C" w:rsidRDefault="009142E8" w:rsidP="009142E8">
            <w:r w:rsidRPr="00707B16">
              <w:t>73.7</w:t>
            </w:r>
          </w:p>
        </w:tc>
        <w:tc>
          <w:tcPr>
            <w:tcW w:w="1552" w:type="dxa"/>
            <w:noWrap/>
            <w:hideMark/>
          </w:tcPr>
          <w:p w14:paraId="2DCF5A52" w14:textId="6778139D" w:rsidR="009142E8" w:rsidRPr="00B8676C" w:rsidRDefault="009142E8" w:rsidP="009142E8">
            <w:r w:rsidRPr="00707B16">
              <w:t>26.0</w:t>
            </w:r>
          </w:p>
        </w:tc>
      </w:tr>
      <w:tr w:rsidR="009142E8" w:rsidRPr="00B8676C" w14:paraId="4FD3572E" w14:textId="77777777" w:rsidTr="009142E8">
        <w:trPr>
          <w:trHeight w:val="300"/>
        </w:trPr>
        <w:tc>
          <w:tcPr>
            <w:tcW w:w="2003" w:type="dxa"/>
            <w:shd w:val="clear" w:color="auto" w:fill="F2F2F2" w:themeFill="background1" w:themeFillShade="F2"/>
            <w:noWrap/>
            <w:hideMark/>
          </w:tcPr>
          <w:p w14:paraId="6195D4B6" w14:textId="01B3157F" w:rsidR="009142E8" w:rsidRPr="009142E8" w:rsidRDefault="009142E8" w:rsidP="009142E8">
            <w:pPr>
              <w:rPr>
                <w:b/>
              </w:rPr>
            </w:pPr>
            <w:r w:rsidRPr="009142E8">
              <w:rPr>
                <w:b/>
              </w:rPr>
              <w:t>National*</w:t>
            </w:r>
          </w:p>
        </w:tc>
        <w:tc>
          <w:tcPr>
            <w:tcW w:w="1015" w:type="dxa"/>
            <w:shd w:val="clear" w:color="auto" w:fill="F2F2F2" w:themeFill="background1" w:themeFillShade="F2"/>
            <w:noWrap/>
            <w:hideMark/>
          </w:tcPr>
          <w:p w14:paraId="4C0E2E98" w14:textId="79AF7234" w:rsidR="009142E8" w:rsidRPr="009142E8" w:rsidRDefault="009142E8" w:rsidP="009142E8">
            <w:pPr>
              <w:rPr>
                <w:b/>
              </w:rPr>
            </w:pPr>
            <w:r w:rsidRPr="009142E8">
              <w:rPr>
                <w:b/>
              </w:rPr>
              <w:t>6,209</w:t>
            </w:r>
          </w:p>
        </w:tc>
        <w:tc>
          <w:tcPr>
            <w:tcW w:w="1015" w:type="dxa"/>
            <w:shd w:val="clear" w:color="auto" w:fill="F2F2F2" w:themeFill="background1" w:themeFillShade="F2"/>
            <w:noWrap/>
            <w:hideMark/>
          </w:tcPr>
          <w:p w14:paraId="571E6D4F" w14:textId="26ADB6D9" w:rsidR="009142E8" w:rsidRPr="009142E8" w:rsidRDefault="009142E8" w:rsidP="009142E8">
            <w:pPr>
              <w:rPr>
                <w:b/>
              </w:rPr>
            </w:pPr>
            <w:r w:rsidRPr="009142E8">
              <w:rPr>
                <w:b/>
              </w:rPr>
              <w:t>36,893</w:t>
            </w:r>
          </w:p>
        </w:tc>
        <w:tc>
          <w:tcPr>
            <w:tcW w:w="1016" w:type="dxa"/>
            <w:shd w:val="clear" w:color="auto" w:fill="F2F2F2" w:themeFill="background1" w:themeFillShade="F2"/>
            <w:noWrap/>
            <w:hideMark/>
          </w:tcPr>
          <w:p w14:paraId="455465B6" w14:textId="1C2CDD1E" w:rsidR="009142E8" w:rsidRPr="009142E8" w:rsidRDefault="009142E8" w:rsidP="009142E8">
            <w:pPr>
              <w:rPr>
                <w:b/>
              </w:rPr>
            </w:pPr>
            <w:r w:rsidRPr="009142E8">
              <w:rPr>
                <w:b/>
              </w:rPr>
              <w:t>43,102</w:t>
            </w:r>
          </w:p>
        </w:tc>
        <w:tc>
          <w:tcPr>
            <w:tcW w:w="1015" w:type="dxa"/>
            <w:shd w:val="clear" w:color="auto" w:fill="F2F2F2" w:themeFill="background1" w:themeFillShade="F2"/>
            <w:noWrap/>
            <w:hideMark/>
          </w:tcPr>
          <w:p w14:paraId="51CED42D" w14:textId="1E6EDFAF" w:rsidR="009142E8" w:rsidRPr="009142E8" w:rsidRDefault="009142E8" w:rsidP="009142E8">
            <w:pPr>
              <w:rPr>
                <w:b/>
              </w:rPr>
            </w:pPr>
            <w:r w:rsidRPr="009142E8">
              <w:rPr>
                <w:b/>
              </w:rPr>
              <w:t>4,703</w:t>
            </w:r>
          </w:p>
        </w:tc>
        <w:tc>
          <w:tcPr>
            <w:tcW w:w="1015" w:type="dxa"/>
            <w:shd w:val="clear" w:color="auto" w:fill="F2F2F2" w:themeFill="background1" w:themeFillShade="F2"/>
            <w:noWrap/>
            <w:hideMark/>
          </w:tcPr>
          <w:p w14:paraId="06AEB31E" w14:textId="611F283C" w:rsidR="009142E8" w:rsidRPr="009142E8" w:rsidRDefault="009142E8" w:rsidP="009142E8">
            <w:pPr>
              <w:rPr>
                <w:b/>
              </w:rPr>
            </w:pPr>
            <w:r w:rsidRPr="009142E8">
              <w:rPr>
                <w:b/>
              </w:rPr>
              <w:t>1,504</w:t>
            </w:r>
          </w:p>
        </w:tc>
        <w:tc>
          <w:tcPr>
            <w:tcW w:w="1016" w:type="dxa"/>
            <w:shd w:val="clear" w:color="auto" w:fill="F2F2F2" w:themeFill="background1" w:themeFillShade="F2"/>
            <w:noWrap/>
            <w:hideMark/>
          </w:tcPr>
          <w:p w14:paraId="771A4788" w14:textId="4F1B86EA" w:rsidR="009142E8" w:rsidRPr="009142E8" w:rsidRDefault="009142E8" w:rsidP="009142E8">
            <w:pPr>
              <w:rPr>
                <w:b/>
              </w:rPr>
            </w:pPr>
            <w:r w:rsidRPr="009142E8">
              <w:rPr>
                <w:b/>
              </w:rPr>
              <w:t>7</w:t>
            </w:r>
          </w:p>
        </w:tc>
        <w:tc>
          <w:tcPr>
            <w:tcW w:w="1063" w:type="dxa"/>
            <w:shd w:val="clear" w:color="auto" w:fill="F2F2F2" w:themeFill="background1" w:themeFillShade="F2"/>
            <w:noWrap/>
            <w:hideMark/>
          </w:tcPr>
          <w:p w14:paraId="4637311B" w14:textId="4C029A2E" w:rsidR="009142E8" w:rsidRPr="009142E8" w:rsidRDefault="009142E8" w:rsidP="009142E8">
            <w:pPr>
              <w:rPr>
                <w:b/>
              </w:rPr>
            </w:pPr>
            <w:r w:rsidRPr="009142E8">
              <w:rPr>
                <w:b/>
              </w:rPr>
              <w:t>10.9</w:t>
            </w:r>
          </w:p>
        </w:tc>
        <w:tc>
          <w:tcPr>
            <w:tcW w:w="1063" w:type="dxa"/>
            <w:shd w:val="clear" w:color="auto" w:fill="F2F2F2" w:themeFill="background1" w:themeFillShade="F2"/>
            <w:noWrap/>
            <w:hideMark/>
          </w:tcPr>
          <w:p w14:paraId="4E63A6A9" w14:textId="5D44F9A8" w:rsidR="009142E8" w:rsidRPr="009142E8" w:rsidRDefault="009142E8" w:rsidP="009142E8">
            <w:pPr>
              <w:rPr>
                <w:b/>
              </w:rPr>
            </w:pPr>
            <w:r w:rsidRPr="009142E8">
              <w:rPr>
                <w:b/>
              </w:rPr>
              <w:t>3.5</w:t>
            </w:r>
          </w:p>
        </w:tc>
        <w:tc>
          <w:tcPr>
            <w:tcW w:w="1681" w:type="dxa"/>
            <w:shd w:val="clear" w:color="auto" w:fill="F2F2F2" w:themeFill="background1" w:themeFillShade="F2"/>
            <w:noWrap/>
            <w:hideMark/>
          </w:tcPr>
          <w:p w14:paraId="5FFD70AB" w14:textId="0A43B2AC" w:rsidR="009142E8" w:rsidRPr="009142E8" w:rsidRDefault="009142E8" w:rsidP="009142E8">
            <w:pPr>
              <w:rPr>
                <w:b/>
              </w:rPr>
            </w:pPr>
            <w:r w:rsidRPr="009142E8">
              <w:rPr>
                <w:b/>
              </w:rPr>
              <w:t>14.4</w:t>
            </w:r>
          </w:p>
        </w:tc>
        <w:tc>
          <w:tcPr>
            <w:tcW w:w="1235" w:type="dxa"/>
            <w:shd w:val="clear" w:color="auto" w:fill="F2F2F2" w:themeFill="background1" w:themeFillShade="F2"/>
            <w:noWrap/>
            <w:hideMark/>
          </w:tcPr>
          <w:p w14:paraId="18D830B5" w14:textId="7259FB59" w:rsidR="009142E8" w:rsidRPr="009142E8" w:rsidRDefault="009142E8" w:rsidP="009142E8">
            <w:pPr>
              <w:rPr>
                <w:b/>
              </w:rPr>
            </w:pPr>
            <w:r w:rsidRPr="009142E8">
              <w:rPr>
                <w:b/>
              </w:rPr>
              <w:t>75.7</w:t>
            </w:r>
          </w:p>
        </w:tc>
        <w:tc>
          <w:tcPr>
            <w:tcW w:w="1552" w:type="dxa"/>
            <w:shd w:val="clear" w:color="auto" w:fill="F2F2F2" w:themeFill="background1" w:themeFillShade="F2"/>
            <w:noWrap/>
            <w:hideMark/>
          </w:tcPr>
          <w:p w14:paraId="38D14867" w14:textId="57B97289" w:rsidR="009142E8" w:rsidRPr="009142E8" w:rsidRDefault="009142E8" w:rsidP="009142E8">
            <w:pPr>
              <w:rPr>
                <w:b/>
              </w:rPr>
            </w:pPr>
            <w:r w:rsidRPr="009142E8">
              <w:rPr>
                <w:b/>
              </w:rPr>
              <w:t>24.2</w:t>
            </w:r>
          </w:p>
        </w:tc>
      </w:tr>
    </w:tbl>
    <w:p w14:paraId="607CA170" w14:textId="77777777" w:rsidR="009142E8" w:rsidRDefault="009142E8" w:rsidP="00C05D1B">
      <w:pPr>
        <w:spacing w:after="0"/>
        <w:rPr>
          <w:sz w:val="18"/>
          <w:szCs w:val="18"/>
        </w:rPr>
      </w:pPr>
      <w:r>
        <w:rPr>
          <w:sz w:val="18"/>
          <w:szCs w:val="18"/>
        </w:rPr>
        <w:t>*</w:t>
      </w:r>
      <w:r w:rsidRPr="001F0481">
        <w:rPr>
          <w:sz w:val="18"/>
          <w:szCs w:val="18"/>
        </w:rPr>
        <w:t>DHB counts do not sum to National total</w:t>
      </w:r>
      <w:r>
        <w:rPr>
          <w:sz w:val="18"/>
          <w:szCs w:val="18"/>
        </w:rPr>
        <w:t>.</w:t>
      </w:r>
    </w:p>
    <w:p w14:paraId="458CA6D4" w14:textId="052BB085" w:rsidR="00C05D1B" w:rsidRPr="00C1115D" w:rsidRDefault="00C05D1B" w:rsidP="00C05D1B">
      <w:pPr>
        <w:spacing w:before="0"/>
        <w:rPr>
          <w:sz w:val="18"/>
          <w:szCs w:val="18"/>
        </w:rPr>
      </w:pPr>
      <w:r w:rsidRPr="00F92FF6">
        <w:rPr>
          <w:sz w:val="18"/>
          <w:szCs w:val="18"/>
        </w:rPr>
        <w:t>(S) Suppressed if the number of screens was &lt; 6.</w:t>
      </w:r>
    </w:p>
    <w:p w14:paraId="333ED93B" w14:textId="715B8EA7" w:rsidR="00B8676C" w:rsidRPr="009142E8" w:rsidRDefault="00B8676C" w:rsidP="00B8676C">
      <w:pPr>
        <w:rPr>
          <w:sz w:val="20"/>
          <w:szCs w:val="20"/>
        </w:rPr>
      </w:pPr>
      <w:r w:rsidRPr="009142E8">
        <w:rPr>
          <w:sz w:val="20"/>
          <w:szCs w:val="20"/>
        </w:rPr>
        <w:br/>
      </w:r>
    </w:p>
    <w:p w14:paraId="270544C0" w14:textId="2DFD4BB0" w:rsidR="00B8676C" w:rsidRPr="00B8676C" w:rsidRDefault="00B8676C" w:rsidP="00B8676C">
      <w:pPr>
        <w:sectPr w:rsidR="00B8676C" w:rsidRPr="00B8676C" w:rsidSect="00507D7E">
          <w:pgSz w:w="16838" w:h="11906" w:orient="landscape"/>
          <w:pgMar w:top="1134" w:right="1134" w:bottom="1134" w:left="1134" w:header="1020" w:footer="709" w:gutter="0"/>
          <w:cols w:space="708"/>
          <w:titlePg/>
          <w:docGrid w:linePitch="360"/>
        </w:sectPr>
      </w:pPr>
    </w:p>
    <w:p w14:paraId="529BDACE" w14:textId="548FC4CF" w:rsidR="00B8676C" w:rsidRDefault="00B8676C" w:rsidP="00B8676C">
      <w:pPr>
        <w:pStyle w:val="Heading2"/>
      </w:pPr>
      <w:bookmarkStart w:id="30" w:name="_Toc150859927"/>
      <w:r>
        <w:lastRenderedPageBreak/>
        <w:t>Incomplete T2 screens</w:t>
      </w:r>
      <w:bookmarkEnd w:id="30"/>
    </w:p>
    <w:p w14:paraId="4DC21F7A" w14:textId="2FDF0235" w:rsidR="006344F3" w:rsidRPr="00FD4CF8" w:rsidRDefault="006344F3" w:rsidP="006344F3">
      <w:r w:rsidRPr="00FD4CF8">
        <w:t xml:space="preserve">T2 screens do not require an NT scan, just a blood sample, but may be incomplete if </w:t>
      </w:r>
      <w:r>
        <w:t xml:space="preserve">they are </w:t>
      </w:r>
      <w:r w:rsidRPr="00FD4CF8">
        <w:t xml:space="preserve">missing dating information or weight, if the sample is taken later than 20 weeks of pregnancy, or if the sample is damaged and not repeated. </w:t>
      </w:r>
      <w:r>
        <w:t>In</w:t>
      </w:r>
      <w:r w:rsidRPr="00FD4CF8">
        <w:t xml:space="preserve"> 20</w:t>
      </w:r>
      <w:r>
        <w:t>20</w:t>
      </w:r>
      <w:r w:rsidRPr="00FD4CF8">
        <w:t xml:space="preserve">, </w:t>
      </w:r>
      <w:r>
        <w:t>1.6</w:t>
      </w:r>
      <w:r w:rsidRPr="00FD4CF8">
        <w:t xml:space="preserve"> percent of T2 commenced screens were incomplete, compared with </w:t>
      </w:r>
      <w:r>
        <w:t>14.4</w:t>
      </w:r>
      <w:r w:rsidRPr="00FD4CF8">
        <w:t xml:space="preserve"> percent of T1 commenced screens. As </w:t>
      </w:r>
      <w:r w:rsidR="002B514F">
        <w:t xml:space="preserve">Table </w:t>
      </w:r>
      <w:r>
        <w:t>1</w:t>
      </w:r>
      <w:r w:rsidR="00D77384">
        <w:t>7</w:t>
      </w:r>
      <w:r w:rsidRPr="00FD4CF8">
        <w:t xml:space="preserve"> shows, the percentage of incomplete T2 screens decreased from 3.9 percent in 2015 to </w:t>
      </w:r>
      <w:r>
        <w:t>1.6</w:t>
      </w:r>
      <w:r w:rsidRPr="00FD4CF8">
        <w:t> percent in 20</w:t>
      </w:r>
      <w:r>
        <w:t>20</w:t>
      </w:r>
      <w:r w:rsidRPr="00FD4CF8">
        <w:t>.</w:t>
      </w:r>
    </w:p>
    <w:p w14:paraId="568BE636" w14:textId="2DCB80C6" w:rsidR="00B8676C" w:rsidRDefault="00B8676C" w:rsidP="00B8676C">
      <w:pPr>
        <w:pStyle w:val="Caption"/>
      </w:pPr>
      <w:r>
        <w:t xml:space="preserve">Table </w:t>
      </w:r>
      <w:r w:rsidR="002B514F">
        <w:t>1</w:t>
      </w:r>
      <w:r w:rsidR="005526ED">
        <w:t>7</w:t>
      </w:r>
      <w:r>
        <w:t>: Incomplete T2 screens, January 201</w:t>
      </w:r>
      <w:r w:rsidR="006344F3">
        <w:t>5</w:t>
      </w:r>
      <w:r>
        <w:t xml:space="preserve"> to December 20</w:t>
      </w:r>
      <w:r w:rsidR="006344F3">
        <w:t>20</w:t>
      </w:r>
    </w:p>
    <w:tbl>
      <w:tblPr>
        <w:tblStyle w:val="TeWhatuOra"/>
        <w:tblW w:w="5000" w:type="pct"/>
        <w:tblLook w:val="0420" w:firstRow="1" w:lastRow="0" w:firstColumn="0" w:lastColumn="0" w:noHBand="0" w:noVBand="1"/>
      </w:tblPr>
      <w:tblGrid>
        <w:gridCol w:w="2122"/>
        <w:gridCol w:w="2811"/>
        <w:gridCol w:w="2180"/>
        <w:gridCol w:w="2515"/>
      </w:tblGrid>
      <w:tr w:rsidR="00B8676C" w:rsidRPr="00B8676C" w14:paraId="320342FD" w14:textId="77777777" w:rsidTr="006344F3">
        <w:trPr>
          <w:cnfStyle w:val="100000000000" w:firstRow="1" w:lastRow="0" w:firstColumn="0" w:lastColumn="0" w:oddVBand="0" w:evenVBand="0" w:oddHBand="0" w:evenHBand="0" w:firstRowFirstColumn="0" w:firstRowLastColumn="0" w:lastRowFirstColumn="0" w:lastRowLastColumn="0"/>
        </w:trPr>
        <w:tc>
          <w:tcPr>
            <w:tcW w:w="1102" w:type="pct"/>
            <w:noWrap/>
            <w:hideMark/>
          </w:tcPr>
          <w:p w14:paraId="47D28CD7" w14:textId="77777777" w:rsidR="00B8676C" w:rsidRPr="00B8676C" w:rsidRDefault="00B8676C" w:rsidP="00B8676C">
            <w:bookmarkStart w:id="31" w:name="RANGE!B117:E124"/>
            <w:r w:rsidRPr="00B8676C">
              <w:t>Year</w:t>
            </w:r>
            <w:bookmarkEnd w:id="31"/>
          </w:p>
        </w:tc>
        <w:tc>
          <w:tcPr>
            <w:tcW w:w="1460" w:type="pct"/>
            <w:hideMark/>
          </w:tcPr>
          <w:p w14:paraId="7371F489" w14:textId="77777777" w:rsidR="00B8676C" w:rsidRPr="00B8676C" w:rsidRDefault="00B8676C" w:rsidP="00B8676C">
            <w:r w:rsidRPr="00B8676C">
              <w:t>Commenced second trimester</w:t>
            </w:r>
          </w:p>
        </w:tc>
        <w:tc>
          <w:tcPr>
            <w:tcW w:w="1132" w:type="pct"/>
            <w:hideMark/>
          </w:tcPr>
          <w:p w14:paraId="75BF2334" w14:textId="77777777" w:rsidR="00B8676C" w:rsidRPr="00B8676C" w:rsidRDefault="00B8676C" w:rsidP="00B8676C">
            <w:r w:rsidRPr="00B8676C">
              <w:t>No result issued</w:t>
            </w:r>
          </w:p>
        </w:tc>
        <w:tc>
          <w:tcPr>
            <w:tcW w:w="1306" w:type="pct"/>
            <w:hideMark/>
          </w:tcPr>
          <w:p w14:paraId="40B67069" w14:textId="77777777" w:rsidR="00B8676C" w:rsidRPr="00B8676C" w:rsidRDefault="00B8676C" w:rsidP="00B8676C">
            <w:r w:rsidRPr="00B8676C">
              <w:t>Percentage incomplete</w:t>
            </w:r>
          </w:p>
        </w:tc>
      </w:tr>
      <w:tr w:rsidR="006344F3" w:rsidRPr="00B8676C" w14:paraId="4F165B0B" w14:textId="77777777" w:rsidTr="006344F3">
        <w:tc>
          <w:tcPr>
            <w:tcW w:w="1102" w:type="pct"/>
            <w:noWrap/>
            <w:hideMark/>
          </w:tcPr>
          <w:p w14:paraId="422DAB64" w14:textId="7D90C92B" w:rsidR="006344F3" w:rsidRPr="00B8676C" w:rsidRDefault="006344F3" w:rsidP="006344F3">
            <w:r w:rsidRPr="002436C3">
              <w:t>2015</w:t>
            </w:r>
          </w:p>
        </w:tc>
        <w:tc>
          <w:tcPr>
            <w:tcW w:w="1460" w:type="pct"/>
            <w:noWrap/>
            <w:hideMark/>
          </w:tcPr>
          <w:p w14:paraId="6D15001B" w14:textId="42F35268" w:rsidR="006344F3" w:rsidRPr="00B8676C" w:rsidRDefault="006344F3" w:rsidP="006344F3">
            <w:r w:rsidRPr="002436C3">
              <w:t>5,742</w:t>
            </w:r>
          </w:p>
        </w:tc>
        <w:tc>
          <w:tcPr>
            <w:tcW w:w="1132" w:type="pct"/>
            <w:noWrap/>
            <w:hideMark/>
          </w:tcPr>
          <w:p w14:paraId="59B1F169" w14:textId="0F4BFD27" w:rsidR="006344F3" w:rsidRPr="00B8676C" w:rsidRDefault="006344F3" w:rsidP="006344F3">
            <w:r w:rsidRPr="002436C3">
              <w:t>225</w:t>
            </w:r>
          </w:p>
        </w:tc>
        <w:tc>
          <w:tcPr>
            <w:tcW w:w="1306" w:type="pct"/>
            <w:noWrap/>
            <w:hideMark/>
          </w:tcPr>
          <w:p w14:paraId="1A872EAD" w14:textId="125DFF73" w:rsidR="006344F3" w:rsidRPr="00B8676C" w:rsidRDefault="006344F3" w:rsidP="006344F3">
            <w:r w:rsidRPr="002436C3">
              <w:t>3.9</w:t>
            </w:r>
          </w:p>
        </w:tc>
      </w:tr>
      <w:tr w:rsidR="006344F3" w:rsidRPr="00B8676C" w14:paraId="0D034AF4" w14:textId="77777777" w:rsidTr="006344F3">
        <w:tc>
          <w:tcPr>
            <w:tcW w:w="1102" w:type="pct"/>
            <w:noWrap/>
            <w:hideMark/>
          </w:tcPr>
          <w:p w14:paraId="27AF97AE" w14:textId="7BBC7409" w:rsidR="006344F3" w:rsidRPr="00B8676C" w:rsidRDefault="006344F3" w:rsidP="006344F3">
            <w:r w:rsidRPr="002436C3">
              <w:t>2016</w:t>
            </w:r>
          </w:p>
        </w:tc>
        <w:tc>
          <w:tcPr>
            <w:tcW w:w="1460" w:type="pct"/>
            <w:noWrap/>
            <w:hideMark/>
          </w:tcPr>
          <w:p w14:paraId="165AAA28" w14:textId="65711957" w:rsidR="006344F3" w:rsidRPr="00B8676C" w:rsidRDefault="006344F3" w:rsidP="006344F3">
            <w:r w:rsidRPr="002436C3">
              <w:t>6,152</w:t>
            </w:r>
          </w:p>
        </w:tc>
        <w:tc>
          <w:tcPr>
            <w:tcW w:w="1132" w:type="pct"/>
            <w:noWrap/>
            <w:hideMark/>
          </w:tcPr>
          <w:p w14:paraId="2F3E7FFF" w14:textId="19A3C621" w:rsidR="006344F3" w:rsidRPr="00B8676C" w:rsidRDefault="006344F3" w:rsidP="006344F3">
            <w:r w:rsidRPr="002436C3">
              <w:t>144</w:t>
            </w:r>
          </w:p>
        </w:tc>
        <w:tc>
          <w:tcPr>
            <w:tcW w:w="1306" w:type="pct"/>
            <w:noWrap/>
            <w:hideMark/>
          </w:tcPr>
          <w:p w14:paraId="0BC12DB6" w14:textId="55429CF6" w:rsidR="006344F3" w:rsidRPr="00B8676C" w:rsidRDefault="006344F3" w:rsidP="006344F3">
            <w:r w:rsidRPr="002436C3">
              <w:t>2.3</w:t>
            </w:r>
          </w:p>
        </w:tc>
      </w:tr>
      <w:tr w:rsidR="006344F3" w:rsidRPr="00B8676C" w14:paraId="3CA86344" w14:textId="77777777" w:rsidTr="006344F3">
        <w:tc>
          <w:tcPr>
            <w:tcW w:w="1102" w:type="pct"/>
            <w:noWrap/>
            <w:hideMark/>
          </w:tcPr>
          <w:p w14:paraId="525F3015" w14:textId="5F4B1F7C" w:rsidR="006344F3" w:rsidRPr="00B8676C" w:rsidRDefault="006344F3" w:rsidP="006344F3">
            <w:r w:rsidRPr="002436C3">
              <w:t>2017</w:t>
            </w:r>
          </w:p>
        </w:tc>
        <w:tc>
          <w:tcPr>
            <w:tcW w:w="1460" w:type="pct"/>
            <w:noWrap/>
            <w:hideMark/>
          </w:tcPr>
          <w:p w14:paraId="28C46D5F" w14:textId="0C4CFACA" w:rsidR="006344F3" w:rsidRPr="00B8676C" w:rsidRDefault="006344F3" w:rsidP="006344F3">
            <w:r w:rsidRPr="002436C3">
              <w:t>6,369</w:t>
            </w:r>
          </w:p>
        </w:tc>
        <w:tc>
          <w:tcPr>
            <w:tcW w:w="1132" w:type="pct"/>
            <w:noWrap/>
            <w:hideMark/>
          </w:tcPr>
          <w:p w14:paraId="12A4A3E4" w14:textId="6053CC4C" w:rsidR="006344F3" w:rsidRPr="00B8676C" w:rsidRDefault="006344F3" w:rsidP="006344F3">
            <w:r w:rsidRPr="002436C3">
              <w:t>85</w:t>
            </w:r>
          </w:p>
        </w:tc>
        <w:tc>
          <w:tcPr>
            <w:tcW w:w="1306" w:type="pct"/>
            <w:noWrap/>
            <w:hideMark/>
          </w:tcPr>
          <w:p w14:paraId="51301527" w14:textId="3F55F15A" w:rsidR="006344F3" w:rsidRPr="00B8676C" w:rsidRDefault="006344F3" w:rsidP="006344F3">
            <w:r w:rsidRPr="002436C3">
              <w:t>1.3</w:t>
            </w:r>
          </w:p>
        </w:tc>
      </w:tr>
      <w:tr w:rsidR="006344F3" w:rsidRPr="00B8676C" w14:paraId="6E30FC8D" w14:textId="77777777" w:rsidTr="006344F3">
        <w:tc>
          <w:tcPr>
            <w:tcW w:w="1102" w:type="pct"/>
            <w:noWrap/>
            <w:hideMark/>
          </w:tcPr>
          <w:p w14:paraId="22F50956" w14:textId="5A8CFD0B" w:rsidR="006344F3" w:rsidRPr="00B8676C" w:rsidRDefault="006344F3" w:rsidP="006344F3">
            <w:r w:rsidRPr="002436C3">
              <w:t>2018</w:t>
            </w:r>
          </w:p>
        </w:tc>
        <w:tc>
          <w:tcPr>
            <w:tcW w:w="1460" w:type="pct"/>
            <w:noWrap/>
            <w:hideMark/>
          </w:tcPr>
          <w:p w14:paraId="2D73F5B8" w14:textId="080EB3B2" w:rsidR="006344F3" w:rsidRPr="00B8676C" w:rsidRDefault="006344F3" w:rsidP="006344F3">
            <w:r w:rsidRPr="002436C3">
              <w:t>6,330</w:t>
            </w:r>
          </w:p>
        </w:tc>
        <w:tc>
          <w:tcPr>
            <w:tcW w:w="1132" w:type="pct"/>
            <w:noWrap/>
            <w:hideMark/>
          </w:tcPr>
          <w:p w14:paraId="54A666A3" w14:textId="0A8E2A8C" w:rsidR="006344F3" w:rsidRPr="00B8676C" w:rsidRDefault="006344F3" w:rsidP="006344F3">
            <w:r w:rsidRPr="002436C3">
              <w:t>88</w:t>
            </w:r>
          </w:p>
        </w:tc>
        <w:tc>
          <w:tcPr>
            <w:tcW w:w="1306" w:type="pct"/>
            <w:noWrap/>
            <w:hideMark/>
          </w:tcPr>
          <w:p w14:paraId="0EBC7068" w14:textId="0C7A1185" w:rsidR="006344F3" w:rsidRPr="00B8676C" w:rsidRDefault="006344F3" w:rsidP="006344F3">
            <w:r w:rsidRPr="002436C3">
              <w:t>1.4</w:t>
            </w:r>
          </w:p>
        </w:tc>
      </w:tr>
      <w:tr w:rsidR="006344F3" w:rsidRPr="00B8676C" w14:paraId="7CC74F64" w14:textId="77777777" w:rsidTr="006344F3">
        <w:tc>
          <w:tcPr>
            <w:tcW w:w="1102" w:type="pct"/>
            <w:noWrap/>
            <w:hideMark/>
          </w:tcPr>
          <w:p w14:paraId="6855A4F5" w14:textId="66981BB1" w:rsidR="006344F3" w:rsidRPr="00B8676C" w:rsidRDefault="006344F3" w:rsidP="006344F3">
            <w:r w:rsidRPr="002436C3">
              <w:t>2019</w:t>
            </w:r>
          </w:p>
        </w:tc>
        <w:tc>
          <w:tcPr>
            <w:tcW w:w="1460" w:type="pct"/>
            <w:noWrap/>
            <w:hideMark/>
          </w:tcPr>
          <w:p w14:paraId="38A62F09" w14:textId="53F2D096" w:rsidR="006344F3" w:rsidRPr="00B8676C" w:rsidRDefault="006344F3" w:rsidP="006344F3">
            <w:r w:rsidRPr="002436C3">
              <w:t>6,503</w:t>
            </w:r>
          </w:p>
        </w:tc>
        <w:tc>
          <w:tcPr>
            <w:tcW w:w="1132" w:type="pct"/>
            <w:noWrap/>
            <w:hideMark/>
          </w:tcPr>
          <w:p w14:paraId="5A67328D" w14:textId="1587C0EE" w:rsidR="006344F3" w:rsidRPr="00B8676C" w:rsidRDefault="006344F3" w:rsidP="006344F3">
            <w:r w:rsidRPr="002436C3">
              <w:t>126</w:t>
            </w:r>
          </w:p>
        </w:tc>
        <w:tc>
          <w:tcPr>
            <w:tcW w:w="1306" w:type="pct"/>
            <w:noWrap/>
            <w:hideMark/>
          </w:tcPr>
          <w:p w14:paraId="440B3399" w14:textId="0A3C8DFC" w:rsidR="006344F3" w:rsidRPr="00B8676C" w:rsidRDefault="006344F3" w:rsidP="006344F3">
            <w:r w:rsidRPr="002436C3">
              <w:t>1.9</w:t>
            </w:r>
          </w:p>
        </w:tc>
      </w:tr>
      <w:tr w:rsidR="006344F3" w:rsidRPr="00B8676C" w14:paraId="295C94FA" w14:textId="77777777" w:rsidTr="006344F3">
        <w:tc>
          <w:tcPr>
            <w:tcW w:w="1102" w:type="pct"/>
            <w:noWrap/>
            <w:hideMark/>
          </w:tcPr>
          <w:p w14:paraId="053DB53B" w14:textId="6957B75E" w:rsidR="006344F3" w:rsidRPr="00B8676C" w:rsidRDefault="006344F3" w:rsidP="006344F3">
            <w:r w:rsidRPr="002436C3">
              <w:t>2020</w:t>
            </w:r>
          </w:p>
        </w:tc>
        <w:tc>
          <w:tcPr>
            <w:tcW w:w="1460" w:type="pct"/>
            <w:noWrap/>
            <w:hideMark/>
          </w:tcPr>
          <w:p w14:paraId="2B5E3C53" w14:textId="797CC362" w:rsidR="006344F3" w:rsidRPr="00B8676C" w:rsidRDefault="006344F3" w:rsidP="006344F3">
            <w:r w:rsidRPr="002436C3">
              <w:t>6,888</w:t>
            </w:r>
          </w:p>
        </w:tc>
        <w:tc>
          <w:tcPr>
            <w:tcW w:w="1132" w:type="pct"/>
            <w:noWrap/>
            <w:hideMark/>
          </w:tcPr>
          <w:p w14:paraId="593D1637" w14:textId="0A1AF5DD" w:rsidR="006344F3" w:rsidRPr="00B8676C" w:rsidRDefault="006344F3" w:rsidP="006344F3">
            <w:r w:rsidRPr="002436C3">
              <w:t>112</w:t>
            </w:r>
          </w:p>
        </w:tc>
        <w:tc>
          <w:tcPr>
            <w:tcW w:w="1306" w:type="pct"/>
            <w:noWrap/>
            <w:hideMark/>
          </w:tcPr>
          <w:p w14:paraId="178A228F" w14:textId="6BC8D304" w:rsidR="006344F3" w:rsidRPr="00B8676C" w:rsidRDefault="006344F3" w:rsidP="006344F3">
            <w:r w:rsidRPr="002436C3">
              <w:t>1.6</w:t>
            </w:r>
          </w:p>
        </w:tc>
      </w:tr>
      <w:tr w:rsidR="006344F3" w:rsidRPr="00B8676C" w14:paraId="13EB6404" w14:textId="77777777" w:rsidTr="006344F3">
        <w:tc>
          <w:tcPr>
            <w:tcW w:w="1102" w:type="pct"/>
            <w:shd w:val="clear" w:color="auto" w:fill="F2F2F2" w:themeFill="background1" w:themeFillShade="F2"/>
            <w:noWrap/>
            <w:hideMark/>
          </w:tcPr>
          <w:p w14:paraId="5FCC0A2B" w14:textId="4075D5ED" w:rsidR="006344F3" w:rsidRPr="006344F3" w:rsidRDefault="006344F3" w:rsidP="006344F3">
            <w:pPr>
              <w:rPr>
                <w:b/>
                <w:bCs/>
              </w:rPr>
            </w:pPr>
            <w:r w:rsidRPr="006344F3">
              <w:rPr>
                <w:b/>
                <w:bCs/>
              </w:rPr>
              <w:t>Total</w:t>
            </w:r>
          </w:p>
        </w:tc>
        <w:tc>
          <w:tcPr>
            <w:tcW w:w="1460" w:type="pct"/>
            <w:shd w:val="clear" w:color="auto" w:fill="F2F2F2" w:themeFill="background1" w:themeFillShade="F2"/>
            <w:noWrap/>
            <w:hideMark/>
          </w:tcPr>
          <w:p w14:paraId="31AEFB2C" w14:textId="2E83F84D" w:rsidR="006344F3" w:rsidRPr="006344F3" w:rsidRDefault="006344F3" w:rsidP="006344F3">
            <w:pPr>
              <w:rPr>
                <w:b/>
                <w:bCs/>
              </w:rPr>
            </w:pPr>
            <w:r w:rsidRPr="006344F3">
              <w:rPr>
                <w:b/>
                <w:bCs/>
              </w:rPr>
              <w:t xml:space="preserve">37,984 </w:t>
            </w:r>
          </w:p>
        </w:tc>
        <w:tc>
          <w:tcPr>
            <w:tcW w:w="1132" w:type="pct"/>
            <w:shd w:val="clear" w:color="auto" w:fill="F2F2F2" w:themeFill="background1" w:themeFillShade="F2"/>
            <w:noWrap/>
            <w:hideMark/>
          </w:tcPr>
          <w:p w14:paraId="20E6A1E0" w14:textId="0C75977D" w:rsidR="006344F3" w:rsidRPr="006344F3" w:rsidRDefault="006344F3" w:rsidP="006344F3">
            <w:pPr>
              <w:rPr>
                <w:b/>
                <w:bCs/>
              </w:rPr>
            </w:pPr>
            <w:r w:rsidRPr="006344F3">
              <w:rPr>
                <w:b/>
                <w:bCs/>
              </w:rPr>
              <w:t xml:space="preserve">780 </w:t>
            </w:r>
          </w:p>
        </w:tc>
        <w:tc>
          <w:tcPr>
            <w:tcW w:w="1306" w:type="pct"/>
            <w:shd w:val="clear" w:color="auto" w:fill="F2F2F2" w:themeFill="background1" w:themeFillShade="F2"/>
            <w:noWrap/>
            <w:hideMark/>
          </w:tcPr>
          <w:p w14:paraId="4ADCCE83" w14:textId="63A7E505" w:rsidR="006344F3" w:rsidRPr="006344F3" w:rsidRDefault="006344F3" w:rsidP="006344F3">
            <w:pPr>
              <w:rPr>
                <w:b/>
                <w:bCs/>
              </w:rPr>
            </w:pPr>
            <w:r w:rsidRPr="006344F3">
              <w:rPr>
                <w:b/>
                <w:bCs/>
              </w:rPr>
              <w:t>2.1</w:t>
            </w:r>
          </w:p>
        </w:tc>
      </w:tr>
    </w:tbl>
    <w:p w14:paraId="04B62866" w14:textId="68804033" w:rsidR="00B8676C" w:rsidRDefault="00B8676C" w:rsidP="00B8676C"/>
    <w:p w14:paraId="1B2BCF61" w14:textId="77777777" w:rsidR="00B8676C" w:rsidRDefault="00B8676C">
      <w:pPr>
        <w:spacing w:before="0" w:after="160" w:line="259" w:lineRule="auto"/>
      </w:pPr>
      <w:r>
        <w:br w:type="page"/>
      </w:r>
    </w:p>
    <w:p w14:paraId="30B69BB5" w14:textId="3483A7BC" w:rsidR="00B8676C" w:rsidRDefault="00B8676C" w:rsidP="00B8676C">
      <w:pPr>
        <w:pStyle w:val="Heading2"/>
      </w:pPr>
      <w:bookmarkStart w:id="32" w:name="_Toc150859928"/>
      <w:r>
        <w:lastRenderedPageBreak/>
        <w:t>Incomplete T2 screens by DHB</w:t>
      </w:r>
      <w:bookmarkEnd w:id="32"/>
    </w:p>
    <w:p w14:paraId="5BF5511A" w14:textId="3E3373D5" w:rsidR="00DF1B45" w:rsidRPr="00265D84" w:rsidRDefault="002B514F" w:rsidP="00DF1B45">
      <w:pPr>
        <w:keepNext/>
      </w:pPr>
      <w:r>
        <w:t xml:space="preserve">Table </w:t>
      </w:r>
      <w:r w:rsidR="00DF1B45">
        <w:t>1</w:t>
      </w:r>
      <w:r w:rsidR="00D77384">
        <w:t>8</w:t>
      </w:r>
      <w:r w:rsidR="00DF1B45" w:rsidRPr="00265D84">
        <w:t xml:space="preserve"> shows a breakdown of incomplete T2 screens by DHB for the 20</w:t>
      </w:r>
      <w:r w:rsidR="00DF1B45">
        <w:t>20</w:t>
      </w:r>
      <w:r w:rsidR="00DF1B45" w:rsidRPr="00265D84">
        <w:t xml:space="preserve"> year. The low </w:t>
      </w:r>
      <w:r w:rsidR="00DF1B45">
        <w:t>volumes</w:t>
      </w:r>
      <w:r w:rsidR="00DF1B45" w:rsidRPr="00265D84">
        <w:t xml:space="preserve"> involved limit meaningful DHB comparisons.</w:t>
      </w:r>
    </w:p>
    <w:p w14:paraId="39C697BC" w14:textId="408F5EBF" w:rsidR="00B8676C" w:rsidRDefault="00B8676C" w:rsidP="00B8676C">
      <w:pPr>
        <w:pStyle w:val="Caption"/>
        <w:spacing w:after="120"/>
      </w:pPr>
      <w:r>
        <w:t xml:space="preserve">Table </w:t>
      </w:r>
      <w:r w:rsidR="002B514F">
        <w:t>1</w:t>
      </w:r>
      <w:r w:rsidR="00D77384">
        <w:t>8</w:t>
      </w:r>
      <w:r>
        <w:t>: Incomplete T2 screens by DHB, January to December 20</w:t>
      </w:r>
      <w:r w:rsidR="00DF1B45">
        <w:t>20</w:t>
      </w:r>
    </w:p>
    <w:tbl>
      <w:tblPr>
        <w:tblStyle w:val="TeWhatuOra"/>
        <w:tblW w:w="5000" w:type="pct"/>
        <w:tblLayout w:type="fixed"/>
        <w:tblLook w:val="0420" w:firstRow="1" w:lastRow="0" w:firstColumn="0" w:lastColumn="0" w:noHBand="0" w:noVBand="1"/>
      </w:tblPr>
      <w:tblGrid>
        <w:gridCol w:w="2407"/>
        <w:gridCol w:w="2407"/>
        <w:gridCol w:w="2407"/>
        <w:gridCol w:w="2407"/>
      </w:tblGrid>
      <w:tr w:rsidR="00B8676C" w:rsidRPr="00B8676C" w14:paraId="6C1CD5BA" w14:textId="77777777" w:rsidTr="00B8676C">
        <w:trPr>
          <w:cnfStyle w:val="100000000000" w:firstRow="1" w:lastRow="0" w:firstColumn="0" w:lastColumn="0" w:oddVBand="0" w:evenVBand="0" w:oddHBand="0" w:evenHBand="0" w:firstRowFirstColumn="0" w:firstRowLastColumn="0" w:lastRowFirstColumn="0" w:lastRowLastColumn="0"/>
        </w:trPr>
        <w:tc>
          <w:tcPr>
            <w:tcW w:w="1250" w:type="pct"/>
            <w:noWrap/>
            <w:hideMark/>
          </w:tcPr>
          <w:p w14:paraId="4588772C" w14:textId="77777777" w:rsidR="00B8676C" w:rsidRPr="00B8676C" w:rsidRDefault="00B8676C" w:rsidP="00B8676C">
            <w:r w:rsidRPr="00B8676C">
              <w:t>DHB</w:t>
            </w:r>
          </w:p>
        </w:tc>
        <w:tc>
          <w:tcPr>
            <w:tcW w:w="1250" w:type="pct"/>
            <w:noWrap/>
            <w:hideMark/>
          </w:tcPr>
          <w:p w14:paraId="1F50A7A8" w14:textId="77777777" w:rsidR="00B8676C" w:rsidRPr="00B8676C" w:rsidRDefault="00B8676C" w:rsidP="00B8676C">
            <w:r w:rsidRPr="00B8676C">
              <w:t>Commenced second trimester</w:t>
            </w:r>
          </w:p>
        </w:tc>
        <w:tc>
          <w:tcPr>
            <w:tcW w:w="1250" w:type="pct"/>
            <w:noWrap/>
            <w:hideMark/>
          </w:tcPr>
          <w:p w14:paraId="743C953F" w14:textId="77777777" w:rsidR="00B8676C" w:rsidRPr="00B8676C" w:rsidRDefault="00B8676C" w:rsidP="00B8676C">
            <w:r w:rsidRPr="00B8676C">
              <w:t>No result issued</w:t>
            </w:r>
          </w:p>
        </w:tc>
        <w:tc>
          <w:tcPr>
            <w:tcW w:w="1250" w:type="pct"/>
            <w:noWrap/>
            <w:hideMark/>
          </w:tcPr>
          <w:p w14:paraId="53367B16" w14:textId="325DCFFD" w:rsidR="00B8676C" w:rsidRPr="00B8676C" w:rsidRDefault="00DF1B45" w:rsidP="00B8676C">
            <w:r>
              <w:t>Percentage</w:t>
            </w:r>
            <w:r w:rsidR="00B8676C" w:rsidRPr="00B8676C">
              <w:t xml:space="preserve"> incomplete</w:t>
            </w:r>
          </w:p>
        </w:tc>
      </w:tr>
      <w:tr w:rsidR="00DF1B45" w:rsidRPr="00B8676C" w14:paraId="49832D7B" w14:textId="77777777" w:rsidTr="00B8676C">
        <w:tc>
          <w:tcPr>
            <w:tcW w:w="1250" w:type="pct"/>
            <w:noWrap/>
            <w:hideMark/>
          </w:tcPr>
          <w:p w14:paraId="29403F80" w14:textId="77777777" w:rsidR="00DF1B45" w:rsidRPr="00B8676C" w:rsidRDefault="00DF1B45" w:rsidP="00DF1B45">
            <w:r w:rsidRPr="00B8676C">
              <w:t>Northland</w:t>
            </w:r>
          </w:p>
        </w:tc>
        <w:tc>
          <w:tcPr>
            <w:tcW w:w="1250" w:type="pct"/>
            <w:noWrap/>
            <w:hideMark/>
          </w:tcPr>
          <w:p w14:paraId="20D0DFF4" w14:textId="03691DBC" w:rsidR="00DF1B45" w:rsidRPr="00B8676C" w:rsidRDefault="00DF1B45" w:rsidP="00DF1B45">
            <w:r w:rsidRPr="00344AF3">
              <w:t>265</w:t>
            </w:r>
          </w:p>
        </w:tc>
        <w:tc>
          <w:tcPr>
            <w:tcW w:w="1250" w:type="pct"/>
            <w:noWrap/>
            <w:hideMark/>
          </w:tcPr>
          <w:p w14:paraId="082C4DF0" w14:textId="09225BC8" w:rsidR="00DF1B45" w:rsidRPr="00B8676C" w:rsidRDefault="00123B0F" w:rsidP="00DF1B45">
            <w:r w:rsidRPr="00123B0F">
              <w:t>S</w:t>
            </w:r>
          </w:p>
        </w:tc>
        <w:tc>
          <w:tcPr>
            <w:tcW w:w="1250" w:type="pct"/>
            <w:noWrap/>
            <w:hideMark/>
          </w:tcPr>
          <w:p w14:paraId="26B6AFCE" w14:textId="461AB92E" w:rsidR="00DF1B45" w:rsidRPr="00B8676C" w:rsidRDefault="00123B0F" w:rsidP="00DF1B45">
            <w:r w:rsidRPr="00123B0F">
              <w:t>S</w:t>
            </w:r>
          </w:p>
        </w:tc>
      </w:tr>
      <w:tr w:rsidR="00DF1B45" w:rsidRPr="00B8676C" w14:paraId="3B16BCDF" w14:textId="77777777" w:rsidTr="00B8676C">
        <w:tc>
          <w:tcPr>
            <w:tcW w:w="1250" w:type="pct"/>
            <w:noWrap/>
            <w:hideMark/>
          </w:tcPr>
          <w:p w14:paraId="487491A3" w14:textId="77777777" w:rsidR="00DF1B45" w:rsidRPr="00B8676C" w:rsidRDefault="00DF1B45" w:rsidP="00DF1B45">
            <w:r w:rsidRPr="00B8676C">
              <w:t>Waitematā</w:t>
            </w:r>
          </w:p>
        </w:tc>
        <w:tc>
          <w:tcPr>
            <w:tcW w:w="1250" w:type="pct"/>
            <w:noWrap/>
            <w:hideMark/>
          </w:tcPr>
          <w:p w14:paraId="3B03FEC5" w14:textId="4403DEA8" w:rsidR="00DF1B45" w:rsidRPr="00B8676C" w:rsidRDefault="00DF1B45" w:rsidP="00DF1B45">
            <w:r w:rsidRPr="00344AF3">
              <w:t>788</w:t>
            </w:r>
          </w:p>
        </w:tc>
        <w:tc>
          <w:tcPr>
            <w:tcW w:w="1250" w:type="pct"/>
            <w:noWrap/>
            <w:hideMark/>
          </w:tcPr>
          <w:p w14:paraId="23519C44" w14:textId="7FE8E328" w:rsidR="00DF1B45" w:rsidRPr="00B8676C" w:rsidRDefault="00DF1B45" w:rsidP="00DF1B45">
            <w:r w:rsidRPr="00344AF3">
              <w:t>13</w:t>
            </w:r>
          </w:p>
        </w:tc>
        <w:tc>
          <w:tcPr>
            <w:tcW w:w="1250" w:type="pct"/>
            <w:noWrap/>
            <w:hideMark/>
          </w:tcPr>
          <w:p w14:paraId="0CE4A83C" w14:textId="7B6B7387" w:rsidR="00DF1B45" w:rsidRPr="00B8676C" w:rsidRDefault="00DF1B45" w:rsidP="00DF1B45">
            <w:r w:rsidRPr="00344AF3">
              <w:t>1.6</w:t>
            </w:r>
          </w:p>
        </w:tc>
      </w:tr>
      <w:tr w:rsidR="00DF1B45" w:rsidRPr="00B8676C" w14:paraId="767BD835" w14:textId="77777777" w:rsidTr="00B8676C">
        <w:tc>
          <w:tcPr>
            <w:tcW w:w="1250" w:type="pct"/>
            <w:noWrap/>
            <w:hideMark/>
          </w:tcPr>
          <w:p w14:paraId="72587DE4" w14:textId="77777777" w:rsidR="00DF1B45" w:rsidRPr="00B8676C" w:rsidRDefault="00DF1B45" w:rsidP="00DF1B45">
            <w:r w:rsidRPr="00B8676C">
              <w:t>Auckland</w:t>
            </w:r>
          </w:p>
        </w:tc>
        <w:tc>
          <w:tcPr>
            <w:tcW w:w="1250" w:type="pct"/>
            <w:noWrap/>
            <w:hideMark/>
          </w:tcPr>
          <w:p w14:paraId="47E28D96" w14:textId="6D93982E" w:rsidR="00DF1B45" w:rsidRPr="00B8676C" w:rsidRDefault="00DF1B45" w:rsidP="00DF1B45">
            <w:r w:rsidRPr="00344AF3">
              <w:t>599</w:t>
            </w:r>
          </w:p>
        </w:tc>
        <w:tc>
          <w:tcPr>
            <w:tcW w:w="1250" w:type="pct"/>
            <w:noWrap/>
            <w:hideMark/>
          </w:tcPr>
          <w:p w14:paraId="595E93C6" w14:textId="4B0349DC" w:rsidR="00DF1B45" w:rsidRPr="00B8676C" w:rsidRDefault="00DF1B45" w:rsidP="00DF1B45">
            <w:r w:rsidRPr="00344AF3">
              <w:t>8</w:t>
            </w:r>
          </w:p>
        </w:tc>
        <w:tc>
          <w:tcPr>
            <w:tcW w:w="1250" w:type="pct"/>
            <w:noWrap/>
            <w:hideMark/>
          </w:tcPr>
          <w:p w14:paraId="1C57FC6E" w14:textId="102BF594" w:rsidR="00DF1B45" w:rsidRPr="00B8676C" w:rsidRDefault="00DF1B45" w:rsidP="00DF1B45">
            <w:r w:rsidRPr="00344AF3">
              <w:t>1.3</w:t>
            </w:r>
          </w:p>
        </w:tc>
      </w:tr>
      <w:tr w:rsidR="00DF1B45" w:rsidRPr="00B8676C" w14:paraId="61ABB82C" w14:textId="77777777" w:rsidTr="00B8676C">
        <w:tc>
          <w:tcPr>
            <w:tcW w:w="1250" w:type="pct"/>
            <w:noWrap/>
            <w:hideMark/>
          </w:tcPr>
          <w:p w14:paraId="082257B4" w14:textId="77777777" w:rsidR="00DF1B45" w:rsidRPr="00B8676C" w:rsidRDefault="00DF1B45" w:rsidP="00DF1B45">
            <w:r w:rsidRPr="00B8676C">
              <w:t>Counties Manukau</w:t>
            </w:r>
          </w:p>
        </w:tc>
        <w:tc>
          <w:tcPr>
            <w:tcW w:w="1250" w:type="pct"/>
            <w:noWrap/>
            <w:hideMark/>
          </w:tcPr>
          <w:p w14:paraId="288B3DFA" w14:textId="149DA0EF" w:rsidR="00DF1B45" w:rsidRPr="00B8676C" w:rsidRDefault="00DF1B45" w:rsidP="00DF1B45">
            <w:r w:rsidRPr="00344AF3">
              <w:t>1,448</w:t>
            </w:r>
          </w:p>
        </w:tc>
        <w:tc>
          <w:tcPr>
            <w:tcW w:w="1250" w:type="pct"/>
            <w:noWrap/>
            <w:hideMark/>
          </w:tcPr>
          <w:p w14:paraId="00D57265" w14:textId="1DA6217C" w:rsidR="00DF1B45" w:rsidRPr="00B8676C" w:rsidRDefault="00DF1B45" w:rsidP="00DF1B45">
            <w:r w:rsidRPr="00344AF3">
              <w:t>22</w:t>
            </w:r>
          </w:p>
        </w:tc>
        <w:tc>
          <w:tcPr>
            <w:tcW w:w="1250" w:type="pct"/>
            <w:noWrap/>
            <w:hideMark/>
          </w:tcPr>
          <w:p w14:paraId="1792469D" w14:textId="2AA40D31" w:rsidR="00DF1B45" w:rsidRPr="00B8676C" w:rsidRDefault="00DF1B45" w:rsidP="00DF1B45">
            <w:r w:rsidRPr="00344AF3">
              <w:t>1.5</w:t>
            </w:r>
          </w:p>
        </w:tc>
      </w:tr>
      <w:tr w:rsidR="00DF1B45" w:rsidRPr="00B8676C" w14:paraId="7BA514F8" w14:textId="77777777" w:rsidTr="00B8676C">
        <w:tc>
          <w:tcPr>
            <w:tcW w:w="1250" w:type="pct"/>
            <w:noWrap/>
            <w:hideMark/>
          </w:tcPr>
          <w:p w14:paraId="13C54BBD" w14:textId="77777777" w:rsidR="00DF1B45" w:rsidRPr="00B8676C" w:rsidRDefault="00DF1B45" w:rsidP="00DF1B45">
            <w:r w:rsidRPr="00B8676C">
              <w:t>Waikato</w:t>
            </w:r>
          </w:p>
        </w:tc>
        <w:tc>
          <w:tcPr>
            <w:tcW w:w="1250" w:type="pct"/>
            <w:noWrap/>
            <w:hideMark/>
          </w:tcPr>
          <w:p w14:paraId="12F74211" w14:textId="3BFA6952" w:rsidR="00DF1B45" w:rsidRPr="00B8676C" w:rsidRDefault="00DF1B45" w:rsidP="00DF1B45">
            <w:r w:rsidRPr="00344AF3">
              <w:t>583</w:t>
            </w:r>
          </w:p>
        </w:tc>
        <w:tc>
          <w:tcPr>
            <w:tcW w:w="1250" w:type="pct"/>
            <w:noWrap/>
            <w:hideMark/>
          </w:tcPr>
          <w:p w14:paraId="32AE46B1" w14:textId="7AF0AD4C" w:rsidR="00DF1B45" w:rsidRPr="00B8676C" w:rsidRDefault="00DF1B45" w:rsidP="00DF1B45">
            <w:r w:rsidRPr="00344AF3">
              <w:t>15</w:t>
            </w:r>
          </w:p>
        </w:tc>
        <w:tc>
          <w:tcPr>
            <w:tcW w:w="1250" w:type="pct"/>
            <w:noWrap/>
            <w:hideMark/>
          </w:tcPr>
          <w:p w14:paraId="62DAB6D6" w14:textId="5AC410CF" w:rsidR="00DF1B45" w:rsidRPr="00B8676C" w:rsidRDefault="00DF1B45" w:rsidP="00DF1B45">
            <w:r w:rsidRPr="00344AF3">
              <w:t>2.6</w:t>
            </w:r>
          </w:p>
        </w:tc>
      </w:tr>
      <w:tr w:rsidR="00DF1B45" w:rsidRPr="00B8676C" w14:paraId="63C59A21" w14:textId="77777777" w:rsidTr="00B8676C">
        <w:tc>
          <w:tcPr>
            <w:tcW w:w="1250" w:type="pct"/>
            <w:noWrap/>
            <w:hideMark/>
          </w:tcPr>
          <w:p w14:paraId="07225726" w14:textId="77777777" w:rsidR="00DF1B45" w:rsidRPr="00B8676C" w:rsidRDefault="00DF1B45" w:rsidP="00DF1B45">
            <w:r w:rsidRPr="00B8676C">
              <w:t>Lakes</w:t>
            </w:r>
          </w:p>
        </w:tc>
        <w:tc>
          <w:tcPr>
            <w:tcW w:w="1250" w:type="pct"/>
            <w:noWrap/>
            <w:hideMark/>
          </w:tcPr>
          <w:p w14:paraId="4B75F364" w14:textId="732909A9" w:rsidR="00DF1B45" w:rsidRPr="00B8676C" w:rsidRDefault="00DF1B45" w:rsidP="00DF1B45">
            <w:r w:rsidRPr="00344AF3">
              <w:t>176</w:t>
            </w:r>
          </w:p>
        </w:tc>
        <w:tc>
          <w:tcPr>
            <w:tcW w:w="1250" w:type="pct"/>
            <w:noWrap/>
            <w:hideMark/>
          </w:tcPr>
          <w:p w14:paraId="07073213" w14:textId="4E7D9836" w:rsidR="00DF1B45" w:rsidRPr="00B8676C" w:rsidRDefault="00123B0F" w:rsidP="00DF1B45">
            <w:r>
              <w:t>S</w:t>
            </w:r>
          </w:p>
        </w:tc>
        <w:tc>
          <w:tcPr>
            <w:tcW w:w="1250" w:type="pct"/>
            <w:noWrap/>
            <w:hideMark/>
          </w:tcPr>
          <w:p w14:paraId="3A18C836" w14:textId="66C6FA7D" w:rsidR="00DF1B45" w:rsidRPr="00B8676C" w:rsidRDefault="00123B0F" w:rsidP="00DF1B45">
            <w:r w:rsidRPr="00123B0F">
              <w:t>S</w:t>
            </w:r>
          </w:p>
        </w:tc>
      </w:tr>
      <w:tr w:rsidR="00DF1B45" w:rsidRPr="00B8676C" w14:paraId="661B4C7A" w14:textId="77777777" w:rsidTr="00B8676C">
        <w:tc>
          <w:tcPr>
            <w:tcW w:w="1250" w:type="pct"/>
            <w:noWrap/>
            <w:hideMark/>
          </w:tcPr>
          <w:p w14:paraId="2EB6CE03" w14:textId="77777777" w:rsidR="00DF1B45" w:rsidRPr="00B8676C" w:rsidRDefault="00DF1B45" w:rsidP="00DF1B45">
            <w:r w:rsidRPr="00B8676C">
              <w:t>Bay of Plenty</w:t>
            </w:r>
          </w:p>
        </w:tc>
        <w:tc>
          <w:tcPr>
            <w:tcW w:w="1250" w:type="pct"/>
            <w:noWrap/>
            <w:hideMark/>
          </w:tcPr>
          <w:p w14:paraId="360A23C1" w14:textId="3D699CC1" w:rsidR="00DF1B45" w:rsidRPr="00B8676C" w:rsidRDefault="00DF1B45" w:rsidP="00DF1B45">
            <w:r w:rsidRPr="00344AF3">
              <w:t>266</w:t>
            </w:r>
          </w:p>
        </w:tc>
        <w:tc>
          <w:tcPr>
            <w:tcW w:w="1250" w:type="pct"/>
            <w:noWrap/>
            <w:hideMark/>
          </w:tcPr>
          <w:p w14:paraId="3E0A74B6" w14:textId="05ACF40B" w:rsidR="00DF1B45" w:rsidRPr="00B8676C" w:rsidRDefault="00123B0F" w:rsidP="00DF1B45">
            <w:r w:rsidRPr="00123B0F">
              <w:t>S</w:t>
            </w:r>
          </w:p>
        </w:tc>
        <w:tc>
          <w:tcPr>
            <w:tcW w:w="1250" w:type="pct"/>
            <w:noWrap/>
            <w:hideMark/>
          </w:tcPr>
          <w:p w14:paraId="322C3C8A" w14:textId="0DBCBA42" w:rsidR="00DF1B45" w:rsidRPr="00B8676C" w:rsidRDefault="00123B0F" w:rsidP="00DF1B45">
            <w:r w:rsidRPr="00123B0F">
              <w:t>S</w:t>
            </w:r>
          </w:p>
        </w:tc>
      </w:tr>
      <w:tr w:rsidR="00DF1B45" w:rsidRPr="00B8676C" w14:paraId="7A9F6BE0" w14:textId="77777777" w:rsidTr="00B8676C">
        <w:tc>
          <w:tcPr>
            <w:tcW w:w="1250" w:type="pct"/>
            <w:noWrap/>
            <w:hideMark/>
          </w:tcPr>
          <w:p w14:paraId="4051D610" w14:textId="77777777" w:rsidR="00DF1B45" w:rsidRPr="00B8676C" w:rsidRDefault="00DF1B45" w:rsidP="00DF1B45">
            <w:r w:rsidRPr="00B8676C">
              <w:t>Tairāwhiti</w:t>
            </w:r>
          </w:p>
        </w:tc>
        <w:tc>
          <w:tcPr>
            <w:tcW w:w="1250" w:type="pct"/>
            <w:noWrap/>
            <w:hideMark/>
          </w:tcPr>
          <w:p w14:paraId="1E8DF350" w14:textId="7D1326A0" w:rsidR="00DF1B45" w:rsidRPr="00B8676C" w:rsidRDefault="00DF1B45" w:rsidP="00DF1B45">
            <w:r w:rsidRPr="00344AF3">
              <w:t>93</w:t>
            </w:r>
          </w:p>
        </w:tc>
        <w:tc>
          <w:tcPr>
            <w:tcW w:w="1250" w:type="pct"/>
            <w:noWrap/>
            <w:hideMark/>
          </w:tcPr>
          <w:p w14:paraId="46BC1330" w14:textId="0553CE1C" w:rsidR="00DF1B45" w:rsidRPr="00B8676C" w:rsidRDefault="00123B0F" w:rsidP="00DF1B45">
            <w:r w:rsidRPr="00123B0F">
              <w:t>S</w:t>
            </w:r>
          </w:p>
        </w:tc>
        <w:tc>
          <w:tcPr>
            <w:tcW w:w="1250" w:type="pct"/>
            <w:noWrap/>
            <w:hideMark/>
          </w:tcPr>
          <w:p w14:paraId="3838EB16" w14:textId="49314146" w:rsidR="00DF1B45" w:rsidRPr="00B8676C" w:rsidRDefault="00123B0F" w:rsidP="00DF1B45">
            <w:r w:rsidRPr="00123B0F">
              <w:t>S</w:t>
            </w:r>
          </w:p>
        </w:tc>
      </w:tr>
      <w:tr w:rsidR="00DF1B45" w:rsidRPr="00B8676C" w14:paraId="3CA3A28E" w14:textId="77777777" w:rsidTr="00B8676C">
        <w:tc>
          <w:tcPr>
            <w:tcW w:w="1250" w:type="pct"/>
            <w:noWrap/>
            <w:hideMark/>
          </w:tcPr>
          <w:p w14:paraId="50FA7C1E" w14:textId="77777777" w:rsidR="00DF1B45" w:rsidRPr="00B8676C" w:rsidRDefault="00DF1B45" w:rsidP="00DF1B45">
            <w:r w:rsidRPr="00B8676C">
              <w:t>Hawke's Bay</w:t>
            </w:r>
          </w:p>
        </w:tc>
        <w:tc>
          <w:tcPr>
            <w:tcW w:w="1250" w:type="pct"/>
            <w:noWrap/>
            <w:hideMark/>
          </w:tcPr>
          <w:p w14:paraId="34785B99" w14:textId="3BD12FE0" w:rsidR="00DF1B45" w:rsidRPr="00B8676C" w:rsidRDefault="00DF1B45" w:rsidP="00DF1B45">
            <w:r w:rsidRPr="00344AF3">
              <w:t>246</w:t>
            </w:r>
          </w:p>
        </w:tc>
        <w:tc>
          <w:tcPr>
            <w:tcW w:w="1250" w:type="pct"/>
            <w:noWrap/>
            <w:hideMark/>
          </w:tcPr>
          <w:p w14:paraId="085EC81D" w14:textId="72FA007D" w:rsidR="00DF1B45" w:rsidRPr="00B8676C" w:rsidRDefault="00123B0F" w:rsidP="00DF1B45">
            <w:r w:rsidRPr="00123B0F">
              <w:t>S</w:t>
            </w:r>
          </w:p>
        </w:tc>
        <w:tc>
          <w:tcPr>
            <w:tcW w:w="1250" w:type="pct"/>
            <w:noWrap/>
            <w:hideMark/>
          </w:tcPr>
          <w:p w14:paraId="372FB79C" w14:textId="3115C154" w:rsidR="00DF1B45" w:rsidRPr="00B8676C" w:rsidRDefault="00123B0F" w:rsidP="00DF1B45">
            <w:r w:rsidRPr="00123B0F">
              <w:t>S</w:t>
            </w:r>
          </w:p>
        </w:tc>
      </w:tr>
      <w:tr w:rsidR="00DF1B45" w:rsidRPr="00B8676C" w14:paraId="4F3113F4" w14:textId="77777777" w:rsidTr="00B8676C">
        <w:tc>
          <w:tcPr>
            <w:tcW w:w="1250" w:type="pct"/>
            <w:noWrap/>
            <w:hideMark/>
          </w:tcPr>
          <w:p w14:paraId="6C9FF4FB" w14:textId="77777777" w:rsidR="00DF1B45" w:rsidRPr="00B8676C" w:rsidRDefault="00DF1B45" w:rsidP="00DF1B45">
            <w:r w:rsidRPr="00B8676C">
              <w:t>Taranaki</w:t>
            </w:r>
          </w:p>
        </w:tc>
        <w:tc>
          <w:tcPr>
            <w:tcW w:w="1250" w:type="pct"/>
            <w:noWrap/>
            <w:hideMark/>
          </w:tcPr>
          <w:p w14:paraId="4F862164" w14:textId="5396A6E1" w:rsidR="00DF1B45" w:rsidRPr="00B8676C" w:rsidRDefault="00DF1B45" w:rsidP="00DF1B45">
            <w:r w:rsidRPr="00344AF3">
              <w:t>137</w:t>
            </w:r>
          </w:p>
        </w:tc>
        <w:tc>
          <w:tcPr>
            <w:tcW w:w="1250" w:type="pct"/>
            <w:noWrap/>
            <w:hideMark/>
          </w:tcPr>
          <w:p w14:paraId="67BBDBDB" w14:textId="6C3E4FB5" w:rsidR="00DF1B45" w:rsidRPr="00B8676C" w:rsidRDefault="00123B0F" w:rsidP="00DF1B45">
            <w:r w:rsidRPr="00123B0F">
              <w:t>S</w:t>
            </w:r>
          </w:p>
        </w:tc>
        <w:tc>
          <w:tcPr>
            <w:tcW w:w="1250" w:type="pct"/>
            <w:noWrap/>
            <w:hideMark/>
          </w:tcPr>
          <w:p w14:paraId="2CEE5B4B" w14:textId="2E520010" w:rsidR="00DF1B45" w:rsidRPr="00B8676C" w:rsidRDefault="00123B0F" w:rsidP="00DF1B45">
            <w:r w:rsidRPr="00123B0F">
              <w:t>S</w:t>
            </w:r>
          </w:p>
        </w:tc>
      </w:tr>
      <w:tr w:rsidR="00DF1B45" w:rsidRPr="00B8676C" w14:paraId="4E1D2003" w14:textId="77777777" w:rsidTr="00B8676C">
        <w:tc>
          <w:tcPr>
            <w:tcW w:w="1250" w:type="pct"/>
            <w:noWrap/>
            <w:hideMark/>
          </w:tcPr>
          <w:p w14:paraId="28D74AF6" w14:textId="77777777" w:rsidR="00DF1B45" w:rsidRPr="00B8676C" w:rsidRDefault="00DF1B45" w:rsidP="00DF1B45">
            <w:r w:rsidRPr="00B8676C">
              <w:t>MidCentral</w:t>
            </w:r>
          </w:p>
        </w:tc>
        <w:tc>
          <w:tcPr>
            <w:tcW w:w="1250" w:type="pct"/>
            <w:noWrap/>
            <w:hideMark/>
          </w:tcPr>
          <w:p w14:paraId="6663989B" w14:textId="31EA4EF9" w:rsidR="00DF1B45" w:rsidRPr="00B8676C" w:rsidRDefault="00DF1B45" w:rsidP="00DF1B45">
            <w:r w:rsidRPr="00344AF3">
              <w:t>216</w:t>
            </w:r>
          </w:p>
        </w:tc>
        <w:tc>
          <w:tcPr>
            <w:tcW w:w="1250" w:type="pct"/>
            <w:noWrap/>
            <w:hideMark/>
          </w:tcPr>
          <w:p w14:paraId="15E258F7" w14:textId="419C30D8" w:rsidR="00DF1B45" w:rsidRPr="00B8676C" w:rsidRDefault="00123B0F" w:rsidP="00DF1B45">
            <w:r w:rsidRPr="00123B0F">
              <w:t>S</w:t>
            </w:r>
          </w:p>
        </w:tc>
        <w:tc>
          <w:tcPr>
            <w:tcW w:w="1250" w:type="pct"/>
            <w:noWrap/>
            <w:hideMark/>
          </w:tcPr>
          <w:p w14:paraId="277BA95D" w14:textId="7DBFF5A9" w:rsidR="00DF1B45" w:rsidRPr="00B8676C" w:rsidRDefault="00123B0F" w:rsidP="00DF1B45">
            <w:r w:rsidRPr="00123B0F">
              <w:t>S</w:t>
            </w:r>
          </w:p>
        </w:tc>
      </w:tr>
      <w:tr w:rsidR="00DF1B45" w:rsidRPr="00B8676C" w14:paraId="4778A860" w14:textId="77777777" w:rsidTr="00B8676C">
        <w:tc>
          <w:tcPr>
            <w:tcW w:w="1250" w:type="pct"/>
            <w:noWrap/>
            <w:hideMark/>
          </w:tcPr>
          <w:p w14:paraId="4E61FB04" w14:textId="77777777" w:rsidR="00DF1B45" w:rsidRPr="00B8676C" w:rsidRDefault="00DF1B45" w:rsidP="00DF1B45">
            <w:r w:rsidRPr="00B8676C">
              <w:t>Whanganui</w:t>
            </w:r>
          </w:p>
        </w:tc>
        <w:tc>
          <w:tcPr>
            <w:tcW w:w="1250" w:type="pct"/>
            <w:noWrap/>
            <w:hideMark/>
          </w:tcPr>
          <w:p w14:paraId="1FE79FD2" w14:textId="3B8ABF90" w:rsidR="00DF1B45" w:rsidRPr="00B8676C" w:rsidRDefault="00DF1B45" w:rsidP="00DF1B45">
            <w:r w:rsidRPr="00344AF3">
              <w:t>155</w:t>
            </w:r>
          </w:p>
        </w:tc>
        <w:tc>
          <w:tcPr>
            <w:tcW w:w="1250" w:type="pct"/>
            <w:noWrap/>
            <w:hideMark/>
          </w:tcPr>
          <w:p w14:paraId="13EB0D30" w14:textId="274138D2" w:rsidR="00DF1B45" w:rsidRPr="00B8676C" w:rsidRDefault="00123B0F" w:rsidP="00DF1B45">
            <w:r w:rsidRPr="00123B0F">
              <w:t>S</w:t>
            </w:r>
          </w:p>
        </w:tc>
        <w:tc>
          <w:tcPr>
            <w:tcW w:w="1250" w:type="pct"/>
            <w:noWrap/>
            <w:hideMark/>
          </w:tcPr>
          <w:p w14:paraId="3B65B25F" w14:textId="6C1D23A5" w:rsidR="00DF1B45" w:rsidRPr="00B8676C" w:rsidRDefault="00123B0F" w:rsidP="00DF1B45">
            <w:r w:rsidRPr="00123B0F">
              <w:t>S</w:t>
            </w:r>
          </w:p>
        </w:tc>
      </w:tr>
      <w:tr w:rsidR="00DF1B45" w:rsidRPr="00B8676C" w14:paraId="3B06E828" w14:textId="77777777" w:rsidTr="00B8676C">
        <w:tc>
          <w:tcPr>
            <w:tcW w:w="1250" w:type="pct"/>
            <w:noWrap/>
            <w:hideMark/>
          </w:tcPr>
          <w:p w14:paraId="7AE037C0" w14:textId="77777777" w:rsidR="00DF1B45" w:rsidRPr="00B8676C" w:rsidRDefault="00DF1B45" w:rsidP="00DF1B45">
            <w:r w:rsidRPr="00B8676C">
              <w:t>Capital &amp; Coast</w:t>
            </w:r>
          </w:p>
        </w:tc>
        <w:tc>
          <w:tcPr>
            <w:tcW w:w="1250" w:type="pct"/>
            <w:noWrap/>
            <w:hideMark/>
          </w:tcPr>
          <w:p w14:paraId="06C7A888" w14:textId="5C838B02" w:rsidR="00DF1B45" w:rsidRPr="00B8676C" w:rsidRDefault="00DF1B45" w:rsidP="00DF1B45">
            <w:r w:rsidRPr="00344AF3">
              <w:t>254</w:t>
            </w:r>
          </w:p>
        </w:tc>
        <w:tc>
          <w:tcPr>
            <w:tcW w:w="1250" w:type="pct"/>
            <w:noWrap/>
            <w:hideMark/>
          </w:tcPr>
          <w:p w14:paraId="34990C8C" w14:textId="59B94EBC" w:rsidR="00DF1B45" w:rsidRPr="00B8676C" w:rsidRDefault="00DF1B45" w:rsidP="00DF1B45">
            <w:r w:rsidRPr="00344AF3">
              <w:t>7</w:t>
            </w:r>
          </w:p>
        </w:tc>
        <w:tc>
          <w:tcPr>
            <w:tcW w:w="1250" w:type="pct"/>
            <w:noWrap/>
            <w:hideMark/>
          </w:tcPr>
          <w:p w14:paraId="6E8337F7" w14:textId="02142659" w:rsidR="00DF1B45" w:rsidRPr="00B8676C" w:rsidRDefault="00DF1B45" w:rsidP="00DF1B45">
            <w:r w:rsidRPr="00344AF3">
              <w:t>2.8</w:t>
            </w:r>
          </w:p>
        </w:tc>
      </w:tr>
      <w:tr w:rsidR="00DF1B45" w:rsidRPr="00B8676C" w14:paraId="28B0E014" w14:textId="77777777" w:rsidTr="00B8676C">
        <w:tc>
          <w:tcPr>
            <w:tcW w:w="1250" w:type="pct"/>
            <w:noWrap/>
            <w:hideMark/>
          </w:tcPr>
          <w:p w14:paraId="13050FE4" w14:textId="77777777" w:rsidR="00DF1B45" w:rsidRPr="00B8676C" w:rsidRDefault="00DF1B45" w:rsidP="00DF1B45">
            <w:r w:rsidRPr="00B8676C">
              <w:t>Hutt Valley</w:t>
            </w:r>
          </w:p>
        </w:tc>
        <w:tc>
          <w:tcPr>
            <w:tcW w:w="1250" w:type="pct"/>
            <w:noWrap/>
            <w:hideMark/>
          </w:tcPr>
          <w:p w14:paraId="443F4AA3" w14:textId="2E5540AD" w:rsidR="00DF1B45" w:rsidRPr="00B8676C" w:rsidRDefault="00DF1B45" w:rsidP="00DF1B45">
            <w:r w:rsidRPr="00344AF3">
              <w:t>265</w:t>
            </w:r>
          </w:p>
        </w:tc>
        <w:tc>
          <w:tcPr>
            <w:tcW w:w="1250" w:type="pct"/>
            <w:noWrap/>
            <w:hideMark/>
          </w:tcPr>
          <w:p w14:paraId="4B1F1A84" w14:textId="46CB4DE8" w:rsidR="00DF1B45" w:rsidRPr="00B8676C" w:rsidRDefault="00DF1B45" w:rsidP="00DF1B45">
            <w:r w:rsidRPr="00344AF3">
              <w:t>6</w:t>
            </w:r>
          </w:p>
        </w:tc>
        <w:tc>
          <w:tcPr>
            <w:tcW w:w="1250" w:type="pct"/>
            <w:noWrap/>
            <w:hideMark/>
          </w:tcPr>
          <w:p w14:paraId="034928DA" w14:textId="2FD9B473" w:rsidR="00DF1B45" w:rsidRPr="00B8676C" w:rsidRDefault="00DF1B45" w:rsidP="00DF1B45">
            <w:r w:rsidRPr="00344AF3">
              <w:t>2.3</w:t>
            </w:r>
          </w:p>
        </w:tc>
      </w:tr>
      <w:tr w:rsidR="00DF1B45" w:rsidRPr="00B8676C" w14:paraId="78CFE097" w14:textId="77777777" w:rsidTr="00B8676C">
        <w:tc>
          <w:tcPr>
            <w:tcW w:w="1250" w:type="pct"/>
            <w:noWrap/>
            <w:hideMark/>
          </w:tcPr>
          <w:p w14:paraId="2491318B" w14:textId="77777777" w:rsidR="00DF1B45" w:rsidRPr="00B8676C" w:rsidRDefault="00DF1B45" w:rsidP="00DF1B45">
            <w:r w:rsidRPr="00B8676C">
              <w:t>Wairarapa</w:t>
            </w:r>
          </w:p>
        </w:tc>
        <w:tc>
          <w:tcPr>
            <w:tcW w:w="1250" w:type="pct"/>
            <w:noWrap/>
            <w:hideMark/>
          </w:tcPr>
          <w:p w14:paraId="7126568B" w14:textId="011CE0F1" w:rsidR="00DF1B45" w:rsidRPr="00B8676C" w:rsidRDefault="00DF1B45" w:rsidP="00DF1B45">
            <w:r w:rsidRPr="00344AF3">
              <w:t>75</w:t>
            </w:r>
          </w:p>
        </w:tc>
        <w:tc>
          <w:tcPr>
            <w:tcW w:w="1250" w:type="pct"/>
            <w:noWrap/>
            <w:hideMark/>
          </w:tcPr>
          <w:p w14:paraId="66D30369" w14:textId="7E66C74C" w:rsidR="00DF1B45" w:rsidRPr="00B8676C" w:rsidRDefault="00123B0F" w:rsidP="00DF1B45">
            <w:r w:rsidRPr="00123B0F">
              <w:t>S</w:t>
            </w:r>
          </w:p>
        </w:tc>
        <w:tc>
          <w:tcPr>
            <w:tcW w:w="1250" w:type="pct"/>
            <w:noWrap/>
            <w:hideMark/>
          </w:tcPr>
          <w:p w14:paraId="4836C928" w14:textId="1A1B6DFE" w:rsidR="00DF1B45" w:rsidRPr="00B8676C" w:rsidRDefault="00123B0F" w:rsidP="00DF1B45">
            <w:r w:rsidRPr="00123B0F">
              <w:t>S</w:t>
            </w:r>
          </w:p>
        </w:tc>
      </w:tr>
      <w:tr w:rsidR="00DF1B45" w:rsidRPr="00B8676C" w14:paraId="1E693723" w14:textId="77777777" w:rsidTr="00B8676C">
        <w:tc>
          <w:tcPr>
            <w:tcW w:w="1250" w:type="pct"/>
            <w:noWrap/>
            <w:hideMark/>
          </w:tcPr>
          <w:p w14:paraId="59E7F19F" w14:textId="77777777" w:rsidR="00DF1B45" w:rsidRPr="00B8676C" w:rsidRDefault="00DF1B45" w:rsidP="00DF1B45">
            <w:r w:rsidRPr="00B8676C">
              <w:t>Nelson Marlborough</w:t>
            </w:r>
          </w:p>
        </w:tc>
        <w:tc>
          <w:tcPr>
            <w:tcW w:w="1250" w:type="pct"/>
            <w:noWrap/>
            <w:hideMark/>
          </w:tcPr>
          <w:p w14:paraId="322D48D7" w14:textId="506BA87C" w:rsidR="00DF1B45" w:rsidRPr="00B8676C" w:rsidRDefault="00DF1B45" w:rsidP="00DF1B45">
            <w:r w:rsidRPr="00344AF3">
              <w:t>144</w:t>
            </w:r>
          </w:p>
        </w:tc>
        <w:tc>
          <w:tcPr>
            <w:tcW w:w="1250" w:type="pct"/>
            <w:noWrap/>
            <w:hideMark/>
          </w:tcPr>
          <w:p w14:paraId="0E501F0C" w14:textId="124CAD8D" w:rsidR="00DF1B45" w:rsidRPr="00B8676C" w:rsidRDefault="00123B0F" w:rsidP="00DF1B45">
            <w:r w:rsidRPr="00123B0F">
              <w:t>S</w:t>
            </w:r>
          </w:p>
        </w:tc>
        <w:tc>
          <w:tcPr>
            <w:tcW w:w="1250" w:type="pct"/>
            <w:noWrap/>
            <w:hideMark/>
          </w:tcPr>
          <w:p w14:paraId="32C3D904" w14:textId="01CFFCFF" w:rsidR="00DF1B45" w:rsidRPr="00B8676C" w:rsidRDefault="00123B0F" w:rsidP="00DF1B45">
            <w:r w:rsidRPr="00123B0F">
              <w:t>S</w:t>
            </w:r>
          </w:p>
        </w:tc>
      </w:tr>
      <w:tr w:rsidR="00DF1B45" w:rsidRPr="00B8676C" w14:paraId="406B1CDD" w14:textId="77777777" w:rsidTr="00B8676C">
        <w:tc>
          <w:tcPr>
            <w:tcW w:w="1250" w:type="pct"/>
            <w:noWrap/>
            <w:hideMark/>
          </w:tcPr>
          <w:p w14:paraId="4574F489" w14:textId="77777777" w:rsidR="00DF1B45" w:rsidRPr="00B8676C" w:rsidRDefault="00DF1B45" w:rsidP="00DF1B45">
            <w:r w:rsidRPr="00B8676C">
              <w:t>West Coast</w:t>
            </w:r>
          </w:p>
        </w:tc>
        <w:tc>
          <w:tcPr>
            <w:tcW w:w="1250" w:type="pct"/>
            <w:noWrap/>
            <w:hideMark/>
          </w:tcPr>
          <w:p w14:paraId="32D5F5CD" w14:textId="2BED9BBF" w:rsidR="00DF1B45" w:rsidRPr="00B8676C" w:rsidRDefault="00DF1B45" w:rsidP="00DF1B45">
            <w:r w:rsidRPr="00344AF3">
              <w:t>37</w:t>
            </w:r>
          </w:p>
        </w:tc>
        <w:tc>
          <w:tcPr>
            <w:tcW w:w="1250" w:type="pct"/>
            <w:noWrap/>
            <w:hideMark/>
          </w:tcPr>
          <w:p w14:paraId="55437EA1" w14:textId="28C943F0" w:rsidR="00DF1B45" w:rsidRPr="00B8676C" w:rsidRDefault="00123B0F" w:rsidP="00DF1B45">
            <w:r w:rsidRPr="00123B0F">
              <w:t>S</w:t>
            </w:r>
          </w:p>
        </w:tc>
        <w:tc>
          <w:tcPr>
            <w:tcW w:w="1250" w:type="pct"/>
            <w:noWrap/>
            <w:hideMark/>
          </w:tcPr>
          <w:p w14:paraId="195DD96E" w14:textId="3C61BB65" w:rsidR="00DF1B45" w:rsidRPr="00B8676C" w:rsidRDefault="00123B0F" w:rsidP="00DF1B45">
            <w:r w:rsidRPr="00123B0F">
              <w:t>S</w:t>
            </w:r>
          </w:p>
        </w:tc>
      </w:tr>
      <w:tr w:rsidR="00DF1B45" w:rsidRPr="00B8676C" w14:paraId="3E0A8431" w14:textId="77777777" w:rsidTr="00B8676C">
        <w:tc>
          <w:tcPr>
            <w:tcW w:w="1250" w:type="pct"/>
            <w:noWrap/>
            <w:hideMark/>
          </w:tcPr>
          <w:p w14:paraId="683F2432" w14:textId="77777777" w:rsidR="00DF1B45" w:rsidRPr="00B8676C" w:rsidRDefault="00DF1B45" w:rsidP="00DF1B45">
            <w:r w:rsidRPr="00B8676C">
              <w:t>Canterbury</w:t>
            </w:r>
          </w:p>
        </w:tc>
        <w:tc>
          <w:tcPr>
            <w:tcW w:w="1250" w:type="pct"/>
            <w:noWrap/>
            <w:hideMark/>
          </w:tcPr>
          <w:p w14:paraId="595C912B" w14:textId="534719E7" w:rsidR="00DF1B45" w:rsidRPr="00B8676C" w:rsidRDefault="00DF1B45" w:rsidP="00DF1B45">
            <w:r w:rsidRPr="00344AF3">
              <w:t>731</w:t>
            </w:r>
          </w:p>
        </w:tc>
        <w:tc>
          <w:tcPr>
            <w:tcW w:w="1250" w:type="pct"/>
            <w:noWrap/>
            <w:hideMark/>
          </w:tcPr>
          <w:p w14:paraId="4F39F3E4" w14:textId="0D40961F" w:rsidR="00DF1B45" w:rsidRPr="00B8676C" w:rsidRDefault="00123B0F" w:rsidP="00DF1B45">
            <w:r w:rsidRPr="00123B0F">
              <w:t>S</w:t>
            </w:r>
          </w:p>
        </w:tc>
        <w:tc>
          <w:tcPr>
            <w:tcW w:w="1250" w:type="pct"/>
            <w:noWrap/>
            <w:hideMark/>
          </w:tcPr>
          <w:p w14:paraId="7D4E406D" w14:textId="78817F7F" w:rsidR="00DF1B45" w:rsidRPr="00B8676C" w:rsidRDefault="00123B0F" w:rsidP="00DF1B45">
            <w:r w:rsidRPr="00123B0F">
              <w:t>S</w:t>
            </w:r>
          </w:p>
        </w:tc>
      </w:tr>
      <w:tr w:rsidR="00DF1B45" w:rsidRPr="00B8676C" w14:paraId="7BA1C4C6" w14:textId="77777777" w:rsidTr="00B8676C">
        <w:tc>
          <w:tcPr>
            <w:tcW w:w="1250" w:type="pct"/>
            <w:noWrap/>
            <w:hideMark/>
          </w:tcPr>
          <w:p w14:paraId="347E2989" w14:textId="77777777" w:rsidR="00DF1B45" w:rsidRPr="00B8676C" w:rsidRDefault="00DF1B45" w:rsidP="00DF1B45">
            <w:r w:rsidRPr="00B8676C">
              <w:t>South Canterbury</w:t>
            </w:r>
          </w:p>
        </w:tc>
        <w:tc>
          <w:tcPr>
            <w:tcW w:w="1250" w:type="pct"/>
            <w:noWrap/>
            <w:hideMark/>
          </w:tcPr>
          <w:p w14:paraId="670C4F86" w14:textId="2E8BC20E" w:rsidR="00DF1B45" w:rsidRPr="00B8676C" w:rsidRDefault="00DF1B45" w:rsidP="00DF1B45">
            <w:r w:rsidRPr="00344AF3">
              <w:t>96</w:t>
            </w:r>
          </w:p>
        </w:tc>
        <w:tc>
          <w:tcPr>
            <w:tcW w:w="1250" w:type="pct"/>
            <w:noWrap/>
            <w:hideMark/>
          </w:tcPr>
          <w:p w14:paraId="5E53B0F4" w14:textId="35F515E7" w:rsidR="00DF1B45" w:rsidRPr="00B8676C" w:rsidRDefault="00123B0F" w:rsidP="00DF1B45">
            <w:r w:rsidRPr="00123B0F">
              <w:t>S</w:t>
            </w:r>
          </w:p>
        </w:tc>
        <w:tc>
          <w:tcPr>
            <w:tcW w:w="1250" w:type="pct"/>
            <w:noWrap/>
            <w:hideMark/>
          </w:tcPr>
          <w:p w14:paraId="4BB86259" w14:textId="19E40F19" w:rsidR="00DF1B45" w:rsidRPr="00B8676C" w:rsidRDefault="00123B0F" w:rsidP="00DF1B45">
            <w:r w:rsidRPr="00123B0F">
              <w:t>S</w:t>
            </w:r>
          </w:p>
        </w:tc>
      </w:tr>
      <w:tr w:rsidR="00DF1B45" w:rsidRPr="00B8676C" w14:paraId="625A3EF4" w14:textId="77777777" w:rsidTr="00B8676C">
        <w:tc>
          <w:tcPr>
            <w:tcW w:w="1250" w:type="pct"/>
            <w:noWrap/>
            <w:hideMark/>
          </w:tcPr>
          <w:p w14:paraId="0806D4F9" w14:textId="77777777" w:rsidR="00DF1B45" w:rsidRPr="00B8676C" w:rsidRDefault="00DF1B45" w:rsidP="00DF1B45">
            <w:r w:rsidRPr="00B8676C">
              <w:t>Southern</w:t>
            </w:r>
          </w:p>
        </w:tc>
        <w:tc>
          <w:tcPr>
            <w:tcW w:w="1250" w:type="pct"/>
            <w:noWrap/>
            <w:hideMark/>
          </w:tcPr>
          <w:p w14:paraId="0924FD72" w14:textId="019F52BD" w:rsidR="00DF1B45" w:rsidRPr="00B8676C" w:rsidRDefault="00DF1B45" w:rsidP="00DF1B45">
            <w:r w:rsidRPr="00344AF3">
              <w:t>309</w:t>
            </w:r>
          </w:p>
        </w:tc>
        <w:tc>
          <w:tcPr>
            <w:tcW w:w="1250" w:type="pct"/>
            <w:noWrap/>
            <w:hideMark/>
          </w:tcPr>
          <w:p w14:paraId="6B1BBF99" w14:textId="245356D2" w:rsidR="00DF1B45" w:rsidRPr="00B8676C" w:rsidRDefault="00DF1B45" w:rsidP="00DF1B45">
            <w:r w:rsidRPr="00344AF3">
              <w:t>7</w:t>
            </w:r>
          </w:p>
        </w:tc>
        <w:tc>
          <w:tcPr>
            <w:tcW w:w="1250" w:type="pct"/>
            <w:noWrap/>
            <w:hideMark/>
          </w:tcPr>
          <w:p w14:paraId="229251D6" w14:textId="40759F80" w:rsidR="00DF1B45" w:rsidRPr="00B8676C" w:rsidRDefault="00DF1B45" w:rsidP="00DF1B45">
            <w:r w:rsidRPr="00344AF3">
              <w:t>2.3</w:t>
            </w:r>
          </w:p>
        </w:tc>
      </w:tr>
      <w:tr w:rsidR="00DF1B45" w:rsidRPr="00B8676C" w14:paraId="15BBC0C3" w14:textId="77777777" w:rsidTr="00DF1B45">
        <w:tc>
          <w:tcPr>
            <w:tcW w:w="1250" w:type="pct"/>
            <w:shd w:val="clear" w:color="auto" w:fill="F2F2F2" w:themeFill="background1" w:themeFillShade="F2"/>
            <w:noWrap/>
            <w:hideMark/>
          </w:tcPr>
          <w:p w14:paraId="3B2E0A08" w14:textId="08F703F6" w:rsidR="00DF1B45" w:rsidRPr="00B8676C" w:rsidRDefault="00DF1B45" w:rsidP="00DF1B45">
            <w:pPr>
              <w:rPr>
                <w:b/>
              </w:rPr>
            </w:pPr>
            <w:r w:rsidRPr="00B8676C">
              <w:rPr>
                <w:b/>
              </w:rPr>
              <w:t>National</w:t>
            </w:r>
            <w:r>
              <w:rPr>
                <w:b/>
              </w:rPr>
              <w:t>*</w:t>
            </w:r>
          </w:p>
        </w:tc>
        <w:tc>
          <w:tcPr>
            <w:tcW w:w="1250" w:type="pct"/>
            <w:shd w:val="clear" w:color="auto" w:fill="F2F2F2" w:themeFill="background1" w:themeFillShade="F2"/>
            <w:noWrap/>
            <w:hideMark/>
          </w:tcPr>
          <w:p w14:paraId="7043A441" w14:textId="4CFC9F82" w:rsidR="00DF1B45" w:rsidRPr="00DF1B45" w:rsidRDefault="00DF1B45" w:rsidP="00DF1B45">
            <w:pPr>
              <w:rPr>
                <w:b/>
                <w:bCs/>
              </w:rPr>
            </w:pPr>
            <w:r w:rsidRPr="00DF1B45">
              <w:rPr>
                <w:b/>
                <w:bCs/>
              </w:rPr>
              <w:t>6,888</w:t>
            </w:r>
          </w:p>
        </w:tc>
        <w:tc>
          <w:tcPr>
            <w:tcW w:w="1250" w:type="pct"/>
            <w:shd w:val="clear" w:color="auto" w:fill="F2F2F2" w:themeFill="background1" w:themeFillShade="F2"/>
            <w:noWrap/>
            <w:hideMark/>
          </w:tcPr>
          <w:p w14:paraId="6E013929" w14:textId="55BDE624" w:rsidR="00DF1B45" w:rsidRPr="00DF1B45" w:rsidRDefault="00DF1B45" w:rsidP="00DF1B45">
            <w:pPr>
              <w:rPr>
                <w:b/>
                <w:bCs/>
              </w:rPr>
            </w:pPr>
            <w:r w:rsidRPr="00DF1B45">
              <w:rPr>
                <w:b/>
                <w:bCs/>
              </w:rPr>
              <w:t>112</w:t>
            </w:r>
          </w:p>
        </w:tc>
        <w:tc>
          <w:tcPr>
            <w:tcW w:w="1250" w:type="pct"/>
            <w:shd w:val="clear" w:color="auto" w:fill="F2F2F2" w:themeFill="background1" w:themeFillShade="F2"/>
            <w:noWrap/>
            <w:hideMark/>
          </w:tcPr>
          <w:p w14:paraId="3FFADB4C" w14:textId="47EE8262" w:rsidR="00DF1B45" w:rsidRPr="00DF1B45" w:rsidRDefault="00DF1B45" w:rsidP="00DF1B45">
            <w:pPr>
              <w:rPr>
                <w:b/>
                <w:bCs/>
              </w:rPr>
            </w:pPr>
            <w:r w:rsidRPr="00DF1B45">
              <w:rPr>
                <w:b/>
                <w:bCs/>
              </w:rPr>
              <w:t>1.6</w:t>
            </w:r>
          </w:p>
        </w:tc>
      </w:tr>
    </w:tbl>
    <w:p w14:paraId="130445A4" w14:textId="7CB1C4AE" w:rsidR="00B8676C" w:rsidRDefault="00DF1B45" w:rsidP="00ED2219">
      <w:pPr>
        <w:spacing w:after="0"/>
        <w:rPr>
          <w:sz w:val="18"/>
          <w:szCs w:val="18"/>
        </w:rPr>
      </w:pPr>
      <w:r>
        <w:rPr>
          <w:sz w:val="18"/>
          <w:szCs w:val="18"/>
        </w:rPr>
        <w:t>*</w:t>
      </w:r>
      <w:r w:rsidRPr="001F0481">
        <w:rPr>
          <w:sz w:val="18"/>
          <w:szCs w:val="18"/>
        </w:rPr>
        <w:t>DHB counts do not sum to National total</w:t>
      </w:r>
      <w:r>
        <w:rPr>
          <w:sz w:val="18"/>
          <w:szCs w:val="18"/>
        </w:rPr>
        <w:t>.</w:t>
      </w:r>
    </w:p>
    <w:p w14:paraId="72BA8B56" w14:textId="25D1ACCA" w:rsidR="00ED2219" w:rsidRPr="00DF1B45" w:rsidRDefault="00ED2219" w:rsidP="00ED2219">
      <w:pPr>
        <w:spacing w:before="0"/>
        <w:rPr>
          <w:sz w:val="18"/>
          <w:szCs w:val="18"/>
        </w:rPr>
      </w:pPr>
      <w:r w:rsidRPr="00ED2219">
        <w:rPr>
          <w:sz w:val="18"/>
          <w:szCs w:val="18"/>
        </w:rPr>
        <w:t>(S) Suppressed if the number of screens was &lt; 6.</w:t>
      </w:r>
    </w:p>
    <w:p w14:paraId="53063C7F" w14:textId="1372971C" w:rsidR="00B8676C" w:rsidRDefault="00B8676C" w:rsidP="00B8676C">
      <w:pPr>
        <w:pStyle w:val="Heading1"/>
      </w:pPr>
      <w:bookmarkStart w:id="33" w:name="_Toc150859929"/>
      <w:r>
        <w:lastRenderedPageBreak/>
        <w:t>Indicator 5: Increased</w:t>
      </w:r>
      <w:r w:rsidR="00D41700">
        <w:t>-</w:t>
      </w:r>
      <w:r>
        <w:t>risk screening results for trisomy 21, trisomy 18 and trisomy 13</w:t>
      </w:r>
      <w:bookmarkEnd w:id="33"/>
    </w:p>
    <w:p w14:paraId="05D28A49" w14:textId="7E06AC5E" w:rsidR="00B8676C" w:rsidRDefault="00B8676C" w:rsidP="00B8676C">
      <w:r>
        <w:t>This indicator reports on the screening risk results issued for trisomy 21, trisomy 18 and trisomy 13. Women who complete screening receive a risk result, either low</w:t>
      </w:r>
      <w:r w:rsidR="00D41700">
        <w:t>-</w:t>
      </w:r>
      <w:r>
        <w:t>risk or increased</w:t>
      </w:r>
      <w:r w:rsidR="00D41700">
        <w:t>-</w:t>
      </w:r>
      <w:r>
        <w:t>risk, for each trisomy. This means that an individual woman may be at increased risk for more than one trisomy.</w:t>
      </w:r>
    </w:p>
    <w:p w14:paraId="790FB3A2" w14:textId="733A5CA2" w:rsidR="00B8676C" w:rsidRDefault="00B8676C" w:rsidP="00B8676C">
      <w:pPr>
        <w:pStyle w:val="Heading2"/>
      </w:pPr>
      <w:bookmarkStart w:id="34" w:name="_Toc150859930"/>
      <w:r>
        <w:t>Total increased</w:t>
      </w:r>
      <w:r w:rsidR="00AD30DE">
        <w:t>-</w:t>
      </w:r>
      <w:r>
        <w:t>risk screening results for trisomy 21, 18 or 13</w:t>
      </w:r>
      <w:bookmarkEnd w:id="34"/>
    </w:p>
    <w:p w14:paraId="5810C3AF" w14:textId="4CBF3960" w:rsidR="00745F1B" w:rsidRPr="00265D84" w:rsidRDefault="002B514F" w:rsidP="00745F1B">
      <w:r>
        <w:t xml:space="preserve">Table </w:t>
      </w:r>
      <w:r w:rsidR="00FA6BDA">
        <w:t>19</w:t>
      </w:r>
      <w:r w:rsidR="00745F1B">
        <w:t xml:space="preserve"> </w:t>
      </w:r>
      <w:r w:rsidR="00745F1B" w:rsidRPr="00265D84">
        <w:t>shows</w:t>
      </w:r>
      <w:r w:rsidR="00745F1B">
        <w:t xml:space="preserve"> the</w:t>
      </w:r>
      <w:r w:rsidR="00745F1B" w:rsidRPr="00265D84">
        <w:t xml:space="preserve"> total number of screening risk results that were classified as </w:t>
      </w:r>
      <w:r w:rsidR="00745F1B">
        <w:t>increased-risk</w:t>
      </w:r>
      <w:r w:rsidR="00745F1B" w:rsidRPr="00265D84">
        <w:t xml:space="preserve"> for one or more of trisomy 21, 18 or 13 by calendar year, together with the number of </w:t>
      </w:r>
      <w:r w:rsidR="00745F1B">
        <w:t>increased-risk</w:t>
      </w:r>
      <w:r w:rsidR="00745F1B" w:rsidRPr="00265D84">
        <w:t xml:space="preserve"> results per 100 screens (positive test rate). For </w:t>
      </w:r>
      <w:r w:rsidR="00745F1B">
        <w:t>2020</w:t>
      </w:r>
      <w:r w:rsidR="00745F1B" w:rsidRPr="00265D84">
        <w:t>, 4.</w:t>
      </w:r>
      <w:r w:rsidR="00745F1B">
        <w:t>2</w:t>
      </w:r>
      <w:r w:rsidR="00745F1B" w:rsidRPr="00265D84">
        <w:t xml:space="preserve"> </w:t>
      </w:r>
      <w:r w:rsidR="00745F1B">
        <w:t>increased-risk</w:t>
      </w:r>
      <w:r w:rsidR="00745F1B" w:rsidRPr="00265D84">
        <w:t xml:space="preserve"> results were issued for every 100 screens completed. This</w:t>
      </w:r>
      <w:r w:rsidR="00745F1B">
        <w:t xml:space="preserve"> is the same as the rate reported in 2019 and similar to the rate reported in 2018.</w:t>
      </w:r>
    </w:p>
    <w:p w14:paraId="7DE19FB2" w14:textId="59320C77" w:rsidR="00B8676C" w:rsidRDefault="00B8676C" w:rsidP="00B8676C">
      <w:pPr>
        <w:pStyle w:val="Caption"/>
      </w:pPr>
      <w:r>
        <w:t xml:space="preserve">Table </w:t>
      </w:r>
      <w:r w:rsidR="00FA6BDA">
        <w:t>19</w:t>
      </w:r>
      <w:r>
        <w:t>: Number and rate per 100 screens of increased</w:t>
      </w:r>
      <w:r w:rsidR="00AD30DE">
        <w:t>-</w:t>
      </w:r>
      <w:r>
        <w:t>risk screening results for trisomy 21, 18 or 13, January 201</w:t>
      </w:r>
      <w:r w:rsidR="00745F1B">
        <w:t>5</w:t>
      </w:r>
      <w:r>
        <w:t xml:space="preserve"> to December 20</w:t>
      </w:r>
      <w:r w:rsidR="00745F1B">
        <w:t>20</w:t>
      </w:r>
    </w:p>
    <w:tbl>
      <w:tblPr>
        <w:tblStyle w:val="TeWhatuOra"/>
        <w:tblW w:w="5000" w:type="pct"/>
        <w:tblLook w:val="0420" w:firstRow="1" w:lastRow="0" w:firstColumn="0" w:lastColumn="0" w:noHBand="0" w:noVBand="1"/>
      </w:tblPr>
      <w:tblGrid>
        <w:gridCol w:w="4734"/>
        <w:gridCol w:w="814"/>
        <w:gridCol w:w="817"/>
        <w:gridCol w:w="815"/>
        <w:gridCol w:w="814"/>
        <w:gridCol w:w="814"/>
        <w:gridCol w:w="820"/>
      </w:tblGrid>
      <w:tr w:rsidR="00B8676C" w:rsidRPr="00B8676C" w14:paraId="7F3F3AE9" w14:textId="77777777" w:rsidTr="00745F1B">
        <w:trPr>
          <w:cnfStyle w:val="100000000000" w:firstRow="1" w:lastRow="0" w:firstColumn="0" w:lastColumn="0" w:oddVBand="0" w:evenVBand="0" w:oddHBand="0" w:evenHBand="0" w:firstRowFirstColumn="0" w:firstRowLastColumn="0" w:lastRowFirstColumn="0" w:lastRowLastColumn="0"/>
        </w:trPr>
        <w:tc>
          <w:tcPr>
            <w:tcW w:w="2458" w:type="pct"/>
            <w:vMerge w:val="restart"/>
            <w:noWrap/>
            <w:hideMark/>
          </w:tcPr>
          <w:p w14:paraId="018CDBE2" w14:textId="77777777" w:rsidR="00B8676C" w:rsidRPr="00B8676C" w:rsidRDefault="00B8676C" w:rsidP="00B8676C"/>
        </w:tc>
        <w:tc>
          <w:tcPr>
            <w:tcW w:w="2542" w:type="pct"/>
            <w:gridSpan w:val="6"/>
            <w:noWrap/>
            <w:hideMark/>
          </w:tcPr>
          <w:p w14:paraId="13DC2334" w14:textId="720BCC3B" w:rsidR="00B8676C" w:rsidRPr="00B8676C" w:rsidRDefault="00B8676C" w:rsidP="00B8676C">
            <w:r w:rsidRPr="00B8676C">
              <w:t>Number and rate of increased</w:t>
            </w:r>
            <w:r w:rsidR="00AD30DE">
              <w:t>-</w:t>
            </w:r>
            <w:r w:rsidRPr="00B8676C">
              <w:t>risk screens</w:t>
            </w:r>
          </w:p>
        </w:tc>
      </w:tr>
      <w:tr w:rsidR="00B8676C" w:rsidRPr="00B8676C" w14:paraId="2D9A2406" w14:textId="77777777" w:rsidTr="00745F1B">
        <w:tc>
          <w:tcPr>
            <w:tcW w:w="2458" w:type="pct"/>
            <w:vMerge/>
            <w:noWrap/>
            <w:hideMark/>
          </w:tcPr>
          <w:p w14:paraId="37C3EAC1" w14:textId="77777777" w:rsidR="00B8676C" w:rsidRPr="00B8676C" w:rsidRDefault="00B8676C" w:rsidP="00B8676C">
            <w:pPr>
              <w:rPr>
                <w:b/>
              </w:rPr>
            </w:pPr>
          </w:p>
        </w:tc>
        <w:tc>
          <w:tcPr>
            <w:tcW w:w="423" w:type="pct"/>
            <w:shd w:val="clear" w:color="auto" w:fill="BFBFBF" w:themeFill="background1" w:themeFillShade="BF"/>
            <w:noWrap/>
            <w:hideMark/>
          </w:tcPr>
          <w:p w14:paraId="7211B1C5" w14:textId="6B363748" w:rsidR="00B8676C" w:rsidRPr="00B8676C" w:rsidRDefault="00B8676C" w:rsidP="00B8676C">
            <w:pPr>
              <w:rPr>
                <w:b/>
              </w:rPr>
            </w:pPr>
            <w:r w:rsidRPr="00B8676C">
              <w:rPr>
                <w:b/>
              </w:rPr>
              <w:t>201</w:t>
            </w:r>
            <w:r w:rsidR="00745F1B">
              <w:rPr>
                <w:b/>
              </w:rPr>
              <w:t>5</w:t>
            </w:r>
          </w:p>
        </w:tc>
        <w:tc>
          <w:tcPr>
            <w:tcW w:w="424" w:type="pct"/>
            <w:shd w:val="clear" w:color="auto" w:fill="BFBFBF" w:themeFill="background1" w:themeFillShade="BF"/>
            <w:noWrap/>
            <w:hideMark/>
          </w:tcPr>
          <w:p w14:paraId="2BDDD398" w14:textId="3720EC19" w:rsidR="00B8676C" w:rsidRPr="00B8676C" w:rsidRDefault="00B8676C" w:rsidP="00B8676C">
            <w:pPr>
              <w:rPr>
                <w:b/>
              </w:rPr>
            </w:pPr>
            <w:r w:rsidRPr="00B8676C">
              <w:rPr>
                <w:b/>
              </w:rPr>
              <w:t>201</w:t>
            </w:r>
            <w:r w:rsidR="00745F1B">
              <w:rPr>
                <w:b/>
              </w:rPr>
              <w:t>6</w:t>
            </w:r>
          </w:p>
        </w:tc>
        <w:tc>
          <w:tcPr>
            <w:tcW w:w="423" w:type="pct"/>
            <w:shd w:val="clear" w:color="auto" w:fill="BFBFBF" w:themeFill="background1" w:themeFillShade="BF"/>
            <w:noWrap/>
            <w:hideMark/>
          </w:tcPr>
          <w:p w14:paraId="780B3FF6" w14:textId="0E19BEBC" w:rsidR="00B8676C" w:rsidRPr="00B8676C" w:rsidRDefault="00B8676C" w:rsidP="00B8676C">
            <w:pPr>
              <w:rPr>
                <w:b/>
              </w:rPr>
            </w:pPr>
            <w:r w:rsidRPr="00B8676C">
              <w:rPr>
                <w:b/>
              </w:rPr>
              <w:t>201</w:t>
            </w:r>
            <w:r w:rsidR="00745F1B">
              <w:rPr>
                <w:b/>
              </w:rPr>
              <w:t>7</w:t>
            </w:r>
          </w:p>
        </w:tc>
        <w:tc>
          <w:tcPr>
            <w:tcW w:w="423" w:type="pct"/>
            <w:shd w:val="clear" w:color="auto" w:fill="BFBFBF" w:themeFill="background1" w:themeFillShade="BF"/>
            <w:noWrap/>
            <w:hideMark/>
          </w:tcPr>
          <w:p w14:paraId="62A1C716" w14:textId="5F745048" w:rsidR="00B8676C" w:rsidRPr="00B8676C" w:rsidRDefault="00B8676C" w:rsidP="00B8676C">
            <w:pPr>
              <w:rPr>
                <w:b/>
              </w:rPr>
            </w:pPr>
            <w:r w:rsidRPr="00B8676C">
              <w:rPr>
                <w:b/>
              </w:rPr>
              <w:t>201</w:t>
            </w:r>
            <w:r w:rsidR="00745F1B">
              <w:rPr>
                <w:b/>
              </w:rPr>
              <w:t>8</w:t>
            </w:r>
          </w:p>
        </w:tc>
        <w:tc>
          <w:tcPr>
            <w:tcW w:w="423" w:type="pct"/>
            <w:shd w:val="clear" w:color="auto" w:fill="BFBFBF" w:themeFill="background1" w:themeFillShade="BF"/>
            <w:noWrap/>
            <w:hideMark/>
          </w:tcPr>
          <w:p w14:paraId="735F879B" w14:textId="789455D4" w:rsidR="00B8676C" w:rsidRPr="00B8676C" w:rsidRDefault="00B8676C" w:rsidP="00B8676C">
            <w:pPr>
              <w:rPr>
                <w:b/>
              </w:rPr>
            </w:pPr>
            <w:r w:rsidRPr="00B8676C">
              <w:rPr>
                <w:b/>
              </w:rPr>
              <w:t>201</w:t>
            </w:r>
            <w:r w:rsidR="00745F1B">
              <w:rPr>
                <w:b/>
              </w:rPr>
              <w:t>9</w:t>
            </w:r>
          </w:p>
        </w:tc>
        <w:tc>
          <w:tcPr>
            <w:tcW w:w="425" w:type="pct"/>
            <w:shd w:val="clear" w:color="auto" w:fill="BFBFBF" w:themeFill="background1" w:themeFillShade="BF"/>
            <w:noWrap/>
            <w:hideMark/>
          </w:tcPr>
          <w:p w14:paraId="32E245BD" w14:textId="6C365663" w:rsidR="00B8676C" w:rsidRPr="00B8676C" w:rsidRDefault="00B8676C" w:rsidP="00B8676C">
            <w:pPr>
              <w:rPr>
                <w:b/>
              </w:rPr>
            </w:pPr>
            <w:r w:rsidRPr="00B8676C">
              <w:rPr>
                <w:b/>
              </w:rPr>
              <w:t>20</w:t>
            </w:r>
            <w:r w:rsidR="00745F1B">
              <w:rPr>
                <w:b/>
              </w:rPr>
              <w:t>20</w:t>
            </w:r>
          </w:p>
        </w:tc>
      </w:tr>
      <w:tr w:rsidR="00745F1B" w:rsidRPr="00B8676C" w14:paraId="46111E9C" w14:textId="77777777" w:rsidTr="00745F1B">
        <w:tc>
          <w:tcPr>
            <w:tcW w:w="2458" w:type="pct"/>
            <w:noWrap/>
            <w:hideMark/>
          </w:tcPr>
          <w:p w14:paraId="0D64D525" w14:textId="251143A3" w:rsidR="00745F1B" w:rsidRPr="00B8676C" w:rsidRDefault="00745F1B" w:rsidP="00745F1B">
            <w:r w:rsidRPr="00B8676C">
              <w:t>Total increased</w:t>
            </w:r>
            <w:r>
              <w:t>-</w:t>
            </w:r>
            <w:r w:rsidRPr="00B8676C">
              <w:t>risk results</w:t>
            </w:r>
          </w:p>
        </w:tc>
        <w:tc>
          <w:tcPr>
            <w:tcW w:w="423" w:type="pct"/>
            <w:noWrap/>
            <w:hideMark/>
          </w:tcPr>
          <w:p w14:paraId="7051B38C" w14:textId="53F95A9D" w:rsidR="00745F1B" w:rsidRPr="00B8676C" w:rsidRDefault="00745F1B" w:rsidP="00745F1B">
            <w:r w:rsidRPr="00DC2106">
              <w:t>1,168</w:t>
            </w:r>
          </w:p>
        </w:tc>
        <w:tc>
          <w:tcPr>
            <w:tcW w:w="424" w:type="pct"/>
            <w:noWrap/>
            <w:hideMark/>
          </w:tcPr>
          <w:p w14:paraId="0961EA2A" w14:textId="0A158A98" w:rsidR="00745F1B" w:rsidRPr="00B8676C" w:rsidRDefault="00745F1B" w:rsidP="00745F1B">
            <w:r w:rsidRPr="00DC2106">
              <w:t>1,189</w:t>
            </w:r>
          </w:p>
        </w:tc>
        <w:tc>
          <w:tcPr>
            <w:tcW w:w="423" w:type="pct"/>
            <w:noWrap/>
            <w:hideMark/>
          </w:tcPr>
          <w:p w14:paraId="0C60FABE" w14:textId="02A48DD5" w:rsidR="00745F1B" w:rsidRPr="00B8676C" w:rsidRDefault="00745F1B" w:rsidP="00745F1B">
            <w:r w:rsidRPr="00DC2106">
              <w:t>1,318</w:t>
            </w:r>
          </w:p>
        </w:tc>
        <w:tc>
          <w:tcPr>
            <w:tcW w:w="423" w:type="pct"/>
            <w:noWrap/>
            <w:hideMark/>
          </w:tcPr>
          <w:p w14:paraId="7F800850" w14:textId="5B81C579" w:rsidR="00745F1B" w:rsidRPr="00B8676C" w:rsidRDefault="00745F1B" w:rsidP="00745F1B">
            <w:r w:rsidRPr="00DC2106">
              <w:t>1,764</w:t>
            </w:r>
          </w:p>
        </w:tc>
        <w:tc>
          <w:tcPr>
            <w:tcW w:w="423" w:type="pct"/>
            <w:noWrap/>
            <w:hideMark/>
          </w:tcPr>
          <w:p w14:paraId="6DCBD53A" w14:textId="347E57B1" w:rsidR="00745F1B" w:rsidRPr="00B8676C" w:rsidRDefault="00745F1B" w:rsidP="00745F1B">
            <w:r w:rsidRPr="00DC2106">
              <w:t>1,764</w:t>
            </w:r>
          </w:p>
        </w:tc>
        <w:tc>
          <w:tcPr>
            <w:tcW w:w="425" w:type="pct"/>
            <w:noWrap/>
            <w:hideMark/>
          </w:tcPr>
          <w:p w14:paraId="3FC00F20" w14:textId="35417A71" w:rsidR="00745F1B" w:rsidRPr="00B8676C" w:rsidRDefault="00745F1B" w:rsidP="00745F1B">
            <w:r w:rsidRPr="00DC2106">
              <w:t>1,844</w:t>
            </w:r>
          </w:p>
        </w:tc>
      </w:tr>
      <w:tr w:rsidR="00745F1B" w:rsidRPr="00B8676C" w14:paraId="23902AB0" w14:textId="77777777" w:rsidTr="00745F1B">
        <w:tc>
          <w:tcPr>
            <w:tcW w:w="2458" w:type="pct"/>
            <w:noWrap/>
            <w:hideMark/>
          </w:tcPr>
          <w:p w14:paraId="19D0144D" w14:textId="77777777" w:rsidR="00745F1B" w:rsidRPr="00B8676C" w:rsidRDefault="00745F1B" w:rsidP="00745F1B">
            <w:r w:rsidRPr="00B8676C">
              <w:t>Positive test rate per 100 completed screens</w:t>
            </w:r>
          </w:p>
        </w:tc>
        <w:tc>
          <w:tcPr>
            <w:tcW w:w="423" w:type="pct"/>
            <w:noWrap/>
            <w:hideMark/>
          </w:tcPr>
          <w:p w14:paraId="5EA78857" w14:textId="0F33E29B" w:rsidR="00745F1B" w:rsidRPr="00B8676C" w:rsidRDefault="00745F1B" w:rsidP="00745F1B">
            <w:r w:rsidRPr="00DC2106">
              <w:t>2.8</w:t>
            </w:r>
          </w:p>
        </w:tc>
        <w:tc>
          <w:tcPr>
            <w:tcW w:w="424" w:type="pct"/>
            <w:noWrap/>
            <w:hideMark/>
          </w:tcPr>
          <w:p w14:paraId="5C265E8D" w14:textId="2897B4B6" w:rsidR="00745F1B" w:rsidRPr="00B8676C" w:rsidRDefault="00745F1B" w:rsidP="00745F1B">
            <w:r w:rsidRPr="00DC2106">
              <w:t>2.7</w:t>
            </w:r>
          </w:p>
        </w:tc>
        <w:tc>
          <w:tcPr>
            <w:tcW w:w="423" w:type="pct"/>
            <w:noWrap/>
            <w:hideMark/>
          </w:tcPr>
          <w:p w14:paraId="4706251C" w14:textId="13B3557A" w:rsidR="00745F1B" w:rsidRPr="00B8676C" w:rsidRDefault="00745F1B" w:rsidP="00745F1B">
            <w:r w:rsidRPr="00DC2106">
              <w:t>3.1</w:t>
            </w:r>
          </w:p>
        </w:tc>
        <w:tc>
          <w:tcPr>
            <w:tcW w:w="423" w:type="pct"/>
            <w:noWrap/>
            <w:hideMark/>
          </w:tcPr>
          <w:p w14:paraId="51CA6D80" w14:textId="5B1FE308" w:rsidR="00745F1B" w:rsidRPr="00B8676C" w:rsidRDefault="00745F1B" w:rsidP="00745F1B">
            <w:r w:rsidRPr="00DC2106">
              <w:t>4.1</w:t>
            </w:r>
          </w:p>
        </w:tc>
        <w:tc>
          <w:tcPr>
            <w:tcW w:w="423" w:type="pct"/>
            <w:noWrap/>
            <w:hideMark/>
          </w:tcPr>
          <w:p w14:paraId="5DD7A888" w14:textId="7D6351BD" w:rsidR="00745F1B" w:rsidRPr="00B8676C" w:rsidRDefault="00745F1B" w:rsidP="00745F1B">
            <w:r w:rsidRPr="00DC2106">
              <w:t>4.2</w:t>
            </w:r>
          </w:p>
        </w:tc>
        <w:tc>
          <w:tcPr>
            <w:tcW w:w="425" w:type="pct"/>
            <w:noWrap/>
            <w:hideMark/>
          </w:tcPr>
          <w:p w14:paraId="35694BDD" w14:textId="4F6C5B4F" w:rsidR="00745F1B" w:rsidRPr="00B8676C" w:rsidRDefault="00745F1B" w:rsidP="00745F1B">
            <w:r w:rsidRPr="00DC2106">
              <w:t>4.2</w:t>
            </w:r>
          </w:p>
        </w:tc>
      </w:tr>
    </w:tbl>
    <w:p w14:paraId="70B5D193" w14:textId="7FD7FC5E" w:rsidR="00B8676C" w:rsidRDefault="00B8676C" w:rsidP="00B8676C">
      <w:pPr>
        <w:pStyle w:val="Heading2"/>
      </w:pPr>
      <w:bookmarkStart w:id="35" w:name="_Toc150859931"/>
      <w:r>
        <w:lastRenderedPageBreak/>
        <w:t>Increased</w:t>
      </w:r>
      <w:r w:rsidR="00AD30DE">
        <w:t>-</w:t>
      </w:r>
      <w:r>
        <w:t>risk screening results for trisomy 21, 18 or 13 by age</w:t>
      </w:r>
      <w:r w:rsidR="00745F1B">
        <w:t xml:space="preserve">, </w:t>
      </w:r>
      <w:r>
        <w:t>ethnicity</w:t>
      </w:r>
      <w:r w:rsidR="00745F1B">
        <w:t xml:space="preserve"> and deprivation</w:t>
      </w:r>
      <w:bookmarkEnd w:id="35"/>
    </w:p>
    <w:p w14:paraId="76F5B168" w14:textId="421F8230" w:rsidR="00745F1B" w:rsidRPr="00031663" w:rsidRDefault="002B514F" w:rsidP="00745F1B">
      <w:r>
        <w:t>Table 2</w:t>
      </w:r>
      <w:r w:rsidR="00484207">
        <w:t>0</w:t>
      </w:r>
      <w:r w:rsidR="00745F1B" w:rsidRPr="00031663">
        <w:t xml:space="preserve"> shows the number and proportion of screening risk results that were classified as </w:t>
      </w:r>
      <w:r w:rsidR="00745F1B">
        <w:t>increased risk</w:t>
      </w:r>
      <w:r w:rsidR="00745F1B" w:rsidRPr="00031663">
        <w:t xml:space="preserve"> for any one or more of trisomy 21, 18, or 13 by age at screen</w:t>
      </w:r>
      <w:r w:rsidR="00745F1B">
        <w:t>,</w:t>
      </w:r>
      <w:r w:rsidR="00745F1B" w:rsidRPr="00031663">
        <w:t xml:space="preserve"> ethnicity </w:t>
      </w:r>
      <w:r w:rsidR="00745F1B">
        <w:t xml:space="preserve">and deprivation </w:t>
      </w:r>
      <w:r w:rsidR="00745F1B" w:rsidRPr="00031663">
        <w:t>for the 20</w:t>
      </w:r>
      <w:r w:rsidR="00745F1B">
        <w:t>20</w:t>
      </w:r>
      <w:r w:rsidR="00745F1B" w:rsidRPr="00031663">
        <w:t xml:space="preserve"> year.</w:t>
      </w:r>
    </w:p>
    <w:p w14:paraId="09F1CA32" w14:textId="7E848CA2" w:rsidR="00745F1B" w:rsidRPr="00031663" w:rsidRDefault="00745F1B" w:rsidP="00745F1B">
      <w:r w:rsidRPr="00031663">
        <w:t>Older women are more likely to have a positive test and are also more likely to have a higher detection rate. This is because of the inclusion of prior risk (age) as part of the risk calculation.</w:t>
      </w:r>
      <w:r>
        <w:t xml:space="preserve"> </w:t>
      </w:r>
      <w:r w:rsidRPr="00031663">
        <w:t>Positive test rate was higher for Pacific and Asian women compared with other ethnicities</w:t>
      </w:r>
      <w:r>
        <w:t>.</w:t>
      </w:r>
      <w:r w:rsidRPr="00031663">
        <w:t xml:space="preserve"> </w:t>
      </w:r>
      <w:r>
        <w:t>Women in deprivation quintiles 4 and 5 had a higher positive test rate than women in less deprived areas.</w:t>
      </w:r>
    </w:p>
    <w:p w14:paraId="0A9FE47B" w14:textId="19170B2E" w:rsidR="00B8676C" w:rsidRDefault="00B8676C" w:rsidP="000C2970">
      <w:pPr>
        <w:pStyle w:val="Caption"/>
        <w:spacing w:after="120"/>
      </w:pPr>
      <w:r>
        <w:t>Table</w:t>
      </w:r>
      <w:r w:rsidR="00732CF5">
        <w:t xml:space="preserve"> 2</w:t>
      </w:r>
      <w:r w:rsidR="00484207">
        <w:t>0</w:t>
      </w:r>
      <w:r w:rsidR="00732CF5">
        <w:t>:</w:t>
      </w:r>
      <w:r>
        <w:t xml:space="preserve"> Increased</w:t>
      </w:r>
      <w:r w:rsidR="00AD30DE">
        <w:t>-</w:t>
      </w:r>
      <w:r>
        <w:t>risk screening results for trisomy 21, 18 or 13 by age</w:t>
      </w:r>
      <w:r w:rsidR="00745F1B">
        <w:t>,</w:t>
      </w:r>
      <w:r>
        <w:t xml:space="preserve"> ethnicity</w:t>
      </w:r>
      <w:r w:rsidR="00745F1B">
        <w:t xml:space="preserve"> and deprivation,</w:t>
      </w:r>
      <w:r>
        <w:t xml:space="preserve"> January to December 20</w:t>
      </w:r>
      <w:r w:rsidR="00745F1B">
        <w:t>20</w:t>
      </w:r>
    </w:p>
    <w:tbl>
      <w:tblPr>
        <w:tblStyle w:val="TeWhatuOra"/>
        <w:tblW w:w="4782" w:type="pct"/>
        <w:tblLayout w:type="fixed"/>
        <w:tblLook w:val="0420" w:firstRow="1" w:lastRow="0" w:firstColumn="0" w:lastColumn="0" w:noHBand="0" w:noVBand="1"/>
      </w:tblPr>
      <w:tblGrid>
        <w:gridCol w:w="2648"/>
        <w:gridCol w:w="2453"/>
        <w:gridCol w:w="1840"/>
        <w:gridCol w:w="2267"/>
      </w:tblGrid>
      <w:tr w:rsidR="002F0DB3" w:rsidRPr="00B8676C" w14:paraId="7C1BD4C7" w14:textId="77777777" w:rsidTr="002F0DB3">
        <w:trPr>
          <w:cnfStyle w:val="100000000000" w:firstRow="1" w:lastRow="0" w:firstColumn="0" w:lastColumn="0" w:oddVBand="0" w:evenVBand="0" w:oddHBand="0" w:evenHBand="0" w:firstRowFirstColumn="0" w:firstRowLastColumn="0" w:lastRowFirstColumn="0" w:lastRowLastColumn="0"/>
          <w:trHeight w:val="1423"/>
        </w:trPr>
        <w:tc>
          <w:tcPr>
            <w:tcW w:w="1438" w:type="pct"/>
            <w:noWrap/>
            <w:hideMark/>
          </w:tcPr>
          <w:p w14:paraId="5BADB66E" w14:textId="77777777" w:rsidR="00B8676C" w:rsidRPr="00B8676C" w:rsidRDefault="00B8676C" w:rsidP="00B8676C"/>
        </w:tc>
        <w:tc>
          <w:tcPr>
            <w:tcW w:w="1332" w:type="pct"/>
            <w:noWrap/>
            <w:hideMark/>
          </w:tcPr>
          <w:p w14:paraId="323C7320" w14:textId="77777777" w:rsidR="00B8676C" w:rsidRPr="00B8676C" w:rsidRDefault="00B8676C" w:rsidP="00B8676C">
            <w:r w:rsidRPr="00B8676C">
              <w:t>Number of screens that include an increased risk for trisomy 21, 18 or 13</w:t>
            </w:r>
          </w:p>
        </w:tc>
        <w:tc>
          <w:tcPr>
            <w:tcW w:w="999" w:type="pct"/>
            <w:noWrap/>
            <w:hideMark/>
          </w:tcPr>
          <w:p w14:paraId="5419724F" w14:textId="5F71930B" w:rsidR="00B8676C" w:rsidRPr="00B8676C" w:rsidRDefault="00B8676C" w:rsidP="00B8676C">
            <w:r w:rsidRPr="00B8676C">
              <w:t>Total n</w:t>
            </w:r>
            <w:r w:rsidR="009A26E6">
              <w:t>umber</w:t>
            </w:r>
            <w:r w:rsidRPr="00B8676C">
              <w:t xml:space="preserve"> of completed screens</w:t>
            </w:r>
          </w:p>
        </w:tc>
        <w:tc>
          <w:tcPr>
            <w:tcW w:w="1231" w:type="pct"/>
            <w:noWrap/>
            <w:hideMark/>
          </w:tcPr>
          <w:p w14:paraId="6F4318D0" w14:textId="77777777" w:rsidR="00B8676C" w:rsidRPr="00B8676C" w:rsidRDefault="00B8676C" w:rsidP="00B8676C">
            <w:r w:rsidRPr="00B8676C">
              <w:t>Positive test rate per 100 screens</w:t>
            </w:r>
          </w:p>
        </w:tc>
      </w:tr>
      <w:tr w:rsidR="002F0DB3" w:rsidRPr="00B8676C" w14:paraId="4BB8637B" w14:textId="77777777" w:rsidTr="00745F1B">
        <w:trPr>
          <w:trHeight w:val="390"/>
        </w:trPr>
        <w:tc>
          <w:tcPr>
            <w:tcW w:w="1438" w:type="pct"/>
            <w:shd w:val="clear" w:color="auto" w:fill="F2F2F2" w:themeFill="background1" w:themeFillShade="F2"/>
            <w:noWrap/>
            <w:hideMark/>
          </w:tcPr>
          <w:p w14:paraId="52BEC1D0" w14:textId="72F2704F" w:rsidR="00EB612B" w:rsidRPr="00EB612B" w:rsidRDefault="00B8676C" w:rsidP="00B8676C">
            <w:pPr>
              <w:rPr>
                <w:b/>
              </w:rPr>
            </w:pPr>
            <w:r w:rsidRPr="00B8676C">
              <w:rPr>
                <w:b/>
              </w:rPr>
              <w:t>Age at screen (years)</w:t>
            </w:r>
          </w:p>
        </w:tc>
        <w:tc>
          <w:tcPr>
            <w:tcW w:w="1332" w:type="pct"/>
            <w:shd w:val="clear" w:color="auto" w:fill="F2F2F2" w:themeFill="background1" w:themeFillShade="F2"/>
          </w:tcPr>
          <w:p w14:paraId="7B1E3B93" w14:textId="77777777" w:rsidR="00B8676C" w:rsidRPr="00B8676C" w:rsidRDefault="00B8676C" w:rsidP="00B8676C"/>
        </w:tc>
        <w:tc>
          <w:tcPr>
            <w:tcW w:w="999" w:type="pct"/>
            <w:shd w:val="clear" w:color="auto" w:fill="F2F2F2" w:themeFill="background1" w:themeFillShade="F2"/>
            <w:noWrap/>
            <w:hideMark/>
          </w:tcPr>
          <w:p w14:paraId="51E06FA3" w14:textId="77777777" w:rsidR="00B8676C" w:rsidRPr="00B8676C" w:rsidRDefault="00B8676C" w:rsidP="00B8676C"/>
        </w:tc>
        <w:tc>
          <w:tcPr>
            <w:tcW w:w="1231" w:type="pct"/>
            <w:shd w:val="clear" w:color="auto" w:fill="F2F2F2" w:themeFill="background1" w:themeFillShade="F2"/>
            <w:noWrap/>
            <w:hideMark/>
          </w:tcPr>
          <w:p w14:paraId="2A279629" w14:textId="77777777" w:rsidR="00B8676C" w:rsidRPr="00B8676C" w:rsidRDefault="00B8676C" w:rsidP="00B8676C"/>
        </w:tc>
      </w:tr>
      <w:tr w:rsidR="00745F1B" w:rsidRPr="00B8676C" w14:paraId="27EB6B95" w14:textId="77777777" w:rsidTr="002F0DB3">
        <w:tc>
          <w:tcPr>
            <w:tcW w:w="1438" w:type="pct"/>
            <w:noWrap/>
            <w:hideMark/>
          </w:tcPr>
          <w:p w14:paraId="7BCD558C" w14:textId="77777777" w:rsidR="00745F1B" w:rsidRPr="00B8676C" w:rsidRDefault="00745F1B" w:rsidP="00745F1B">
            <w:r w:rsidRPr="00B8676C">
              <w:t>Under 20</w:t>
            </w:r>
          </w:p>
        </w:tc>
        <w:tc>
          <w:tcPr>
            <w:tcW w:w="1332" w:type="pct"/>
            <w:noWrap/>
            <w:hideMark/>
          </w:tcPr>
          <w:p w14:paraId="0F57E355" w14:textId="5F85C024" w:rsidR="00745F1B" w:rsidRPr="00B8676C" w:rsidRDefault="00745F1B" w:rsidP="00745F1B">
            <w:r w:rsidRPr="00BC637D">
              <w:t>12</w:t>
            </w:r>
          </w:p>
        </w:tc>
        <w:tc>
          <w:tcPr>
            <w:tcW w:w="999" w:type="pct"/>
            <w:noWrap/>
            <w:hideMark/>
          </w:tcPr>
          <w:p w14:paraId="39B8F6F1" w14:textId="2610004D" w:rsidR="00745F1B" w:rsidRPr="00B8676C" w:rsidRDefault="00745F1B" w:rsidP="00745F1B">
            <w:r w:rsidRPr="00BC637D">
              <w:t>1,129</w:t>
            </w:r>
          </w:p>
        </w:tc>
        <w:tc>
          <w:tcPr>
            <w:tcW w:w="1231" w:type="pct"/>
            <w:noWrap/>
            <w:hideMark/>
          </w:tcPr>
          <w:p w14:paraId="07E644D6" w14:textId="42CE854E" w:rsidR="00745F1B" w:rsidRPr="00B8676C" w:rsidRDefault="00745F1B" w:rsidP="00745F1B">
            <w:r w:rsidRPr="00BC637D">
              <w:t>1.1</w:t>
            </w:r>
          </w:p>
        </w:tc>
      </w:tr>
      <w:tr w:rsidR="00745F1B" w:rsidRPr="00B8676C" w14:paraId="62BCBCE0" w14:textId="77777777" w:rsidTr="002F0DB3">
        <w:tc>
          <w:tcPr>
            <w:tcW w:w="1438" w:type="pct"/>
            <w:noWrap/>
            <w:hideMark/>
          </w:tcPr>
          <w:p w14:paraId="0D8B028E" w14:textId="77777777" w:rsidR="00745F1B" w:rsidRPr="00B8676C" w:rsidRDefault="00745F1B" w:rsidP="00745F1B">
            <w:r w:rsidRPr="00B8676C">
              <w:t>20–24</w:t>
            </w:r>
          </w:p>
        </w:tc>
        <w:tc>
          <w:tcPr>
            <w:tcW w:w="1332" w:type="pct"/>
            <w:noWrap/>
            <w:hideMark/>
          </w:tcPr>
          <w:p w14:paraId="28EDC9BE" w14:textId="3FC853E6" w:rsidR="00745F1B" w:rsidRPr="00B8676C" w:rsidRDefault="00745F1B" w:rsidP="00745F1B">
            <w:r w:rsidRPr="00BC637D">
              <w:t>76</w:t>
            </w:r>
          </w:p>
        </w:tc>
        <w:tc>
          <w:tcPr>
            <w:tcW w:w="999" w:type="pct"/>
            <w:noWrap/>
            <w:hideMark/>
          </w:tcPr>
          <w:p w14:paraId="456154CA" w14:textId="66729CEA" w:rsidR="00745F1B" w:rsidRPr="00B8676C" w:rsidRDefault="00745F1B" w:rsidP="00745F1B">
            <w:r w:rsidRPr="00BC637D">
              <w:t>5,400</w:t>
            </w:r>
          </w:p>
        </w:tc>
        <w:tc>
          <w:tcPr>
            <w:tcW w:w="1231" w:type="pct"/>
            <w:noWrap/>
            <w:hideMark/>
          </w:tcPr>
          <w:p w14:paraId="41FEB042" w14:textId="0DB87AA0" w:rsidR="00745F1B" w:rsidRPr="00B8676C" w:rsidRDefault="00745F1B" w:rsidP="00745F1B">
            <w:r w:rsidRPr="00BC637D">
              <w:t>1.4</w:t>
            </w:r>
          </w:p>
        </w:tc>
      </w:tr>
      <w:tr w:rsidR="00745F1B" w:rsidRPr="00B8676C" w14:paraId="3F93C2EF" w14:textId="77777777" w:rsidTr="002F0DB3">
        <w:tc>
          <w:tcPr>
            <w:tcW w:w="1438" w:type="pct"/>
            <w:noWrap/>
            <w:hideMark/>
          </w:tcPr>
          <w:p w14:paraId="7DA6C29A" w14:textId="77777777" w:rsidR="00745F1B" w:rsidRPr="00B8676C" w:rsidRDefault="00745F1B" w:rsidP="00745F1B">
            <w:r w:rsidRPr="00B8676C">
              <w:t>25–29</w:t>
            </w:r>
          </w:p>
        </w:tc>
        <w:tc>
          <w:tcPr>
            <w:tcW w:w="1332" w:type="pct"/>
            <w:noWrap/>
            <w:hideMark/>
          </w:tcPr>
          <w:p w14:paraId="01847700" w14:textId="67E61EEA" w:rsidR="00745F1B" w:rsidRPr="00B8676C" w:rsidRDefault="00745F1B" w:rsidP="00745F1B">
            <w:r w:rsidRPr="00BC637D">
              <w:t>213</w:t>
            </w:r>
          </w:p>
        </w:tc>
        <w:tc>
          <w:tcPr>
            <w:tcW w:w="999" w:type="pct"/>
            <w:noWrap/>
            <w:hideMark/>
          </w:tcPr>
          <w:p w14:paraId="51D5E196" w14:textId="7782E8AF" w:rsidR="00745F1B" w:rsidRPr="00B8676C" w:rsidRDefault="00745F1B" w:rsidP="00745F1B">
            <w:r w:rsidRPr="00BC637D">
              <w:t>13,056</w:t>
            </w:r>
          </w:p>
        </w:tc>
        <w:tc>
          <w:tcPr>
            <w:tcW w:w="1231" w:type="pct"/>
            <w:noWrap/>
            <w:hideMark/>
          </w:tcPr>
          <w:p w14:paraId="153C263E" w14:textId="5BDFAFC3" w:rsidR="00745F1B" w:rsidRPr="00B8676C" w:rsidRDefault="00745F1B" w:rsidP="00745F1B">
            <w:r w:rsidRPr="00BC637D">
              <w:t>1.6</w:t>
            </w:r>
          </w:p>
        </w:tc>
      </w:tr>
      <w:tr w:rsidR="00745F1B" w:rsidRPr="00B8676C" w14:paraId="32AD1132" w14:textId="77777777" w:rsidTr="002F0DB3">
        <w:tc>
          <w:tcPr>
            <w:tcW w:w="1438" w:type="pct"/>
            <w:noWrap/>
            <w:hideMark/>
          </w:tcPr>
          <w:p w14:paraId="22AA1D53" w14:textId="77777777" w:rsidR="00745F1B" w:rsidRPr="00B8676C" w:rsidRDefault="00745F1B" w:rsidP="00745F1B">
            <w:r w:rsidRPr="00B8676C">
              <w:t>30–34</w:t>
            </w:r>
          </w:p>
        </w:tc>
        <w:tc>
          <w:tcPr>
            <w:tcW w:w="1332" w:type="pct"/>
            <w:noWrap/>
            <w:hideMark/>
          </w:tcPr>
          <w:p w14:paraId="7333AC1A" w14:textId="12EB737C" w:rsidR="00745F1B" w:rsidRPr="00B8676C" w:rsidRDefault="00745F1B" w:rsidP="00745F1B">
            <w:r w:rsidRPr="00BC637D">
              <w:t>498</w:t>
            </w:r>
          </w:p>
        </w:tc>
        <w:tc>
          <w:tcPr>
            <w:tcW w:w="999" w:type="pct"/>
            <w:noWrap/>
            <w:hideMark/>
          </w:tcPr>
          <w:p w14:paraId="205E4F11" w14:textId="1853BDF0" w:rsidR="00745F1B" w:rsidRPr="00B8676C" w:rsidRDefault="00745F1B" w:rsidP="00745F1B">
            <w:r w:rsidRPr="00BC637D">
              <w:t>15,913</w:t>
            </w:r>
          </w:p>
        </w:tc>
        <w:tc>
          <w:tcPr>
            <w:tcW w:w="1231" w:type="pct"/>
            <w:noWrap/>
            <w:hideMark/>
          </w:tcPr>
          <w:p w14:paraId="5D0C0F1F" w14:textId="259A63F2" w:rsidR="00745F1B" w:rsidRPr="00B8676C" w:rsidRDefault="00745F1B" w:rsidP="00745F1B">
            <w:r w:rsidRPr="00BC637D">
              <w:t>3.1</w:t>
            </w:r>
          </w:p>
        </w:tc>
      </w:tr>
      <w:tr w:rsidR="00745F1B" w:rsidRPr="00B8676C" w14:paraId="4EB5A53F" w14:textId="77777777" w:rsidTr="002F0DB3">
        <w:tc>
          <w:tcPr>
            <w:tcW w:w="1438" w:type="pct"/>
            <w:noWrap/>
            <w:hideMark/>
          </w:tcPr>
          <w:p w14:paraId="34798B73" w14:textId="77777777" w:rsidR="00745F1B" w:rsidRPr="00B8676C" w:rsidRDefault="00745F1B" w:rsidP="00745F1B">
            <w:r w:rsidRPr="00B8676C">
              <w:t>35–39</w:t>
            </w:r>
          </w:p>
        </w:tc>
        <w:tc>
          <w:tcPr>
            <w:tcW w:w="1332" w:type="pct"/>
            <w:noWrap/>
            <w:hideMark/>
          </w:tcPr>
          <w:p w14:paraId="35E77DEA" w14:textId="245EC4A2" w:rsidR="00745F1B" w:rsidRPr="00B8676C" w:rsidRDefault="00745F1B" w:rsidP="00745F1B">
            <w:r w:rsidRPr="00BC637D">
              <w:t>737</w:t>
            </w:r>
          </w:p>
        </w:tc>
        <w:tc>
          <w:tcPr>
            <w:tcW w:w="999" w:type="pct"/>
            <w:noWrap/>
            <w:hideMark/>
          </w:tcPr>
          <w:p w14:paraId="0CD64A42" w14:textId="37C586E9" w:rsidR="00745F1B" w:rsidRPr="00B8676C" w:rsidRDefault="00745F1B" w:rsidP="00745F1B">
            <w:r w:rsidRPr="00BC637D">
              <w:t>7,046</w:t>
            </w:r>
          </w:p>
        </w:tc>
        <w:tc>
          <w:tcPr>
            <w:tcW w:w="1231" w:type="pct"/>
            <w:noWrap/>
            <w:hideMark/>
          </w:tcPr>
          <w:p w14:paraId="13EB8E10" w14:textId="289627BE" w:rsidR="00745F1B" w:rsidRPr="00B8676C" w:rsidRDefault="00745F1B" w:rsidP="00745F1B">
            <w:r w:rsidRPr="00BC637D">
              <w:t>10.5</w:t>
            </w:r>
          </w:p>
        </w:tc>
      </w:tr>
      <w:tr w:rsidR="00745F1B" w:rsidRPr="00B8676C" w14:paraId="310E8F0D" w14:textId="77777777" w:rsidTr="002F0DB3">
        <w:tc>
          <w:tcPr>
            <w:tcW w:w="1438" w:type="pct"/>
            <w:noWrap/>
            <w:hideMark/>
          </w:tcPr>
          <w:p w14:paraId="29914CE3" w14:textId="77777777" w:rsidR="00745F1B" w:rsidRPr="00B8676C" w:rsidRDefault="00745F1B" w:rsidP="00745F1B">
            <w:r w:rsidRPr="00B8676C">
              <w:t>40–44</w:t>
            </w:r>
          </w:p>
        </w:tc>
        <w:tc>
          <w:tcPr>
            <w:tcW w:w="1332" w:type="pct"/>
            <w:noWrap/>
            <w:hideMark/>
          </w:tcPr>
          <w:p w14:paraId="463F62A0" w14:textId="67ED93ED" w:rsidR="00745F1B" w:rsidRPr="00B8676C" w:rsidRDefault="00745F1B" w:rsidP="00745F1B">
            <w:r w:rsidRPr="00BC637D">
              <w:t>288</w:t>
            </w:r>
          </w:p>
        </w:tc>
        <w:tc>
          <w:tcPr>
            <w:tcW w:w="999" w:type="pct"/>
            <w:noWrap/>
            <w:hideMark/>
          </w:tcPr>
          <w:p w14:paraId="08B77CE1" w14:textId="5B377C74" w:rsidR="00745F1B" w:rsidRPr="00B8676C" w:rsidRDefault="00745F1B" w:rsidP="00745F1B">
            <w:r w:rsidRPr="00BC637D">
              <w:t>1,080</w:t>
            </w:r>
          </w:p>
        </w:tc>
        <w:tc>
          <w:tcPr>
            <w:tcW w:w="1231" w:type="pct"/>
            <w:noWrap/>
            <w:hideMark/>
          </w:tcPr>
          <w:p w14:paraId="023E74AC" w14:textId="0DE09945" w:rsidR="00745F1B" w:rsidRPr="00B8676C" w:rsidRDefault="00745F1B" w:rsidP="00745F1B">
            <w:r w:rsidRPr="00BC637D">
              <w:t>26.7</w:t>
            </w:r>
          </w:p>
        </w:tc>
      </w:tr>
      <w:tr w:rsidR="00745F1B" w:rsidRPr="00B8676C" w14:paraId="041F059E" w14:textId="77777777" w:rsidTr="002F0DB3">
        <w:tc>
          <w:tcPr>
            <w:tcW w:w="1438" w:type="pct"/>
            <w:noWrap/>
            <w:hideMark/>
          </w:tcPr>
          <w:p w14:paraId="1692B1C8" w14:textId="77777777" w:rsidR="00745F1B" w:rsidRPr="00B8676C" w:rsidRDefault="00745F1B" w:rsidP="00745F1B">
            <w:r w:rsidRPr="00B8676C">
              <w:t>45 and over</w:t>
            </w:r>
          </w:p>
        </w:tc>
        <w:tc>
          <w:tcPr>
            <w:tcW w:w="1332" w:type="pct"/>
            <w:noWrap/>
            <w:hideMark/>
          </w:tcPr>
          <w:p w14:paraId="14BAF7C9" w14:textId="3AD66E57" w:rsidR="00745F1B" w:rsidRPr="00B8676C" w:rsidRDefault="00745F1B" w:rsidP="00745F1B">
            <w:r w:rsidRPr="00BC637D">
              <w:t>20</w:t>
            </w:r>
          </w:p>
        </w:tc>
        <w:tc>
          <w:tcPr>
            <w:tcW w:w="999" w:type="pct"/>
            <w:noWrap/>
            <w:hideMark/>
          </w:tcPr>
          <w:p w14:paraId="63C0A159" w14:textId="607328F2" w:rsidR="00745F1B" w:rsidRPr="00B8676C" w:rsidRDefault="00745F1B" w:rsidP="00745F1B">
            <w:r w:rsidRPr="00BC637D">
              <w:t>45</w:t>
            </w:r>
          </w:p>
        </w:tc>
        <w:tc>
          <w:tcPr>
            <w:tcW w:w="1231" w:type="pct"/>
            <w:noWrap/>
            <w:hideMark/>
          </w:tcPr>
          <w:p w14:paraId="6FFAD089" w14:textId="5DC5E8D6" w:rsidR="00745F1B" w:rsidRPr="00B8676C" w:rsidRDefault="00745F1B" w:rsidP="00745F1B">
            <w:r w:rsidRPr="00BC637D">
              <w:t>44.4</w:t>
            </w:r>
          </w:p>
        </w:tc>
      </w:tr>
      <w:tr w:rsidR="00745F1B" w:rsidRPr="00B8676C" w14:paraId="4B61A92F" w14:textId="77777777" w:rsidTr="00745F1B">
        <w:tc>
          <w:tcPr>
            <w:tcW w:w="1438" w:type="pct"/>
            <w:shd w:val="clear" w:color="auto" w:fill="F2F2F2" w:themeFill="background1" w:themeFillShade="F2"/>
            <w:noWrap/>
            <w:hideMark/>
          </w:tcPr>
          <w:p w14:paraId="35273CF7" w14:textId="77777777" w:rsidR="00745F1B" w:rsidRPr="00B8676C" w:rsidRDefault="00745F1B" w:rsidP="00745F1B">
            <w:pPr>
              <w:rPr>
                <w:b/>
              </w:rPr>
            </w:pPr>
            <w:r w:rsidRPr="00B8676C">
              <w:rPr>
                <w:b/>
              </w:rPr>
              <w:t>Ethnicity</w:t>
            </w:r>
          </w:p>
        </w:tc>
        <w:tc>
          <w:tcPr>
            <w:tcW w:w="1332" w:type="pct"/>
            <w:shd w:val="clear" w:color="auto" w:fill="F2F2F2" w:themeFill="background1" w:themeFillShade="F2"/>
            <w:noWrap/>
            <w:hideMark/>
          </w:tcPr>
          <w:p w14:paraId="3D5A9CE8" w14:textId="0C823562" w:rsidR="00745F1B" w:rsidRPr="00B8676C" w:rsidRDefault="00745F1B" w:rsidP="00745F1B">
            <w:r w:rsidRPr="00BC637D">
              <w:t xml:space="preserve"> </w:t>
            </w:r>
          </w:p>
        </w:tc>
        <w:tc>
          <w:tcPr>
            <w:tcW w:w="999" w:type="pct"/>
            <w:shd w:val="clear" w:color="auto" w:fill="F2F2F2" w:themeFill="background1" w:themeFillShade="F2"/>
            <w:noWrap/>
            <w:hideMark/>
          </w:tcPr>
          <w:p w14:paraId="58424D91" w14:textId="7A46A9B2" w:rsidR="00745F1B" w:rsidRPr="00B8676C" w:rsidRDefault="00745F1B" w:rsidP="00745F1B">
            <w:r w:rsidRPr="00BC637D">
              <w:t xml:space="preserve"> </w:t>
            </w:r>
          </w:p>
        </w:tc>
        <w:tc>
          <w:tcPr>
            <w:tcW w:w="1231" w:type="pct"/>
            <w:shd w:val="clear" w:color="auto" w:fill="F2F2F2" w:themeFill="background1" w:themeFillShade="F2"/>
            <w:noWrap/>
            <w:hideMark/>
          </w:tcPr>
          <w:p w14:paraId="02A692FD" w14:textId="03E8FB3E" w:rsidR="00745F1B" w:rsidRPr="00B8676C" w:rsidRDefault="00745F1B" w:rsidP="00745F1B">
            <w:r w:rsidRPr="00BC637D">
              <w:t xml:space="preserve"> </w:t>
            </w:r>
          </w:p>
        </w:tc>
      </w:tr>
      <w:tr w:rsidR="00745F1B" w:rsidRPr="00B8676C" w14:paraId="041513AA" w14:textId="77777777" w:rsidTr="002F0DB3">
        <w:tc>
          <w:tcPr>
            <w:tcW w:w="1438" w:type="pct"/>
            <w:noWrap/>
            <w:hideMark/>
          </w:tcPr>
          <w:p w14:paraId="7CA44F88" w14:textId="77777777" w:rsidR="00745F1B" w:rsidRPr="00B8676C" w:rsidRDefault="00745F1B" w:rsidP="00745F1B">
            <w:r w:rsidRPr="00B8676C">
              <w:t>Māori</w:t>
            </w:r>
          </w:p>
        </w:tc>
        <w:tc>
          <w:tcPr>
            <w:tcW w:w="1332" w:type="pct"/>
            <w:noWrap/>
            <w:hideMark/>
          </w:tcPr>
          <w:p w14:paraId="468C14FC" w14:textId="0D986F13" w:rsidR="00745F1B" w:rsidRPr="00B8676C" w:rsidRDefault="00745F1B" w:rsidP="00745F1B">
            <w:r w:rsidRPr="00BC637D">
              <w:t>233</w:t>
            </w:r>
          </w:p>
        </w:tc>
        <w:tc>
          <w:tcPr>
            <w:tcW w:w="999" w:type="pct"/>
            <w:noWrap/>
            <w:hideMark/>
          </w:tcPr>
          <w:p w14:paraId="070DD5B3" w14:textId="441A75B5" w:rsidR="00745F1B" w:rsidRPr="00B8676C" w:rsidRDefault="00745F1B" w:rsidP="00745F1B">
            <w:r w:rsidRPr="00BC637D">
              <w:t>6,804</w:t>
            </w:r>
          </w:p>
        </w:tc>
        <w:tc>
          <w:tcPr>
            <w:tcW w:w="1231" w:type="pct"/>
            <w:noWrap/>
            <w:hideMark/>
          </w:tcPr>
          <w:p w14:paraId="38CBF8D0" w14:textId="325BBB30" w:rsidR="00745F1B" w:rsidRPr="00B8676C" w:rsidRDefault="00745F1B" w:rsidP="00745F1B">
            <w:r w:rsidRPr="00BC637D">
              <w:t>3.4</w:t>
            </w:r>
          </w:p>
        </w:tc>
      </w:tr>
      <w:tr w:rsidR="00745F1B" w:rsidRPr="00B8676C" w14:paraId="0593D787" w14:textId="77777777" w:rsidTr="002F0DB3">
        <w:tc>
          <w:tcPr>
            <w:tcW w:w="1438" w:type="pct"/>
            <w:noWrap/>
            <w:hideMark/>
          </w:tcPr>
          <w:p w14:paraId="37A01AE7" w14:textId="77777777" w:rsidR="00745F1B" w:rsidRPr="00B8676C" w:rsidRDefault="00745F1B" w:rsidP="00745F1B">
            <w:r w:rsidRPr="00B8676C">
              <w:t>Pacific</w:t>
            </w:r>
          </w:p>
        </w:tc>
        <w:tc>
          <w:tcPr>
            <w:tcW w:w="1332" w:type="pct"/>
            <w:noWrap/>
            <w:hideMark/>
          </w:tcPr>
          <w:p w14:paraId="1434E7F6" w14:textId="3058E706" w:rsidR="00745F1B" w:rsidRPr="00B8676C" w:rsidRDefault="00745F1B" w:rsidP="00745F1B">
            <w:r w:rsidRPr="00BC637D">
              <w:t>197</w:t>
            </w:r>
          </w:p>
        </w:tc>
        <w:tc>
          <w:tcPr>
            <w:tcW w:w="999" w:type="pct"/>
            <w:noWrap/>
            <w:hideMark/>
          </w:tcPr>
          <w:p w14:paraId="4CB38C40" w14:textId="664A2583" w:rsidR="00745F1B" w:rsidRPr="00B8676C" w:rsidRDefault="00745F1B" w:rsidP="00745F1B">
            <w:r w:rsidRPr="00BC637D">
              <w:t>2,988</w:t>
            </w:r>
          </w:p>
        </w:tc>
        <w:tc>
          <w:tcPr>
            <w:tcW w:w="1231" w:type="pct"/>
            <w:noWrap/>
            <w:hideMark/>
          </w:tcPr>
          <w:p w14:paraId="1F1862D2" w14:textId="70E20790" w:rsidR="00745F1B" w:rsidRPr="00B8676C" w:rsidRDefault="00745F1B" w:rsidP="00745F1B">
            <w:r w:rsidRPr="00BC637D">
              <w:t>6.6</w:t>
            </w:r>
          </w:p>
        </w:tc>
      </w:tr>
      <w:tr w:rsidR="00745F1B" w:rsidRPr="00B8676C" w14:paraId="4249EC49" w14:textId="77777777" w:rsidTr="002F0DB3">
        <w:tc>
          <w:tcPr>
            <w:tcW w:w="1438" w:type="pct"/>
            <w:noWrap/>
            <w:hideMark/>
          </w:tcPr>
          <w:p w14:paraId="13C0033A" w14:textId="77777777" w:rsidR="00745F1B" w:rsidRPr="00B8676C" w:rsidRDefault="00745F1B" w:rsidP="00745F1B">
            <w:r w:rsidRPr="00B8676C">
              <w:t>Asian</w:t>
            </w:r>
          </w:p>
        </w:tc>
        <w:tc>
          <w:tcPr>
            <w:tcW w:w="1332" w:type="pct"/>
            <w:noWrap/>
            <w:hideMark/>
          </w:tcPr>
          <w:p w14:paraId="48488FDA" w14:textId="4E17CD11" w:rsidR="00745F1B" w:rsidRPr="00B8676C" w:rsidRDefault="00745F1B" w:rsidP="00745F1B">
            <w:r w:rsidRPr="00BC637D">
              <w:t>522</w:t>
            </w:r>
          </w:p>
        </w:tc>
        <w:tc>
          <w:tcPr>
            <w:tcW w:w="999" w:type="pct"/>
            <w:noWrap/>
            <w:hideMark/>
          </w:tcPr>
          <w:p w14:paraId="22C3787C" w14:textId="10CF373D" w:rsidR="00745F1B" w:rsidRPr="00B8676C" w:rsidRDefault="00745F1B" w:rsidP="00745F1B">
            <w:r w:rsidRPr="00BC637D">
              <w:t>9,973</w:t>
            </w:r>
          </w:p>
        </w:tc>
        <w:tc>
          <w:tcPr>
            <w:tcW w:w="1231" w:type="pct"/>
            <w:noWrap/>
            <w:hideMark/>
          </w:tcPr>
          <w:p w14:paraId="3FF2022A" w14:textId="67264192" w:rsidR="00745F1B" w:rsidRPr="00B8676C" w:rsidRDefault="00745F1B" w:rsidP="00745F1B">
            <w:r w:rsidRPr="00BC637D">
              <w:t>5.2</w:t>
            </w:r>
          </w:p>
        </w:tc>
      </w:tr>
      <w:tr w:rsidR="00745F1B" w:rsidRPr="00B8676C" w14:paraId="3DE1DAAF" w14:textId="77777777" w:rsidTr="002F0DB3">
        <w:tc>
          <w:tcPr>
            <w:tcW w:w="1438" w:type="pct"/>
            <w:noWrap/>
            <w:hideMark/>
          </w:tcPr>
          <w:p w14:paraId="28FA7CFF" w14:textId="77777777" w:rsidR="00745F1B" w:rsidRPr="00B8676C" w:rsidRDefault="00745F1B" w:rsidP="00745F1B">
            <w:r w:rsidRPr="00B8676C">
              <w:t>Other</w:t>
            </w:r>
          </w:p>
        </w:tc>
        <w:tc>
          <w:tcPr>
            <w:tcW w:w="1332" w:type="pct"/>
            <w:noWrap/>
            <w:hideMark/>
          </w:tcPr>
          <w:p w14:paraId="2C99F943" w14:textId="59489A95" w:rsidR="00745F1B" w:rsidRPr="00B8676C" w:rsidRDefault="00745F1B" w:rsidP="00745F1B">
            <w:r w:rsidRPr="00BC637D">
              <w:t>892</w:t>
            </w:r>
          </w:p>
        </w:tc>
        <w:tc>
          <w:tcPr>
            <w:tcW w:w="999" w:type="pct"/>
            <w:noWrap/>
            <w:hideMark/>
          </w:tcPr>
          <w:p w14:paraId="29FC42C7" w14:textId="48578A68" w:rsidR="00745F1B" w:rsidRPr="00B8676C" w:rsidRDefault="00745F1B" w:rsidP="00745F1B">
            <w:r w:rsidRPr="00BC637D">
              <w:t>23,904</w:t>
            </w:r>
          </w:p>
        </w:tc>
        <w:tc>
          <w:tcPr>
            <w:tcW w:w="1231" w:type="pct"/>
            <w:noWrap/>
            <w:hideMark/>
          </w:tcPr>
          <w:p w14:paraId="4D9A920D" w14:textId="0E966933" w:rsidR="00745F1B" w:rsidRPr="00B8676C" w:rsidRDefault="00745F1B" w:rsidP="00745F1B">
            <w:r w:rsidRPr="00BC637D">
              <w:t>3.7</w:t>
            </w:r>
          </w:p>
        </w:tc>
      </w:tr>
      <w:tr w:rsidR="00745F1B" w:rsidRPr="00B8676C" w14:paraId="495BE76A" w14:textId="77777777" w:rsidTr="00E46457">
        <w:tc>
          <w:tcPr>
            <w:tcW w:w="1438" w:type="pct"/>
            <w:shd w:val="clear" w:color="auto" w:fill="F2F2F2" w:themeFill="background1" w:themeFillShade="F2"/>
            <w:noWrap/>
          </w:tcPr>
          <w:p w14:paraId="34C6F1DA" w14:textId="5DF6D718" w:rsidR="00745F1B" w:rsidRPr="00745F1B" w:rsidRDefault="00745F1B" w:rsidP="00745F1B">
            <w:pPr>
              <w:rPr>
                <w:b/>
                <w:bCs/>
              </w:rPr>
            </w:pPr>
            <w:r w:rsidRPr="00745F1B">
              <w:rPr>
                <w:b/>
                <w:bCs/>
              </w:rPr>
              <w:lastRenderedPageBreak/>
              <w:t>NZ Deprivation quintile</w:t>
            </w:r>
          </w:p>
        </w:tc>
        <w:tc>
          <w:tcPr>
            <w:tcW w:w="1332" w:type="pct"/>
            <w:shd w:val="clear" w:color="auto" w:fill="F2F2F2" w:themeFill="background1" w:themeFillShade="F2"/>
            <w:noWrap/>
          </w:tcPr>
          <w:p w14:paraId="4F38F809" w14:textId="77777777" w:rsidR="00745F1B" w:rsidRPr="00BC637D" w:rsidRDefault="00745F1B" w:rsidP="00745F1B"/>
        </w:tc>
        <w:tc>
          <w:tcPr>
            <w:tcW w:w="999" w:type="pct"/>
            <w:shd w:val="clear" w:color="auto" w:fill="F2F2F2" w:themeFill="background1" w:themeFillShade="F2"/>
            <w:noWrap/>
          </w:tcPr>
          <w:p w14:paraId="579041D1" w14:textId="77777777" w:rsidR="00745F1B" w:rsidRPr="00BC637D" w:rsidRDefault="00745F1B" w:rsidP="00745F1B"/>
        </w:tc>
        <w:tc>
          <w:tcPr>
            <w:tcW w:w="1231" w:type="pct"/>
            <w:shd w:val="clear" w:color="auto" w:fill="F2F2F2" w:themeFill="background1" w:themeFillShade="F2"/>
            <w:noWrap/>
          </w:tcPr>
          <w:p w14:paraId="5439D2E1" w14:textId="77777777" w:rsidR="00745F1B" w:rsidRPr="00BC637D" w:rsidRDefault="00745F1B" w:rsidP="00745F1B"/>
        </w:tc>
      </w:tr>
      <w:tr w:rsidR="0070118F" w:rsidRPr="00B8676C" w14:paraId="4500565F" w14:textId="77777777" w:rsidTr="002F0DB3">
        <w:tc>
          <w:tcPr>
            <w:tcW w:w="1438" w:type="pct"/>
            <w:noWrap/>
          </w:tcPr>
          <w:p w14:paraId="3E5C3850" w14:textId="61A68B15" w:rsidR="0070118F" w:rsidRPr="00B8676C" w:rsidRDefault="0070118F" w:rsidP="0070118F">
            <w:r w:rsidRPr="00D54812">
              <w:t xml:space="preserve">Quintile 1 </w:t>
            </w:r>
            <w:r w:rsidRPr="00745F1B">
              <w:rPr>
                <w:sz w:val="20"/>
                <w:szCs w:val="20"/>
              </w:rPr>
              <w:t>(least deprived)</w:t>
            </w:r>
          </w:p>
        </w:tc>
        <w:tc>
          <w:tcPr>
            <w:tcW w:w="1332" w:type="pct"/>
            <w:noWrap/>
          </w:tcPr>
          <w:p w14:paraId="72E931F9" w14:textId="2CF37AF8" w:rsidR="0070118F" w:rsidRPr="00BC637D" w:rsidRDefault="0070118F" w:rsidP="0070118F">
            <w:r w:rsidRPr="00A85942">
              <w:t>313</w:t>
            </w:r>
          </w:p>
        </w:tc>
        <w:tc>
          <w:tcPr>
            <w:tcW w:w="999" w:type="pct"/>
            <w:noWrap/>
          </w:tcPr>
          <w:p w14:paraId="772F0049" w14:textId="13C15436" w:rsidR="0070118F" w:rsidRPr="00BC637D" w:rsidRDefault="0070118F" w:rsidP="0070118F">
            <w:r w:rsidRPr="00A85942">
              <w:t>7,820</w:t>
            </w:r>
          </w:p>
        </w:tc>
        <w:tc>
          <w:tcPr>
            <w:tcW w:w="1231" w:type="pct"/>
            <w:noWrap/>
          </w:tcPr>
          <w:p w14:paraId="612AE0D6" w14:textId="7AC86678" w:rsidR="0070118F" w:rsidRPr="00BC637D" w:rsidRDefault="0070118F" w:rsidP="0070118F">
            <w:r w:rsidRPr="00A85942">
              <w:t>4.0</w:t>
            </w:r>
          </w:p>
        </w:tc>
      </w:tr>
      <w:tr w:rsidR="0070118F" w:rsidRPr="00B8676C" w14:paraId="53EDB8F6" w14:textId="77777777" w:rsidTr="002F0DB3">
        <w:tc>
          <w:tcPr>
            <w:tcW w:w="1438" w:type="pct"/>
            <w:noWrap/>
          </w:tcPr>
          <w:p w14:paraId="63EEFC79" w14:textId="4D329CE3" w:rsidR="0070118F" w:rsidRPr="00B8676C" w:rsidRDefault="0070118F" w:rsidP="0070118F">
            <w:r w:rsidRPr="00D54812">
              <w:t>Quintile 2</w:t>
            </w:r>
          </w:p>
        </w:tc>
        <w:tc>
          <w:tcPr>
            <w:tcW w:w="1332" w:type="pct"/>
            <w:noWrap/>
          </w:tcPr>
          <w:p w14:paraId="62589009" w14:textId="750FF50A" w:rsidR="0070118F" w:rsidRPr="00BC637D" w:rsidRDefault="0070118F" w:rsidP="0070118F">
            <w:r w:rsidRPr="00A85942">
              <w:t>322</w:t>
            </w:r>
          </w:p>
        </w:tc>
        <w:tc>
          <w:tcPr>
            <w:tcW w:w="999" w:type="pct"/>
            <w:noWrap/>
          </w:tcPr>
          <w:p w14:paraId="7A9AA08D" w14:textId="00386CC2" w:rsidR="0070118F" w:rsidRPr="00BC637D" w:rsidRDefault="0070118F" w:rsidP="0070118F">
            <w:r w:rsidRPr="00A85942">
              <w:t>8,248</w:t>
            </w:r>
          </w:p>
        </w:tc>
        <w:tc>
          <w:tcPr>
            <w:tcW w:w="1231" w:type="pct"/>
            <w:noWrap/>
          </w:tcPr>
          <w:p w14:paraId="190E4805" w14:textId="0FB10627" w:rsidR="0070118F" w:rsidRPr="00BC637D" w:rsidRDefault="0070118F" w:rsidP="0070118F">
            <w:r w:rsidRPr="00A85942">
              <w:t>3.9</w:t>
            </w:r>
          </w:p>
        </w:tc>
      </w:tr>
      <w:tr w:rsidR="0070118F" w:rsidRPr="00B8676C" w14:paraId="0CD0FC90" w14:textId="77777777" w:rsidTr="002F0DB3">
        <w:tc>
          <w:tcPr>
            <w:tcW w:w="1438" w:type="pct"/>
            <w:noWrap/>
          </w:tcPr>
          <w:p w14:paraId="24894C64" w14:textId="29B99EC3" w:rsidR="0070118F" w:rsidRPr="00B8676C" w:rsidRDefault="0070118F" w:rsidP="0070118F">
            <w:r w:rsidRPr="00D54812">
              <w:t>Quintile 3</w:t>
            </w:r>
          </w:p>
        </w:tc>
        <w:tc>
          <w:tcPr>
            <w:tcW w:w="1332" w:type="pct"/>
            <w:noWrap/>
          </w:tcPr>
          <w:p w14:paraId="42445FBC" w14:textId="1545B813" w:rsidR="0070118F" w:rsidRPr="00BC637D" w:rsidRDefault="0070118F" w:rsidP="0070118F">
            <w:r w:rsidRPr="00A85942">
              <w:t>340</w:t>
            </w:r>
          </w:p>
        </w:tc>
        <w:tc>
          <w:tcPr>
            <w:tcW w:w="999" w:type="pct"/>
            <w:noWrap/>
          </w:tcPr>
          <w:p w14:paraId="54198D1B" w14:textId="2EB371B3" w:rsidR="0070118F" w:rsidRPr="00BC637D" w:rsidRDefault="0070118F" w:rsidP="0070118F">
            <w:r w:rsidRPr="00A85942">
              <w:t>8,541</w:t>
            </w:r>
          </w:p>
        </w:tc>
        <w:tc>
          <w:tcPr>
            <w:tcW w:w="1231" w:type="pct"/>
            <w:noWrap/>
          </w:tcPr>
          <w:p w14:paraId="73472E88" w14:textId="351D9FEC" w:rsidR="0070118F" w:rsidRPr="00BC637D" w:rsidRDefault="0070118F" w:rsidP="0070118F">
            <w:r w:rsidRPr="00A85942">
              <w:t>4.0</w:t>
            </w:r>
          </w:p>
        </w:tc>
      </w:tr>
      <w:tr w:rsidR="0070118F" w:rsidRPr="00B8676C" w14:paraId="79BD0A18" w14:textId="77777777" w:rsidTr="002F0DB3">
        <w:tc>
          <w:tcPr>
            <w:tcW w:w="1438" w:type="pct"/>
            <w:noWrap/>
          </w:tcPr>
          <w:p w14:paraId="655D95E2" w14:textId="510C60B3" w:rsidR="0070118F" w:rsidRPr="00B8676C" w:rsidRDefault="0070118F" w:rsidP="0070118F">
            <w:r w:rsidRPr="00D54812">
              <w:t>Quintile 4</w:t>
            </w:r>
          </w:p>
        </w:tc>
        <w:tc>
          <w:tcPr>
            <w:tcW w:w="1332" w:type="pct"/>
            <w:noWrap/>
          </w:tcPr>
          <w:p w14:paraId="524BEE4B" w14:textId="4C8D001E" w:rsidR="0070118F" w:rsidRPr="00BC637D" w:rsidRDefault="0070118F" w:rsidP="0070118F">
            <w:r w:rsidRPr="00A85942">
              <w:t>457</w:t>
            </w:r>
          </w:p>
        </w:tc>
        <w:tc>
          <w:tcPr>
            <w:tcW w:w="999" w:type="pct"/>
            <w:noWrap/>
          </w:tcPr>
          <w:p w14:paraId="4601A25D" w14:textId="584A6181" w:rsidR="0070118F" w:rsidRPr="00BC637D" w:rsidRDefault="0070118F" w:rsidP="0070118F">
            <w:r w:rsidRPr="00A85942">
              <w:t>10,058</w:t>
            </w:r>
          </w:p>
        </w:tc>
        <w:tc>
          <w:tcPr>
            <w:tcW w:w="1231" w:type="pct"/>
            <w:noWrap/>
          </w:tcPr>
          <w:p w14:paraId="47BEB1EF" w14:textId="388B6D34" w:rsidR="0070118F" w:rsidRPr="00BC637D" w:rsidRDefault="0070118F" w:rsidP="0070118F">
            <w:r w:rsidRPr="00A85942">
              <w:t>4.5</w:t>
            </w:r>
          </w:p>
        </w:tc>
      </w:tr>
      <w:tr w:rsidR="0070118F" w:rsidRPr="00B8676C" w14:paraId="16413573" w14:textId="77777777" w:rsidTr="002F0DB3">
        <w:tc>
          <w:tcPr>
            <w:tcW w:w="1438" w:type="pct"/>
            <w:noWrap/>
          </w:tcPr>
          <w:p w14:paraId="6904201C" w14:textId="62E6A644" w:rsidR="0070118F" w:rsidRPr="00B8676C" w:rsidRDefault="0070118F" w:rsidP="0070118F">
            <w:r w:rsidRPr="00D54812">
              <w:t xml:space="preserve">Quintile 5 </w:t>
            </w:r>
            <w:r w:rsidRPr="00745F1B">
              <w:rPr>
                <w:sz w:val="20"/>
                <w:szCs w:val="20"/>
              </w:rPr>
              <w:t>(most deprived)</w:t>
            </w:r>
          </w:p>
        </w:tc>
        <w:tc>
          <w:tcPr>
            <w:tcW w:w="1332" w:type="pct"/>
            <w:noWrap/>
          </w:tcPr>
          <w:p w14:paraId="5E50D1A0" w14:textId="57E9277A" w:rsidR="0070118F" w:rsidRPr="00BC637D" w:rsidRDefault="0070118F" w:rsidP="0070118F">
            <w:r w:rsidRPr="00A85942">
              <w:t>412</w:t>
            </w:r>
          </w:p>
        </w:tc>
        <w:tc>
          <w:tcPr>
            <w:tcW w:w="999" w:type="pct"/>
            <w:noWrap/>
          </w:tcPr>
          <w:p w14:paraId="5D86BFD7" w14:textId="269C4704" w:rsidR="0070118F" w:rsidRPr="00BC637D" w:rsidRDefault="0070118F" w:rsidP="0070118F">
            <w:r w:rsidRPr="00A85942">
              <w:t>8,979</w:t>
            </w:r>
          </w:p>
        </w:tc>
        <w:tc>
          <w:tcPr>
            <w:tcW w:w="1231" w:type="pct"/>
            <w:noWrap/>
          </w:tcPr>
          <w:p w14:paraId="157A7758" w14:textId="545D3A2C" w:rsidR="0070118F" w:rsidRPr="00BC637D" w:rsidRDefault="0070118F" w:rsidP="0070118F">
            <w:r w:rsidRPr="00A85942">
              <w:t>4.6</w:t>
            </w:r>
          </w:p>
        </w:tc>
      </w:tr>
      <w:tr w:rsidR="0070118F" w:rsidRPr="00B8676C" w14:paraId="2F906EE0" w14:textId="77777777" w:rsidTr="002F0DB3">
        <w:tc>
          <w:tcPr>
            <w:tcW w:w="1438" w:type="pct"/>
            <w:noWrap/>
          </w:tcPr>
          <w:p w14:paraId="2193937A" w14:textId="1997F63B" w:rsidR="0070118F" w:rsidRPr="00D54812" w:rsidRDefault="0070118F" w:rsidP="0070118F">
            <w:r>
              <w:t>Unknown</w:t>
            </w:r>
          </w:p>
        </w:tc>
        <w:tc>
          <w:tcPr>
            <w:tcW w:w="1332" w:type="pct"/>
            <w:noWrap/>
          </w:tcPr>
          <w:p w14:paraId="358D6AAA" w14:textId="178D7C09" w:rsidR="0070118F" w:rsidRPr="00BC637D" w:rsidRDefault="0070118F" w:rsidP="0070118F">
            <w:r w:rsidRPr="00A85942">
              <w:t>0</w:t>
            </w:r>
          </w:p>
        </w:tc>
        <w:tc>
          <w:tcPr>
            <w:tcW w:w="999" w:type="pct"/>
            <w:noWrap/>
          </w:tcPr>
          <w:p w14:paraId="0D41D035" w14:textId="29DC14C7" w:rsidR="0070118F" w:rsidRPr="00BC637D" w:rsidRDefault="0070118F" w:rsidP="0070118F">
            <w:r w:rsidRPr="00A85942">
              <w:t>23</w:t>
            </w:r>
          </w:p>
        </w:tc>
        <w:tc>
          <w:tcPr>
            <w:tcW w:w="1231" w:type="pct"/>
            <w:noWrap/>
          </w:tcPr>
          <w:p w14:paraId="30DD2991" w14:textId="7B15CFE9" w:rsidR="0070118F" w:rsidRPr="00BC637D" w:rsidRDefault="0070118F" w:rsidP="0070118F">
            <w:r w:rsidRPr="00A85942">
              <w:t>0.0</w:t>
            </w:r>
          </w:p>
        </w:tc>
      </w:tr>
      <w:tr w:rsidR="0070118F" w:rsidRPr="00B8676C" w14:paraId="74D9B82B" w14:textId="77777777" w:rsidTr="00745F1B">
        <w:tc>
          <w:tcPr>
            <w:tcW w:w="1438" w:type="pct"/>
            <w:shd w:val="clear" w:color="auto" w:fill="F2F2F2" w:themeFill="background1" w:themeFillShade="F2"/>
            <w:noWrap/>
            <w:hideMark/>
          </w:tcPr>
          <w:p w14:paraId="1C8F3CE0" w14:textId="77777777" w:rsidR="0070118F" w:rsidRPr="00B8676C" w:rsidRDefault="0070118F" w:rsidP="0070118F">
            <w:pPr>
              <w:rPr>
                <w:b/>
              </w:rPr>
            </w:pPr>
            <w:r w:rsidRPr="00B8676C">
              <w:rPr>
                <w:b/>
              </w:rPr>
              <w:t>National</w:t>
            </w:r>
          </w:p>
        </w:tc>
        <w:tc>
          <w:tcPr>
            <w:tcW w:w="1332" w:type="pct"/>
            <w:shd w:val="clear" w:color="auto" w:fill="F2F2F2" w:themeFill="background1" w:themeFillShade="F2"/>
            <w:noWrap/>
            <w:hideMark/>
          </w:tcPr>
          <w:p w14:paraId="3E1F13EC" w14:textId="456F5495" w:rsidR="0070118F" w:rsidRPr="0070118F" w:rsidRDefault="0070118F" w:rsidP="0070118F">
            <w:pPr>
              <w:rPr>
                <w:b/>
                <w:bCs/>
              </w:rPr>
            </w:pPr>
            <w:r w:rsidRPr="0070118F">
              <w:rPr>
                <w:b/>
                <w:bCs/>
              </w:rPr>
              <w:t>1,844</w:t>
            </w:r>
          </w:p>
        </w:tc>
        <w:tc>
          <w:tcPr>
            <w:tcW w:w="999" w:type="pct"/>
            <w:shd w:val="clear" w:color="auto" w:fill="F2F2F2" w:themeFill="background1" w:themeFillShade="F2"/>
            <w:noWrap/>
            <w:hideMark/>
          </w:tcPr>
          <w:p w14:paraId="494C2791" w14:textId="13F147CA" w:rsidR="0070118F" w:rsidRPr="0070118F" w:rsidRDefault="0070118F" w:rsidP="0070118F">
            <w:pPr>
              <w:rPr>
                <w:b/>
                <w:bCs/>
              </w:rPr>
            </w:pPr>
            <w:r w:rsidRPr="0070118F">
              <w:rPr>
                <w:b/>
                <w:bCs/>
              </w:rPr>
              <w:t>43,669</w:t>
            </w:r>
          </w:p>
        </w:tc>
        <w:tc>
          <w:tcPr>
            <w:tcW w:w="1231" w:type="pct"/>
            <w:shd w:val="clear" w:color="auto" w:fill="F2F2F2" w:themeFill="background1" w:themeFillShade="F2"/>
            <w:noWrap/>
            <w:hideMark/>
          </w:tcPr>
          <w:p w14:paraId="0996AF8F" w14:textId="20E25927" w:rsidR="0070118F" w:rsidRPr="0070118F" w:rsidRDefault="0070118F" w:rsidP="0070118F">
            <w:pPr>
              <w:rPr>
                <w:b/>
                <w:bCs/>
              </w:rPr>
            </w:pPr>
            <w:r w:rsidRPr="0070118F">
              <w:rPr>
                <w:b/>
                <w:bCs/>
              </w:rPr>
              <w:t>4.2</w:t>
            </w:r>
          </w:p>
        </w:tc>
      </w:tr>
    </w:tbl>
    <w:p w14:paraId="7899D861" w14:textId="18833F6C" w:rsidR="00B8676C" w:rsidRDefault="00B8676C" w:rsidP="00B8676C">
      <w:pPr>
        <w:pStyle w:val="Heading2"/>
      </w:pPr>
      <w:bookmarkStart w:id="36" w:name="_Toc150859932"/>
      <w:r>
        <w:t>Increased</w:t>
      </w:r>
      <w:r w:rsidR="00AD30DE">
        <w:t>-</w:t>
      </w:r>
      <w:r>
        <w:t>risk screening results for trisomy 21, 18 or 13 by trimester of screen</w:t>
      </w:r>
      <w:bookmarkEnd w:id="36"/>
    </w:p>
    <w:p w14:paraId="6F5A1E11" w14:textId="46D328C5" w:rsidR="0070118F" w:rsidRPr="0070118F" w:rsidRDefault="002B514F" w:rsidP="0070118F">
      <w:r>
        <w:t xml:space="preserve">Table </w:t>
      </w:r>
      <w:r w:rsidR="0070118F">
        <w:t>2</w:t>
      </w:r>
      <w:r w:rsidR="00484207">
        <w:t>1</w:t>
      </w:r>
      <w:r w:rsidR="0070118F" w:rsidRPr="00031663">
        <w:t xml:space="preserve"> shows the positive test rate for each of trisomy 21, 18 and 13 individually as well as the positive test rate for the three trisomies together by trimester of screen and calendar year. The sum of the individual values for trisomy 21, 18 and 13 is greater than the value for the fourth grouping (any of the three trisomies) because a result can be at </w:t>
      </w:r>
      <w:r w:rsidR="0070118F">
        <w:t>increased risk</w:t>
      </w:r>
      <w:r w:rsidR="0070118F" w:rsidRPr="00031663">
        <w:t xml:space="preserve"> for more than one trisomy.</w:t>
      </w:r>
    </w:p>
    <w:p w14:paraId="7E7DD528" w14:textId="77777777" w:rsidR="0070118F" w:rsidRDefault="0070118F" w:rsidP="0070118F">
      <w:r w:rsidRPr="001C17ED">
        <w:t>Trisomy 18</w:t>
      </w:r>
      <w:r>
        <w:t xml:space="preserve"> and</w:t>
      </w:r>
      <w:r w:rsidRPr="001C17ED">
        <w:t xml:space="preserve"> 13</w:t>
      </w:r>
      <w:r>
        <w:t xml:space="preserve"> </w:t>
      </w:r>
      <w:r w:rsidRPr="001C17ED">
        <w:t>each had low positivity rates</w:t>
      </w:r>
      <w:r>
        <w:t xml:space="preserve"> of 0.4 per 100 screens,</w:t>
      </w:r>
      <w:r w:rsidRPr="001C17ED">
        <w:t xml:space="preserve"> while the positive test rate for trisomy 21 </w:t>
      </w:r>
      <w:r>
        <w:t>was 4.1</w:t>
      </w:r>
      <w:r w:rsidRPr="001C17ED">
        <w:t xml:space="preserve"> per 100 screens</w:t>
      </w:r>
      <w:r>
        <w:t xml:space="preserve"> which is unchanged since 2019</w:t>
      </w:r>
      <w:r w:rsidRPr="001C17ED">
        <w:t>. The second trimester positive test rate for trisomy 21 was higher than the first trimester positive test rate (</w:t>
      </w:r>
      <w:r>
        <w:t>5.0</w:t>
      </w:r>
      <w:r w:rsidRPr="001C17ED">
        <w:t xml:space="preserve"> and </w:t>
      </w:r>
      <w:r>
        <w:t>3.9</w:t>
      </w:r>
      <w:r w:rsidRPr="001C17ED">
        <w:t xml:space="preserve"> respectively). The difference in rates may be due to variability in nuchal translucency and crown rump length assessments and the removal of nasal bone from the risk calculation algorithm. </w:t>
      </w:r>
    </w:p>
    <w:p w14:paraId="6F407479" w14:textId="63C10230" w:rsidR="0070118F" w:rsidRDefault="0070118F" w:rsidP="0070118F">
      <w:r w:rsidRPr="001C17ED">
        <w:t xml:space="preserve">The positive test rate for any one or more of trisomy 21, 18 or 13 was similar to that of trisomy 21 alone. This reflects the far higher number of </w:t>
      </w:r>
      <w:r>
        <w:t>increased-risk</w:t>
      </w:r>
      <w:r w:rsidRPr="001C17ED">
        <w:t xml:space="preserve"> screening results for trisomy 21 compared with trisomy 18 and 13.</w:t>
      </w:r>
    </w:p>
    <w:p w14:paraId="630AF1FF" w14:textId="77777777" w:rsidR="0070118F" w:rsidRDefault="0070118F">
      <w:pPr>
        <w:spacing w:before="0" w:after="160" w:line="259" w:lineRule="auto"/>
        <w:rPr>
          <w:b/>
        </w:rPr>
      </w:pPr>
      <w:r>
        <w:br w:type="page"/>
      </w:r>
    </w:p>
    <w:p w14:paraId="1085EBBE" w14:textId="1D7160FF" w:rsidR="00B8676C" w:rsidRDefault="00B8676C" w:rsidP="000C2970">
      <w:pPr>
        <w:pStyle w:val="Caption"/>
      </w:pPr>
      <w:r>
        <w:lastRenderedPageBreak/>
        <w:t xml:space="preserve">Table </w:t>
      </w:r>
      <w:r w:rsidR="0070118F">
        <w:t>2</w:t>
      </w:r>
      <w:r w:rsidR="00484207">
        <w:t>1</w:t>
      </w:r>
      <w:r>
        <w:t>: Increased</w:t>
      </w:r>
      <w:r w:rsidR="00AD30DE">
        <w:t>-</w:t>
      </w:r>
      <w:r>
        <w:t>risk screening results for trisomy 21, 18 and 13 by trimester of screen, January 201</w:t>
      </w:r>
      <w:r w:rsidR="0070118F">
        <w:t>5</w:t>
      </w:r>
      <w:r>
        <w:t xml:space="preserve"> to December 20</w:t>
      </w:r>
      <w:r w:rsidR="0070118F">
        <w:t>20</w:t>
      </w:r>
    </w:p>
    <w:tbl>
      <w:tblPr>
        <w:tblStyle w:val="TeWhatuOra"/>
        <w:tblW w:w="10060" w:type="dxa"/>
        <w:tblLayout w:type="fixed"/>
        <w:tblLook w:val="0420" w:firstRow="1" w:lastRow="0" w:firstColumn="0" w:lastColumn="0" w:noHBand="0" w:noVBand="1"/>
      </w:tblPr>
      <w:tblGrid>
        <w:gridCol w:w="993"/>
        <w:gridCol w:w="1412"/>
        <w:gridCol w:w="1134"/>
        <w:gridCol w:w="1418"/>
        <w:gridCol w:w="1701"/>
        <w:gridCol w:w="1701"/>
        <w:gridCol w:w="1701"/>
      </w:tblGrid>
      <w:tr w:rsidR="00B8676C" w:rsidRPr="00B8676C" w14:paraId="21CB72C1" w14:textId="77777777" w:rsidTr="001C4700">
        <w:trPr>
          <w:cnfStyle w:val="100000000000" w:firstRow="1" w:lastRow="0" w:firstColumn="0" w:lastColumn="0" w:oddVBand="0" w:evenVBand="0" w:oddHBand="0" w:evenHBand="0" w:firstRowFirstColumn="0" w:firstRowLastColumn="0" w:lastRowFirstColumn="0" w:lastRowLastColumn="0"/>
        </w:trPr>
        <w:tc>
          <w:tcPr>
            <w:tcW w:w="993" w:type="dxa"/>
            <w:noWrap/>
            <w:hideMark/>
          </w:tcPr>
          <w:p w14:paraId="6764BA8B" w14:textId="77777777" w:rsidR="00B8676C" w:rsidRPr="000C2970" w:rsidRDefault="00B8676C" w:rsidP="00B8676C">
            <w:pPr>
              <w:rPr>
                <w:sz w:val="22"/>
              </w:rPr>
            </w:pPr>
            <w:r w:rsidRPr="000C2970">
              <w:rPr>
                <w:sz w:val="22"/>
              </w:rPr>
              <w:t>Year</w:t>
            </w:r>
          </w:p>
        </w:tc>
        <w:tc>
          <w:tcPr>
            <w:tcW w:w="1412" w:type="dxa"/>
            <w:noWrap/>
            <w:hideMark/>
          </w:tcPr>
          <w:p w14:paraId="1E556068" w14:textId="77777777" w:rsidR="00B8676C" w:rsidRPr="000C2970" w:rsidRDefault="00B8676C" w:rsidP="00B8676C">
            <w:pPr>
              <w:rPr>
                <w:sz w:val="22"/>
              </w:rPr>
            </w:pPr>
            <w:r w:rsidRPr="000C2970">
              <w:rPr>
                <w:sz w:val="22"/>
              </w:rPr>
              <w:t>Total results that include an increased risk for specified trisomy</w:t>
            </w:r>
          </w:p>
        </w:tc>
        <w:tc>
          <w:tcPr>
            <w:tcW w:w="1134" w:type="dxa"/>
            <w:noWrap/>
            <w:hideMark/>
          </w:tcPr>
          <w:p w14:paraId="4C603D90" w14:textId="77777777" w:rsidR="00B8676C" w:rsidRPr="000C2970" w:rsidRDefault="00B8676C" w:rsidP="00B8676C">
            <w:pPr>
              <w:rPr>
                <w:sz w:val="22"/>
              </w:rPr>
            </w:pPr>
            <w:r w:rsidRPr="000C2970">
              <w:rPr>
                <w:sz w:val="22"/>
              </w:rPr>
              <w:t>Positive test rate per 100 screens</w:t>
            </w:r>
          </w:p>
        </w:tc>
        <w:tc>
          <w:tcPr>
            <w:tcW w:w="1418" w:type="dxa"/>
            <w:noWrap/>
            <w:hideMark/>
          </w:tcPr>
          <w:p w14:paraId="2326979A" w14:textId="77777777" w:rsidR="00B8676C" w:rsidRPr="000C2970" w:rsidRDefault="00B8676C" w:rsidP="00B8676C">
            <w:pPr>
              <w:rPr>
                <w:sz w:val="22"/>
              </w:rPr>
            </w:pPr>
            <w:r w:rsidRPr="000C2970">
              <w:rPr>
                <w:sz w:val="22"/>
              </w:rPr>
              <w:t>T1 results that include an increased risk for specified trisomy</w:t>
            </w:r>
          </w:p>
        </w:tc>
        <w:tc>
          <w:tcPr>
            <w:tcW w:w="1701" w:type="dxa"/>
            <w:noWrap/>
            <w:hideMark/>
          </w:tcPr>
          <w:p w14:paraId="1A92C411" w14:textId="152048D5" w:rsidR="00B8676C" w:rsidRPr="000C2970" w:rsidRDefault="00B8676C" w:rsidP="00B8676C">
            <w:pPr>
              <w:rPr>
                <w:b w:val="0"/>
                <w:sz w:val="22"/>
              </w:rPr>
            </w:pPr>
            <w:r w:rsidRPr="000C2970">
              <w:rPr>
                <w:sz w:val="22"/>
              </w:rPr>
              <w:t>Positive test rate per 100 T1 screens</w:t>
            </w:r>
          </w:p>
        </w:tc>
        <w:tc>
          <w:tcPr>
            <w:tcW w:w="1701" w:type="dxa"/>
            <w:noWrap/>
            <w:hideMark/>
          </w:tcPr>
          <w:p w14:paraId="0B7880D8" w14:textId="77777777" w:rsidR="00B8676C" w:rsidRPr="000C2970" w:rsidRDefault="00B8676C" w:rsidP="00B8676C">
            <w:pPr>
              <w:rPr>
                <w:sz w:val="22"/>
              </w:rPr>
            </w:pPr>
            <w:r w:rsidRPr="000C2970">
              <w:rPr>
                <w:sz w:val="22"/>
              </w:rPr>
              <w:t>T2 results that include an increased risk for specified trisomy</w:t>
            </w:r>
          </w:p>
        </w:tc>
        <w:tc>
          <w:tcPr>
            <w:tcW w:w="1701" w:type="dxa"/>
            <w:noWrap/>
            <w:hideMark/>
          </w:tcPr>
          <w:p w14:paraId="28F38895" w14:textId="77777777" w:rsidR="00B8676C" w:rsidRPr="000C2970" w:rsidRDefault="00B8676C" w:rsidP="00B8676C">
            <w:pPr>
              <w:rPr>
                <w:sz w:val="22"/>
              </w:rPr>
            </w:pPr>
            <w:r w:rsidRPr="000C2970">
              <w:rPr>
                <w:sz w:val="22"/>
              </w:rPr>
              <w:t>Positive test rate per 100 T2 screens</w:t>
            </w:r>
          </w:p>
        </w:tc>
      </w:tr>
      <w:tr w:rsidR="00B8676C" w:rsidRPr="00B8676C" w14:paraId="7326FBFA" w14:textId="77777777" w:rsidTr="0070118F">
        <w:tc>
          <w:tcPr>
            <w:tcW w:w="10060" w:type="dxa"/>
            <w:gridSpan w:val="7"/>
            <w:shd w:val="clear" w:color="auto" w:fill="F2F2F2" w:themeFill="background1" w:themeFillShade="F2"/>
            <w:noWrap/>
            <w:hideMark/>
          </w:tcPr>
          <w:p w14:paraId="14FE198D" w14:textId="77777777" w:rsidR="00B8676C" w:rsidRPr="00B8676C" w:rsidRDefault="00B8676C" w:rsidP="00B8676C">
            <w:r w:rsidRPr="00B8676C">
              <w:rPr>
                <w:b/>
              </w:rPr>
              <w:t>Trisomy 21</w:t>
            </w:r>
          </w:p>
        </w:tc>
      </w:tr>
      <w:tr w:rsidR="0070118F" w:rsidRPr="00B8676C" w14:paraId="56E3FBB7" w14:textId="77777777" w:rsidTr="001C4700">
        <w:tc>
          <w:tcPr>
            <w:tcW w:w="993" w:type="dxa"/>
            <w:noWrap/>
            <w:hideMark/>
          </w:tcPr>
          <w:p w14:paraId="399DAA25" w14:textId="013F2AF0" w:rsidR="0070118F" w:rsidRPr="00B8676C" w:rsidRDefault="0070118F" w:rsidP="0070118F">
            <w:r w:rsidRPr="00482621">
              <w:t>2015</w:t>
            </w:r>
          </w:p>
        </w:tc>
        <w:tc>
          <w:tcPr>
            <w:tcW w:w="1412" w:type="dxa"/>
            <w:noWrap/>
            <w:hideMark/>
          </w:tcPr>
          <w:p w14:paraId="70951EE3" w14:textId="27315B3D" w:rsidR="0070118F" w:rsidRPr="00B8676C" w:rsidRDefault="0070118F" w:rsidP="0070118F">
            <w:r w:rsidRPr="00482621">
              <w:t>1,145</w:t>
            </w:r>
          </w:p>
        </w:tc>
        <w:tc>
          <w:tcPr>
            <w:tcW w:w="1134" w:type="dxa"/>
            <w:noWrap/>
            <w:hideMark/>
          </w:tcPr>
          <w:p w14:paraId="23CED551" w14:textId="4B668774" w:rsidR="0070118F" w:rsidRPr="00B8676C" w:rsidRDefault="0070118F" w:rsidP="0070118F">
            <w:r w:rsidRPr="00482621">
              <w:t>2.7</w:t>
            </w:r>
          </w:p>
        </w:tc>
        <w:tc>
          <w:tcPr>
            <w:tcW w:w="1418" w:type="dxa"/>
            <w:noWrap/>
            <w:hideMark/>
          </w:tcPr>
          <w:p w14:paraId="50DA38CD" w14:textId="12D83D4E" w:rsidR="0070118F" w:rsidRPr="00B8676C" w:rsidRDefault="0070118F" w:rsidP="0070118F">
            <w:r w:rsidRPr="00482621">
              <w:t>942</w:t>
            </w:r>
          </w:p>
        </w:tc>
        <w:tc>
          <w:tcPr>
            <w:tcW w:w="1701" w:type="dxa"/>
            <w:noWrap/>
            <w:hideMark/>
          </w:tcPr>
          <w:p w14:paraId="5EC1E909" w14:textId="044327FB" w:rsidR="0070118F" w:rsidRPr="00B8676C" w:rsidRDefault="0070118F" w:rsidP="0070118F">
            <w:r w:rsidRPr="00482621">
              <w:t>2.6</w:t>
            </w:r>
          </w:p>
        </w:tc>
        <w:tc>
          <w:tcPr>
            <w:tcW w:w="1701" w:type="dxa"/>
            <w:noWrap/>
            <w:hideMark/>
          </w:tcPr>
          <w:p w14:paraId="5015F2EF" w14:textId="7B2AC48B" w:rsidR="0070118F" w:rsidRPr="00B8676C" w:rsidRDefault="0070118F" w:rsidP="0070118F">
            <w:r w:rsidRPr="00482621">
              <w:t>203</w:t>
            </w:r>
          </w:p>
        </w:tc>
        <w:tc>
          <w:tcPr>
            <w:tcW w:w="1701" w:type="dxa"/>
            <w:noWrap/>
            <w:hideMark/>
          </w:tcPr>
          <w:p w14:paraId="75158D8B" w14:textId="7FC1464E" w:rsidR="0070118F" w:rsidRPr="00B8676C" w:rsidRDefault="0070118F" w:rsidP="0070118F">
            <w:r w:rsidRPr="00482621">
              <w:t>3.7</w:t>
            </w:r>
          </w:p>
        </w:tc>
      </w:tr>
      <w:tr w:rsidR="0070118F" w:rsidRPr="00B8676C" w14:paraId="32A8C182" w14:textId="77777777" w:rsidTr="001C4700">
        <w:tc>
          <w:tcPr>
            <w:tcW w:w="993" w:type="dxa"/>
            <w:noWrap/>
            <w:hideMark/>
          </w:tcPr>
          <w:p w14:paraId="033C7CD1" w14:textId="557F5320" w:rsidR="0070118F" w:rsidRPr="00B8676C" w:rsidRDefault="0070118F" w:rsidP="0070118F">
            <w:r w:rsidRPr="00482621">
              <w:t>2016</w:t>
            </w:r>
          </w:p>
        </w:tc>
        <w:tc>
          <w:tcPr>
            <w:tcW w:w="1412" w:type="dxa"/>
            <w:noWrap/>
            <w:hideMark/>
          </w:tcPr>
          <w:p w14:paraId="428D0F87" w14:textId="1D925F6A" w:rsidR="0070118F" w:rsidRPr="00B8676C" w:rsidRDefault="0070118F" w:rsidP="0070118F">
            <w:r w:rsidRPr="00482621">
              <w:t>1,146</w:t>
            </w:r>
          </w:p>
        </w:tc>
        <w:tc>
          <w:tcPr>
            <w:tcW w:w="1134" w:type="dxa"/>
            <w:noWrap/>
            <w:hideMark/>
          </w:tcPr>
          <w:p w14:paraId="38999153" w14:textId="5C43A766" w:rsidR="0070118F" w:rsidRPr="00B8676C" w:rsidRDefault="0070118F" w:rsidP="0070118F">
            <w:r w:rsidRPr="00482621">
              <w:t>2.6</w:t>
            </w:r>
          </w:p>
        </w:tc>
        <w:tc>
          <w:tcPr>
            <w:tcW w:w="1418" w:type="dxa"/>
            <w:noWrap/>
            <w:hideMark/>
          </w:tcPr>
          <w:p w14:paraId="7669017A" w14:textId="1EBFB1A6" w:rsidR="0070118F" w:rsidRPr="00B8676C" w:rsidRDefault="0070118F" w:rsidP="0070118F">
            <w:r w:rsidRPr="00482621">
              <w:t>950</w:t>
            </w:r>
          </w:p>
        </w:tc>
        <w:tc>
          <w:tcPr>
            <w:tcW w:w="1701" w:type="dxa"/>
            <w:noWrap/>
            <w:hideMark/>
          </w:tcPr>
          <w:p w14:paraId="356AADD7" w14:textId="47B4E917" w:rsidR="0070118F" w:rsidRPr="00B8676C" w:rsidRDefault="0070118F" w:rsidP="0070118F">
            <w:r w:rsidRPr="00482621">
              <w:t>2.5</w:t>
            </w:r>
          </w:p>
        </w:tc>
        <w:tc>
          <w:tcPr>
            <w:tcW w:w="1701" w:type="dxa"/>
            <w:noWrap/>
            <w:hideMark/>
          </w:tcPr>
          <w:p w14:paraId="589BE925" w14:textId="1188639F" w:rsidR="0070118F" w:rsidRPr="00B8676C" w:rsidRDefault="0070118F" w:rsidP="0070118F">
            <w:r w:rsidRPr="00482621">
              <w:t>196</w:t>
            </w:r>
          </w:p>
        </w:tc>
        <w:tc>
          <w:tcPr>
            <w:tcW w:w="1701" w:type="dxa"/>
            <w:noWrap/>
            <w:hideMark/>
          </w:tcPr>
          <w:p w14:paraId="704C1AB0" w14:textId="35CE301F" w:rsidR="0070118F" w:rsidRPr="00B8676C" w:rsidRDefault="0070118F" w:rsidP="0070118F">
            <w:r w:rsidRPr="00482621">
              <w:t>3.3</w:t>
            </w:r>
          </w:p>
        </w:tc>
      </w:tr>
      <w:tr w:rsidR="0070118F" w:rsidRPr="00B8676C" w14:paraId="5089B2DF" w14:textId="77777777" w:rsidTr="001C4700">
        <w:tc>
          <w:tcPr>
            <w:tcW w:w="993" w:type="dxa"/>
            <w:noWrap/>
            <w:hideMark/>
          </w:tcPr>
          <w:p w14:paraId="0F145D8A" w14:textId="4EB3EB7C" w:rsidR="0070118F" w:rsidRPr="00B8676C" w:rsidRDefault="0070118F" w:rsidP="0070118F">
            <w:r w:rsidRPr="00482621">
              <w:t>2017</w:t>
            </w:r>
          </w:p>
        </w:tc>
        <w:tc>
          <w:tcPr>
            <w:tcW w:w="1412" w:type="dxa"/>
            <w:noWrap/>
            <w:hideMark/>
          </w:tcPr>
          <w:p w14:paraId="1B552B49" w14:textId="12FB62CC" w:rsidR="0070118F" w:rsidRPr="00B8676C" w:rsidRDefault="0070118F" w:rsidP="0070118F">
            <w:r w:rsidRPr="00482621">
              <w:t>1,287</w:t>
            </w:r>
          </w:p>
        </w:tc>
        <w:tc>
          <w:tcPr>
            <w:tcW w:w="1134" w:type="dxa"/>
            <w:noWrap/>
            <w:hideMark/>
          </w:tcPr>
          <w:p w14:paraId="2D6A532E" w14:textId="04A4FA38" w:rsidR="0070118F" w:rsidRPr="00B8676C" w:rsidRDefault="0070118F" w:rsidP="0070118F">
            <w:r w:rsidRPr="00482621">
              <w:t>3.0</w:t>
            </w:r>
          </w:p>
        </w:tc>
        <w:tc>
          <w:tcPr>
            <w:tcW w:w="1418" w:type="dxa"/>
            <w:noWrap/>
            <w:hideMark/>
          </w:tcPr>
          <w:p w14:paraId="6305E65F" w14:textId="08F88A62" w:rsidR="0070118F" w:rsidRPr="00B8676C" w:rsidRDefault="0070118F" w:rsidP="0070118F">
            <w:r w:rsidRPr="00482621">
              <w:t>1,033</w:t>
            </w:r>
          </w:p>
        </w:tc>
        <w:tc>
          <w:tcPr>
            <w:tcW w:w="1701" w:type="dxa"/>
            <w:noWrap/>
            <w:hideMark/>
          </w:tcPr>
          <w:p w14:paraId="7463C278" w14:textId="025C71B8" w:rsidR="0070118F" w:rsidRPr="00B8676C" w:rsidRDefault="0070118F" w:rsidP="0070118F">
            <w:r w:rsidRPr="00482621">
              <w:t>2.8</w:t>
            </w:r>
          </w:p>
        </w:tc>
        <w:tc>
          <w:tcPr>
            <w:tcW w:w="1701" w:type="dxa"/>
            <w:noWrap/>
            <w:hideMark/>
          </w:tcPr>
          <w:p w14:paraId="32286E61" w14:textId="5CAA3C41" w:rsidR="0070118F" w:rsidRPr="00B8676C" w:rsidRDefault="0070118F" w:rsidP="0070118F">
            <w:r w:rsidRPr="00482621">
              <w:t>254</w:t>
            </w:r>
          </w:p>
        </w:tc>
        <w:tc>
          <w:tcPr>
            <w:tcW w:w="1701" w:type="dxa"/>
            <w:noWrap/>
            <w:hideMark/>
          </w:tcPr>
          <w:p w14:paraId="541F5195" w14:textId="032D6E3C" w:rsidR="0070118F" w:rsidRPr="00B8676C" w:rsidRDefault="0070118F" w:rsidP="0070118F">
            <w:r w:rsidRPr="00482621">
              <w:t>4.0</w:t>
            </w:r>
          </w:p>
        </w:tc>
      </w:tr>
      <w:tr w:rsidR="0070118F" w:rsidRPr="00B8676C" w14:paraId="7350D3E6" w14:textId="77777777" w:rsidTr="001C4700">
        <w:tc>
          <w:tcPr>
            <w:tcW w:w="993" w:type="dxa"/>
            <w:noWrap/>
            <w:hideMark/>
          </w:tcPr>
          <w:p w14:paraId="4D9FE483" w14:textId="468D09AE" w:rsidR="0070118F" w:rsidRPr="00B8676C" w:rsidRDefault="0070118F" w:rsidP="0070118F">
            <w:r w:rsidRPr="00482621">
              <w:t>2018</w:t>
            </w:r>
          </w:p>
        </w:tc>
        <w:tc>
          <w:tcPr>
            <w:tcW w:w="1412" w:type="dxa"/>
            <w:noWrap/>
            <w:hideMark/>
          </w:tcPr>
          <w:p w14:paraId="0A0E44B8" w14:textId="7A71388B" w:rsidR="0070118F" w:rsidRPr="00B8676C" w:rsidRDefault="0070118F" w:rsidP="0070118F">
            <w:r w:rsidRPr="00482621">
              <w:t>1,740</w:t>
            </w:r>
          </w:p>
        </w:tc>
        <w:tc>
          <w:tcPr>
            <w:tcW w:w="1134" w:type="dxa"/>
            <w:noWrap/>
            <w:hideMark/>
          </w:tcPr>
          <w:p w14:paraId="606EF320" w14:textId="7B4C562F" w:rsidR="0070118F" w:rsidRPr="00B8676C" w:rsidRDefault="0070118F" w:rsidP="0070118F">
            <w:r w:rsidRPr="00482621">
              <w:t>4.0</w:t>
            </w:r>
          </w:p>
        </w:tc>
        <w:tc>
          <w:tcPr>
            <w:tcW w:w="1418" w:type="dxa"/>
            <w:noWrap/>
            <w:hideMark/>
          </w:tcPr>
          <w:p w14:paraId="1B71F9E1" w14:textId="3FDF1592" w:rsidR="0070118F" w:rsidRPr="00B8676C" w:rsidRDefault="0070118F" w:rsidP="0070118F">
            <w:r w:rsidRPr="00482621">
              <w:t>1,361</w:t>
            </w:r>
          </w:p>
        </w:tc>
        <w:tc>
          <w:tcPr>
            <w:tcW w:w="1701" w:type="dxa"/>
            <w:noWrap/>
            <w:hideMark/>
          </w:tcPr>
          <w:p w14:paraId="7E8BEBC0" w14:textId="22FF2DAE" w:rsidR="0070118F" w:rsidRPr="00B8676C" w:rsidRDefault="0070118F" w:rsidP="0070118F">
            <w:r w:rsidRPr="00482621">
              <w:t>3.7</w:t>
            </w:r>
          </w:p>
        </w:tc>
        <w:tc>
          <w:tcPr>
            <w:tcW w:w="1701" w:type="dxa"/>
            <w:noWrap/>
            <w:hideMark/>
          </w:tcPr>
          <w:p w14:paraId="58E01BBC" w14:textId="2BA1AFB2" w:rsidR="0070118F" w:rsidRPr="00B8676C" w:rsidRDefault="0070118F" w:rsidP="0070118F">
            <w:r w:rsidRPr="00482621">
              <w:t>379</w:t>
            </w:r>
          </w:p>
        </w:tc>
        <w:tc>
          <w:tcPr>
            <w:tcW w:w="1701" w:type="dxa"/>
            <w:noWrap/>
            <w:hideMark/>
          </w:tcPr>
          <w:p w14:paraId="2894E639" w14:textId="06FB41BF" w:rsidR="0070118F" w:rsidRPr="00B8676C" w:rsidRDefault="0070118F" w:rsidP="0070118F">
            <w:r w:rsidRPr="00482621">
              <w:t>6.1</w:t>
            </w:r>
          </w:p>
        </w:tc>
      </w:tr>
      <w:tr w:rsidR="0070118F" w:rsidRPr="00B8676C" w14:paraId="5E554E38" w14:textId="77777777" w:rsidTr="001C4700">
        <w:tc>
          <w:tcPr>
            <w:tcW w:w="993" w:type="dxa"/>
            <w:noWrap/>
            <w:hideMark/>
          </w:tcPr>
          <w:p w14:paraId="7EDE0B6C" w14:textId="157A3922" w:rsidR="0070118F" w:rsidRPr="00B8676C" w:rsidRDefault="0070118F" w:rsidP="0070118F">
            <w:r w:rsidRPr="00482621">
              <w:t>2019</w:t>
            </w:r>
          </w:p>
        </w:tc>
        <w:tc>
          <w:tcPr>
            <w:tcW w:w="1412" w:type="dxa"/>
            <w:noWrap/>
            <w:hideMark/>
          </w:tcPr>
          <w:p w14:paraId="27692B97" w14:textId="33D42212" w:rsidR="0070118F" w:rsidRPr="00B8676C" w:rsidRDefault="0070118F" w:rsidP="0070118F">
            <w:r w:rsidRPr="00482621">
              <w:t>1,718</w:t>
            </w:r>
          </w:p>
        </w:tc>
        <w:tc>
          <w:tcPr>
            <w:tcW w:w="1134" w:type="dxa"/>
            <w:noWrap/>
            <w:hideMark/>
          </w:tcPr>
          <w:p w14:paraId="08BA155A" w14:textId="67FBCDE5" w:rsidR="0070118F" w:rsidRPr="00B8676C" w:rsidRDefault="0070118F" w:rsidP="0070118F">
            <w:r w:rsidRPr="00482621">
              <w:t>4.1</w:t>
            </w:r>
          </w:p>
        </w:tc>
        <w:tc>
          <w:tcPr>
            <w:tcW w:w="1418" w:type="dxa"/>
            <w:noWrap/>
            <w:hideMark/>
          </w:tcPr>
          <w:p w14:paraId="65D1DAD6" w14:textId="7DB5E980" w:rsidR="0070118F" w:rsidRPr="00B8676C" w:rsidRDefault="0070118F" w:rsidP="0070118F">
            <w:r w:rsidRPr="00482621">
              <w:t>1,416</w:t>
            </w:r>
          </w:p>
        </w:tc>
        <w:tc>
          <w:tcPr>
            <w:tcW w:w="1701" w:type="dxa"/>
            <w:noWrap/>
            <w:hideMark/>
          </w:tcPr>
          <w:p w14:paraId="3EC525F9" w14:textId="13DEB9A4" w:rsidR="0070118F" w:rsidRPr="00B8676C" w:rsidRDefault="0070118F" w:rsidP="0070118F">
            <w:r w:rsidRPr="00482621">
              <w:t>3.9</w:t>
            </w:r>
          </w:p>
        </w:tc>
        <w:tc>
          <w:tcPr>
            <w:tcW w:w="1701" w:type="dxa"/>
            <w:noWrap/>
            <w:hideMark/>
          </w:tcPr>
          <w:p w14:paraId="2C4EA051" w14:textId="11E53C40" w:rsidR="0070118F" w:rsidRPr="00B8676C" w:rsidRDefault="0070118F" w:rsidP="0070118F">
            <w:r w:rsidRPr="00482621">
              <w:t>302</w:t>
            </w:r>
          </w:p>
        </w:tc>
        <w:tc>
          <w:tcPr>
            <w:tcW w:w="1701" w:type="dxa"/>
            <w:noWrap/>
            <w:hideMark/>
          </w:tcPr>
          <w:p w14:paraId="5F691B9D" w14:textId="4F54D171" w:rsidR="0070118F" w:rsidRPr="00B8676C" w:rsidRDefault="0070118F" w:rsidP="0070118F">
            <w:r w:rsidRPr="00482621">
              <w:t>4.7</w:t>
            </w:r>
          </w:p>
        </w:tc>
      </w:tr>
      <w:tr w:rsidR="0070118F" w:rsidRPr="00B8676C" w14:paraId="71DA6C6B" w14:textId="77777777" w:rsidTr="001C4700">
        <w:tc>
          <w:tcPr>
            <w:tcW w:w="993" w:type="dxa"/>
            <w:noWrap/>
            <w:hideMark/>
          </w:tcPr>
          <w:p w14:paraId="09A6A1AC" w14:textId="3684A9C9" w:rsidR="0070118F" w:rsidRPr="00B8676C" w:rsidRDefault="0070118F" w:rsidP="0070118F">
            <w:r w:rsidRPr="00482621">
              <w:t>2020</w:t>
            </w:r>
          </w:p>
        </w:tc>
        <w:tc>
          <w:tcPr>
            <w:tcW w:w="1412" w:type="dxa"/>
            <w:noWrap/>
            <w:hideMark/>
          </w:tcPr>
          <w:p w14:paraId="58950977" w14:textId="31A425CB" w:rsidR="0070118F" w:rsidRPr="00B8676C" w:rsidRDefault="0070118F" w:rsidP="0070118F">
            <w:r w:rsidRPr="00482621">
              <w:t>1,793</w:t>
            </w:r>
          </w:p>
        </w:tc>
        <w:tc>
          <w:tcPr>
            <w:tcW w:w="1134" w:type="dxa"/>
            <w:noWrap/>
            <w:hideMark/>
          </w:tcPr>
          <w:p w14:paraId="68990D18" w14:textId="2693F4F9" w:rsidR="0070118F" w:rsidRPr="00B8676C" w:rsidRDefault="0070118F" w:rsidP="0070118F">
            <w:r w:rsidRPr="00482621">
              <w:t>4.1</w:t>
            </w:r>
          </w:p>
        </w:tc>
        <w:tc>
          <w:tcPr>
            <w:tcW w:w="1418" w:type="dxa"/>
            <w:noWrap/>
            <w:hideMark/>
          </w:tcPr>
          <w:p w14:paraId="52983D04" w14:textId="7D3E54EA" w:rsidR="0070118F" w:rsidRPr="00B8676C" w:rsidRDefault="0070118F" w:rsidP="0070118F">
            <w:r w:rsidRPr="00482621">
              <w:t>1,452</w:t>
            </w:r>
          </w:p>
        </w:tc>
        <w:tc>
          <w:tcPr>
            <w:tcW w:w="1701" w:type="dxa"/>
            <w:noWrap/>
            <w:hideMark/>
          </w:tcPr>
          <w:p w14:paraId="3569A07D" w14:textId="20912219" w:rsidR="0070118F" w:rsidRPr="00B8676C" w:rsidRDefault="0070118F" w:rsidP="0070118F">
            <w:r w:rsidRPr="00482621">
              <w:t>3.9</w:t>
            </w:r>
          </w:p>
        </w:tc>
        <w:tc>
          <w:tcPr>
            <w:tcW w:w="1701" w:type="dxa"/>
            <w:noWrap/>
            <w:hideMark/>
          </w:tcPr>
          <w:p w14:paraId="303EB3AD" w14:textId="77B9343F" w:rsidR="0070118F" w:rsidRPr="00B8676C" w:rsidRDefault="0070118F" w:rsidP="0070118F">
            <w:r w:rsidRPr="00482621">
              <w:t>341</w:t>
            </w:r>
          </w:p>
        </w:tc>
        <w:tc>
          <w:tcPr>
            <w:tcW w:w="1701" w:type="dxa"/>
            <w:noWrap/>
            <w:hideMark/>
          </w:tcPr>
          <w:p w14:paraId="707FCCA3" w14:textId="4E07ADE5" w:rsidR="0070118F" w:rsidRPr="00B8676C" w:rsidRDefault="0070118F" w:rsidP="0070118F">
            <w:r w:rsidRPr="00482621">
              <w:t>5.0</w:t>
            </w:r>
          </w:p>
        </w:tc>
      </w:tr>
      <w:tr w:rsidR="00B8676C" w:rsidRPr="00B8676C" w14:paraId="7B415D45" w14:textId="77777777" w:rsidTr="0070118F">
        <w:tc>
          <w:tcPr>
            <w:tcW w:w="10060" w:type="dxa"/>
            <w:gridSpan w:val="7"/>
            <w:shd w:val="clear" w:color="auto" w:fill="F2F2F2" w:themeFill="background1" w:themeFillShade="F2"/>
            <w:noWrap/>
            <w:hideMark/>
          </w:tcPr>
          <w:p w14:paraId="637E3197" w14:textId="77777777" w:rsidR="00B8676C" w:rsidRPr="00B8676C" w:rsidRDefault="00B8676C" w:rsidP="00B8676C">
            <w:r w:rsidRPr="00B8676C">
              <w:rPr>
                <w:b/>
              </w:rPr>
              <w:t>Trisomy 18</w:t>
            </w:r>
          </w:p>
        </w:tc>
      </w:tr>
      <w:tr w:rsidR="0070118F" w:rsidRPr="00B8676C" w14:paraId="60251174" w14:textId="77777777" w:rsidTr="001C4700">
        <w:tc>
          <w:tcPr>
            <w:tcW w:w="993" w:type="dxa"/>
            <w:noWrap/>
            <w:hideMark/>
          </w:tcPr>
          <w:p w14:paraId="15A42418" w14:textId="5531FE10" w:rsidR="0070118F" w:rsidRPr="00B8676C" w:rsidRDefault="0070118F" w:rsidP="0070118F">
            <w:r w:rsidRPr="00976770">
              <w:t>2015</w:t>
            </w:r>
          </w:p>
        </w:tc>
        <w:tc>
          <w:tcPr>
            <w:tcW w:w="1412" w:type="dxa"/>
            <w:noWrap/>
            <w:hideMark/>
          </w:tcPr>
          <w:p w14:paraId="5509624B" w14:textId="04374DAB" w:rsidR="0070118F" w:rsidRPr="00B8676C" w:rsidRDefault="0070118F" w:rsidP="0070118F">
            <w:r w:rsidRPr="00976770">
              <w:t>147</w:t>
            </w:r>
          </w:p>
        </w:tc>
        <w:tc>
          <w:tcPr>
            <w:tcW w:w="1134" w:type="dxa"/>
            <w:noWrap/>
            <w:hideMark/>
          </w:tcPr>
          <w:p w14:paraId="640CAC37" w14:textId="3EA65B41" w:rsidR="0070118F" w:rsidRPr="00B8676C" w:rsidRDefault="0070118F" w:rsidP="0070118F">
            <w:r w:rsidRPr="00976770">
              <w:t>0.3</w:t>
            </w:r>
          </w:p>
        </w:tc>
        <w:tc>
          <w:tcPr>
            <w:tcW w:w="1418" w:type="dxa"/>
            <w:noWrap/>
            <w:hideMark/>
          </w:tcPr>
          <w:p w14:paraId="55379312" w14:textId="33784297" w:rsidR="0070118F" w:rsidRPr="00B8676C" w:rsidRDefault="0070118F" w:rsidP="0070118F">
            <w:r w:rsidRPr="00976770">
              <w:t>129</w:t>
            </w:r>
          </w:p>
        </w:tc>
        <w:tc>
          <w:tcPr>
            <w:tcW w:w="1701" w:type="dxa"/>
            <w:noWrap/>
            <w:hideMark/>
          </w:tcPr>
          <w:p w14:paraId="5011F241" w14:textId="29303AA7" w:rsidR="0070118F" w:rsidRPr="00B8676C" w:rsidRDefault="0070118F" w:rsidP="0070118F">
            <w:r w:rsidRPr="00976770">
              <w:t>0.4</w:t>
            </w:r>
          </w:p>
        </w:tc>
        <w:tc>
          <w:tcPr>
            <w:tcW w:w="1701" w:type="dxa"/>
            <w:noWrap/>
            <w:hideMark/>
          </w:tcPr>
          <w:p w14:paraId="5B8783D9" w14:textId="4A20ACF5" w:rsidR="0070118F" w:rsidRPr="00B8676C" w:rsidRDefault="0070118F" w:rsidP="0070118F">
            <w:r w:rsidRPr="00976770">
              <w:t>18</w:t>
            </w:r>
          </w:p>
        </w:tc>
        <w:tc>
          <w:tcPr>
            <w:tcW w:w="1701" w:type="dxa"/>
            <w:noWrap/>
            <w:hideMark/>
          </w:tcPr>
          <w:p w14:paraId="78DA0CAC" w14:textId="7D909361" w:rsidR="0070118F" w:rsidRPr="00B8676C" w:rsidRDefault="0070118F" w:rsidP="0070118F">
            <w:r w:rsidRPr="00976770">
              <w:t>0.3</w:t>
            </w:r>
          </w:p>
        </w:tc>
      </w:tr>
      <w:tr w:rsidR="0070118F" w:rsidRPr="00B8676C" w14:paraId="081423E8" w14:textId="77777777" w:rsidTr="001C4700">
        <w:tc>
          <w:tcPr>
            <w:tcW w:w="993" w:type="dxa"/>
            <w:noWrap/>
            <w:hideMark/>
          </w:tcPr>
          <w:p w14:paraId="091B696F" w14:textId="0A84B08B" w:rsidR="0070118F" w:rsidRPr="00B8676C" w:rsidRDefault="0070118F" w:rsidP="0070118F">
            <w:r w:rsidRPr="00976770">
              <w:t>2016</w:t>
            </w:r>
          </w:p>
        </w:tc>
        <w:tc>
          <w:tcPr>
            <w:tcW w:w="1412" w:type="dxa"/>
            <w:noWrap/>
            <w:hideMark/>
          </w:tcPr>
          <w:p w14:paraId="7BA87613" w14:textId="7846401A" w:rsidR="0070118F" w:rsidRPr="00B8676C" w:rsidRDefault="0070118F" w:rsidP="0070118F">
            <w:r w:rsidRPr="00976770">
              <w:t>171</w:t>
            </w:r>
          </w:p>
        </w:tc>
        <w:tc>
          <w:tcPr>
            <w:tcW w:w="1134" w:type="dxa"/>
            <w:noWrap/>
            <w:hideMark/>
          </w:tcPr>
          <w:p w14:paraId="08C6C44C" w14:textId="7B92E6F2" w:rsidR="0070118F" w:rsidRPr="00B8676C" w:rsidRDefault="0070118F" w:rsidP="0070118F">
            <w:r w:rsidRPr="00976770">
              <w:t>0.4</w:t>
            </w:r>
          </w:p>
        </w:tc>
        <w:tc>
          <w:tcPr>
            <w:tcW w:w="1418" w:type="dxa"/>
            <w:noWrap/>
            <w:hideMark/>
          </w:tcPr>
          <w:p w14:paraId="4C6541CB" w14:textId="60D1B39B" w:rsidR="0070118F" w:rsidRPr="00B8676C" w:rsidRDefault="0070118F" w:rsidP="0070118F">
            <w:r w:rsidRPr="00976770">
              <w:t>142</w:t>
            </w:r>
          </w:p>
        </w:tc>
        <w:tc>
          <w:tcPr>
            <w:tcW w:w="1701" w:type="dxa"/>
            <w:noWrap/>
            <w:hideMark/>
          </w:tcPr>
          <w:p w14:paraId="6399ECB3" w14:textId="377ED51F" w:rsidR="0070118F" w:rsidRPr="00B8676C" w:rsidRDefault="0070118F" w:rsidP="0070118F">
            <w:r w:rsidRPr="00976770">
              <w:t>0.4</w:t>
            </w:r>
          </w:p>
        </w:tc>
        <w:tc>
          <w:tcPr>
            <w:tcW w:w="1701" w:type="dxa"/>
            <w:noWrap/>
            <w:hideMark/>
          </w:tcPr>
          <w:p w14:paraId="231A74B5" w14:textId="27D4915F" w:rsidR="0070118F" w:rsidRPr="00B8676C" w:rsidRDefault="0070118F" w:rsidP="0070118F">
            <w:r w:rsidRPr="00976770">
              <w:t>29</w:t>
            </w:r>
          </w:p>
        </w:tc>
        <w:tc>
          <w:tcPr>
            <w:tcW w:w="1701" w:type="dxa"/>
            <w:noWrap/>
            <w:hideMark/>
          </w:tcPr>
          <w:p w14:paraId="48FC09E3" w14:textId="5BFA52F2" w:rsidR="0070118F" w:rsidRPr="00B8676C" w:rsidRDefault="0070118F" w:rsidP="0070118F">
            <w:r w:rsidRPr="00976770">
              <w:t>0.5</w:t>
            </w:r>
          </w:p>
        </w:tc>
      </w:tr>
      <w:tr w:rsidR="0070118F" w:rsidRPr="00B8676C" w14:paraId="7B83F6DC" w14:textId="77777777" w:rsidTr="001C4700">
        <w:tc>
          <w:tcPr>
            <w:tcW w:w="993" w:type="dxa"/>
            <w:noWrap/>
            <w:hideMark/>
          </w:tcPr>
          <w:p w14:paraId="07B237FA" w14:textId="7BED7710" w:rsidR="0070118F" w:rsidRPr="00B8676C" w:rsidRDefault="0070118F" w:rsidP="0070118F">
            <w:r w:rsidRPr="00976770">
              <w:t>2017</w:t>
            </w:r>
          </w:p>
        </w:tc>
        <w:tc>
          <w:tcPr>
            <w:tcW w:w="1412" w:type="dxa"/>
            <w:noWrap/>
            <w:hideMark/>
          </w:tcPr>
          <w:p w14:paraId="5B1A2A3D" w14:textId="21A6764D" w:rsidR="0070118F" w:rsidRPr="00B8676C" w:rsidRDefault="0070118F" w:rsidP="0070118F">
            <w:r w:rsidRPr="00976770">
              <w:t>140</w:t>
            </w:r>
          </w:p>
        </w:tc>
        <w:tc>
          <w:tcPr>
            <w:tcW w:w="1134" w:type="dxa"/>
            <w:noWrap/>
            <w:hideMark/>
          </w:tcPr>
          <w:p w14:paraId="15D35DC0" w14:textId="6934E0A4" w:rsidR="0070118F" w:rsidRPr="00B8676C" w:rsidRDefault="0070118F" w:rsidP="0070118F">
            <w:r w:rsidRPr="00976770">
              <w:t>0.3</w:t>
            </w:r>
          </w:p>
        </w:tc>
        <w:tc>
          <w:tcPr>
            <w:tcW w:w="1418" w:type="dxa"/>
            <w:noWrap/>
            <w:hideMark/>
          </w:tcPr>
          <w:p w14:paraId="68C03E54" w14:textId="4EE8F871" w:rsidR="0070118F" w:rsidRPr="00B8676C" w:rsidRDefault="0070118F" w:rsidP="0070118F">
            <w:r w:rsidRPr="00976770">
              <w:t>123</w:t>
            </w:r>
          </w:p>
        </w:tc>
        <w:tc>
          <w:tcPr>
            <w:tcW w:w="1701" w:type="dxa"/>
            <w:noWrap/>
            <w:hideMark/>
          </w:tcPr>
          <w:p w14:paraId="32240378" w14:textId="5C1B035A" w:rsidR="0070118F" w:rsidRPr="00B8676C" w:rsidRDefault="0070118F" w:rsidP="0070118F">
            <w:r w:rsidRPr="00976770">
              <w:t>0.3</w:t>
            </w:r>
          </w:p>
        </w:tc>
        <w:tc>
          <w:tcPr>
            <w:tcW w:w="1701" w:type="dxa"/>
            <w:noWrap/>
            <w:hideMark/>
          </w:tcPr>
          <w:p w14:paraId="2AA5DC1A" w14:textId="5FCE254E" w:rsidR="0070118F" w:rsidRPr="00B8676C" w:rsidRDefault="0070118F" w:rsidP="0070118F">
            <w:r w:rsidRPr="00976770">
              <w:t>17</w:t>
            </w:r>
          </w:p>
        </w:tc>
        <w:tc>
          <w:tcPr>
            <w:tcW w:w="1701" w:type="dxa"/>
            <w:noWrap/>
            <w:hideMark/>
          </w:tcPr>
          <w:p w14:paraId="37F98C31" w14:textId="1F82BE0B" w:rsidR="0070118F" w:rsidRPr="00B8676C" w:rsidRDefault="0070118F" w:rsidP="0070118F">
            <w:r w:rsidRPr="00976770">
              <w:t>0.3</w:t>
            </w:r>
          </w:p>
        </w:tc>
      </w:tr>
      <w:tr w:rsidR="0070118F" w:rsidRPr="00B8676C" w14:paraId="1B09106E" w14:textId="77777777" w:rsidTr="001C4700">
        <w:tc>
          <w:tcPr>
            <w:tcW w:w="993" w:type="dxa"/>
            <w:noWrap/>
            <w:hideMark/>
          </w:tcPr>
          <w:p w14:paraId="10A24591" w14:textId="19E54631" w:rsidR="0070118F" w:rsidRPr="00B8676C" w:rsidRDefault="0070118F" w:rsidP="0070118F">
            <w:r w:rsidRPr="00976770">
              <w:t>2018</w:t>
            </w:r>
          </w:p>
        </w:tc>
        <w:tc>
          <w:tcPr>
            <w:tcW w:w="1412" w:type="dxa"/>
            <w:noWrap/>
            <w:hideMark/>
          </w:tcPr>
          <w:p w14:paraId="3C539807" w14:textId="3EA7EAFC" w:rsidR="0070118F" w:rsidRPr="00B8676C" w:rsidRDefault="0070118F" w:rsidP="0070118F">
            <w:r w:rsidRPr="00976770">
              <w:t>161</w:t>
            </w:r>
          </w:p>
        </w:tc>
        <w:tc>
          <w:tcPr>
            <w:tcW w:w="1134" w:type="dxa"/>
            <w:noWrap/>
            <w:hideMark/>
          </w:tcPr>
          <w:p w14:paraId="6DFC21E7" w14:textId="3C0CD12D" w:rsidR="0070118F" w:rsidRPr="00B8676C" w:rsidRDefault="0070118F" w:rsidP="0070118F">
            <w:r w:rsidRPr="00976770">
              <w:t>0.4</w:t>
            </w:r>
          </w:p>
        </w:tc>
        <w:tc>
          <w:tcPr>
            <w:tcW w:w="1418" w:type="dxa"/>
            <w:noWrap/>
            <w:hideMark/>
          </w:tcPr>
          <w:p w14:paraId="7CAD8131" w14:textId="651F541B" w:rsidR="0070118F" w:rsidRPr="00B8676C" w:rsidRDefault="0070118F" w:rsidP="0070118F">
            <w:r w:rsidRPr="00976770">
              <w:t>143</w:t>
            </w:r>
          </w:p>
        </w:tc>
        <w:tc>
          <w:tcPr>
            <w:tcW w:w="1701" w:type="dxa"/>
            <w:noWrap/>
            <w:hideMark/>
          </w:tcPr>
          <w:p w14:paraId="274232C2" w14:textId="2A92558A" w:rsidR="0070118F" w:rsidRPr="00B8676C" w:rsidRDefault="0070118F" w:rsidP="0070118F">
            <w:r w:rsidRPr="00976770">
              <w:t>0.4</w:t>
            </w:r>
          </w:p>
        </w:tc>
        <w:tc>
          <w:tcPr>
            <w:tcW w:w="1701" w:type="dxa"/>
            <w:noWrap/>
            <w:hideMark/>
          </w:tcPr>
          <w:p w14:paraId="31A1FCFE" w14:textId="4EF38271" w:rsidR="0070118F" w:rsidRPr="00B8676C" w:rsidRDefault="0070118F" w:rsidP="0070118F">
            <w:r w:rsidRPr="00976770">
              <w:t>18</w:t>
            </w:r>
          </w:p>
        </w:tc>
        <w:tc>
          <w:tcPr>
            <w:tcW w:w="1701" w:type="dxa"/>
            <w:noWrap/>
            <w:hideMark/>
          </w:tcPr>
          <w:p w14:paraId="2E735ED0" w14:textId="23E9EA58" w:rsidR="0070118F" w:rsidRPr="00B8676C" w:rsidRDefault="0070118F" w:rsidP="0070118F">
            <w:r w:rsidRPr="00976770">
              <w:t>0.3</w:t>
            </w:r>
          </w:p>
        </w:tc>
      </w:tr>
      <w:tr w:rsidR="0070118F" w:rsidRPr="00B8676C" w14:paraId="7BEBE0ED" w14:textId="77777777" w:rsidTr="001C4700">
        <w:tc>
          <w:tcPr>
            <w:tcW w:w="993" w:type="dxa"/>
            <w:noWrap/>
            <w:hideMark/>
          </w:tcPr>
          <w:p w14:paraId="45C80EA6" w14:textId="4AC0DD1D" w:rsidR="0070118F" w:rsidRPr="00B8676C" w:rsidRDefault="0070118F" w:rsidP="0070118F">
            <w:r w:rsidRPr="00976770">
              <w:t>2019</w:t>
            </w:r>
          </w:p>
        </w:tc>
        <w:tc>
          <w:tcPr>
            <w:tcW w:w="1412" w:type="dxa"/>
            <w:noWrap/>
            <w:hideMark/>
          </w:tcPr>
          <w:p w14:paraId="26E6C31C" w14:textId="7562A349" w:rsidR="0070118F" w:rsidRPr="00B8676C" w:rsidRDefault="0070118F" w:rsidP="0070118F">
            <w:r w:rsidRPr="00976770">
              <w:t>170</w:t>
            </w:r>
          </w:p>
        </w:tc>
        <w:tc>
          <w:tcPr>
            <w:tcW w:w="1134" w:type="dxa"/>
            <w:noWrap/>
            <w:hideMark/>
          </w:tcPr>
          <w:p w14:paraId="7DD7C39D" w14:textId="18F644F5" w:rsidR="0070118F" w:rsidRPr="00B8676C" w:rsidRDefault="0070118F" w:rsidP="0070118F">
            <w:r w:rsidRPr="00976770">
              <w:t>0.4</w:t>
            </w:r>
          </w:p>
        </w:tc>
        <w:tc>
          <w:tcPr>
            <w:tcW w:w="1418" w:type="dxa"/>
            <w:noWrap/>
            <w:hideMark/>
          </w:tcPr>
          <w:p w14:paraId="597851F3" w14:textId="7AFE9C94" w:rsidR="0070118F" w:rsidRPr="00B8676C" w:rsidRDefault="0070118F" w:rsidP="0070118F">
            <w:r w:rsidRPr="00976770">
              <w:t>142</w:t>
            </w:r>
          </w:p>
        </w:tc>
        <w:tc>
          <w:tcPr>
            <w:tcW w:w="1701" w:type="dxa"/>
            <w:noWrap/>
            <w:hideMark/>
          </w:tcPr>
          <w:p w14:paraId="77ECB11D" w14:textId="20681D80" w:rsidR="0070118F" w:rsidRPr="00B8676C" w:rsidRDefault="0070118F" w:rsidP="0070118F">
            <w:r w:rsidRPr="00976770">
              <w:t>0.4</w:t>
            </w:r>
          </w:p>
        </w:tc>
        <w:tc>
          <w:tcPr>
            <w:tcW w:w="1701" w:type="dxa"/>
            <w:noWrap/>
            <w:hideMark/>
          </w:tcPr>
          <w:p w14:paraId="4E539D92" w14:textId="233AEBA8" w:rsidR="0070118F" w:rsidRPr="00B8676C" w:rsidRDefault="0070118F" w:rsidP="0070118F">
            <w:r w:rsidRPr="00976770">
              <w:t>28</w:t>
            </w:r>
          </w:p>
        </w:tc>
        <w:tc>
          <w:tcPr>
            <w:tcW w:w="1701" w:type="dxa"/>
            <w:noWrap/>
            <w:hideMark/>
          </w:tcPr>
          <w:p w14:paraId="78D0C393" w14:textId="1A61D0A9" w:rsidR="0070118F" w:rsidRPr="00B8676C" w:rsidRDefault="0070118F" w:rsidP="0070118F">
            <w:r w:rsidRPr="00976770">
              <w:t>0.4</w:t>
            </w:r>
          </w:p>
        </w:tc>
      </w:tr>
      <w:tr w:rsidR="0070118F" w:rsidRPr="00B8676C" w14:paraId="0E8B79A4" w14:textId="77777777" w:rsidTr="001C4700">
        <w:tc>
          <w:tcPr>
            <w:tcW w:w="993" w:type="dxa"/>
            <w:noWrap/>
            <w:hideMark/>
          </w:tcPr>
          <w:p w14:paraId="2320CE20" w14:textId="3CE23C4B" w:rsidR="0070118F" w:rsidRPr="00B8676C" w:rsidRDefault="0070118F" w:rsidP="0070118F">
            <w:r w:rsidRPr="00976770">
              <w:t>2020</w:t>
            </w:r>
          </w:p>
        </w:tc>
        <w:tc>
          <w:tcPr>
            <w:tcW w:w="1412" w:type="dxa"/>
            <w:noWrap/>
            <w:hideMark/>
          </w:tcPr>
          <w:p w14:paraId="3C905600" w14:textId="1CAF059C" w:rsidR="0070118F" w:rsidRPr="00B8676C" w:rsidRDefault="0070118F" w:rsidP="0070118F">
            <w:r w:rsidRPr="00976770">
              <w:t>188</w:t>
            </w:r>
          </w:p>
        </w:tc>
        <w:tc>
          <w:tcPr>
            <w:tcW w:w="1134" w:type="dxa"/>
            <w:noWrap/>
            <w:hideMark/>
          </w:tcPr>
          <w:p w14:paraId="08401692" w14:textId="499AD078" w:rsidR="0070118F" w:rsidRPr="00B8676C" w:rsidRDefault="0070118F" w:rsidP="0070118F">
            <w:r w:rsidRPr="00976770">
              <w:t>0.4</w:t>
            </w:r>
          </w:p>
        </w:tc>
        <w:tc>
          <w:tcPr>
            <w:tcW w:w="1418" w:type="dxa"/>
            <w:noWrap/>
            <w:hideMark/>
          </w:tcPr>
          <w:p w14:paraId="1DAE86FA" w14:textId="4D152717" w:rsidR="0070118F" w:rsidRPr="00B8676C" w:rsidRDefault="0070118F" w:rsidP="0070118F">
            <w:r w:rsidRPr="00976770">
              <w:t>160</w:t>
            </w:r>
          </w:p>
        </w:tc>
        <w:tc>
          <w:tcPr>
            <w:tcW w:w="1701" w:type="dxa"/>
            <w:noWrap/>
            <w:hideMark/>
          </w:tcPr>
          <w:p w14:paraId="4B7CF78A" w14:textId="1B01648F" w:rsidR="0070118F" w:rsidRPr="00B8676C" w:rsidRDefault="0070118F" w:rsidP="0070118F">
            <w:r w:rsidRPr="00976770">
              <w:t>0.4</w:t>
            </w:r>
          </w:p>
        </w:tc>
        <w:tc>
          <w:tcPr>
            <w:tcW w:w="1701" w:type="dxa"/>
            <w:noWrap/>
            <w:hideMark/>
          </w:tcPr>
          <w:p w14:paraId="1431575B" w14:textId="5F6E5B98" w:rsidR="0070118F" w:rsidRPr="00B8676C" w:rsidRDefault="0070118F" w:rsidP="0070118F">
            <w:r w:rsidRPr="00976770">
              <w:t>28</w:t>
            </w:r>
          </w:p>
        </w:tc>
        <w:tc>
          <w:tcPr>
            <w:tcW w:w="1701" w:type="dxa"/>
            <w:noWrap/>
            <w:hideMark/>
          </w:tcPr>
          <w:p w14:paraId="43F0F8F4" w14:textId="0F61629A" w:rsidR="0070118F" w:rsidRPr="00B8676C" w:rsidRDefault="0070118F" w:rsidP="0070118F">
            <w:r w:rsidRPr="00976770">
              <w:t>0.4</w:t>
            </w:r>
          </w:p>
        </w:tc>
      </w:tr>
      <w:tr w:rsidR="00B8676C" w:rsidRPr="00B8676C" w14:paraId="2D02FF5A" w14:textId="77777777" w:rsidTr="0070118F">
        <w:tc>
          <w:tcPr>
            <w:tcW w:w="10060" w:type="dxa"/>
            <w:gridSpan w:val="7"/>
            <w:shd w:val="clear" w:color="auto" w:fill="F2F2F2" w:themeFill="background1" w:themeFillShade="F2"/>
            <w:noWrap/>
            <w:hideMark/>
          </w:tcPr>
          <w:p w14:paraId="17C6499E" w14:textId="77777777" w:rsidR="00B8676C" w:rsidRPr="00B8676C" w:rsidRDefault="00B8676C" w:rsidP="00B8676C">
            <w:r w:rsidRPr="00B8676C">
              <w:rPr>
                <w:b/>
              </w:rPr>
              <w:t>Trisomy 13</w:t>
            </w:r>
          </w:p>
        </w:tc>
      </w:tr>
      <w:tr w:rsidR="0070118F" w:rsidRPr="00B8676C" w14:paraId="1516696F" w14:textId="77777777" w:rsidTr="001C4700">
        <w:tc>
          <w:tcPr>
            <w:tcW w:w="993" w:type="dxa"/>
            <w:noWrap/>
            <w:hideMark/>
          </w:tcPr>
          <w:p w14:paraId="670AE813" w14:textId="366C54F7" w:rsidR="0070118F" w:rsidRPr="00B8676C" w:rsidRDefault="0070118F" w:rsidP="0070118F">
            <w:r w:rsidRPr="00701DE2">
              <w:t>2015</w:t>
            </w:r>
          </w:p>
        </w:tc>
        <w:tc>
          <w:tcPr>
            <w:tcW w:w="1412" w:type="dxa"/>
            <w:noWrap/>
            <w:hideMark/>
          </w:tcPr>
          <w:p w14:paraId="28760C93" w14:textId="45A3FE40" w:rsidR="0070118F" w:rsidRPr="00B8676C" w:rsidRDefault="0070118F" w:rsidP="0070118F">
            <w:r w:rsidRPr="00701DE2">
              <w:t>161</w:t>
            </w:r>
          </w:p>
        </w:tc>
        <w:tc>
          <w:tcPr>
            <w:tcW w:w="1134" w:type="dxa"/>
            <w:noWrap/>
            <w:hideMark/>
          </w:tcPr>
          <w:p w14:paraId="53CD3DEA" w14:textId="0C145EB3" w:rsidR="0070118F" w:rsidRPr="00B8676C" w:rsidRDefault="0070118F" w:rsidP="0070118F">
            <w:r w:rsidRPr="00701DE2">
              <w:t>0.4</w:t>
            </w:r>
          </w:p>
        </w:tc>
        <w:tc>
          <w:tcPr>
            <w:tcW w:w="1418" w:type="dxa"/>
            <w:noWrap/>
            <w:hideMark/>
          </w:tcPr>
          <w:p w14:paraId="03CD2409" w14:textId="7E8719BD" w:rsidR="0070118F" w:rsidRPr="00B8676C" w:rsidRDefault="0070118F" w:rsidP="0070118F">
            <w:r w:rsidRPr="00701DE2">
              <w:t>149</w:t>
            </w:r>
          </w:p>
        </w:tc>
        <w:tc>
          <w:tcPr>
            <w:tcW w:w="1701" w:type="dxa"/>
            <w:noWrap/>
            <w:hideMark/>
          </w:tcPr>
          <w:p w14:paraId="6FEC2191" w14:textId="5612AFFB" w:rsidR="0070118F" w:rsidRPr="00B8676C" w:rsidRDefault="0070118F" w:rsidP="0070118F">
            <w:r w:rsidRPr="00701DE2">
              <w:t>0.4</w:t>
            </w:r>
          </w:p>
        </w:tc>
        <w:tc>
          <w:tcPr>
            <w:tcW w:w="1701" w:type="dxa"/>
            <w:noWrap/>
            <w:hideMark/>
          </w:tcPr>
          <w:p w14:paraId="50D0AFA3" w14:textId="6E3593F5" w:rsidR="0070118F" w:rsidRPr="00B8676C" w:rsidRDefault="0070118F" w:rsidP="0070118F">
            <w:r w:rsidRPr="00701DE2">
              <w:t>12</w:t>
            </w:r>
          </w:p>
        </w:tc>
        <w:tc>
          <w:tcPr>
            <w:tcW w:w="1701" w:type="dxa"/>
            <w:noWrap/>
            <w:hideMark/>
          </w:tcPr>
          <w:p w14:paraId="70EED2B5" w14:textId="1D19E948" w:rsidR="0070118F" w:rsidRPr="00B8676C" w:rsidRDefault="0070118F" w:rsidP="0070118F">
            <w:r w:rsidRPr="00701DE2">
              <w:t>0.2</w:t>
            </w:r>
          </w:p>
        </w:tc>
      </w:tr>
      <w:tr w:rsidR="0070118F" w:rsidRPr="00B8676C" w14:paraId="712CD6EB" w14:textId="77777777" w:rsidTr="001C4700">
        <w:tc>
          <w:tcPr>
            <w:tcW w:w="993" w:type="dxa"/>
            <w:noWrap/>
            <w:hideMark/>
          </w:tcPr>
          <w:p w14:paraId="17D78E95" w14:textId="412B0BEE" w:rsidR="0070118F" w:rsidRPr="00B8676C" w:rsidRDefault="0070118F" w:rsidP="0070118F">
            <w:r w:rsidRPr="00701DE2">
              <w:t>2016</w:t>
            </w:r>
          </w:p>
        </w:tc>
        <w:tc>
          <w:tcPr>
            <w:tcW w:w="1412" w:type="dxa"/>
            <w:noWrap/>
            <w:hideMark/>
          </w:tcPr>
          <w:p w14:paraId="4385BA01" w14:textId="5369731B" w:rsidR="0070118F" w:rsidRPr="00B8676C" w:rsidRDefault="0070118F" w:rsidP="0070118F">
            <w:r w:rsidRPr="00701DE2">
              <w:t>174</w:t>
            </w:r>
          </w:p>
        </w:tc>
        <w:tc>
          <w:tcPr>
            <w:tcW w:w="1134" w:type="dxa"/>
            <w:noWrap/>
            <w:hideMark/>
          </w:tcPr>
          <w:p w14:paraId="7C3D83F6" w14:textId="16B15136" w:rsidR="0070118F" w:rsidRPr="00B8676C" w:rsidRDefault="0070118F" w:rsidP="0070118F">
            <w:r w:rsidRPr="00701DE2">
              <w:t>0.4</w:t>
            </w:r>
          </w:p>
        </w:tc>
        <w:tc>
          <w:tcPr>
            <w:tcW w:w="1418" w:type="dxa"/>
            <w:noWrap/>
            <w:hideMark/>
          </w:tcPr>
          <w:p w14:paraId="5EFC7F22" w14:textId="34A575C6" w:rsidR="0070118F" w:rsidRPr="00B8676C" w:rsidRDefault="0070118F" w:rsidP="0070118F">
            <w:r w:rsidRPr="00701DE2">
              <w:t>161</w:t>
            </w:r>
          </w:p>
        </w:tc>
        <w:tc>
          <w:tcPr>
            <w:tcW w:w="1701" w:type="dxa"/>
            <w:noWrap/>
            <w:hideMark/>
          </w:tcPr>
          <w:p w14:paraId="17A6247B" w14:textId="113A2A07" w:rsidR="0070118F" w:rsidRPr="00B8676C" w:rsidRDefault="0070118F" w:rsidP="0070118F">
            <w:r w:rsidRPr="00701DE2">
              <w:t>0.4</w:t>
            </w:r>
          </w:p>
        </w:tc>
        <w:tc>
          <w:tcPr>
            <w:tcW w:w="1701" w:type="dxa"/>
            <w:noWrap/>
            <w:hideMark/>
          </w:tcPr>
          <w:p w14:paraId="5BD23017" w14:textId="4702ADF2" w:rsidR="0070118F" w:rsidRPr="00B8676C" w:rsidRDefault="0070118F" w:rsidP="0070118F">
            <w:r w:rsidRPr="00701DE2">
              <w:t>13</w:t>
            </w:r>
          </w:p>
        </w:tc>
        <w:tc>
          <w:tcPr>
            <w:tcW w:w="1701" w:type="dxa"/>
            <w:noWrap/>
            <w:hideMark/>
          </w:tcPr>
          <w:p w14:paraId="298BBF0B" w14:textId="145019B8" w:rsidR="0070118F" w:rsidRPr="00B8676C" w:rsidRDefault="0070118F" w:rsidP="0070118F">
            <w:r w:rsidRPr="00701DE2">
              <w:t>0.2</w:t>
            </w:r>
          </w:p>
        </w:tc>
      </w:tr>
      <w:tr w:rsidR="0070118F" w:rsidRPr="00B8676C" w14:paraId="1A720350" w14:textId="77777777" w:rsidTr="001C4700">
        <w:tc>
          <w:tcPr>
            <w:tcW w:w="993" w:type="dxa"/>
            <w:noWrap/>
            <w:hideMark/>
          </w:tcPr>
          <w:p w14:paraId="603DF1FA" w14:textId="3103D89D" w:rsidR="0070118F" w:rsidRPr="00B8676C" w:rsidRDefault="0070118F" w:rsidP="0070118F">
            <w:r w:rsidRPr="00701DE2">
              <w:t>2017</w:t>
            </w:r>
          </w:p>
        </w:tc>
        <w:tc>
          <w:tcPr>
            <w:tcW w:w="1412" w:type="dxa"/>
            <w:noWrap/>
            <w:hideMark/>
          </w:tcPr>
          <w:p w14:paraId="4378E05B" w14:textId="5913502F" w:rsidR="0070118F" w:rsidRPr="00B8676C" w:rsidRDefault="0070118F" w:rsidP="0070118F">
            <w:r w:rsidRPr="00701DE2">
              <w:t>161</w:t>
            </w:r>
          </w:p>
        </w:tc>
        <w:tc>
          <w:tcPr>
            <w:tcW w:w="1134" w:type="dxa"/>
            <w:noWrap/>
            <w:hideMark/>
          </w:tcPr>
          <w:p w14:paraId="0F43E96A" w14:textId="474D88C0" w:rsidR="0070118F" w:rsidRPr="00B8676C" w:rsidRDefault="0070118F" w:rsidP="0070118F">
            <w:r w:rsidRPr="00701DE2">
              <w:t>0.4</w:t>
            </w:r>
          </w:p>
        </w:tc>
        <w:tc>
          <w:tcPr>
            <w:tcW w:w="1418" w:type="dxa"/>
            <w:noWrap/>
            <w:hideMark/>
          </w:tcPr>
          <w:p w14:paraId="3B5E3FA1" w14:textId="5674D0ED" w:rsidR="0070118F" w:rsidRPr="00B8676C" w:rsidRDefault="0070118F" w:rsidP="0070118F">
            <w:r w:rsidRPr="00701DE2">
              <w:t>143</w:t>
            </w:r>
          </w:p>
        </w:tc>
        <w:tc>
          <w:tcPr>
            <w:tcW w:w="1701" w:type="dxa"/>
            <w:noWrap/>
            <w:hideMark/>
          </w:tcPr>
          <w:p w14:paraId="29BBDF34" w14:textId="796D5B22" w:rsidR="0070118F" w:rsidRPr="00B8676C" w:rsidRDefault="0070118F" w:rsidP="0070118F">
            <w:r w:rsidRPr="00701DE2">
              <w:t>0.4</w:t>
            </w:r>
          </w:p>
        </w:tc>
        <w:tc>
          <w:tcPr>
            <w:tcW w:w="1701" w:type="dxa"/>
            <w:noWrap/>
            <w:hideMark/>
          </w:tcPr>
          <w:p w14:paraId="276E8DF5" w14:textId="14E0ABE9" w:rsidR="0070118F" w:rsidRPr="00B8676C" w:rsidRDefault="0070118F" w:rsidP="0070118F">
            <w:r w:rsidRPr="00701DE2">
              <w:t>18</w:t>
            </w:r>
          </w:p>
        </w:tc>
        <w:tc>
          <w:tcPr>
            <w:tcW w:w="1701" w:type="dxa"/>
            <w:noWrap/>
            <w:hideMark/>
          </w:tcPr>
          <w:p w14:paraId="5748AF18" w14:textId="64B65D16" w:rsidR="0070118F" w:rsidRPr="00B8676C" w:rsidRDefault="0070118F" w:rsidP="0070118F">
            <w:r w:rsidRPr="00701DE2">
              <w:t>0.3</w:t>
            </w:r>
          </w:p>
        </w:tc>
      </w:tr>
      <w:tr w:rsidR="0070118F" w:rsidRPr="00B8676C" w14:paraId="2944FD6D" w14:textId="77777777" w:rsidTr="001C4700">
        <w:tc>
          <w:tcPr>
            <w:tcW w:w="993" w:type="dxa"/>
            <w:noWrap/>
            <w:hideMark/>
          </w:tcPr>
          <w:p w14:paraId="22F5D481" w14:textId="71F809AA" w:rsidR="0070118F" w:rsidRPr="00B8676C" w:rsidRDefault="0070118F" w:rsidP="0070118F">
            <w:r w:rsidRPr="00701DE2">
              <w:t>2018</w:t>
            </w:r>
          </w:p>
        </w:tc>
        <w:tc>
          <w:tcPr>
            <w:tcW w:w="1412" w:type="dxa"/>
            <w:noWrap/>
            <w:hideMark/>
          </w:tcPr>
          <w:p w14:paraId="4BE6146E" w14:textId="7D4C8EB8" w:rsidR="0070118F" w:rsidRPr="00B8676C" w:rsidRDefault="0070118F" w:rsidP="0070118F">
            <w:r w:rsidRPr="00701DE2">
              <w:t>167</w:t>
            </w:r>
          </w:p>
        </w:tc>
        <w:tc>
          <w:tcPr>
            <w:tcW w:w="1134" w:type="dxa"/>
            <w:noWrap/>
            <w:hideMark/>
          </w:tcPr>
          <w:p w14:paraId="54AAA94F" w14:textId="53568826" w:rsidR="0070118F" w:rsidRPr="00B8676C" w:rsidRDefault="0070118F" w:rsidP="0070118F">
            <w:r w:rsidRPr="00701DE2">
              <w:t>0.4</w:t>
            </w:r>
          </w:p>
        </w:tc>
        <w:tc>
          <w:tcPr>
            <w:tcW w:w="1418" w:type="dxa"/>
            <w:noWrap/>
            <w:hideMark/>
          </w:tcPr>
          <w:p w14:paraId="322E2460" w14:textId="79D45E82" w:rsidR="0070118F" w:rsidRPr="00B8676C" w:rsidRDefault="0070118F" w:rsidP="0070118F">
            <w:r w:rsidRPr="00701DE2">
              <w:t>155</w:t>
            </w:r>
          </w:p>
        </w:tc>
        <w:tc>
          <w:tcPr>
            <w:tcW w:w="1701" w:type="dxa"/>
            <w:noWrap/>
            <w:hideMark/>
          </w:tcPr>
          <w:p w14:paraId="2F364733" w14:textId="5A92133E" w:rsidR="0070118F" w:rsidRPr="00B8676C" w:rsidRDefault="0070118F" w:rsidP="0070118F">
            <w:r w:rsidRPr="00701DE2">
              <w:t>0.4</w:t>
            </w:r>
          </w:p>
        </w:tc>
        <w:tc>
          <w:tcPr>
            <w:tcW w:w="1701" w:type="dxa"/>
            <w:noWrap/>
            <w:hideMark/>
          </w:tcPr>
          <w:p w14:paraId="50563E93" w14:textId="5EB40F41" w:rsidR="0070118F" w:rsidRPr="00B8676C" w:rsidRDefault="0070118F" w:rsidP="0070118F">
            <w:r w:rsidRPr="00701DE2">
              <w:t>12</w:t>
            </w:r>
          </w:p>
        </w:tc>
        <w:tc>
          <w:tcPr>
            <w:tcW w:w="1701" w:type="dxa"/>
            <w:noWrap/>
            <w:hideMark/>
          </w:tcPr>
          <w:p w14:paraId="17AB7F72" w14:textId="4C37C762" w:rsidR="0070118F" w:rsidRPr="00B8676C" w:rsidRDefault="0070118F" w:rsidP="0070118F">
            <w:r w:rsidRPr="00701DE2">
              <w:t>0.2</w:t>
            </w:r>
          </w:p>
        </w:tc>
      </w:tr>
      <w:tr w:rsidR="0070118F" w:rsidRPr="00B8676C" w14:paraId="6C998BA7" w14:textId="77777777" w:rsidTr="001C4700">
        <w:tc>
          <w:tcPr>
            <w:tcW w:w="993" w:type="dxa"/>
            <w:noWrap/>
            <w:hideMark/>
          </w:tcPr>
          <w:p w14:paraId="56BAFD3D" w14:textId="0B9A88AA" w:rsidR="0070118F" w:rsidRPr="00B8676C" w:rsidRDefault="0070118F" w:rsidP="0070118F">
            <w:r w:rsidRPr="00701DE2">
              <w:t>2019</w:t>
            </w:r>
          </w:p>
        </w:tc>
        <w:tc>
          <w:tcPr>
            <w:tcW w:w="1412" w:type="dxa"/>
            <w:noWrap/>
            <w:hideMark/>
          </w:tcPr>
          <w:p w14:paraId="5E91E14E" w14:textId="4B84A5CF" w:rsidR="0070118F" w:rsidRPr="00B8676C" w:rsidRDefault="0070118F" w:rsidP="0070118F">
            <w:r w:rsidRPr="00701DE2">
              <w:t>151</w:t>
            </w:r>
          </w:p>
        </w:tc>
        <w:tc>
          <w:tcPr>
            <w:tcW w:w="1134" w:type="dxa"/>
            <w:noWrap/>
            <w:hideMark/>
          </w:tcPr>
          <w:p w14:paraId="1D7D4681" w14:textId="4F685451" w:rsidR="0070118F" w:rsidRPr="00B8676C" w:rsidRDefault="0070118F" w:rsidP="0070118F">
            <w:r w:rsidRPr="00701DE2">
              <w:t>0.4</w:t>
            </w:r>
          </w:p>
        </w:tc>
        <w:tc>
          <w:tcPr>
            <w:tcW w:w="1418" w:type="dxa"/>
            <w:noWrap/>
            <w:hideMark/>
          </w:tcPr>
          <w:p w14:paraId="6A067C2E" w14:textId="32620DFD" w:rsidR="0070118F" w:rsidRPr="00B8676C" w:rsidRDefault="0070118F" w:rsidP="0070118F">
            <w:r w:rsidRPr="00701DE2">
              <w:t>136</w:t>
            </w:r>
          </w:p>
        </w:tc>
        <w:tc>
          <w:tcPr>
            <w:tcW w:w="1701" w:type="dxa"/>
            <w:noWrap/>
            <w:hideMark/>
          </w:tcPr>
          <w:p w14:paraId="15D6EF31" w14:textId="2BDF5AE3" w:rsidR="0070118F" w:rsidRPr="00B8676C" w:rsidRDefault="0070118F" w:rsidP="0070118F">
            <w:r w:rsidRPr="00701DE2">
              <w:t>0.4</w:t>
            </w:r>
          </w:p>
        </w:tc>
        <w:tc>
          <w:tcPr>
            <w:tcW w:w="1701" w:type="dxa"/>
            <w:noWrap/>
            <w:hideMark/>
          </w:tcPr>
          <w:p w14:paraId="71A2F5A7" w14:textId="6D4D58BB" w:rsidR="0070118F" w:rsidRPr="00B8676C" w:rsidRDefault="0070118F" w:rsidP="0070118F">
            <w:r w:rsidRPr="00701DE2">
              <w:t>15</w:t>
            </w:r>
          </w:p>
        </w:tc>
        <w:tc>
          <w:tcPr>
            <w:tcW w:w="1701" w:type="dxa"/>
            <w:noWrap/>
            <w:hideMark/>
          </w:tcPr>
          <w:p w14:paraId="13B6F31E" w14:textId="211CB2A8" w:rsidR="0070118F" w:rsidRPr="00B8676C" w:rsidRDefault="0070118F" w:rsidP="0070118F">
            <w:r w:rsidRPr="00701DE2">
              <w:t>0.2</w:t>
            </w:r>
          </w:p>
        </w:tc>
      </w:tr>
      <w:tr w:rsidR="0070118F" w:rsidRPr="00B8676C" w14:paraId="474F4F84" w14:textId="77777777" w:rsidTr="001C4700">
        <w:tc>
          <w:tcPr>
            <w:tcW w:w="993" w:type="dxa"/>
            <w:noWrap/>
            <w:hideMark/>
          </w:tcPr>
          <w:p w14:paraId="598F89FD" w14:textId="1775A7F9" w:rsidR="0070118F" w:rsidRPr="00B8676C" w:rsidRDefault="0070118F" w:rsidP="0070118F">
            <w:r w:rsidRPr="00701DE2">
              <w:t>2020</w:t>
            </w:r>
          </w:p>
        </w:tc>
        <w:tc>
          <w:tcPr>
            <w:tcW w:w="1412" w:type="dxa"/>
            <w:noWrap/>
            <w:hideMark/>
          </w:tcPr>
          <w:p w14:paraId="72ADA6B8" w14:textId="4D3BCD2C" w:rsidR="0070118F" w:rsidRPr="00B8676C" w:rsidRDefault="0070118F" w:rsidP="0070118F">
            <w:r w:rsidRPr="00701DE2">
              <w:t>159</w:t>
            </w:r>
          </w:p>
        </w:tc>
        <w:tc>
          <w:tcPr>
            <w:tcW w:w="1134" w:type="dxa"/>
            <w:noWrap/>
            <w:hideMark/>
          </w:tcPr>
          <w:p w14:paraId="0AE1CBB2" w14:textId="11525233" w:rsidR="0070118F" w:rsidRPr="00B8676C" w:rsidRDefault="0070118F" w:rsidP="0070118F">
            <w:r w:rsidRPr="00701DE2">
              <w:t>0.4</w:t>
            </w:r>
          </w:p>
        </w:tc>
        <w:tc>
          <w:tcPr>
            <w:tcW w:w="1418" w:type="dxa"/>
            <w:noWrap/>
            <w:hideMark/>
          </w:tcPr>
          <w:p w14:paraId="1350200B" w14:textId="03FDF9EE" w:rsidR="0070118F" w:rsidRPr="00B8676C" w:rsidRDefault="0070118F" w:rsidP="0070118F">
            <w:r w:rsidRPr="00701DE2">
              <w:t>140</w:t>
            </w:r>
          </w:p>
        </w:tc>
        <w:tc>
          <w:tcPr>
            <w:tcW w:w="1701" w:type="dxa"/>
            <w:noWrap/>
            <w:hideMark/>
          </w:tcPr>
          <w:p w14:paraId="03E9F834" w14:textId="112A9141" w:rsidR="0070118F" w:rsidRPr="00B8676C" w:rsidRDefault="0070118F" w:rsidP="0070118F">
            <w:r w:rsidRPr="00701DE2">
              <w:t>0.4</w:t>
            </w:r>
          </w:p>
        </w:tc>
        <w:tc>
          <w:tcPr>
            <w:tcW w:w="1701" w:type="dxa"/>
            <w:noWrap/>
            <w:hideMark/>
          </w:tcPr>
          <w:p w14:paraId="41E38AD4" w14:textId="5ECC3AA3" w:rsidR="0070118F" w:rsidRPr="00B8676C" w:rsidRDefault="0070118F" w:rsidP="0070118F">
            <w:r w:rsidRPr="00701DE2">
              <w:t>19</w:t>
            </w:r>
          </w:p>
        </w:tc>
        <w:tc>
          <w:tcPr>
            <w:tcW w:w="1701" w:type="dxa"/>
            <w:noWrap/>
            <w:hideMark/>
          </w:tcPr>
          <w:p w14:paraId="5151B9BC" w14:textId="7C7D122D" w:rsidR="0070118F" w:rsidRPr="00B8676C" w:rsidRDefault="0070118F" w:rsidP="0070118F">
            <w:r w:rsidRPr="00701DE2">
              <w:t>0.3</w:t>
            </w:r>
          </w:p>
        </w:tc>
      </w:tr>
      <w:tr w:rsidR="00B8676C" w:rsidRPr="00B8676C" w14:paraId="4AA0549D" w14:textId="77777777" w:rsidTr="0070118F">
        <w:tc>
          <w:tcPr>
            <w:tcW w:w="10060" w:type="dxa"/>
            <w:gridSpan w:val="7"/>
            <w:shd w:val="clear" w:color="auto" w:fill="F2F2F2" w:themeFill="background1" w:themeFillShade="F2"/>
            <w:noWrap/>
            <w:hideMark/>
          </w:tcPr>
          <w:p w14:paraId="48AA5C36" w14:textId="77777777" w:rsidR="00B8676C" w:rsidRPr="00B8676C" w:rsidRDefault="00B8676C" w:rsidP="00B8676C">
            <w:r w:rsidRPr="00B8676C">
              <w:rPr>
                <w:b/>
              </w:rPr>
              <w:lastRenderedPageBreak/>
              <w:t>Any one or more of trisomy 21, 18 or 13</w:t>
            </w:r>
          </w:p>
        </w:tc>
      </w:tr>
      <w:tr w:rsidR="0070118F" w:rsidRPr="00B8676C" w14:paraId="1CBA390B" w14:textId="77777777" w:rsidTr="001C4700">
        <w:tc>
          <w:tcPr>
            <w:tcW w:w="993" w:type="dxa"/>
            <w:noWrap/>
            <w:hideMark/>
          </w:tcPr>
          <w:p w14:paraId="03DAF271" w14:textId="6060405D" w:rsidR="0070118F" w:rsidRPr="00B8676C" w:rsidRDefault="0070118F" w:rsidP="0070118F">
            <w:r w:rsidRPr="005B65DA">
              <w:t>2015</w:t>
            </w:r>
          </w:p>
        </w:tc>
        <w:tc>
          <w:tcPr>
            <w:tcW w:w="1412" w:type="dxa"/>
            <w:noWrap/>
            <w:hideMark/>
          </w:tcPr>
          <w:p w14:paraId="01937FA5" w14:textId="6BCF6B08" w:rsidR="0070118F" w:rsidRPr="00B8676C" w:rsidRDefault="0070118F" w:rsidP="0070118F">
            <w:r w:rsidRPr="005B65DA">
              <w:t>1,168</w:t>
            </w:r>
          </w:p>
        </w:tc>
        <w:tc>
          <w:tcPr>
            <w:tcW w:w="1134" w:type="dxa"/>
            <w:noWrap/>
            <w:hideMark/>
          </w:tcPr>
          <w:p w14:paraId="12947EF6" w14:textId="2577E703" w:rsidR="0070118F" w:rsidRPr="00B8676C" w:rsidRDefault="0070118F" w:rsidP="0070118F">
            <w:r w:rsidRPr="005B65DA">
              <w:t>2.8</w:t>
            </w:r>
          </w:p>
        </w:tc>
        <w:tc>
          <w:tcPr>
            <w:tcW w:w="1418" w:type="dxa"/>
            <w:noWrap/>
            <w:hideMark/>
          </w:tcPr>
          <w:p w14:paraId="65D768AD" w14:textId="2C4B18B4" w:rsidR="0070118F" w:rsidRPr="00B8676C" w:rsidRDefault="0070118F" w:rsidP="0070118F">
            <w:r w:rsidRPr="005B65DA">
              <w:t>947</w:t>
            </w:r>
          </w:p>
        </w:tc>
        <w:tc>
          <w:tcPr>
            <w:tcW w:w="1701" w:type="dxa"/>
            <w:noWrap/>
            <w:hideMark/>
          </w:tcPr>
          <w:p w14:paraId="13D79ADE" w14:textId="7E656C71" w:rsidR="0070118F" w:rsidRPr="00B8676C" w:rsidRDefault="0070118F" w:rsidP="0070118F">
            <w:r w:rsidRPr="005B65DA">
              <w:t>2.6</w:t>
            </w:r>
          </w:p>
        </w:tc>
        <w:tc>
          <w:tcPr>
            <w:tcW w:w="1701" w:type="dxa"/>
            <w:noWrap/>
            <w:hideMark/>
          </w:tcPr>
          <w:p w14:paraId="515CE28E" w14:textId="19CE02C7" w:rsidR="0070118F" w:rsidRPr="00B8676C" w:rsidRDefault="0070118F" w:rsidP="0070118F">
            <w:r w:rsidRPr="005B65DA">
              <w:t>221</w:t>
            </w:r>
          </w:p>
        </w:tc>
        <w:tc>
          <w:tcPr>
            <w:tcW w:w="1701" w:type="dxa"/>
            <w:noWrap/>
            <w:hideMark/>
          </w:tcPr>
          <w:p w14:paraId="736C4C5B" w14:textId="2409BDEB" w:rsidR="0070118F" w:rsidRPr="00B8676C" w:rsidRDefault="0070118F" w:rsidP="0070118F">
            <w:r w:rsidRPr="005B65DA">
              <w:t>4.0</w:t>
            </w:r>
          </w:p>
        </w:tc>
      </w:tr>
      <w:tr w:rsidR="0070118F" w:rsidRPr="00B8676C" w14:paraId="59B99457" w14:textId="77777777" w:rsidTr="001C4700">
        <w:tc>
          <w:tcPr>
            <w:tcW w:w="993" w:type="dxa"/>
            <w:noWrap/>
            <w:hideMark/>
          </w:tcPr>
          <w:p w14:paraId="2F2B29BF" w14:textId="1A28FEDB" w:rsidR="0070118F" w:rsidRPr="00B8676C" w:rsidRDefault="0070118F" w:rsidP="0070118F">
            <w:r w:rsidRPr="005B65DA">
              <w:t>2016</w:t>
            </w:r>
          </w:p>
        </w:tc>
        <w:tc>
          <w:tcPr>
            <w:tcW w:w="1412" w:type="dxa"/>
            <w:noWrap/>
            <w:hideMark/>
          </w:tcPr>
          <w:p w14:paraId="25ED5A8E" w14:textId="0F15E6E6" w:rsidR="0070118F" w:rsidRPr="00B8676C" w:rsidRDefault="0070118F" w:rsidP="0070118F">
            <w:r w:rsidRPr="005B65DA">
              <w:t>1,189</w:t>
            </w:r>
          </w:p>
        </w:tc>
        <w:tc>
          <w:tcPr>
            <w:tcW w:w="1134" w:type="dxa"/>
            <w:noWrap/>
            <w:hideMark/>
          </w:tcPr>
          <w:p w14:paraId="1DB7CF15" w14:textId="17DD21BA" w:rsidR="0070118F" w:rsidRPr="00B8676C" w:rsidRDefault="0070118F" w:rsidP="0070118F">
            <w:r w:rsidRPr="005B65DA">
              <w:t>2.7</w:t>
            </w:r>
          </w:p>
        </w:tc>
        <w:tc>
          <w:tcPr>
            <w:tcW w:w="1418" w:type="dxa"/>
            <w:noWrap/>
            <w:hideMark/>
          </w:tcPr>
          <w:p w14:paraId="2F9015C6" w14:textId="1FF25BFC" w:rsidR="0070118F" w:rsidRPr="00B8676C" w:rsidRDefault="0070118F" w:rsidP="0070118F">
            <w:r w:rsidRPr="005B65DA">
              <w:t>969</w:t>
            </w:r>
          </w:p>
        </w:tc>
        <w:tc>
          <w:tcPr>
            <w:tcW w:w="1701" w:type="dxa"/>
            <w:noWrap/>
            <w:hideMark/>
          </w:tcPr>
          <w:p w14:paraId="45A008CC" w14:textId="63E9AA4E" w:rsidR="0070118F" w:rsidRPr="00B8676C" w:rsidRDefault="0070118F" w:rsidP="0070118F">
            <w:r w:rsidRPr="005B65DA">
              <w:t>2.6</w:t>
            </w:r>
          </w:p>
        </w:tc>
        <w:tc>
          <w:tcPr>
            <w:tcW w:w="1701" w:type="dxa"/>
            <w:noWrap/>
            <w:hideMark/>
          </w:tcPr>
          <w:p w14:paraId="277E58F8" w14:textId="631044E8" w:rsidR="0070118F" w:rsidRPr="00B8676C" w:rsidRDefault="0070118F" w:rsidP="0070118F">
            <w:r w:rsidRPr="005B65DA">
              <w:t>220</w:t>
            </w:r>
          </w:p>
        </w:tc>
        <w:tc>
          <w:tcPr>
            <w:tcW w:w="1701" w:type="dxa"/>
            <w:noWrap/>
            <w:hideMark/>
          </w:tcPr>
          <w:p w14:paraId="3527FA49" w14:textId="13411BA2" w:rsidR="0070118F" w:rsidRPr="00B8676C" w:rsidRDefault="0070118F" w:rsidP="0070118F">
            <w:r w:rsidRPr="005B65DA">
              <w:t>3.7</w:t>
            </w:r>
          </w:p>
        </w:tc>
      </w:tr>
      <w:tr w:rsidR="0070118F" w:rsidRPr="00B8676C" w14:paraId="48DBADEA" w14:textId="77777777" w:rsidTr="001C4700">
        <w:tc>
          <w:tcPr>
            <w:tcW w:w="993" w:type="dxa"/>
            <w:noWrap/>
            <w:hideMark/>
          </w:tcPr>
          <w:p w14:paraId="3F7CB4EF" w14:textId="4C0CFD86" w:rsidR="0070118F" w:rsidRPr="00B8676C" w:rsidRDefault="0070118F" w:rsidP="0070118F">
            <w:r w:rsidRPr="005B65DA">
              <w:t>2017</w:t>
            </w:r>
          </w:p>
        </w:tc>
        <w:tc>
          <w:tcPr>
            <w:tcW w:w="1412" w:type="dxa"/>
            <w:noWrap/>
            <w:hideMark/>
          </w:tcPr>
          <w:p w14:paraId="2E35FACF" w14:textId="674A734D" w:rsidR="0070118F" w:rsidRPr="00B8676C" w:rsidRDefault="0070118F" w:rsidP="0070118F">
            <w:r w:rsidRPr="005B65DA">
              <w:t>1,318</w:t>
            </w:r>
          </w:p>
        </w:tc>
        <w:tc>
          <w:tcPr>
            <w:tcW w:w="1134" w:type="dxa"/>
            <w:noWrap/>
            <w:hideMark/>
          </w:tcPr>
          <w:p w14:paraId="67E3A3B3" w14:textId="70237313" w:rsidR="0070118F" w:rsidRPr="00B8676C" w:rsidRDefault="0070118F" w:rsidP="0070118F">
            <w:r w:rsidRPr="005B65DA">
              <w:t>3.1</w:t>
            </w:r>
          </w:p>
        </w:tc>
        <w:tc>
          <w:tcPr>
            <w:tcW w:w="1418" w:type="dxa"/>
            <w:noWrap/>
            <w:hideMark/>
          </w:tcPr>
          <w:p w14:paraId="230BF554" w14:textId="4E2404CC" w:rsidR="0070118F" w:rsidRPr="00B8676C" w:rsidRDefault="0070118F" w:rsidP="0070118F">
            <w:r w:rsidRPr="005B65DA">
              <w:t>1,046</w:t>
            </w:r>
          </w:p>
        </w:tc>
        <w:tc>
          <w:tcPr>
            <w:tcW w:w="1701" w:type="dxa"/>
            <w:noWrap/>
            <w:hideMark/>
          </w:tcPr>
          <w:p w14:paraId="1CCF4F31" w14:textId="5A2552A9" w:rsidR="0070118F" w:rsidRPr="00B8676C" w:rsidRDefault="0070118F" w:rsidP="0070118F">
            <w:r w:rsidRPr="005B65DA">
              <w:t>2.8</w:t>
            </w:r>
          </w:p>
        </w:tc>
        <w:tc>
          <w:tcPr>
            <w:tcW w:w="1701" w:type="dxa"/>
            <w:noWrap/>
            <w:hideMark/>
          </w:tcPr>
          <w:p w14:paraId="581DBCB4" w14:textId="29FA369C" w:rsidR="0070118F" w:rsidRPr="00B8676C" w:rsidRDefault="0070118F" w:rsidP="0070118F">
            <w:r w:rsidRPr="005B65DA">
              <w:t>272</w:t>
            </w:r>
          </w:p>
        </w:tc>
        <w:tc>
          <w:tcPr>
            <w:tcW w:w="1701" w:type="dxa"/>
            <w:noWrap/>
            <w:hideMark/>
          </w:tcPr>
          <w:p w14:paraId="07DD1E2F" w14:textId="50B69115" w:rsidR="0070118F" w:rsidRPr="00B8676C" w:rsidRDefault="0070118F" w:rsidP="0070118F">
            <w:r w:rsidRPr="005B65DA">
              <w:t>4.3</w:t>
            </w:r>
          </w:p>
        </w:tc>
      </w:tr>
      <w:tr w:rsidR="0070118F" w:rsidRPr="00B8676C" w14:paraId="40656DD4" w14:textId="77777777" w:rsidTr="001C4700">
        <w:tc>
          <w:tcPr>
            <w:tcW w:w="993" w:type="dxa"/>
            <w:noWrap/>
            <w:hideMark/>
          </w:tcPr>
          <w:p w14:paraId="2EABD6BB" w14:textId="262A94E8" w:rsidR="0070118F" w:rsidRPr="00B8676C" w:rsidRDefault="0070118F" w:rsidP="0070118F">
            <w:r w:rsidRPr="005B65DA">
              <w:t>2018</w:t>
            </w:r>
          </w:p>
        </w:tc>
        <w:tc>
          <w:tcPr>
            <w:tcW w:w="1412" w:type="dxa"/>
            <w:noWrap/>
            <w:hideMark/>
          </w:tcPr>
          <w:p w14:paraId="11598CEB" w14:textId="5D8A27B2" w:rsidR="0070118F" w:rsidRPr="00B8676C" w:rsidRDefault="0070118F" w:rsidP="0070118F">
            <w:r w:rsidRPr="005B65DA">
              <w:t>1,764</w:t>
            </w:r>
          </w:p>
        </w:tc>
        <w:tc>
          <w:tcPr>
            <w:tcW w:w="1134" w:type="dxa"/>
            <w:noWrap/>
            <w:hideMark/>
          </w:tcPr>
          <w:p w14:paraId="337FC3B3" w14:textId="5F083A84" w:rsidR="0070118F" w:rsidRPr="00B8676C" w:rsidRDefault="0070118F" w:rsidP="0070118F">
            <w:r w:rsidRPr="005B65DA">
              <w:t>4.1</w:t>
            </w:r>
          </w:p>
        </w:tc>
        <w:tc>
          <w:tcPr>
            <w:tcW w:w="1418" w:type="dxa"/>
            <w:noWrap/>
            <w:hideMark/>
          </w:tcPr>
          <w:p w14:paraId="478389EF" w14:textId="48BC902C" w:rsidR="0070118F" w:rsidRPr="00B8676C" w:rsidRDefault="0070118F" w:rsidP="0070118F">
            <w:r w:rsidRPr="005B65DA">
              <w:t>1,373</w:t>
            </w:r>
          </w:p>
        </w:tc>
        <w:tc>
          <w:tcPr>
            <w:tcW w:w="1701" w:type="dxa"/>
            <w:noWrap/>
            <w:hideMark/>
          </w:tcPr>
          <w:p w14:paraId="1C4F82D9" w14:textId="1403E87C" w:rsidR="0070118F" w:rsidRPr="00B8676C" w:rsidRDefault="0070118F" w:rsidP="0070118F">
            <w:r w:rsidRPr="005B65DA">
              <w:t>3.7</w:t>
            </w:r>
          </w:p>
        </w:tc>
        <w:tc>
          <w:tcPr>
            <w:tcW w:w="1701" w:type="dxa"/>
            <w:noWrap/>
            <w:hideMark/>
          </w:tcPr>
          <w:p w14:paraId="315B7D53" w14:textId="4EAC1224" w:rsidR="0070118F" w:rsidRPr="00B8676C" w:rsidRDefault="0070118F" w:rsidP="0070118F">
            <w:r w:rsidRPr="005B65DA">
              <w:t>391</w:t>
            </w:r>
          </w:p>
        </w:tc>
        <w:tc>
          <w:tcPr>
            <w:tcW w:w="1701" w:type="dxa"/>
            <w:noWrap/>
            <w:hideMark/>
          </w:tcPr>
          <w:p w14:paraId="1DE39F5D" w14:textId="61EA36BB" w:rsidR="0070118F" w:rsidRPr="00B8676C" w:rsidRDefault="0070118F" w:rsidP="0070118F">
            <w:r w:rsidRPr="005B65DA">
              <w:t>6.3</w:t>
            </w:r>
          </w:p>
        </w:tc>
      </w:tr>
      <w:tr w:rsidR="0070118F" w:rsidRPr="00B8676C" w14:paraId="430A4637" w14:textId="77777777" w:rsidTr="001C4700">
        <w:tc>
          <w:tcPr>
            <w:tcW w:w="993" w:type="dxa"/>
            <w:noWrap/>
            <w:hideMark/>
          </w:tcPr>
          <w:p w14:paraId="0E333CF4" w14:textId="22FBF745" w:rsidR="0070118F" w:rsidRPr="00B8676C" w:rsidRDefault="0070118F" w:rsidP="0070118F">
            <w:r w:rsidRPr="005B65DA">
              <w:t>2019</w:t>
            </w:r>
          </w:p>
        </w:tc>
        <w:tc>
          <w:tcPr>
            <w:tcW w:w="1412" w:type="dxa"/>
            <w:noWrap/>
            <w:hideMark/>
          </w:tcPr>
          <w:p w14:paraId="5EB6156F" w14:textId="28090AAE" w:rsidR="0070118F" w:rsidRPr="00B8676C" w:rsidRDefault="0070118F" w:rsidP="0070118F">
            <w:r w:rsidRPr="005B65DA">
              <w:t>1,764</w:t>
            </w:r>
          </w:p>
        </w:tc>
        <w:tc>
          <w:tcPr>
            <w:tcW w:w="1134" w:type="dxa"/>
            <w:noWrap/>
            <w:hideMark/>
          </w:tcPr>
          <w:p w14:paraId="0A613764" w14:textId="510F7511" w:rsidR="0070118F" w:rsidRPr="00B8676C" w:rsidRDefault="0070118F" w:rsidP="0070118F">
            <w:r w:rsidRPr="005B65DA">
              <w:t>4.2</w:t>
            </w:r>
          </w:p>
        </w:tc>
        <w:tc>
          <w:tcPr>
            <w:tcW w:w="1418" w:type="dxa"/>
            <w:noWrap/>
            <w:hideMark/>
          </w:tcPr>
          <w:p w14:paraId="4E96B8AA" w14:textId="129DD282" w:rsidR="0070118F" w:rsidRPr="00B8676C" w:rsidRDefault="0070118F" w:rsidP="0070118F">
            <w:r w:rsidRPr="005B65DA">
              <w:t>1,442</w:t>
            </w:r>
          </w:p>
        </w:tc>
        <w:tc>
          <w:tcPr>
            <w:tcW w:w="1701" w:type="dxa"/>
            <w:noWrap/>
            <w:hideMark/>
          </w:tcPr>
          <w:p w14:paraId="07373A96" w14:textId="0C83A45C" w:rsidR="0070118F" w:rsidRPr="00B8676C" w:rsidRDefault="0070118F" w:rsidP="0070118F">
            <w:r w:rsidRPr="005B65DA">
              <w:t>4.0</w:t>
            </w:r>
          </w:p>
        </w:tc>
        <w:tc>
          <w:tcPr>
            <w:tcW w:w="1701" w:type="dxa"/>
            <w:noWrap/>
            <w:hideMark/>
          </w:tcPr>
          <w:p w14:paraId="6CCF4463" w14:textId="42021517" w:rsidR="0070118F" w:rsidRPr="00B8676C" w:rsidRDefault="0070118F" w:rsidP="0070118F">
            <w:r w:rsidRPr="005B65DA">
              <w:t>322</w:t>
            </w:r>
          </w:p>
        </w:tc>
        <w:tc>
          <w:tcPr>
            <w:tcW w:w="1701" w:type="dxa"/>
            <w:noWrap/>
            <w:hideMark/>
          </w:tcPr>
          <w:p w14:paraId="667F7722" w14:textId="60D64694" w:rsidR="0070118F" w:rsidRPr="00B8676C" w:rsidRDefault="0070118F" w:rsidP="0070118F">
            <w:r w:rsidRPr="005B65DA">
              <w:t>5.0</w:t>
            </w:r>
          </w:p>
        </w:tc>
      </w:tr>
      <w:tr w:rsidR="0070118F" w:rsidRPr="00B8676C" w14:paraId="591785CA" w14:textId="77777777" w:rsidTr="001C4700">
        <w:tc>
          <w:tcPr>
            <w:tcW w:w="993" w:type="dxa"/>
            <w:noWrap/>
            <w:hideMark/>
          </w:tcPr>
          <w:p w14:paraId="7C349746" w14:textId="21D1DEF1" w:rsidR="0070118F" w:rsidRPr="00B8676C" w:rsidRDefault="0070118F" w:rsidP="0070118F">
            <w:r w:rsidRPr="005B65DA">
              <w:t>2020</w:t>
            </w:r>
          </w:p>
        </w:tc>
        <w:tc>
          <w:tcPr>
            <w:tcW w:w="1412" w:type="dxa"/>
            <w:noWrap/>
            <w:hideMark/>
          </w:tcPr>
          <w:p w14:paraId="089C5CD5" w14:textId="5FC727D0" w:rsidR="0070118F" w:rsidRPr="00B8676C" w:rsidRDefault="0070118F" w:rsidP="0070118F">
            <w:r w:rsidRPr="005B65DA">
              <w:t>1,844</w:t>
            </w:r>
          </w:p>
        </w:tc>
        <w:tc>
          <w:tcPr>
            <w:tcW w:w="1134" w:type="dxa"/>
            <w:noWrap/>
            <w:hideMark/>
          </w:tcPr>
          <w:p w14:paraId="71A2095A" w14:textId="56BBB431" w:rsidR="0070118F" w:rsidRPr="00B8676C" w:rsidRDefault="0070118F" w:rsidP="0070118F">
            <w:r w:rsidRPr="005B65DA">
              <w:t>4.2</w:t>
            </w:r>
          </w:p>
        </w:tc>
        <w:tc>
          <w:tcPr>
            <w:tcW w:w="1418" w:type="dxa"/>
            <w:noWrap/>
            <w:hideMark/>
          </w:tcPr>
          <w:p w14:paraId="704DC7D0" w14:textId="6D4CE07C" w:rsidR="0070118F" w:rsidRPr="00B8676C" w:rsidRDefault="0070118F" w:rsidP="0070118F">
            <w:r w:rsidRPr="005B65DA">
              <w:t>1,483</w:t>
            </w:r>
          </w:p>
        </w:tc>
        <w:tc>
          <w:tcPr>
            <w:tcW w:w="1701" w:type="dxa"/>
            <w:noWrap/>
            <w:hideMark/>
          </w:tcPr>
          <w:p w14:paraId="72F77C28" w14:textId="564182D4" w:rsidR="0070118F" w:rsidRPr="00B8676C" w:rsidRDefault="0070118F" w:rsidP="0070118F">
            <w:r w:rsidRPr="005B65DA">
              <w:t>4.0</w:t>
            </w:r>
          </w:p>
        </w:tc>
        <w:tc>
          <w:tcPr>
            <w:tcW w:w="1701" w:type="dxa"/>
            <w:noWrap/>
            <w:hideMark/>
          </w:tcPr>
          <w:p w14:paraId="1B6305A4" w14:textId="2D1248D0" w:rsidR="0070118F" w:rsidRPr="00B8676C" w:rsidRDefault="0070118F" w:rsidP="0070118F">
            <w:r w:rsidRPr="005B65DA">
              <w:t>361</w:t>
            </w:r>
          </w:p>
        </w:tc>
        <w:tc>
          <w:tcPr>
            <w:tcW w:w="1701" w:type="dxa"/>
            <w:noWrap/>
            <w:hideMark/>
          </w:tcPr>
          <w:p w14:paraId="40DC28D7" w14:textId="1924AA97" w:rsidR="0070118F" w:rsidRPr="00B8676C" w:rsidRDefault="0070118F" w:rsidP="0070118F">
            <w:r w:rsidRPr="005B65DA">
              <w:t>5.3</w:t>
            </w:r>
          </w:p>
        </w:tc>
      </w:tr>
    </w:tbl>
    <w:p w14:paraId="10C9F118" w14:textId="7D251911" w:rsidR="00B8676C" w:rsidRDefault="00DD5556" w:rsidP="00DD5556">
      <w:pPr>
        <w:pStyle w:val="Heading2"/>
      </w:pPr>
      <w:bookmarkStart w:id="37" w:name="_Toc150859933"/>
      <w:r>
        <w:t>Increased</w:t>
      </w:r>
      <w:r w:rsidR="002F5F6A">
        <w:t>-</w:t>
      </w:r>
      <w:r>
        <w:t>risk screening results stratified by risk level</w:t>
      </w:r>
      <w:bookmarkEnd w:id="37"/>
    </w:p>
    <w:p w14:paraId="32DEFF25" w14:textId="7FF53FA1" w:rsidR="0070118F" w:rsidRPr="00BC553B" w:rsidRDefault="0070118F" w:rsidP="0070118F">
      <w:r>
        <w:t>Table 2</w:t>
      </w:r>
      <w:r w:rsidR="00484207">
        <w:t>2</w:t>
      </w:r>
      <w:r w:rsidRPr="00BC553B">
        <w:t xml:space="preserve"> shows the number of </w:t>
      </w:r>
      <w:r>
        <w:t>increased-risk</w:t>
      </w:r>
      <w:r w:rsidRPr="00BC553B">
        <w:t xml:space="preserve"> results stratified by risk level for each of trisomy 21, 18 and 13 for the 20</w:t>
      </w:r>
      <w:r>
        <w:t>20</w:t>
      </w:r>
      <w:r w:rsidRPr="00BC553B">
        <w:t xml:space="preserve"> year. A woman’s screen result may indicate an </w:t>
      </w:r>
      <w:r>
        <w:t>increased-risk</w:t>
      </w:r>
      <w:r w:rsidRPr="00BC553B">
        <w:t xml:space="preserve"> for more than one of trisomy 21, 18 and 13 so the sum of the values in Table 2</w:t>
      </w:r>
      <w:r w:rsidR="00FC49BF">
        <w:t>2</w:t>
      </w:r>
      <w:r w:rsidRPr="00BC553B">
        <w:t xml:space="preserve"> will be greater than the total number of </w:t>
      </w:r>
      <w:r>
        <w:t>increased-risk</w:t>
      </w:r>
      <w:r w:rsidRPr="00BC553B">
        <w:t xml:space="preserve"> results for 20</w:t>
      </w:r>
      <w:r>
        <w:t>20</w:t>
      </w:r>
      <w:r w:rsidRPr="00BC553B">
        <w:t>.</w:t>
      </w:r>
    </w:p>
    <w:p w14:paraId="1EBEB0D9" w14:textId="12384557" w:rsidR="00DD5556" w:rsidRDefault="00DD5556" w:rsidP="00DD5556">
      <w:pPr>
        <w:pStyle w:val="Caption"/>
      </w:pPr>
      <w:r>
        <w:t>Table</w:t>
      </w:r>
      <w:r w:rsidR="00BF74B0">
        <w:t xml:space="preserve"> 2</w:t>
      </w:r>
      <w:r w:rsidR="00484207">
        <w:t>2</w:t>
      </w:r>
      <w:r>
        <w:t>: Increased</w:t>
      </w:r>
      <w:r w:rsidR="00954DFE">
        <w:t>-</w:t>
      </w:r>
      <w:r>
        <w:t>risk screening results for trisomy 21, 18 and 13 by risk level, January to December 20</w:t>
      </w:r>
      <w:r w:rsidR="0070118F">
        <w:t>20</w:t>
      </w:r>
    </w:p>
    <w:tbl>
      <w:tblPr>
        <w:tblStyle w:val="TeWhatuOra"/>
        <w:tblW w:w="9351" w:type="dxa"/>
        <w:tblLook w:val="0420" w:firstRow="1" w:lastRow="0" w:firstColumn="0" w:lastColumn="0" w:noHBand="0" w:noVBand="1"/>
      </w:tblPr>
      <w:tblGrid>
        <w:gridCol w:w="2689"/>
        <w:gridCol w:w="2268"/>
        <w:gridCol w:w="2126"/>
        <w:gridCol w:w="2268"/>
      </w:tblGrid>
      <w:tr w:rsidR="00DD5556" w:rsidRPr="00DD5556" w14:paraId="2676D6B8" w14:textId="77777777" w:rsidTr="002B514F">
        <w:trPr>
          <w:cnfStyle w:val="100000000000" w:firstRow="1" w:lastRow="0" w:firstColumn="0" w:lastColumn="0" w:oddVBand="0" w:evenVBand="0" w:oddHBand="0" w:evenHBand="0" w:firstRowFirstColumn="0" w:firstRowLastColumn="0" w:lastRowFirstColumn="0" w:lastRowLastColumn="0"/>
        </w:trPr>
        <w:tc>
          <w:tcPr>
            <w:tcW w:w="2689" w:type="dxa"/>
            <w:noWrap/>
            <w:hideMark/>
          </w:tcPr>
          <w:p w14:paraId="756DE736" w14:textId="77777777" w:rsidR="00DD5556" w:rsidRPr="00DD5556" w:rsidRDefault="00DD5556" w:rsidP="00DD5556">
            <w:r w:rsidRPr="00DD5556">
              <w:t>Risk level</w:t>
            </w:r>
          </w:p>
        </w:tc>
        <w:tc>
          <w:tcPr>
            <w:tcW w:w="2268" w:type="dxa"/>
            <w:noWrap/>
            <w:hideMark/>
          </w:tcPr>
          <w:p w14:paraId="144BE8AC" w14:textId="77777777" w:rsidR="00DD5556" w:rsidRPr="00DD5556" w:rsidRDefault="00DD5556" w:rsidP="00DD5556">
            <w:r w:rsidRPr="00DD5556">
              <w:t>Trisomy 21</w:t>
            </w:r>
          </w:p>
        </w:tc>
        <w:tc>
          <w:tcPr>
            <w:tcW w:w="2126" w:type="dxa"/>
            <w:noWrap/>
            <w:hideMark/>
          </w:tcPr>
          <w:p w14:paraId="3F29D13F" w14:textId="77777777" w:rsidR="00DD5556" w:rsidRPr="00DD5556" w:rsidRDefault="00DD5556" w:rsidP="00DD5556">
            <w:r w:rsidRPr="00DD5556">
              <w:t>Trisomy 18</w:t>
            </w:r>
          </w:p>
        </w:tc>
        <w:tc>
          <w:tcPr>
            <w:tcW w:w="2268" w:type="dxa"/>
            <w:noWrap/>
            <w:hideMark/>
          </w:tcPr>
          <w:p w14:paraId="424D31A8" w14:textId="77777777" w:rsidR="00DD5556" w:rsidRPr="00DD5556" w:rsidRDefault="00DD5556" w:rsidP="00DD5556">
            <w:r w:rsidRPr="00DD5556">
              <w:t>Trisomy 13</w:t>
            </w:r>
          </w:p>
        </w:tc>
      </w:tr>
      <w:tr w:rsidR="00D77A5F" w:rsidRPr="00DD5556" w14:paraId="1CB5CCFA" w14:textId="77777777" w:rsidTr="002B514F">
        <w:tc>
          <w:tcPr>
            <w:tcW w:w="2689" w:type="dxa"/>
            <w:noWrap/>
            <w:hideMark/>
          </w:tcPr>
          <w:p w14:paraId="38181EC5" w14:textId="77777777" w:rsidR="00D77A5F" w:rsidRPr="00DD5556" w:rsidRDefault="00D77A5F" w:rsidP="00D77A5F">
            <w:r w:rsidRPr="00DD5556">
              <w:t>1:5 to 1:20</w:t>
            </w:r>
          </w:p>
        </w:tc>
        <w:tc>
          <w:tcPr>
            <w:tcW w:w="2268" w:type="dxa"/>
            <w:noWrap/>
            <w:hideMark/>
          </w:tcPr>
          <w:p w14:paraId="106141D0" w14:textId="2A1DB248" w:rsidR="00D77A5F" w:rsidRPr="00DD5556" w:rsidRDefault="00D77A5F" w:rsidP="00D77A5F">
            <w:r w:rsidRPr="00A66631">
              <w:t>230</w:t>
            </w:r>
          </w:p>
        </w:tc>
        <w:tc>
          <w:tcPr>
            <w:tcW w:w="2126" w:type="dxa"/>
            <w:noWrap/>
            <w:hideMark/>
          </w:tcPr>
          <w:p w14:paraId="7E267EA8" w14:textId="3EB37875" w:rsidR="00D77A5F" w:rsidRPr="00DD5556" w:rsidRDefault="00D77A5F" w:rsidP="00D77A5F">
            <w:r w:rsidRPr="00A66631">
              <w:t>64</w:t>
            </w:r>
          </w:p>
        </w:tc>
        <w:tc>
          <w:tcPr>
            <w:tcW w:w="2268" w:type="dxa"/>
            <w:noWrap/>
            <w:hideMark/>
          </w:tcPr>
          <w:p w14:paraId="25D5F8C8" w14:textId="3B6FE549" w:rsidR="00D77A5F" w:rsidRPr="00DD5556" w:rsidRDefault="00D77A5F" w:rsidP="00D77A5F">
            <w:r w:rsidRPr="00A66631">
              <w:t>46</w:t>
            </w:r>
          </w:p>
        </w:tc>
      </w:tr>
      <w:tr w:rsidR="00D77A5F" w:rsidRPr="00DD5556" w14:paraId="3DEA5771" w14:textId="77777777" w:rsidTr="002B514F">
        <w:tc>
          <w:tcPr>
            <w:tcW w:w="2689" w:type="dxa"/>
            <w:noWrap/>
            <w:hideMark/>
          </w:tcPr>
          <w:p w14:paraId="05854EC4" w14:textId="692FDE2D" w:rsidR="00D77A5F" w:rsidRPr="00DD5556" w:rsidRDefault="00D77A5F" w:rsidP="00D77A5F">
            <w:r w:rsidRPr="00DD5556">
              <w:t>1:2</w:t>
            </w:r>
            <w:r>
              <w:t>1</w:t>
            </w:r>
            <w:r w:rsidRPr="00DD5556">
              <w:t xml:space="preserve"> to 1:50</w:t>
            </w:r>
          </w:p>
        </w:tc>
        <w:tc>
          <w:tcPr>
            <w:tcW w:w="2268" w:type="dxa"/>
            <w:noWrap/>
            <w:hideMark/>
          </w:tcPr>
          <w:p w14:paraId="662B74AA" w14:textId="1D05A5D4" w:rsidR="00D77A5F" w:rsidRPr="00DD5556" w:rsidRDefault="00D77A5F" w:rsidP="00D77A5F">
            <w:r w:rsidRPr="00A66631">
              <w:t>179</w:t>
            </w:r>
          </w:p>
        </w:tc>
        <w:tc>
          <w:tcPr>
            <w:tcW w:w="2126" w:type="dxa"/>
            <w:noWrap/>
            <w:hideMark/>
          </w:tcPr>
          <w:p w14:paraId="2C279831" w14:textId="25E35B17" w:rsidR="00D77A5F" w:rsidRPr="00DD5556" w:rsidRDefault="00D77A5F" w:rsidP="00D77A5F">
            <w:r w:rsidRPr="00A66631">
              <w:t>32</w:t>
            </w:r>
          </w:p>
        </w:tc>
        <w:tc>
          <w:tcPr>
            <w:tcW w:w="2268" w:type="dxa"/>
            <w:noWrap/>
            <w:hideMark/>
          </w:tcPr>
          <w:p w14:paraId="06066200" w14:textId="57B4B8F5" w:rsidR="00D77A5F" w:rsidRPr="00DD5556" w:rsidRDefault="00D77A5F" w:rsidP="00D77A5F">
            <w:r w:rsidRPr="00A66631">
              <w:t>27</w:t>
            </w:r>
          </w:p>
        </w:tc>
      </w:tr>
      <w:tr w:rsidR="00D77A5F" w:rsidRPr="00DD5556" w14:paraId="00380983" w14:textId="77777777" w:rsidTr="002B514F">
        <w:tc>
          <w:tcPr>
            <w:tcW w:w="2689" w:type="dxa"/>
            <w:noWrap/>
            <w:hideMark/>
          </w:tcPr>
          <w:p w14:paraId="622961CA" w14:textId="3751EA1A" w:rsidR="00D77A5F" w:rsidRPr="00DD5556" w:rsidRDefault="00D77A5F" w:rsidP="00D77A5F">
            <w:r w:rsidRPr="00DD5556">
              <w:t>1:5</w:t>
            </w:r>
            <w:r>
              <w:t>1</w:t>
            </w:r>
            <w:r w:rsidRPr="00DD5556">
              <w:t xml:space="preserve"> to 1:300</w:t>
            </w:r>
          </w:p>
        </w:tc>
        <w:tc>
          <w:tcPr>
            <w:tcW w:w="2268" w:type="dxa"/>
            <w:noWrap/>
            <w:hideMark/>
          </w:tcPr>
          <w:p w14:paraId="6899771E" w14:textId="6C3ECA9E" w:rsidR="00D77A5F" w:rsidRPr="00DD5556" w:rsidRDefault="00D77A5F" w:rsidP="00D77A5F">
            <w:r w:rsidRPr="00A66631">
              <w:t>1,384</w:t>
            </w:r>
          </w:p>
        </w:tc>
        <w:tc>
          <w:tcPr>
            <w:tcW w:w="2126" w:type="dxa"/>
            <w:noWrap/>
            <w:hideMark/>
          </w:tcPr>
          <w:p w14:paraId="627BB9F3" w14:textId="72D64F44" w:rsidR="00D77A5F" w:rsidRPr="00DD5556" w:rsidRDefault="00D77A5F" w:rsidP="00D77A5F">
            <w:r w:rsidRPr="00A66631">
              <w:t>92</w:t>
            </w:r>
          </w:p>
        </w:tc>
        <w:tc>
          <w:tcPr>
            <w:tcW w:w="2268" w:type="dxa"/>
            <w:noWrap/>
            <w:hideMark/>
          </w:tcPr>
          <w:p w14:paraId="3F998960" w14:textId="34760DEF" w:rsidR="00D77A5F" w:rsidRPr="00DD5556" w:rsidRDefault="00D77A5F" w:rsidP="00D77A5F">
            <w:r w:rsidRPr="00A66631">
              <w:t>86</w:t>
            </w:r>
          </w:p>
        </w:tc>
      </w:tr>
    </w:tbl>
    <w:p w14:paraId="5DEA1E9F" w14:textId="74E66085" w:rsidR="00DD5556" w:rsidRDefault="00DD5556" w:rsidP="00DD5556"/>
    <w:p w14:paraId="4511BB56" w14:textId="77777777" w:rsidR="00DD5556" w:rsidRDefault="00DD5556">
      <w:pPr>
        <w:spacing w:before="0" w:after="160" w:line="259" w:lineRule="auto"/>
      </w:pPr>
      <w:r>
        <w:br w:type="page"/>
      </w:r>
    </w:p>
    <w:p w14:paraId="322C9F41" w14:textId="16300B77" w:rsidR="00DD5556" w:rsidRDefault="00DD5556" w:rsidP="00DD5556">
      <w:pPr>
        <w:pStyle w:val="Heading1"/>
      </w:pPr>
      <w:bookmarkStart w:id="38" w:name="_Toc150859934"/>
      <w:r>
        <w:lastRenderedPageBreak/>
        <w:t>Indicator 6: Diagnostic testing volumes for women with increased</w:t>
      </w:r>
      <w:r w:rsidR="00AD30DE">
        <w:t>-</w:t>
      </w:r>
      <w:r>
        <w:t>risk screens</w:t>
      </w:r>
      <w:bookmarkEnd w:id="38"/>
    </w:p>
    <w:p w14:paraId="112A78B4" w14:textId="1B921444" w:rsidR="00DD5556" w:rsidRDefault="00DD5556" w:rsidP="00DD5556">
      <w:r w:rsidRPr="00DD5556">
        <w:t>This indicator reports information on the number and proportion of women who complete prenatal diagnostic testing (CVS or amniocentesis) following an increased</w:t>
      </w:r>
      <w:r w:rsidR="00AD30DE">
        <w:t>-</w:t>
      </w:r>
      <w:r w:rsidRPr="00DD5556">
        <w:t>risk screening result for trisomy 21, trisomy 18 or trisomy 13. Following an increased</w:t>
      </w:r>
      <w:r w:rsidR="00CB5CD3">
        <w:t>-</w:t>
      </w:r>
      <w:r w:rsidRPr="00DD5556">
        <w:t>risk result, women may choose to have diagnostic testing (either amniocentesis or CVS) to determine the absence or the presence of the condition.</w:t>
      </w:r>
    </w:p>
    <w:p w14:paraId="78ADBCE0" w14:textId="476F47CF" w:rsidR="00DD5556" w:rsidRDefault="00DD5556" w:rsidP="00DD5556">
      <w:pPr>
        <w:pStyle w:val="Heading2"/>
      </w:pPr>
      <w:bookmarkStart w:id="39" w:name="_Toc150859935"/>
      <w:r>
        <w:t>Diagnostic testing volumes for women with increased</w:t>
      </w:r>
      <w:r w:rsidR="00CB5CD3">
        <w:t>-</w:t>
      </w:r>
      <w:r>
        <w:t>risk screens by trimester of screen</w:t>
      </w:r>
      <w:bookmarkEnd w:id="39"/>
    </w:p>
    <w:p w14:paraId="3CA58BF7" w14:textId="1BAA9561" w:rsidR="00FF5FC7" w:rsidRDefault="00FF5FC7" w:rsidP="00FF5FC7">
      <w:r>
        <w:t>Table 2</w:t>
      </w:r>
      <w:r w:rsidR="00484207">
        <w:t>3</w:t>
      </w:r>
      <w:r w:rsidRPr="008E7739">
        <w:t xml:space="preserve"> shows the diagnostic testing rate by trimester of screen</w:t>
      </w:r>
      <w:r>
        <w:t xml:space="preserve"> </w:t>
      </w:r>
      <w:r w:rsidRPr="008E7739">
        <w:t>from 201</w:t>
      </w:r>
      <w:r>
        <w:t>5</w:t>
      </w:r>
      <w:r w:rsidRPr="008E7739">
        <w:t xml:space="preserve"> to 20</w:t>
      </w:r>
      <w:r>
        <w:t>20</w:t>
      </w:r>
      <w:r w:rsidRPr="008E7739">
        <w:t>. In 20</w:t>
      </w:r>
      <w:r>
        <w:t>20</w:t>
      </w:r>
      <w:r w:rsidRPr="008E7739">
        <w:t xml:space="preserve">, for every 100 women that received an </w:t>
      </w:r>
      <w:r>
        <w:t>increased-risk</w:t>
      </w:r>
      <w:r w:rsidRPr="008E7739">
        <w:t xml:space="preserve"> result after a first or second trimester screen, 3</w:t>
      </w:r>
      <w:r>
        <w:t>0</w:t>
      </w:r>
      <w:r w:rsidRPr="008E7739">
        <w:t xml:space="preserve"> women had a </w:t>
      </w:r>
      <w:r w:rsidRPr="00EA001B">
        <w:t>diagnostic test. There is an overall downward trend in diagnostic testing from 2015 to 2020</w:t>
      </w:r>
      <w:r w:rsidR="00E508E1" w:rsidRPr="00EA001B">
        <w:t xml:space="preserve">, which </w:t>
      </w:r>
      <w:r w:rsidR="00761555" w:rsidRPr="00EA001B">
        <w:t>may be</w:t>
      </w:r>
      <w:r w:rsidR="000A7358" w:rsidRPr="00EA001B">
        <w:t xml:space="preserve"> partly </w:t>
      </w:r>
      <w:r w:rsidR="00840A54" w:rsidRPr="00EA001B">
        <w:t>due to</w:t>
      </w:r>
      <w:r w:rsidR="00B6087F" w:rsidRPr="00EA001B">
        <w:t xml:space="preserve"> </w:t>
      </w:r>
      <w:r w:rsidR="000A7358" w:rsidRPr="00EA001B">
        <w:t>increasing availability and uptake of non-invasive prenatal screening (NIPS)</w:t>
      </w:r>
      <w:r w:rsidRPr="00EA001B">
        <w:t>. For</w:t>
      </w:r>
      <w:r>
        <w:t xml:space="preserve"> the second consecutive year, t</w:t>
      </w:r>
      <w:r w:rsidRPr="008E7739">
        <w:t>he second trimester diagnostic testing rate</w:t>
      </w:r>
      <w:r>
        <w:t xml:space="preserve"> (32.1)</w:t>
      </w:r>
      <w:r w:rsidRPr="008E7739">
        <w:t xml:space="preserve"> w</w:t>
      </w:r>
      <w:r>
        <w:t>as slightly higher than the first trimester diagnostic testing rate</w:t>
      </w:r>
      <w:r w:rsidRPr="008E7739">
        <w:t xml:space="preserve"> </w:t>
      </w:r>
      <w:r>
        <w:t xml:space="preserve">(29.3) </w:t>
      </w:r>
      <w:r w:rsidRPr="008E7739">
        <w:t>in 20</w:t>
      </w:r>
      <w:r>
        <w:t xml:space="preserve">20. </w:t>
      </w:r>
      <w:r w:rsidRPr="008E7739">
        <w:t>See</w:t>
      </w:r>
      <w:r w:rsidR="002B514F">
        <w:t xml:space="preserve"> Appendix 3 </w:t>
      </w:r>
      <w:r w:rsidRPr="008E7739">
        <w:t>for a summary of diagnostic test results for women who had</w:t>
      </w:r>
      <w:r>
        <w:t xml:space="preserve"> an</w:t>
      </w:r>
      <w:r w:rsidRPr="008E7739">
        <w:t xml:space="preserve"> </w:t>
      </w:r>
      <w:r>
        <w:t>increased-risk</w:t>
      </w:r>
      <w:r w:rsidRPr="008E7739">
        <w:t xml:space="preserve"> screen in 20</w:t>
      </w:r>
      <w:r>
        <w:t>20</w:t>
      </w:r>
      <w:r w:rsidRPr="008E7739">
        <w:t>.</w:t>
      </w:r>
    </w:p>
    <w:p w14:paraId="287F52A2" w14:textId="2754C96A" w:rsidR="00DD5556" w:rsidRDefault="00DD5556" w:rsidP="00DD5556">
      <w:pPr>
        <w:pStyle w:val="Caption"/>
      </w:pPr>
      <w:r>
        <w:t>Table</w:t>
      </w:r>
      <w:r w:rsidR="00BF74B0">
        <w:t xml:space="preserve"> 2</w:t>
      </w:r>
      <w:r w:rsidR="00D2427D">
        <w:t>3</w:t>
      </w:r>
      <w:r>
        <w:t>: Diagnostic testing volumes for women with increased</w:t>
      </w:r>
      <w:r w:rsidR="00CB5CD3">
        <w:t>-</w:t>
      </w:r>
      <w:r>
        <w:t>risk screens by trimester of screen, January 201</w:t>
      </w:r>
      <w:r w:rsidR="00FF5FC7">
        <w:t>5</w:t>
      </w:r>
      <w:r>
        <w:t xml:space="preserve"> to December 20</w:t>
      </w:r>
      <w:r w:rsidR="00FF5FC7">
        <w:t>20</w:t>
      </w:r>
    </w:p>
    <w:tbl>
      <w:tblPr>
        <w:tblStyle w:val="TeWhatuOra"/>
        <w:tblW w:w="9351" w:type="dxa"/>
        <w:tblLayout w:type="fixed"/>
        <w:tblLook w:val="0420" w:firstRow="1" w:lastRow="0" w:firstColumn="0" w:lastColumn="0" w:noHBand="0" w:noVBand="1"/>
      </w:tblPr>
      <w:tblGrid>
        <w:gridCol w:w="2240"/>
        <w:gridCol w:w="1299"/>
        <w:gridCol w:w="1134"/>
        <w:gridCol w:w="1134"/>
        <w:gridCol w:w="1134"/>
        <w:gridCol w:w="1276"/>
        <w:gridCol w:w="1134"/>
      </w:tblGrid>
      <w:tr w:rsidR="00DD5556" w:rsidRPr="00DD5556" w14:paraId="5D3F0B6E" w14:textId="77777777" w:rsidTr="00FF5FC7">
        <w:trPr>
          <w:cnfStyle w:val="100000000000" w:firstRow="1" w:lastRow="0" w:firstColumn="0" w:lastColumn="0" w:oddVBand="0" w:evenVBand="0" w:oddHBand="0" w:evenHBand="0" w:firstRowFirstColumn="0" w:firstRowLastColumn="0" w:lastRowFirstColumn="0" w:lastRowLastColumn="0"/>
        </w:trPr>
        <w:tc>
          <w:tcPr>
            <w:tcW w:w="2240" w:type="dxa"/>
            <w:vMerge w:val="restart"/>
            <w:noWrap/>
            <w:hideMark/>
          </w:tcPr>
          <w:p w14:paraId="1C08D98A" w14:textId="77777777" w:rsidR="00DD5556" w:rsidRPr="00DD5556" w:rsidRDefault="00DD5556" w:rsidP="00DD5556">
            <w:r w:rsidRPr="00DD5556">
              <w:t>Trimester of screen</w:t>
            </w:r>
          </w:p>
        </w:tc>
        <w:tc>
          <w:tcPr>
            <w:tcW w:w="7111" w:type="dxa"/>
            <w:gridSpan w:val="6"/>
            <w:noWrap/>
            <w:hideMark/>
          </w:tcPr>
          <w:p w14:paraId="1A8E3975" w14:textId="227A53C3" w:rsidR="00DD5556" w:rsidRPr="00DD5556" w:rsidRDefault="00DD5556" w:rsidP="00DD5556">
            <w:r w:rsidRPr="00DD5556">
              <w:t>Diagnostic tests per 100 increased</w:t>
            </w:r>
            <w:r w:rsidR="00CB5CD3">
              <w:t>-</w:t>
            </w:r>
            <w:r w:rsidRPr="00DD5556">
              <w:t>risk screens</w:t>
            </w:r>
          </w:p>
        </w:tc>
      </w:tr>
      <w:tr w:rsidR="002B514F" w:rsidRPr="00DD5556" w14:paraId="724FF8E9" w14:textId="77777777" w:rsidTr="002B514F">
        <w:tc>
          <w:tcPr>
            <w:tcW w:w="2240" w:type="dxa"/>
            <w:vMerge/>
            <w:noWrap/>
            <w:hideMark/>
          </w:tcPr>
          <w:p w14:paraId="56A65134" w14:textId="77777777" w:rsidR="00FF5FC7" w:rsidRPr="00DD5556" w:rsidRDefault="00FF5FC7" w:rsidP="00FF5FC7"/>
        </w:tc>
        <w:tc>
          <w:tcPr>
            <w:tcW w:w="1299" w:type="dxa"/>
            <w:shd w:val="clear" w:color="auto" w:fill="BFBFBF" w:themeFill="background1" w:themeFillShade="BF"/>
            <w:noWrap/>
            <w:hideMark/>
          </w:tcPr>
          <w:p w14:paraId="4586145A" w14:textId="241C31D5" w:rsidR="00FF5FC7" w:rsidRPr="00FF5FC7" w:rsidRDefault="00FF5FC7" w:rsidP="00FF5FC7">
            <w:pPr>
              <w:rPr>
                <w:b/>
                <w:bCs/>
              </w:rPr>
            </w:pPr>
            <w:r w:rsidRPr="00FF5FC7">
              <w:rPr>
                <w:b/>
                <w:bCs/>
              </w:rPr>
              <w:t>2015</w:t>
            </w:r>
          </w:p>
        </w:tc>
        <w:tc>
          <w:tcPr>
            <w:tcW w:w="1134" w:type="dxa"/>
            <w:shd w:val="clear" w:color="auto" w:fill="BFBFBF" w:themeFill="background1" w:themeFillShade="BF"/>
            <w:noWrap/>
            <w:hideMark/>
          </w:tcPr>
          <w:p w14:paraId="43C7A014" w14:textId="5739F349" w:rsidR="00FF5FC7" w:rsidRPr="00FF5FC7" w:rsidRDefault="00FF5FC7" w:rsidP="00FF5FC7">
            <w:pPr>
              <w:rPr>
                <w:b/>
                <w:bCs/>
              </w:rPr>
            </w:pPr>
            <w:r w:rsidRPr="00FF5FC7">
              <w:rPr>
                <w:b/>
                <w:bCs/>
              </w:rPr>
              <w:t>2016</w:t>
            </w:r>
          </w:p>
        </w:tc>
        <w:tc>
          <w:tcPr>
            <w:tcW w:w="1134" w:type="dxa"/>
            <w:shd w:val="clear" w:color="auto" w:fill="BFBFBF" w:themeFill="background1" w:themeFillShade="BF"/>
            <w:noWrap/>
            <w:hideMark/>
          </w:tcPr>
          <w:p w14:paraId="5C5501DF" w14:textId="0C99287C" w:rsidR="00FF5FC7" w:rsidRPr="00FF5FC7" w:rsidRDefault="00FF5FC7" w:rsidP="00FF5FC7">
            <w:pPr>
              <w:rPr>
                <w:b/>
                <w:bCs/>
              </w:rPr>
            </w:pPr>
            <w:r w:rsidRPr="00FF5FC7">
              <w:rPr>
                <w:b/>
                <w:bCs/>
              </w:rPr>
              <w:t>2017</w:t>
            </w:r>
          </w:p>
        </w:tc>
        <w:tc>
          <w:tcPr>
            <w:tcW w:w="1134" w:type="dxa"/>
            <w:shd w:val="clear" w:color="auto" w:fill="BFBFBF" w:themeFill="background1" w:themeFillShade="BF"/>
            <w:noWrap/>
            <w:hideMark/>
          </w:tcPr>
          <w:p w14:paraId="4435A359" w14:textId="6ABF81C9" w:rsidR="00FF5FC7" w:rsidRPr="00FF5FC7" w:rsidRDefault="00FF5FC7" w:rsidP="00FF5FC7">
            <w:pPr>
              <w:rPr>
                <w:b/>
                <w:bCs/>
              </w:rPr>
            </w:pPr>
            <w:r w:rsidRPr="00FF5FC7">
              <w:rPr>
                <w:b/>
                <w:bCs/>
              </w:rPr>
              <w:t>2018</w:t>
            </w:r>
          </w:p>
        </w:tc>
        <w:tc>
          <w:tcPr>
            <w:tcW w:w="1276" w:type="dxa"/>
            <w:shd w:val="clear" w:color="auto" w:fill="BFBFBF" w:themeFill="background1" w:themeFillShade="BF"/>
            <w:noWrap/>
            <w:hideMark/>
          </w:tcPr>
          <w:p w14:paraId="58C87748" w14:textId="516BCE75" w:rsidR="00FF5FC7" w:rsidRPr="00FF5FC7" w:rsidRDefault="00FF5FC7" w:rsidP="00FF5FC7">
            <w:pPr>
              <w:rPr>
                <w:b/>
                <w:bCs/>
              </w:rPr>
            </w:pPr>
            <w:r w:rsidRPr="00FF5FC7">
              <w:rPr>
                <w:b/>
                <w:bCs/>
              </w:rPr>
              <w:t>2019</w:t>
            </w:r>
          </w:p>
        </w:tc>
        <w:tc>
          <w:tcPr>
            <w:tcW w:w="1134" w:type="dxa"/>
            <w:shd w:val="clear" w:color="auto" w:fill="BFBFBF" w:themeFill="background1" w:themeFillShade="BF"/>
            <w:noWrap/>
            <w:hideMark/>
          </w:tcPr>
          <w:p w14:paraId="1D94D8DB" w14:textId="2EA0F72F" w:rsidR="00FF5FC7" w:rsidRPr="00FF5FC7" w:rsidRDefault="00FF5FC7" w:rsidP="00FF5FC7">
            <w:pPr>
              <w:rPr>
                <w:b/>
                <w:bCs/>
              </w:rPr>
            </w:pPr>
            <w:r w:rsidRPr="00FF5FC7">
              <w:rPr>
                <w:b/>
                <w:bCs/>
              </w:rPr>
              <w:t>2020</w:t>
            </w:r>
          </w:p>
        </w:tc>
      </w:tr>
      <w:tr w:rsidR="00FF5FC7" w:rsidRPr="00DD5556" w14:paraId="143997E5" w14:textId="77777777" w:rsidTr="002B514F">
        <w:tc>
          <w:tcPr>
            <w:tcW w:w="2240" w:type="dxa"/>
            <w:noWrap/>
            <w:hideMark/>
          </w:tcPr>
          <w:p w14:paraId="010CFB0F" w14:textId="77777777" w:rsidR="00FF5FC7" w:rsidRPr="00DD5556" w:rsidRDefault="00FF5FC7" w:rsidP="00FF5FC7">
            <w:r w:rsidRPr="00DD5556">
              <w:t>T1 screen</w:t>
            </w:r>
          </w:p>
        </w:tc>
        <w:tc>
          <w:tcPr>
            <w:tcW w:w="1299" w:type="dxa"/>
            <w:noWrap/>
            <w:hideMark/>
          </w:tcPr>
          <w:p w14:paraId="6A081E07" w14:textId="20B1092C" w:rsidR="00FF5FC7" w:rsidRPr="00DD5556" w:rsidRDefault="00FF5FC7" w:rsidP="00FF5FC7">
            <w:r w:rsidRPr="00FA7FF0">
              <w:t>59.0</w:t>
            </w:r>
          </w:p>
        </w:tc>
        <w:tc>
          <w:tcPr>
            <w:tcW w:w="1134" w:type="dxa"/>
            <w:noWrap/>
            <w:hideMark/>
          </w:tcPr>
          <w:p w14:paraId="5474D97F" w14:textId="69069590" w:rsidR="00FF5FC7" w:rsidRPr="00DD5556" w:rsidRDefault="00FF5FC7" w:rsidP="00FF5FC7">
            <w:r w:rsidRPr="00FA7FF0">
              <w:t>46.9</w:t>
            </w:r>
          </w:p>
        </w:tc>
        <w:tc>
          <w:tcPr>
            <w:tcW w:w="1134" w:type="dxa"/>
            <w:noWrap/>
            <w:hideMark/>
          </w:tcPr>
          <w:p w14:paraId="21C8B21C" w14:textId="15DA1A5F" w:rsidR="00FF5FC7" w:rsidRPr="00DD5556" w:rsidRDefault="00FF5FC7" w:rsidP="00FF5FC7">
            <w:r w:rsidRPr="00FA7FF0">
              <w:t>36.7</w:t>
            </w:r>
          </w:p>
        </w:tc>
        <w:tc>
          <w:tcPr>
            <w:tcW w:w="1134" w:type="dxa"/>
            <w:noWrap/>
            <w:hideMark/>
          </w:tcPr>
          <w:p w14:paraId="2B658EE6" w14:textId="05988796" w:rsidR="00FF5FC7" w:rsidRPr="00DD5556" w:rsidRDefault="00FF5FC7" w:rsidP="00FF5FC7">
            <w:r w:rsidRPr="00FA7FF0">
              <w:t>38.4</w:t>
            </w:r>
          </w:p>
        </w:tc>
        <w:tc>
          <w:tcPr>
            <w:tcW w:w="1276" w:type="dxa"/>
            <w:noWrap/>
            <w:hideMark/>
          </w:tcPr>
          <w:p w14:paraId="7227E644" w14:textId="6BAF35C2" w:rsidR="00FF5FC7" w:rsidRPr="00DD5556" w:rsidRDefault="00FF5FC7" w:rsidP="00FF5FC7">
            <w:r w:rsidRPr="00FA7FF0">
              <w:t>38.7</w:t>
            </w:r>
          </w:p>
        </w:tc>
        <w:tc>
          <w:tcPr>
            <w:tcW w:w="1134" w:type="dxa"/>
            <w:noWrap/>
            <w:hideMark/>
          </w:tcPr>
          <w:p w14:paraId="7FB9C14D" w14:textId="2A2EC790" w:rsidR="00FF5FC7" w:rsidRPr="00DD5556" w:rsidRDefault="00FF5FC7" w:rsidP="00FF5FC7">
            <w:r w:rsidRPr="00FA7FF0">
              <w:t>29.3</w:t>
            </w:r>
          </w:p>
        </w:tc>
      </w:tr>
      <w:tr w:rsidR="00FF5FC7" w:rsidRPr="00DD5556" w14:paraId="07E7DB18" w14:textId="77777777" w:rsidTr="002B514F">
        <w:tc>
          <w:tcPr>
            <w:tcW w:w="2240" w:type="dxa"/>
            <w:noWrap/>
            <w:hideMark/>
          </w:tcPr>
          <w:p w14:paraId="0084D57B" w14:textId="77777777" w:rsidR="00FF5FC7" w:rsidRPr="00DD5556" w:rsidRDefault="00FF5FC7" w:rsidP="00FF5FC7">
            <w:r w:rsidRPr="00DD5556">
              <w:t>T2 screen</w:t>
            </w:r>
          </w:p>
        </w:tc>
        <w:tc>
          <w:tcPr>
            <w:tcW w:w="1299" w:type="dxa"/>
            <w:noWrap/>
            <w:hideMark/>
          </w:tcPr>
          <w:p w14:paraId="02FE8663" w14:textId="30C7DEC9" w:rsidR="00FF5FC7" w:rsidRPr="00DD5556" w:rsidRDefault="00FF5FC7" w:rsidP="00FF5FC7">
            <w:r w:rsidRPr="00FA7FF0">
              <w:t>44.3</w:t>
            </w:r>
          </w:p>
        </w:tc>
        <w:tc>
          <w:tcPr>
            <w:tcW w:w="1134" w:type="dxa"/>
            <w:noWrap/>
            <w:hideMark/>
          </w:tcPr>
          <w:p w14:paraId="79762801" w14:textId="55ACEF47" w:rsidR="00FF5FC7" w:rsidRPr="00DD5556" w:rsidRDefault="00FF5FC7" w:rsidP="00FF5FC7">
            <w:r w:rsidRPr="00FA7FF0">
              <w:t>40.5</w:t>
            </w:r>
          </w:p>
        </w:tc>
        <w:tc>
          <w:tcPr>
            <w:tcW w:w="1134" w:type="dxa"/>
            <w:noWrap/>
            <w:hideMark/>
          </w:tcPr>
          <w:p w14:paraId="44E9A1DD" w14:textId="333C5417" w:rsidR="00FF5FC7" w:rsidRPr="00DD5556" w:rsidRDefault="00FF5FC7" w:rsidP="00FF5FC7">
            <w:r w:rsidRPr="00FA7FF0">
              <w:t>29.0</w:t>
            </w:r>
          </w:p>
        </w:tc>
        <w:tc>
          <w:tcPr>
            <w:tcW w:w="1134" w:type="dxa"/>
            <w:noWrap/>
            <w:hideMark/>
          </w:tcPr>
          <w:p w14:paraId="51F37161" w14:textId="4BC0DECD" w:rsidR="00FF5FC7" w:rsidRPr="00DD5556" w:rsidRDefault="00FF5FC7" w:rsidP="00FF5FC7">
            <w:r w:rsidRPr="00FA7FF0">
              <w:t>35.3</w:t>
            </w:r>
          </w:p>
        </w:tc>
        <w:tc>
          <w:tcPr>
            <w:tcW w:w="1276" w:type="dxa"/>
            <w:noWrap/>
            <w:hideMark/>
          </w:tcPr>
          <w:p w14:paraId="035164C4" w14:textId="72AADE32" w:rsidR="00FF5FC7" w:rsidRPr="00DD5556" w:rsidRDefault="00FF5FC7" w:rsidP="00FF5FC7">
            <w:r w:rsidRPr="00FA7FF0">
              <w:t>39.4</w:t>
            </w:r>
          </w:p>
        </w:tc>
        <w:tc>
          <w:tcPr>
            <w:tcW w:w="1134" w:type="dxa"/>
            <w:noWrap/>
            <w:hideMark/>
          </w:tcPr>
          <w:p w14:paraId="64937477" w14:textId="4BB9829F" w:rsidR="00FF5FC7" w:rsidRPr="00DD5556" w:rsidRDefault="00FF5FC7" w:rsidP="00FF5FC7">
            <w:r w:rsidRPr="00FA7FF0">
              <w:t>32.1</w:t>
            </w:r>
          </w:p>
        </w:tc>
      </w:tr>
      <w:tr w:rsidR="00FF5FC7" w:rsidRPr="00DD5556" w14:paraId="42D01E81" w14:textId="77777777" w:rsidTr="002B514F">
        <w:trPr>
          <w:trHeight w:val="300"/>
        </w:trPr>
        <w:tc>
          <w:tcPr>
            <w:tcW w:w="2240" w:type="dxa"/>
            <w:noWrap/>
            <w:hideMark/>
          </w:tcPr>
          <w:p w14:paraId="64CCD460" w14:textId="77777777" w:rsidR="00FF5FC7" w:rsidRPr="00DD5556" w:rsidRDefault="00FF5FC7" w:rsidP="00FF5FC7">
            <w:pPr>
              <w:rPr>
                <w:b/>
              </w:rPr>
            </w:pPr>
            <w:r w:rsidRPr="00DD5556">
              <w:rPr>
                <w:b/>
              </w:rPr>
              <w:t>Total screens</w:t>
            </w:r>
          </w:p>
        </w:tc>
        <w:tc>
          <w:tcPr>
            <w:tcW w:w="1299" w:type="dxa"/>
            <w:noWrap/>
            <w:hideMark/>
          </w:tcPr>
          <w:p w14:paraId="20FC4A9B" w14:textId="4F5E80C8" w:rsidR="00FF5FC7" w:rsidRPr="00FF5FC7" w:rsidRDefault="00FF5FC7" w:rsidP="00FF5FC7">
            <w:pPr>
              <w:rPr>
                <w:b/>
                <w:bCs/>
              </w:rPr>
            </w:pPr>
            <w:r w:rsidRPr="00FF5FC7">
              <w:rPr>
                <w:b/>
                <w:bCs/>
              </w:rPr>
              <w:t>56.3</w:t>
            </w:r>
          </w:p>
        </w:tc>
        <w:tc>
          <w:tcPr>
            <w:tcW w:w="1134" w:type="dxa"/>
            <w:noWrap/>
            <w:hideMark/>
          </w:tcPr>
          <w:p w14:paraId="09C6ED16" w14:textId="6CF0E842" w:rsidR="00FF5FC7" w:rsidRPr="00FF5FC7" w:rsidRDefault="00FF5FC7" w:rsidP="00FF5FC7">
            <w:pPr>
              <w:rPr>
                <w:b/>
                <w:bCs/>
              </w:rPr>
            </w:pPr>
            <w:r w:rsidRPr="00FF5FC7">
              <w:rPr>
                <w:b/>
                <w:bCs/>
              </w:rPr>
              <w:t>45.7</w:t>
            </w:r>
          </w:p>
        </w:tc>
        <w:tc>
          <w:tcPr>
            <w:tcW w:w="1134" w:type="dxa"/>
            <w:noWrap/>
            <w:hideMark/>
          </w:tcPr>
          <w:p w14:paraId="2F821120" w14:textId="554BAB37" w:rsidR="00FF5FC7" w:rsidRPr="00FF5FC7" w:rsidRDefault="00FF5FC7" w:rsidP="00FF5FC7">
            <w:pPr>
              <w:rPr>
                <w:b/>
                <w:bCs/>
              </w:rPr>
            </w:pPr>
            <w:r w:rsidRPr="00FF5FC7">
              <w:rPr>
                <w:b/>
                <w:bCs/>
              </w:rPr>
              <w:t>35.1</w:t>
            </w:r>
          </w:p>
        </w:tc>
        <w:tc>
          <w:tcPr>
            <w:tcW w:w="1134" w:type="dxa"/>
            <w:noWrap/>
            <w:hideMark/>
          </w:tcPr>
          <w:p w14:paraId="2BD7D1F1" w14:textId="7ECDDD9C" w:rsidR="00FF5FC7" w:rsidRPr="00FF5FC7" w:rsidRDefault="00FF5FC7" w:rsidP="00FF5FC7">
            <w:pPr>
              <w:rPr>
                <w:b/>
                <w:bCs/>
              </w:rPr>
            </w:pPr>
            <w:r w:rsidRPr="00FF5FC7">
              <w:rPr>
                <w:b/>
                <w:bCs/>
              </w:rPr>
              <w:t>37.7</w:t>
            </w:r>
          </w:p>
        </w:tc>
        <w:tc>
          <w:tcPr>
            <w:tcW w:w="1276" w:type="dxa"/>
            <w:noWrap/>
            <w:hideMark/>
          </w:tcPr>
          <w:p w14:paraId="119DD1D0" w14:textId="4EB56DFF" w:rsidR="00FF5FC7" w:rsidRPr="00FF5FC7" w:rsidRDefault="00FF5FC7" w:rsidP="00FF5FC7">
            <w:pPr>
              <w:rPr>
                <w:b/>
                <w:bCs/>
              </w:rPr>
            </w:pPr>
            <w:r w:rsidRPr="00FF5FC7">
              <w:rPr>
                <w:b/>
                <w:bCs/>
              </w:rPr>
              <w:t>38.8</w:t>
            </w:r>
          </w:p>
        </w:tc>
        <w:tc>
          <w:tcPr>
            <w:tcW w:w="1134" w:type="dxa"/>
            <w:noWrap/>
            <w:hideMark/>
          </w:tcPr>
          <w:p w14:paraId="6E86C212" w14:textId="24AC3FD4" w:rsidR="00FF5FC7" w:rsidRPr="00FF5FC7" w:rsidRDefault="00FF5FC7" w:rsidP="00FF5FC7">
            <w:pPr>
              <w:rPr>
                <w:b/>
                <w:bCs/>
              </w:rPr>
            </w:pPr>
            <w:r w:rsidRPr="00FF5FC7">
              <w:rPr>
                <w:b/>
                <w:bCs/>
              </w:rPr>
              <w:t>29.9</w:t>
            </w:r>
          </w:p>
        </w:tc>
      </w:tr>
    </w:tbl>
    <w:p w14:paraId="7AD7FB5B" w14:textId="03D2B7E4" w:rsidR="00DD5556" w:rsidRDefault="00DD5556" w:rsidP="00DD5556">
      <w:pPr>
        <w:pStyle w:val="Heading2"/>
      </w:pPr>
      <w:bookmarkStart w:id="40" w:name="_Toc150859936"/>
      <w:r>
        <w:lastRenderedPageBreak/>
        <w:t>Diagnostic testing volumes for women with increased</w:t>
      </w:r>
      <w:r w:rsidR="00CB5CD3">
        <w:t>-</w:t>
      </w:r>
      <w:r>
        <w:t>risk screens by DHB</w:t>
      </w:r>
      <w:bookmarkEnd w:id="40"/>
    </w:p>
    <w:p w14:paraId="4E00B8C0" w14:textId="28A5CDCD" w:rsidR="00DD5556" w:rsidRDefault="00DD5556" w:rsidP="00DD5556">
      <w:r w:rsidRPr="00DD5556">
        <w:t>The number of diagnostic tests and rate per 100 increased</w:t>
      </w:r>
      <w:r w:rsidR="002F5F6A">
        <w:t>-</w:t>
      </w:r>
      <w:r w:rsidRPr="00DD5556">
        <w:t xml:space="preserve">risk screens by DHB is given in Table </w:t>
      </w:r>
      <w:r w:rsidR="000A2B77">
        <w:t>2</w:t>
      </w:r>
      <w:r w:rsidR="00D2427D">
        <w:t>4</w:t>
      </w:r>
      <w:r w:rsidRPr="00DD5556">
        <w:t>. Many DHBs have low numbers and care should be taken with comparisons.</w:t>
      </w:r>
    </w:p>
    <w:p w14:paraId="35BA7B9A" w14:textId="48C9EC26" w:rsidR="00DD5556" w:rsidRDefault="000A2B77" w:rsidP="00DD5556">
      <w:r>
        <w:t>In 2020, many DHBs saw a significant drop in the rate of diagnostic testing for women with increased-risk screens.</w:t>
      </w:r>
    </w:p>
    <w:p w14:paraId="6B2A1903" w14:textId="77777777" w:rsidR="000A2B77" w:rsidRDefault="000A2B77" w:rsidP="00DD5556"/>
    <w:p w14:paraId="2B373D7B" w14:textId="4E248C60" w:rsidR="000A2B77" w:rsidRDefault="000A2B77" w:rsidP="00DD5556">
      <w:pPr>
        <w:sectPr w:rsidR="000A2B77" w:rsidSect="00FE22FA">
          <w:pgSz w:w="11906" w:h="16838"/>
          <w:pgMar w:top="1134" w:right="1134" w:bottom="1134" w:left="1134" w:header="1020" w:footer="709" w:gutter="0"/>
          <w:cols w:space="708"/>
          <w:titlePg/>
          <w:docGrid w:linePitch="360"/>
        </w:sectPr>
      </w:pPr>
    </w:p>
    <w:p w14:paraId="3E034337" w14:textId="3314FC4B" w:rsidR="00DD5556" w:rsidRDefault="00DD5556" w:rsidP="00DD5556">
      <w:pPr>
        <w:pStyle w:val="Caption"/>
      </w:pPr>
      <w:r>
        <w:lastRenderedPageBreak/>
        <w:t>Table</w:t>
      </w:r>
      <w:r w:rsidR="000A2B77">
        <w:t xml:space="preserve"> 2</w:t>
      </w:r>
      <w:r w:rsidR="00D2427D">
        <w:t>4</w:t>
      </w:r>
      <w:r>
        <w:t>: Diagnostic testing volumes for women with increased</w:t>
      </w:r>
      <w:r w:rsidR="002F5F6A">
        <w:t>-</w:t>
      </w:r>
      <w:r>
        <w:t>risk screens by DHB, January 201</w:t>
      </w:r>
      <w:r w:rsidR="000A2B77">
        <w:t>5</w:t>
      </w:r>
      <w:r>
        <w:t xml:space="preserve"> to December 20</w:t>
      </w:r>
      <w:r w:rsidR="000A2B77">
        <w:t>20</w:t>
      </w:r>
    </w:p>
    <w:tbl>
      <w:tblPr>
        <w:tblStyle w:val="TeWhatuOra"/>
        <w:tblW w:w="14601" w:type="dxa"/>
        <w:tblLayout w:type="fixed"/>
        <w:tblLook w:val="0420" w:firstRow="1" w:lastRow="0" w:firstColumn="0" w:lastColumn="0" w:noHBand="0" w:noVBand="1"/>
      </w:tblPr>
      <w:tblGrid>
        <w:gridCol w:w="2268"/>
        <w:gridCol w:w="1027"/>
        <w:gridCol w:w="1028"/>
        <w:gridCol w:w="1028"/>
        <w:gridCol w:w="1028"/>
        <w:gridCol w:w="1027"/>
        <w:gridCol w:w="1028"/>
        <w:gridCol w:w="1028"/>
        <w:gridCol w:w="1028"/>
        <w:gridCol w:w="1027"/>
        <w:gridCol w:w="1028"/>
        <w:gridCol w:w="1028"/>
        <w:gridCol w:w="1028"/>
      </w:tblGrid>
      <w:tr w:rsidR="00DD5556" w:rsidRPr="00DD5556" w14:paraId="3096773D" w14:textId="77777777" w:rsidTr="00DD5556">
        <w:trPr>
          <w:cnfStyle w:val="100000000000" w:firstRow="1" w:lastRow="0" w:firstColumn="0" w:lastColumn="0" w:oddVBand="0" w:evenVBand="0" w:oddHBand="0" w:evenHBand="0" w:firstRowFirstColumn="0" w:firstRowLastColumn="0" w:lastRowFirstColumn="0" w:lastRowLastColumn="0"/>
        </w:trPr>
        <w:tc>
          <w:tcPr>
            <w:tcW w:w="2268" w:type="dxa"/>
            <w:vMerge w:val="restart"/>
            <w:noWrap/>
            <w:hideMark/>
          </w:tcPr>
          <w:p w14:paraId="5ACBBF73" w14:textId="77777777" w:rsidR="00DD5556" w:rsidRPr="00DD5556" w:rsidRDefault="00DD5556" w:rsidP="00DD5556">
            <w:r w:rsidRPr="00DD5556">
              <w:t>DHB</w:t>
            </w:r>
          </w:p>
        </w:tc>
        <w:tc>
          <w:tcPr>
            <w:tcW w:w="6166" w:type="dxa"/>
            <w:gridSpan w:val="6"/>
            <w:noWrap/>
            <w:hideMark/>
          </w:tcPr>
          <w:p w14:paraId="557C72EC" w14:textId="77777777" w:rsidR="00DD5556" w:rsidRPr="00DD5556" w:rsidRDefault="00DD5556" w:rsidP="00DD5556">
            <w:r w:rsidRPr="00DD5556">
              <w:t>Number of diagnostic tests</w:t>
            </w:r>
          </w:p>
        </w:tc>
        <w:tc>
          <w:tcPr>
            <w:tcW w:w="6167" w:type="dxa"/>
            <w:gridSpan w:val="6"/>
            <w:noWrap/>
            <w:hideMark/>
          </w:tcPr>
          <w:p w14:paraId="2251A0E7" w14:textId="37409BFF" w:rsidR="00DD5556" w:rsidRPr="00DD5556" w:rsidRDefault="00DD5556" w:rsidP="00DD5556">
            <w:r w:rsidRPr="00DD5556">
              <w:t>Diagnostic tests per 100 increased</w:t>
            </w:r>
            <w:r w:rsidR="002F5F6A">
              <w:t>-r</w:t>
            </w:r>
            <w:r w:rsidRPr="00DD5556">
              <w:t>isk screens</w:t>
            </w:r>
          </w:p>
        </w:tc>
      </w:tr>
      <w:tr w:rsidR="000A2B77" w:rsidRPr="00DD5556" w14:paraId="4254D4A4" w14:textId="77777777" w:rsidTr="00CB5CD3">
        <w:tc>
          <w:tcPr>
            <w:tcW w:w="2268" w:type="dxa"/>
            <w:vMerge/>
            <w:noWrap/>
            <w:hideMark/>
          </w:tcPr>
          <w:p w14:paraId="17693747" w14:textId="77777777" w:rsidR="000A2B77" w:rsidRPr="00DD5556" w:rsidRDefault="000A2B77" w:rsidP="000A2B77">
            <w:pPr>
              <w:rPr>
                <w:b/>
              </w:rPr>
            </w:pPr>
          </w:p>
        </w:tc>
        <w:tc>
          <w:tcPr>
            <w:tcW w:w="1027" w:type="dxa"/>
            <w:shd w:val="clear" w:color="auto" w:fill="BFBFBF" w:themeFill="background1" w:themeFillShade="BF"/>
            <w:noWrap/>
            <w:hideMark/>
          </w:tcPr>
          <w:p w14:paraId="3A7A69A6" w14:textId="4C900E67" w:rsidR="000A2B77" w:rsidRPr="000A2B77" w:rsidRDefault="000A2B77" w:rsidP="000A2B77">
            <w:pPr>
              <w:rPr>
                <w:b/>
                <w:bCs/>
              </w:rPr>
            </w:pPr>
            <w:r w:rsidRPr="000A2B77">
              <w:rPr>
                <w:b/>
                <w:bCs/>
              </w:rPr>
              <w:t>2015</w:t>
            </w:r>
          </w:p>
        </w:tc>
        <w:tc>
          <w:tcPr>
            <w:tcW w:w="1028" w:type="dxa"/>
            <w:shd w:val="clear" w:color="auto" w:fill="BFBFBF" w:themeFill="background1" w:themeFillShade="BF"/>
            <w:noWrap/>
            <w:hideMark/>
          </w:tcPr>
          <w:p w14:paraId="0533CA64" w14:textId="11E90A0A" w:rsidR="000A2B77" w:rsidRPr="000A2B77" w:rsidRDefault="000A2B77" w:rsidP="000A2B77">
            <w:pPr>
              <w:rPr>
                <w:b/>
                <w:bCs/>
              </w:rPr>
            </w:pPr>
            <w:r w:rsidRPr="000A2B77">
              <w:rPr>
                <w:b/>
                <w:bCs/>
              </w:rPr>
              <w:t>2016</w:t>
            </w:r>
          </w:p>
        </w:tc>
        <w:tc>
          <w:tcPr>
            <w:tcW w:w="1028" w:type="dxa"/>
            <w:shd w:val="clear" w:color="auto" w:fill="BFBFBF" w:themeFill="background1" w:themeFillShade="BF"/>
            <w:noWrap/>
            <w:hideMark/>
          </w:tcPr>
          <w:p w14:paraId="2EE823F0" w14:textId="1C490ECE" w:rsidR="000A2B77" w:rsidRPr="000A2B77" w:rsidRDefault="000A2B77" w:rsidP="000A2B77">
            <w:pPr>
              <w:rPr>
                <w:b/>
                <w:bCs/>
              </w:rPr>
            </w:pPr>
            <w:r w:rsidRPr="000A2B77">
              <w:rPr>
                <w:b/>
                <w:bCs/>
              </w:rPr>
              <w:t>2017</w:t>
            </w:r>
          </w:p>
        </w:tc>
        <w:tc>
          <w:tcPr>
            <w:tcW w:w="1028" w:type="dxa"/>
            <w:shd w:val="clear" w:color="auto" w:fill="BFBFBF" w:themeFill="background1" w:themeFillShade="BF"/>
            <w:noWrap/>
            <w:hideMark/>
          </w:tcPr>
          <w:p w14:paraId="1AB77E37" w14:textId="09C9258A" w:rsidR="000A2B77" w:rsidRPr="000A2B77" w:rsidRDefault="000A2B77" w:rsidP="000A2B77">
            <w:pPr>
              <w:rPr>
                <w:b/>
                <w:bCs/>
              </w:rPr>
            </w:pPr>
            <w:r w:rsidRPr="000A2B77">
              <w:rPr>
                <w:b/>
                <w:bCs/>
              </w:rPr>
              <w:t>2018</w:t>
            </w:r>
          </w:p>
        </w:tc>
        <w:tc>
          <w:tcPr>
            <w:tcW w:w="1027" w:type="dxa"/>
            <w:shd w:val="clear" w:color="auto" w:fill="BFBFBF" w:themeFill="background1" w:themeFillShade="BF"/>
            <w:noWrap/>
            <w:hideMark/>
          </w:tcPr>
          <w:p w14:paraId="0C71B729" w14:textId="3331B022" w:rsidR="000A2B77" w:rsidRPr="000A2B77" w:rsidRDefault="000A2B77" w:rsidP="000A2B77">
            <w:pPr>
              <w:rPr>
                <w:b/>
                <w:bCs/>
              </w:rPr>
            </w:pPr>
            <w:r w:rsidRPr="000A2B77">
              <w:rPr>
                <w:b/>
                <w:bCs/>
              </w:rPr>
              <w:t>2019</w:t>
            </w:r>
          </w:p>
        </w:tc>
        <w:tc>
          <w:tcPr>
            <w:tcW w:w="1028" w:type="dxa"/>
            <w:shd w:val="clear" w:color="auto" w:fill="BFBFBF" w:themeFill="background1" w:themeFillShade="BF"/>
            <w:noWrap/>
            <w:hideMark/>
          </w:tcPr>
          <w:p w14:paraId="018C55B2" w14:textId="482849A0" w:rsidR="000A2B77" w:rsidRPr="000A2B77" w:rsidRDefault="000A2B77" w:rsidP="000A2B77">
            <w:pPr>
              <w:rPr>
                <w:b/>
                <w:bCs/>
              </w:rPr>
            </w:pPr>
            <w:r w:rsidRPr="000A2B77">
              <w:rPr>
                <w:b/>
                <w:bCs/>
              </w:rPr>
              <w:t>2020</w:t>
            </w:r>
          </w:p>
        </w:tc>
        <w:tc>
          <w:tcPr>
            <w:tcW w:w="1028" w:type="dxa"/>
            <w:shd w:val="clear" w:color="auto" w:fill="BFBFBF" w:themeFill="background1" w:themeFillShade="BF"/>
            <w:noWrap/>
            <w:hideMark/>
          </w:tcPr>
          <w:p w14:paraId="7FC0512C" w14:textId="5722542E" w:rsidR="000A2B77" w:rsidRPr="000A2B77" w:rsidRDefault="000A2B77" w:rsidP="000A2B77">
            <w:pPr>
              <w:rPr>
                <w:b/>
                <w:bCs/>
              </w:rPr>
            </w:pPr>
            <w:r w:rsidRPr="000A2B77">
              <w:rPr>
                <w:b/>
                <w:bCs/>
              </w:rPr>
              <w:t>2015</w:t>
            </w:r>
          </w:p>
        </w:tc>
        <w:tc>
          <w:tcPr>
            <w:tcW w:w="1028" w:type="dxa"/>
            <w:shd w:val="clear" w:color="auto" w:fill="BFBFBF" w:themeFill="background1" w:themeFillShade="BF"/>
            <w:noWrap/>
            <w:hideMark/>
          </w:tcPr>
          <w:p w14:paraId="0FF6F814" w14:textId="4FD8719B" w:rsidR="000A2B77" w:rsidRPr="000A2B77" w:rsidRDefault="000A2B77" w:rsidP="000A2B77">
            <w:pPr>
              <w:rPr>
                <w:b/>
                <w:bCs/>
              </w:rPr>
            </w:pPr>
            <w:r w:rsidRPr="000A2B77">
              <w:rPr>
                <w:b/>
                <w:bCs/>
              </w:rPr>
              <w:t>2016</w:t>
            </w:r>
          </w:p>
        </w:tc>
        <w:tc>
          <w:tcPr>
            <w:tcW w:w="1027" w:type="dxa"/>
            <w:shd w:val="clear" w:color="auto" w:fill="BFBFBF" w:themeFill="background1" w:themeFillShade="BF"/>
            <w:noWrap/>
            <w:hideMark/>
          </w:tcPr>
          <w:p w14:paraId="1097D649" w14:textId="1F5DCB24" w:rsidR="000A2B77" w:rsidRPr="000A2B77" w:rsidRDefault="000A2B77" w:rsidP="000A2B77">
            <w:pPr>
              <w:rPr>
                <w:b/>
                <w:bCs/>
              </w:rPr>
            </w:pPr>
            <w:r w:rsidRPr="000A2B77">
              <w:rPr>
                <w:b/>
                <w:bCs/>
              </w:rPr>
              <w:t>2017</w:t>
            </w:r>
          </w:p>
        </w:tc>
        <w:tc>
          <w:tcPr>
            <w:tcW w:w="1028" w:type="dxa"/>
            <w:shd w:val="clear" w:color="auto" w:fill="BFBFBF" w:themeFill="background1" w:themeFillShade="BF"/>
            <w:noWrap/>
            <w:hideMark/>
          </w:tcPr>
          <w:p w14:paraId="2C0458C8" w14:textId="764C42CC" w:rsidR="000A2B77" w:rsidRPr="000A2B77" w:rsidRDefault="000A2B77" w:rsidP="000A2B77">
            <w:pPr>
              <w:rPr>
                <w:b/>
                <w:bCs/>
              </w:rPr>
            </w:pPr>
            <w:r w:rsidRPr="000A2B77">
              <w:rPr>
                <w:b/>
                <w:bCs/>
              </w:rPr>
              <w:t>2018</w:t>
            </w:r>
          </w:p>
        </w:tc>
        <w:tc>
          <w:tcPr>
            <w:tcW w:w="1028" w:type="dxa"/>
            <w:shd w:val="clear" w:color="auto" w:fill="BFBFBF" w:themeFill="background1" w:themeFillShade="BF"/>
            <w:noWrap/>
            <w:hideMark/>
          </w:tcPr>
          <w:p w14:paraId="3DCEB537" w14:textId="5B418CB1" w:rsidR="000A2B77" w:rsidRPr="000A2B77" w:rsidRDefault="000A2B77" w:rsidP="000A2B77">
            <w:pPr>
              <w:rPr>
                <w:b/>
                <w:bCs/>
              </w:rPr>
            </w:pPr>
            <w:r w:rsidRPr="000A2B77">
              <w:rPr>
                <w:b/>
                <w:bCs/>
              </w:rPr>
              <w:t>2019</w:t>
            </w:r>
          </w:p>
        </w:tc>
        <w:tc>
          <w:tcPr>
            <w:tcW w:w="1028" w:type="dxa"/>
            <w:shd w:val="clear" w:color="auto" w:fill="BFBFBF" w:themeFill="background1" w:themeFillShade="BF"/>
            <w:noWrap/>
            <w:hideMark/>
          </w:tcPr>
          <w:p w14:paraId="3E0AE08A" w14:textId="5141CDEE" w:rsidR="000A2B77" w:rsidRPr="000A2B77" w:rsidRDefault="000A2B77" w:rsidP="000A2B77">
            <w:pPr>
              <w:rPr>
                <w:b/>
                <w:bCs/>
              </w:rPr>
            </w:pPr>
            <w:r w:rsidRPr="000A2B77">
              <w:rPr>
                <w:b/>
                <w:bCs/>
              </w:rPr>
              <w:t>2020</w:t>
            </w:r>
          </w:p>
        </w:tc>
      </w:tr>
      <w:tr w:rsidR="000A2B77" w:rsidRPr="00DD5556" w14:paraId="324A4A71" w14:textId="77777777" w:rsidTr="00DD5556">
        <w:tc>
          <w:tcPr>
            <w:tcW w:w="2268" w:type="dxa"/>
            <w:noWrap/>
            <w:hideMark/>
          </w:tcPr>
          <w:p w14:paraId="4B6E6E7F" w14:textId="77777777" w:rsidR="000A2B77" w:rsidRPr="00DD5556" w:rsidRDefault="000A2B77" w:rsidP="000A2B77">
            <w:r w:rsidRPr="00DD5556">
              <w:t>Northland</w:t>
            </w:r>
          </w:p>
        </w:tc>
        <w:tc>
          <w:tcPr>
            <w:tcW w:w="1027" w:type="dxa"/>
            <w:noWrap/>
            <w:hideMark/>
          </w:tcPr>
          <w:p w14:paraId="6691CC96" w14:textId="499082BE" w:rsidR="000A2B77" w:rsidRPr="00DD5556" w:rsidRDefault="000A2B77" w:rsidP="000A2B77">
            <w:r w:rsidRPr="00056504">
              <w:t>21</w:t>
            </w:r>
          </w:p>
        </w:tc>
        <w:tc>
          <w:tcPr>
            <w:tcW w:w="1028" w:type="dxa"/>
            <w:noWrap/>
            <w:hideMark/>
          </w:tcPr>
          <w:p w14:paraId="02627727" w14:textId="0A263EF9" w:rsidR="000A2B77" w:rsidRPr="00DD5556" w:rsidRDefault="000A2B77" w:rsidP="000A2B77">
            <w:r w:rsidRPr="00056504">
              <w:t>12</w:t>
            </w:r>
          </w:p>
        </w:tc>
        <w:tc>
          <w:tcPr>
            <w:tcW w:w="1028" w:type="dxa"/>
            <w:noWrap/>
            <w:hideMark/>
          </w:tcPr>
          <w:p w14:paraId="1681D2C9" w14:textId="5D55961C" w:rsidR="000A2B77" w:rsidRPr="00DD5556" w:rsidRDefault="000A2B77" w:rsidP="000A2B77">
            <w:r w:rsidRPr="00056504">
              <w:t>12</w:t>
            </w:r>
          </w:p>
        </w:tc>
        <w:tc>
          <w:tcPr>
            <w:tcW w:w="1028" w:type="dxa"/>
            <w:noWrap/>
            <w:hideMark/>
          </w:tcPr>
          <w:p w14:paraId="0D8024AB" w14:textId="5AB51E3A" w:rsidR="000A2B77" w:rsidRPr="00DD5556" w:rsidRDefault="000A2B77" w:rsidP="000A2B77">
            <w:r w:rsidRPr="00056504">
              <w:t>18</w:t>
            </w:r>
          </w:p>
        </w:tc>
        <w:tc>
          <w:tcPr>
            <w:tcW w:w="1027" w:type="dxa"/>
            <w:noWrap/>
            <w:hideMark/>
          </w:tcPr>
          <w:p w14:paraId="080B6EB8" w14:textId="7543F30A" w:rsidR="000A2B77" w:rsidRPr="00DD5556" w:rsidRDefault="000A2B77" w:rsidP="000A2B77">
            <w:r w:rsidRPr="00056504">
              <w:t>25</w:t>
            </w:r>
          </w:p>
        </w:tc>
        <w:tc>
          <w:tcPr>
            <w:tcW w:w="1028" w:type="dxa"/>
            <w:noWrap/>
            <w:hideMark/>
          </w:tcPr>
          <w:p w14:paraId="39A33DF8" w14:textId="1D9EED6D" w:rsidR="000A2B77" w:rsidRPr="00DD5556" w:rsidRDefault="000A2B77" w:rsidP="000A2B77">
            <w:r w:rsidRPr="00056504">
              <w:t>19</w:t>
            </w:r>
          </w:p>
        </w:tc>
        <w:tc>
          <w:tcPr>
            <w:tcW w:w="1028" w:type="dxa"/>
            <w:noWrap/>
            <w:hideMark/>
          </w:tcPr>
          <w:p w14:paraId="468D249E" w14:textId="0192D8D3" w:rsidR="000A2B77" w:rsidRPr="00DD5556" w:rsidRDefault="000A2B77" w:rsidP="000A2B77">
            <w:r w:rsidRPr="00423882">
              <w:t>48.8</w:t>
            </w:r>
          </w:p>
        </w:tc>
        <w:tc>
          <w:tcPr>
            <w:tcW w:w="1028" w:type="dxa"/>
            <w:noWrap/>
            <w:hideMark/>
          </w:tcPr>
          <w:p w14:paraId="2FC28CDA" w14:textId="5AA57679" w:rsidR="000A2B77" w:rsidRPr="00DD5556" w:rsidRDefault="000A2B77" w:rsidP="000A2B77">
            <w:r w:rsidRPr="00423882">
              <w:t>40.0</w:t>
            </w:r>
          </w:p>
        </w:tc>
        <w:tc>
          <w:tcPr>
            <w:tcW w:w="1027" w:type="dxa"/>
            <w:noWrap/>
            <w:hideMark/>
          </w:tcPr>
          <w:p w14:paraId="55A25DA9" w14:textId="6E2BE7F7" w:rsidR="000A2B77" w:rsidRPr="00DD5556" w:rsidRDefault="000A2B77" w:rsidP="000A2B77">
            <w:r w:rsidRPr="00423882">
              <w:t>34.3</w:t>
            </w:r>
          </w:p>
        </w:tc>
        <w:tc>
          <w:tcPr>
            <w:tcW w:w="1028" w:type="dxa"/>
            <w:noWrap/>
            <w:hideMark/>
          </w:tcPr>
          <w:p w14:paraId="50F00DC3" w14:textId="2BF39705" w:rsidR="000A2B77" w:rsidRPr="00DD5556" w:rsidRDefault="000A2B77" w:rsidP="000A2B77">
            <w:r w:rsidRPr="00423882">
              <w:t>38.3</w:t>
            </w:r>
          </w:p>
        </w:tc>
        <w:tc>
          <w:tcPr>
            <w:tcW w:w="1028" w:type="dxa"/>
            <w:noWrap/>
            <w:hideMark/>
          </w:tcPr>
          <w:p w14:paraId="244CC4DD" w14:textId="74D9CA97" w:rsidR="000A2B77" w:rsidRPr="00DD5556" w:rsidRDefault="000A2B77" w:rsidP="000A2B77">
            <w:r w:rsidRPr="00423882">
              <w:t>44.6</w:t>
            </w:r>
          </w:p>
        </w:tc>
        <w:tc>
          <w:tcPr>
            <w:tcW w:w="1028" w:type="dxa"/>
            <w:noWrap/>
            <w:hideMark/>
          </w:tcPr>
          <w:p w14:paraId="30290FA7" w14:textId="7D64A682" w:rsidR="000A2B77" w:rsidRPr="00DD5556" w:rsidRDefault="000A2B77" w:rsidP="000A2B77">
            <w:r w:rsidRPr="00423882">
              <w:t>39.6</w:t>
            </w:r>
          </w:p>
        </w:tc>
      </w:tr>
      <w:tr w:rsidR="000A2B77" w:rsidRPr="00DD5556" w14:paraId="40832C1B" w14:textId="77777777" w:rsidTr="00DD5556">
        <w:tc>
          <w:tcPr>
            <w:tcW w:w="2268" w:type="dxa"/>
            <w:noWrap/>
            <w:hideMark/>
          </w:tcPr>
          <w:p w14:paraId="6716A38B" w14:textId="77777777" w:rsidR="000A2B77" w:rsidRPr="00DD5556" w:rsidRDefault="000A2B77" w:rsidP="000A2B77">
            <w:r w:rsidRPr="00DD5556">
              <w:t>Waitematā</w:t>
            </w:r>
          </w:p>
        </w:tc>
        <w:tc>
          <w:tcPr>
            <w:tcW w:w="1027" w:type="dxa"/>
            <w:noWrap/>
            <w:hideMark/>
          </w:tcPr>
          <w:p w14:paraId="6A8D0B2C" w14:textId="2FD80BE0" w:rsidR="000A2B77" w:rsidRPr="00DD5556" w:rsidRDefault="000A2B77" w:rsidP="000A2B77">
            <w:r w:rsidRPr="00056504">
              <w:t>107</w:t>
            </w:r>
          </w:p>
        </w:tc>
        <w:tc>
          <w:tcPr>
            <w:tcW w:w="1028" w:type="dxa"/>
            <w:noWrap/>
            <w:hideMark/>
          </w:tcPr>
          <w:p w14:paraId="3FF2849B" w14:textId="218B7493" w:rsidR="000A2B77" w:rsidRPr="00DD5556" w:rsidRDefault="000A2B77" w:rsidP="000A2B77">
            <w:r w:rsidRPr="00056504">
              <w:t>82</w:t>
            </w:r>
          </w:p>
        </w:tc>
        <w:tc>
          <w:tcPr>
            <w:tcW w:w="1028" w:type="dxa"/>
            <w:noWrap/>
            <w:hideMark/>
          </w:tcPr>
          <w:p w14:paraId="55D5FE2E" w14:textId="757EAFED" w:rsidR="000A2B77" w:rsidRPr="00DD5556" w:rsidRDefault="000A2B77" w:rsidP="000A2B77">
            <w:r w:rsidRPr="00056504">
              <w:t>78</w:t>
            </w:r>
          </w:p>
        </w:tc>
        <w:tc>
          <w:tcPr>
            <w:tcW w:w="1028" w:type="dxa"/>
            <w:noWrap/>
            <w:hideMark/>
          </w:tcPr>
          <w:p w14:paraId="0D851CAE" w14:textId="04A7DD01" w:rsidR="000A2B77" w:rsidRPr="00DD5556" w:rsidRDefault="000A2B77" w:rsidP="000A2B77">
            <w:r w:rsidRPr="00056504">
              <w:t>102</w:t>
            </w:r>
          </w:p>
        </w:tc>
        <w:tc>
          <w:tcPr>
            <w:tcW w:w="1027" w:type="dxa"/>
            <w:noWrap/>
            <w:hideMark/>
          </w:tcPr>
          <w:p w14:paraId="46A9FD40" w14:textId="4FD285FA" w:rsidR="000A2B77" w:rsidRPr="00DD5556" w:rsidRDefault="000A2B77" w:rsidP="000A2B77">
            <w:r w:rsidRPr="00056504">
              <w:t>97</w:t>
            </w:r>
          </w:p>
        </w:tc>
        <w:tc>
          <w:tcPr>
            <w:tcW w:w="1028" w:type="dxa"/>
            <w:noWrap/>
            <w:hideMark/>
          </w:tcPr>
          <w:p w14:paraId="02656961" w14:textId="46B78E5A" w:rsidR="000A2B77" w:rsidRPr="00DD5556" w:rsidRDefault="000A2B77" w:rsidP="000A2B77">
            <w:r w:rsidRPr="00056504">
              <w:t>66</w:t>
            </w:r>
          </w:p>
        </w:tc>
        <w:tc>
          <w:tcPr>
            <w:tcW w:w="1028" w:type="dxa"/>
            <w:noWrap/>
            <w:hideMark/>
          </w:tcPr>
          <w:p w14:paraId="07885BA6" w14:textId="66166364" w:rsidR="000A2B77" w:rsidRPr="00DD5556" w:rsidRDefault="000A2B77" w:rsidP="000A2B77">
            <w:r w:rsidRPr="00423882">
              <w:t>57.5</w:t>
            </w:r>
          </w:p>
        </w:tc>
        <w:tc>
          <w:tcPr>
            <w:tcW w:w="1028" w:type="dxa"/>
            <w:noWrap/>
            <w:hideMark/>
          </w:tcPr>
          <w:p w14:paraId="1530A5A2" w14:textId="24E336A9" w:rsidR="000A2B77" w:rsidRPr="00DD5556" w:rsidRDefault="000A2B77" w:rsidP="000A2B77">
            <w:r w:rsidRPr="00423882">
              <w:t>44.6</w:t>
            </w:r>
          </w:p>
        </w:tc>
        <w:tc>
          <w:tcPr>
            <w:tcW w:w="1027" w:type="dxa"/>
            <w:noWrap/>
            <w:hideMark/>
          </w:tcPr>
          <w:p w14:paraId="064EF669" w14:textId="20560073" w:rsidR="000A2B77" w:rsidRPr="00DD5556" w:rsidRDefault="000A2B77" w:rsidP="000A2B77">
            <w:r w:rsidRPr="00423882">
              <w:t>37.5</w:t>
            </w:r>
          </w:p>
        </w:tc>
        <w:tc>
          <w:tcPr>
            <w:tcW w:w="1028" w:type="dxa"/>
            <w:noWrap/>
            <w:hideMark/>
          </w:tcPr>
          <w:p w14:paraId="1E4FD813" w14:textId="47808796" w:rsidR="000A2B77" w:rsidRPr="00DD5556" w:rsidRDefault="000A2B77" w:rsidP="000A2B77">
            <w:r w:rsidRPr="00423882">
              <w:t>37.2</w:t>
            </w:r>
          </w:p>
        </w:tc>
        <w:tc>
          <w:tcPr>
            <w:tcW w:w="1028" w:type="dxa"/>
            <w:noWrap/>
            <w:hideMark/>
          </w:tcPr>
          <w:p w14:paraId="78211C64" w14:textId="783DD78E" w:rsidR="000A2B77" w:rsidRPr="00DD5556" w:rsidRDefault="000A2B77" w:rsidP="000A2B77">
            <w:r w:rsidRPr="00423882">
              <w:t>37.2</w:t>
            </w:r>
          </w:p>
        </w:tc>
        <w:tc>
          <w:tcPr>
            <w:tcW w:w="1028" w:type="dxa"/>
            <w:noWrap/>
            <w:hideMark/>
          </w:tcPr>
          <w:p w14:paraId="294B1577" w14:textId="02F9792C" w:rsidR="000A2B77" w:rsidRPr="00DD5556" w:rsidRDefault="000A2B77" w:rsidP="000A2B77">
            <w:r w:rsidRPr="00423882">
              <w:t>25.1</w:t>
            </w:r>
          </w:p>
        </w:tc>
      </w:tr>
      <w:tr w:rsidR="000A2B77" w:rsidRPr="00DD5556" w14:paraId="240E8416" w14:textId="77777777" w:rsidTr="00DD5556">
        <w:tc>
          <w:tcPr>
            <w:tcW w:w="2268" w:type="dxa"/>
            <w:noWrap/>
            <w:hideMark/>
          </w:tcPr>
          <w:p w14:paraId="033FD24B" w14:textId="77777777" w:rsidR="000A2B77" w:rsidRPr="00DD5556" w:rsidRDefault="000A2B77" w:rsidP="000A2B77">
            <w:r w:rsidRPr="00DD5556">
              <w:t>Auckland</w:t>
            </w:r>
          </w:p>
        </w:tc>
        <w:tc>
          <w:tcPr>
            <w:tcW w:w="1027" w:type="dxa"/>
            <w:noWrap/>
            <w:hideMark/>
          </w:tcPr>
          <w:p w14:paraId="4273297D" w14:textId="5987A8A3" w:rsidR="000A2B77" w:rsidRPr="00DD5556" w:rsidRDefault="000A2B77" w:rsidP="000A2B77">
            <w:r w:rsidRPr="00056504">
              <w:t>76</w:t>
            </w:r>
          </w:p>
        </w:tc>
        <w:tc>
          <w:tcPr>
            <w:tcW w:w="1028" w:type="dxa"/>
            <w:noWrap/>
            <w:hideMark/>
          </w:tcPr>
          <w:p w14:paraId="570B7AA0" w14:textId="4CB6E659" w:rsidR="000A2B77" w:rsidRPr="00DD5556" w:rsidRDefault="000A2B77" w:rsidP="000A2B77">
            <w:r w:rsidRPr="00056504">
              <w:t>72</w:t>
            </w:r>
          </w:p>
        </w:tc>
        <w:tc>
          <w:tcPr>
            <w:tcW w:w="1028" w:type="dxa"/>
            <w:noWrap/>
            <w:hideMark/>
          </w:tcPr>
          <w:p w14:paraId="6E6C3147" w14:textId="37416B93" w:rsidR="000A2B77" w:rsidRPr="00DD5556" w:rsidRDefault="000A2B77" w:rsidP="000A2B77">
            <w:r w:rsidRPr="00056504">
              <w:t>49</w:t>
            </w:r>
          </w:p>
        </w:tc>
        <w:tc>
          <w:tcPr>
            <w:tcW w:w="1028" w:type="dxa"/>
            <w:noWrap/>
            <w:hideMark/>
          </w:tcPr>
          <w:p w14:paraId="47AB52E0" w14:textId="279DBB08" w:rsidR="000A2B77" w:rsidRPr="00DD5556" w:rsidRDefault="000A2B77" w:rsidP="000A2B77">
            <w:r w:rsidRPr="00056504">
              <w:t>63</w:t>
            </w:r>
          </w:p>
        </w:tc>
        <w:tc>
          <w:tcPr>
            <w:tcW w:w="1027" w:type="dxa"/>
            <w:noWrap/>
            <w:hideMark/>
          </w:tcPr>
          <w:p w14:paraId="12972C60" w14:textId="18123EA4" w:rsidR="000A2B77" w:rsidRPr="00DD5556" w:rsidRDefault="000A2B77" w:rsidP="000A2B77">
            <w:r w:rsidRPr="00056504">
              <w:t>70</w:t>
            </w:r>
          </w:p>
        </w:tc>
        <w:tc>
          <w:tcPr>
            <w:tcW w:w="1028" w:type="dxa"/>
            <w:noWrap/>
            <w:hideMark/>
          </w:tcPr>
          <w:p w14:paraId="4C8E1FEA" w14:textId="1F1FD090" w:rsidR="000A2B77" w:rsidRPr="00DD5556" w:rsidRDefault="000A2B77" w:rsidP="000A2B77">
            <w:r w:rsidRPr="00056504">
              <w:t>41</w:t>
            </w:r>
          </w:p>
        </w:tc>
        <w:tc>
          <w:tcPr>
            <w:tcW w:w="1028" w:type="dxa"/>
            <w:noWrap/>
            <w:hideMark/>
          </w:tcPr>
          <w:p w14:paraId="036B20F7" w14:textId="16DCDE8C" w:rsidR="000A2B77" w:rsidRPr="00DD5556" w:rsidRDefault="000A2B77" w:rsidP="000A2B77">
            <w:r w:rsidRPr="00423882">
              <w:t>53.5</w:t>
            </w:r>
          </w:p>
        </w:tc>
        <w:tc>
          <w:tcPr>
            <w:tcW w:w="1028" w:type="dxa"/>
            <w:noWrap/>
            <w:hideMark/>
          </w:tcPr>
          <w:p w14:paraId="3FDC45C0" w14:textId="1E68772A" w:rsidR="000A2B77" w:rsidRPr="00DD5556" w:rsidRDefault="000A2B77" w:rsidP="000A2B77">
            <w:r w:rsidRPr="00423882">
              <w:t>45.0</w:t>
            </w:r>
          </w:p>
        </w:tc>
        <w:tc>
          <w:tcPr>
            <w:tcW w:w="1027" w:type="dxa"/>
            <w:noWrap/>
            <w:hideMark/>
          </w:tcPr>
          <w:p w14:paraId="006C9C10" w14:textId="0B5BD635" w:rsidR="000A2B77" w:rsidRPr="00DD5556" w:rsidRDefault="000A2B77" w:rsidP="000A2B77">
            <w:r w:rsidRPr="00423882">
              <w:t>30.6</w:t>
            </w:r>
          </w:p>
        </w:tc>
        <w:tc>
          <w:tcPr>
            <w:tcW w:w="1028" w:type="dxa"/>
            <w:noWrap/>
            <w:hideMark/>
          </w:tcPr>
          <w:p w14:paraId="61ABC5F6" w14:textId="62396733" w:rsidR="000A2B77" w:rsidRPr="00DD5556" w:rsidRDefault="000A2B77" w:rsidP="000A2B77">
            <w:r w:rsidRPr="00423882">
              <w:t>31.8</w:t>
            </w:r>
          </w:p>
        </w:tc>
        <w:tc>
          <w:tcPr>
            <w:tcW w:w="1028" w:type="dxa"/>
            <w:noWrap/>
            <w:hideMark/>
          </w:tcPr>
          <w:p w14:paraId="15D65865" w14:textId="5AB2EF64" w:rsidR="000A2B77" w:rsidRPr="00DD5556" w:rsidRDefault="000A2B77" w:rsidP="000A2B77">
            <w:r w:rsidRPr="00423882">
              <w:t>34.7</w:t>
            </w:r>
          </w:p>
        </w:tc>
        <w:tc>
          <w:tcPr>
            <w:tcW w:w="1028" w:type="dxa"/>
            <w:noWrap/>
            <w:hideMark/>
          </w:tcPr>
          <w:p w14:paraId="5B09DA74" w14:textId="37AE0AC0" w:rsidR="000A2B77" w:rsidRPr="00DD5556" w:rsidRDefault="000A2B77" w:rsidP="000A2B77">
            <w:r w:rsidRPr="00423882">
              <w:t>23.7</w:t>
            </w:r>
          </w:p>
        </w:tc>
      </w:tr>
      <w:tr w:rsidR="000A2B77" w:rsidRPr="00DD5556" w14:paraId="78E592A5" w14:textId="77777777" w:rsidTr="00DD5556">
        <w:tc>
          <w:tcPr>
            <w:tcW w:w="2268" w:type="dxa"/>
            <w:noWrap/>
            <w:hideMark/>
          </w:tcPr>
          <w:p w14:paraId="5BEE01B4" w14:textId="77777777" w:rsidR="000A2B77" w:rsidRPr="00DD5556" w:rsidRDefault="000A2B77" w:rsidP="000A2B77">
            <w:r w:rsidRPr="00DD5556">
              <w:t>Counties Manukau</w:t>
            </w:r>
          </w:p>
        </w:tc>
        <w:tc>
          <w:tcPr>
            <w:tcW w:w="1027" w:type="dxa"/>
            <w:noWrap/>
            <w:hideMark/>
          </w:tcPr>
          <w:p w14:paraId="54C43BB1" w14:textId="2D4828CD" w:rsidR="000A2B77" w:rsidRPr="00DD5556" w:rsidRDefault="000A2B77" w:rsidP="000A2B77">
            <w:r w:rsidRPr="00056504">
              <w:t>86</w:t>
            </w:r>
          </w:p>
        </w:tc>
        <w:tc>
          <w:tcPr>
            <w:tcW w:w="1028" w:type="dxa"/>
            <w:noWrap/>
            <w:hideMark/>
          </w:tcPr>
          <w:p w14:paraId="0732E553" w14:textId="1B2D333B" w:rsidR="000A2B77" w:rsidRPr="00DD5556" w:rsidRDefault="000A2B77" w:rsidP="000A2B77">
            <w:r w:rsidRPr="00056504">
              <w:t>78</w:t>
            </w:r>
          </w:p>
        </w:tc>
        <w:tc>
          <w:tcPr>
            <w:tcW w:w="1028" w:type="dxa"/>
            <w:noWrap/>
            <w:hideMark/>
          </w:tcPr>
          <w:p w14:paraId="46944378" w14:textId="68A5722A" w:rsidR="000A2B77" w:rsidRPr="00DD5556" w:rsidRDefault="000A2B77" w:rsidP="000A2B77">
            <w:r w:rsidRPr="00056504">
              <w:t>55</w:t>
            </w:r>
          </w:p>
        </w:tc>
        <w:tc>
          <w:tcPr>
            <w:tcW w:w="1028" w:type="dxa"/>
            <w:noWrap/>
            <w:hideMark/>
          </w:tcPr>
          <w:p w14:paraId="40ED33C7" w14:textId="29F1B173" w:rsidR="000A2B77" w:rsidRPr="00DD5556" w:rsidRDefault="000A2B77" w:rsidP="000A2B77">
            <w:r w:rsidRPr="00056504">
              <w:t>99</w:t>
            </w:r>
          </w:p>
        </w:tc>
        <w:tc>
          <w:tcPr>
            <w:tcW w:w="1027" w:type="dxa"/>
            <w:noWrap/>
            <w:hideMark/>
          </w:tcPr>
          <w:p w14:paraId="66E82352" w14:textId="55096DF7" w:rsidR="000A2B77" w:rsidRPr="00DD5556" w:rsidRDefault="000A2B77" w:rsidP="000A2B77">
            <w:r w:rsidRPr="00056504">
              <w:t>107</w:t>
            </w:r>
          </w:p>
        </w:tc>
        <w:tc>
          <w:tcPr>
            <w:tcW w:w="1028" w:type="dxa"/>
            <w:noWrap/>
            <w:hideMark/>
          </w:tcPr>
          <w:p w14:paraId="729FEC4F" w14:textId="6F7D75C1" w:rsidR="000A2B77" w:rsidRPr="00DD5556" w:rsidRDefault="000A2B77" w:rsidP="000A2B77">
            <w:r w:rsidRPr="00056504">
              <w:t>95</w:t>
            </w:r>
          </w:p>
        </w:tc>
        <w:tc>
          <w:tcPr>
            <w:tcW w:w="1028" w:type="dxa"/>
            <w:noWrap/>
            <w:hideMark/>
          </w:tcPr>
          <w:p w14:paraId="7C3985A3" w14:textId="520F2D96" w:rsidR="000A2B77" w:rsidRPr="00DD5556" w:rsidRDefault="000A2B77" w:rsidP="000A2B77">
            <w:r w:rsidRPr="00423882">
              <w:t>53.8</w:t>
            </w:r>
          </w:p>
        </w:tc>
        <w:tc>
          <w:tcPr>
            <w:tcW w:w="1028" w:type="dxa"/>
            <w:noWrap/>
            <w:hideMark/>
          </w:tcPr>
          <w:p w14:paraId="45C8B0A1" w14:textId="6CB52E97" w:rsidR="000A2B77" w:rsidRPr="00DD5556" w:rsidRDefault="000A2B77" w:rsidP="000A2B77">
            <w:r w:rsidRPr="00423882">
              <w:t>54.9</w:t>
            </w:r>
          </w:p>
        </w:tc>
        <w:tc>
          <w:tcPr>
            <w:tcW w:w="1027" w:type="dxa"/>
            <w:noWrap/>
            <w:hideMark/>
          </w:tcPr>
          <w:p w14:paraId="3F2CF86A" w14:textId="2BD67D8C" w:rsidR="000A2B77" w:rsidRPr="00DD5556" w:rsidRDefault="000A2B77" w:rsidP="000A2B77">
            <w:r w:rsidRPr="00423882">
              <w:t>31.4</w:t>
            </w:r>
          </w:p>
        </w:tc>
        <w:tc>
          <w:tcPr>
            <w:tcW w:w="1028" w:type="dxa"/>
            <w:noWrap/>
            <w:hideMark/>
          </w:tcPr>
          <w:p w14:paraId="3B42D1E0" w14:textId="0078FD4C" w:rsidR="000A2B77" w:rsidRPr="00DD5556" w:rsidRDefault="000A2B77" w:rsidP="000A2B77">
            <w:r w:rsidRPr="00423882">
              <w:t>39.6</w:t>
            </w:r>
          </w:p>
        </w:tc>
        <w:tc>
          <w:tcPr>
            <w:tcW w:w="1028" w:type="dxa"/>
            <w:noWrap/>
            <w:hideMark/>
          </w:tcPr>
          <w:p w14:paraId="0D7A5046" w14:textId="783EFD7A" w:rsidR="000A2B77" w:rsidRPr="00DD5556" w:rsidRDefault="000A2B77" w:rsidP="000A2B77">
            <w:r w:rsidRPr="00423882">
              <w:t>45.5</w:t>
            </w:r>
          </w:p>
        </w:tc>
        <w:tc>
          <w:tcPr>
            <w:tcW w:w="1028" w:type="dxa"/>
            <w:noWrap/>
            <w:hideMark/>
          </w:tcPr>
          <w:p w14:paraId="2866555D" w14:textId="45C5265D" w:rsidR="000A2B77" w:rsidRPr="00DD5556" w:rsidRDefault="000A2B77" w:rsidP="000A2B77">
            <w:r w:rsidRPr="00423882">
              <w:t>33.9</w:t>
            </w:r>
          </w:p>
        </w:tc>
      </w:tr>
      <w:tr w:rsidR="000A2B77" w:rsidRPr="00DD5556" w14:paraId="0FA30CF4" w14:textId="77777777" w:rsidTr="00DD5556">
        <w:tc>
          <w:tcPr>
            <w:tcW w:w="2268" w:type="dxa"/>
            <w:noWrap/>
            <w:hideMark/>
          </w:tcPr>
          <w:p w14:paraId="1A37B72F" w14:textId="77777777" w:rsidR="000A2B77" w:rsidRPr="00DD5556" w:rsidRDefault="000A2B77" w:rsidP="000A2B77">
            <w:r w:rsidRPr="00DD5556">
              <w:t>Waikato</w:t>
            </w:r>
          </w:p>
        </w:tc>
        <w:tc>
          <w:tcPr>
            <w:tcW w:w="1027" w:type="dxa"/>
            <w:noWrap/>
            <w:hideMark/>
          </w:tcPr>
          <w:p w14:paraId="667B47A2" w14:textId="218364B2" w:rsidR="000A2B77" w:rsidRPr="00DD5556" w:rsidRDefault="000A2B77" w:rsidP="000A2B77">
            <w:r w:rsidRPr="00056504">
              <w:t>42</w:t>
            </w:r>
          </w:p>
        </w:tc>
        <w:tc>
          <w:tcPr>
            <w:tcW w:w="1028" w:type="dxa"/>
            <w:noWrap/>
            <w:hideMark/>
          </w:tcPr>
          <w:p w14:paraId="22780F95" w14:textId="40ED9499" w:rsidR="000A2B77" w:rsidRPr="00DD5556" w:rsidRDefault="000A2B77" w:rsidP="000A2B77">
            <w:r w:rsidRPr="00056504">
              <w:t>45</w:t>
            </w:r>
          </w:p>
        </w:tc>
        <w:tc>
          <w:tcPr>
            <w:tcW w:w="1028" w:type="dxa"/>
            <w:noWrap/>
            <w:hideMark/>
          </w:tcPr>
          <w:p w14:paraId="72FA9906" w14:textId="152B4C1F" w:rsidR="000A2B77" w:rsidRPr="00DD5556" w:rsidRDefault="000A2B77" w:rsidP="000A2B77">
            <w:r w:rsidRPr="00056504">
              <w:t>29</w:t>
            </w:r>
          </w:p>
        </w:tc>
        <w:tc>
          <w:tcPr>
            <w:tcW w:w="1028" w:type="dxa"/>
            <w:noWrap/>
            <w:hideMark/>
          </w:tcPr>
          <w:p w14:paraId="12CD697A" w14:textId="50D1239A" w:rsidR="000A2B77" w:rsidRPr="00DD5556" w:rsidRDefault="000A2B77" w:rsidP="000A2B77">
            <w:r w:rsidRPr="00056504">
              <w:t>56</w:t>
            </w:r>
          </w:p>
        </w:tc>
        <w:tc>
          <w:tcPr>
            <w:tcW w:w="1027" w:type="dxa"/>
            <w:noWrap/>
            <w:hideMark/>
          </w:tcPr>
          <w:p w14:paraId="6D542F2E" w14:textId="4734A4E1" w:rsidR="000A2B77" w:rsidRPr="00DD5556" w:rsidRDefault="000A2B77" w:rsidP="000A2B77">
            <w:r w:rsidRPr="00056504">
              <w:t>66</w:t>
            </w:r>
          </w:p>
        </w:tc>
        <w:tc>
          <w:tcPr>
            <w:tcW w:w="1028" w:type="dxa"/>
            <w:noWrap/>
            <w:hideMark/>
          </w:tcPr>
          <w:p w14:paraId="51A2EAF3" w14:textId="0378A46A" w:rsidR="000A2B77" w:rsidRPr="00DD5556" w:rsidRDefault="000A2B77" w:rsidP="000A2B77">
            <w:r w:rsidRPr="00056504">
              <w:t>56</w:t>
            </w:r>
          </w:p>
        </w:tc>
        <w:tc>
          <w:tcPr>
            <w:tcW w:w="1028" w:type="dxa"/>
            <w:noWrap/>
            <w:hideMark/>
          </w:tcPr>
          <w:p w14:paraId="721C5433" w14:textId="1B49D56A" w:rsidR="000A2B77" w:rsidRPr="00DD5556" w:rsidRDefault="000A2B77" w:rsidP="000A2B77">
            <w:r w:rsidRPr="00423882">
              <w:t>60.0</w:t>
            </w:r>
          </w:p>
        </w:tc>
        <w:tc>
          <w:tcPr>
            <w:tcW w:w="1028" w:type="dxa"/>
            <w:noWrap/>
            <w:hideMark/>
          </w:tcPr>
          <w:p w14:paraId="43D72642" w14:textId="0DA6CAD1" w:rsidR="000A2B77" w:rsidRPr="00DD5556" w:rsidRDefault="000A2B77" w:rsidP="000A2B77">
            <w:r w:rsidRPr="00423882">
              <w:t>52.9</w:t>
            </w:r>
          </w:p>
        </w:tc>
        <w:tc>
          <w:tcPr>
            <w:tcW w:w="1027" w:type="dxa"/>
            <w:noWrap/>
            <w:hideMark/>
          </w:tcPr>
          <w:p w14:paraId="2FE38406" w14:textId="13FA2B93" w:rsidR="000A2B77" w:rsidRPr="00DD5556" w:rsidRDefault="000A2B77" w:rsidP="000A2B77">
            <w:r w:rsidRPr="00423882">
              <w:t>30.2</w:t>
            </w:r>
          </w:p>
        </w:tc>
        <w:tc>
          <w:tcPr>
            <w:tcW w:w="1028" w:type="dxa"/>
            <w:noWrap/>
            <w:hideMark/>
          </w:tcPr>
          <w:p w14:paraId="464CB00C" w14:textId="17C8F96D" w:rsidR="000A2B77" w:rsidRPr="00DD5556" w:rsidRDefault="000A2B77" w:rsidP="000A2B77">
            <w:r w:rsidRPr="00423882">
              <w:t>39.4</w:t>
            </w:r>
          </w:p>
        </w:tc>
        <w:tc>
          <w:tcPr>
            <w:tcW w:w="1028" w:type="dxa"/>
            <w:noWrap/>
            <w:hideMark/>
          </w:tcPr>
          <w:p w14:paraId="070A9C59" w14:textId="19195EFD" w:rsidR="000A2B77" w:rsidRPr="00DD5556" w:rsidRDefault="000A2B77" w:rsidP="000A2B77">
            <w:r w:rsidRPr="00423882">
              <w:t>40.2</w:t>
            </w:r>
          </w:p>
        </w:tc>
        <w:tc>
          <w:tcPr>
            <w:tcW w:w="1028" w:type="dxa"/>
            <w:noWrap/>
            <w:hideMark/>
          </w:tcPr>
          <w:p w14:paraId="3D1CA998" w14:textId="134B258D" w:rsidR="000A2B77" w:rsidRPr="00DD5556" w:rsidRDefault="000A2B77" w:rsidP="000A2B77">
            <w:r w:rsidRPr="00423882">
              <w:t>32.4</w:t>
            </w:r>
          </w:p>
        </w:tc>
      </w:tr>
      <w:tr w:rsidR="000A2B77" w:rsidRPr="00DD5556" w14:paraId="44F3DF0B" w14:textId="77777777" w:rsidTr="00DD5556">
        <w:tc>
          <w:tcPr>
            <w:tcW w:w="2268" w:type="dxa"/>
            <w:noWrap/>
            <w:hideMark/>
          </w:tcPr>
          <w:p w14:paraId="7D34B338" w14:textId="77777777" w:rsidR="000A2B77" w:rsidRPr="00DD5556" w:rsidRDefault="000A2B77" w:rsidP="000A2B77">
            <w:r w:rsidRPr="00DD5556">
              <w:t>Lakes</w:t>
            </w:r>
          </w:p>
        </w:tc>
        <w:tc>
          <w:tcPr>
            <w:tcW w:w="1027" w:type="dxa"/>
            <w:noWrap/>
            <w:hideMark/>
          </w:tcPr>
          <w:p w14:paraId="69CC6F97" w14:textId="586E6681" w:rsidR="000A2B77" w:rsidRPr="00DD5556" w:rsidRDefault="000A2B77" w:rsidP="000A2B77">
            <w:r w:rsidRPr="00056504">
              <w:t>28</w:t>
            </w:r>
          </w:p>
        </w:tc>
        <w:tc>
          <w:tcPr>
            <w:tcW w:w="1028" w:type="dxa"/>
            <w:noWrap/>
            <w:hideMark/>
          </w:tcPr>
          <w:p w14:paraId="62E1E49F" w14:textId="47C52A42" w:rsidR="000A2B77" w:rsidRPr="00DD5556" w:rsidRDefault="000A2B77" w:rsidP="000A2B77">
            <w:r w:rsidRPr="00056504">
              <w:t>16</w:t>
            </w:r>
          </w:p>
        </w:tc>
        <w:tc>
          <w:tcPr>
            <w:tcW w:w="1028" w:type="dxa"/>
            <w:noWrap/>
            <w:hideMark/>
          </w:tcPr>
          <w:p w14:paraId="0F0C8FC4" w14:textId="14550F31" w:rsidR="000A2B77" w:rsidRPr="00DD5556" w:rsidRDefault="000A2B77" w:rsidP="000A2B77">
            <w:r w:rsidRPr="00056504">
              <w:t>14</w:t>
            </w:r>
          </w:p>
        </w:tc>
        <w:tc>
          <w:tcPr>
            <w:tcW w:w="1028" w:type="dxa"/>
            <w:noWrap/>
            <w:hideMark/>
          </w:tcPr>
          <w:p w14:paraId="6FF40A2C" w14:textId="62021740" w:rsidR="000A2B77" w:rsidRPr="00DD5556" w:rsidRDefault="000A2B77" w:rsidP="000A2B77">
            <w:r w:rsidRPr="00056504">
              <w:t>19</w:t>
            </w:r>
          </w:p>
        </w:tc>
        <w:tc>
          <w:tcPr>
            <w:tcW w:w="1027" w:type="dxa"/>
            <w:noWrap/>
            <w:hideMark/>
          </w:tcPr>
          <w:p w14:paraId="00372E21" w14:textId="73D7E3C2" w:rsidR="000A2B77" w:rsidRPr="00DD5556" w:rsidRDefault="000A2B77" w:rsidP="000A2B77">
            <w:r w:rsidRPr="00056504">
              <w:t>14</w:t>
            </w:r>
          </w:p>
        </w:tc>
        <w:tc>
          <w:tcPr>
            <w:tcW w:w="1028" w:type="dxa"/>
            <w:noWrap/>
            <w:hideMark/>
          </w:tcPr>
          <w:p w14:paraId="5FF14A14" w14:textId="6BCC2E9C" w:rsidR="000A2B77" w:rsidRPr="00DD5556" w:rsidRDefault="000A2B77" w:rsidP="000A2B77">
            <w:r w:rsidRPr="00056504">
              <w:t>16</w:t>
            </w:r>
          </w:p>
        </w:tc>
        <w:tc>
          <w:tcPr>
            <w:tcW w:w="1028" w:type="dxa"/>
            <w:noWrap/>
            <w:hideMark/>
          </w:tcPr>
          <w:p w14:paraId="46B3D3E8" w14:textId="38152BDF" w:rsidR="000A2B77" w:rsidRPr="00DD5556" w:rsidRDefault="000A2B77" w:rsidP="000A2B77">
            <w:r w:rsidRPr="00423882">
              <w:t>71.8</w:t>
            </w:r>
          </w:p>
        </w:tc>
        <w:tc>
          <w:tcPr>
            <w:tcW w:w="1028" w:type="dxa"/>
            <w:noWrap/>
            <w:hideMark/>
          </w:tcPr>
          <w:p w14:paraId="7BD5500E" w14:textId="166F3F82" w:rsidR="000A2B77" w:rsidRPr="00DD5556" w:rsidRDefault="000A2B77" w:rsidP="000A2B77">
            <w:r w:rsidRPr="00423882">
              <w:t>59.3</w:t>
            </w:r>
          </w:p>
        </w:tc>
        <w:tc>
          <w:tcPr>
            <w:tcW w:w="1027" w:type="dxa"/>
            <w:noWrap/>
            <w:hideMark/>
          </w:tcPr>
          <w:p w14:paraId="416D350D" w14:textId="004DCC9D" w:rsidR="000A2B77" w:rsidRPr="00DD5556" w:rsidRDefault="000A2B77" w:rsidP="000A2B77">
            <w:r w:rsidRPr="00423882">
              <w:t>46.7</w:t>
            </w:r>
          </w:p>
        </w:tc>
        <w:tc>
          <w:tcPr>
            <w:tcW w:w="1028" w:type="dxa"/>
            <w:noWrap/>
            <w:hideMark/>
          </w:tcPr>
          <w:p w14:paraId="15991941" w14:textId="37FB783F" w:rsidR="000A2B77" w:rsidRPr="00DD5556" w:rsidRDefault="000A2B77" w:rsidP="000A2B77">
            <w:r w:rsidRPr="00423882">
              <w:t>46.3</w:t>
            </w:r>
          </w:p>
        </w:tc>
        <w:tc>
          <w:tcPr>
            <w:tcW w:w="1028" w:type="dxa"/>
            <w:noWrap/>
            <w:hideMark/>
          </w:tcPr>
          <w:p w14:paraId="2D6A8AD0" w14:textId="66384060" w:rsidR="000A2B77" w:rsidRPr="00DD5556" w:rsidRDefault="000A2B77" w:rsidP="000A2B77">
            <w:r w:rsidRPr="00423882">
              <w:t>41.2</w:t>
            </w:r>
          </w:p>
        </w:tc>
        <w:tc>
          <w:tcPr>
            <w:tcW w:w="1028" w:type="dxa"/>
            <w:noWrap/>
            <w:hideMark/>
          </w:tcPr>
          <w:p w14:paraId="6B5C09E1" w14:textId="0DEB4A45" w:rsidR="000A2B77" w:rsidRPr="00DD5556" w:rsidRDefault="000A2B77" w:rsidP="000A2B77">
            <w:r w:rsidRPr="00423882">
              <w:t>35.6</w:t>
            </w:r>
          </w:p>
        </w:tc>
      </w:tr>
      <w:tr w:rsidR="000A2B77" w:rsidRPr="00DD5556" w14:paraId="4085BF86" w14:textId="77777777" w:rsidTr="00DD5556">
        <w:tc>
          <w:tcPr>
            <w:tcW w:w="2268" w:type="dxa"/>
            <w:noWrap/>
            <w:hideMark/>
          </w:tcPr>
          <w:p w14:paraId="5AC08ED3" w14:textId="77777777" w:rsidR="000A2B77" w:rsidRPr="00DD5556" w:rsidRDefault="000A2B77" w:rsidP="000A2B77">
            <w:r w:rsidRPr="00DD5556">
              <w:t>Bay of Plenty</w:t>
            </w:r>
          </w:p>
        </w:tc>
        <w:tc>
          <w:tcPr>
            <w:tcW w:w="1027" w:type="dxa"/>
            <w:noWrap/>
            <w:hideMark/>
          </w:tcPr>
          <w:p w14:paraId="283408B9" w14:textId="1121FEBE" w:rsidR="000A2B77" w:rsidRPr="00DD5556" w:rsidRDefault="000A2B77" w:rsidP="000A2B77">
            <w:r w:rsidRPr="00056504">
              <w:t>20</w:t>
            </w:r>
          </w:p>
        </w:tc>
        <w:tc>
          <w:tcPr>
            <w:tcW w:w="1028" w:type="dxa"/>
            <w:noWrap/>
            <w:hideMark/>
          </w:tcPr>
          <w:p w14:paraId="6F3F7367" w14:textId="259C759C" w:rsidR="000A2B77" w:rsidRPr="00DD5556" w:rsidRDefault="000A2B77" w:rsidP="000A2B77">
            <w:r w:rsidRPr="00056504">
              <w:t>17</w:t>
            </w:r>
          </w:p>
        </w:tc>
        <w:tc>
          <w:tcPr>
            <w:tcW w:w="1028" w:type="dxa"/>
            <w:noWrap/>
            <w:hideMark/>
          </w:tcPr>
          <w:p w14:paraId="703B1A38" w14:textId="2C974857" w:rsidR="000A2B77" w:rsidRPr="00DD5556" w:rsidRDefault="000A2B77" w:rsidP="000A2B77">
            <w:r w:rsidRPr="00056504">
              <w:t>18</w:t>
            </w:r>
          </w:p>
        </w:tc>
        <w:tc>
          <w:tcPr>
            <w:tcW w:w="1028" w:type="dxa"/>
            <w:noWrap/>
            <w:hideMark/>
          </w:tcPr>
          <w:p w14:paraId="2669D473" w14:textId="36606380" w:rsidR="000A2B77" w:rsidRPr="00DD5556" w:rsidRDefault="000A2B77" w:rsidP="000A2B77">
            <w:r w:rsidRPr="00056504">
              <w:t>26</w:t>
            </w:r>
          </w:p>
        </w:tc>
        <w:tc>
          <w:tcPr>
            <w:tcW w:w="1027" w:type="dxa"/>
            <w:noWrap/>
            <w:hideMark/>
          </w:tcPr>
          <w:p w14:paraId="45080E3A" w14:textId="6DC5C8E1" w:rsidR="000A2B77" w:rsidRPr="00DD5556" w:rsidRDefault="000A2B77" w:rsidP="000A2B77">
            <w:r w:rsidRPr="00056504">
              <w:t>24</w:t>
            </w:r>
          </w:p>
        </w:tc>
        <w:tc>
          <w:tcPr>
            <w:tcW w:w="1028" w:type="dxa"/>
            <w:noWrap/>
            <w:hideMark/>
          </w:tcPr>
          <w:p w14:paraId="6116A7BA" w14:textId="561A7FBF" w:rsidR="000A2B77" w:rsidRPr="00DD5556" w:rsidRDefault="000A2B77" w:rsidP="000A2B77">
            <w:r w:rsidRPr="00056504">
              <w:t>25</w:t>
            </w:r>
          </w:p>
        </w:tc>
        <w:tc>
          <w:tcPr>
            <w:tcW w:w="1028" w:type="dxa"/>
            <w:noWrap/>
            <w:hideMark/>
          </w:tcPr>
          <w:p w14:paraId="3D2D708C" w14:textId="36E86758" w:rsidR="000A2B77" w:rsidRPr="00DD5556" w:rsidRDefault="000A2B77" w:rsidP="000A2B77">
            <w:r w:rsidRPr="00423882">
              <w:t>66.7</w:t>
            </w:r>
          </w:p>
        </w:tc>
        <w:tc>
          <w:tcPr>
            <w:tcW w:w="1028" w:type="dxa"/>
            <w:noWrap/>
            <w:hideMark/>
          </w:tcPr>
          <w:p w14:paraId="13438CDE" w14:textId="565EEA34" w:rsidR="000A2B77" w:rsidRPr="00DD5556" w:rsidRDefault="000A2B77" w:rsidP="000A2B77">
            <w:r w:rsidRPr="00423882">
              <w:t>44.7</w:t>
            </w:r>
          </w:p>
        </w:tc>
        <w:tc>
          <w:tcPr>
            <w:tcW w:w="1027" w:type="dxa"/>
            <w:noWrap/>
            <w:hideMark/>
          </w:tcPr>
          <w:p w14:paraId="217FEA9B" w14:textId="7D08916D" w:rsidR="000A2B77" w:rsidRPr="00DD5556" w:rsidRDefault="000A2B77" w:rsidP="000A2B77">
            <w:r w:rsidRPr="00423882">
              <w:t>40.0</w:t>
            </w:r>
          </w:p>
        </w:tc>
        <w:tc>
          <w:tcPr>
            <w:tcW w:w="1028" w:type="dxa"/>
            <w:noWrap/>
            <w:hideMark/>
          </w:tcPr>
          <w:p w14:paraId="4357FA80" w14:textId="7E8B74F5" w:rsidR="000A2B77" w:rsidRPr="00DD5556" w:rsidRDefault="000A2B77" w:rsidP="000A2B77">
            <w:r w:rsidRPr="00423882">
              <w:t>39.4</w:t>
            </w:r>
          </w:p>
        </w:tc>
        <w:tc>
          <w:tcPr>
            <w:tcW w:w="1028" w:type="dxa"/>
            <w:noWrap/>
            <w:hideMark/>
          </w:tcPr>
          <w:p w14:paraId="2131D133" w14:textId="3687D36C" w:rsidR="000A2B77" w:rsidRPr="00DD5556" w:rsidRDefault="000A2B77" w:rsidP="000A2B77">
            <w:r w:rsidRPr="00423882">
              <w:t>38.1</w:t>
            </w:r>
          </w:p>
        </w:tc>
        <w:tc>
          <w:tcPr>
            <w:tcW w:w="1028" w:type="dxa"/>
            <w:noWrap/>
            <w:hideMark/>
          </w:tcPr>
          <w:p w14:paraId="0F335D0F" w14:textId="4746C71E" w:rsidR="000A2B77" w:rsidRPr="00DD5556" w:rsidRDefault="000A2B77" w:rsidP="000A2B77">
            <w:r w:rsidRPr="00423882">
              <w:t>35.2</w:t>
            </w:r>
          </w:p>
        </w:tc>
      </w:tr>
      <w:tr w:rsidR="000A2B77" w:rsidRPr="00DD5556" w14:paraId="669D3A06" w14:textId="77777777" w:rsidTr="00DD5556">
        <w:tc>
          <w:tcPr>
            <w:tcW w:w="2268" w:type="dxa"/>
            <w:noWrap/>
            <w:hideMark/>
          </w:tcPr>
          <w:p w14:paraId="66113E8F" w14:textId="77777777" w:rsidR="000A2B77" w:rsidRPr="00DD5556" w:rsidRDefault="000A2B77" w:rsidP="000A2B77">
            <w:r w:rsidRPr="00DD5556">
              <w:t>Tairāwhiti</w:t>
            </w:r>
          </w:p>
        </w:tc>
        <w:tc>
          <w:tcPr>
            <w:tcW w:w="1027" w:type="dxa"/>
            <w:noWrap/>
            <w:hideMark/>
          </w:tcPr>
          <w:p w14:paraId="3E99EDB5" w14:textId="5561D37C" w:rsidR="000A2B77" w:rsidRPr="00DD5556" w:rsidRDefault="00E90ACA" w:rsidP="000A2B77">
            <w:r w:rsidRPr="00E90ACA">
              <w:t>S</w:t>
            </w:r>
          </w:p>
        </w:tc>
        <w:tc>
          <w:tcPr>
            <w:tcW w:w="1028" w:type="dxa"/>
            <w:noWrap/>
            <w:hideMark/>
          </w:tcPr>
          <w:p w14:paraId="324118F7" w14:textId="2D408EFA" w:rsidR="000A2B77" w:rsidRPr="00DD5556" w:rsidRDefault="00E90ACA" w:rsidP="000A2B77">
            <w:r w:rsidRPr="00E90ACA">
              <w:t>S</w:t>
            </w:r>
          </w:p>
        </w:tc>
        <w:tc>
          <w:tcPr>
            <w:tcW w:w="1028" w:type="dxa"/>
            <w:noWrap/>
            <w:hideMark/>
          </w:tcPr>
          <w:p w14:paraId="066777E7" w14:textId="0EA9BE88" w:rsidR="000A2B77" w:rsidRPr="00DD5556" w:rsidRDefault="00E90ACA" w:rsidP="000A2B77">
            <w:r w:rsidRPr="00E90ACA">
              <w:t>S</w:t>
            </w:r>
          </w:p>
        </w:tc>
        <w:tc>
          <w:tcPr>
            <w:tcW w:w="1028" w:type="dxa"/>
            <w:noWrap/>
            <w:hideMark/>
          </w:tcPr>
          <w:p w14:paraId="4A6F86EC" w14:textId="1CD5EDA4" w:rsidR="000A2B77" w:rsidRPr="00DD5556" w:rsidRDefault="000A2B77" w:rsidP="000A2B77">
            <w:r w:rsidRPr="00056504">
              <w:t>7</w:t>
            </w:r>
          </w:p>
        </w:tc>
        <w:tc>
          <w:tcPr>
            <w:tcW w:w="1027" w:type="dxa"/>
            <w:noWrap/>
            <w:hideMark/>
          </w:tcPr>
          <w:p w14:paraId="3397F9CE" w14:textId="15B991BA" w:rsidR="000A2B77" w:rsidRPr="00DD5556" w:rsidRDefault="00E90ACA" w:rsidP="000A2B77">
            <w:r w:rsidRPr="00E90ACA">
              <w:t>S</w:t>
            </w:r>
          </w:p>
        </w:tc>
        <w:tc>
          <w:tcPr>
            <w:tcW w:w="1028" w:type="dxa"/>
            <w:noWrap/>
            <w:hideMark/>
          </w:tcPr>
          <w:p w14:paraId="68572727" w14:textId="722A9B4D" w:rsidR="000A2B77" w:rsidRPr="00DD5556" w:rsidRDefault="000A2B77" w:rsidP="000A2B77">
            <w:r w:rsidRPr="00056504">
              <w:t>7</w:t>
            </w:r>
          </w:p>
        </w:tc>
        <w:tc>
          <w:tcPr>
            <w:tcW w:w="1028" w:type="dxa"/>
            <w:noWrap/>
            <w:hideMark/>
          </w:tcPr>
          <w:p w14:paraId="728602C5" w14:textId="240186A4" w:rsidR="000A2B77" w:rsidRPr="00DD5556" w:rsidRDefault="00E90ACA" w:rsidP="000A2B77">
            <w:r w:rsidRPr="00E90ACA">
              <w:t>S</w:t>
            </w:r>
          </w:p>
        </w:tc>
        <w:tc>
          <w:tcPr>
            <w:tcW w:w="1028" w:type="dxa"/>
            <w:noWrap/>
            <w:hideMark/>
          </w:tcPr>
          <w:p w14:paraId="1A252639" w14:textId="12923528" w:rsidR="000A2B77" w:rsidRPr="00DD5556" w:rsidRDefault="00E90ACA" w:rsidP="000A2B77">
            <w:r w:rsidRPr="00E90ACA">
              <w:t>S</w:t>
            </w:r>
          </w:p>
        </w:tc>
        <w:tc>
          <w:tcPr>
            <w:tcW w:w="1027" w:type="dxa"/>
            <w:noWrap/>
            <w:hideMark/>
          </w:tcPr>
          <w:p w14:paraId="1E38067E" w14:textId="49F5AB1C" w:rsidR="000A2B77" w:rsidRPr="00DD5556" w:rsidRDefault="00E90ACA" w:rsidP="000A2B77">
            <w:r w:rsidRPr="00E90ACA">
              <w:t>S</w:t>
            </w:r>
          </w:p>
        </w:tc>
        <w:tc>
          <w:tcPr>
            <w:tcW w:w="1028" w:type="dxa"/>
            <w:noWrap/>
            <w:hideMark/>
          </w:tcPr>
          <w:p w14:paraId="665DC293" w14:textId="0896D34C" w:rsidR="000A2B77" w:rsidRPr="00DD5556" w:rsidRDefault="000A2B77" w:rsidP="000A2B77">
            <w:r w:rsidRPr="00423882">
              <w:t>43.8</w:t>
            </w:r>
          </w:p>
        </w:tc>
        <w:tc>
          <w:tcPr>
            <w:tcW w:w="1028" w:type="dxa"/>
            <w:noWrap/>
            <w:hideMark/>
          </w:tcPr>
          <w:p w14:paraId="35FE6116" w14:textId="0BB2D203" w:rsidR="000A2B77" w:rsidRPr="00DD5556" w:rsidRDefault="00E90ACA" w:rsidP="000A2B77">
            <w:r w:rsidRPr="00E90ACA">
              <w:t>S</w:t>
            </w:r>
          </w:p>
        </w:tc>
        <w:tc>
          <w:tcPr>
            <w:tcW w:w="1028" w:type="dxa"/>
            <w:noWrap/>
            <w:hideMark/>
          </w:tcPr>
          <w:p w14:paraId="7ADF611B" w14:textId="2D05AF0C" w:rsidR="000A2B77" w:rsidRPr="00DD5556" w:rsidRDefault="000A2B77" w:rsidP="000A2B77">
            <w:r w:rsidRPr="00423882">
              <w:t>30.4</w:t>
            </w:r>
          </w:p>
        </w:tc>
      </w:tr>
      <w:tr w:rsidR="000A2B77" w:rsidRPr="00DD5556" w14:paraId="27137EFE" w14:textId="77777777" w:rsidTr="00DD5556">
        <w:tc>
          <w:tcPr>
            <w:tcW w:w="2268" w:type="dxa"/>
            <w:noWrap/>
            <w:hideMark/>
          </w:tcPr>
          <w:p w14:paraId="38C7E3B4" w14:textId="77777777" w:rsidR="000A2B77" w:rsidRPr="00DD5556" w:rsidRDefault="000A2B77" w:rsidP="000A2B77">
            <w:r w:rsidRPr="00DD5556">
              <w:t>Hawke's Bay</w:t>
            </w:r>
          </w:p>
        </w:tc>
        <w:tc>
          <w:tcPr>
            <w:tcW w:w="1027" w:type="dxa"/>
            <w:noWrap/>
            <w:hideMark/>
          </w:tcPr>
          <w:p w14:paraId="67773CF7" w14:textId="50EFAC9D" w:rsidR="000A2B77" w:rsidRPr="00DD5556" w:rsidRDefault="000A2B77" w:rsidP="000A2B77">
            <w:r w:rsidRPr="00056504">
              <w:t>15</w:t>
            </w:r>
          </w:p>
        </w:tc>
        <w:tc>
          <w:tcPr>
            <w:tcW w:w="1028" w:type="dxa"/>
            <w:noWrap/>
            <w:hideMark/>
          </w:tcPr>
          <w:p w14:paraId="646AC1FF" w14:textId="3078E76B" w:rsidR="000A2B77" w:rsidRPr="00DD5556" w:rsidRDefault="000A2B77" w:rsidP="000A2B77">
            <w:r w:rsidRPr="00056504">
              <w:t>8</w:t>
            </w:r>
          </w:p>
        </w:tc>
        <w:tc>
          <w:tcPr>
            <w:tcW w:w="1028" w:type="dxa"/>
            <w:noWrap/>
            <w:hideMark/>
          </w:tcPr>
          <w:p w14:paraId="6EA12D8C" w14:textId="66A807F0" w:rsidR="000A2B77" w:rsidRPr="00DD5556" w:rsidRDefault="000A2B77" w:rsidP="000A2B77">
            <w:r w:rsidRPr="00056504">
              <w:t>7</w:t>
            </w:r>
          </w:p>
        </w:tc>
        <w:tc>
          <w:tcPr>
            <w:tcW w:w="1028" w:type="dxa"/>
            <w:noWrap/>
            <w:hideMark/>
          </w:tcPr>
          <w:p w14:paraId="385D52DD" w14:textId="1C275BDD" w:rsidR="000A2B77" w:rsidRPr="00DD5556" w:rsidRDefault="000A2B77" w:rsidP="000A2B77">
            <w:r w:rsidRPr="00056504">
              <w:t>15</w:t>
            </w:r>
          </w:p>
        </w:tc>
        <w:tc>
          <w:tcPr>
            <w:tcW w:w="1027" w:type="dxa"/>
            <w:noWrap/>
            <w:hideMark/>
          </w:tcPr>
          <w:p w14:paraId="6F40BDA0" w14:textId="5649463E" w:rsidR="000A2B77" w:rsidRPr="00DD5556" w:rsidRDefault="000A2B77" w:rsidP="000A2B77">
            <w:r w:rsidRPr="00056504">
              <w:t>13</w:t>
            </w:r>
          </w:p>
        </w:tc>
        <w:tc>
          <w:tcPr>
            <w:tcW w:w="1028" w:type="dxa"/>
            <w:noWrap/>
            <w:hideMark/>
          </w:tcPr>
          <w:p w14:paraId="21B79F0F" w14:textId="50404E19" w:rsidR="000A2B77" w:rsidRPr="00DD5556" w:rsidRDefault="000A2B77" w:rsidP="000A2B77">
            <w:r w:rsidRPr="00056504">
              <w:t>17</w:t>
            </w:r>
          </w:p>
        </w:tc>
        <w:tc>
          <w:tcPr>
            <w:tcW w:w="1028" w:type="dxa"/>
            <w:noWrap/>
            <w:hideMark/>
          </w:tcPr>
          <w:p w14:paraId="1C5DC6B6" w14:textId="346A1C9A" w:rsidR="000A2B77" w:rsidRPr="00DD5556" w:rsidRDefault="000A2B77" w:rsidP="000A2B77">
            <w:r w:rsidRPr="00423882">
              <w:t>51.7</w:t>
            </w:r>
          </w:p>
        </w:tc>
        <w:tc>
          <w:tcPr>
            <w:tcW w:w="1028" w:type="dxa"/>
            <w:noWrap/>
            <w:hideMark/>
          </w:tcPr>
          <w:p w14:paraId="549CF9CD" w14:textId="2E848424" w:rsidR="000A2B77" w:rsidRPr="00DD5556" w:rsidRDefault="000A2B77" w:rsidP="000A2B77">
            <w:r w:rsidRPr="00423882">
              <w:t>28.6</w:t>
            </w:r>
          </w:p>
        </w:tc>
        <w:tc>
          <w:tcPr>
            <w:tcW w:w="1027" w:type="dxa"/>
            <w:noWrap/>
            <w:hideMark/>
          </w:tcPr>
          <w:p w14:paraId="25280477" w14:textId="7BC986F5" w:rsidR="000A2B77" w:rsidRPr="00DD5556" w:rsidRDefault="000A2B77" w:rsidP="000A2B77">
            <w:r w:rsidRPr="00423882">
              <w:t>26.9</w:t>
            </w:r>
          </w:p>
        </w:tc>
        <w:tc>
          <w:tcPr>
            <w:tcW w:w="1028" w:type="dxa"/>
            <w:noWrap/>
            <w:hideMark/>
          </w:tcPr>
          <w:p w14:paraId="0B401EA7" w14:textId="4DC4930A" w:rsidR="000A2B77" w:rsidRPr="00DD5556" w:rsidRDefault="000A2B77" w:rsidP="000A2B77">
            <w:r w:rsidRPr="00423882">
              <w:t>33.3</w:t>
            </w:r>
          </w:p>
        </w:tc>
        <w:tc>
          <w:tcPr>
            <w:tcW w:w="1028" w:type="dxa"/>
            <w:noWrap/>
            <w:hideMark/>
          </w:tcPr>
          <w:p w14:paraId="35E4A2D8" w14:textId="6D24B6BB" w:rsidR="000A2B77" w:rsidRPr="00DD5556" w:rsidRDefault="000A2B77" w:rsidP="000A2B77">
            <w:r w:rsidRPr="00423882">
              <w:t>40.6</w:t>
            </w:r>
          </w:p>
        </w:tc>
        <w:tc>
          <w:tcPr>
            <w:tcW w:w="1028" w:type="dxa"/>
            <w:noWrap/>
            <w:hideMark/>
          </w:tcPr>
          <w:p w14:paraId="1F47F876" w14:textId="2390012D" w:rsidR="000A2B77" w:rsidRPr="00DD5556" w:rsidRDefault="000A2B77" w:rsidP="000A2B77">
            <w:r w:rsidRPr="00423882">
              <w:t>35.4</w:t>
            </w:r>
          </w:p>
        </w:tc>
      </w:tr>
      <w:tr w:rsidR="000A2B77" w:rsidRPr="00DD5556" w14:paraId="2C757020" w14:textId="77777777" w:rsidTr="00DD5556">
        <w:tc>
          <w:tcPr>
            <w:tcW w:w="2268" w:type="dxa"/>
            <w:noWrap/>
            <w:hideMark/>
          </w:tcPr>
          <w:p w14:paraId="31FB8BA0" w14:textId="77777777" w:rsidR="000A2B77" w:rsidRPr="00DD5556" w:rsidRDefault="000A2B77" w:rsidP="000A2B77">
            <w:r w:rsidRPr="00DD5556">
              <w:t>Taranaki</w:t>
            </w:r>
          </w:p>
        </w:tc>
        <w:tc>
          <w:tcPr>
            <w:tcW w:w="1027" w:type="dxa"/>
            <w:noWrap/>
            <w:hideMark/>
          </w:tcPr>
          <w:p w14:paraId="1A283931" w14:textId="1852DD73" w:rsidR="000A2B77" w:rsidRPr="00DD5556" w:rsidRDefault="000A2B77" w:rsidP="000A2B77">
            <w:r w:rsidRPr="00056504">
              <w:t>10</w:t>
            </w:r>
          </w:p>
        </w:tc>
        <w:tc>
          <w:tcPr>
            <w:tcW w:w="1028" w:type="dxa"/>
            <w:noWrap/>
            <w:hideMark/>
          </w:tcPr>
          <w:p w14:paraId="1426CBE5" w14:textId="0E7B14DE" w:rsidR="000A2B77" w:rsidRPr="00DD5556" w:rsidRDefault="000A2B77" w:rsidP="000A2B77">
            <w:r w:rsidRPr="00056504">
              <w:t>8</w:t>
            </w:r>
          </w:p>
        </w:tc>
        <w:tc>
          <w:tcPr>
            <w:tcW w:w="1028" w:type="dxa"/>
            <w:noWrap/>
            <w:hideMark/>
          </w:tcPr>
          <w:p w14:paraId="2F68C16C" w14:textId="0C557FB4" w:rsidR="000A2B77" w:rsidRPr="00DD5556" w:rsidRDefault="00D37CFC" w:rsidP="000A2B77">
            <w:r w:rsidRPr="00D37CFC">
              <w:t>S</w:t>
            </w:r>
          </w:p>
        </w:tc>
        <w:tc>
          <w:tcPr>
            <w:tcW w:w="1028" w:type="dxa"/>
            <w:noWrap/>
            <w:hideMark/>
          </w:tcPr>
          <w:p w14:paraId="60D10CAC" w14:textId="65AA5427" w:rsidR="000A2B77" w:rsidRPr="00DD5556" w:rsidRDefault="000A2B77" w:rsidP="000A2B77">
            <w:r w:rsidRPr="00056504">
              <w:t>10</w:t>
            </w:r>
          </w:p>
        </w:tc>
        <w:tc>
          <w:tcPr>
            <w:tcW w:w="1027" w:type="dxa"/>
            <w:noWrap/>
            <w:hideMark/>
          </w:tcPr>
          <w:p w14:paraId="4EE0046A" w14:textId="786DC097" w:rsidR="000A2B77" w:rsidRPr="00DD5556" w:rsidRDefault="000A2B77" w:rsidP="000A2B77">
            <w:r w:rsidRPr="00056504">
              <w:t>17</w:t>
            </w:r>
          </w:p>
        </w:tc>
        <w:tc>
          <w:tcPr>
            <w:tcW w:w="1028" w:type="dxa"/>
            <w:noWrap/>
            <w:hideMark/>
          </w:tcPr>
          <w:p w14:paraId="03163FDC" w14:textId="1534353D" w:rsidR="000A2B77" w:rsidRPr="00DD5556" w:rsidRDefault="000A2B77" w:rsidP="000A2B77">
            <w:r w:rsidRPr="00056504">
              <w:t>14</w:t>
            </w:r>
          </w:p>
        </w:tc>
        <w:tc>
          <w:tcPr>
            <w:tcW w:w="1028" w:type="dxa"/>
            <w:noWrap/>
            <w:hideMark/>
          </w:tcPr>
          <w:p w14:paraId="079C9D3D" w14:textId="4FEA2529" w:rsidR="000A2B77" w:rsidRPr="00DD5556" w:rsidRDefault="000A2B77" w:rsidP="000A2B77">
            <w:r w:rsidRPr="00423882">
              <w:t>43.5</w:t>
            </w:r>
          </w:p>
        </w:tc>
        <w:tc>
          <w:tcPr>
            <w:tcW w:w="1028" w:type="dxa"/>
            <w:noWrap/>
            <w:hideMark/>
          </w:tcPr>
          <w:p w14:paraId="1E48D720" w14:textId="7A0AEF8B" w:rsidR="000A2B77" w:rsidRPr="00DD5556" w:rsidRDefault="000A2B77" w:rsidP="000A2B77">
            <w:r w:rsidRPr="00423882">
              <w:t>36.4</w:t>
            </w:r>
          </w:p>
        </w:tc>
        <w:tc>
          <w:tcPr>
            <w:tcW w:w="1027" w:type="dxa"/>
            <w:noWrap/>
            <w:hideMark/>
          </w:tcPr>
          <w:p w14:paraId="6B71A64D" w14:textId="6AC59F62" w:rsidR="000A2B77" w:rsidRPr="00DD5556" w:rsidRDefault="00D37CFC" w:rsidP="000A2B77">
            <w:r w:rsidRPr="00D37CFC">
              <w:t>S</w:t>
            </w:r>
          </w:p>
        </w:tc>
        <w:tc>
          <w:tcPr>
            <w:tcW w:w="1028" w:type="dxa"/>
            <w:noWrap/>
            <w:hideMark/>
          </w:tcPr>
          <w:p w14:paraId="0205D811" w14:textId="221E5606" w:rsidR="000A2B77" w:rsidRPr="00DD5556" w:rsidRDefault="000A2B77" w:rsidP="000A2B77">
            <w:r w:rsidRPr="00423882">
              <w:t>35.7</w:t>
            </w:r>
          </w:p>
        </w:tc>
        <w:tc>
          <w:tcPr>
            <w:tcW w:w="1028" w:type="dxa"/>
            <w:noWrap/>
            <w:hideMark/>
          </w:tcPr>
          <w:p w14:paraId="353EB840" w14:textId="5140C9FB" w:rsidR="000A2B77" w:rsidRPr="00DD5556" w:rsidRDefault="000A2B77" w:rsidP="000A2B77">
            <w:r w:rsidRPr="00423882">
              <w:t>51.5</w:t>
            </w:r>
          </w:p>
        </w:tc>
        <w:tc>
          <w:tcPr>
            <w:tcW w:w="1028" w:type="dxa"/>
            <w:noWrap/>
            <w:hideMark/>
          </w:tcPr>
          <w:p w14:paraId="422F524F" w14:textId="1352582B" w:rsidR="000A2B77" w:rsidRPr="00DD5556" w:rsidRDefault="000A2B77" w:rsidP="000A2B77">
            <w:r w:rsidRPr="00423882">
              <w:t>41.2</w:t>
            </w:r>
          </w:p>
        </w:tc>
      </w:tr>
      <w:tr w:rsidR="000A2B77" w:rsidRPr="00DD5556" w14:paraId="43B7E74D" w14:textId="77777777" w:rsidTr="00DD5556">
        <w:tc>
          <w:tcPr>
            <w:tcW w:w="2268" w:type="dxa"/>
            <w:noWrap/>
            <w:hideMark/>
          </w:tcPr>
          <w:p w14:paraId="305B43C8" w14:textId="77777777" w:rsidR="000A2B77" w:rsidRPr="00DD5556" w:rsidRDefault="000A2B77" w:rsidP="000A2B77">
            <w:r w:rsidRPr="00DD5556">
              <w:t>MidCentral</w:t>
            </w:r>
          </w:p>
        </w:tc>
        <w:tc>
          <w:tcPr>
            <w:tcW w:w="1027" w:type="dxa"/>
            <w:noWrap/>
            <w:hideMark/>
          </w:tcPr>
          <w:p w14:paraId="3844266D" w14:textId="6B849DBD" w:rsidR="000A2B77" w:rsidRPr="00DD5556" w:rsidRDefault="000A2B77" w:rsidP="000A2B77">
            <w:r w:rsidRPr="00056504">
              <w:t>8</w:t>
            </w:r>
          </w:p>
        </w:tc>
        <w:tc>
          <w:tcPr>
            <w:tcW w:w="1028" w:type="dxa"/>
            <w:noWrap/>
            <w:hideMark/>
          </w:tcPr>
          <w:p w14:paraId="2982E41D" w14:textId="0F90740A" w:rsidR="000A2B77" w:rsidRPr="00DD5556" w:rsidRDefault="000A2B77" w:rsidP="000A2B77">
            <w:r w:rsidRPr="00056504">
              <w:t>15</w:t>
            </w:r>
          </w:p>
        </w:tc>
        <w:tc>
          <w:tcPr>
            <w:tcW w:w="1028" w:type="dxa"/>
            <w:noWrap/>
            <w:hideMark/>
          </w:tcPr>
          <w:p w14:paraId="1D75EF13" w14:textId="77B79DDD" w:rsidR="000A2B77" w:rsidRPr="00DD5556" w:rsidRDefault="000A2B77" w:rsidP="000A2B77">
            <w:r w:rsidRPr="00056504">
              <w:t>20</w:t>
            </w:r>
          </w:p>
        </w:tc>
        <w:tc>
          <w:tcPr>
            <w:tcW w:w="1028" w:type="dxa"/>
            <w:noWrap/>
            <w:hideMark/>
          </w:tcPr>
          <w:p w14:paraId="50616AC4" w14:textId="0214B2DB" w:rsidR="000A2B77" w:rsidRPr="00DD5556" w:rsidRDefault="000A2B77" w:rsidP="000A2B77">
            <w:r w:rsidRPr="00056504">
              <w:t>19</w:t>
            </w:r>
          </w:p>
        </w:tc>
        <w:tc>
          <w:tcPr>
            <w:tcW w:w="1027" w:type="dxa"/>
            <w:noWrap/>
            <w:hideMark/>
          </w:tcPr>
          <w:p w14:paraId="4449CA41" w14:textId="7549CF11" w:rsidR="000A2B77" w:rsidRPr="00DD5556" w:rsidRDefault="000A2B77" w:rsidP="000A2B77">
            <w:r w:rsidRPr="00056504">
              <w:t>25</w:t>
            </w:r>
          </w:p>
        </w:tc>
        <w:tc>
          <w:tcPr>
            <w:tcW w:w="1028" w:type="dxa"/>
            <w:noWrap/>
            <w:hideMark/>
          </w:tcPr>
          <w:p w14:paraId="5DE0EC6A" w14:textId="45A8AE77" w:rsidR="000A2B77" w:rsidRPr="00DD5556" w:rsidRDefault="000A2B77" w:rsidP="000A2B77">
            <w:r w:rsidRPr="00056504">
              <w:t>19</w:t>
            </w:r>
          </w:p>
        </w:tc>
        <w:tc>
          <w:tcPr>
            <w:tcW w:w="1028" w:type="dxa"/>
            <w:noWrap/>
            <w:hideMark/>
          </w:tcPr>
          <w:p w14:paraId="18DA7F51" w14:textId="6A4CB548" w:rsidR="000A2B77" w:rsidRPr="00DD5556" w:rsidRDefault="000A2B77" w:rsidP="000A2B77">
            <w:r w:rsidRPr="00423882">
              <w:t>44.4</w:t>
            </w:r>
          </w:p>
        </w:tc>
        <w:tc>
          <w:tcPr>
            <w:tcW w:w="1028" w:type="dxa"/>
            <w:noWrap/>
            <w:hideMark/>
          </w:tcPr>
          <w:p w14:paraId="115313FB" w14:textId="1BD5AE45" w:rsidR="000A2B77" w:rsidRPr="00DD5556" w:rsidRDefault="000A2B77" w:rsidP="000A2B77">
            <w:r w:rsidRPr="00423882">
              <w:t>46.9</w:t>
            </w:r>
          </w:p>
        </w:tc>
        <w:tc>
          <w:tcPr>
            <w:tcW w:w="1027" w:type="dxa"/>
            <w:noWrap/>
            <w:hideMark/>
          </w:tcPr>
          <w:p w14:paraId="3B323796" w14:textId="5081F4C4" w:rsidR="000A2B77" w:rsidRPr="00DD5556" w:rsidRDefault="000A2B77" w:rsidP="000A2B77">
            <w:r w:rsidRPr="00423882">
              <w:t>50.0</w:t>
            </w:r>
          </w:p>
        </w:tc>
        <w:tc>
          <w:tcPr>
            <w:tcW w:w="1028" w:type="dxa"/>
            <w:noWrap/>
            <w:hideMark/>
          </w:tcPr>
          <w:p w14:paraId="108B4033" w14:textId="70C2C3C5" w:rsidR="000A2B77" w:rsidRPr="00DD5556" w:rsidRDefault="000A2B77" w:rsidP="000A2B77">
            <w:r w:rsidRPr="00423882">
              <w:t>52.8</w:t>
            </w:r>
          </w:p>
        </w:tc>
        <w:tc>
          <w:tcPr>
            <w:tcW w:w="1028" w:type="dxa"/>
            <w:noWrap/>
            <w:hideMark/>
          </w:tcPr>
          <w:p w14:paraId="492A9BAD" w14:textId="16BEA007" w:rsidR="000A2B77" w:rsidRPr="00DD5556" w:rsidRDefault="000A2B77" w:rsidP="000A2B77">
            <w:r w:rsidRPr="00423882">
              <w:t>44.6</w:t>
            </w:r>
          </w:p>
        </w:tc>
        <w:tc>
          <w:tcPr>
            <w:tcW w:w="1028" w:type="dxa"/>
            <w:noWrap/>
            <w:hideMark/>
          </w:tcPr>
          <w:p w14:paraId="02A309B4" w14:textId="7174B031" w:rsidR="000A2B77" w:rsidRPr="00DD5556" w:rsidRDefault="000A2B77" w:rsidP="000A2B77">
            <w:r w:rsidRPr="00423882">
              <w:t>33.3</w:t>
            </w:r>
          </w:p>
        </w:tc>
      </w:tr>
      <w:tr w:rsidR="000A2B77" w:rsidRPr="00DD5556" w14:paraId="415E5543" w14:textId="77777777" w:rsidTr="00DD5556">
        <w:tc>
          <w:tcPr>
            <w:tcW w:w="2268" w:type="dxa"/>
            <w:noWrap/>
            <w:hideMark/>
          </w:tcPr>
          <w:p w14:paraId="01315590" w14:textId="77777777" w:rsidR="000A2B77" w:rsidRPr="00DD5556" w:rsidRDefault="000A2B77" w:rsidP="000A2B77">
            <w:r w:rsidRPr="00DD5556">
              <w:t>Whanganui</w:t>
            </w:r>
          </w:p>
        </w:tc>
        <w:tc>
          <w:tcPr>
            <w:tcW w:w="1027" w:type="dxa"/>
            <w:noWrap/>
            <w:hideMark/>
          </w:tcPr>
          <w:p w14:paraId="5CAC1E99" w14:textId="533DD72D" w:rsidR="000A2B77" w:rsidRPr="00DD5556" w:rsidRDefault="00D37CFC" w:rsidP="000A2B77">
            <w:r w:rsidRPr="00D37CFC">
              <w:t>S</w:t>
            </w:r>
          </w:p>
        </w:tc>
        <w:tc>
          <w:tcPr>
            <w:tcW w:w="1028" w:type="dxa"/>
            <w:noWrap/>
            <w:hideMark/>
          </w:tcPr>
          <w:p w14:paraId="521EB0A5" w14:textId="4EBE71D1" w:rsidR="000A2B77" w:rsidRPr="00DD5556" w:rsidRDefault="000A2B77" w:rsidP="000A2B77">
            <w:r w:rsidRPr="00056504">
              <w:t>6</w:t>
            </w:r>
          </w:p>
        </w:tc>
        <w:tc>
          <w:tcPr>
            <w:tcW w:w="1028" w:type="dxa"/>
            <w:noWrap/>
            <w:hideMark/>
          </w:tcPr>
          <w:p w14:paraId="7E6B7FCE" w14:textId="4B1F616B" w:rsidR="000A2B77" w:rsidRPr="00DD5556" w:rsidRDefault="00D37CFC" w:rsidP="000A2B77">
            <w:r w:rsidRPr="00D37CFC">
              <w:t>S</w:t>
            </w:r>
          </w:p>
        </w:tc>
        <w:tc>
          <w:tcPr>
            <w:tcW w:w="1028" w:type="dxa"/>
            <w:noWrap/>
            <w:hideMark/>
          </w:tcPr>
          <w:p w14:paraId="7D13082E" w14:textId="4C8E2089" w:rsidR="000A2B77" w:rsidRPr="00DD5556" w:rsidRDefault="000A2B77" w:rsidP="000A2B77">
            <w:r w:rsidRPr="00056504">
              <w:t>9</w:t>
            </w:r>
          </w:p>
        </w:tc>
        <w:tc>
          <w:tcPr>
            <w:tcW w:w="1027" w:type="dxa"/>
            <w:noWrap/>
            <w:hideMark/>
          </w:tcPr>
          <w:p w14:paraId="5E2DC0C6" w14:textId="521B63C7" w:rsidR="000A2B77" w:rsidRPr="00DD5556" w:rsidRDefault="000A2B77" w:rsidP="000A2B77">
            <w:r w:rsidRPr="00056504">
              <w:t>11</w:t>
            </w:r>
          </w:p>
        </w:tc>
        <w:tc>
          <w:tcPr>
            <w:tcW w:w="1028" w:type="dxa"/>
            <w:noWrap/>
            <w:hideMark/>
          </w:tcPr>
          <w:p w14:paraId="1C4953B5" w14:textId="31B50383" w:rsidR="000A2B77" w:rsidRPr="00DD5556" w:rsidRDefault="00D37CFC" w:rsidP="000A2B77">
            <w:r w:rsidRPr="00D37CFC">
              <w:t>S</w:t>
            </w:r>
          </w:p>
        </w:tc>
        <w:tc>
          <w:tcPr>
            <w:tcW w:w="1028" w:type="dxa"/>
            <w:noWrap/>
            <w:hideMark/>
          </w:tcPr>
          <w:p w14:paraId="441D102F" w14:textId="64E6F6AC" w:rsidR="000A2B77" w:rsidRPr="00DD5556" w:rsidRDefault="00D27B26" w:rsidP="000A2B77">
            <w:r w:rsidRPr="00D27B26">
              <w:t>S</w:t>
            </w:r>
          </w:p>
        </w:tc>
        <w:tc>
          <w:tcPr>
            <w:tcW w:w="1028" w:type="dxa"/>
            <w:noWrap/>
            <w:hideMark/>
          </w:tcPr>
          <w:p w14:paraId="2A02B537" w14:textId="47630C97" w:rsidR="000A2B77" w:rsidRPr="00DD5556" w:rsidRDefault="000A2B77" w:rsidP="000A2B77">
            <w:r w:rsidRPr="00423882">
              <w:t>66.7</w:t>
            </w:r>
          </w:p>
        </w:tc>
        <w:tc>
          <w:tcPr>
            <w:tcW w:w="1027" w:type="dxa"/>
            <w:noWrap/>
            <w:hideMark/>
          </w:tcPr>
          <w:p w14:paraId="44EEC62A" w14:textId="22BAA6E9" w:rsidR="000A2B77" w:rsidRPr="00DD5556" w:rsidRDefault="00D27B26" w:rsidP="000A2B77">
            <w:r w:rsidRPr="00D27B26">
              <w:t>S</w:t>
            </w:r>
          </w:p>
        </w:tc>
        <w:tc>
          <w:tcPr>
            <w:tcW w:w="1028" w:type="dxa"/>
            <w:noWrap/>
            <w:hideMark/>
          </w:tcPr>
          <w:p w14:paraId="1735022A" w14:textId="0F255B0D" w:rsidR="000A2B77" w:rsidRPr="00DD5556" w:rsidRDefault="000A2B77" w:rsidP="000A2B77">
            <w:r w:rsidRPr="00423882">
              <w:t>52.9</w:t>
            </w:r>
          </w:p>
        </w:tc>
        <w:tc>
          <w:tcPr>
            <w:tcW w:w="1028" w:type="dxa"/>
            <w:noWrap/>
            <w:hideMark/>
          </w:tcPr>
          <w:p w14:paraId="67A0D4FB" w14:textId="7CB8D2BA" w:rsidR="000A2B77" w:rsidRPr="00DD5556" w:rsidRDefault="000A2B77" w:rsidP="000A2B77">
            <w:r w:rsidRPr="00423882">
              <w:t>57.9</w:t>
            </w:r>
          </w:p>
        </w:tc>
        <w:tc>
          <w:tcPr>
            <w:tcW w:w="1028" w:type="dxa"/>
            <w:noWrap/>
            <w:hideMark/>
          </w:tcPr>
          <w:p w14:paraId="20178537" w14:textId="200EF5EC" w:rsidR="000A2B77" w:rsidRPr="00DD5556" w:rsidRDefault="00D27B26" w:rsidP="000A2B77">
            <w:r w:rsidRPr="00D27B26">
              <w:t>S</w:t>
            </w:r>
          </w:p>
        </w:tc>
      </w:tr>
      <w:tr w:rsidR="000A2B77" w:rsidRPr="00DD5556" w14:paraId="08CB305E" w14:textId="77777777" w:rsidTr="00DD5556">
        <w:tc>
          <w:tcPr>
            <w:tcW w:w="2268" w:type="dxa"/>
            <w:noWrap/>
            <w:hideMark/>
          </w:tcPr>
          <w:p w14:paraId="5AF9D3B7" w14:textId="77777777" w:rsidR="000A2B77" w:rsidRPr="00DD5556" w:rsidRDefault="000A2B77" w:rsidP="000A2B77">
            <w:r w:rsidRPr="00DD5556">
              <w:t>Capital &amp; Coast</w:t>
            </w:r>
          </w:p>
        </w:tc>
        <w:tc>
          <w:tcPr>
            <w:tcW w:w="1027" w:type="dxa"/>
            <w:noWrap/>
            <w:hideMark/>
          </w:tcPr>
          <w:p w14:paraId="3D3BEE4B" w14:textId="57C376F3" w:rsidR="000A2B77" w:rsidRPr="00DD5556" w:rsidRDefault="000A2B77" w:rsidP="000A2B77">
            <w:r w:rsidRPr="00056504">
              <w:t>65</w:t>
            </w:r>
          </w:p>
        </w:tc>
        <w:tc>
          <w:tcPr>
            <w:tcW w:w="1028" w:type="dxa"/>
            <w:noWrap/>
            <w:hideMark/>
          </w:tcPr>
          <w:p w14:paraId="3F3192C8" w14:textId="0E1A59C3" w:rsidR="000A2B77" w:rsidRPr="00DD5556" w:rsidRDefault="000A2B77" w:rsidP="000A2B77">
            <w:r w:rsidRPr="00056504">
              <w:t>41</w:t>
            </w:r>
          </w:p>
        </w:tc>
        <w:tc>
          <w:tcPr>
            <w:tcW w:w="1028" w:type="dxa"/>
            <w:noWrap/>
            <w:hideMark/>
          </w:tcPr>
          <w:p w14:paraId="6BD8CCD5" w14:textId="1FE31C0D" w:rsidR="000A2B77" w:rsidRPr="00DD5556" w:rsidRDefault="000A2B77" w:rsidP="000A2B77">
            <w:r w:rsidRPr="00056504">
              <w:t>30</w:t>
            </w:r>
          </w:p>
        </w:tc>
        <w:tc>
          <w:tcPr>
            <w:tcW w:w="1028" w:type="dxa"/>
            <w:noWrap/>
            <w:hideMark/>
          </w:tcPr>
          <w:p w14:paraId="773700D6" w14:textId="357F0AD5" w:rsidR="000A2B77" w:rsidRPr="00DD5556" w:rsidRDefault="000A2B77" w:rsidP="000A2B77">
            <w:r w:rsidRPr="00056504">
              <w:t>34</w:t>
            </w:r>
          </w:p>
        </w:tc>
        <w:tc>
          <w:tcPr>
            <w:tcW w:w="1027" w:type="dxa"/>
            <w:noWrap/>
            <w:hideMark/>
          </w:tcPr>
          <w:p w14:paraId="1427FC85" w14:textId="60E2BF13" w:rsidR="000A2B77" w:rsidRPr="00DD5556" w:rsidRDefault="000A2B77" w:rsidP="000A2B77">
            <w:r w:rsidRPr="00056504">
              <w:t>37</w:t>
            </w:r>
          </w:p>
        </w:tc>
        <w:tc>
          <w:tcPr>
            <w:tcW w:w="1028" w:type="dxa"/>
            <w:noWrap/>
            <w:hideMark/>
          </w:tcPr>
          <w:p w14:paraId="5D0F27A6" w14:textId="407EB2BC" w:rsidR="000A2B77" w:rsidRPr="00DD5556" w:rsidRDefault="000A2B77" w:rsidP="000A2B77">
            <w:r w:rsidRPr="00056504">
              <w:t>23</w:t>
            </w:r>
          </w:p>
        </w:tc>
        <w:tc>
          <w:tcPr>
            <w:tcW w:w="1028" w:type="dxa"/>
            <w:noWrap/>
            <w:hideMark/>
          </w:tcPr>
          <w:p w14:paraId="2970E106" w14:textId="602546BA" w:rsidR="000A2B77" w:rsidRPr="00DD5556" w:rsidRDefault="000A2B77" w:rsidP="000A2B77">
            <w:r w:rsidRPr="00423882">
              <w:t>60.7</w:t>
            </w:r>
          </w:p>
        </w:tc>
        <w:tc>
          <w:tcPr>
            <w:tcW w:w="1028" w:type="dxa"/>
            <w:noWrap/>
            <w:hideMark/>
          </w:tcPr>
          <w:p w14:paraId="6A757539" w14:textId="40191B46" w:rsidR="000A2B77" w:rsidRPr="00DD5556" w:rsidRDefault="000A2B77" w:rsidP="000A2B77">
            <w:r w:rsidRPr="00423882">
              <w:t>60.3</w:t>
            </w:r>
          </w:p>
        </w:tc>
        <w:tc>
          <w:tcPr>
            <w:tcW w:w="1027" w:type="dxa"/>
            <w:noWrap/>
            <w:hideMark/>
          </w:tcPr>
          <w:p w14:paraId="371F07F0" w14:textId="6B4C14CC" w:rsidR="000A2B77" w:rsidRPr="00DD5556" w:rsidRDefault="000A2B77" w:rsidP="000A2B77">
            <w:r w:rsidRPr="00423882">
              <w:t>32.6</w:t>
            </w:r>
          </w:p>
        </w:tc>
        <w:tc>
          <w:tcPr>
            <w:tcW w:w="1028" w:type="dxa"/>
            <w:noWrap/>
            <w:hideMark/>
          </w:tcPr>
          <w:p w14:paraId="3C80622C" w14:textId="438395FD" w:rsidR="000A2B77" w:rsidRPr="00DD5556" w:rsidRDefault="000A2B77" w:rsidP="000A2B77">
            <w:r w:rsidRPr="00423882">
              <w:t>37.0</w:t>
            </w:r>
          </w:p>
        </w:tc>
        <w:tc>
          <w:tcPr>
            <w:tcW w:w="1028" w:type="dxa"/>
            <w:noWrap/>
            <w:hideMark/>
          </w:tcPr>
          <w:p w14:paraId="2442FF9D" w14:textId="5955FA7B" w:rsidR="000A2B77" w:rsidRPr="00DD5556" w:rsidRDefault="000A2B77" w:rsidP="000A2B77">
            <w:r w:rsidRPr="00423882">
              <w:t>36.3</w:t>
            </w:r>
          </w:p>
        </w:tc>
        <w:tc>
          <w:tcPr>
            <w:tcW w:w="1028" w:type="dxa"/>
            <w:noWrap/>
            <w:hideMark/>
          </w:tcPr>
          <w:p w14:paraId="3954E468" w14:textId="3DC5BDEA" w:rsidR="000A2B77" w:rsidRPr="00DD5556" w:rsidRDefault="000A2B77" w:rsidP="000A2B77">
            <w:r w:rsidRPr="00BE2959">
              <w:t>20.9</w:t>
            </w:r>
          </w:p>
        </w:tc>
      </w:tr>
      <w:tr w:rsidR="000A2B77" w:rsidRPr="00DD5556" w14:paraId="0C4DB7DA" w14:textId="77777777" w:rsidTr="00DD5556">
        <w:tc>
          <w:tcPr>
            <w:tcW w:w="2268" w:type="dxa"/>
            <w:noWrap/>
            <w:hideMark/>
          </w:tcPr>
          <w:p w14:paraId="760B3DAB" w14:textId="77777777" w:rsidR="000A2B77" w:rsidRPr="00DD5556" w:rsidRDefault="000A2B77" w:rsidP="000A2B77">
            <w:r w:rsidRPr="00DD5556">
              <w:t>Hutt Valley</w:t>
            </w:r>
          </w:p>
        </w:tc>
        <w:tc>
          <w:tcPr>
            <w:tcW w:w="1027" w:type="dxa"/>
            <w:noWrap/>
            <w:hideMark/>
          </w:tcPr>
          <w:p w14:paraId="2849B9D1" w14:textId="0C3C6F52" w:rsidR="000A2B77" w:rsidRPr="00DD5556" w:rsidRDefault="000A2B77" w:rsidP="000A2B77">
            <w:r w:rsidRPr="00056504">
              <w:t>18</w:t>
            </w:r>
          </w:p>
        </w:tc>
        <w:tc>
          <w:tcPr>
            <w:tcW w:w="1028" w:type="dxa"/>
            <w:noWrap/>
            <w:hideMark/>
          </w:tcPr>
          <w:p w14:paraId="2F6A4199" w14:textId="32055F0D" w:rsidR="000A2B77" w:rsidRPr="00DD5556" w:rsidRDefault="000A2B77" w:rsidP="000A2B77">
            <w:r w:rsidRPr="00056504">
              <w:t>15</w:t>
            </w:r>
          </w:p>
        </w:tc>
        <w:tc>
          <w:tcPr>
            <w:tcW w:w="1028" w:type="dxa"/>
            <w:noWrap/>
            <w:hideMark/>
          </w:tcPr>
          <w:p w14:paraId="1A6346AD" w14:textId="3D5C390F" w:rsidR="000A2B77" w:rsidRPr="00DD5556" w:rsidRDefault="000A2B77" w:rsidP="000A2B77">
            <w:r w:rsidRPr="00056504">
              <w:t>15</w:t>
            </w:r>
          </w:p>
        </w:tc>
        <w:tc>
          <w:tcPr>
            <w:tcW w:w="1028" w:type="dxa"/>
            <w:noWrap/>
            <w:hideMark/>
          </w:tcPr>
          <w:p w14:paraId="6D9B283F" w14:textId="75A59720" w:rsidR="000A2B77" w:rsidRPr="00DD5556" w:rsidRDefault="000A2B77" w:rsidP="000A2B77">
            <w:r w:rsidRPr="00056504">
              <w:t>18</w:t>
            </w:r>
          </w:p>
        </w:tc>
        <w:tc>
          <w:tcPr>
            <w:tcW w:w="1027" w:type="dxa"/>
            <w:noWrap/>
            <w:hideMark/>
          </w:tcPr>
          <w:p w14:paraId="7463EB13" w14:textId="59CE8C98" w:rsidR="000A2B77" w:rsidRPr="00DD5556" w:rsidRDefault="000A2B77" w:rsidP="000A2B77">
            <w:r w:rsidRPr="00056504">
              <w:t>19</w:t>
            </w:r>
          </w:p>
        </w:tc>
        <w:tc>
          <w:tcPr>
            <w:tcW w:w="1028" w:type="dxa"/>
            <w:noWrap/>
            <w:hideMark/>
          </w:tcPr>
          <w:p w14:paraId="383E3136" w14:textId="36E9E90D" w:rsidR="000A2B77" w:rsidRPr="00DD5556" w:rsidRDefault="000A2B77" w:rsidP="000A2B77">
            <w:r w:rsidRPr="00056504">
              <w:t>24</w:t>
            </w:r>
          </w:p>
        </w:tc>
        <w:tc>
          <w:tcPr>
            <w:tcW w:w="1028" w:type="dxa"/>
            <w:noWrap/>
            <w:hideMark/>
          </w:tcPr>
          <w:p w14:paraId="44F2C174" w14:textId="15D9F780" w:rsidR="000A2B77" w:rsidRPr="00DD5556" w:rsidRDefault="000A2B77" w:rsidP="000A2B77">
            <w:r w:rsidRPr="00423882">
              <w:t>64.3</w:t>
            </w:r>
          </w:p>
        </w:tc>
        <w:tc>
          <w:tcPr>
            <w:tcW w:w="1028" w:type="dxa"/>
            <w:noWrap/>
            <w:hideMark/>
          </w:tcPr>
          <w:p w14:paraId="2FF45B01" w14:textId="1100AE16" w:rsidR="000A2B77" w:rsidRPr="00DD5556" w:rsidRDefault="000A2B77" w:rsidP="000A2B77">
            <w:r w:rsidRPr="00423882">
              <w:t>45.5</w:t>
            </w:r>
          </w:p>
        </w:tc>
        <w:tc>
          <w:tcPr>
            <w:tcW w:w="1027" w:type="dxa"/>
            <w:noWrap/>
            <w:hideMark/>
          </w:tcPr>
          <w:p w14:paraId="4C54035D" w14:textId="7C42A8B4" w:rsidR="000A2B77" w:rsidRPr="00DD5556" w:rsidRDefault="000A2B77" w:rsidP="000A2B77">
            <w:r w:rsidRPr="00423882">
              <w:t>45.5</w:t>
            </w:r>
          </w:p>
        </w:tc>
        <w:tc>
          <w:tcPr>
            <w:tcW w:w="1028" w:type="dxa"/>
            <w:noWrap/>
            <w:hideMark/>
          </w:tcPr>
          <w:p w14:paraId="4E11E3FF" w14:textId="025C7FAB" w:rsidR="000A2B77" w:rsidRPr="00DD5556" w:rsidRDefault="000A2B77" w:rsidP="000A2B77">
            <w:r w:rsidRPr="00423882">
              <w:t>34.0</w:t>
            </w:r>
          </w:p>
        </w:tc>
        <w:tc>
          <w:tcPr>
            <w:tcW w:w="1028" w:type="dxa"/>
            <w:noWrap/>
            <w:hideMark/>
          </w:tcPr>
          <w:p w14:paraId="1F6485FB" w14:textId="0BF5D215" w:rsidR="000A2B77" w:rsidRPr="00DD5556" w:rsidRDefault="000A2B77" w:rsidP="000A2B77">
            <w:r w:rsidRPr="00423882">
              <w:t>28.4</w:t>
            </w:r>
          </w:p>
        </w:tc>
        <w:tc>
          <w:tcPr>
            <w:tcW w:w="1028" w:type="dxa"/>
            <w:noWrap/>
            <w:hideMark/>
          </w:tcPr>
          <w:p w14:paraId="6E74A793" w14:textId="57681C3D" w:rsidR="000A2B77" w:rsidRPr="00DD5556" w:rsidRDefault="000A2B77" w:rsidP="000A2B77">
            <w:r w:rsidRPr="00423882">
              <w:t>28.6</w:t>
            </w:r>
          </w:p>
        </w:tc>
      </w:tr>
      <w:tr w:rsidR="000A2B77" w:rsidRPr="00DD5556" w14:paraId="7CAB5514" w14:textId="77777777" w:rsidTr="00DD5556">
        <w:tc>
          <w:tcPr>
            <w:tcW w:w="2268" w:type="dxa"/>
            <w:noWrap/>
            <w:hideMark/>
          </w:tcPr>
          <w:p w14:paraId="1C92ED01" w14:textId="77777777" w:rsidR="000A2B77" w:rsidRPr="00DD5556" w:rsidRDefault="000A2B77" w:rsidP="000A2B77">
            <w:r w:rsidRPr="00DD5556">
              <w:t>Wairarapa</w:t>
            </w:r>
          </w:p>
        </w:tc>
        <w:tc>
          <w:tcPr>
            <w:tcW w:w="1027" w:type="dxa"/>
            <w:noWrap/>
            <w:hideMark/>
          </w:tcPr>
          <w:p w14:paraId="4B9B0BCA" w14:textId="2D9A42FB" w:rsidR="000A2B77" w:rsidRPr="00DD5556" w:rsidRDefault="00E660D1" w:rsidP="000A2B77">
            <w:r w:rsidRPr="00E660D1">
              <w:t>S</w:t>
            </w:r>
          </w:p>
        </w:tc>
        <w:tc>
          <w:tcPr>
            <w:tcW w:w="1028" w:type="dxa"/>
            <w:noWrap/>
            <w:hideMark/>
          </w:tcPr>
          <w:p w14:paraId="162028B7" w14:textId="2AC4B711" w:rsidR="000A2B77" w:rsidRPr="00DD5556" w:rsidRDefault="00E660D1" w:rsidP="000A2B77">
            <w:r w:rsidRPr="00E660D1">
              <w:t>S</w:t>
            </w:r>
          </w:p>
        </w:tc>
        <w:tc>
          <w:tcPr>
            <w:tcW w:w="1028" w:type="dxa"/>
            <w:noWrap/>
            <w:hideMark/>
          </w:tcPr>
          <w:p w14:paraId="6AC6B045" w14:textId="1C915563" w:rsidR="000A2B77" w:rsidRPr="00DD5556" w:rsidRDefault="00E660D1" w:rsidP="000A2B77">
            <w:r w:rsidRPr="00E660D1">
              <w:t>S</w:t>
            </w:r>
          </w:p>
        </w:tc>
        <w:tc>
          <w:tcPr>
            <w:tcW w:w="1028" w:type="dxa"/>
            <w:noWrap/>
            <w:hideMark/>
          </w:tcPr>
          <w:p w14:paraId="63654552" w14:textId="519B1127" w:rsidR="000A2B77" w:rsidRPr="00DD5556" w:rsidRDefault="00E660D1" w:rsidP="000A2B77">
            <w:r w:rsidRPr="00E660D1">
              <w:t>S</w:t>
            </w:r>
          </w:p>
        </w:tc>
        <w:tc>
          <w:tcPr>
            <w:tcW w:w="1027" w:type="dxa"/>
            <w:noWrap/>
            <w:hideMark/>
          </w:tcPr>
          <w:p w14:paraId="3F21372D" w14:textId="1FFAC124" w:rsidR="000A2B77" w:rsidRPr="00DD5556" w:rsidRDefault="000A2B77" w:rsidP="000A2B77">
            <w:r w:rsidRPr="00056504">
              <w:t>6</w:t>
            </w:r>
          </w:p>
        </w:tc>
        <w:tc>
          <w:tcPr>
            <w:tcW w:w="1028" w:type="dxa"/>
            <w:noWrap/>
            <w:hideMark/>
          </w:tcPr>
          <w:p w14:paraId="784E91C3" w14:textId="0F43A82B" w:rsidR="000A2B77" w:rsidRPr="00DD5556" w:rsidRDefault="00E660D1" w:rsidP="000A2B77">
            <w:r w:rsidRPr="00E660D1">
              <w:t>S</w:t>
            </w:r>
          </w:p>
        </w:tc>
        <w:tc>
          <w:tcPr>
            <w:tcW w:w="1028" w:type="dxa"/>
            <w:noWrap/>
            <w:hideMark/>
          </w:tcPr>
          <w:p w14:paraId="793ACC90" w14:textId="446C3C4E" w:rsidR="000A2B77" w:rsidRPr="00DD5556" w:rsidRDefault="002919C9" w:rsidP="000A2B77">
            <w:r w:rsidRPr="002919C9">
              <w:t>S</w:t>
            </w:r>
          </w:p>
        </w:tc>
        <w:tc>
          <w:tcPr>
            <w:tcW w:w="1028" w:type="dxa"/>
            <w:noWrap/>
            <w:hideMark/>
          </w:tcPr>
          <w:p w14:paraId="5FC6B1B6" w14:textId="1399370F" w:rsidR="000A2B77" w:rsidRPr="00DD5556" w:rsidRDefault="002919C9" w:rsidP="000A2B77">
            <w:r w:rsidRPr="002919C9">
              <w:t>S</w:t>
            </w:r>
          </w:p>
        </w:tc>
        <w:tc>
          <w:tcPr>
            <w:tcW w:w="1027" w:type="dxa"/>
            <w:noWrap/>
            <w:hideMark/>
          </w:tcPr>
          <w:p w14:paraId="649C87A1" w14:textId="1BD8EE4B" w:rsidR="000A2B77" w:rsidRPr="00DD5556" w:rsidRDefault="00EB5ACE" w:rsidP="000A2B77">
            <w:r>
              <w:t>S</w:t>
            </w:r>
          </w:p>
        </w:tc>
        <w:tc>
          <w:tcPr>
            <w:tcW w:w="1028" w:type="dxa"/>
            <w:noWrap/>
            <w:hideMark/>
          </w:tcPr>
          <w:p w14:paraId="640C16A2" w14:textId="03B711A2" w:rsidR="000A2B77" w:rsidRPr="00DD5556" w:rsidRDefault="00EB5ACE" w:rsidP="000A2B77">
            <w:r>
              <w:t>S</w:t>
            </w:r>
          </w:p>
        </w:tc>
        <w:tc>
          <w:tcPr>
            <w:tcW w:w="1028" w:type="dxa"/>
            <w:noWrap/>
            <w:hideMark/>
          </w:tcPr>
          <w:p w14:paraId="3ECD3B50" w14:textId="0D45C12C" w:rsidR="000A2B77" w:rsidRPr="00DD5556" w:rsidRDefault="000A2B77" w:rsidP="000A2B77">
            <w:r w:rsidRPr="00423882">
              <w:t>50.0</w:t>
            </w:r>
          </w:p>
        </w:tc>
        <w:tc>
          <w:tcPr>
            <w:tcW w:w="1028" w:type="dxa"/>
            <w:noWrap/>
            <w:hideMark/>
          </w:tcPr>
          <w:p w14:paraId="62694C92" w14:textId="181076C8" w:rsidR="000A2B77" w:rsidRPr="00DD5556" w:rsidRDefault="00EB5ACE" w:rsidP="000A2B77">
            <w:r w:rsidRPr="00EB5ACE">
              <w:t>S</w:t>
            </w:r>
          </w:p>
        </w:tc>
      </w:tr>
      <w:tr w:rsidR="000A2B77" w:rsidRPr="00DD5556" w14:paraId="14B73964" w14:textId="77777777" w:rsidTr="00DD5556">
        <w:tc>
          <w:tcPr>
            <w:tcW w:w="2268" w:type="dxa"/>
            <w:noWrap/>
            <w:hideMark/>
          </w:tcPr>
          <w:p w14:paraId="53EBCA83" w14:textId="77777777" w:rsidR="000A2B77" w:rsidRPr="00DD5556" w:rsidRDefault="000A2B77" w:rsidP="000A2B77">
            <w:r w:rsidRPr="00DD5556">
              <w:lastRenderedPageBreak/>
              <w:t>Nelson Marlborough</w:t>
            </w:r>
          </w:p>
        </w:tc>
        <w:tc>
          <w:tcPr>
            <w:tcW w:w="1027" w:type="dxa"/>
            <w:noWrap/>
            <w:hideMark/>
          </w:tcPr>
          <w:p w14:paraId="17C4F350" w14:textId="14A61F28" w:rsidR="000A2B77" w:rsidRPr="00DD5556" w:rsidRDefault="000A2B77" w:rsidP="000A2B77">
            <w:r w:rsidRPr="00056504">
              <w:t>15</w:t>
            </w:r>
          </w:p>
        </w:tc>
        <w:tc>
          <w:tcPr>
            <w:tcW w:w="1028" w:type="dxa"/>
            <w:noWrap/>
            <w:hideMark/>
          </w:tcPr>
          <w:p w14:paraId="79B6F0DE" w14:textId="345E5659" w:rsidR="000A2B77" w:rsidRPr="00DD5556" w:rsidRDefault="000A2B77" w:rsidP="000A2B77">
            <w:r w:rsidRPr="00056504">
              <w:t>14</w:t>
            </w:r>
          </w:p>
        </w:tc>
        <w:tc>
          <w:tcPr>
            <w:tcW w:w="1028" w:type="dxa"/>
            <w:noWrap/>
            <w:hideMark/>
          </w:tcPr>
          <w:p w14:paraId="7A436650" w14:textId="413882D5" w:rsidR="000A2B77" w:rsidRPr="00DD5556" w:rsidRDefault="000A2B77" w:rsidP="000A2B77">
            <w:r w:rsidRPr="00056504">
              <w:t>13</w:t>
            </w:r>
          </w:p>
        </w:tc>
        <w:tc>
          <w:tcPr>
            <w:tcW w:w="1028" w:type="dxa"/>
            <w:noWrap/>
            <w:hideMark/>
          </w:tcPr>
          <w:p w14:paraId="06B8FA09" w14:textId="0C1F8B4F" w:rsidR="000A2B77" w:rsidRPr="00DD5556" w:rsidRDefault="000A2B77" w:rsidP="000A2B77">
            <w:r w:rsidRPr="00056504">
              <w:t>20</w:t>
            </w:r>
          </w:p>
        </w:tc>
        <w:tc>
          <w:tcPr>
            <w:tcW w:w="1027" w:type="dxa"/>
            <w:noWrap/>
            <w:hideMark/>
          </w:tcPr>
          <w:p w14:paraId="015CDF33" w14:textId="1E522D31" w:rsidR="000A2B77" w:rsidRPr="00DD5556" w:rsidRDefault="000A2B77" w:rsidP="000A2B77">
            <w:r w:rsidRPr="00056504">
              <w:t>29</w:t>
            </w:r>
          </w:p>
        </w:tc>
        <w:tc>
          <w:tcPr>
            <w:tcW w:w="1028" w:type="dxa"/>
            <w:noWrap/>
            <w:hideMark/>
          </w:tcPr>
          <w:p w14:paraId="62EB5648" w14:textId="77300FEE" w:rsidR="000A2B77" w:rsidRPr="00DD5556" w:rsidRDefault="000A2B77" w:rsidP="000A2B77">
            <w:r w:rsidRPr="00056504">
              <w:t>28</w:t>
            </w:r>
          </w:p>
        </w:tc>
        <w:tc>
          <w:tcPr>
            <w:tcW w:w="1028" w:type="dxa"/>
            <w:noWrap/>
            <w:hideMark/>
          </w:tcPr>
          <w:p w14:paraId="7959EF2E" w14:textId="4E6C0FD2" w:rsidR="000A2B77" w:rsidRPr="00DD5556" w:rsidRDefault="000A2B77" w:rsidP="000A2B77">
            <w:r w:rsidRPr="00423882">
              <w:t>57.7</w:t>
            </w:r>
          </w:p>
        </w:tc>
        <w:tc>
          <w:tcPr>
            <w:tcW w:w="1028" w:type="dxa"/>
            <w:noWrap/>
            <w:hideMark/>
          </w:tcPr>
          <w:p w14:paraId="0A39BA04" w14:textId="1B7B7B0E" w:rsidR="000A2B77" w:rsidRPr="00DD5556" w:rsidRDefault="000A2B77" w:rsidP="000A2B77">
            <w:r w:rsidRPr="00423882">
              <w:t>51.9</w:t>
            </w:r>
          </w:p>
        </w:tc>
        <w:tc>
          <w:tcPr>
            <w:tcW w:w="1027" w:type="dxa"/>
            <w:noWrap/>
            <w:hideMark/>
          </w:tcPr>
          <w:p w14:paraId="63A1DA22" w14:textId="28AEE565" w:rsidR="000A2B77" w:rsidRPr="00DD5556" w:rsidRDefault="000A2B77" w:rsidP="000A2B77">
            <w:r w:rsidRPr="00423882">
              <w:t>48.1</w:t>
            </w:r>
          </w:p>
        </w:tc>
        <w:tc>
          <w:tcPr>
            <w:tcW w:w="1028" w:type="dxa"/>
            <w:noWrap/>
            <w:hideMark/>
          </w:tcPr>
          <w:p w14:paraId="533A2A69" w14:textId="03FD2FC7" w:rsidR="000A2B77" w:rsidRPr="00DD5556" w:rsidRDefault="000A2B77" w:rsidP="000A2B77">
            <w:r w:rsidRPr="00423882">
              <w:t>44.4</w:t>
            </w:r>
          </w:p>
        </w:tc>
        <w:tc>
          <w:tcPr>
            <w:tcW w:w="1028" w:type="dxa"/>
            <w:noWrap/>
            <w:hideMark/>
          </w:tcPr>
          <w:p w14:paraId="7979D2BC" w14:textId="65C0E74A" w:rsidR="000A2B77" w:rsidRPr="00DD5556" w:rsidRDefault="000A2B77" w:rsidP="000A2B77">
            <w:r w:rsidRPr="00423882">
              <w:t>56.9</w:t>
            </w:r>
          </w:p>
        </w:tc>
        <w:tc>
          <w:tcPr>
            <w:tcW w:w="1028" w:type="dxa"/>
            <w:noWrap/>
            <w:hideMark/>
          </w:tcPr>
          <w:p w14:paraId="51967945" w14:textId="2E0CD9BC" w:rsidR="000A2B77" w:rsidRPr="00DD5556" w:rsidRDefault="000A2B77" w:rsidP="000A2B77">
            <w:r w:rsidRPr="00423882">
              <w:t>58.3</w:t>
            </w:r>
          </w:p>
        </w:tc>
      </w:tr>
      <w:tr w:rsidR="000A2B77" w:rsidRPr="00DD5556" w14:paraId="326E90F9" w14:textId="77777777" w:rsidTr="00DD5556">
        <w:tc>
          <w:tcPr>
            <w:tcW w:w="2268" w:type="dxa"/>
            <w:noWrap/>
            <w:hideMark/>
          </w:tcPr>
          <w:p w14:paraId="54216554" w14:textId="77777777" w:rsidR="000A2B77" w:rsidRPr="00DD5556" w:rsidRDefault="000A2B77" w:rsidP="000A2B77">
            <w:r w:rsidRPr="00DD5556">
              <w:t>West Coast</w:t>
            </w:r>
          </w:p>
        </w:tc>
        <w:tc>
          <w:tcPr>
            <w:tcW w:w="1027" w:type="dxa"/>
            <w:noWrap/>
            <w:hideMark/>
          </w:tcPr>
          <w:p w14:paraId="2039239B" w14:textId="215B7127" w:rsidR="000A2B77" w:rsidRPr="00DD5556" w:rsidRDefault="00EB5ACE" w:rsidP="000A2B77">
            <w:r w:rsidRPr="00EB5ACE">
              <w:t>S</w:t>
            </w:r>
          </w:p>
        </w:tc>
        <w:tc>
          <w:tcPr>
            <w:tcW w:w="1028" w:type="dxa"/>
            <w:noWrap/>
            <w:hideMark/>
          </w:tcPr>
          <w:p w14:paraId="4B17ADDA" w14:textId="3E584774" w:rsidR="000A2B77" w:rsidRPr="00DD5556" w:rsidRDefault="000A2B77" w:rsidP="000A2B77">
            <w:r w:rsidRPr="00056504">
              <w:t>6</w:t>
            </w:r>
          </w:p>
        </w:tc>
        <w:tc>
          <w:tcPr>
            <w:tcW w:w="1028" w:type="dxa"/>
            <w:noWrap/>
            <w:hideMark/>
          </w:tcPr>
          <w:p w14:paraId="6675550A" w14:textId="115922F6" w:rsidR="000A2B77" w:rsidRPr="00DD5556" w:rsidRDefault="00115A0C" w:rsidP="000A2B77">
            <w:r>
              <w:t>S</w:t>
            </w:r>
          </w:p>
        </w:tc>
        <w:tc>
          <w:tcPr>
            <w:tcW w:w="1028" w:type="dxa"/>
            <w:noWrap/>
            <w:hideMark/>
          </w:tcPr>
          <w:p w14:paraId="3E4C6076" w14:textId="2D65A59A" w:rsidR="000A2B77" w:rsidRPr="00DD5556" w:rsidRDefault="00115A0C" w:rsidP="000A2B77">
            <w:r>
              <w:t>S</w:t>
            </w:r>
          </w:p>
        </w:tc>
        <w:tc>
          <w:tcPr>
            <w:tcW w:w="1027" w:type="dxa"/>
            <w:noWrap/>
            <w:hideMark/>
          </w:tcPr>
          <w:p w14:paraId="131D6410" w14:textId="202066D9" w:rsidR="000A2B77" w:rsidRPr="00DD5556" w:rsidRDefault="00115A0C" w:rsidP="000A2B77">
            <w:r>
              <w:t>S</w:t>
            </w:r>
          </w:p>
        </w:tc>
        <w:tc>
          <w:tcPr>
            <w:tcW w:w="1028" w:type="dxa"/>
            <w:noWrap/>
            <w:hideMark/>
          </w:tcPr>
          <w:p w14:paraId="69948171" w14:textId="7F026E5F" w:rsidR="000A2B77" w:rsidRPr="00DD5556" w:rsidRDefault="00115A0C" w:rsidP="000A2B77">
            <w:r>
              <w:t>S</w:t>
            </w:r>
          </w:p>
        </w:tc>
        <w:tc>
          <w:tcPr>
            <w:tcW w:w="1028" w:type="dxa"/>
            <w:noWrap/>
            <w:hideMark/>
          </w:tcPr>
          <w:p w14:paraId="0136BEC5" w14:textId="281BDCCC" w:rsidR="000A2B77" w:rsidRPr="00DD5556" w:rsidRDefault="00115A0C" w:rsidP="000A2B77">
            <w:r>
              <w:t>S</w:t>
            </w:r>
          </w:p>
        </w:tc>
        <w:tc>
          <w:tcPr>
            <w:tcW w:w="1028" w:type="dxa"/>
            <w:noWrap/>
            <w:hideMark/>
          </w:tcPr>
          <w:p w14:paraId="2C414291" w14:textId="12B3DCDF" w:rsidR="000A2B77" w:rsidRPr="00DD5556" w:rsidRDefault="000A2B77" w:rsidP="000A2B77">
            <w:r w:rsidRPr="00423882">
              <w:t>85.7</w:t>
            </w:r>
          </w:p>
        </w:tc>
        <w:tc>
          <w:tcPr>
            <w:tcW w:w="1027" w:type="dxa"/>
            <w:noWrap/>
            <w:hideMark/>
          </w:tcPr>
          <w:p w14:paraId="5EA37497" w14:textId="4E120DF3" w:rsidR="000A2B77" w:rsidRPr="00DD5556" w:rsidRDefault="00E234BA" w:rsidP="000A2B77">
            <w:r>
              <w:t>S</w:t>
            </w:r>
          </w:p>
        </w:tc>
        <w:tc>
          <w:tcPr>
            <w:tcW w:w="1028" w:type="dxa"/>
            <w:noWrap/>
            <w:hideMark/>
          </w:tcPr>
          <w:p w14:paraId="3FBCA7E0" w14:textId="6CF9644C" w:rsidR="000A2B77" w:rsidRPr="00DD5556" w:rsidRDefault="00E234BA" w:rsidP="000A2B77">
            <w:r>
              <w:t>S</w:t>
            </w:r>
          </w:p>
        </w:tc>
        <w:tc>
          <w:tcPr>
            <w:tcW w:w="1028" w:type="dxa"/>
            <w:noWrap/>
            <w:hideMark/>
          </w:tcPr>
          <w:p w14:paraId="43810475" w14:textId="2E7FF5EA" w:rsidR="000A2B77" w:rsidRPr="00DD5556" w:rsidRDefault="00E234BA" w:rsidP="000A2B77">
            <w:r>
              <w:t>S</w:t>
            </w:r>
          </w:p>
        </w:tc>
        <w:tc>
          <w:tcPr>
            <w:tcW w:w="1028" w:type="dxa"/>
            <w:noWrap/>
            <w:hideMark/>
          </w:tcPr>
          <w:p w14:paraId="4794CC4D" w14:textId="1930D998" w:rsidR="000A2B77" w:rsidRPr="00DD5556" w:rsidRDefault="00E234BA" w:rsidP="000A2B77">
            <w:r>
              <w:t>S</w:t>
            </w:r>
          </w:p>
        </w:tc>
      </w:tr>
      <w:tr w:rsidR="000A2B77" w:rsidRPr="00DD5556" w14:paraId="42ADD47C" w14:textId="77777777" w:rsidTr="00DD5556">
        <w:tc>
          <w:tcPr>
            <w:tcW w:w="2268" w:type="dxa"/>
            <w:noWrap/>
            <w:hideMark/>
          </w:tcPr>
          <w:p w14:paraId="56BC629E" w14:textId="77777777" w:rsidR="000A2B77" w:rsidRPr="00DD5556" w:rsidRDefault="000A2B77" w:rsidP="000A2B77">
            <w:r w:rsidRPr="00DD5556">
              <w:t>Canterbury</w:t>
            </w:r>
          </w:p>
        </w:tc>
        <w:tc>
          <w:tcPr>
            <w:tcW w:w="1027" w:type="dxa"/>
            <w:noWrap/>
            <w:hideMark/>
          </w:tcPr>
          <w:p w14:paraId="14203027" w14:textId="1BC9E549" w:rsidR="000A2B77" w:rsidRPr="00DD5556" w:rsidRDefault="000A2B77" w:rsidP="000A2B77">
            <w:r w:rsidRPr="00056504">
              <w:t>83</w:t>
            </w:r>
          </w:p>
        </w:tc>
        <w:tc>
          <w:tcPr>
            <w:tcW w:w="1028" w:type="dxa"/>
            <w:noWrap/>
            <w:hideMark/>
          </w:tcPr>
          <w:p w14:paraId="31E3F919" w14:textId="33094459" w:rsidR="000A2B77" w:rsidRPr="00DD5556" w:rsidRDefault="000A2B77" w:rsidP="000A2B77">
            <w:r w:rsidRPr="00056504">
              <w:t>80</w:t>
            </w:r>
          </w:p>
        </w:tc>
        <w:tc>
          <w:tcPr>
            <w:tcW w:w="1028" w:type="dxa"/>
            <w:noWrap/>
            <w:hideMark/>
          </w:tcPr>
          <w:p w14:paraId="11D7FF03" w14:textId="7B036B3B" w:rsidR="000A2B77" w:rsidRPr="00DD5556" w:rsidRDefault="000A2B77" w:rsidP="000A2B77">
            <w:r w:rsidRPr="00056504">
              <w:t>70</w:t>
            </w:r>
          </w:p>
        </w:tc>
        <w:tc>
          <w:tcPr>
            <w:tcW w:w="1028" w:type="dxa"/>
            <w:noWrap/>
            <w:hideMark/>
          </w:tcPr>
          <w:p w14:paraId="265EE225" w14:textId="22362B2C" w:rsidR="000A2B77" w:rsidRPr="00DD5556" w:rsidRDefault="000A2B77" w:rsidP="000A2B77">
            <w:r w:rsidRPr="00056504">
              <w:t>95</w:t>
            </w:r>
          </w:p>
        </w:tc>
        <w:tc>
          <w:tcPr>
            <w:tcW w:w="1027" w:type="dxa"/>
            <w:noWrap/>
            <w:hideMark/>
          </w:tcPr>
          <w:p w14:paraId="211666EE" w14:textId="3F191090" w:rsidR="000A2B77" w:rsidRPr="00DD5556" w:rsidRDefault="000A2B77" w:rsidP="000A2B77">
            <w:r w:rsidRPr="00056504">
              <w:t>90</w:t>
            </w:r>
          </w:p>
        </w:tc>
        <w:tc>
          <w:tcPr>
            <w:tcW w:w="1028" w:type="dxa"/>
            <w:noWrap/>
            <w:hideMark/>
          </w:tcPr>
          <w:p w14:paraId="737788DB" w14:textId="0EB98C18" w:rsidR="000A2B77" w:rsidRPr="00DD5556" w:rsidRDefault="000A2B77" w:rsidP="000A2B77">
            <w:r w:rsidRPr="00056504">
              <w:t>65</w:t>
            </w:r>
          </w:p>
        </w:tc>
        <w:tc>
          <w:tcPr>
            <w:tcW w:w="1028" w:type="dxa"/>
            <w:noWrap/>
            <w:hideMark/>
          </w:tcPr>
          <w:p w14:paraId="4BCA35F0" w14:textId="3368F5CD" w:rsidR="000A2B77" w:rsidRPr="00DD5556" w:rsidRDefault="000A2B77" w:rsidP="000A2B77">
            <w:r w:rsidRPr="00423882">
              <w:t>50.6</w:t>
            </w:r>
          </w:p>
        </w:tc>
        <w:tc>
          <w:tcPr>
            <w:tcW w:w="1028" w:type="dxa"/>
            <w:noWrap/>
            <w:hideMark/>
          </w:tcPr>
          <w:p w14:paraId="2784261C" w14:textId="176C2F88" w:rsidR="000A2B77" w:rsidRPr="00DD5556" w:rsidRDefault="000A2B77" w:rsidP="000A2B77">
            <w:r w:rsidRPr="00423882">
              <w:t>36.7</w:t>
            </w:r>
          </w:p>
        </w:tc>
        <w:tc>
          <w:tcPr>
            <w:tcW w:w="1027" w:type="dxa"/>
            <w:noWrap/>
            <w:hideMark/>
          </w:tcPr>
          <w:p w14:paraId="13B6C58F" w14:textId="31D7A5E6" w:rsidR="000A2B77" w:rsidRPr="00DD5556" w:rsidRDefault="000A2B77" w:rsidP="000A2B77">
            <w:r w:rsidRPr="00423882">
              <w:t>32.0</w:t>
            </w:r>
          </w:p>
        </w:tc>
        <w:tc>
          <w:tcPr>
            <w:tcW w:w="1028" w:type="dxa"/>
            <w:noWrap/>
            <w:hideMark/>
          </w:tcPr>
          <w:p w14:paraId="65C5BA11" w14:textId="6F01A193" w:rsidR="000A2B77" w:rsidRPr="00DD5556" w:rsidRDefault="000A2B77" w:rsidP="000A2B77">
            <w:r w:rsidRPr="00423882">
              <w:t>34.2</w:t>
            </w:r>
          </w:p>
        </w:tc>
        <w:tc>
          <w:tcPr>
            <w:tcW w:w="1028" w:type="dxa"/>
            <w:noWrap/>
            <w:hideMark/>
          </w:tcPr>
          <w:p w14:paraId="6D800413" w14:textId="22545F5B" w:rsidR="000A2B77" w:rsidRPr="00DD5556" w:rsidRDefault="000A2B77" w:rsidP="000A2B77">
            <w:r w:rsidRPr="00423882">
              <w:t>34.5</w:t>
            </w:r>
          </w:p>
        </w:tc>
        <w:tc>
          <w:tcPr>
            <w:tcW w:w="1028" w:type="dxa"/>
            <w:noWrap/>
            <w:hideMark/>
          </w:tcPr>
          <w:p w14:paraId="63294E4D" w14:textId="7CCC8372" w:rsidR="000A2B77" w:rsidRPr="00DD5556" w:rsidRDefault="000A2B77" w:rsidP="000A2B77">
            <w:r w:rsidRPr="00423882">
              <w:t>27.4</w:t>
            </w:r>
          </w:p>
        </w:tc>
      </w:tr>
      <w:tr w:rsidR="000A2B77" w:rsidRPr="00DD5556" w14:paraId="2F1FAC29" w14:textId="77777777" w:rsidTr="00DD5556">
        <w:tc>
          <w:tcPr>
            <w:tcW w:w="2268" w:type="dxa"/>
            <w:noWrap/>
            <w:hideMark/>
          </w:tcPr>
          <w:p w14:paraId="21BD8432" w14:textId="77777777" w:rsidR="000A2B77" w:rsidRPr="00DD5556" w:rsidRDefault="000A2B77" w:rsidP="000A2B77">
            <w:r w:rsidRPr="00DD5556">
              <w:t>South Canterbury</w:t>
            </w:r>
          </w:p>
        </w:tc>
        <w:tc>
          <w:tcPr>
            <w:tcW w:w="1027" w:type="dxa"/>
            <w:noWrap/>
            <w:hideMark/>
          </w:tcPr>
          <w:p w14:paraId="7E854242" w14:textId="5A98003E" w:rsidR="000A2B77" w:rsidRPr="00DD5556" w:rsidRDefault="000A2B77" w:rsidP="000A2B77">
            <w:r w:rsidRPr="00056504">
              <w:t>9</w:t>
            </w:r>
          </w:p>
        </w:tc>
        <w:tc>
          <w:tcPr>
            <w:tcW w:w="1028" w:type="dxa"/>
            <w:noWrap/>
            <w:hideMark/>
          </w:tcPr>
          <w:p w14:paraId="594BE4D9" w14:textId="53AAFB06" w:rsidR="000A2B77" w:rsidRPr="00DD5556" w:rsidRDefault="00E234BA" w:rsidP="000A2B77">
            <w:r>
              <w:t>S</w:t>
            </w:r>
          </w:p>
        </w:tc>
        <w:tc>
          <w:tcPr>
            <w:tcW w:w="1028" w:type="dxa"/>
            <w:noWrap/>
            <w:hideMark/>
          </w:tcPr>
          <w:p w14:paraId="4F9730DF" w14:textId="6E973693" w:rsidR="000A2B77" w:rsidRPr="00DD5556" w:rsidRDefault="000A2B77" w:rsidP="000A2B77">
            <w:r w:rsidRPr="00056504">
              <w:t>7</w:t>
            </w:r>
          </w:p>
        </w:tc>
        <w:tc>
          <w:tcPr>
            <w:tcW w:w="1028" w:type="dxa"/>
            <w:noWrap/>
            <w:hideMark/>
          </w:tcPr>
          <w:p w14:paraId="763AC542" w14:textId="3DF6F8B1" w:rsidR="000A2B77" w:rsidRPr="00DD5556" w:rsidRDefault="00E234BA" w:rsidP="000A2B77">
            <w:r>
              <w:t>S</w:t>
            </w:r>
          </w:p>
        </w:tc>
        <w:tc>
          <w:tcPr>
            <w:tcW w:w="1027" w:type="dxa"/>
            <w:noWrap/>
            <w:hideMark/>
          </w:tcPr>
          <w:p w14:paraId="47AE648B" w14:textId="0BEAFA89" w:rsidR="000A2B77" w:rsidRPr="00DD5556" w:rsidRDefault="00E234BA" w:rsidP="000A2B77">
            <w:r>
              <w:t>S</w:t>
            </w:r>
          </w:p>
        </w:tc>
        <w:tc>
          <w:tcPr>
            <w:tcW w:w="1028" w:type="dxa"/>
            <w:noWrap/>
            <w:hideMark/>
          </w:tcPr>
          <w:p w14:paraId="0854142C" w14:textId="55D99639" w:rsidR="000A2B77" w:rsidRPr="00DD5556" w:rsidRDefault="00E234BA" w:rsidP="000A2B77">
            <w:r>
              <w:t>S</w:t>
            </w:r>
          </w:p>
        </w:tc>
        <w:tc>
          <w:tcPr>
            <w:tcW w:w="1028" w:type="dxa"/>
            <w:noWrap/>
            <w:hideMark/>
          </w:tcPr>
          <w:p w14:paraId="1C969023" w14:textId="21A824AA" w:rsidR="000A2B77" w:rsidRPr="00DD5556" w:rsidRDefault="000A2B77" w:rsidP="000A2B77">
            <w:r w:rsidRPr="00423882">
              <w:t>75.0</w:t>
            </w:r>
          </w:p>
        </w:tc>
        <w:tc>
          <w:tcPr>
            <w:tcW w:w="1028" w:type="dxa"/>
            <w:noWrap/>
            <w:hideMark/>
          </w:tcPr>
          <w:p w14:paraId="57245260" w14:textId="61DCF26B" w:rsidR="000A2B77" w:rsidRPr="00DD5556" w:rsidRDefault="00943AFF" w:rsidP="000A2B77">
            <w:r>
              <w:t>S</w:t>
            </w:r>
          </w:p>
        </w:tc>
        <w:tc>
          <w:tcPr>
            <w:tcW w:w="1027" w:type="dxa"/>
            <w:noWrap/>
            <w:hideMark/>
          </w:tcPr>
          <w:p w14:paraId="2779078A" w14:textId="30FB65D9" w:rsidR="000A2B77" w:rsidRPr="00DD5556" w:rsidRDefault="000A2B77" w:rsidP="000A2B77">
            <w:r w:rsidRPr="00423882">
              <w:t>36.8</w:t>
            </w:r>
          </w:p>
        </w:tc>
        <w:tc>
          <w:tcPr>
            <w:tcW w:w="1028" w:type="dxa"/>
            <w:noWrap/>
            <w:hideMark/>
          </w:tcPr>
          <w:p w14:paraId="69230ABA" w14:textId="1701382E" w:rsidR="000A2B77" w:rsidRPr="00DD5556" w:rsidRDefault="00943AFF" w:rsidP="000A2B77">
            <w:r>
              <w:t>S</w:t>
            </w:r>
          </w:p>
        </w:tc>
        <w:tc>
          <w:tcPr>
            <w:tcW w:w="1028" w:type="dxa"/>
            <w:noWrap/>
            <w:hideMark/>
          </w:tcPr>
          <w:p w14:paraId="005F7A5C" w14:textId="43AA5DE8" w:rsidR="000A2B77" w:rsidRPr="00DD5556" w:rsidRDefault="00943AFF" w:rsidP="000A2B77">
            <w:r>
              <w:t>S</w:t>
            </w:r>
          </w:p>
        </w:tc>
        <w:tc>
          <w:tcPr>
            <w:tcW w:w="1028" w:type="dxa"/>
            <w:noWrap/>
            <w:hideMark/>
          </w:tcPr>
          <w:p w14:paraId="69E5C767" w14:textId="4E4B9815" w:rsidR="000A2B77" w:rsidRPr="00DD5556" w:rsidRDefault="00943AFF" w:rsidP="000A2B77">
            <w:r>
              <w:t>S</w:t>
            </w:r>
          </w:p>
        </w:tc>
      </w:tr>
      <w:tr w:rsidR="000A2B77" w:rsidRPr="00DD5556" w14:paraId="495B59CE" w14:textId="77777777" w:rsidTr="00DD5556">
        <w:tc>
          <w:tcPr>
            <w:tcW w:w="2268" w:type="dxa"/>
            <w:noWrap/>
            <w:hideMark/>
          </w:tcPr>
          <w:p w14:paraId="6D1C7EC7" w14:textId="77777777" w:rsidR="000A2B77" w:rsidRPr="00DD5556" w:rsidRDefault="000A2B77" w:rsidP="000A2B77">
            <w:r w:rsidRPr="00DD5556">
              <w:t>Southern</w:t>
            </w:r>
          </w:p>
        </w:tc>
        <w:tc>
          <w:tcPr>
            <w:tcW w:w="1027" w:type="dxa"/>
            <w:noWrap/>
            <w:hideMark/>
          </w:tcPr>
          <w:p w14:paraId="793888FB" w14:textId="16D3F982" w:rsidR="000A2B77" w:rsidRPr="00DD5556" w:rsidRDefault="000A2B77" w:rsidP="000A2B77">
            <w:r w:rsidRPr="00056504">
              <w:t>40</w:t>
            </w:r>
          </w:p>
        </w:tc>
        <w:tc>
          <w:tcPr>
            <w:tcW w:w="1028" w:type="dxa"/>
            <w:noWrap/>
            <w:hideMark/>
          </w:tcPr>
          <w:p w14:paraId="08EC0C95" w14:textId="703A9330" w:rsidR="000A2B77" w:rsidRPr="00DD5556" w:rsidRDefault="000A2B77" w:rsidP="000A2B77">
            <w:r w:rsidRPr="00056504">
              <w:t>20</w:t>
            </w:r>
          </w:p>
        </w:tc>
        <w:tc>
          <w:tcPr>
            <w:tcW w:w="1028" w:type="dxa"/>
            <w:noWrap/>
            <w:hideMark/>
          </w:tcPr>
          <w:p w14:paraId="62AB6C4B" w14:textId="782C156E" w:rsidR="000A2B77" w:rsidRPr="00DD5556" w:rsidRDefault="000A2B77" w:rsidP="000A2B77">
            <w:r w:rsidRPr="00056504">
              <w:t>31</w:t>
            </w:r>
          </w:p>
        </w:tc>
        <w:tc>
          <w:tcPr>
            <w:tcW w:w="1028" w:type="dxa"/>
            <w:noWrap/>
            <w:hideMark/>
          </w:tcPr>
          <w:p w14:paraId="656673FA" w14:textId="66BEC109" w:rsidR="000A2B77" w:rsidRPr="00DD5556" w:rsidRDefault="000A2B77" w:rsidP="000A2B77">
            <w:r w:rsidRPr="00056504">
              <w:t>44</w:t>
            </w:r>
          </w:p>
        </w:tc>
        <w:tc>
          <w:tcPr>
            <w:tcW w:w="1027" w:type="dxa"/>
            <w:noWrap/>
            <w:hideMark/>
          </w:tcPr>
          <w:p w14:paraId="267C2BE4" w14:textId="0AFCA91D" w:rsidR="000A2B77" w:rsidRPr="00DD5556" w:rsidRDefault="000A2B77" w:rsidP="000A2B77">
            <w:r w:rsidRPr="00056504">
              <w:t>24</w:t>
            </w:r>
          </w:p>
        </w:tc>
        <w:tc>
          <w:tcPr>
            <w:tcW w:w="1028" w:type="dxa"/>
            <w:noWrap/>
            <w:hideMark/>
          </w:tcPr>
          <w:p w14:paraId="04AC9D27" w14:textId="3896ACFA" w:rsidR="000A2B77" w:rsidRPr="00DD5556" w:rsidRDefault="000A2B77" w:rsidP="000A2B77">
            <w:r w:rsidRPr="00056504">
              <w:t>23</w:t>
            </w:r>
          </w:p>
        </w:tc>
        <w:tc>
          <w:tcPr>
            <w:tcW w:w="1028" w:type="dxa"/>
            <w:noWrap/>
            <w:hideMark/>
          </w:tcPr>
          <w:p w14:paraId="6D15940B" w14:textId="2DF10761" w:rsidR="000A2B77" w:rsidRPr="00DD5556" w:rsidRDefault="000A2B77" w:rsidP="000A2B77">
            <w:r w:rsidRPr="00423882">
              <w:t>60.6</w:t>
            </w:r>
          </w:p>
        </w:tc>
        <w:tc>
          <w:tcPr>
            <w:tcW w:w="1028" w:type="dxa"/>
            <w:noWrap/>
            <w:hideMark/>
          </w:tcPr>
          <w:p w14:paraId="6FDD50A5" w14:textId="4060D1FC" w:rsidR="000A2B77" w:rsidRPr="00DD5556" w:rsidRDefault="000A2B77" w:rsidP="000A2B77">
            <w:r w:rsidRPr="00423882">
              <w:t>37.0</w:t>
            </w:r>
          </w:p>
        </w:tc>
        <w:tc>
          <w:tcPr>
            <w:tcW w:w="1027" w:type="dxa"/>
            <w:noWrap/>
            <w:hideMark/>
          </w:tcPr>
          <w:p w14:paraId="186BC474" w14:textId="776DEEFE" w:rsidR="000A2B77" w:rsidRPr="00DD5556" w:rsidRDefault="000A2B77" w:rsidP="000A2B77">
            <w:r w:rsidRPr="00423882">
              <w:t>44.9</w:t>
            </w:r>
          </w:p>
        </w:tc>
        <w:tc>
          <w:tcPr>
            <w:tcW w:w="1028" w:type="dxa"/>
            <w:noWrap/>
            <w:hideMark/>
          </w:tcPr>
          <w:p w14:paraId="795C4904" w14:textId="1042D162" w:rsidR="000A2B77" w:rsidRPr="00DD5556" w:rsidRDefault="000A2B77" w:rsidP="000A2B77">
            <w:r w:rsidRPr="00423882">
              <w:t>48.4</w:t>
            </w:r>
          </w:p>
        </w:tc>
        <w:tc>
          <w:tcPr>
            <w:tcW w:w="1028" w:type="dxa"/>
            <w:noWrap/>
            <w:hideMark/>
          </w:tcPr>
          <w:p w14:paraId="646A051A" w14:textId="0BEB0747" w:rsidR="000A2B77" w:rsidRPr="00DD5556" w:rsidRDefault="000A2B77" w:rsidP="000A2B77">
            <w:r w:rsidRPr="00423882">
              <w:t>32.0</w:t>
            </w:r>
          </w:p>
        </w:tc>
        <w:tc>
          <w:tcPr>
            <w:tcW w:w="1028" w:type="dxa"/>
            <w:noWrap/>
            <w:hideMark/>
          </w:tcPr>
          <w:p w14:paraId="5252B0F4" w14:textId="03A4F1EE" w:rsidR="000A2B77" w:rsidRPr="00DD5556" w:rsidRDefault="000A2B77" w:rsidP="000A2B77">
            <w:r w:rsidRPr="00423882">
              <w:t>24.2</w:t>
            </w:r>
          </w:p>
        </w:tc>
      </w:tr>
      <w:tr w:rsidR="000A2B77" w:rsidRPr="00DD5556" w14:paraId="5A9F82DB" w14:textId="77777777" w:rsidTr="000A2B77">
        <w:tc>
          <w:tcPr>
            <w:tcW w:w="2268" w:type="dxa"/>
            <w:shd w:val="clear" w:color="auto" w:fill="F2F2F2" w:themeFill="background1" w:themeFillShade="F2"/>
            <w:noWrap/>
            <w:hideMark/>
          </w:tcPr>
          <w:p w14:paraId="50911385" w14:textId="62EA44D5" w:rsidR="000A2B77" w:rsidRPr="00DD5556" w:rsidRDefault="000A2B77" w:rsidP="000A2B77">
            <w:pPr>
              <w:rPr>
                <w:b/>
              </w:rPr>
            </w:pPr>
            <w:r w:rsidRPr="00DD5556">
              <w:rPr>
                <w:b/>
              </w:rPr>
              <w:t>National</w:t>
            </w:r>
            <w:r w:rsidR="00654846">
              <w:rPr>
                <w:b/>
              </w:rPr>
              <w:t>*</w:t>
            </w:r>
          </w:p>
        </w:tc>
        <w:tc>
          <w:tcPr>
            <w:tcW w:w="1027" w:type="dxa"/>
            <w:shd w:val="clear" w:color="auto" w:fill="F2F2F2" w:themeFill="background1" w:themeFillShade="F2"/>
            <w:noWrap/>
            <w:hideMark/>
          </w:tcPr>
          <w:p w14:paraId="68A6AD6E" w14:textId="73AA6029" w:rsidR="000A2B77" w:rsidRPr="000A2B77" w:rsidRDefault="000A2B77" w:rsidP="000A2B77">
            <w:pPr>
              <w:rPr>
                <w:b/>
                <w:bCs/>
              </w:rPr>
            </w:pPr>
            <w:r w:rsidRPr="000A2B77">
              <w:rPr>
                <w:b/>
                <w:bCs/>
              </w:rPr>
              <w:t>657</w:t>
            </w:r>
          </w:p>
        </w:tc>
        <w:tc>
          <w:tcPr>
            <w:tcW w:w="1028" w:type="dxa"/>
            <w:shd w:val="clear" w:color="auto" w:fill="F2F2F2" w:themeFill="background1" w:themeFillShade="F2"/>
            <w:noWrap/>
            <w:hideMark/>
          </w:tcPr>
          <w:p w14:paraId="5D58462D" w14:textId="7DC47451" w:rsidR="000A2B77" w:rsidRPr="000A2B77" w:rsidRDefault="000A2B77" w:rsidP="000A2B77">
            <w:pPr>
              <w:rPr>
                <w:b/>
                <w:bCs/>
              </w:rPr>
            </w:pPr>
            <w:r w:rsidRPr="000A2B77">
              <w:rPr>
                <w:b/>
                <w:bCs/>
              </w:rPr>
              <w:t>543</w:t>
            </w:r>
          </w:p>
        </w:tc>
        <w:tc>
          <w:tcPr>
            <w:tcW w:w="1028" w:type="dxa"/>
            <w:shd w:val="clear" w:color="auto" w:fill="F2F2F2" w:themeFill="background1" w:themeFillShade="F2"/>
            <w:noWrap/>
            <w:hideMark/>
          </w:tcPr>
          <w:p w14:paraId="1E8917CC" w14:textId="034D5DF6" w:rsidR="000A2B77" w:rsidRPr="000A2B77" w:rsidRDefault="000A2B77" w:rsidP="000A2B77">
            <w:pPr>
              <w:rPr>
                <w:b/>
                <w:bCs/>
              </w:rPr>
            </w:pPr>
            <w:r w:rsidRPr="000A2B77">
              <w:rPr>
                <w:b/>
                <w:bCs/>
              </w:rPr>
              <w:t>463</w:t>
            </w:r>
          </w:p>
        </w:tc>
        <w:tc>
          <w:tcPr>
            <w:tcW w:w="1028" w:type="dxa"/>
            <w:shd w:val="clear" w:color="auto" w:fill="F2F2F2" w:themeFill="background1" w:themeFillShade="F2"/>
            <w:noWrap/>
            <w:hideMark/>
          </w:tcPr>
          <w:p w14:paraId="0C62B2B9" w14:textId="6F548C62" w:rsidR="000A2B77" w:rsidRPr="000A2B77" w:rsidRDefault="000A2B77" w:rsidP="000A2B77">
            <w:pPr>
              <w:rPr>
                <w:b/>
                <w:bCs/>
              </w:rPr>
            </w:pPr>
            <w:r w:rsidRPr="000A2B77">
              <w:rPr>
                <w:b/>
                <w:bCs/>
              </w:rPr>
              <w:t>665</w:t>
            </w:r>
          </w:p>
        </w:tc>
        <w:tc>
          <w:tcPr>
            <w:tcW w:w="1027" w:type="dxa"/>
            <w:shd w:val="clear" w:color="auto" w:fill="F2F2F2" w:themeFill="background1" w:themeFillShade="F2"/>
            <w:noWrap/>
            <w:hideMark/>
          </w:tcPr>
          <w:p w14:paraId="416F0CDE" w14:textId="56AAA9C3" w:rsidR="000A2B77" w:rsidRPr="000A2B77" w:rsidRDefault="000A2B77" w:rsidP="000A2B77">
            <w:pPr>
              <w:rPr>
                <w:b/>
                <w:bCs/>
              </w:rPr>
            </w:pPr>
            <w:r w:rsidRPr="000A2B77">
              <w:rPr>
                <w:b/>
                <w:bCs/>
              </w:rPr>
              <w:t>685</w:t>
            </w:r>
          </w:p>
        </w:tc>
        <w:tc>
          <w:tcPr>
            <w:tcW w:w="1028" w:type="dxa"/>
            <w:shd w:val="clear" w:color="auto" w:fill="F2F2F2" w:themeFill="background1" w:themeFillShade="F2"/>
            <w:noWrap/>
            <w:hideMark/>
          </w:tcPr>
          <w:p w14:paraId="5C4D7A30" w14:textId="58B14D76" w:rsidR="000A2B77" w:rsidRPr="000A2B77" w:rsidRDefault="000A2B77" w:rsidP="000A2B77">
            <w:pPr>
              <w:rPr>
                <w:b/>
                <w:bCs/>
              </w:rPr>
            </w:pPr>
            <w:r w:rsidRPr="000A2B77">
              <w:rPr>
                <w:b/>
                <w:bCs/>
              </w:rPr>
              <w:t>551</w:t>
            </w:r>
          </w:p>
        </w:tc>
        <w:tc>
          <w:tcPr>
            <w:tcW w:w="1028" w:type="dxa"/>
            <w:shd w:val="clear" w:color="auto" w:fill="F2F2F2" w:themeFill="background1" w:themeFillShade="F2"/>
            <w:noWrap/>
            <w:hideMark/>
          </w:tcPr>
          <w:p w14:paraId="23555F9A" w14:textId="1B21494F" w:rsidR="000A2B77" w:rsidRPr="000A2B77" w:rsidRDefault="000A2B77" w:rsidP="000A2B77">
            <w:pPr>
              <w:rPr>
                <w:b/>
                <w:bCs/>
              </w:rPr>
            </w:pPr>
            <w:r w:rsidRPr="000A2B77">
              <w:rPr>
                <w:b/>
                <w:bCs/>
              </w:rPr>
              <w:t>56.3</w:t>
            </w:r>
          </w:p>
        </w:tc>
        <w:tc>
          <w:tcPr>
            <w:tcW w:w="1028" w:type="dxa"/>
            <w:shd w:val="clear" w:color="auto" w:fill="F2F2F2" w:themeFill="background1" w:themeFillShade="F2"/>
            <w:noWrap/>
            <w:hideMark/>
          </w:tcPr>
          <w:p w14:paraId="1D415A75" w14:textId="728614B8" w:rsidR="000A2B77" w:rsidRPr="000A2B77" w:rsidRDefault="000A2B77" w:rsidP="000A2B77">
            <w:pPr>
              <w:rPr>
                <w:b/>
                <w:bCs/>
              </w:rPr>
            </w:pPr>
            <w:r w:rsidRPr="000A2B77">
              <w:rPr>
                <w:b/>
                <w:bCs/>
              </w:rPr>
              <w:t>45.7</w:t>
            </w:r>
          </w:p>
        </w:tc>
        <w:tc>
          <w:tcPr>
            <w:tcW w:w="1027" w:type="dxa"/>
            <w:shd w:val="clear" w:color="auto" w:fill="F2F2F2" w:themeFill="background1" w:themeFillShade="F2"/>
            <w:noWrap/>
            <w:hideMark/>
          </w:tcPr>
          <w:p w14:paraId="6F38073A" w14:textId="4FF5D825" w:rsidR="000A2B77" w:rsidRPr="000A2B77" w:rsidRDefault="000A2B77" w:rsidP="000A2B77">
            <w:pPr>
              <w:rPr>
                <w:b/>
                <w:bCs/>
              </w:rPr>
            </w:pPr>
            <w:r w:rsidRPr="000A2B77">
              <w:rPr>
                <w:b/>
                <w:bCs/>
              </w:rPr>
              <w:t>35.1</w:t>
            </w:r>
          </w:p>
        </w:tc>
        <w:tc>
          <w:tcPr>
            <w:tcW w:w="1028" w:type="dxa"/>
            <w:shd w:val="clear" w:color="auto" w:fill="F2F2F2" w:themeFill="background1" w:themeFillShade="F2"/>
            <w:noWrap/>
            <w:hideMark/>
          </w:tcPr>
          <w:p w14:paraId="537A3C46" w14:textId="1BFB0810" w:rsidR="000A2B77" w:rsidRPr="000A2B77" w:rsidRDefault="000A2B77" w:rsidP="000A2B77">
            <w:pPr>
              <w:rPr>
                <w:b/>
                <w:bCs/>
              </w:rPr>
            </w:pPr>
            <w:r w:rsidRPr="000A2B77">
              <w:rPr>
                <w:b/>
                <w:bCs/>
              </w:rPr>
              <w:t>37.7</w:t>
            </w:r>
          </w:p>
        </w:tc>
        <w:tc>
          <w:tcPr>
            <w:tcW w:w="1028" w:type="dxa"/>
            <w:shd w:val="clear" w:color="auto" w:fill="F2F2F2" w:themeFill="background1" w:themeFillShade="F2"/>
            <w:noWrap/>
            <w:hideMark/>
          </w:tcPr>
          <w:p w14:paraId="13671B2E" w14:textId="762AF8EF" w:rsidR="000A2B77" w:rsidRPr="000A2B77" w:rsidRDefault="000A2B77" w:rsidP="000A2B77">
            <w:pPr>
              <w:rPr>
                <w:b/>
                <w:bCs/>
              </w:rPr>
            </w:pPr>
            <w:r w:rsidRPr="000A2B77">
              <w:rPr>
                <w:b/>
                <w:bCs/>
              </w:rPr>
              <w:t>38.8</w:t>
            </w:r>
          </w:p>
        </w:tc>
        <w:tc>
          <w:tcPr>
            <w:tcW w:w="1028" w:type="dxa"/>
            <w:shd w:val="clear" w:color="auto" w:fill="F2F2F2" w:themeFill="background1" w:themeFillShade="F2"/>
            <w:noWrap/>
            <w:hideMark/>
          </w:tcPr>
          <w:p w14:paraId="758A6DB4" w14:textId="433A2826" w:rsidR="000A2B77" w:rsidRPr="000A2B77" w:rsidRDefault="000A2B77" w:rsidP="000A2B77">
            <w:pPr>
              <w:rPr>
                <w:b/>
                <w:bCs/>
              </w:rPr>
            </w:pPr>
            <w:r w:rsidRPr="000A2B77">
              <w:rPr>
                <w:b/>
                <w:bCs/>
              </w:rPr>
              <w:t>29.9</w:t>
            </w:r>
          </w:p>
        </w:tc>
      </w:tr>
    </w:tbl>
    <w:p w14:paraId="20B5A310" w14:textId="77777777" w:rsidR="000A2B77" w:rsidRDefault="000A2B77" w:rsidP="006F7C80">
      <w:pPr>
        <w:spacing w:after="0"/>
        <w:rPr>
          <w:sz w:val="18"/>
          <w:szCs w:val="18"/>
        </w:rPr>
      </w:pPr>
      <w:bookmarkStart w:id="41" w:name="_Hlk140854410"/>
      <w:r>
        <w:rPr>
          <w:sz w:val="18"/>
          <w:szCs w:val="18"/>
        </w:rPr>
        <w:t>*</w:t>
      </w:r>
      <w:r w:rsidRPr="001F0481">
        <w:rPr>
          <w:sz w:val="18"/>
          <w:szCs w:val="18"/>
        </w:rPr>
        <w:t>DHB counts do not sum to National total</w:t>
      </w:r>
      <w:r>
        <w:rPr>
          <w:sz w:val="18"/>
          <w:szCs w:val="18"/>
        </w:rPr>
        <w:t>.</w:t>
      </w:r>
    </w:p>
    <w:p w14:paraId="52143960" w14:textId="7F20C42F" w:rsidR="006F7C80" w:rsidRPr="00DF1B45" w:rsidRDefault="006F7C80" w:rsidP="006F7C80">
      <w:pPr>
        <w:spacing w:before="0"/>
        <w:rPr>
          <w:sz w:val="18"/>
          <w:szCs w:val="18"/>
        </w:rPr>
      </w:pPr>
      <w:r w:rsidRPr="006F7C80">
        <w:rPr>
          <w:sz w:val="18"/>
          <w:szCs w:val="18"/>
        </w:rPr>
        <w:t>(S) Suppressed if the number of diagnostic tests was &lt; 6.</w:t>
      </w:r>
    </w:p>
    <w:bookmarkEnd w:id="41"/>
    <w:p w14:paraId="2FFBEFB0" w14:textId="77777777" w:rsidR="00DD5556" w:rsidRDefault="00DD5556" w:rsidP="00DD5556"/>
    <w:p w14:paraId="251E8EC1" w14:textId="77777777" w:rsidR="00DD5556" w:rsidRDefault="00DD5556" w:rsidP="00DD5556"/>
    <w:p w14:paraId="013E732D" w14:textId="4A868163" w:rsidR="00DD5556" w:rsidRPr="00DD5556" w:rsidRDefault="00DD5556" w:rsidP="00DD5556">
      <w:pPr>
        <w:sectPr w:rsidR="00DD5556" w:rsidRPr="00DD5556" w:rsidSect="00DD5556">
          <w:pgSz w:w="16838" w:h="11906" w:orient="landscape"/>
          <w:pgMar w:top="1134" w:right="1134" w:bottom="1134" w:left="1134" w:header="1304" w:footer="709" w:gutter="0"/>
          <w:cols w:space="708"/>
          <w:titlePg/>
          <w:docGrid w:linePitch="360"/>
        </w:sectPr>
      </w:pPr>
    </w:p>
    <w:p w14:paraId="4E303A3E" w14:textId="5ED34661" w:rsidR="00DD5556" w:rsidRDefault="00DD5556" w:rsidP="00DD5556">
      <w:pPr>
        <w:pStyle w:val="Heading2"/>
      </w:pPr>
      <w:bookmarkStart w:id="42" w:name="_Toc150859937"/>
      <w:r>
        <w:lastRenderedPageBreak/>
        <w:t>Diagnostic testing volumes for women with increased</w:t>
      </w:r>
      <w:r w:rsidR="00CB5CD3">
        <w:t>-</w:t>
      </w:r>
      <w:r>
        <w:t>risk screens by age</w:t>
      </w:r>
      <w:r w:rsidR="00654846">
        <w:t>,</w:t>
      </w:r>
      <w:r>
        <w:t xml:space="preserve"> ethnicity</w:t>
      </w:r>
      <w:r w:rsidR="00654846">
        <w:t xml:space="preserve"> and deprivation</w:t>
      </w:r>
      <w:bookmarkEnd w:id="42"/>
    </w:p>
    <w:p w14:paraId="180A91EB" w14:textId="6EC72250" w:rsidR="00DD5556" w:rsidRDefault="00DD5556" w:rsidP="00DD5556">
      <w:r>
        <w:t xml:space="preserve">Table </w:t>
      </w:r>
      <w:r w:rsidR="00654846">
        <w:t>2</w:t>
      </w:r>
      <w:r w:rsidR="003A5872">
        <w:t>5</w:t>
      </w:r>
      <w:r>
        <w:t xml:space="preserve"> shows the diagnostic testing rate</w:t>
      </w:r>
      <w:r w:rsidR="00F26937">
        <w:t>s</w:t>
      </w:r>
      <w:r>
        <w:t xml:space="preserve"> for women with increased</w:t>
      </w:r>
      <w:r w:rsidR="00CB5CD3">
        <w:t>-</w:t>
      </w:r>
      <w:r>
        <w:t>risk screens by age</w:t>
      </w:r>
      <w:r w:rsidR="00654846">
        <w:t xml:space="preserve"> and </w:t>
      </w:r>
      <w:r>
        <w:t>ethnicity for 201</w:t>
      </w:r>
      <w:r w:rsidR="00654846">
        <w:t>5</w:t>
      </w:r>
      <w:r>
        <w:t xml:space="preserve"> to 20</w:t>
      </w:r>
      <w:r w:rsidR="00654846">
        <w:t>20</w:t>
      </w:r>
      <w:r>
        <w:t>.</w:t>
      </w:r>
    </w:p>
    <w:p w14:paraId="30E5DAF1" w14:textId="1C1682DD" w:rsidR="00654846" w:rsidRPr="009D3A1A" w:rsidRDefault="00654846" w:rsidP="00654846">
      <w:r w:rsidRPr="009D3A1A">
        <w:t>For 20</w:t>
      </w:r>
      <w:r>
        <w:t>20</w:t>
      </w:r>
      <w:r w:rsidRPr="009D3A1A">
        <w:t xml:space="preserve">, </w:t>
      </w:r>
      <w:r w:rsidR="00F26937">
        <w:t>women aged 20–24 had the highest rate of diagnostic testing compared to the other age groups. D</w:t>
      </w:r>
      <w:r w:rsidRPr="009D3A1A">
        <w:t xml:space="preserve">iagnostic testing rates were highest for </w:t>
      </w:r>
      <w:r>
        <w:t>Asian</w:t>
      </w:r>
      <w:r w:rsidRPr="009D3A1A">
        <w:t xml:space="preserve"> </w:t>
      </w:r>
      <w:r>
        <w:t xml:space="preserve">and Māori </w:t>
      </w:r>
      <w:r w:rsidRPr="009D3A1A">
        <w:t>women (</w:t>
      </w:r>
      <w:r>
        <w:t>32 tests</w:t>
      </w:r>
      <w:r w:rsidRPr="009D3A1A">
        <w:t xml:space="preserve"> per 100 </w:t>
      </w:r>
      <w:r>
        <w:t>increased-risk</w:t>
      </w:r>
      <w:r w:rsidRPr="009D3A1A">
        <w:t xml:space="preserve"> screens), </w:t>
      </w:r>
      <w:r>
        <w:t xml:space="preserve">followed by </w:t>
      </w:r>
      <w:r w:rsidRPr="009D3A1A">
        <w:t>women of Other ethnicity (3</w:t>
      </w:r>
      <w:r>
        <w:t>0</w:t>
      </w:r>
      <w:r w:rsidRPr="009D3A1A">
        <w:t xml:space="preserve"> per 100 </w:t>
      </w:r>
      <w:r>
        <w:t>increased-risk</w:t>
      </w:r>
      <w:r w:rsidRPr="009D3A1A">
        <w:t xml:space="preserve"> screens)</w:t>
      </w:r>
      <w:r>
        <w:t xml:space="preserve">. </w:t>
      </w:r>
      <w:r w:rsidRPr="009D3A1A">
        <w:t>Pacific women</w:t>
      </w:r>
      <w:r>
        <w:t xml:space="preserve"> had the lowest rate of diagnostic testing</w:t>
      </w:r>
      <w:r w:rsidRPr="009D3A1A">
        <w:t xml:space="preserve"> (</w:t>
      </w:r>
      <w:r>
        <w:t>23</w:t>
      </w:r>
      <w:r w:rsidRPr="009D3A1A">
        <w:t xml:space="preserve"> per 100 </w:t>
      </w:r>
      <w:r>
        <w:t>increased-risk screens</w:t>
      </w:r>
      <w:r w:rsidRPr="009D3A1A">
        <w:t xml:space="preserve">). </w:t>
      </w:r>
    </w:p>
    <w:p w14:paraId="619DDF5A" w14:textId="0066F47E" w:rsidR="00DD5556" w:rsidRDefault="00DD5556" w:rsidP="00DD5556">
      <w:pPr>
        <w:pStyle w:val="Caption"/>
      </w:pPr>
      <w:r>
        <w:t>Table</w:t>
      </w:r>
      <w:r w:rsidR="00654846">
        <w:t xml:space="preserve"> 2</w:t>
      </w:r>
      <w:r w:rsidR="003A5872">
        <w:t>5</w:t>
      </w:r>
      <w:r>
        <w:t>: Diagnostic testing volumes for women with increased</w:t>
      </w:r>
      <w:r w:rsidR="00CB5CD3">
        <w:t>-</w:t>
      </w:r>
      <w:r>
        <w:t>risk screens by age and ethnicity, January 201</w:t>
      </w:r>
      <w:r w:rsidR="00654846">
        <w:t xml:space="preserve">5 </w:t>
      </w:r>
      <w:r>
        <w:t>to December 20</w:t>
      </w:r>
      <w:r w:rsidR="00654846">
        <w:t>20</w:t>
      </w:r>
    </w:p>
    <w:tbl>
      <w:tblPr>
        <w:tblStyle w:val="TeWhatuOra"/>
        <w:tblW w:w="5000" w:type="pct"/>
        <w:tblLook w:val="0420" w:firstRow="1" w:lastRow="0" w:firstColumn="0" w:lastColumn="0" w:noHBand="0" w:noVBand="1"/>
      </w:tblPr>
      <w:tblGrid>
        <w:gridCol w:w="2703"/>
        <w:gridCol w:w="1155"/>
        <w:gridCol w:w="1155"/>
        <w:gridCol w:w="1155"/>
        <w:gridCol w:w="1155"/>
        <w:gridCol w:w="1155"/>
        <w:gridCol w:w="1150"/>
      </w:tblGrid>
      <w:tr w:rsidR="00DD5556" w:rsidRPr="00DD5556" w14:paraId="09661D27" w14:textId="77777777" w:rsidTr="00654846">
        <w:trPr>
          <w:cnfStyle w:val="100000000000" w:firstRow="1" w:lastRow="0" w:firstColumn="0" w:lastColumn="0" w:oddVBand="0" w:evenVBand="0" w:oddHBand="0" w:evenHBand="0" w:firstRowFirstColumn="0" w:firstRowLastColumn="0" w:lastRowFirstColumn="0" w:lastRowLastColumn="0"/>
        </w:trPr>
        <w:tc>
          <w:tcPr>
            <w:tcW w:w="1403" w:type="pct"/>
            <w:vMerge w:val="restart"/>
            <w:noWrap/>
            <w:hideMark/>
          </w:tcPr>
          <w:p w14:paraId="29A200C5" w14:textId="77777777" w:rsidR="00DD5556" w:rsidRPr="00DD5556" w:rsidRDefault="00DD5556" w:rsidP="00DD5556"/>
        </w:tc>
        <w:tc>
          <w:tcPr>
            <w:tcW w:w="3597" w:type="pct"/>
            <w:gridSpan w:val="6"/>
            <w:noWrap/>
            <w:hideMark/>
          </w:tcPr>
          <w:p w14:paraId="47044209" w14:textId="3BDA52C0" w:rsidR="00DD5556" w:rsidRPr="00DD5556" w:rsidRDefault="00DD5556" w:rsidP="00DD5556">
            <w:r w:rsidRPr="00DD5556">
              <w:t>Diagnostic tests per 100 increased</w:t>
            </w:r>
            <w:r w:rsidR="00CB5CD3">
              <w:t>-</w:t>
            </w:r>
            <w:r w:rsidRPr="00DD5556">
              <w:t>risk screens</w:t>
            </w:r>
          </w:p>
        </w:tc>
      </w:tr>
      <w:tr w:rsidR="00DD5556" w:rsidRPr="00DD5556" w14:paraId="5ACD902B" w14:textId="77777777" w:rsidTr="00654846">
        <w:tc>
          <w:tcPr>
            <w:tcW w:w="1403" w:type="pct"/>
            <w:vMerge/>
            <w:noWrap/>
            <w:hideMark/>
          </w:tcPr>
          <w:p w14:paraId="2D791864" w14:textId="77777777" w:rsidR="00DD5556" w:rsidRPr="00DD5556" w:rsidRDefault="00DD5556" w:rsidP="00DD5556">
            <w:pPr>
              <w:rPr>
                <w:b/>
              </w:rPr>
            </w:pPr>
          </w:p>
        </w:tc>
        <w:tc>
          <w:tcPr>
            <w:tcW w:w="600" w:type="pct"/>
            <w:shd w:val="clear" w:color="auto" w:fill="BFBFBF" w:themeFill="background1" w:themeFillShade="BF"/>
            <w:noWrap/>
            <w:hideMark/>
          </w:tcPr>
          <w:p w14:paraId="19A98926" w14:textId="3112AEA0" w:rsidR="00DD5556" w:rsidRPr="00DD5556" w:rsidRDefault="00DD5556" w:rsidP="00DD5556">
            <w:pPr>
              <w:rPr>
                <w:b/>
              </w:rPr>
            </w:pPr>
            <w:r w:rsidRPr="00DD5556">
              <w:rPr>
                <w:b/>
              </w:rPr>
              <w:t>201</w:t>
            </w:r>
            <w:r w:rsidR="00654846">
              <w:rPr>
                <w:b/>
              </w:rPr>
              <w:t>5</w:t>
            </w:r>
          </w:p>
        </w:tc>
        <w:tc>
          <w:tcPr>
            <w:tcW w:w="600" w:type="pct"/>
            <w:shd w:val="clear" w:color="auto" w:fill="BFBFBF" w:themeFill="background1" w:themeFillShade="BF"/>
            <w:noWrap/>
            <w:hideMark/>
          </w:tcPr>
          <w:p w14:paraId="17FF41F6" w14:textId="107B77A2" w:rsidR="00DD5556" w:rsidRPr="00DD5556" w:rsidRDefault="00DD5556" w:rsidP="00DD5556">
            <w:pPr>
              <w:rPr>
                <w:b/>
              </w:rPr>
            </w:pPr>
            <w:r w:rsidRPr="00DD5556">
              <w:rPr>
                <w:b/>
              </w:rPr>
              <w:t>201</w:t>
            </w:r>
            <w:r w:rsidR="00654846">
              <w:rPr>
                <w:b/>
              </w:rPr>
              <w:t>6</w:t>
            </w:r>
          </w:p>
        </w:tc>
        <w:tc>
          <w:tcPr>
            <w:tcW w:w="600" w:type="pct"/>
            <w:shd w:val="clear" w:color="auto" w:fill="BFBFBF" w:themeFill="background1" w:themeFillShade="BF"/>
            <w:noWrap/>
            <w:hideMark/>
          </w:tcPr>
          <w:p w14:paraId="369234F6" w14:textId="56F69799" w:rsidR="00DD5556" w:rsidRPr="00DD5556" w:rsidRDefault="00DD5556" w:rsidP="00DD5556">
            <w:pPr>
              <w:rPr>
                <w:b/>
              </w:rPr>
            </w:pPr>
            <w:r w:rsidRPr="00DD5556">
              <w:rPr>
                <w:b/>
              </w:rPr>
              <w:t>201</w:t>
            </w:r>
            <w:r w:rsidR="00654846">
              <w:rPr>
                <w:b/>
              </w:rPr>
              <w:t>7</w:t>
            </w:r>
          </w:p>
        </w:tc>
        <w:tc>
          <w:tcPr>
            <w:tcW w:w="600" w:type="pct"/>
            <w:shd w:val="clear" w:color="auto" w:fill="BFBFBF" w:themeFill="background1" w:themeFillShade="BF"/>
            <w:noWrap/>
            <w:hideMark/>
          </w:tcPr>
          <w:p w14:paraId="22069CDB" w14:textId="46F1418F" w:rsidR="00DD5556" w:rsidRPr="00DD5556" w:rsidRDefault="00DD5556" w:rsidP="00DD5556">
            <w:pPr>
              <w:rPr>
                <w:b/>
              </w:rPr>
            </w:pPr>
            <w:r w:rsidRPr="00DD5556">
              <w:rPr>
                <w:b/>
              </w:rPr>
              <w:t>201</w:t>
            </w:r>
            <w:r w:rsidR="00654846">
              <w:rPr>
                <w:b/>
              </w:rPr>
              <w:t>8</w:t>
            </w:r>
          </w:p>
        </w:tc>
        <w:tc>
          <w:tcPr>
            <w:tcW w:w="600" w:type="pct"/>
            <w:shd w:val="clear" w:color="auto" w:fill="BFBFBF" w:themeFill="background1" w:themeFillShade="BF"/>
            <w:noWrap/>
            <w:hideMark/>
          </w:tcPr>
          <w:p w14:paraId="72BC4F14" w14:textId="5C302F73" w:rsidR="00DD5556" w:rsidRPr="00DD5556" w:rsidRDefault="00DD5556" w:rsidP="00DD5556">
            <w:pPr>
              <w:rPr>
                <w:b/>
              </w:rPr>
            </w:pPr>
            <w:r w:rsidRPr="00DD5556">
              <w:rPr>
                <w:b/>
              </w:rPr>
              <w:t>201</w:t>
            </w:r>
            <w:r w:rsidR="00654846">
              <w:rPr>
                <w:b/>
              </w:rPr>
              <w:t>9</w:t>
            </w:r>
          </w:p>
        </w:tc>
        <w:tc>
          <w:tcPr>
            <w:tcW w:w="598" w:type="pct"/>
            <w:shd w:val="clear" w:color="auto" w:fill="BFBFBF" w:themeFill="background1" w:themeFillShade="BF"/>
            <w:noWrap/>
            <w:hideMark/>
          </w:tcPr>
          <w:p w14:paraId="3D32A415" w14:textId="062BC312" w:rsidR="00DD5556" w:rsidRPr="00DD5556" w:rsidRDefault="00DD5556" w:rsidP="00DD5556">
            <w:pPr>
              <w:rPr>
                <w:b/>
              </w:rPr>
            </w:pPr>
            <w:r w:rsidRPr="00DD5556">
              <w:rPr>
                <w:b/>
              </w:rPr>
              <w:t>20</w:t>
            </w:r>
            <w:r w:rsidR="00654846">
              <w:rPr>
                <w:b/>
              </w:rPr>
              <w:t>20</w:t>
            </w:r>
          </w:p>
        </w:tc>
      </w:tr>
      <w:tr w:rsidR="00DD5556" w:rsidRPr="00DD5556" w14:paraId="1A8243CB" w14:textId="77777777" w:rsidTr="00654846">
        <w:tc>
          <w:tcPr>
            <w:tcW w:w="1403" w:type="pct"/>
            <w:shd w:val="clear" w:color="auto" w:fill="F2F2F2" w:themeFill="background1" w:themeFillShade="F2"/>
            <w:noWrap/>
            <w:hideMark/>
          </w:tcPr>
          <w:p w14:paraId="1B20B9F5" w14:textId="77777777" w:rsidR="00DD5556" w:rsidRPr="00DD5556" w:rsidRDefault="00DD5556" w:rsidP="00DD5556">
            <w:pPr>
              <w:rPr>
                <w:b/>
              </w:rPr>
            </w:pPr>
            <w:r w:rsidRPr="00DD5556">
              <w:rPr>
                <w:b/>
              </w:rPr>
              <w:t>Age at screen (years)</w:t>
            </w:r>
          </w:p>
        </w:tc>
        <w:tc>
          <w:tcPr>
            <w:tcW w:w="600" w:type="pct"/>
            <w:shd w:val="clear" w:color="auto" w:fill="F2F2F2" w:themeFill="background1" w:themeFillShade="F2"/>
            <w:noWrap/>
            <w:hideMark/>
          </w:tcPr>
          <w:p w14:paraId="518ABAE7" w14:textId="77777777" w:rsidR="00DD5556" w:rsidRPr="00DD5556" w:rsidRDefault="00DD5556" w:rsidP="00DD5556"/>
        </w:tc>
        <w:tc>
          <w:tcPr>
            <w:tcW w:w="600" w:type="pct"/>
            <w:shd w:val="clear" w:color="auto" w:fill="F2F2F2" w:themeFill="background1" w:themeFillShade="F2"/>
            <w:noWrap/>
            <w:hideMark/>
          </w:tcPr>
          <w:p w14:paraId="52311405" w14:textId="77777777" w:rsidR="00DD5556" w:rsidRPr="00DD5556" w:rsidRDefault="00DD5556" w:rsidP="00DD5556"/>
        </w:tc>
        <w:tc>
          <w:tcPr>
            <w:tcW w:w="600" w:type="pct"/>
            <w:shd w:val="clear" w:color="auto" w:fill="F2F2F2" w:themeFill="background1" w:themeFillShade="F2"/>
            <w:noWrap/>
            <w:hideMark/>
          </w:tcPr>
          <w:p w14:paraId="3FD9F76E" w14:textId="77777777" w:rsidR="00DD5556" w:rsidRPr="00DD5556" w:rsidRDefault="00DD5556" w:rsidP="00DD5556"/>
        </w:tc>
        <w:tc>
          <w:tcPr>
            <w:tcW w:w="600" w:type="pct"/>
            <w:shd w:val="clear" w:color="auto" w:fill="F2F2F2" w:themeFill="background1" w:themeFillShade="F2"/>
            <w:noWrap/>
            <w:hideMark/>
          </w:tcPr>
          <w:p w14:paraId="27F61B37" w14:textId="77777777" w:rsidR="00DD5556" w:rsidRPr="00DD5556" w:rsidRDefault="00DD5556" w:rsidP="00DD5556"/>
        </w:tc>
        <w:tc>
          <w:tcPr>
            <w:tcW w:w="600" w:type="pct"/>
            <w:shd w:val="clear" w:color="auto" w:fill="F2F2F2" w:themeFill="background1" w:themeFillShade="F2"/>
            <w:noWrap/>
            <w:hideMark/>
          </w:tcPr>
          <w:p w14:paraId="277EE82C" w14:textId="77777777" w:rsidR="00DD5556" w:rsidRPr="00DD5556" w:rsidRDefault="00DD5556" w:rsidP="00DD5556"/>
        </w:tc>
        <w:tc>
          <w:tcPr>
            <w:tcW w:w="598" w:type="pct"/>
            <w:shd w:val="clear" w:color="auto" w:fill="F2F2F2" w:themeFill="background1" w:themeFillShade="F2"/>
            <w:noWrap/>
            <w:hideMark/>
          </w:tcPr>
          <w:p w14:paraId="4A9D95A2" w14:textId="77777777" w:rsidR="00DD5556" w:rsidRPr="00DD5556" w:rsidRDefault="00DD5556" w:rsidP="00DD5556"/>
        </w:tc>
      </w:tr>
      <w:tr w:rsidR="00654846" w:rsidRPr="00DD5556" w14:paraId="7461DF48" w14:textId="77777777" w:rsidTr="00654846">
        <w:tc>
          <w:tcPr>
            <w:tcW w:w="1403" w:type="pct"/>
            <w:noWrap/>
            <w:hideMark/>
          </w:tcPr>
          <w:p w14:paraId="126F715B" w14:textId="77777777" w:rsidR="00654846" w:rsidRPr="00DD5556" w:rsidRDefault="00654846" w:rsidP="00654846">
            <w:r w:rsidRPr="00DD5556">
              <w:t>Under 20</w:t>
            </w:r>
          </w:p>
        </w:tc>
        <w:tc>
          <w:tcPr>
            <w:tcW w:w="600" w:type="pct"/>
            <w:noWrap/>
            <w:hideMark/>
          </w:tcPr>
          <w:p w14:paraId="585C62C9" w14:textId="2407687A" w:rsidR="00654846" w:rsidRPr="00DD5556" w:rsidRDefault="00654846" w:rsidP="00654846">
            <w:r w:rsidRPr="00021FE7">
              <w:t>53.8</w:t>
            </w:r>
          </w:p>
        </w:tc>
        <w:tc>
          <w:tcPr>
            <w:tcW w:w="600" w:type="pct"/>
            <w:noWrap/>
            <w:hideMark/>
          </w:tcPr>
          <w:p w14:paraId="6B4691BB" w14:textId="6BBF72D1" w:rsidR="00654846" w:rsidRPr="00DD5556" w:rsidRDefault="00654846" w:rsidP="00654846">
            <w:r w:rsidRPr="00021FE7">
              <w:t>45.5</w:t>
            </w:r>
          </w:p>
        </w:tc>
        <w:tc>
          <w:tcPr>
            <w:tcW w:w="600" w:type="pct"/>
            <w:noWrap/>
            <w:hideMark/>
          </w:tcPr>
          <w:p w14:paraId="0D51B589" w14:textId="0BA43D65" w:rsidR="00654846" w:rsidRPr="00DD5556" w:rsidRDefault="00654846" w:rsidP="00654846">
            <w:r w:rsidRPr="00021FE7">
              <w:t>17.4</w:t>
            </w:r>
          </w:p>
        </w:tc>
        <w:tc>
          <w:tcPr>
            <w:tcW w:w="600" w:type="pct"/>
            <w:noWrap/>
            <w:hideMark/>
          </w:tcPr>
          <w:p w14:paraId="12AE1354" w14:textId="7BD19EBB" w:rsidR="00654846" w:rsidRPr="00DD5556" w:rsidRDefault="00654846" w:rsidP="00654846">
            <w:r w:rsidRPr="00021FE7">
              <w:t>28.6</w:t>
            </w:r>
          </w:p>
        </w:tc>
        <w:tc>
          <w:tcPr>
            <w:tcW w:w="600" w:type="pct"/>
            <w:noWrap/>
            <w:hideMark/>
          </w:tcPr>
          <w:p w14:paraId="3B2826BA" w14:textId="6CC4991D" w:rsidR="00654846" w:rsidRPr="00DD5556" w:rsidRDefault="00654846" w:rsidP="00654846">
            <w:r w:rsidRPr="00021FE7">
              <w:t>64.3</w:t>
            </w:r>
          </w:p>
        </w:tc>
        <w:tc>
          <w:tcPr>
            <w:tcW w:w="598" w:type="pct"/>
            <w:noWrap/>
            <w:hideMark/>
          </w:tcPr>
          <w:p w14:paraId="0E6283AB" w14:textId="35BD5EA6" w:rsidR="00654846" w:rsidRPr="00DD5556" w:rsidRDefault="00654846" w:rsidP="00654846">
            <w:r w:rsidRPr="00021FE7">
              <w:t>33.3</w:t>
            </w:r>
          </w:p>
        </w:tc>
      </w:tr>
      <w:tr w:rsidR="00654846" w:rsidRPr="00DD5556" w14:paraId="7D4C4A10" w14:textId="77777777" w:rsidTr="00654846">
        <w:tc>
          <w:tcPr>
            <w:tcW w:w="1403" w:type="pct"/>
            <w:noWrap/>
            <w:hideMark/>
          </w:tcPr>
          <w:p w14:paraId="69BFB4C8" w14:textId="77777777" w:rsidR="00654846" w:rsidRPr="00DD5556" w:rsidRDefault="00654846" w:rsidP="00654846">
            <w:r w:rsidRPr="00DD5556">
              <w:t>20–24</w:t>
            </w:r>
          </w:p>
        </w:tc>
        <w:tc>
          <w:tcPr>
            <w:tcW w:w="600" w:type="pct"/>
            <w:noWrap/>
            <w:hideMark/>
          </w:tcPr>
          <w:p w14:paraId="7A873E96" w14:textId="2F8C8A40" w:rsidR="00654846" w:rsidRPr="00DD5556" w:rsidRDefault="00654846" w:rsidP="00654846">
            <w:r w:rsidRPr="00021FE7">
              <w:t>51.7</w:t>
            </w:r>
          </w:p>
        </w:tc>
        <w:tc>
          <w:tcPr>
            <w:tcW w:w="600" w:type="pct"/>
            <w:noWrap/>
            <w:hideMark/>
          </w:tcPr>
          <w:p w14:paraId="3178E9D8" w14:textId="51382D8E" w:rsidR="00654846" w:rsidRPr="00DD5556" w:rsidRDefault="00654846" w:rsidP="00654846">
            <w:r w:rsidRPr="00021FE7">
              <w:t>55.6</w:t>
            </w:r>
          </w:p>
        </w:tc>
        <w:tc>
          <w:tcPr>
            <w:tcW w:w="600" w:type="pct"/>
            <w:noWrap/>
            <w:hideMark/>
          </w:tcPr>
          <w:p w14:paraId="06AFC5EF" w14:textId="5C976CE9" w:rsidR="00654846" w:rsidRPr="00DD5556" w:rsidRDefault="00654846" w:rsidP="00654846">
            <w:r w:rsidRPr="00021FE7">
              <w:t>43.5</w:t>
            </w:r>
          </w:p>
        </w:tc>
        <w:tc>
          <w:tcPr>
            <w:tcW w:w="600" w:type="pct"/>
            <w:noWrap/>
            <w:hideMark/>
          </w:tcPr>
          <w:p w14:paraId="204919B9" w14:textId="25061D27" w:rsidR="00654846" w:rsidRPr="00DD5556" w:rsidRDefault="00654846" w:rsidP="00654846">
            <w:r w:rsidRPr="00021FE7">
              <w:t>50.0</w:t>
            </w:r>
          </w:p>
        </w:tc>
        <w:tc>
          <w:tcPr>
            <w:tcW w:w="600" w:type="pct"/>
            <w:noWrap/>
            <w:hideMark/>
          </w:tcPr>
          <w:p w14:paraId="2F6C9504" w14:textId="69F34D06" w:rsidR="00654846" w:rsidRPr="00DD5556" w:rsidRDefault="00654846" w:rsidP="00654846">
            <w:r w:rsidRPr="00021FE7">
              <w:t>48.6</w:t>
            </w:r>
          </w:p>
        </w:tc>
        <w:tc>
          <w:tcPr>
            <w:tcW w:w="598" w:type="pct"/>
            <w:noWrap/>
            <w:hideMark/>
          </w:tcPr>
          <w:p w14:paraId="739D86E1" w14:textId="41468E9F" w:rsidR="00654846" w:rsidRPr="00DD5556" w:rsidRDefault="00654846" w:rsidP="00654846">
            <w:r w:rsidRPr="00021FE7">
              <w:t>42.1</w:t>
            </w:r>
          </w:p>
        </w:tc>
      </w:tr>
      <w:tr w:rsidR="00654846" w:rsidRPr="00DD5556" w14:paraId="7F089CA9" w14:textId="77777777" w:rsidTr="00654846">
        <w:tc>
          <w:tcPr>
            <w:tcW w:w="1403" w:type="pct"/>
            <w:noWrap/>
            <w:hideMark/>
          </w:tcPr>
          <w:p w14:paraId="72C25067" w14:textId="77777777" w:rsidR="00654846" w:rsidRPr="00DD5556" w:rsidRDefault="00654846" w:rsidP="00654846">
            <w:r w:rsidRPr="00DD5556">
              <w:t>25–29</w:t>
            </w:r>
          </w:p>
        </w:tc>
        <w:tc>
          <w:tcPr>
            <w:tcW w:w="600" w:type="pct"/>
            <w:noWrap/>
            <w:hideMark/>
          </w:tcPr>
          <w:p w14:paraId="239384B8" w14:textId="2FF9184B" w:rsidR="00654846" w:rsidRPr="00DD5556" w:rsidRDefault="00654846" w:rsidP="00654846">
            <w:r w:rsidRPr="00021FE7">
              <w:t>58.1</w:t>
            </w:r>
          </w:p>
        </w:tc>
        <w:tc>
          <w:tcPr>
            <w:tcW w:w="600" w:type="pct"/>
            <w:noWrap/>
            <w:hideMark/>
          </w:tcPr>
          <w:p w14:paraId="6D573FB6" w14:textId="7F63D236" w:rsidR="00654846" w:rsidRPr="00DD5556" w:rsidRDefault="00654846" w:rsidP="00654846">
            <w:r w:rsidRPr="00021FE7">
              <w:t>49.4</w:t>
            </w:r>
          </w:p>
        </w:tc>
        <w:tc>
          <w:tcPr>
            <w:tcW w:w="600" w:type="pct"/>
            <w:noWrap/>
            <w:hideMark/>
          </w:tcPr>
          <w:p w14:paraId="47342426" w14:textId="7A41CB99" w:rsidR="00654846" w:rsidRPr="00DD5556" w:rsidRDefault="00654846" w:rsidP="00654846">
            <w:r w:rsidRPr="00021FE7">
              <w:t>38.2</w:t>
            </w:r>
          </w:p>
        </w:tc>
        <w:tc>
          <w:tcPr>
            <w:tcW w:w="600" w:type="pct"/>
            <w:noWrap/>
            <w:hideMark/>
          </w:tcPr>
          <w:p w14:paraId="365BA989" w14:textId="4F0AAE14" w:rsidR="00654846" w:rsidRPr="00DD5556" w:rsidRDefault="00654846" w:rsidP="00654846">
            <w:r w:rsidRPr="00021FE7">
              <w:t>44.7</w:t>
            </w:r>
          </w:p>
        </w:tc>
        <w:tc>
          <w:tcPr>
            <w:tcW w:w="600" w:type="pct"/>
            <w:noWrap/>
            <w:hideMark/>
          </w:tcPr>
          <w:p w14:paraId="7583BD8A" w14:textId="0DA4F333" w:rsidR="00654846" w:rsidRPr="00DD5556" w:rsidRDefault="00654846" w:rsidP="00654846">
            <w:r w:rsidRPr="00021FE7">
              <w:t>43.1</w:t>
            </w:r>
          </w:p>
        </w:tc>
        <w:tc>
          <w:tcPr>
            <w:tcW w:w="598" w:type="pct"/>
            <w:noWrap/>
            <w:hideMark/>
          </w:tcPr>
          <w:p w14:paraId="5A0B4FFE" w14:textId="42D20ADF" w:rsidR="00654846" w:rsidRPr="00DD5556" w:rsidRDefault="00654846" w:rsidP="00654846">
            <w:r w:rsidRPr="00021FE7">
              <w:t>35.7</w:t>
            </w:r>
          </w:p>
        </w:tc>
      </w:tr>
      <w:tr w:rsidR="00654846" w:rsidRPr="00DD5556" w14:paraId="26EDA907" w14:textId="77777777" w:rsidTr="00654846">
        <w:tc>
          <w:tcPr>
            <w:tcW w:w="1403" w:type="pct"/>
            <w:noWrap/>
            <w:hideMark/>
          </w:tcPr>
          <w:p w14:paraId="086EF3FD" w14:textId="77777777" w:rsidR="00654846" w:rsidRPr="00DD5556" w:rsidRDefault="00654846" w:rsidP="00654846">
            <w:r w:rsidRPr="00DD5556">
              <w:t>30–34</w:t>
            </w:r>
          </w:p>
        </w:tc>
        <w:tc>
          <w:tcPr>
            <w:tcW w:w="600" w:type="pct"/>
            <w:noWrap/>
            <w:hideMark/>
          </w:tcPr>
          <w:p w14:paraId="2392D64D" w14:textId="54D947F7" w:rsidR="00654846" w:rsidRPr="00DD5556" w:rsidRDefault="00654846" w:rsidP="00654846">
            <w:r w:rsidRPr="00021FE7">
              <w:t>61.8</w:t>
            </w:r>
          </w:p>
        </w:tc>
        <w:tc>
          <w:tcPr>
            <w:tcW w:w="600" w:type="pct"/>
            <w:noWrap/>
            <w:hideMark/>
          </w:tcPr>
          <w:p w14:paraId="533413F3" w14:textId="64FA903C" w:rsidR="00654846" w:rsidRPr="00DD5556" w:rsidRDefault="00654846" w:rsidP="00654846">
            <w:r w:rsidRPr="00021FE7">
              <w:t>47.7</w:t>
            </w:r>
          </w:p>
        </w:tc>
        <w:tc>
          <w:tcPr>
            <w:tcW w:w="600" w:type="pct"/>
            <w:noWrap/>
            <w:hideMark/>
          </w:tcPr>
          <w:p w14:paraId="0FEE322A" w14:textId="66AFF6E0" w:rsidR="00654846" w:rsidRPr="00DD5556" w:rsidRDefault="00654846" w:rsidP="00654846">
            <w:r w:rsidRPr="00021FE7">
              <w:t>38.8</w:t>
            </w:r>
          </w:p>
        </w:tc>
        <w:tc>
          <w:tcPr>
            <w:tcW w:w="600" w:type="pct"/>
            <w:noWrap/>
            <w:hideMark/>
          </w:tcPr>
          <w:p w14:paraId="4007236A" w14:textId="72BF4775" w:rsidR="00654846" w:rsidRPr="00DD5556" w:rsidRDefault="00654846" w:rsidP="00654846">
            <w:r w:rsidRPr="00021FE7">
              <w:t>41.3</w:t>
            </w:r>
          </w:p>
        </w:tc>
        <w:tc>
          <w:tcPr>
            <w:tcW w:w="600" w:type="pct"/>
            <w:noWrap/>
            <w:hideMark/>
          </w:tcPr>
          <w:p w14:paraId="6CE66F26" w14:textId="4637166E" w:rsidR="00654846" w:rsidRPr="00DD5556" w:rsidRDefault="00654846" w:rsidP="00654846">
            <w:r w:rsidRPr="00021FE7">
              <w:t>42.7</w:t>
            </w:r>
          </w:p>
        </w:tc>
        <w:tc>
          <w:tcPr>
            <w:tcW w:w="598" w:type="pct"/>
            <w:noWrap/>
            <w:hideMark/>
          </w:tcPr>
          <w:p w14:paraId="5F42F63F" w14:textId="0887B346" w:rsidR="00654846" w:rsidRPr="00DD5556" w:rsidRDefault="00654846" w:rsidP="00654846">
            <w:r w:rsidRPr="00021FE7">
              <w:t>33.3</w:t>
            </w:r>
          </w:p>
        </w:tc>
      </w:tr>
      <w:tr w:rsidR="00654846" w:rsidRPr="00DD5556" w14:paraId="7FFF4876" w14:textId="77777777" w:rsidTr="00654846">
        <w:tc>
          <w:tcPr>
            <w:tcW w:w="1403" w:type="pct"/>
            <w:noWrap/>
            <w:hideMark/>
          </w:tcPr>
          <w:p w14:paraId="067A38BB" w14:textId="77777777" w:rsidR="00654846" w:rsidRPr="00DD5556" w:rsidRDefault="00654846" w:rsidP="00654846">
            <w:r w:rsidRPr="00DD5556">
              <w:t>35–39</w:t>
            </w:r>
          </w:p>
        </w:tc>
        <w:tc>
          <w:tcPr>
            <w:tcW w:w="600" w:type="pct"/>
            <w:noWrap/>
            <w:hideMark/>
          </w:tcPr>
          <w:p w14:paraId="19DF007A" w14:textId="536E6571" w:rsidR="00654846" w:rsidRPr="00DD5556" w:rsidRDefault="00654846" w:rsidP="00654846">
            <w:r w:rsidRPr="00021FE7">
              <w:t>57.0</w:t>
            </w:r>
          </w:p>
        </w:tc>
        <w:tc>
          <w:tcPr>
            <w:tcW w:w="600" w:type="pct"/>
            <w:noWrap/>
            <w:hideMark/>
          </w:tcPr>
          <w:p w14:paraId="1B22180C" w14:textId="4064752E" w:rsidR="00654846" w:rsidRPr="00DD5556" w:rsidRDefault="00654846" w:rsidP="00654846">
            <w:r w:rsidRPr="00021FE7">
              <w:t>46.0</w:t>
            </w:r>
          </w:p>
        </w:tc>
        <w:tc>
          <w:tcPr>
            <w:tcW w:w="600" w:type="pct"/>
            <w:noWrap/>
            <w:hideMark/>
          </w:tcPr>
          <w:p w14:paraId="06014207" w14:textId="60AC5975" w:rsidR="00654846" w:rsidRPr="00DD5556" w:rsidRDefault="00654846" w:rsidP="00654846">
            <w:r w:rsidRPr="00021FE7">
              <w:t>32.9</w:t>
            </w:r>
          </w:p>
        </w:tc>
        <w:tc>
          <w:tcPr>
            <w:tcW w:w="600" w:type="pct"/>
            <w:noWrap/>
            <w:hideMark/>
          </w:tcPr>
          <w:p w14:paraId="794ECCD3" w14:textId="06C17999" w:rsidR="00654846" w:rsidRPr="00DD5556" w:rsidRDefault="00654846" w:rsidP="00654846">
            <w:r w:rsidRPr="00021FE7">
              <w:t>35.3</w:t>
            </w:r>
          </w:p>
        </w:tc>
        <w:tc>
          <w:tcPr>
            <w:tcW w:w="600" w:type="pct"/>
            <w:noWrap/>
            <w:hideMark/>
          </w:tcPr>
          <w:p w14:paraId="5F14A307" w14:textId="2B6E7745" w:rsidR="00654846" w:rsidRPr="00DD5556" w:rsidRDefault="00654846" w:rsidP="00654846">
            <w:r w:rsidRPr="00021FE7">
              <w:t>36.0</w:t>
            </w:r>
          </w:p>
        </w:tc>
        <w:tc>
          <w:tcPr>
            <w:tcW w:w="598" w:type="pct"/>
            <w:noWrap/>
            <w:hideMark/>
          </w:tcPr>
          <w:p w14:paraId="35BF1E6F" w14:textId="52EB251E" w:rsidR="00654846" w:rsidRPr="00DD5556" w:rsidRDefault="00654846" w:rsidP="00654846">
            <w:r w:rsidRPr="00021FE7">
              <w:t>27.5</w:t>
            </w:r>
          </w:p>
        </w:tc>
      </w:tr>
      <w:tr w:rsidR="00654846" w:rsidRPr="00DD5556" w14:paraId="3E180F3F" w14:textId="77777777" w:rsidTr="00654846">
        <w:tc>
          <w:tcPr>
            <w:tcW w:w="1403" w:type="pct"/>
            <w:noWrap/>
            <w:hideMark/>
          </w:tcPr>
          <w:p w14:paraId="7F8BC349" w14:textId="77777777" w:rsidR="00654846" w:rsidRPr="00DD5556" w:rsidRDefault="00654846" w:rsidP="00654846">
            <w:r w:rsidRPr="00DD5556">
              <w:t>40–44</w:t>
            </w:r>
          </w:p>
        </w:tc>
        <w:tc>
          <w:tcPr>
            <w:tcW w:w="600" w:type="pct"/>
            <w:noWrap/>
            <w:hideMark/>
          </w:tcPr>
          <w:p w14:paraId="2FCFC16E" w14:textId="55DB6DC9" w:rsidR="00654846" w:rsidRPr="00DD5556" w:rsidRDefault="00654846" w:rsidP="00654846">
            <w:r w:rsidRPr="00021FE7">
              <w:t>50.9</w:t>
            </w:r>
          </w:p>
        </w:tc>
        <w:tc>
          <w:tcPr>
            <w:tcW w:w="600" w:type="pct"/>
            <w:noWrap/>
            <w:hideMark/>
          </w:tcPr>
          <w:p w14:paraId="503C60D1" w14:textId="16F98F7C" w:rsidR="00654846" w:rsidRPr="00DD5556" w:rsidRDefault="00654846" w:rsidP="00654846">
            <w:r w:rsidRPr="00021FE7">
              <w:t>39.0</w:t>
            </w:r>
          </w:p>
        </w:tc>
        <w:tc>
          <w:tcPr>
            <w:tcW w:w="600" w:type="pct"/>
            <w:noWrap/>
            <w:hideMark/>
          </w:tcPr>
          <w:p w14:paraId="375B132F" w14:textId="1428300D" w:rsidR="00654846" w:rsidRPr="00DD5556" w:rsidRDefault="00654846" w:rsidP="00654846">
            <w:r w:rsidRPr="00021FE7">
              <w:t>29.8</w:t>
            </w:r>
          </w:p>
        </w:tc>
        <w:tc>
          <w:tcPr>
            <w:tcW w:w="600" w:type="pct"/>
            <w:noWrap/>
            <w:hideMark/>
          </w:tcPr>
          <w:p w14:paraId="3BFBC313" w14:textId="6E66CD66" w:rsidR="00654846" w:rsidRPr="00DD5556" w:rsidRDefault="00654846" w:rsidP="00654846">
            <w:r w:rsidRPr="00021FE7">
              <w:t>32.5</w:t>
            </w:r>
          </w:p>
        </w:tc>
        <w:tc>
          <w:tcPr>
            <w:tcW w:w="600" w:type="pct"/>
            <w:noWrap/>
            <w:hideMark/>
          </w:tcPr>
          <w:p w14:paraId="447770F1" w14:textId="2CE47F81" w:rsidR="00654846" w:rsidRPr="00DD5556" w:rsidRDefault="00654846" w:rsidP="00654846">
            <w:r w:rsidRPr="00021FE7">
              <w:t>33.1</w:t>
            </w:r>
          </w:p>
        </w:tc>
        <w:tc>
          <w:tcPr>
            <w:tcW w:w="598" w:type="pct"/>
            <w:noWrap/>
            <w:hideMark/>
          </w:tcPr>
          <w:p w14:paraId="35349A81" w14:textId="6AAFA7E9" w:rsidR="00654846" w:rsidRPr="00DD5556" w:rsidRDefault="00654846" w:rsidP="00654846">
            <w:r w:rsidRPr="00021FE7">
              <w:t>21.9</w:t>
            </w:r>
          </w:p>
        </w:tc>
      </w:tr>
      <w:tr w:rsidR="00654846" w:rsidRPr="00DD5556" w14:paraId="5B76E61A" w14:textId="77777777" w:rsidTr="00654846">
        <w:tc>
          <w:tcPr>
            <w:tcW w:w="1403" w:type="pct"/>
            <w:noWrap/>
            <w:hideMark/>
          </w:tcPr>
          <w:p w14:paraId="3C0DA932" w14:textId="77777777" w:rsidR="00654846" w:rsidRPr="00DD5556" w:rsidRDefault="00654846" w:rsidP="00654846">
            <w:r w:rsidRPr="00DD5556">
              <w:t>45 and over</w:t>
            </w:r>
          </w:p>
        </w:tc>
        <w:tc>
          <w:tcPr>
            <w:tcW w:w="600" w:type="pct"/>
            <w:noWrap/>
            <w:hideMark/>
          </w:tcPr>
          <w:p w14:paraId="7320BDAD" w14:textId="21FF8918" w:rsidR="00654846" w:rsidRPr="00DD5556" w:rsidRDefault="00654846" w:rsidP="00654846">
            <w:r w:rsidRPr="00021FE7">
              <w:t>41.2</w:t>
            </w:r>
          </w:p>
        </w:tc>
        <w:tc>
          <w:tcPr>
            <w:tcW w:w="600" w:type="pct"/>
            <w:noWrap/>
            <w:hideMark/>
          </w:tcPr>
          <w:p w14:paraId="4A197FDF" w14:textId="6F84D500" w:rsidR="00654846" w:rsidRPr="00DD5556" w:rsidRDefault="00654846" w:rsidP="00654846">
            <w:r w:rsidRPr="00021FE7">
              <w:t>27.8</w:t>
            </w:r>
          </w:p>
        </w:tc>
        <w:tc>
          <w:tcPr>
            <w:tcW w:w="600" w:type="pct"/>
            <w:noWrap/>
            <w:hideMark/>
          </w:tcPr>
          <w:p w14:paraId="4F4B68C0" w14:textId="67CA201A" w:rsidR="00654846" w:rsidRPr="00DD5556" w:rsidRDefault="00654846" w:rsidP="00654846">
            <w:r w:rsidRPr="00021FE7">
              <w:t>35.3</w:t>
            </w:r>
          </w:p>
        </w:tc>
        <w:tc>
          <w:tcPr>
            <w:tcW w:w="600" w:type="pct"/>
            <w:noWrap/>
            <w:hideMark/>
          </w:tcPr>
          <w:p w14:paraId="1AFE6651" w14:textId="06F6815F" w:rsidR="00654846" w:rsidRPr="00DD5556" w:rsidRDefault="00654846" w:rsidP="00654846">
            <w:r w:rsidRPr="00021FE7">
              <w:t>13.6</w:t>
            </w:r>
          </w:p>
        </w:tc>
        <w:tc>
          <w:tcPr>
            <w:tcW w:w="600" w:type="pct"/>
            <w:noWrap/>
            <w:hideMark/>
          </w:tcPr>
          <w:p w14:paraId="2CA7FFBA" w14:textId="2893E832" w:rsidR="00654846" w:rsidRPr="00DD5556" w:rsidRDefault="00654846" w:rsidP="00654846">
            <w:r w:rsidRPr="00021FE7">
              <w:t>43.8</w:t>
            </w:r>
          </w:p>
        </w:tc>
        <w:tc>
          <w:tcPr>
            <w:tcW w:w="598" w:type="pct"/>
            <w:noWrap/>
            <w:hideMark/>
          </w:tcPr>
          <w:p w14:paraId="440A554B" w14:textId="18582CAC" w:rsidR="00654846" w:rsidRPr="00DD5556" w:rsidRDefault="00654846" w:rsidP="00654846">
            <w:r w:rsidRPr="00021FE7">
              <w:t xml:space="preserve">35.0  </w:t>
            </w:r>
          </w:p>
        </w:tc>
      </w:tr>
      <w:tr w:rsidR="00DD5556" w:rsidRPr="00DD5556" w14:paraId="30242DB0" w14:textId="77777777" w:rsidTr="00654846">
        <w:tc>
          <w:tcPr>
            <w:tcW w:w="1403" w:type="pct"/>
            <w:shd w:val="clear" w:color="auto" w:fill="F2F2F2" w:themeFill="background1" w:themeFillShade="F2"/>
            <w:noWrap/>
            <w:hideMark/>
          </w:tcPr>
          <w:p w14:paraId="7B6654B3" w14:textId="77777777" w:rsidR="00DD5556" w:rsidRPr="00DD5556" w:rsidRDefault="00DD5556" w:rsidP="00DD5556">
            <w:pPr>
              <w:rPr>
                <w:b/>
              </w:rPr>
            </w:pPr>
            <w:r w:rsidRPr="00DD5556">
              <w:rPr>
                <w:b/>
              </w:rPr>
              <w:t>Ethnicity</w:t>
            </w:r>
          </w:p>
        </w:tc>
        <w:tc>
          <w:tcPr>
            <w:tcW w:w="600" w:type="pct"/>
            <w:shd w:val="clear" w:color="auto" w:fill="F2F2F2" w:themeFill="background1" w:themeFillShade="F2"/>
            <w:noWrap/>
            <w:hideMark/>
          </w:tcPr>
          <w:p w14:paraId="1FCC4E64" w14:textId="77777777" w:rsidR="00DD5556" w:rsidRPr="00DD5556" w:rsidRDefault="00DD5556" w:rsidP="00DD5556"/>
        </w:tc>
        <w:tc>
          <w:tcPr>
            <w:tcW w:w="600" w:type="pct"/>
            <w:shd w:val="clear" w:color="auto" w:fill="F2F2F2" w:themeFill="background1" w:themeFillShade="F2"/>
            <w:noWrap/>
            <w:hideMark/>
          </w:tcPr>
          <w:p w14:paraId="7BE81370" w14:textId="77777777" w:rsidR="00DD5556" w:rsidRPr="00DD5556" w:rsidRDefault="00DD5556" w:rsidP="00DD5556"/>
        </w:tc>
        <w:tc>
          <w:tcPr>
            <w:tcW w:w="600" w:type="pct"/>
            <w:shd w:val="clear" w:color="auto" w:fill="F2F2F2" w:themeFill="background1" w:themeFillShade="F2"/>
            <w:noWrap/>
            <w:hideMark/>
          </w:tcPr>
          <w:p w14:paraId="113EA9F9" w14:textId="77777777" w:rsidR="00DD5556" w:rsidRPr="00DD5556" w:rsidRDefault="00DD5556" w:rsidP="00DD5556"/>
        </w:tc>
        <w:tc>
          <w:tcPr>
            <w:tcW w:w="600" w:type="pct"/>
            <w:shd w:val="clear" w:color="auto" w:fill="F2F2F2" w:themeFill="background1" w:themeFillShade="F2"/>
            <w:noWrap/>
            <w:hideMark/>
          </w:tcPr>
          <w:p w14:paraId="2C0B79B8" w14:textId="77777777" w:rsidR="00DD5556" w:rsidRPr="00DD5556" w:rsidRDefault="00DD5556" w:rsidP="00DD5556"/>
        </w:tc>
        <w:tc>
          <w:tcPr>
            <w:tcW w:w="600" w:type="pct"/>
            <w:shd w:val="clear" w:color="auto" w:fill="F2F2F2" w:themeFill="background1" w:themeFillShade="F2"/>
            <w:noWrap/>
            <w:hideMark/>
          </w:tcPr>
          <w:p w14:paraId="4F494D87" w14:textId="77777777" w:rsidR="00DD5556" w:rsidRPr="00DD5556" w:rsidRDefault="00DD5556" w:rsidP="00DD5556"/>
        </w:tc>
        <w:tc>
          <w:tcPr>
            <w:tcW w:w="598" w:type="pct"/>
            <w:shd w:val="clear" w:color="auto" w:fill="F2F2F2" w:themeFill="background1" w:themeFillShade="F2"/>
            <w:noWrap/>
            <w:hideMark/>
          </w:tcPr>
          <w:p w14:paraId="4A300B09" w14:textId="77777777" w:rsidR="00DD5556" w:rsidRPr="00DD5556" w:rsidRDefault="00DD5556" w:rsidP="00DD5556"/>
        </w:tc>
      </w:tr>
      <w:tr w:rsidR="00654846" w:rsidRPr="00DD5556" w14:paraId="023577C7" w14:textId="77777777" w:rsidTr="00654846">
        <w:tc>
          <w:tcPr>
            <w:tcW w:w="1403" w:type="pct"/>
            <w:noWrap/>
            <w:hideMark/>
          </w:tcPr>
          <w:p w14:paraId="76F99579" w14:textId="77777777" w:rsidR="00654846" w:rsidRPr="00DD5556" w:rsidRDefault="00654846" w:rsidP="00654846">
            <w:r w:rsidRPr="00DD5556">
              <w:t>Māori</w:t>
            </w:r>
          </w:p>
        </w:tc>
        <w:tc>
          <w:tcPr>
            <w:tcW w:w="600" w:type="pct"/>
            <w:noWrap/>
            <w:hideMark/>
          </w:tcPr>
          <w:p w14:paraId="5FE8294F" w14:textId="5BB390DA" w:rsidR="00654846" w:rsidRPr="00DD5556" w:rsidRDefault="00654846" w:rsidP="00654846">
            <w:r w:rsidRPr="00E0459B">
              <w:t>45.1</w:t>
            </w:r>
          </w:p>
        </w:tc>
        <w:tc>
          <w:tcPr>
            <w:tcW w:w="600" w:type="pct"/>
            <w:noWrap/>
            <w:hideMark/>
          </w:tcPr>
          <w:p w14:paraId="68859A55" w14:textId="3D98EC54" w:rsidR="00654846" w:rsidRPr="00DD5556" w:rsidRDefault="00654846" w:rsidP="00654846">
            <w:r w:rsidRPr="00E0459B">
              <w:t>46.7</w:t>
            </w:r>
          </w:p>
        </w:tc>
        <w:tc>
          <w:tcPr>
            <w:tcW w:w="600" w:type="pct"/>
            <w:noWrap/>
            <w:hideMark/>
          </w:tcPr>
          <w:p w14:paraId="687E9887" w14:textId="130E7C2C" w:rsidR="00654846" w:rsidRPr="00DD5556" w:rsidRDefault="00654846" w:rsidP="00654846">
            <w:r w:rsidRPr="00E0459B">
              <w:t>30.1</w:t>
            </w:r>
          </w:p>
        </w:tc>
        <w:tc>
          <w:tcPr>
            <w:tcW w:w="600" w:type="pct"/>
            <w:noWrap/>
            <w:hideMark/>
          </w:tcPr>
          <w:p w14:paraId="5BAE513A" w14:textId="79A7019D" w:rsidR="00654846" w:rsidRPr="00DD5556" w:rsidRDefault="00654846" w:rsidP="00654846">
            <w:r w:rsidRPr="00E0459B">
              <w:t>37.3</w:t>
            </w:r>
          </w:p>
        </w:tc>
        <w:tc>
          <w:tcPr>
            <w:tcW w:w="600" w:type="pct"/>
            <w:noWrap/>
            <w:hideMark/>
          </w:tcPr>
          <w:p w14:paraId="496F0446" w14:textId="72786786" w:rsidR="00654846" w:rsidRPr="00DD5556" w:rsidRDefault="00654846" w:rsidP="00654846">
            <w:r w:rsidRPr="00E0459B">
              <w:t>40.9</w:t>
            </w:r>
          </w:p>
        </w:tc>
        <w:tc>
          <w:tcPr>
            <w:tcW w:w="598" w:type="pct"/>
            <w:noWrap/>
            <w:hideMark/>
          </w:tcPr>
          <w:p w14:paraId="4303C1FA" w14:textId="78C82092" w:rsidR="00654846" w:rsidRPr="00DD5556" w:rsidRDefault="00654846" w:rsidP="00654846">
            <w:r w:rsidRPr="00E0459B">
              <w:t>31.8</w:t>
            </w:r>
          </w:p>
        </w:tc>
      </w:tr>
      <w:tr w:rsidR="00654846" w:rsidRPr="00DD5556" w14:paraId="288BBEB2" w14:textId="77777777" w:rsidTr="00654846">
        <w:tc>
          <w:tcPr>
            <w:tcW w:w="1403" w:type="pct"/>
            <w:noWrap/>
            <w:hideMark/>
          </w:tcPr>
          <w:p w14:paraId="5840CC9B" w14:textId="77777777" w:rsidR="00654846" w:rsidRPr="00DD5556" w:rsidRDefault="00654846" w:rsidP="00654846">
            <w:r w:rsidRPr="00DD5556">
              <w:t>Pacific</w:t>
            </w:r>
          </w:p>
        </w:tc>
        <w:tc>
          <w:tcPr>
            <w:tcW w:w="600" w:type="pct"/>
            <w:noWrap/>
            <w:hideMark/>
          </w:tcPr>
          <w:p w14:paraId="48F642CF" w14:textId="1A78875F" w:rsidR="00654846" w:rsidRPr="00DD5556" w:rsidRDefault="00654846" w:rsidP="00654846">
            <w:r w:rsidRPr="00E0459B">
              <w:t>36.2</w:t>
            </w:r>
          </w:p>
        </w:tc>
        <w:tc>
          <w:tcPr>
            <w:tcW w:w="600" w:type="pct"/>
            <w:noWrap/>
            <w:hideMark/>
          </w:tcPr>
          <w:p w14:paraId="2A6DCA47" w14:textId="732C91C6" w:rsidR="00654846" w:rsidRPr="00DD5556" w:rsidRDefault="00654846" w:rsidP="00654846">
            <w:r w:rsidRPr="00E0459B">
              <w:t>34.3</w:t>
            </w:r>
          </w:p>
        </w:tc>
        <w:tc>
          <w:tcPr>
            <w:tcW w:w="600" w:type="pct"/>
            <w:noWrap/>
            <w:hideMark/>
          </w:tcPr>
          <w:p w14:paraId="50F5DFC8" w14:textId="52872623" w:rsidR="00654846" w:rsidRPr="00DD5556" w:rsidRDefault="00654846" w:rsidP="00654846">
            <w:r w:rsidRPr="00E0459B">
              <w:t>31.0</w:t>
            </w:r>
          </w:p>
        </w:tc>
        <w:tc>
          <w:tcPr>
            <w:tcW w:w="600" w:type="pct"/>
            <w:noWrap/>
            <w:hideMark/>
          </w:tcPr>
          <w:p w14:paraId="0396DB45" w14:textId="0CD74E1E" w:rsidR="00654846" w:rsidRPr="00DD5556" w:rsidRDefault="00654846" w:rsidP="00654846">
            <w:r w:rsidRPr="00E0459B">
              <w:t>33.1</w:t>
            </w:r>
          </w:p>
        </w:tc>
        <w:tc>
          <w:tcPr>
            <w:tcW w:w="600" w:type="pct"/>
            <w:noWrap/>
            <w:hideMark/>
          </w:tcPr>
          <w:p w14:paraId="4D6690DA" w14:textId="379411A1" w:rsidR="00654846" w:rsidRPr="00DD5556" w:rsidRDefault="00654846" w:rsidP="00654846">
            <w:r w:rsidRPr="00E0459B">
              <w:t>36.1</w:t>
            </w:r>
          </w:p>
        </w:tc>
        <w:tc>
          <w:tcPr>
            <w:tcW w:w="598" w:type="pct"/>
            <w:noWrap/>
            <w:hideMark/>
          </w:tcPr>
          <w:p w14:paraId="72CFCA2B" w14:textId="148FD46D" w:rsidR="00654846" w:rsidRPr="00DD5556" w:rsidRDefault="00654846" w:rsidP="00654846">
            <w:r w:rsidRPr="00E0459B">
              <w:t>23.4</w:t>
            </w:r>
          </w:p>
        </w:tc>
      </w:tr>
      <w:tr w:rsidR="00654846" w:rsidRPr="00DD5556" w14:paraId="0ECA8E10" w14:textId="77777777" w:rsidTr="00654846">
        <w:tc>
          <w:tcPr>
            <w:tcW w:w="1403" w:type="pct"/>
            <w:noWrap/>
            <w:hideMark/>
          </w:tcPr>
          <w:p w14:paraId="141F7BDF" w14:textId="77777777" w:rsidR="00654846" w:rsidRPr="00DD5556" w:rsidRDefault="00654846" w:rsidP="00654846">
            <w:r w:rsidRPr="00DD5556">
              <w:t>Asian</w:t>
            </w:r>
          </w:p>
        </w:tc>
        <w:tc>
          <w:tcPr>
            <w:tcW w:w="600" w:type="pct"/>
            <w:noWrap/>
            <w:hideMark/>
          </w:tcPr>
          <w:p w14:paraId="16DFDF40" w14:textId="47D01C21" w:rsidR="00654846" w:rsidRPr="00DD5556" w:rsidRDefault="00654846" w:rsidP="00654846">
            <w:r w:rsidRPr="00E0459B">
              <w:t>63.3</w:t>
            </w:r>
          </w:p>
        </w:tc>
        <w:tc>
          <w:tcPr>
            <w:tcW w:w="600" w:type="pct"/>
            <w:noWrap/>
            <w:hideMark/>
          </w:tcPr>
          <w:p w14:paraId="2584476F" w14:textId="0124C2B1" w:rsidR="00654846" w:rsidRPr="00DD5556" w:rsidRDefault="00654846" w:rsidP="00654846">
            <w:r w:rsidRPr="00E0459B">
              <w:t>56.3</w:t>
            </w:r>
          </w:p>
        </w:tc>
        <w:tc>
          <w:tcPr>
            <w:tcW w:w="600" w:type="pct"/>
            <w:noWrap/>
            <w:hideMark/>
          </w:tcPr>
          <w:p w14:paraId="5EB5351B" w14:textId="0F3F0A44" w:rsidR="00654846" w:rsidRPr="00DD5556" w:rsidRDefault="00654846" w:rsidP="00654846">
            <w:r w:rsidRPr="00E0459B">
              <w:t>37.7</w:t>
            </w:r>
          </w:p>
        </w:tc>
        <w:tc>
          <w:tcPr>
            <w:tcW w:w="600" w:type="pct"/>
            <w:noWrap/>
            <w:hideMark/>
          </w:tcPr>
          <w:p w14:paraId="68C32718" w14:textId="52C11180" w:rsidR="00654846" w:rsidRPr="00DD5556" w:rsidRDefault="00654846" w:rsidP="00654846">
            <w:r w:rsidRPr="00E0459B">
              <w:t>37.9</w:t>
            </w:r>
          </w:p>
        </w:tc>
        <w:tc>
          <w:tcPr>
            <w:tcW w:w="600" w:type="pct"/>
            <w:noWrap/>
            <w:hideMark/>
          </w:tcPr>
          <w:p w14:paraId="21BFBF34" w14:textId="6AD09390" w:rsidR="00654846" w:rsidRPr="00DD5556" w:rsidRDefault="00654846" w:rsidP="00654846">
            <w:r w:rsidRPr="00E0459B">
              <w:t>39.5</w:t>
            </w:r>
          </w:p>
        </w:tc>
        <w:tc>
          <w:tcPr>
            <w:tcW w:w="598" w:type="pct"/>
            <w:noWrap/>
            <w:hideMark/>
          </w:tcPr>
          <w:p w14:paraId="5416EE8E" w14:textId="2012675B" w:rsidR="00654846" w:rsidRPr="00DD5556" w:rsidRDefault="00654846" w:rsidP="00654846">
            <w:r w:rsidRPr="00E0459B">
              <w:t>32.0</w:t>
            </w:r>
          </w:p>
        </w:tc>
      </w:tr>
      <w:tr w:rsidR="00654846" w:rsidRPr="00DD5556" w14:paraId="1DC0C340" w14:textId="77777777" w:rsidTr="00654846">
        <w:tc>
          <w:tcPr>
            <w:tcW w:w="1403" w:type="pct"/>
            <w:noWrap/>
            <w:hideMark/>
          </w:tcPr>
          <w:p w14:paraId="0BB8B270" w14:textId="77777777" w:rsidR="00654846" w:rsidRPr="00DD5556" w:rsidRDefault="00654846" w:rsidP="00654846">
            <w:r w:rsidRPr="00DD5556">
              <w:t>Other</w:t>
            </w:r>
          </w:p>
        </w:tc>
        <w:tc>
          <w:tcPr>
            <w:tcW w:w="600" w:type="pct"/>
            <w:noWrap/>
            <w:hideMark/>
          </w:tcPr>
          <w:p w14:paraId="47A2361F" w14:textId="7AEE8B30" w:rsidR="00654846" w:rsidRPr="00DD5556" w:rsidRDefault="00654846" w:rsidP="00654846">
            <w:r w:rsidRPr="00E0459B">
              <w:t>58.7</w:t>
            </w:r>
          </w:p>
        </w:tc>
        <w:tc>
          <w:tcPr>
            <w:tcW w:w="600" w:type="pct"/>
            <w:noWrap/>
            <w:hideMark/>
          </w:tcPr>
          <w:p w14:paraId="35032F62" w14:textId="45A02CDD" w:rsidR="00654846" w:rsidRPr="00DD5556" w:rsidRDefault="00654846" w:rsidP="00654846">
            <w:r w:rsidRPr="00E0459B">
              <w:t>42.1</w:t>
            </w:r>
          </w:p>
        </w:tc>
        <w:tc>
          <w:tcPr>
            <w:tcW w:w="600" w:type="pct"/>
            <w:noWrap/>
            <w:hideMark/>
          </w:tcPr>
          <w:p w14:paraId="563DA090" w14:textId="0B3833CB" w:rsidR="00654846" w:rsidRPr="00DD5556" w:rsidRDefault="00654846" w:rsidP="00654846">
            <w:r w:rsidRPr="00E0459B">
              <w:t>35.9</w:t>
            </w:r>
          </w:p>
        </w:tc>
        <w:tc>
          <w:tcPr>
            <w:tcW w:w="600" w:type="pct"/>
            <w:noWrap/>
            <w:hideMark/>
          </w:tcPr>
          <w:p w14:paraId="1545859D" w14:textId="3C23333B" w:rsidR="00654846" w:rsidRPr="00DD5556" w:rsidRDefault="00654846" w:rsidP="00654846">
            <w:r w:rsidRPr="00E0459B">
              <w:t>38.5</w:t>
            </w:r>
          </w:p>
        </w:tc>
        <w:tc>
          <w:tcPr>
            <w:tcW w:w="600" w:type="pct"/>
            <w:noWrap/>
            <w:hideMark/>
          </w:tcPr>
          <w:p w14:paraId="27238E96" w14:textId="6A271702" w:rsidR="00654846" w:rsidRPr="00DD5556" w:rsidRDefault="00654846" w:rsidP="00654846">
            <w:r w:rsidRPr="00E0459B">
              <w:t>38.3</w:t>
            </w:r>
          </w:p>
        </w:tc>
        <w:tc>
          <w:tcPr>
            <w:tcW w:w="598" w:type="pct"/>
            <w:noWrap/>
            <w:hideMark/>
          </w:tcPr>
          <w:p w14:paraId="1A21CCF6" w14:textId="41617C07" w:rsidR="00654846" w:rsidRPr="00DD5556" w:rsidRDefault="00654846" w:rsidP="00654846">
            <w:r w:rsidRPr="00E0459B">
              <w:t>29.6</w:t>
            </w:r>
          </w:p>
        </w:tc>
      </w:tr>
      <w:tr w:rsidR="00654846" w:rsidRPr="00DD5556" w14:paraId="4CD3C8F8" w14:textId="77777777" w:rsidTr="00654846">
        <w:tc>
          <w:tcPr>
            <w:tcW w:w="1403" w:type="pct"/>
            <w:shd w:val="clear" w:color="auto" w:fill="F2F2F2" w:themeFill="background1" w:themeFillShade="F2"/>
            <w:noWrap/>
            <w:hideMark/>
          </w:tcPr>
          <w:p w14:paraId="070F257A" w14:textId="77777777" w:rsidR="00654846" w:rsidRPr="00DD5556" w:rsidRDefault="00654846" w:rsidP="00654846">
            <w:pPr>
              <w:rPr>
                <w:b/>
              </w:rPr>
            </w:pPr>
            <w:r w:rsidRPr="00DD5556">
              <w:rPr>
                <w:b/>
              </w:rPr>
              <w:t>National</w:t>
            </w:r>
          </w:p>
        </w:tc>
        <w:tc>
          <w:tcPr>
            <w:tcW w:w="600" w:type="pct"/>
            <w:shd w:val="clear" w:color="auto" w:fill="F2F2F2" w:themeFill="background1" w:themeFillShade="F2"/>
            <w:noWrap/>
            <w:hideMark/>
          </w:tcPr>
          <w:p w14:paraId="6B1D67C6" w14:textId="50F53030" w:rsidR="00654846" w:rsidRPr="00654846" w:rsidRDefault="00654846" w:rsidP="00654846">
            <w:pPr>
              <w:rPr>
                <w:b/>
                <w:bCs/>
              </w:rPr>
            </w:pPr>
            <w:r w:rsidRPr="00654846">
              <w:rPr>
                <w:b/>
                <w:bCs/>
              </w:rPr>
              <w:t>56.3</w:t>
            </w:r>
          </w:p>
        </w:tc>
        <w:tc>
          <w:tcPr>
            <w:tcW w:w="600" w:type="pct"/>
            <w:shd w:val="clear" w:color="auto" w:fill="F2F2F2" w:themeFill="background1" w:themeFillShade="F2"/>
            <w:noWrap/>
            <w:hideMark/>
          </w:tcPr>
          <w:p w14:paraId="62230872" w14:textId="505B9FCF" w:rsidR="00654846" w:rsidRPr="00654846" w:rsidRDefault="00654846" w:rsidP="00654846">
            <w:pPr>
              <w:rPr>
                <w:b/>
                <w:bCs/>
              </w:rPr>
            </w:pPr>
            <w:r w:rsidRPr="00654846">
              <w:rPr>
                <w:b/>
                <w:bCs/>
              </w:rPr>
              <w:t>45.7</w:t>
            </w:r>
          </w:p>
        </w:tc>
        <w:tc>
          <w:tcPr>
            <w:tcW w:w="600" w:type="pct"/>
            <w:shd w:val="clear" w:color="auto" w:fill="F2F2F2" w:themeFill="background1" w:themeFillShade="F2"/>
            <w:noWrap/>
            <w:hideMark/>
          </w:tcPr>
          <w:p w14:paraId="7507DE71" w14:textId="5B1D6349" w:rsidR="00654846" w:rsidRPr="00654846" w:rsidRDefault="00654846" w:rsidP="00654846">
            <w:pPr>
              <w:rPr>
                <w:b/>
                <w:bCs/>
              </w:rPr>
            </w:pPr>
            <w:r w:rsidRPr="00654846">
              <w:rPr>
                <w:b/>
                <w:bCs/>
              </w:rPr>
              <w:t>35.1</w:t>
            </w:r>
          </w:p>
        </w:tc>
        <w:tc>
          <w:tcPr>
            <w:tcW w:w="600" w:type="pct"/>
            <w:shd w:val="clear" w:color="auto" w:fill="F2F2F2" w:themeFill="background1" w:themeFillShade="F2"/>
            <w:noWrap/>
            <w:hideMark/>
          </w:tcPr>
          <w:p w14:paraId="49ED9DDF" w14:textId="15C7A25F" w:rsidR="00654846" w:rsidRPr="00654846" w:rsidRDefault="00654846" w:rsidP="00654846">
            <w:pPr>
              <w:rPr>
                <w:b/>
                <w:bCs/>
              </w:rPr>
            </w:pPr>
            <w:r w:rsidRPr="00654846">
              <w:rPr>
                <w:b/>
                <w:bCs/>
              </w:rPr>
              <w:t>37.7</w:t>
            </w:r>
          </w:p>
        </w:tc>
        <w:tc>
          <w:tcPr>
            <w:tcW w:w="600" w:type="pct"/>
            <w:shd w:val="clear" w:color="auto" w:fill="F2F2F2" w:themeFill="background1" w:themeFillShade="F2"/>
            <w:noWrap/>
            <w:hideMark/>
          </w:tcPr>
          <w:p w14:paraId="3BCE4190" w14:textId="4D778476" w:rsidR="00654846" w:rsidRPr="00654846" w:rsidRDefault="00654846" w:rsidP="00654846">
            <w:pPr>
              <w:rPr>
                <w:b/>
                <w:bCs/>
              </w:rPr>
            </w:pPr>
            <w:r w:rsidRPr="00654846">
              <w:rPr>
                <w:b/>
                <w:bCs/>
              </w:rPr>
              <w:t>38.8</w:t>
            </w:r>
          </w:p>
        </w:tc>
        <w:tc>
          <w:tcPr>
            <w:tcW w:w="598" w:type="pct"/>
            <w:shd w:val="clear" w:color="auto" w:fill="F2F2F2" w:themeFill="background1" w:themeFillShade="F2"/>
            <w:noWrap/>
            <w:hideMark/>
          </w:tcPr>
          <w:p w14:paraId="72B60B13" w14:textId="09F06F76" w:rsidR="00654846" w:rsidRPr="00654846" w:rsidRDefault="00654846" w:rsidP="00654846">
            <w:pPr>
              <w:rPr>
                <w:b/>
                <w:bCs/>
              </w:rPr>
            </w:pPr>
            <w:r w:rsidRPr="00654846">
              <w:rPr>
                <w:b/>
                <w:bCs/>
              </w:rPr>
              <w:t>29.9</w:t>
            </w:r>
          </w:p>
        </w:tc>
      </w:tr>
    </w:tbl>
    <w:p w14:paraId="5104AB54" w14:textId="04AFBD8A" w:rsidR="00654846" w:rsidRDefault="00654846" w:rsidP="00654846">
      <w:r>
        <w:lastRenderedPageBreak/>
        <w:t>Table 2</w:t>
      </w:r>
      <w:r w:rsidR="003A5872">
        <w:t>6</w:t>
      </w:r>
      <w:r>
        <w:t xml:space="preserve"> provides diagnostic testing rates by deprivation quintile. Women in the least deprived quintile had the lowest rate of diagnostic testing in 2020 (25 tests per 100 increased-risk screens).</w:t>
      </w:r>
    </w:p>
    <w:p w14:paraId="3391FEBB" w14:textId="5A6AD5A5" w:rsidR="00856D12" w:rsidRPr="009D3A1A" w:rsidRDefault="00856D12" w:rsidP="00856D12">
      <w:pPr>
        <w:pStyle w:val="Caption"/>
      </w:pPr>
      <w:r>
        <w:t>Table 2</w:t>
      </w:r>
      <w:r w:rsidR="003A5872">
        <w:t>6</w:t>
      </w:r>
      <w:r>
        <w:t>: Diagnostic testing volumes for women with increased-risk screens by deprivation, January to December 2020</w:t>
      </w:r>
    </w:p>
    <w:tbl>
      <w:tblPr>
        <w:tblStyle w:val="TeWhatuOra"/>
        <w:tblW w:w="4782" w:type="pct"/>
        <w:tblLook w:val="0420" w:firstRow="1" w:lastRow="0" w:firstColumn="0" w:lastColumn="0" w:noHBand="0" w:noVBand="1"/>
      </w:tblPr>
      <w:tblGrid>
        <w:gridCol w:w="3398"/>
        <w:gridCol w:w="2976"/>
        <w:gridCol w:w="2834"/>
      </w:tblGrid>
      <w:tr w:rsidR="00856D12" w:rsidRPr="00B8676C" w14:paraId="7385474B" w14:textId="77777777" w:rsidTr="004313B8">
        <w:trPr>
          <w:cnfStyle w:val="100000000000" w:firstRow="1" w:lastRow="0" w:firstColumn="0" w:lastColumn="0" w:oddVBand="0" w:evenVBand="0" w:oddHBand="0" w:evenHBand="0" w:firstRowFirstColumn="0" w:firstRowLastColumn="0" w:lastRowFirstColumn="0" w:lastRowLastColumn="0"/>
        </w:trPr>
        <w:tc>
          <w:tcPr>
            <w:tcW w:w="1845" w:type="pct"/>
            <w:noWrap/>
            <w:hideMark/>
          </w:tcPr>
          <w:p w14:paraId="4AD29E11" w14:textId="77777777" w:rsidR="00856D12" w:rsidRPr="00B8676C" w:rsidRDefault="00856D12" w:rsidP="004313B8">
            <w:r>
              <w:t>NZ Deprivation quintile</w:t>
            </w:r>
          </w:p>
        </w:tc>
        <w:tc>
          <w:tcPr>
            <w:tcW w:w="1616" w:type="pct"/>
            <w:hideMark/>
          </w:tcPr>
          <w:p w14:paraId="0D06C9C5" w14:textId="3AD8DC45" w:rsidR="00856D12" w:rsidRPr="00B8676C" w:rsidRDefault="00856D12" w:rsidP="004313B8">
            <w:r>
              <w:t>Diagnostic tests</w:t>
            </w:r>
          </w:p>
        </w:tc>
        <w:tc>
          <w:tcPr>
            <w:tcW w:w="1539" w:type="pct"/>
            <w:hideMark/>
          </w:tcPr>
          <w:p w14:paraId="58774B01" w14:textId="46E36557" w:rsidR="00856D12" w:rsidRPr="00B8676C" w:rsidRDefault="00856D12" w:rsidP="004313B8">
            <w:r>
              <w:t>Diagnostic tests per 100 increased-risk screens</w:t>
            </w:r>
          </w:p>
        </w:tc>
      </w:tr>
      <w:tr w:rsidR="00856D12" w:rsidRPr="00B8676C" w14:paraId="157283C9" w14:textId="77777777" w:rsidTr="004313B8">
        <w:tc>
          <w:tcPr>
            <w:tcW w:w="1845" w:type="pct"/>
            <w:noWrap/>
            <w:hideMark/>
          </w:tcPr>
          <w:p w14:paraId="5B0CF198" w14:textId="77777777" w:rsidR="00856D12" w:rsidRPr="00B8676C" w:rsidRDefault="00856D12" w:rsidP="00856D12">
            <w:r>
              <w:t>Quintile 1 (least deprived)</w:t>
            </w:r>
          </w:p>
        </w:tc>
        <w:tc>
          <w:tcPr>
            <w:tcW w:w="1616" w:type="pct"/>
            <w:noWrap/>
            <w:hideMark/>
          </w:tcPr>
          <w:p w14:paraId="1A9D3D0C" w14:textId="3D992F8D" w:rsidR="00856D12" w:rsidRPr="00B8676C" w:rsidRDefault="00856D12" w:rsidP="00856D12">
            <w:r w:rsidRPr="00B14544">
              <w:t>77</w:t>
            </w:r>
          </w:p>
        </w:tc>
        <w:tc>
          <w:tcPr>
            <w:tcW w:w="1539" w:type="pct"/>
            <w:noWrap/>
            <w:hideMark/>
          </w:tcPr>
          <w:p w14:paraId="1D3BAD42" w14:textId="0604601C" w:rsidR="00856D12" w:rsidRPr="00B8676C" w:rsidRDefault="00856D12" w:rsidP="00856D12">
            <w:r w:rsidRPr="00B14544">
              <w:t>24.6</w:t>
            </w:r>
          </w:p>
        </w:tc>
      </w:tr>
      <w:tr w:rsidR="00856D12" w:rsidRPr="00B8676C" w14:paraId="0499D6C1" w14:textId="77777777" w:rsidTr="004313B8">
        <w:tc>
          <w:tcPr>
            <w:tcW w:w="1845" w:type="pct"/>
            <w:noWrap/>
            <w:hideMark/>
          </w:tcPr>
          <w:p w14:paraId="65368272" w14:textId="77777777" w:rsidR="00856D12" w:rsidRPr="00B8676C" w:rsidRDefault="00856D12" w:rsidP="00856D12">
            <w:r>
              <w:t>Quintile 2</w:t>
            </w:r>
          </w:p>
        </w:tc>
        <w:tc>
          <w:tcPr>
            <w:tcW w:w="1616" w:type="pct"/>
            <w:noWrap/>
            <w:hideMark/>
          </w:tcPr>
          <w:p w14:paraId="773733BD" w14:textId="0936E4B8" w:rsidR="00856D12" w:rsidRPr="00B8676C" w:rsidRDefault="00856D12" w:rsidP="00856D12">
            <w:r w:rsidRPr="00B14544">
              <w:t>93</w:t>
            </w:r>
          </w:p>
        </w:tc>
        <w:tc>
          <w:tcPr>
            <w:tcW w:w="1539" w:type="pct"/>
            <w:noWrap/>
            <w:hideMark/>
          </w:tcPr>
          <w:p w14:paraId="1BC8E22F" w14:textId="50B1174A" w:rsidR="00856D12" w:rsidRPr="00B8676C" w:rsidRDefault="00856D12" w:rsidP="00856D12">
            <w:r w:rsidRPr="00B14544">
              <w:t>28.9</w:t>
            </w:r>
          </w:p>
        </w:tc>
      </w:tr>
      <w:tr w:rsidR="00856D12" w:rsidRPr="00B8676C" w14:paraId="391AA3F5" w14:textId="77777777" w:rsidTr="004313B8">
        <w:tc>
          <w:tcPr>
            <w:tcW w:w="1845" w:type="pct"/>
            <w:noWrap/>
            <w:hideMark/>
          </w:tcPr>
          <w:p w14:paraId="1CD06E00" w14:textId="77777777" w:rsidR="00856D12" w:rsidRPr="00B8676C" w:rsidRDefault="00856D12" w:rsidP="00856D12">
            <w:r>
              <w:t>Quintile 3</w:t>
            </w:r>
          </w:p>
        </w:tc>
        <w:tc>
          <w:tcPr>
            <w:tcW w:w="1616" w:type="pct"/>
            <w:noWrap/>
            <w:hideMark/>
          </w:tcPr>
          <w:p w14:paraId="0318BF36" w14:textId="4360FFCB" w:rsidR="00856D12" w:rsidRPr="00B8676C" w:rsidRDefault="00856D12" w:rsidP="00856D12">
            <w:r w:rsidRPr="00B14544">
              <w:t>107</w:t>
            </w:r>
          </w:p>
        </w:tc>
        <w:tc>
          <w:tcPr>
            <w:tcW w:w="1539" w:type="pct"/>
            <w:noWrap/>
            <w:hideMark/>
          </w:tcPr>
          <w:p w14:paraId="676C197C" w14:textId="2845AE08" w:rsidR="00856D12" w:rsidRPr="00B8676C" w:rsidRDefault="00856D12" w:rsidP="00856D12">
            <w:r w:rsidRPr="00B14544">
              <w:t>31.5</w:t>
            </w:r>
          </w:p>
        </w:tc>
      </w:tr>
      <w:tr w:rsidR="00856D12" w:rsidRPr="00B8676C" w14:paraId="29569047" w14:textId="77777777" w:rsidTr="004313B8">
        <w:tc>
          <w:tcPr>
            <w:tcW w:w="1845" w:type="pct"/>
            <w:noWrap/>
            <w:hideMark/>
          </w:tcPr>
          <w:p w14:paraId="4E10CCCA" w14:textId="77777777" w:rsidR="00856D12" w:rsidRPr="00B8676C" w:rsidRDefault="00856D12" w:rsidP="00856D12">
            <w:r>
              <w:t>Quintile 4</w:t>
            </w:r>
          </w:p>
        </w:tc>
        <w:tc>
          <w:tcPr>
            <w:tcW w:w="1616" w:type="pct"/>
            <w:noWrap/>
            <w:hideMark/>
          </w:tcPr>
          <w:p w14:paraId="758D329A" w14:textId="64350DB7" w:rsidR="00856D12" w:rsidRPr="00B8676C" w:rsidRDefault="00856D12" w:rsidP="00856D12">
            <w:r w:rsidRPr="00B14544">
              <w:t>150</w:t>
            </w:r>
          </w:p>
        </w:tc>
        <w:tc>
          <w:tcPr>
            <w:tcW w:w="1539" w:type="pct"/>
            <w:noWrap/>
            <w:hideMark/>
          </w:tcPr>
          <w:p w14:paraId="44DB3A40" w14:textId="02D6CAFE" w:rsidR="00856D12" w:rsidRPr="00B8676C" w:rsidRDefault="00856D12" w:rsidP="00856D12">
            <w:r w:rsidRPr="00B14544">
              <w:t>32.8</w:t>
            </w:r>
          </w:p>
        </w:tc>
      </w:tr>
      <w:tr w:rsidR="00856D12" w:rsidRPr="00B8676C" w14:paraId="53AA864A" w14:textId="77777777" w:rsidTr="004313B8">
        <w:tc>
          <w:tcPr>
            <w:tcW w:w="1845" w:type="pct"/>
            <w:noWrap/>
            <w:hideMark/>
          </w:tcPr>
          <w:p w14:paraId="78E9C443" w14:textId="77777777" w:rsidR="00856D12" w:rsidRPr="00B8676C" w:rsidRDefault="00856D12" w:rsidP="00856D12">
            <w:r>
              <w:t>Quintile 5 (most deprived)</w:t>
            </w:r>
          </w:p>
        </w:tc>
        <w:tc>
          <w:tcPr>
            <w:tcW w:w="1616" w:type="pct"/>
            <w:noWrap/>
            <w:hideMark/>
          </w:tcPr>
          <w:p w14:paraId="3B1B41B1" w14:textId="0AABF8E9" w:rsidR="00856D12" w:rsidRPr="00B8676C" w:rsidRDefault="00856D12" w:rsidP="00856D12">
            <w:r w:rsidRPr="00B14544">
              <w:t>124</w:t>
            </w:r>
          </w:p>
        </w:tc>
        <w:tc>
          <w:tcPr>
            <w:tcW w:w="1539" w:type="pct"/>
            <w:noWrap/>
            <w:hideMark/>
          </w:tcPr>
          <w:p w14:paraId="1FB3E6D0" w14:textId="6A31ACFE" w:rsidR="00856D12" w:rsidRPr="00B8676C" w:rsidRDefault="00856D12" w:rsidP="00856D12">
            <w:r w:rsidRPr="00B14544">
              <w:t>30.1</w:t>
            </w:r>
          </w:p>
        </w:tc>
      </w:tr>
      <w:tr w:rsidR="00856D12" w:rsidRPr="00DD5DA4" w14:paraId="09040967" w14:textId="77777777" w:rsidTr="004313B8">
        <w:tc>
          <w:tcPr>
            <w:tcW w:w="1845" w:type="pct"/>
            <w:shd w:val="clear" w:color="auto" w:fill="F2F2F2" w:themeFill="background1" w:themeFillShade="F2"/>
            <w:noWrap/>
            <w:hideMark/>
          </w:tcPr>
          <w:p w14:paraId="6FA052BB" w14:textId="16E63FD6" w:rsidR="00856D12" w:rsidRPr="00B8676C" w:rsidRDefault="00856D12" w:rsidP="00856D12">
            <w:pPr>
              <w:rPr>
                <w:b/>
              </w:rPr>
            </w:pPr>
            <w:r>
              <w:rPr>
                <w:b/>
              </w:rPr>
              <w:t>National</w:t>
            </w:r>
          </w:p>
        </w:tc>
        <w:tc>
          <w:tcPr>
            <w:tcW w:w="1616" w:type="pct"/>
            <w:shd w:val="clear" w:color="auto" w:fill="F2F2F2" w:themeFill="background1" w:themeFillShade="F2"/>
            <w:noWrap/>
            <w:hideMark/>
          </w:tcPr>
          <w:p w14:paraId="7492C245" w14:textId="159DCF8E" w:rsidR="00856D12" w:rsidRPr="00856D12" w:rsidRDefault="00856D12" w:rsidP="00856D12">
            <w:pPr>
              <w:rPr>
                <w:b/>
                <w:bCs/>
              </w:rPr>
            </w:pPr>
            <w:r w:rsidRPr="00856D12">
              <w:rPr>
                <w:b/>
                <w:bCs/>
              </w:rPr>
              <w:t>551</w:t>
            </w:r>
          </w:p>
        </w:tc>
        <w:tc>
          <w:tcPr>
            <w:tcW w:w="1539" w:type="pct"/>
            <w:shd w:val="clear" w:color="auto" w:fill="F2F2F2" w:themeFill="background1" w:themeFillShade="F2"/>
            <w:noWrap/>
            <w:hideMark/>
          </w:tcPr>
          <w:p w14:paraId="3D33D876" w14:textId="6F359888" w:rsidR="00856D12" w:rsidRPr="00856D12" w:rsidRDefault="00856D12" w:rsidP="00856D12">
            <w:pPr>
              <w:rPr>
                <w:b/>
                <w:bCs/>
              </w:rPr>
            </w:pPr>
            <w:r w:rsidRPr="00856D12">
              <w:rPr>
                <w:b/>
                <w:bCs/>
              </w:rPr>
              <w:t>29.9</w:t>
            </w:r>
          </w:p>
        </w:tc>
      </w:tr>
    </w:tbl>
    <w:p w14:paraId="0B2142F9" w14:textId="77777777" w:rsidR="00856D12" w:rsidRDefault="00856D12" w:rsidP="00DD5556">
      <w:pPr>
        <w:pStyle w:val="Heading2"/>
      </w:pPr>
    </w:p>
    <w:p w14:paraId="72C3FE90" w14:textId="77777777" w:rsidR="00856D12" w:rsidRDefault="00856D12">
      <w:pPr>
        <w:spacing w:before="0" w:after="160" w:line="259" w:lineRule="auto"/>
        <w:rPr>
          <w:rFonts w:asciiTheme="majorHAnsi" w:eastAsiaTheme="majorEastAsia" w:hAnsiTheme="majorHAnsi" w:cstheme="majorBidi"/>
          <w:b/>
          <w:color w:val="1C2549" w:themeColor="text2"/>
          <w:sz w:val="48"/>
          <w:szCs w:val="26"/>
        </w:rPr>
      </w:pPr>
      <w:r>
        <w:br w:type="page"/>
      </w:r>
    </w:p>
    <w:p w14:paraId="781CCBD4" w14:textId="1613056E" w:rsidR="00DD5556" w:rsidRDefault="00DD5556" w:rsidP="00DD5556">
      <w:pPr>
        <w:pStyle w:val="Heading2"/>
      </w:pPr>
      <w:bookmarkStart w:id="43" w:name="_Toc150859938"/>
      <w:r>
        <w:lastRenderedPageBreak/>
        <w:t>Diagnostic testing volumes for women with increased</w:t>
      </w:r>
      <w:r w:rsidR="00CB5CD3">
        <w:t>-</w:t>
      </w:r>
      <w:r>
        <w:t>risk screening results stratified by risk level</w:t>
      </w:r>
      <w:bookmarkEnd w:id="43"/>
    </w:p>
    <w:p w14:paraId="3D171BCD" w14:textId="0F3DCA54" w:rsidR="00856D12" w:rsidRPr="00502F74" w:rsidRDefault="00856D12" w:rsidP="00856D12">
      <w:r w:rsidRPr="00502F74">
        <w:t xml:space="preserve">Each screening result includes a separate risk for each of trisomy 21, 18 and 13. For the analysis in this report, women were assigned a combined trisomy risk level based on the highest risk score they received across the three trisomies. </w:t>
      </w:r>
      <w:r w:rsidR="004A1913">
        <w:t xml:space="preserve">Table </w:t>
      </w:r>
      <w:r>
        <w:t>2</w:t>
      </w:r>
      <w:r w:rsidR="008162EB">
        <w:t>7</w:t>
      </w:r>
      <w:r w:rsidRPr="00502F74">
        <w:t xml:space="preserve"> shows the number of diagnostic tests for women that received an </w:t>
      </w:r>
      <w:r>
        <w:t>increased-risk</w:t>
      </w:r>
      <w:r w:rsidRPr="00502F74">
        <w:t xml:space="preserve"> result during 20</w:t>
      </w:r>
      <w:r>
        <w:t>20</w:t>
      </w:r>
      <w:r w:rsidRPr="00502F74">
        <w:t xml:space="preserve"> for one or more of trisomy 21, 18 or 13, stratified by risk level. As expected, </w:t>
      </w:r>
      <w:r w:rsidR="00AE1213">
        <w:t>diagnostic testing</w:t>
      </w:r>
      <w:r w:rsidRPr="00502F74">
        <w:t xml:space="preserve"> increased with increasing risk level, </w:t>
      </w:r>
      <w:r w:rsidR="00FE3A1F">
        <w:t>going</w:t>
      </w:r>
      <w:r w:rsidR="00FE3A1F" w:rsidRPr="00502F74">
        <w:t xml:space="preserve"> </w:t>
      </w:r>
      <w:r w:rsidRPr="00502F74">
        <w:t xml:space="preserve">from </w:t>
      </w:r>
      <w:r>
        <w:t>23</w:t>
      </w:r>
      <w:r w:rsidR="00990DF0">
        <w:t xml:space="preserve"> tests</w:t>
      </w:r>
      <w:r w:rsidR="0059435A">
        <w:t xml:space="preserve"> per 100 women with </w:t>
      </w:r>
      <w:r w:rsidR="00D638EE">
        <w:t>a risk of 1:51 to 1:300</w:t>
      </w:r>
      <w:r w:rsidRPr="00502F74">
        <w:t xml:space="preserve"> to </w:t>
      </w:r>
      <w:r>
        <w:t>58</w:t>
      </w:r>
      <w:r w:rsidRPr="00502F74">
        <w:t xml:space="preserve"> tests per 100 women with </w:t>
      </w:r>
      <w:r w:rsidR="009B17AB">
        <w:t>a</w:t>
      </w:r>
      <w:r>
        <w:t xml:space="preserve"> risk</w:t>
      </w:r>
      <w:r w:rsidR="009B17AB">
        <w:t xml:space="preserve"> of 1:5 to 1:20</w:t>
      </w:r>
      <w:r w:rsidRPr="00502F74">
        <w:t>.</w:t>
      </w:r>
    </w:p>
    <w:p w14:paraId="7C5CE572" w14:textId="0DD8E5D9" w:rsidR="00DD5556" w:rsidRDefault="00DD5556" w:rsidP="00DD5556">
      <w:pPr>
        <w:pStyle w:val="Caption"/>
      </w:pPr>
      <w:r>
        <w:t>Table</w:t>
      </w:r>
      <w:r w:rsidR="00856D12">
        <w:t xml:space="preserve"> 2</w:t>
      </w:r>
      <w:r w:rsidR="008162EB">
        <w:t>7</w:t>
      </w:r>
      <w:r>
        <w:t>: Diagnostic testing volumes for women with increased</w:t>
      </w:r>
      <w:r w:rsidR="00CB5CD3">
        <w:t>-</w:t>
      </w:r>
      <w:r>
        <w:t>risk screens by risk level, January to December 20</w:t>
      </w:r>
      <w:r w:rsidR="00856D12">
        <w:t>20</w:t>
      </w:r>
    </w:p>
    <w:tbl>
      <w:tblPr>
        <w:tblStyle w:val="TeWhatuOra"/>
        <w:tblW w:w="0" w:type="auto"/>
        <w:tblLayout w:type="fixed"/>
        <w:tblLook w:val="0420" w:firstRow="1" w:lastRow="0" w:firstColumn="0" w:lastColumn="0" w:noHBand="0" w:noVBand="1"/>
      </w:tblPr>
      <w:tblGrid>
        <w:gridCol w:w="1821"/>
        <w:gridCol w:w="2602"/>
        <w:gridCol w:w="2602"/>
        <w:gridCol w:w="2603"/>
      </w:tblGrid>
      <w:tr w:rsidR="00DD5556" w:rsidRPr="00DD5556" w14:paraId="3B85793F" w14:textId="77777777" w:rsidTr="00DD5556">
        <w:trPr>
          <w:cnfStyle w:val="100000000000" w:firstRow="1" w:lastRow="0" w:firstColumn="0" w:lastColumn="0" w:oddVBand="0" w:evenVBand="0" w:oddHBand="0" w:evenHBand="0" w:firstRowFirstColumn="0" w:firstRowLastColumn="0" w:lastRowFirstColumn="0" w:lastRowLastColumn="0"/>
        </w:trPr>
        <w:tc>
          <w:tcPr>
            <w:tcW w:w="1821" w:type="dxa"/>
            <w:noWrap/>
            <w:hideMark/>
          </w:tcPr>
          <w:p w14:paraId="55620354" w14:textId="77777777" w:rsidR="00DD5556" w:rsidRPr="00DD5556" w:rsidRDefault="00DD5556" w:rsidP="00DD5556">
            <w:r w:rsidRPr="00DD5556">
              <w:t>Risk level</w:t>
            </w:r>
          </w:p>
        </w:tc>
        <w:tc>
          <w:tcPr>
            <w:tcW w:w="2602" w:type="dxa"/>
            <w:noWrap/>
            <w:hideMark/>
          </w:tcPr>
          <w:p w14:paraId="2C26996A" w14:textId="77777777" w:rsidR="00DD5556" w:rsidRPr="00DD5556" w:rsidRDefault="00DD5556" w:rsidP="00DD5556">
            <w:r w:rsidRPr="00DD5556">
              <w:t>Number of diagnostic tests</w:t>
            </w:r>
          </w:p>
        </w:tc>
        <w:tc>
          <w:tcPr>
            <w:tcW w:w="2602" w:type="dxa"/>
            <w:noWrap/>
            <w:hideMark/>
          </w:tcPr>
          <w:p w14:paraId="5FD84090" w14:textId="030251CD" w:rsidR="00DD5556" w:rsidRPr="00DD5556" w:rsidRDefault="00DD5556" w:rsidP="00DD5556">
            <w:r w:rsidRPr="00DD5556">
              <w:t>Number of increased</w:t>
            </w:r>
            <w:r w:rsidR="00CB5CD3">
              <w:t>-</w:t>
            </w:r>
            <w:r w:rsidRPr="00DD5556">
              <w:t>risk screens</w:t>
            </w:r>
          </w:p>
        </w:tc>
        <w:tc>
          <w:tcPr>
            <w:tcW w:w="2603" w:type="dxa"/>
            <w:noWrap/>
            <w:hideMark/>
          </w:tcPr>
          <w:p w14:paraId="0631B1FA" w14:textId="6F19F122" w:rsidR="00DD5556" w:rsidRPr="00DD5556" w:rsidRDefault="00DD5556" w:rsidP="00DD5556">
            <w:r w:rsidRPr="00DD5556">
              <w:t>Tests per 100 increased</w:t>
            </w:r>
            <w:r w:rsidR="00CB5CD3">
              <w:t>-</w:t>
            </w:r>
            <w:r w:rsidRPr="00DD5556">
              <w:t>risk screens</w:t>
            </w:r>
          </w:p>
        </w:tc>
      </w:tr>
      <w:tr w:rsidR="00856D12" w:rsidRPr="00DD5556" w14:paraId="37920202" w14:textId="77777777" w:rsidTr="00DD5556">
        <w:tc>
          <w:tcPr>
            <w:tcW w:w="1821" w:type="dxa"/>
            <w:noWrap/>
            <w:hideMark/>
          </w:tcPr>
          <w:p w14:paraId="0A892CEC" w14:textId="77777777" w:rsidR="00856D12" w:rsidRPr="00DD5556" w:rsidRDefault="00856D12" w:rsidP="00856D12">
            <w:r w:rsidRPr="00DD5556">
              <w:t>1:5 to 1:20</w:t>
            </w:r>
          </w:p>
        </w:tc>
        <w:tc>
          <w:tcPr>
            <w:tcW w:w="2602" w:type="dxa"/>
            <w:noWrap/>
            <w:hideMark/>
          </w:tcPr>
          <w:p w14:paraId="4B8D14B4" w14:textId="262718F9" w:rsidR="00856D12" w:rsidRPr="00DD5556" w:rsidRDefault="00856D12" w:rsidP="00856D12">
            <w:r w:rsidRPr="00F31D47">
              <w:t>149</w:t>
            </w:r>
          </w:p>
        </w:tc>
        <w:tc>
          <w:tcPr>
            <w:tcW w:w="2602" w:type="dxa"/>
            <w:noWrap/>
            <w:hideMark/>
          </w:tcPr>
          <w:p w14:paraId="7E60155A" w14:textId="22F828D5" w:rsidR="00856D12" w:rsidRPr="00DD5556" w:rsidRDefault="00856D12" w:rsidP="00856D12">
            <w:r w:rsidRPr="00F31D47">
              <w:t>259</w:t>
            </w:r>
          </w:p>
        </w:tc>
        <w:tc>
          <w:tcPr>
            <w:tcW w:w="2603" w:type="dxa"/>
            <w:noWrap/>
            <w:hideMark/>
          </w:tcPr>
          <w:p w14:paraId="47202757" w14:textId="20C29CDB" w:rsidR="00856D12" w:rsidRPr="00DD5556" w:rsidRDefault="00856D12" w:rsidP="00856D12">
            <w:r w:rsidRPr="00F31D47">
              <w:t>57.5</w:t>
            </w:r>
          </w:p>
        </w:tc>
      </w:tr>
      <w:tr w:rsidR="00856D12" w:rsidRPr="00DD5556" w14:paraId="51A213F7" w14:textId="77777777" w:rsidTr="00DD5556">
        <w:tc>
          <w:tcPr>
            <w:tcW w:w="1821" w:type="dxa"/>
            <w:noWrap/>
            <w:hideMark/>
          </w:tcPr>
          <w:p w14:paraId="7763D28D" w14:textId="36F67D51" w:rsidR="00856D12" w:rsidRPr="00DD5556" w:rsidRDefault="00856D12" w:rsidP="00856D12">
            <w:r w:rsidRPr="00DD5556">
              <w:t>1:2</w:t>
            </w:r>
            <w:r>
              <w:t>1</w:t>
            </w:r>
            <w:r w:rsidRPr="00DD5556">
              <w:t xml:space="preserve"> to 1:50</w:t>
            </w:r>
          </w:p>
        </w:tc>
        <w:tc>
          <w:tcPr>
            <w:tcW w:w="2602" w:type="dxa"/>
            <w:noWrap/>
            <w:hideMark/>
          </w:tcPr>
          <w:p w14:paraId="4B916488" w14:textId="0913F800" w:rsidR="00856D12" w:rsidRPr="00DD5556" w:rsidRDefault="00856D12" w:rsidP="00856D12">
            <w:r w:rsidRPr="00F31D47">
              <w:t>77</w:t>
            </w:r>
          </w:p>
        </w:tc>
        <w:tc>
          <w:tcPr>
            <w:tcW w:w="2602" w:type="dxa"/>
            <w:noWrap/>
            <w:hideMark/>
          </w:tcPr>
          <w:p w14:paraId="23CA923F" w14:textId="3AB19ADC" w:rsidR="00856D12" w:rsidRPr="00DD5556" w:rsidRDefault="00856D12" w:rsidP="00856D12">
            <w:r w:rsidRPr="00F31D47">
              <w:t>188</w:t>
            </w:r>
          </w:p>
        </w:tc>
        <w:tc>
          <w:tcPr>
            <w:tcW w:w="2603" w:type="dxa"/>
            <w:noWrap/>
            <w:hideMark/>
          </w:tcPr>
          <w:p w14:paraId="2D593063" w14:textId="61BC843A" w:rsidR="00856D12" w:rsidRPr="00DD5556" w:rsidRDefault="00856D12" w:rsidP="00856D12">
            <w:r w:rsidRPr="00F31D47">
              <w:t>41.0</w:t>
            </w:r>
          </w:p>
        </w:tc>
      </w:tr>
      <w:tr w:rsidR="00856D12" w:rsidRPr="00DD5556" w14:paraId="3CB56393" w14:textId="77777777" w:rsidTr="00DD5556">
        <w:tc>
          <w:tcPr>
            <w:tcW w:w="1821" w:type="dxa"/>
            <w:noWrap/>
            <w:hideMark/>
          </w:tcPr>
          <w:p w14:paraId="51E4C7F1" w14:textId="3E2FF743" w:rsidR="00856D12" w:rsidRPr="00DD5556" w:rsidRDefault="00856D12" w:rsidP="00856D12">
            <w:r>
              <w:t>1</w:t>
            </w:r>
            <w:r w:rsidRPr="00DD5556">
              <w:t>:5</w:t>
            </w:r>
            <w:r>
              <w:t>1</w:t>
            </w:r>
            <w:r w:rsidRPr="00DD5556">
              <w:t xml:space="preserve"> to 1:300</w:t>
            </w:r>
          </w:p>
        </w:tc>
        <w:tc>
          <w:tcPr>
            <w:tcW w:w="2602" w:type="dxa"/>
            <w:noWrap/>
            <w:hideMark/>
          </w:tcPr>
          <w:p w14:paraId="50D740E4" w14:textId="0C5DD227" w:rsidR="00856D12" w:rsidRPr="00DD5556" w:rsidRDefault="00856D12" w:rsidP="00856D12">
            <w:r w:rsidRPr="00F31D47">
              <w:t>325</w:t>
            </w:r>
          </w:p>
        </w:tc>
        <w:tc>
          <w:tcPr>
            <w:tcW w:w="2602" w:type="dxa"/>
            <w:noWrap/>
            <w:hideMark/>
          </w:tcPr>
          <w:p w14:paraId="6CE14A96" w14:textId="5C70E77F" w:rsidR="00856D12" w:rsidRPr="00DD5556" w:rsidRDefault="00856D12" w:rsidP="00856D12">
            <w:r w:rsidRPr="00F31D47">
              <w:t>1,397</w:t>
            </w:r>
          </w:p>
        </w:tc>
        <w:tc>
          <w:tcPr>
            <w:tcW w:w="2603" w:type="dxa"/>
            <w:noWrap/>
            <w:hideMark/>
          </w:tcPr>
          <w:p w14:paraId="19F73B94" w14:textId="7A463A03" w:rsidR="00856D12" w:rsidRPr="00DD5556" w:rsidRDefault="00856D12" w:rsidP="00856D12">
            <w:r w:rsidRPr="00F31D47">
              <w:t>23.3</w:t>
            </w:r>
          </w:p>
        </w:tc>
      </w:tr>
    </w:tbl>
    <w:p w14:paraId="4E659E27" w14:textId="22D144E6" w:rsidR="004D4298" w:rsidRDefault="004D4298" w:rsidP="00DD5556"/>
    <w:p w14:paraId="514CF0A3" w14:textId="77777777" w:rsidR="004D4298" w:rsidRDefault="004D4298">
      <w:pPr>
        <w:spacing w:before="0" w:after="160" w:line="259" w:lineRule="auto"/>
      </w:pPr>
      <w:r>
        <w:br w:type="page"/>
      </w:r>
    </w:p>
    <w:p w14:paraId="610F4B86" w14:textId="24F098E0" w:rsidR="00DD5556" w:rsidRDefault="004D4298" w:rsidP="004D4298">
      <w:pPr>
        <w:pStyle w:val="Heading1"/>
      </w:pPr>
      <w:bookmarkStart w:id="44" w:name="_Toc150859939"/>
      <w:r>
        <w:lastRenderedPageBreak/>
        <w:t xml:space="preserve">Indicator 7: Diagnostic testing volumes for women who receive a </w:t>
      </w:r>
      <w:r w:rsidR="005D4BDE">
        <w:t>low-risk</w:t>
      </w:r>
      <w:r>
        <w:t xml:space="preserve"> screening result</w:t>
      </w:r>
      <w:bookmarkEnd w:id="44"/>
    </w:p>
    <w:p w14:paraId="233D8B80" w14:textId="6712D3FE" w:rsidR="004D4298" w:rsidRDefault="004D4298" w:rsidP="004D4298">
      <w:r>
        <w:t xml:space="preserve">This section reports information on the number and proportion of women who complete prenatal diagnostic testing (CVS or amniocentesis procedures) following a </w:t>
      </w:r>
      <w:r w:rsidR="005D4BDE">
        <w:t>low-risk</w:t>
      </w:r>
      <w:r>
        <w:t xml:space="preserve"> screening result. Following a </w:t>
      </w:r>
      <w:r w:rsidR="005D4BDE">
        <w:t>low-risk</w:t>
      </w:r>
      <w:r>
        <w:t xml:space="preserve"> screen, women may still choose to have diagnostic testing to determine the absence or the presence of a condition.</w:t>
      </w:r>
    </w:p>
    <w:p w14:paraId="03B34AC0" w14:textId="34221C35" w:rsidR="004D4298" w:rsidRDefault="004D4298" w:rsidP="004D4298">
      <w:r>
        <w:t>This indicator intends to capture only those that had a low</w:t>
      </w:r>
      <w:r w:rsidR="00CB5CD3">
        <w:t>-</w:t>
      </w:r>
      <w:r>
        <w:t>risk screening result in isolation; so for this calculation a woman was only counted as having a low</w:t>
      </w:r>
      <w:r w:rsidR="00CB5CD3">
        <w:t>-</w:t>
      </w:r>
      <w:r>
        <w:t>risk screen if there was no increased</w:t>
      </w:r>
      <w:r w:rsidR="00605476">
        <w:t>-</w:t>
      </w:r>
      <w:r>
        <w:t>risk for any of the other conditions covered by the screening test in addition to trisomy 21, 18 and 13. For example, if the result was low</w:t>
      </w:r>
      <w:r w:rsidR="00CB5CD3">
        <w:t>-</w:t>
      </w:r>
      <w:r>
        <w:t>risk for each of trisomy 21, 18 and 13 but increased</w:t>
      </w:r>
      <w:r w:rsidR="00CB5CD3">
        <w:t>-</w:t>
      </w:r>
      <w:r>
        <w:t xml:space="preserve">risk for </w:t>
      </w:r>
      <w:r w:rsidR="009C1188">
        <w:t>Turner syndrome</w:t>
      </w:r>
      <w:r>
        <w:t xml:space="preserve"> then the woman was categorised as at increased</w:t>
      </w:r>
      <w:r w:rsidR="00CB5CD3">
        <w:t>-</w:t>
      </w:r>
      <w:r>
        <w:t>risk for the purposes of this indicator.</w:t>
      </w:r>
    </w:p>
    <w:p w14:paraId="6EF2A6D8" w14:textId="51279A2A" w:rsidR="004D4298" w:rsidRDefault="004D4298" w:rsidP="004D4298">
      <w:r>
        <w:t xml:space="preserve">Some women with </w:t>
      </w:r>
      <w:r w:rsidR="005D4BDE">
        <w:t>low-risk</w:t>
      </w:r>
      <w:r>
        <w:t xml:space="preserve"> screening results may have other indications for diagnostic testing, for example, family history of another condition that diagnostic testing can identify or an abnormal ultrasound finding. Information on the indication for diagnostic testing is not reliably provided on laboratory forms so the calculations for this indicator cannot exclude these women.</w:t>
      </w:r>
    </w:p>
    <w:p w14:paraId="4025C99A" w14:textId="77777777" w:rsidR="004D4298" w:rsidRDefault="004D4298" w:rsidP="004D4298"/>
    <w:p w14:paraId="4F03442F" w14:textId="2E8214C0" w:rsidR="004D4298" w:rsidRDefault="004D4298" w:rsidP="004D4298">
      <w:pPr>
        <w:pStyle w:val="Heading2"/>
      </w:pPr>
      <w:bookmarkStart w:id="45" w:name="_Toc150859940"/>
      <w:r>
        <w:lastRenderedPageBreak/>
        <w:t xml:space="preserve">Diagnostic testing volumes for women with </w:t>
      </w:r>
      <w:r w:rsidR="000073DD">
        <w:t>low-risk</w:t>
      </w:r>
      <w:r>
        <w:t xml:space="preserve"> screens by trimester of screen</w:t>
      </w:r>
      <w:bookmarkEnd w:id="45"/>
    </w:p>
    <w:p w14:paraId="69DF35A2" w14:textId="3FAAF940" w:rsidR="00856D12" w:rsidRPr="00FD74E4" w:rsidRDefault="00856D12" w:rsidP="00856D12">
      <w:pPr>
        <w:keepNext/>
      </w:pPr>
      <w:r w:rsidRPr="00FD74E4">
        <w:t xml:space="preserve">The national rate of diagnostic testing for women that received </w:t>
      </w:r>
      <w:r>
        <w:t>low-risk</w:t>
      </w:r>
      <w:r w:rsidRPr="00FD74E4">
        <w:t xml:space="preserve"> screening results was 0.</w:t>
      </w:r>
      <w:r w:rsidR="00C64A14">
        <w:t>45</w:t>
      </w:r>
      <w:r w:rsidR="00C64A14" w:rsidRPr="00FD74E4">
        <w:t xml:space="preserve"> </w:t>
      </w:r>
      <w:r w:rsidRPr="00FD74E4">
        <w:t xml:space="preserve">per 100 </w:t>
      </w:r>
      <w:r>
        <w:t>low-risk</w:t>
      </w:r>
      <w:r w:rsidRPr="00FD74E4">
        <w:t xml:space="preserve"> screens in 20</w:t>
      </w:r>
      <w:r>
        <w:t>20</w:t>
      </w:r>
      <w:r w:rsidR="00CD1993">
        <w:t>, the lowest it has been in the reporting period</w:t>
      </w:r>
      <w:r>
        <w:t xml:space="preserve">. </w:t>
      </w:r>
    </w:p>
    <w:p w14:paraId="16B71D9C" w14:textId="41C44AF0" w:rsidR="004D4298" w:rsidRDefault="004D4298" w:rsidP="004D4298">
      <w:pPr>
        <w:pStyle w:val="Caption"/>
      </w:pPr>
      <w:r>
        <w:t>Table</w:t>
      </w:r>
      <w:r w:rsidR="00856D12">
        <w:t xml:space="preserve"> </w:t>
      </w:r>
      <w:r w:rsidR="008162EB">
        <w:t>28</w:t>
      </w:r>
      <w:r>
        <w:t xml:space="preserve">: Diagnostic testing volumes for women with </w:t>
      </w:r>
      <w:r w:rsidR="000073DD">
        <w:t>low-risk</w:t>
      </w:r>
      <w:r>
        <w:t xml:space="preserve"> screens by trimester of screen, January 201</w:t>
      </w:r>
      <w:r w:rsidR="00856D12">
        <w:t xml:space="preserve">5 </w:t>
      </w:r>
      <w:r>
        <w:t>to December 20</w:t>
      </w:r>
      <w:r w:rsidR="00856D12">
        <w:t>20</w:t>
      </w:r>
    </w:p>
    <w:tbl>
      <w:tblPr>
        <w:tblStyle w:val="TeWhatuOra"/>
        <w:tblW w:w="5000" w:type="pct"/>
        <w:tblLook w:val="0420" w:firstRow="1" w:lastRow="0" w:firstColumn="0" w:lastColumn="0" w:noHBand="0" w:noVBand="1"/>
      </w:tblPr>
      <w:tblGrid>
        <w:gridCol w:w="2646"/>
        <w:gridCol w:w="1163"/>
        <w:gridCol w:w="1165"/>
        <w:gridCol w:w="1165"/>
        <w:gridCol w:w="1163"/>
        <w:gridCol w:w="1165"/>
        <w:gridCol w:w="1161"/>
      </w:tblGrid>
      <w:tr w:rsidR="004D4298" w:rsidRPr="004D4298" w14:paraId="63C1478D" w14:textId="77777777" w:rsidTr="004D4298">
        <w:trPr>
          <w:cnfStyle w:val="100000000000" w:firstRow="1" w:lastRow="0" w:firstColumn="0" w:lastColumn="0" w:oddVBand="0" w:evenVBand="0" w:oddHBand="0" w:evenHBand="0" w:firstRowFirstColumn="0" w:firstRowLastColumn="0" w:lastRowFirstColumn="0" w:lastRowLastColumn="0"/>
        </w:trPr>
        <w:tc>
          <w:tcPr>
            <w:tcW w:w="1374" w:type="pct"/>
            <w:vMerge w:val="restart"/>
            <w:noWrap/>
            <w:hideMark/>
          </w:tcPr>
          <w:p w14:paraId="402866A7" w14:textId="77777777" w:rsidR="004D4298" w:rsidRPr="004D4298" w:rsidRDefault="004D4298" w:rsidP="004D4298">
            <w:r w:rsidRPr="004D4298">
              <w:t>Trimester of screen</w:t>
            </w:r>
          </w:p>
        </w:tc>
        <w:tc>
          <w:tcPr>
            <w:tcW w:w="3626" w:type="pct"/>
            <w:gridSpan w:val="6"/>
            <w:noWrap/>
            <w:hideMark/>
          </w:tcPr>
          <w:p w14:paraId="68F6EBCF" w14:textId="44B82D66" w:rsidR="004D4298" w:rsidRPr="004D4298" w:rsidRDefault="004D4298" w:rsidP="004D4298">
            <w:r w:rsidRPr="004D4298">
              <w:t>Diagnostic tests per 100 low</w:t>
            </w:r>
            <w:r w:rsidR="00605476">
              <w:t>-</w:t>
            </w:r>
            <w:r w:rsidRPr="004D4298">
              <w:t>risk screens</w:t>
            </w:r>
          </w:p>
        </w:tc>
      </w:tr>
      <w:tr w:rsidR="007C1166" w:rsidRPr="004D4298" w14:paraId="1B13D972" w14:textId="77777777" w:rsidTr="007C1166">
        <w:tc>
          <w:tcPr>
            <w:tcW w:w="1374" w:type="pct"/>
            <w:vMerge/>
            <w:noWrap/>
            <w:hideMark/>
          </w:tcPr>
          <w:p w14:paraId="08E2E6E2" w14:textId="77777777" w:rsidR="007C1166" w:rsidRPr="004D4298" w:rsidRDefault="007C1166" w:rsidP="007C1166">
            <w:pPr>
              <w:rPr>
                <w:b/>
              </w:rPr>
            </w:pPr>
          </w:p>
        </w:tc>
        <w:tc>
          <w:tcPr>
            <w:tcW w:w="604" w:type="pct"/>
            <w:shd w:val="clear" w:color="auto" w:fill="BFBFBF" w:themeFill="background1" w:themeFillShade="BF"/>
            <w:noWrap/>
            <w:hideMark/>
          </w:tcPr>
          <w:p w14:paraId="03C02CD8" w14:textId="230E96C2" w:rsidR="007C1166" w:rsidRPr="007C1166" w:rsidRDefault="007C1166" w:rsidP="007C1166">
            <w:pPr>
              <w:rPr>
                <w:b/>
                <w:bCs/>
              </w:rPr>
            </w:pPr>
            <w:r w:rsidRPr="007C1166">
              <w:rPr>
                <w:b/>
                <w:bCs/>
              </w:rPr>
              <w:t>2015</w:t>
            </w:r>
          </w:p>
        </w:tc>
        <w:tc>
          <w:tcPr>
            <w:tcW w:w="605" w:type="pct"/>
            <w:shd w:val="clear" w:color="auto" w:fill="BFBFBF" w:themeFill="background1" w:themeFillShade="BF"/>
            <w:noWrap/>
            <w:hideMark/>
          </w:tcPr>
          <w:p w14:paraId="7E850B8B" w14:textId="647CBA67" w:rsidR="007C1166" w:rsidRPr="007C1166" w:rsidRDefault="007C1166" w:rsidP="007C1166">
            <w:pPr>
              <w:rPr>
                <w:b/>
                <w:bCs/>
              </w:rPr>
            </w:pPr>
            <w:r w:rsidRPr="007C1166">
              <w:rPr>
                <w:b/>
                <w:bCs/>
              </w:rPr>
              <w:t>2016</w:t>
            </w:r>
          </w:p>
        </w:tc>
        <w:tc>
          <w:tcPr>
            <w:tcW w:w="605" w:type="pct"/>
            <w:shd w:val="clear" w:color="auto" w:fill="BFBFBF" w:themeFill="background1" w:themeFillShade="BF"/>
            <w:noWrap/>
            <w:hideMark/>
          </w:tcPr>
          <w:p w14:paraId="5118D2B9" w14:textId="6A4226D4" w:rsidR="007C1166" w:rsidRPr="007C1166" w:rsidRDefault="007C1166" w:rsidP="007C1166">
            <w:pPr>
              <w:rPr>
                <w:b/>
                <w:bCs/>
              </w:rPr>
            </w:pPr>
            <w:r w:rsidRPr="007C1166">
              <w:rPr>
                <w:b/>
                <w:bCs/>
              </w:rPr>
              <w:t>2017</w:t>
            </w:r>
          </w:p>
        </w:tc>
        <w:tc>
          <w:tcPr>
            <w:tcW w:w="604" w:type="pct"/>
            <w:shd w:val="clear" w:color="auto" w:fill="BFBFBF" w:themeFill="background1" w:themeFillShade="BF"/>
            <w:noWrap/>
            <w:hideMark/>
          </w:tcPr>
          <w:p w14:paraId="4058ED88" w14:textId="3A7580F8" w:rsidR="007C1166" w:rsidRPr="007C1166" w:rsidRDefault="007C1166" w:rsidP="007C1166">
            <w:pPr>
              <w:rPr>
                <w:b/>
                <w:bCs/>
              </w:rPr>
            </w:pPr>
            <w:r w:rsidRPr="007C1166">
              <w:rPr>
                <w:b/>
                <w:bCs/>
              </w:rPr>
              <w:t>2018</w:t>
            </w:r>
          </w:p>
        </w:tc>
        <w:tc>
          <w:tcPr>
            <w:tcW w:w="605" w:type="pct"/>
            <w:shd w:val="clear" w:color="auto" w:fill="BFBFBF" w:themeFill="background1" w:themeFillShade="BF"/>
            <w:noWrap/>
            <w:hideMark/>
          </w:tcPr>
          <w:p w14:paraId="2E9D4A95" w14:textId="0DB4C354" w:rsidR="007C1166" w:rsidRPr="007C1166" w:rsidRDefault="007C1166" w:rsidP="007C1166">
            <w:pPr>
              <w:rPr>
                <w:b/>
                <w:bCs/>
              </w:rPr>
            </w:pPr>
            <w:r w:rsidRPr="007C1166">
              <w:rPr>
                <w:b/>
                <w:bCs/>
              </w:rPr>
              <w:t>2019</w:t>
            </w:r>
          </w:p>
        </w:tc>
        <w:tc>
          <w:tcPr>
            <w:tcW w:w="603" w:type="pct"/>
            <w:shd w:val="clear" w:color="auto" w:fill="BFBFBF" w:themeFill="background1" w:themeFillShade="BF"/>
            <w:noWrap/>
            <w:hideMark/>
          </w:tcPr>
          <w:p w14:paraId="6342F73D" w14:textId="68FCB7DB" w:rsidR="007C1166" w:rsidRPr="007C1166" w:rsidRDefault="007C1166" w:rsidP="007C1166">
            <w:pPr>
              <w:rPr>
                <w:b/>
                <w:bCs/>
              </w:rPr>
            </w:pPr>
            <w:r w:rsidRPr="007C1166">
              <w:rPr>
                <w:b/>
                <w:bCs/>
              </w:rPr>
              <w:t>2020</w:t>
            </w:r>
          </w:p>
        </w:tc>
      </w:tr>
      <w:tr w:rsidR="007C1166" w:rsidRPr="004D4298" w14:paraId="21640809" w14:textId="77777777" w:rsidTr="007C1166">
        <w:tc>
          <w:tcPr>
            <w:tcW w:w="1374" w:type="pct"/>
            <w:noWrap/>
            <w:hideMark/>
          </w:tcPr>
          <w:p w14:paraId="6389AEAC" w14:textId="77777777" w:rsidR="007C1166" w:rsidRPr="004D4298" w:rsidRDefault="007C1166" w:rsidP="007C1166">
            <w:r w:rsidRPr="004D4298">
              <w:t>T1 screen</w:t>
            </w:r>
          </w:p>
        </w:tc>
        <w:tc>
          <w:tcPr>
            <w:tcW w:w="604" w:type="pct"/>
            <w:noWrap/>
            <w:hideMark/>
          </w:tcPr>
          <w:p w14:paraId="33FEE888" w14:textId="501CC060" w:rsidR="007C1166" w:rsidRPr="004D4298" w:rsidRDefault="007C1166" w:rsidP="007C1166">
            <w:r w:rsidRPr="00477155">
              <w:t>0.74</w:t>
            </w:r>
          </w:p>
        </w:tc>
        <w:tc>
          <w:tcPr>
            <w:tcW w:w="605" w:type="pct"/>
            <w:noWrap/>
            <w:hideMark/>
          </w:tcPr>
          <w:p w14:paraId="552B8066" w14:textId="61FF6ADB" w:rsidR="007C1166" w:rsidRPr="004D4298" w:rsidRDefault="007C1166" w:rsidP="007C1166">
            <w:r w:rsidRPr="00477155">
              <w:t>0.53</w:t>
            </w:r>
          </w:p>
        </w:tc>
        <w:tc>
          <w:tcPr>
            <w:tcW w:w="605" w:type="pct"/>
            <w:noWrap/>
            <w:hideMark/>
          </w:tcPr>
          <w:p w14:paraId="00E99E7A" w14:textId="5AD5F43E" w:rsidR="007C1166" w:rsidRPr="004D4298" w:rsidRDefault="007C1166" w:rsidP="007C1166">
            <w:r w:rsidRPr="00477155">
              <w:t>0.75</w:t>
            </w:r>
          </w:p>
        </w:tc>
        <w:tc>
          <w:tcPr>
            <w:tcW w:w="604" w:type="pct"/>
            <w:noWrap/>
            <w:hideMark/>
          </w:tcPr>
          <w:p w14:paraId="1D71647F" w14:textId="11058DC9" w:rsidR="007C1166" w:rsidRPr="004D4298" w:rsidRDefault="007C1166" w:rsidP="007C1166">
            <w:r w:rsidRPr="00477155">
              <w:t>0.80</w:t>
            </w:r>
          </w:p>
        </w:tc>
        <w:tc>
          <w:tcPr>
            <w:tcW w:w="605" w:type="pct"/>
            <w:noWrap/>
            <w:hideMark/>
          </w:tcPr>
          <w:p w14:paraId="22291C21" w14:textId="7E4ED8CE" w:rsidR="007C1166" w:rsidRPr="004D4298" w:rsidRDefault="007C1166" w:rsidP="007C1166">
            <w:r w:rsidRPr="00477155">
              <w:t>0.84</w:t>
            </w:r>
          </w:p>
        </w:tc>
        <w:tc>
          <w:tcPr>
            <w:tcW w:w="603" w:type="pct"/>
            <w:noWrap/>
            <w:hideMark/>
          </w:tcPr>
          <w:p w14:paraId="1E28E19D" w14:textId="0666AD29" w:rsidR="007C1166" w:rsidRPr="004D4298" w:rsidRDefault="007C1166" w:rsidP="007C1166">
            <w:r w:rsidRPr="00477155">
              <w:t>0.48</w:t>
            </w:r>
          </w:p>
        </w:tc>
      </w:tr>
      <w:tr w:rsidR="007C1166" w:rsidRPr="004D4298" w14:paraId="6AA8BC21" w14:textId="77777777" w:rsidTr="007C1166">
        <w:tc>
          <w:tcPr>
            <w:tcW w:w="1374" w:type="pct"/>
            <w:noWrap/>
            <w:hideMark/>
          </w:tcPr>
          <w:p w14:paraId="159501C0" w14:textId="77777777" w:rsidR="007C1166" w:rsidRPr="004D4298" w:rsidRDefault="007C1166" w:rsidP="007C1166">
            <w:r w:rsidRPr="004D4298">
              <w:t>T2 screen</w:t>
            </w:r>
          </w:p>
        </w:tc>
        <w:tc>
          <w:tcPr>
            <w:tcW w:w="604" w:type="pct"/>
            <w:noWrap/>
            <w:hideMark/>
          </w:tcPr>
          <w:p w14:paraId="1070CEA0" w14:textId="23494779" w:rsidR="007C1166" w:rsidRPr="004D4298" w:rsidRDefault="007C1166" w:rsidP="007C1166">
            <w:r w:rsidRPr="00477155">
              <w:t>0.36</w:t>
            </w:r>
          </w:p>
        </w:tc>
        <w:tc>
          <w:tcPr>
            <w:tcW w:w="605" w:type="pct"/>
            <w:noWrap/>
            <w:hideMark/>
          </w:tcPr>
          <w:p w14:paraId="52B37DDE" w14:textId="50FF2731" w:rsidR="007C1166" w:rsidRPr="004D4298" w:rsidRDefault="007C1166" w:rsidP="007C1166">
            <w:r w:rsidRPr="00477155">
              <w:t>0.69</w:t>
            </w:r>
          </w:p>
        </w:tc>
        <w:tc>
          <w:tcPr>
            <w:tcW w:w="605" w:type="pct"/>
            <w:noWrap/>
            <w:hideMark/>
          </w:tcPr>
          <w:p w14:paraId="4AF09683" w14:textId="03EA19D9" w:rsidR="007C1166" w:rsidRPr="004D4298" w:rsidRDefault="007C1166" w:rsidP="007C1166">
            <w:r w:rsidRPr="00477155">
              <w:t>0.70</w:t>
            </w:r>
          </w:p>
        </w:tc>
        <w:tc>
          <w:tcPr>
            <w:tcW w:w="604" w:type="pct"/>
            <w:noWrap/>
            <w:hideMark/>
          </w:tcPr>
          <w:p w14:paraId="0ACAEE1E" w14:textId="3C7ADF81" w:rsidR="007C1166" w:rsidRPr="004D4298" w:rsidRDefault="007C1166" w:rsidP="007C1166">
            <w:r w:rsidRPr="00477155">
              <w:t>0.74</w:t>
            </w:r>
          </w:p>
        </w:tc>
        <w:tc>
          <w:tcPr>
            <w:tcW w:w="605" w:type="pct"/>
            <w:noWrap/>
            <w:hideMark/>
          </w:tcPr>
          <w:p w14:paraId="261DB62A" w14:textId="50E276E6" w:rsidR="007C1166" w:rsidRPr="004D4298" w:rsidRDefault="007C1166" w:rsidP="007C1166">
            <w:r w:rsidRPr="00477155">
              <w:t>0.64</w:t>
            </w:r>
          </w:p>
        </w:tc>
        <w:tc>
          <w:tcPr>
            <w:tcW w:w="603" w:type="pct"/>
            <w:noWrap/>
            <w:hideMark/>
          </w:tcPr>
          <w:p w14:paraId="5CE224C0" w14:textId="3E5EA5F1" w:rsidR="007C1166" w:rsidRPr="004D4298" w:rsidRDefault="007C1166" w:rsidP="007C1166">
            <w:r w:rsidRPr="00477155">
              <w:t>0.28</w:t>
            </w:r>
          </w:p>
        </w:tc>
      </w:tr>
      <w:tr w:rsidR="007C1166" w:rsidRPr="004D4298" w14:paraId="6B887357" w14:textId="77777777" w:rsidTr="007C1166">
        <w:tc>
          <w:tcPr>
            <w:tcW w:w="1374" w:type="pct"/>
            <w:noWrap/>
            <w:hideMark/>
          </w:tcPr>
          <w:p w14:paraId="66462AC8" w14:textId="77777777" w:rsidR="007C1166" w:rsidRPr="004D4298" w:rsidRDefault="007C1166" w:rsidP="007C1166">
            <w:pPr>
              <w:rPr>
                <w:b/>
                <w:bCs/>
              </w:rPr>
            </w:pPr>
            <w:r w:rsidRPr="004D4298">
              <w:rPr>
                <w:b/>
                <w:bCs/>
              </w:rPr>
              <w:t>Total screens</w:t>
            </w:r>
          </w:p>
        </w:tc>
        <w:tc>
          <w:tcPr>
            <w:tcW w:w="604" w:type="pct"/>
            <w:noWrap/>
            <w:hideMark/>
          </w:tcPr>
          <w:p w14:paraId="2CE430F8" w14:textId="329382CE" w:rsidR="007C1166" w:rsidRPr="007C1166" w:rsidRDefault="007C1166" w:rsidP="007C1166">
            <w:pPr>
              <w:rPr>
                <w:b/>
                <w:bCs/>
              </w:rPr>
            </w:pPr>
            <w:r w:rsidRPr="007C1166">
              <w:rPr>
                <w:b/>
                <w:bCs/>
              </w:rPr>
              <w:t>0.69</w:t>
            </w:r>
          </w:p>
        </w:tc>
        <w:tc>
          <w:tcPr>
            <w:tcW w:w="605" w:type="pct"/>
            <w:noWrap/>
            <w:hideMark/>
          </w:tcPr>
          <w:p w14:paraId="49376CAA" w14:textId="0FF8E17C" w:rsidR="007C1166" w:rsidRPr="007C1166" w:rsidRDefault="007C1166" w:rsidP="007C1166">
            <w:pPr>
              <w:rPr>
                <w:b/>
                <w:bCs/>
              </w:rPr>
            </w:pPr>
            <w:r w:rsidRPr="007C1166">
              <w:rPr>
                <w:b/>
                <w:bCs/>
              </w:rPr>
              <w:t>0.55</w:t>
            </w:r>
          </w:p>
        </w:tc>
        <w:tc>
          <w:tcPr>
            <w:tcW w:w="605" w:type="pct"/>
            <w:noWrap/>
            <w:hideMark/>
          </w:tcPr>
          <w:p w14:paraId="6E50960A" w14:textId="4018A9D8" w:rsidR="007C1166" w:rsidRPr="007C1166" w:rsidRDefault="007C1166" w:rsidP="007C1166">
            <w:pPr>
              <w:rPr>
                <w:b/>
                <w:bCs/>
              </w:rPr>
            </w:pPr>
            <w:r w:rsidRPr="007C1166">
              <w:rPr>
                <w:b/>
                <w:bCs/>
              </w:rPr>
              <w:t>0.75</w:t>
            </w:r>
          </w:p>
        </w:tc>
        <w:tc>
          <w:tcPr>
            <w:tcW w:w="604" w:type="pct"/>
            <w:noWrap/>
            <w:hideMark/>
          </w:tcPr>
          <w:p w14:paraId="2498E722" w14:textId="51FA3A39" w:rsidR="007C1166" w:rsidRPr="007C1166" w:rsidRDefault="007C1166" w:rsidP="007C1166">
            <w:pPr>
              <w:rPr>
                <w:b/>
                <w:bCs/>
              </w:rPr>
            </w:pPr>
            <w:r w:rsidRPr="007C1166">
              <w:rPr>
                <w:b/>
                <w:bCs/>
              </w:rPr>
              <w:t>0.79</w:t>
            </w:r>
          </w:p>
        </w:tc>
        <w:tc>
          <w:tcPr>
            <w:tcW w:w="605" w:type="pct"/>
            <w:noWrap/>
            <w:hideMark/>
          </w:tcPr>
          <w:p w14:paraId="18E7D39A" w14:textId="7DA71A6F" w:rsidR="007C1166" w:rsidRPr="007C1166" w:rsidRDefault="007C1166" w:rsidP="007C1166">
            <w:pPr>
              <w:rPr>
                <w:b/>
                <w:bCs/>
              </w:rPr>
            </w:pPr>
            <w:r w:rsidRPr="007C1166">
              <w:rPr>
                <w:b/>
                <w:bCs/>
              </w:rPr>
              <w:t>0.81</w:t>
            </w:r>
          </w:p>
        </w:tc>
        <w:tc>
          <w:tcPr>
            <w:tcW w:w="603" w:type="pct"/>
            <w:noWrap/>
            <w:hideMark/>
          </w:tcPr>
          <w:p w14:paraId="10AD8308" w14:textId="487E638B" w:rsidR="007C1166" w:rsidRPr="007C1166" w:rsidRDefault="007C1166" w:rsidP="007C1166">
            <w:pPr>
              <w:rPr>
                <w:b/>
                <w:bCs/>
              </w:rPr>
            </w:pPr>
            <w:r w:rsidRPr="007C1166">
              <w:rPr>
                <w:b/>
                <w:bCs/>
              </w:rPr>
              <w:t xml:space="preserve">0.45  </w:t>
            </w:r>
          </w:p>
        </w:tc>
      </w:tr>
    </w:tbl>
    <w:p w14:paraId="17E54707" w14:textId="54AD7F5F" w:rsidR="004D4298" w:rsidRDefault="004D4298" w:rsidP="004D4298">
      <w:pPr>
        <w:pStyle w:val="Heading2"/>
      </w:pPr>
      <w:bookmarkStart w:id="46" w:name="_Toc150859941"/>
      <w:r>
        <w:t xml:space="preserve">Diagnostic testing volumes for women with </w:t>
      </w:r>
      <w:r w:rsidR="000073DD">
        <w:t>low-risk</w:t>
      </w:r>
      <w:r>
        <w:t xml:space="preserve"> screens by DHB</w:t>
      </w:r>
      <w:bookmarkEnd w:id="46"/>
    </w:p>
    <w:p w14:paraId="10171F49" w14:textId="44448ABA" w:rsidR="004D4298" w:rsidRDefault="004D4298" w:rsidP="004D4298">
      <w:pPr>
        <w:sectPr w:rsidR="004D4298" w:rsidSect="001C37CA">
          <w:pgSz w:w="11906" w:h="16838"/>
          <w:pgMar w:top="1134" w:right="1134" w:bottom="1134" w:left="1134" w:header="1304" w:footer="709" w:gutter="0"/>
          <w:cols w:space="708"/>
          <w:titlePg/>
          <w:docGrid w:linePitch="360"/>
        </w:sectPr>
      </w:pPr>
      <w:r w:rsidRPr="004D4298">
        <w:t xml:space="preserve">The rate of diagnostic testing by DHB for women with </w:t>
      </w:r>
      <w:r w:rsidR="000073DD" w:rsidRPr="004D4298">
        <w:t>low-risk</w:t>
      </w:r>
      <w:r w:rsidRPr="004D4298">
        <w:t xml:space="preserve"> screens has varied each year from 201</w:t>
      </w:r>
      <w:r w:rsidR="007C1166">
        <w:t>5</w:t>
      </w:r>
      <w:r w:rsidRPr="004D4298">
        <w:t xml:space="preserve"> to 20</w:t>
      </w:r>
      <w:r w:rsidR="007C1166">
        <w:t>20</w:t>
      </w:r>
      <w:r w:rsidRPr="004D4298">
        <w:t xml:space="preserve">, as shown in Table </w:t>
      </w:r>
      <w:r w:rsidR="008162EB">
        <w:t>29</w:t>
      </w:r>
      <w:r w:rsidRPr="004D4298">
        <w:t>. Given the low numbers involved, caution should be taken in making comparisons between DHBs.</w:t>
      </w:r>
    </w:p>
    <w:p w14:paraId="56AA8B5E" w14:textId="21F84E0F" w:rsidR="004D4298" w:rsidRDefault="004D4298" w:rsidP="004D4298">
      <w:pPr>
        <w:pStyle w:val="Caption"/>
      </w:pPr>
      <w:r>
        <w:lastRenderedPageBreak/>
        <w:t>Table</w:t>
      </w:r>
      <w:r w:rsidR="007C1166">
        <w:t xml:space="preserve"> </w:t>
      </w:r>
      <w:r w:rsidR="008162EB">
        <w:t>29</w:t>
      </w:r>
      <w:r>
        <w:t xml:space="preserve">: Diagnostic testing volumes for women with </w:t>
      </w:r>
      <w:r w:rsidR="000073DD">
        <w:t>low-risk</w:t>
      </w:r>
      <w:r>
        <w:t xml:space="preserve"> screens by DHB, January 201</w:t>
      </w:r>
      <w:r w:rsidR="007C1166">
        <w:t>5</w:t>
      </w:r>
      <w:r>
        <w:t xml:space="preserve"> to December 20</w:t>
      </w:r>
      <w:r w:rsidR="007C1166">
        <w:t>20</w:t>
      </w:r>
    </w:p>
    <w:tbl>
      <w:tblPr>
        <w:tblStyle w:val="TeWhatuOra"/>
        <w:tblW w:w="14601" w:type="dxa"/>
        <w:tblLayout w:type="fixed"/>
        <w:tblLook w:val="0420" w:firstRow="1" w:lastRow="0" w:firstColumn="0" w:lastColumn="0" w:noHBand="0" w:noVBand="1"/>
      </w:tblPr>
      <w:tblGrid>
        <w:gridCol w:w="2220"/>
        <w:gridCol w:w="1031"/>
        <w:gridCol w:w="1032"/>
        <w:gridCol w:w="1032"/>
        <w:gridCol w:w="1032"/>
        <w:gridCol w:w="1031"/>
        <w:gridCol w:w="1032"/>
        <w:gridCol w:w="1032"/>
        <w:gridCol w:w="1032"/>
        <w:gridCol w:w="1031"/>
        <w:gridCol w:w="1032"/>
        <w:gridCol w:w="1032"/>
        <w:gridCol w:w="1032"/>
      </w:tblGrid>
      <w:tr w:rsidR="004D4298" w:rsidRPr="004D4298" w14:paraId="02C22603" w14:textId="77777777" w:rsidTr="004D4298">
        <w:trPr>
          <w:cnfStyle w:val="100000000000" w:firstRow="1" w:lastRow="0" w:firstColumn="0" w:lastColumn="0" w:oddVBand="0" w:evenVBand="0" w:oddHBand="0" w:evenHBand="0" w:firstRowFirstColumn="0" w:firstRowLastColumn="0" w:lastRowFirstColumn="0" w:lastRowLastColumn="0"/>
        </w:trPr>
        <w:tc>
          <w:tcPr>
            <w:tcW w:w="2220" w:type="dxa"/>
            <w:vMerge w:val="restart"/>
            <w:noWrap/>
            <w:hideMark/>
          </w:tcPr>
          <w:p w14:paraId="33BB699B" w14:textId="77777777" w:rsidR="004D4298" w:rsidRPr="004D4298" w:rsidRDefault="004D4298" w:rsidP="004D4298">
            <w:r w:rsidRPr="004D4298">
              <w:t>DHB</w:t>
            </w:r>
          </w:p>
        </w:tc>
        <w:tc>
          <w:tcPr>
            <w:tcW w:w="6190" w:type="dxa"/>
            <w:gridSpan w:val="6"/>
            <w:noWrap/>
            <w:hideMark/>
          </w:tcPr>
          <w:p w14:paraId="37CF2046" w14:textId="77777777" w:rsidR="004D4298" w:rsidRPr="004D4298" w:rsidRDefault="004D4298" w:rsidP="004D4298">
            <w:r w:rsidRPr="004D4298">
              <w:t>Number of diagnostic tests</w:t>
            </w:r>
          </w:p>
        </w:tc>
        <w:tc>
          <w:tcPr>
            <w:tcW w:w="6191" w:type="dxa"/>
            <w:gridSpan w:val="6"/>
            <w:noWrap/>
            <w:hideMark/>
          </w:tcPr>
          <w:p w14:paraId="2015E36A" w14:textId="21D4D70A" w:rsidR="004D4298" w:rsidRPr="004D4298" w:rsidRDefault="004D4298" w:rsidP="004D4298">
            <w:r w:rsidRPr="004D4298">
              <w:t>Diagnostic tests per 100 low</w:t>
            </w:r>
            <w:r w:rsidR="00605476">
              <w:t>-</w:t>
            </w:r>
            <w:r w:rsidRPr="004D4298">
              <w:t>risk screens</w:t>
            </w:r>
          </w:p>
        </w:tc>
      </w:tr>
      <w:tr w:rsidR="000554FE" w:rsidRPr="004D4298" w14:paraId="61313F49" w14:textId="77777777" w:rsidTr="004D4298">
        <w:tc>
          <w:tcPr>
            <w:tcW w:w="2220" w:type="dxa"/>
            <w:vMerge/>
            <w:noWrap/>
            <w:hideMark/>
          </w:tcPr>
          <w:p w14:paraId="6D390605" w14:textId="77777777" w:rsidR="000554FE" w:rsidRPr="004D4298" w:rsidRDefault="000554FE" w:rsidP="000554FE">
            <w:pPr>
              <w:rPr>
                <w:b/>
              </w:rPr>
            </w:pPr>
          </w:p>
        </w:tc>
        <w:tc>
          <w:tcPr>
            <w:tcW w:w="1031" w:type="dxa"/>
            <w:shd w:val="clear" w:color="auto" w:fill="BFBFBF" w:themeFill="background1" w:themeFillShade="BF"/>
            <w:noWrap/>
            <w:hideMark/>
          </w:tcPr>
          <w:p w14:paraId="3FA8F238" w14:textId="50E03F4C" w:rsidR="000554FE" w:rsidRPr="000554FE" w:rsidRDefault="000554FE" w:rsidP="000554FE">
            <w:pPr>
              <w:rPr>
                <w:b/>
                <w:bCs/>
              </w:rPr>
            </w:pPr>
            <w:r w:rsidRPr="000554FE">
              <w:rPr>
                <w:b/>
                <w:bCs/>
              </w:rPr>
              <w:t>2015</w:t>
            </w:r>
          </w:p>
        </w:tc>
        <w:tc>
          <w:tcPr>
            <w:tcW w:w="1032" w:type="dxa"/>
            <w:shd w:val="clear" w:color="auto" w:fill="BFBFBF" w:themeFill="background1" w:themeFillShade="BF"/>
            <w:noWrap/>
            <w:hideMark/>
          </w:tcPr>
          <w:p w14:paraId="4F611740" w14:textId="1A161E65" w:rsidR="000554FE" w:rsidRPr="000554FE" w:rsidRDefault="000554FE" w:rsidP="000554FE">
            <w:pPr>
              <w:rPr>
                <w:b/>
                <w:bCs/>
              </w:rPr>
            </w:pPr>
            <w:r w:rsidRPr="000554FE">
              <w:rPr>
                <w:b/>
                <w:bCs/>
              </w:rPr>
              <w:t>2016</w:t>
            </w:r>
          </w:p>
        </w:tc>
        <w:tc>
          <w:tcPr>
            <w:tcW w:w="1032" w:type="dxa"/>
            <w:shd w:val="clear" w:color="auto" w:fill="BFBFBF" w:themeFill="background1" w:themeFillShade="BF"/>
            <w:noWrap/>
            <w:hideMark/>
          </w:tcPr>
          <w:p w14:paraId="5AC5C1F9" w14:textId="47D0AB49" w:rsidR="000554FE" w:rsidRPr="000554FE" w:rsidRDefault="000554FE" w:rsidP="000554FE">
            <w:pPr>
              <w:rPr>
                <w:b/>
                <w:bCs/>
              </w:rPr>
            </w:pPr>
            <w:r w:rsidRPr="000554FE">
              <w:rPr>
                <w:b/>
                <w:bCs/>
              </w:rPr>
              <w:t>2017</w:t>
            </w:r>
          </w:p>
        </w:tc>
        <w:tc>
          <w:tcPr>
            <w:tcW w:w="1032" w:type="dxa"/>
            <w:shd w:val="clear" w:color="auto" w:fill="BFBFBF" w:themeFill="background1" w:themeFillShade="BF"/>
            <w:noWrap/>
            <w:hideMark/>
          </w:tcPr>
          <w:p w14:paraId="6FAF517C" w14:textId="7ED936B9" w:rsidR="000554FE" w:rsidRPr="000554FE" w:rsidRDefault="000554FE" w:rsidP="000554FE">
            <w:pPr>
              <w:rPr>
                <w:b/>
                <w:bCs/>
              </w:rPr>
            </w:pPr>
            <w:r w:rsidRPr="000554FE">
              <w:rPr>
                <w:b/>
                <w:bCs/>
              </w:rPr>
              <w:t>2018</w:t>
            </w:r>
          </w:p>
        </w:tc>
        <w:tc>
          <w:tcPr>
            <w:tcW w:w="1031" w:type="dxa"/>
            <w:shd w:val="clear" w:color="auto" w:fill="BFBFBF" w:themeFill="background1" w:themeFillShade="BF"/>
            <w:noWrap/>
            <w:hideMark/>
          </w:tcPr>
          <w:p w14:paraId="33D5EEB2" w14:textId="428DD710" w:rsidR="000554FE" w:rsidRPr="000554FE" w:rsidRDefault="000554FE" w:rsidP="000554FE">
            <w:pPr>
              <w:rPr>
                <w:b/>
                <w:bCs/>
              </w:rPr>
            </w:pPr>
            <w:r w:rsidRPr="000554FE">
              <w:rPr>
                <w:b/>
                <w:bCs/>
              </w:rPr>
              <w:t>2019</w:t>
            </w:r>
          </w:p>
        </w:tc>
        <w:tc>
          <w:tcPr>
            <w:tcW w:w="1032" w:type="dxa"/>
            <w:shd w:val="clear" w:color="auto" w:fill="BFBFBF" w:themeFill="background1" w:themeFillShade="BF"/>
            <w:noWrap/>
            <w:hideMark/>
          </w:tcPr>
          <w:p w14:paraId="3132E4D4" w14:textId="157E8634" w:rsidR="000554FE" w:rsidRPr="000554FE" w:rsidRDefault="000554FE" w:rsidP="000554FE">
            <w:pPr>
              <w:rPr>
                <w:b/>
                <w:bCs/>
              </w:rPr>
            </w:pPr>
            <w:r w:rsidRPr="000554FE">
              <w:rPr>
                <w:b/>
                <w:bCs/>
              </w:rPr>
              <w:t>2020</w:t>
            </w:r>
          </w:p>
        </w:tc>
        <w:tc>
          <w:tcPr>
            <w:tcW w:w="1032" w:type="dxa"/>
            <w:shd w:val="clear" w:color="auto" w:fill="BFBFBF" w:themeFill="background1" w:themeFillShade="BF"/>
            <w:noWrap/>
            <w:hideMark/>
          </w:tcPr>
          <w:p w14:paraId="08815B68" w14:textId="17D61EF9" w:rsidR="000554FE" w:rsidRPr="000554FE" w:rsidRDefault="000554FE" w:rsidP="000554FE">
            <w:pPr>
              <w:rPr>
                <w:b/>
                <w:bCs/>
              </w:rPr>
            </w:pPr>
            <w:r w:rsidRPr="000554FE">
              <w:rPr>
                <w:b/>
                <w:bCs/>
              </w:rPr>
              <w:t>2015</w:t>
            </w:r>
          </w:p>
        </w:tc>
        <w:tc>
          <w:tcPr>
            <w:tcW w:w="1032" w:type="dxa"/>
            <w:shd w:val="clear" w:color="auto" w:fill="BFBFBF" w:themeFill="background1" w:themeFillShade="BF"/>
            <w:noWrap/>
            <w:hideMark/>
          </w:tcPr>
          <w:p w14:paraId="659C55B5" w14:textId="1A303809" w:rsidR="000554FE" w:rsidRPr="000554FE" w:rsidRDefault="000554FE" w:rsidP="000554FE">
            <w:pPr>
              <w:rPr>
                <w:b/>
                <w:bCs/>
              </w:rPr>
            </w:pPr>
            <w:r w:rsidRPr="000554FE">
              <w:rPr>
                <w:b/>
                <w:bCs/>
              </w:rPr>
              <w:t>2016</w:t>
            </w:r>
          </w:p>
        </w:tc>
        <w:tc>
          <w:tcPr>
            <w:tcW w:w="1031" w:type="dxa"/>
            <w:shd w:val="clear" w:color="auto" w:fill="BFBFBF" w:themeFill="background1" w:themeFillShade="BF"/>
            <w:noWrap/>
            <w:hideMark/>
          </w:tcPr>
          <w:p w14:paraId="3990F20C" w14:textId="797E7FAE" w:rsidR="000554FE" w:rsidRPr="000554FE" w:rsidRDefault="000554FE" w:rsidP="000554FE">
            <w:pPr>
              <w:rPr>
                <w:b/>
                <w:bCs/>
              </w:rPr>
            </w:pPr>
            <w:r w:rsidRPr="000554FE">
              <w:rPr>
                <w:b/>
                <w:bCs/>
              </w:rPr>
              <w:t>2017</w:t>
            </w:r>
          </w:p>
        </w:tc>
        <w:tc>
          <w:tcPr>
            <w:tcW w:w="1032" w:type="dxa"/>
            <w:shd w:val="clear" w:color="auto" w:fill="BFBFBF" w:themeFill="background1" w:themeFillShade="BF"/>
            <w:noWrap/>
            <w:hideMark/>
          </w:tcPr>
          <w:p w14:paraId="08A2826A" w14:textId="4DE1F614" w:rsidR="000554FE" w:rsidRPr="000554FE" w:rsidRDefault="000554FE" w:rsidP="000554FE">
            <w:pPr>
              <w:rPr>
                <w:b/>
                <w:bCs/>
              </w:rPr>
            </w:pPr>
            <w:r w:rsidRPr="000554FE">
              <w:rPr>
                <w:b/>
                <w:bCs/>
              </w:rPr>
              <w:t>2018</w:t>
            </w:r>
          </w:p>
        </w:tc>
        <w:tc>
          <w:tcPr>
            <w:tcW w:w="1032" w:type="dxa"/>
            <w:shd w:val="clear" w:color="auto" w:fill="BFBFBF" w:themeFill="background1" w:themeFillShade="BF"/>
            <w:noWrap/>
            <w:hideMark/>
          </w:tcPr>
          <w:p w14:paraId="5D71DDFE" w14:textId="4FBFD992" w:rsidR="000554FE" w:rsidRPr="000554FE" w:rsidRDefault="000554FE" w:rsidP="000554FE">
            <w:pPr>
              <w:rPr>
                <w:b/>
                <w:bCs/>
              </w:rPr>
            </w:pPr>
            <w:r w:rsidRPr="000554FE">
              <w:rPr>
                <w:b/>
                <w:bCs/>
              </w:rPr>
              <w:t>2019</w:t>
            </w:r>
          </w:p>
        </w:tc>
        <w:tc>
          <w:tcPr>
            <w:tcW w:w="1032" w:type="dxa"/>
            <w:shd w:val="clear" w:color="auto" w:fill="BFBFBF" w:themeFill="background1" w:themeFillShade="BF"/>
            <w:noWrap/>
            <w:hideMark/>
          </w:tcPr>
          <w:p w14:paraId="745E5008" w14:textId="48102776" w:rsidR="000554FE" w:rsidRPr="000554FE" w:rsidRDefault="000554FE" w:rsidP="000554FE">
            <w:pPr>
              <w:rPr>
                <w:b/>
                <w:bCs/>
              </w:rPr>
            </w:pPr>
            <w:r w:rsidRPr="000554FE">
              <w:rPr>
                <w:b/>
                <w:bCs/>
              </w:rPr>
              <w:t>2020</w:t>
            </w:r>
          </w:p>
        </w:tc>
      </w:tr>
      <w:tr w:rsidR="000554FE" w:rsidRPr="004D4298" w14:paraId="363A2206" w14:textId="77777777" w:rsidTr="004D4298">
        <w:tc>
          <w:tcPr>
            <w:tcW w:w="2220" w:type="dxa"/>
            <w:noWrap/>
            <w:hideMark/>
          </w:tcPr>
          <w:p w14:paraId="3955C171" w14:textId="77777777" w:rsidR="000554FE" w:rsidRPr="004D4298" w:rsidRDefault="000554FE" w:rsidP="000554FE">
            <w:r w:rsidRPr="004D4298">
              <w:t>Northland</w:t>
            </w:r>
          </w:p>
        </w:tc>
        <w:tc>
          <w:tcPr>
            <w:tcW w:w="1031" w:type="dxa"/>
            <w:noWrap/>
            <w:hideMark/>
          </w:tcPr>
          <w:p w14:paraId="29EAD170" w14:textId="42B07F5A" w:rsidR="000554FE" w:rsidRPr="004D4298" w:rsidRDefault="000554FE" w:rsidP="000554FE">
            <w:r w:rsidRPr="00F807AC">
              <w:t xml:space="preserve">7 </w:t>
            </w:r>
          </w:p>
        </w:tc>
        <w:tc>
          <w:tcPr>
            <w:tcW w:w="1032" w:type="dxa"/>
            <w:noWrap/>
            <w:hideMark/>
          </w:tcPr>
          <w:p w14:paraId="307170CF" w14:textId="48333A88" w:rsidR="000554FE" w:rsidRPr="004D4298" w:rsidRDefault="00645428" w:rsidP="000554FE">
            <w:r w:rsidRPr="00645428">
              <w:t>S</w:t>
            </w:r>
          </w:p>
        </w:tc>
        <w:tc>
          <w:tcPr>
            <w:tcW w:w="1032" w:type="dxa"/>
            <w:noWrap/>
            <w:hideMark/>
          </w:tcPr>
          <w:p w14:paraId="0B0174BE" w14:textId="4E55AE20" w:rsidR="000554FE" w:rsidRPr="004D4298" w:rsidRDefault="00645428" w:rsidP="000554FE">
            <w:r w:rsidRPr="00645428">
              <w:t>S</w:t>
            </w:r>
          </w:p>
        </w:tc>
        <w:tc>
          <w:tcPr>
            <w:tcW w:w="1032" w:type="dxa"/>
            <w:noWrap/>
            <w:hideMark/>
          </w:tcPr>
          <w:p w14:paraId="51E851B2" w14:textId="2D844F70" w:rsidR="000554FE" w:rsidRPr="004D4298" w:rsidRDefault="000554FE" w:rsidP="000554FE">
            <w:r w:rsidRPr="00F807AC">
              <w:t xml:space="preserve">11 </w:t>
            </w:r>
          </w:p>
        </w:tc>
        <w:tc>
          <w:tcPr>
            <w:tcW w:w="1031" w:type="dxa"/>
            <w:noWrap/>
            <w:hideMark/>
          </w:tcPr>
          <w:p w14:paraId="58930E1A" w14:textId="46053339" w:rsidR="000554FE" w:rsidRPr="004D4298" w:rsidRDefault="00EB6DE8" w:rsidP="000554FE">
            <w:r w:rsidRPr="00EB6DE8">
              <w:t xml:space="preserve">S </w:t>
            </w:r>
            <w:r w:rsidR="000554FE" w:rsidRPr="00F807AC">
              <w:t xml:space="preserve"> </w:t>
            </w:r>
          </w:p>
        </w:tc>
        <w:tc>
          <w:tcPr>
            <w:tcW w:w="1032" w:type="dxa"/>
            <w:noWrap/>
            <w:hideMark/>
          </w:tcPr>
          <w:p w14:paraId="1C90DFA0" w14:textId="78053499" w:rsidR="000554FE" w:rsidRPr="004D4298" w:rsidRDefault="00EB6DE8" w:rsidP="000554FE">
            <w:r w:rsidRPr="00EB6DE8">
              <w:t>S</w:t>
            </w:r>
          </w:p>
        </w:tc>
        <w:tc>
          <w:tcPr>
            <w:tcW w:w="1032" w:type="dxa"/>
            <w:noWrap/>
            <w:hideMark/>
          </w:tcPr>
          <w:p w14:paraId="7CDFD157" w14:textId="158793D9" w:rsidR="000554FE" w:rsidRPr="004D4298" w:rsidRDefault="000554FE" w:rsidP="000554FE">
            <w:r w:rsidRPr="00F8761A">
              <w:t xml:space="preserve">0.66 </w:t>
            </w:r>
          </w:p>
        </w:tc>
        <w:tc>
          <w:tcPr>
            <w:tcW w:w="1032" w:type="dxa"/>
            <w:noWrap/>
            <w:hideMark/>
          </w:tcPr>
          <w:p w14:paraId="316EFD1A" w14:textId="03605FFD" w:rsidR="000554FE" w:rsidRPr="004D4298" w:rsidRDefault="00EB6DE8" w:rsidP="000554FE">
            <w:r>
              <w:t>S</w:t>
            </w:r>
          </w:p>
        </w:tc>
        <w:tc>
          <w:tcPr>
            <w:tcW w:w="1031" w:type="dxa"/>
            <w:noWrap/>
            <w:hideMark/>
          </w:tcPr>
          <w:p w14:paraId="09F0AA16" w14:textId="7E5B07A9" w:rsidR="000554FE" w:rsidRPr="004D4298" w:rsidRDefault="00EB6DE8" w:rsidP="000554FE">
            <w:r>
              <w:t>S</w:t>
            </w:r>
          </w:p>
        </w:tc>
        <w:tc>
          <w:tcPr>
            <w:tcW w:w="1032" w:type="dxa"/>
            <w:noWrap/>
            <w:hideMark/>
          </w:tcPr>
          <w:p w14:paraId="70B9C716" w14:textId="3036928F" w:rsidR="000554FE" w:rsidRPr="004D4298" w:rsidRDefault="000554FE" w:rsidP="000554FE">
            <w:r w:rsidRPr="00F8761A">
              <w:t xml:space="preserve">0.98 </w:t>
            </w:r>
          </w:p>
        </w:tc>
        <w:tc>
          <w:tcPr>
            <w:tcW w:w="1032" w:type="dxa"/>
            <w:noWrap/>
            <w:hideMark/>
          </w:tcPr>
          <w:p w14:paraId="22178091" w14:textId="5202B5CE" w:rsidR="000554FE" w:rsidRPr="004D4298" w:rsidRDefault="00EB6DE8" w:rsidP="000554FE">
            <w:r>
              <w:t>S</w:t>
            </w:r>
          </w:p>
        </w:tc>
        <w:tc>
          <w:tcPr>
            <w:tcW w:w="1032" w:type="dxa"/>
            <w:noWrap/>
            <w:hideMark/>
          </w:tcPr>
          <w:p w14:paraId="7AAC11F7" w14:textId="1E3E6AF1" w:rsidR="000554FE" w:rsidRPr="004D4298" w:rsidRDefault="00EB6DE8" w:rsidP="000554FE">
            <w:r>
              <w:t>S</w:t>
            </w:r>
          </w:p>
        </w:tc>
      </w:tr>
      <w:tr w:rsidR="000554FE" w:rsidRPr="004D4298" w14:paraId="15C06E77" w14:textId="77777777" w:rsidTr="004D4298">
        <w:tc>
          <w:tcPr>
            <w:tcW w:w="2220" w:type="dxa"/>
            <w:noWrap/>
            <w:hideMark/>
          </w:tcPr>
          <w:p w14:paraId="6F380C3B" w14:textId="77777777" w:rsidR="000554FE" w:rsidRPr="004D4298" w:rsidRDefault="000554FE" w:rsidP="000554FE">
            <w:r w:rsidRPr="004D4298">
              <w:t>Waitematā</w:t>
            </w:r>
          </w:p>
        </w:tc>
        <w:tc>
          <w:tcPr>
            <w:tcW w:w="1031" w:type="dxa"/>
            <w:noWrap/>
            <w:hideMark/>
          </w:tcPr>
          <w:p w14:paraId="543A1B49" w14:textId="3472ADF0" w:rsidR="000554FE" w:rsidRPr="004D4298" w:rsidRDefault="000554FE" w:rsidP="000554FE">
            <w:r w:rsidRPr="00F807AC">
              <w:t xml:space="preserve">33 </w:t>
            </w:r>
          </w:p>
        </w:tc>
        <w:tc>
          <w:tcPr>
            <w:tcW w:w="1032" w:type="dxa"/>
            <w:noWrap/>
            <w:hideMark/>
          </w:tcPr>
          <w:p w14:paraId="54359011" w14:textId="21BE6C51" w:rsidR="000554FE" w:rsidRPr="004D4298" w:rsidRDefault="000554FE" w:rsidP="000554FE">
            <w:r w:rsidRPr="00F807AC">
              <w:t xml:space="preserve">37 </w:t>
            </w:r>
          </w:p>
        </w:tc>
        <w:tc>
          <w:tcPr>
            <w:tcW w:w="1032" w:type="dxa"/>
            <w:noWrap/>
            <w:hideMark/>
          </w:tcPr>
          <w:p w14:paraId="25E4C022" w14:textId="4EC73098" w:rsidR="000554FE" w:rsidRPr="004D4298" w:rsidRDefault="000554FE" w:rsidP="000554FE">
            <w:r w:rsidRPr="00F807AC">
              <w:t xml:space="preserve">43 </w:t>
            </w:r>
          </w:p>
        </w:tc>
        <w:tc>
          <w:tcPr>
            <w:tcW w:w="1032" w:type="dxa"/>
            <w:noWrap/>
            <w:hideMark/>
          </w:tcPr>
          <w:p w14:paraId="53AB97AA" w14:textId="795C6263" w:rsidR="000554FE" w:rsidRPr="004D4298" w:rsidRDefault="000554FE" w:rsidP="000554FE">
            <w:r w:rsidRPr="00F807AC">
              <w:t xml:space="preserve">52 </w:t>
            </w:r>
          </w:p>
        </w:tc>
        <w:tc>
          <w:tcPr>
            <w:tcW w:w="1031" w:type="dxa"/>
            <w:noWrap/>
            <w:hideMark/>
          </w:tcPr>
          <w:p w14:paraId="78E64140" w14:textId="2F27F234" w:rsidR="000554FE" w:rsidRPr="004D4298" w:rsidRDefault="000554FE" w:rsidP="000554FE">
            <w:r w:rsidRPr="00F807AC">
              <w:t xml:space="preserve">53 </w:t>
            </w:r>
          </w:p>
        </w:tc>
        <w:tc>
          <w:tcPr>
            <w:tcW w:w="1032" w:type="dxa"/>
            <w:noWrap/>
            <w:hideMark/>
          </w:tcPr>
          <w:p w14:paraId="3462350E" w14:textId="121623FB" w:rsidR="000554FE" w:rsidRPr="004D4298" w:rsidRDefault="000554FE" w:rsidP="000554FE">
            <w:r w:rsidRPr="00F807AC">
              <w:t xml:space="preserve">41 </w:t>
            </w:r>
          </w:p>
        </w:tc>
        <w:tc>
          <w:tcPr>
            <w:tcW w:w="1032" w:type="dxa"/>
            <w:noWrap/>
            <w:hideMark/>
          </w:tcPr>
          <w:p w14:paraId="369A16DB" w14:textId="25E18610" w:rsidR="000554FE" w:rsidRPr="004D4298" w:rsidRDefault="000554FE" w:rsidP="000554FE">
            <w:r w:rsidRPr="00F8761A">
              <w:t xml:space="preserve">0.55 </w:t>
            </w:r>
          </w:p>
        </w:tc>
        <w:tc>
          <w:tcPr>
            <w:tcW w:w="1032" w:type="dxa"/>
            <w:noWrap/>
            <w:hideMark/>
          </w:tcPr>
          <w:p w14:paraId="506B8EF2" w14:textId="6A29BB6D" w:rsidR="000554FE" w:rsidRPr="004D4298" w:rsidRDefault="000554FE" w:rsidP="000554FE">
            <w:r w:rsidRPr="00F8761A">
              <w:t xml:space="preserve">0.59 </w:t>
            </w:r>
          </w:p>
        </w:tc>
        <w:tc>
          <w:tcPr>
            <w:tcW w:w="1031" w:type="dxa"/>
            <w:noWrap/>
            <w:hideMark/>
          </w:tcPr>
          <w:p w14:paraId="4957CD61" w14:textId="7AA0E80B" w:rsidR="000554FE" w:rsidRPr="004D4298" w:rsidRDefault="000554FE" w:rsidP="000554FE">
            <w:r w:rsidRPr="00F8761A">
              <w:t xml:space="preserve">0.72 </w:t>
            </w:r>
          </w:p>
        </w:tc>
        <w:tc>
          <w:tcPr>
            <w:tcW w:w="1032" w:type="dxa"/>
            <w:noWrap/>
            <w:hideMark/>
          </w:tcPr>
          <w:p w14:paraId="486ED88E" w14:textId="467839FC" w:rsidR="000554FE" w:rsidRPr="004D4298" w:rsidRDefault="000554FE" w:rsidP="000554FE">
            <w:r w:rsidRPr="00F8761A">
              <w:t xml:space="preserve">0.88 </w:t>
            </w:r>
          </w:p>
        </w:tc>
        <w:tc>
          <w:tcPr>
            <w:tcW w:w="1032" w:type="dxa"/>
            <w:noWrap/>
            <w:hideMark/>
          </w:tcPr>
          <w:p w14:paraId="5F76A304" w14:textId="1AB9EEFF" w:rsidR="000554FE" w:rsidRPr="004D4298" w:rsidRDefault="000554FE" w:rsidP="000554FE">
            <w:r w:rsidRPr="00F8761A">
              <w:t xml:space="preserve">0.94 </w:t>
            </w:r>
          </w:p>
        </w:tc>
        <w:tc>
          <w:tcPr>
            <w:tcW w:w="1032" w:type="dxa"/>
            <w:noWrap/>
            <w:hideMark/>
          </w:tcPr>
          <w:p w14:paraId="6558ABB7" w14:textId="60231181" w:rsidR="000554FE" w:rsidRPr="004D4298" w:rsidRDefault="000554FE" w:rsidP="000554FE">
            <w:r w:rsidRPr="00F8761A">
              <w:t xml:space="preserve">0.72 </w:t>
            </w:r>
          </w:p>
        </w:tc>
      </w:tr>
      <w:tr w:rsidR="000554FE" w:rsidRPr="004D4298" w14:paraId="119E9373" w14:textId="77777777" w:rsidTr="004D4298">
        <w:tc>
          <w:tcPr>
            <w:tcW w:w="2220" w:type="dxa"/>
            <w:noWrap/>
            <w:hideMark/>
          </w:tcPr>
          <w:p w14:paraId="125A7CB0" w14:textId="77777777" w:rsidR="000554FE" w:rsidRPr="004D4298" w:rsidRDefault="000554FE" w:rsidP="000554FE">
            <w:r w:rsidRPr="004D4298">
              <w:t>Auckland</w:t>
            </w:r>
          </w:p>
        </w:tc>
        <w:tc>
          <w:tcPr>
            <w:tcW w:w="1031" w:type="dxa"/>
            <w:noWrap/>
            <w:hideMark/>
          </w:tcPr>
          <w:p w14:paraId="346E1AEB" w14:textId="1FCFEA2D" w:rsidR="000554FE" w:rsidRPr="004D4298" w:rsidRDefault="000554FE" w:rsidP="000554FE">
            <w:r w:rsidRPr="00F807AC">
              <w:t xml:space="preserve">36 </w:t>
            </w:r>
          </w:p>
        </w:tc>
        <w:tc>
          <w:tcPr>
            <w:tcW w:w="1032" w:type="dxa"/>
            <w:noWrap/>
            <w:hideMark/>
          </w:tcPr>
          <w:p w14:paraId="7F0B7EF0" w14:textId="66FA152E" w:rsidR="000554FE" w:rsidRPr="004D4298" w:rsidRDefault="000554FE" w:rsidP="000554FE">
            <w:r w:rsidRPr="00F807AC">
              <w:t xml:space="preserve">20 </w:t>
            </w:r>
          </w:p>
        </w:tc>
        <w:tc>
          <w:tcPr>
            <w:tcW w:w="1032" w:type="dxa"/>
            <w:noWrap/>
            <w:hideMark/>
          </w:tcPr>
          <w:p w14:paraId="7711A7A8" w14:textId="09FB0C41" w:rsidR="000554FE" w:rsidRPr="004D4298" w:rsidRDefault="000554FE" w:rsidP="000554FE">
            <w:r w:rsidRPr="00F807AC">
              <w:t xml:space="preserve">29 </w:t>
            </w:r>
          </w:p>
        </w:tc>
        <w:tc>
          <w:tcPr>
            <w:tcW w:w="1032" w:type="dxa"/>
            <w:noWrap/>
            <w:hideMark/>
          </w:tcPr>
          <w:p w14:paraId="7B59DC93" w14:textId="6B4022A4" w:rsidR="000554FE" w:rsidRPr="004D4298" w:rsidRDefault="000554FE" w:rsidP="000554FE">
            <w:r w:rsidRPr="00F807AC">
              <w:t xml:space="preserve">33 </w:t>
            </w:r>
          </w:p>
        </w:tc>
        <w:tc>
          <w:tcPr>
            <w:tcW w:w="1031" w:type="dxa"/>
            <w:noWrap/>
            <w:hideMark/>
          </w:tcPr>
          <w:p w14:paraId="4170000B" w14:textId="788ADE3A" w:rsidR="000554FE" w:rsidRPr="004D4298" w:rsidRDefault="000554FE" w:rsidP="000554FE">
            <w:r w:rsidRPr="00F807AC">
              <w:t xml:space="preserve">32 </w:t>
            </w:r>
          </w:p>
        </w:tc>
        <w:tc>
          <w:tcPr>
            <w:tcW w:w="1032" w:type="dxa"/>
            <w:noWrap/>
            <w:hideMark/>
          </w:tcPr>
          <w:p w14:paraId="00BE7D97" w14:textId="767212A8" w:rsidR="000554FE" w:rsidRPr="004D4298" w:rsidRDefault="000554FE" w:rsidP="000554FE">
            <w:r w:rsidRPr="00F807AC">
              <w:t xml:space="preserve">18 </w:t>
            </w:r>
          </w:p>
        </w:tc>
        <w:tc>
          <w:tcPr>
            <w:tcW w:w="1032" w:type="dxa"/>
            <w:noWrap/>
            <w:hideMark/>
          </w:tcPr>
          <w:p w14:paraId="26E4CA4C" w14:textId="4D769AE5" w:rsidR="000554FE" w:rsidRPr="004D4298" w:rsidRDefault="000554FE" w:rsidP="000554FE">
            <w:r w:rsidRPr="00F8761A">
              <w:t xml:space="preserve">0.80 </w:t>
            </w:r>
          </w:p>
        </w:tc>
        <w:tc>
          <w:tcPr>
            <w:tcW w:w="1032" w:type="dxa"/>
            <w:noWrap/>
            <w:hideMark/>
          </w:tcPr>
          <w:p w14:paraId="3231812E" w14:textId="43F626FC" w:rsidR="000554FE" w:rsidRPr="004D4298" w:rsidRDefault="000554FE" w:rsidP="000554FE">
            <w:r w:rsidRPr="00F8761A">
              <w:t xml:space="preserve">0.46 </w:t>
            </w:r>
          </w:p>
        </w:tc>
        <w:tc>
          <w:tcPr>
            <w:tcW w:w="1031" w:type="dxa"/>
            <w:noWrap/>
            <w:hideMark/>
          </w:tcPr>
          <w:p w14:paraId="30359033" w14:textId="6D4D0718" w:rsidR="000554FE" w:rsidRPr="004D4298" w:rsidRDefault="000554FE" w:rsidP="000554FE">
            <w:r w:rsidRPr="00F8761A">
              <w:t xml:space="preserve">0.78 </w:t>
            </w:r>
          </w:p>
        </w:tc>
        <w:tc>
          <w:tcPr>
            <w:tcW w:w="1032" w:type="dxa"/>
            <w:noWrap/>
            <w:hideMark/>
          </w:tcPr>
          <w:p w14:paraId="11E9C57E" w14:textId="4F2509CA" w:rsidR="000554FE" w:rsidRPr="004D4298" w:rsidRDefault="000554FE" w:rsidP="000554FE">
            <w:r w:rsidRPr="00F8761A">
              <w:t xml:space="preserve">0.89 </w:t>
            </w:r>
          </w:p>
        </w:tc>
        <w:tc>
          <w:tcPr>
            <w:tcW w:w="1032" w:type="dxa"/>
            <w:noWrap/>
            <w:hideMark/>
          </w:tcPr>
          <w:p w14:paraId="504A1D25" w14:textId="13494DED" w:rsidR="000554FE" w:rsidRPr="004D4298" w:rsidRDefault="000554FE" w:rsidP="000554FE">
            <w:r w:rsidRPr="00F8761A">
              <w:t xml:space="preserve">0.92 </w:t>
            </w:r>
          </w:p>
        </w:tc>
        <w:tc>
          <w:tcPr>
            <w:tcW w:w="1032" w:type="dxa"/>
            <w:noWrap/>
            <w:hideMark/>
          </w:tcPr>
          <w:p w14:paraId="464CF6A3" w14:textId="58E9AC91" w:rsidR="000554FE" w:rsidRPr="004D4298" w:rsidRDefault="000554FE" w:rsidP="000554FE">
            <w:r w:rsidRPr="00F8761A">
              <w:t xml:space="preserve">0.55 </w:t>
            </w:r>
          </w:p>
        </w:tc>
      </w:tr>
      <w:tr w:rsidR="000554FE" w:rsidRPr="004D4298" w14:paraId="7BE16CD4" w14:textId="77777777" w:rsidTr="004D4298">
        <w:tc>
          <w:tcPr>
            <w:tcW w:w="2220" w:type="dxa"/>
            <w:noWrap/>
            <w:hideMark/>
          </w:tcPr>
          <w:p w14:paraId="0B8B5A27" w14:textId="77777777" w:rsidR="000554FE" w:rsidRPr="004D4298" w:rsidRDefault="000554FE" w:rsidP="000554FE">
            <w:r w:rsidRPr="004D4298">
              <w:t>Counties Manukau</w:t>
            </w:r>
          </w:p>
        </w:tc>
        <w:tc>
          <w:tcPr>
            <w:tcW w:w="1031" w:type="dxa"/>
            <w:noWrap/>
            <w:hideMark/>
          </w:tcPr>
          <w:p w14:paraId="7C0E468F" w14:textId="43A82DA6" w:rsidR="000554FE" w:rsidRPr="004D4298" w:rsidRDefault="000554FE" w:rsidP="000554FE">
            <w:r w:rsidRPr="00F807AC">
              <w:t xml:space="preserve">23 </w:t>
            </w:r>
          </w:p>
        </w:tc>
        <w:tc>
          <w:tcPr>
            <w:tcW w:w="1032" w:type="dxa"/>
            <w:noWrap/>
            <w:hideMark/>
          </w:tcPr>
          <w:p w14:paraId="4AB5C539" w14:textId="6A2640F3" w:rsidR="000554FE" w:rsidRPr="004D4298" w:rsidRDefault="000554FE" w:rsidP="000554FE">
            <w:r w:rsidRPr="00F807AC">
              <w:t xml:space="preserve">28 </w:t>
            </w:r>
          </w:p>
        </w:tc>
        <w:tc>
          <w:tcPr>
            <w:tcW w:w="1032" w:type="dxa"/>
            <w:noWrap/>
            <w:hideMark/>
          </w:tcPr>
          <w:p w14:paraId="3A5BFD7D" w14:textId="26C3A61C" w:rsidR="000554FE" w:rsidRPr="004D4298" w:rsidRDefault="000554FE" w:rsidP="000554FE">
            <w:r w:rsidRPr="00F807AC">
              <w:t xml:space="preserve">45 </w:t>
            </w:r>
          </w:p>
        </w:tc>
        <w:tc>
          <w:tcPr>
            <w:tcW w:w="1032" w:type="dxa"/>
            <w:noWrap/>
            <w:hideMark/>
          </w:tcPr>
          <w:p w14:paraId="76187FD2" w14:textId="2E0A9220" w:rsidR="000554FE" w:rsidRPr="004D4298" w:rsidRDefault="000554FE" w:rsidP="000554FE">
            <w:r w:rsidRPr="00F807AC">
              <w:t xml:space="preserve">29 </w:t>
            </w:r>
          </w:p>
        </w:tc>
        <w:tc>
          <w:tcPr>
            <w:tcW w:w="1031" w:type="dxa"/>
            <w:noWrap/>
            <w:hideMark/>
          </w:tcPr>
          <w:p w14:paraId="24EC8C35" w14:textId="6D0E8896" w:rsidR="000554FE" w:rsidRPr="004D4298" w:rsidRDefault="000554FE" w:rsidP="000554FE">
            <w:r w:rsidRPr="00F807AC">
              <w:t xml:space="preserve">53 </w:t>
            </w:r>
          </w:p>
        </w:tc>
        <w:tc>
          <w:tcPr>
            <w:tcW w:w="1032" w:type="dxa"/>
            <w:noWrap/>
            <w:hideMark/>
          </w:tcPr>
          <w:p w14:paraId="21CB9CE8" w14:textId="0CA187BB" w:rsidR="000554FE" w:rsidRPr="004D4298" w:rsidRDefault="000554FE" w:rsidP="000554FE">
            <w:r w:rsidRPr="00F807AC">
              <w:t xml:space="preserve">24 </w:t>
            </w:r>
          </w:p>
        </w:tc>
        <w:tc>
          <w:tcPr>
            <w:tcW w:w="1032" w:type="dxa"/>
            <w:noWrap/>
            <w:hideMark/>
          </w:tcPr>
          <w:p w14:paraId="1B4F26FB" w14:textId="3F7B70DE" w:rsidR="000554FE" w:rsidRPr="004D4298" w:rsidRDefault="000554FE" w:rsidP="000554FE">
            <w:r w:rsidRPr="00F8761A">
              <w:t xml:space="preserve">0.45 </w:t>
            </w:r>
          </w:p>
        </w:tc>
        <w:tc>
          <w:tcPr>
            <w:tcW w:w="1032" w:type="dxa"/>
            <w:noWrap/>
            <w:hideMark/>
          </w:tcPr>
          <w:p w14:paraId="46973596" w14:textId="5CF522D2" w:rsidR="000554FE" w:rsidRPr="004D4298" w:rsidRDefault="000554FE" w:rsidP="000554FE">
            <w:r w:rsidRPr="00F8761A">
              <w:t xml:space="preserve">0.53 </w:t>
            </w:r>
          </w:p>
        </w:tc>
        <w:tc>
          <w:tcPr>
            <w:tcW w:w="1031" w:type="dxa"/>
            <w:noWrap/>
            <w:hideMark/>
          </w:tcPr>
          <w:p w14:paraId="31EFA37E" w14:textId="675B8C72" w:rsidR="000554FE" w:rsidRPr="004D4298" w:rsidRDefault="000554FE" w:rsidP="000554FE">
            <w:r w:rsidRPr="00F8761A">
              <w:t xml:space="preserve">0.87 </w:t>
            </w:r>
          </w:p>
        </w:tc>
        <w:tc>
          <w:tcPr>
            <w:tcW w:w="1032" w:type="dxa"/>
            <w:noWrap/>
            <w:hideMark/>
          </w:tcPr>
          <w:p w14:paraId="515FF71C" w14:textId="1A42708B" w:rsidR="000554FE" w:rsidRPr="004D4298" w:rsidRDefault="000554FE" w:rsidP="000554FE">
            <w:r w:rsidRPr="00F8761A">
              <w:t xml:space="preserve">0.57 </w:t>
            </w:r>
          </w:p>
        </w:tc>
        <w:tc>
          <w:tcPr>
            <w:tcW w:w="1032" w:type="dxa"/>
            <w:noWrap/>
            <w:hideMark/>
          </w:tcPr>
          <w:p w14:paraId="6997BAF2" w14:textId="2CE20A82" w:rsidR="000554FE" w:rsidRPr="004D4298" w:rsidRDefault="000554FE" w:rsidP="000554FE">
            <w:r w:rsidRPr="00F8761A">
              <w:t xml:space="preserve">1.05 </w:t>
            </w:r>
          </w:p>
        </w:tc>
        <w:tc>
          <w:tcPr>
            <w:tcW w:w="1032" w:type="dxa"/>
            <w:noWrap/>
            <w:hideMark/>
          </w:tcPr>
          <w:p w14:paraId="7CEBC494" w14:textId="54850FAA" w:rsidR="000554FE" w:rsidRPr="004D4298" w:rsidRDefault="000554FE" w:rsidP="000554FE">
            <w:r w:rsidRPr="00F8761A">
              <w:t xml:space="preserve">0.45 </w:t>
            </w:r>
          </w:p>
        </w:tc>
      </w:tr>
      <w:tr w:rsidR="000554FE" w:rsidRPr="004D4298" w14:paraId="5A9BC16C" w14:textId="77777777" w:rsidTr="004D4298">
        <w:tc>
          <w:tcPr>
            <w:tcW w:w="2220" w:type="dxa"/>
            <w:noWrap/>
            <w:hideMark/>
          </w:tcPr>
          <w:p w14:paraId="12190604" w14:textId="77777777" w:rsidR="000554FE" w:rsidRPr="004D4298" w:rsidRDefault="000554FE" w:rsidP="000554FE">
            <w:r w:rsidRPr="004D4298">
              <w:t>Waikato</w:t>
            </w:r>
          </w:p>
        </w:tc>
        <w:tc>
          <w:tcPr>
            <w:tcW w:w="1031" w:type="dxa"/>
            <w:noWrap/>
            <w:hideMark/>
          </w:tcPr>
          <w:p w14:paraId="65088AD0" w14:textId="678B70F2" w:rsidR="000554FE" w:rsidRPr="004D4298" w:rsidRDefault="000554FE" w:rsidP="000554FE">
            <w:r w:rsidRPr="00F807AC">
              <w:t xml:space="preserve">21 </w:t>
            </w:r>
          </w:p>
        </w:tc>
        <w:tc>
          <w:tcPr>
            <w:tcW w:w="1032" w:type="dxa"/>
            <w:noWrap/>
            <w:hideMark/>
          </w:tcPr>
          <w:p w14:paraId="13C232B8" w14:textId="17AD71EE" w:rsidR="000554FE" w:rsidRPr="004D4298" w:rsidRDefault="000554FE" w:rsidP="000554FE">
            <w:r w:rsidRPr="00F807AC">
              <w:t xml:space="preserve">16 </w:t>
            </w:r>
          </w:p>
        </w:tc>
        <w:tc>
          <w:tcPr>
            <w:tcW w:w="1032" w:type="dxa"/>
            <w:noWrap/>
            <w:hideMark/>
          </w:tcPr>
          <w:p w14:paraId="1C207890" w14:textId="1E533208" w:rsidR="000554FE" w:rsidRPr="004D4298" w:rsidRDefault="000554FE" w:rsidP="000554FE">
            <w:r w:rsidRPr="00F807AC">
              <w:t xml:space="preserve">33 </w:t>
            </w:r>
          </w:p>
        </w:tc>
        <w:tc>
          <w:tcPr>
            <w:tcW w:w="1032" w:type="dxa"/>
            <w:noWrap/>
            <w:hideMark/>
          </w:tcPr>
          <w:p w14:paraId="24BDFD3D" w14:textId="0AA4B8F7" w:rsidR="000554FE" w:rsidRPr="004D4298" w:rsidRDefault="000554FE" w:rsidP="000554FE">
            <w:r w:rsidRPr="00F807AC">
              <w:t xml:space="preserve">34 </w:t>
            </w:r>
          </w:p>
        </w:tc>
        <w:tc>
          <w:tcPr>
            <w:tcW w:w="1031" w:type="dxa"/>
            <w:noWrap/>
            <w:hideMark/>
          </w:tcPr>
          <w:p w14:paraId="27A8C73B" w14:textId="1B4FC361" w:rsidR="000554FE" w:rsidRPr="004D4298" w:rsidRDefault="000554FE" w:rsidP="000554FE">
            <w:r w:rsidRPr="00F807AC">
              <w:t xml:space="preserve">30 </w:t>
            </w:r>
          </w:p>
        </w:tc>
        <w:tc>
          <w:tcPr>
            <w:tcW w:w="1032" w:type="dxa"/>
            <w:noWrap/>
            <w:hideMark/>
          </w:tcPr>
          <w:p w14:paraId="10EFF382" w14:textId="517D9A4A" w:rsidR="000554FE" w:rsidRPr="004D4298" w:rsidRDefault="000554FE" w:rsidP="000554FE">
            <w:r w:rsidRPr="00F807AC">
              <w:t xml:space="preserve">18 </w:t>
            </w:r>
          </w:p>
        </w:tc>
        <w:tc>
          <w:tcPr>
            <w:tcW w:w="1032" w:type="dxa"/>
            <w:noWrap/>
            <w:hideMark/>
          </w:tcPr>
          <w:p w14:paraId="605D8A3B" w14:textId="72F6215A" w:rsidR="000554FE" w:rsidRPr="004D4298" w:rsidRDefault="000554FE" w:rsidP="000554FE">
            <w:r w:rsidRPr="00F8761A">
              <w:t xml:space="preserve">0.56 </w:t>
            </w:r>
          </w:p>
        </w:tc>
        <w:tc>
          <w:tcPr>
            <w:tcW w:w="1032" w:type="dxa"/>
            <w:noWrap/>
            <w:hideMark/>
          </w:tcPr>
          <w:p w14:paraId="7F8CE8A0" w14:textId="7B6E7751" w:rsidR="000554FE" w:rsidRPr="004D4298" w:rsidRDefault="000554FE" w:rsidP="000554FE">
            <w:r w:rsidRPr="00F8761A">
              <w:t xml:space="preserve">0.41 </w:t>
            </w:r>
          </w:p>
        </w:tc>
        <w:tc>
          <w:tcPr>
            <w:tcW w:w="1031" w:type="dxa"/>
            <w:noWrap/>
            <w:hideMark/>
          </w:tcPr>
          <w:p w14:paraId="5BC5313E" w14:textId="6B6EA1EE" w:rsidR="000554FE" w:rsidRPr="004D4298" w:rsidRDefault="000554FE" w:rsidP="000554FE">
            <w:r w:rsidRPr="00F8761A">
              <w:t xml:space="preserve">0.83 </w:t>
            </w:r>
          </w:p>
        </w:tc>
        <w:tc>
          <w:tcPr>
            <w:tcW w:w="1032" w:type="dxa"/>
            <w:noWrap/>
            <w:hideMark/>
          </w:tcPr>
          <w:p w14:paraId="36FEFFC0" w14:textId="58FAAB66" w:rsidR="000554FE" w:rsidRPr="004D4298" w:rsidRDefault="000554FE" w:rsidP="000554FE">
            <w:r w:rsidRPr="00F8761A">
              <w:t xml:space="preserve">0.88 </w:t>
            </w:r>
          </w:p>
        </w:tc>
        <w:tc>
          <w:tcPr>
            <w:tcW w:w="1032" w:type="dxa"/>
            <w:noWrap/>
            <w:hideMark/>
          </w:tcPr>
          <w:p w14:paraId="6FA635A0" w14:textId="273A350F" w:rsidR="000554FE" w:rsidRPr="004D4298" w:rsidRDefault="000554FE" w:rsidP="000554FE">
            <w:r w:rsidRPr="00F8761A">
              <w:t xml:space="preserve">0.75 </w:t>
            </w:r>
          </w:p>
        </w:tc>
        <w:tc>
          <w:tcPr>
            <w:tcW w:w="1032" w:type="dxa"/>
            <w:noWrap/>
            <w:hideMark/>
          </w:tcPr>
          <w:p w14:paraId="566422E6" w14:textId="7ADA202F" w:rsidR="000554FE" w:rsidRPr="004D4298" w:rsidRDefault="000554FE" w:rsidP="000554FE">
            <w:r w:rsidRPr="00F8761A">
              <w:t xml:space="preserve">0.43 </w:t>
            </w:r>
          </w:p>
        </w:tc>
      </w:tr>
      <w:tr w:rsidR="000554FE" w:rsidRPr="004D4298" w14:paraId="06FE7A93" w14:textId="77777777" w:rsidTr="004D4298">
        <w:tc>
          <w:tcPr>
            <w:tcW w:w="2220" w:type="dxa"/>
            <w:noWrap/>
            <w:hideMark/>
          </w:tcPr>
          <w:p w14:paraId="24582D58" w14:textId="77777777" w:rsidR="000554FE" w:rsidRPr="004D4298" w:rsidRDefault="000554FE" w:rsidP="000554FE">
            <w:r w:rsidRPr="004D4298">
              <w:t>Lakes</w:t>
            </w:r>
          </w:p>
        </w:tc>
        <w:tc>
          <w:tcPr>
            <w:tcW w:w="1031" w:type="dxa"/>
            <w:noWrap/>
            <w:hideMark/>
          </w:tcPr>
          <w:p w14:paraId="65D04C07" w14:textId="1C96E736" w:rsidR="000554FE" w:rsidRPr="004D4298" w:rsidRDefault="000554FE" w:rsidP="000554FE">
            <w:r w:rsidRPr="00F807AC">
              <w:t xml:space="preserve">8 </w:t>
            </w:r>
          </w:p>
        </w:tc>
        <w:tc>
          <w:tcPr>
            <w:tcW w:w="1032" w:type="dxa"/>
            <w:noWrap/>
            <w:hideMark/>
          </w:tcPr>
          <w:p w14:paraId="03019831" w14:textId="2359E224" w:rsidR="000554FE" w:rsidRPr="004D4298" w:rsidRDefault="00927627" w:rsidP="000554FE">
            <w:r>
              <w:t>S</w:t>
            </w:r>
          </w:p>
        </w:tc>
        <w:tc>
          <w:tcPr>
            <w:tcW w:w="1032" w:type="dxa"/>
            <w:noWrap/>
            <w:hideMark/>
          </w:tcPr>
          <w:p w14:paraId="6F3835A3" w14:textId="0B3F01F6" w:rsidR="000554FE" w:rsidRPr="004D4298" w:rsidRDefault="000554FE" w:rsidP="000554FE">
            <w:r w:rsidRPr="00F807AC">
              <w:t xml:space="preserve">6 </w:t>
            </w:r>
          </w:p>
        </w:tc>
        <w:tc>
          <w:tcPr>
            <w:tcW w:w="1032" w:type="dxa"/>
            <w:noWrap/>
            <w:hideMark/>
          </w:tcPr>
          <w:p w14:paraId="5A6EA401" w14:textId="7083B4F7" w:rsidR="000554FE" w:rsidRPr="004D4298" w:rsidRDefault="000554FE" w:rsidP="000554FE">
            <w:r w:rsidRPr="00F807AC">
              <w:t xml:space="preserve">7 </w:t>
            </w:r>
          </w:p>
        </w:tc>
        <w:tc>
          <w:tcPr>
            <w:tcW w:w="1031" w:type="dxa"/>
            <w:noWrap/>
            <w:hideMark/>
          </w:tcPr>
          <w:p w14:paraId="61969998" w14:textId="43AD8087" w:rsidR="000554FE" w:rsidRPr="004D4298" w:rsidRDefault="000554FE" w:rsidP="000554FE">
            <w:r w:rsidRPr="00F807AC">
              <w:t xml:space="preserve">11 </w:t>
            </w:r>
          </w:p>
        </w:tc>
        <w:tc>
          <w:tcPr>
            <w:tcW w:w="1032" w:type="dxa"/>
            <w:noWrap/>
            <w:hideMark/>
          </w:tcPr>
          <w:p w14:paraId="698F5740" w14:textId="16FBF546" w:rsidR="000554FE" w:rsidRPr="004D4298" w:rsidRDefault="000554FE" w:rsidP="000554FE">
            <w:r w:rsidRPr="00F807AC">
              <w:t xml:space="preserve">8 </w:t>
            </w:r>
          </w:p>
        </w:tc>
        <w:tc>
          <w:tcPr>
            <w:tcW w:w="1032" w:type="dxa"/>
            <w:noWrap/>
            <w:hideMark/>
          </w:tcPr>
          <w:p w14:paraId="3B1315D5" w14:textId="4B5483FC" w:rsidR="000554FE" w:rsidRPr="004D4298" w:rsidRDefault="000554FE" w:rsidP="000554FE">
            <w:r w:rsidRPr="00F8761A">
              <w:t xml:space="preserve">0.84 </w:t>
            </w:r>
          </w:p>
        </w:tc>
        <w:tc>
          <w:tcPr>
            <w:tcW w:w="1032" w:type="dxa"/>
            <w:noWrap/>
            <w:hideMark/>
          </w:tcPr>
          <w:p w14:paraId="66394F37" w14:textId="4DDB0A77" w:rsidR="000554FE" w:rsidRPr="004D4298" w:rsidRDefault="00927627" w:rsidP="000554FE">
            <w:r>
              <w:t>S</w:t>
            </w:r>
          </w:p>
        </w:tc>
        <w:tc>
          <w:tcPr>
            <w:tcW w:w="1031" w:type="dxa"/>
            <w:noWrap/>
            <w:hideMark/>
          </w:tcPr>
          <w:p w14:paraId="3FA0CBB8" w14:textId="6B83F520" w:rsidR="000554FE" w:rsidRPr="004D4298" w:rsidRDefault="000554FE" w:rsidP="000554FE">
            <w:r w:rsidRPr="00F8761A">
              <w:t xml:space="preserve">0.60 </w:t>
            </w:r>
          </w:p>
        </w:tc>
        <w:tc>
          <w:tcPr>
            <w:tcW w:w="1032" w:type="dxa"/>
            <w:noWrap/>
            <w:hideMark/>
          </w:tcPr>
          <w:p w14:paraId="16B42A69" w14:textId="35AC397D" w:rsidR="000554FE" w:rsidRPr="004D4298" w:rsidRDefault="000554FE" w:rsidP="000554FE">
            <w:r w:rsidRPr="00F8761A">
              <w:t xml:space="preserve">0.67 </w:t>
            </w:r>
          </w:p>
        </w:tc>
        <w:tc>
          <w:tcPr>
            <w:tcW w:w="1032" w:type="dxa"/>
            <w:noWrap/>
            <w:hideMark/>
          </w:tcPr>
          <w:p w14:paraId="18CBCC73" w14:textId="7593FB16" w:rsidR="000554FE" w:rsidRPr="004D4298" w:rsidRDefault="000554FE" w:rsidP="000554FE">
            <w:r w:rsidRPr="00F8761A">
              <w:t xml:space="preserve">1.10 </w:t>
            </w:r>
          </w:p>
        </w:tc>
        <w:tc>
          <w:tcPr>
            <w:tcW w:w="1032" w:type="dxa"/>
            <w:noWrap/>
            <w:hideMark/>
          </w:tcPr>
          <w:p w14:paraId="5D6F0422" w14:textId="2E6B8581" w:rsidR="000554FE" w:rsidRPr="004D4298" w:rsidRDefault="000554FE" w:rsidP="000554FE">
            <w:r w:rsidRPr="00F8761A">
              <w:t xml:space="preserve">0.81 </w:t>
            </w:r>
          </w:p>
        </w:tc>
      </w:tr>
      <w:tr w:rsidR="000554FE" w:rsidRPr="004D4298" w14:paraId="185C9097" w14:textId="77777777" w:rsidTr="004D4298">
        <w:tc>
          <w:tcPr>
            <w:tcW w:w="2220" w:type="dxa"/>
            <w:noWrap/>
            <w:hideMark/>
          </w:tcPr>
          <w:p w14:paraId="6BB1144B" w14:textId="77777777" w:rsidR="000554FE" w:rsidRPr="004D4298" w:rsidRDefault="000554FE" w:rsidP="000554FE">
            <w:r w:rsidRPr="004D4298">
              <w:t>Bay of Plenty</w:t>
            </w:r>
          </w:p>
        </w:tc>
        <w:tc>
          <w:tcPr>
            <w:tcW w:w="1031" w:type="dxa"/>
            <w:noWrap/>
            <w:hideMark/>
          </w:tcPr>
          <w:p w14:paraId="0364789C" w14:textId="3D5C6F5E" w:rsidR="000554FE" w:rsidRPr="004D4298" w:rsidRDefault="000554FE" w:rsidP="000554FE">
            <w:r w:rsidRPr="00F807AC">
              <w:t xml:space="preserve">7 </w:t>
            </w:r>
          </w:p>
        </w:tc>
        <w:tc>
          <w:tcPr>
            <w:tcW w:w="1032" w:type="dxa"/>
            <w:noWrap/>
            <w:hideMark/>
          </w:tcPr>
          <w:p w14:paraId="4073B9C9" w14:textId="31B661AB" w:rsidR="000554FE" w:rsidRPr="004D4298" w:rsidRDefault="000554FE" w:rsidP="000554FE">
            <w:r w:rsidRPr="00F807AC">
              <w:t xml:space="preserve">12 </w:t>
            </w:r>
          </w:p>
        </w:tc>
        <w:tc>
          <w:tcPr>
            <w:tcW w:w="1032" w:type="dxa"/>
            <w:noWrap/>
            <w:hideMark/>
          </w:tcPr>
          <w:p w14:paraId="32AB27F1" w14:textId="37C071C5" w:rsidR="000554FE" w:rsidRPr="004D4298" w:rsidRDefault="000554FE" w:rsidP="000554FE">
            <w:r w:rsidRPr="00F807AC">
              <w:t xml:space="preserve">13 </w:t>
            </w:r>
          </w:p>
        </w:tc>
        <w:tc>
          <w:tcPr>
            <w:tcW w:w="1032" w:type="dxa"/>
            <w:noWrap/>
            <w:hideMark/>
          </w:tcPr>
          <w:p w14:paraId="6B280CCF" w14:textId="693B04D1" w:rsidR="000554FE" w:rsidRPr="004D4298" w:rsidRDefault="000554FE" w:rsidP="000554FE">
            <w:r w:rsidRPr="00F807AC">
              <w:t xml:space="preserve">20 </w:t>
            </w:r>
          </w:p>
        </w:tc>
        <w:tc>
          <w:tcPr>
            <w:tcW w:w="1031" w:type="dxa"/>
            <w:noWrap/>
            <w:hideMark/>
          </w:tcPr>
          <w:p w14:paraId="7A804D3E" w14:textId="39ECC551" w:rsidR="000554FE" w:rsidRPr="004D4298" w:rsidRDefault="000554FE" w:rsidP="000554FE">
            <w:r w:rsidRPr="00F807AC">
              <w:t xml:space="preserve">17 </w:t>
            </w:r>
          </w:p>
        </w:tc>
        <w:tc>
          <w:tcPr>
            <w:tcW w:w="1032" w:type="dxa"/>
            <w:noWrap/>
            <w:hideMark/>
          </w:tcPr>
          <w:p w14:paraId="27204108" w14:textId="6DE2436C" w:rsidR="000554FE" w:rsidRPr="004D4298" w:rsidRDefault="000554FE" w:rsidP="000554FE">
            <w:r w:rsidRPr="00F807AC">
              <w:t xml:space="preserve">12 </w:t>
            </w:r>
          </w:p>
        </w:tc>
        <w:tc>
          <w:tcPr>
            <w:tcW w:w="1032" w:type="dxa"/>
            <w:noWrap/>
            <w:hideMark/>
          </w:tcPr>
          <w:p w14:paraId="1B6B8CFA" w14:textId="4BE706F3" w:rsidR="000554FE" w:rsidRPr="004D4298" w:rsidRDefault="000554FE" w:rsidP="000554FE">
            <w:r w:rsidRPr="00F8761A">
              <w:t xml:space="preserve">0.38 </w:t>
            </w:r>
          </w:p>
        </w:tc>
        <w:tc>
          <w:tcPr>
            <w:tcW w:w="1032" w:type="dxa"/>
            <w:noWrap/>
            <w:hideMark/>
          </w:tcPr>
          <w:p w14:paraId="080C07B9" w14:textId="6E597523" w:rsidR="000554FE" w:rsidRPr="004D4298" w:rsidRDefault="000554FE" w:rsidP="000554FE">
            <w:r w:rsidRPr="00F8761A">
              <w:t xml:space="preserve">0.59 </w:t>
            </w:r>
          </w:p>
        </w:tc>
        <w:tc>
          <w:tcPr>
            <w:tcW w:w="1031" w:type="dxa"/>
            <w:noWrap/>
            <w:hideMark/>
          </w:tcPr>
          <w:p w14:paraId="509100D3" w14:textId="1DA00EC8" w:rsidR="000554FE" w:rsidRPr="004D4298" w:rsidRDefault="000554FE" w:rsidP="000554FE">
            <w:r w:rsidRPr="00F8761A">
              <w:t xml:space="preserve">0.58 </w:t>
            </w:r>
          </w:p>
        </w:tc>
        <w:tc>
          <w:tcPr>
            <w:tcW w:w="1032" w:type="dxa"/>
            <w:noWrap/>
            <w:hideMark/>
          </w:tcPr>
          <w:p w14:paraId="65D97677" w14:textId="2DE1E69D" w:rsidR="000554FE" w:rsidRPr="004D4298" w:rsidRDefault="000554FE" w:rsidP="000554FE">
            <w:r w:rsidRPr="00F8761A">
              <w:t xml:space="preserve">0.92 </w:t>
            </w:r>
          </w:p>
        </w:tc>
        <w:tc>
          <w:tcPr>
            <w:tcW w:w="1032" w:type="dxa"/>
            <w:noWrap/>
            <w:hideMark/>
          </w:tcPr>
          <w:p w14:paraId="62A2AEEF" w14:textId="3FDA5236" w:rsidR="000554FE" w:rsidRPr="004D4298" w:rsidRDefault="000554FE" w:rsidP="000554FE">
            <w:r w:rsidRPr="00F8761A">
              <w:t xml:space="preserve">0.75 </w:t>
            </w:r>
          </w:p>
        </w:tc>
        <w:tc>
          <w:tcPr>
            <w:tcW w:w="1032" w:type="dxa"/>
            <w:noWrap/>
            <w:hideMark/>
          </w:tcPr>
          <w:p w14:paraId="161E02C2" w14:textId="09666C5B" w:rsidR="000554FE" w:rsidRPr="004D4298" w:rsidRDefault="000554FE" w:rsidP="000554FE">
            <w:r w:rsidRPr="00F8761A">
              <w:t xml:space="preserve">0.52 </w:t>
            </w:r>
          </w:p>
        </w:tc>
      </w:tr>
      <w:tr w:rsidR="000B402F" w:rsidRPr="004D4298" w14:paraId="7C3EA4D6" w14:textId="77777777" w:rsidTr="004D4298">
        <w:tc>
          <w:tcPr>
            <w:tcW w:w="2220" w:type="dxa"/>
            <w:noWrap/>
            <w:hideMark/>
          </w:tcPr>
          <w:p w14:paraId="3223A89A" w14:textId="77777777" w:rsidR="000B402F" w:rsidRPr="004D4298" w:rsidRDefault="000B402F" w:rsidP="000B402F">
            <w:r w:rsidRPr="004D4298">
              <w:t>Tairāwhiti</w:t>
            </w:r>
          </w:p>
        </w:tc>
        <w:tc>
          <w:tcPr>
            <w:tcW w:w="1031" w:type="dxa"/>
            <w:noWrap/>
            <w:hideMark/>
          </w:tcPr>
          <w:p w14:paraId="1D07FB2E" w14:textId="3E23A520" w:rsidR="000B402F" w:rsidRPr="004D4298" w:rsidRDefault="000B402F" w:rsidP="000B402F">
            <w:r w:rsidRPr="00321938">
              <w:t xml:space="preserve">S </w:t>
            </w:r>
          </w:p>
        </w:tc>
        <w:tc>
          <w:tcPr>
            <w:tcW w:w="1032" w:type="dxa"/>
            <w:noWrap/>
            <w:hideMark/>
          </w:tcPr>
          <w:p w14:paraId="563BE861" w14:textId="02726C0E" w:rsidR="000B402F" w:rsidRPr="004D4298" w:rsidRDefault="000B402F" w:rsidP="000B402F">
            <w:r w:rsidRPr="00321938">
              <w:t xml:space="preserve">S </w:t>
            </w:r>
          </w:p>
        </w:tc>
        <w:tc>
          <w:tcPr>
            <w:tcW w:w="1032" w:type="dxa"/>
            <w:noWrap/>
            <w:hideMark/>
          </w:tcPr>
          <w:p w14:paraId="534EB4D1" w14:textId="0806715E" w:rsidR="000B402F" w:rsidRPr="004D4298" w:rsidRDefault="000B402F" w:rsidP="000B402F">
            <w:r w:rsidRPr="00321938">
              <w:t xml:space="preserve">S </w:t>
            </w:r>
          </w:p>
        </w:tc>
        <w:tc>
          <w:tcPr>
            <w:tcW w:w="1032" w:type="dxa"/>
            <w:noWrap/>
            <w:hideMark/>
          </w:tcPr>
          <w:p w14:paraId="0D7B9F21" w14:textId="418F70E5" w:rsidR="000B402F" w:rsidRPr="004D4298" w:rsidRDefault="000B402F" w:rsidP="000B402F">
            <w:r w:rsidRPr="00321938">
              <w:t xml:space="preserve">S </w:t>
            </w:r>
          </w:p>
        </w:tc>
        <w:tc>
          <w:tcPr>
            <w:tcW w:w="1031" w:type="dxa"/>
            <w:noWrap/>
            <w:hideMark/>
          </w:tcPr>
          <w:p w14:paraId="5A94695D" w14:textId="7EE6E807" w:rsidR="000B402F" w:rsidRPr="004D4298" w:rsidRDefault="000B402F" w:rsidP="000B402F">
            <w:r w:rsidRPr="00321938">
              <w:t xml:space="preserve">S </w:t>
            </w:r>
          </w:p>
        </w:tc>
        <w:tc>
          <w:tcPr>
            <w:tcW w:w="1032" w:type="dxa"/>
            <w:noWrap/>
            <w:hideMark/>
          </w:tcPr>
          <w:p w14:paraId="0A9AED5B" w14:textId="27FC3F05" w:rsidR="000B402F" w:rsidRPr="004D4298" w:rsidRDefault="000B402F" w:rsidP="000B402F">
            <w:r w:rsidRPr="00321938">
              <w:t xml:space="preserve">S </w:t>
            </w:r>
          </w:p>
        </w:tc>
        <w:tc>
          <w:tcPr>
            <w:tcW w:w="1032" w:type="dxa"/>
            <w:noWrap/>
            <w:hideMark/>
          </w:tcPr>
          <w:p w14:paraId="749063FE" w14:textId="69008309" w:rsidR="000B402F" w:rsidRPr="004D4298" w:rsidRDefault="000B402F" w:rsidP="000B402F">
            <w:r w:rsidRPr="00972225">
              <w:t xml:space="preserve">S </w:t>
            </w:r>
          </w:p>
        </w:tc>
        <w:tc>
          <w:tcPr>
            <w:tcW w:w="1032" w:type="dxa"/>
            <w:noWrap/>
            <w:hideMark/>
          </w:tcPr>
          <w:p w14:paraId="6259005B" w14:textId="47CC414D" w:rsidR="000B402F" w:rsidRPr="004D4298" w:rsidRDefault="000B402F" w:rsidP="000B402F">
            <w:r w:rsidRPr="00972225">
              <w:t xml:space="preserve">S </w:t>
            </w:r>
          </w:p>
        </w:tc>
        <w:tc>
          <w:tcPr>
            <w:tcW w:w="1031" w:type="dxa"/>
            <w:noWrap/>
            <w:hideMark/>
          </w:tcPr>
          <w:p w14:paraId="0B6F9148" w14:textId="70DADBB2" w:rsidR="000B402F" w:rsidRPr="004D4298" w:rsidRDefault="000B402F" w:rsidP="000B402F">
            <w:r w:rsidRPr="00972225">
              <w:t xml:space="preserve">S </w:t>
            </w:r>
          </w:p>
        </w:tc>
        <w:tc>
          <w:tcPr>
            <w:tcW w:w="1032" w:type="dxa"/>
            <w:noWrap/>
            <w:hideMark/>
          </w:tcPr>
          <w:p w14:paraId="5225320D" w14:textId="52832F8A" w:rsidR="000B402F" w:rsidRPr="004D4298" w:rsidRDefault="000B402F" w:rsidP="000B402F">
            <w:r w:rsidRPr="00972225">
              <w:t xml:space="preserve">S </w:t>
            </w:r>
          </w:p>
        </w:tc>
        <w:tc>
          <w:tcPr>
            <w:tcW w:w="1032" w:type="dxa"/>
            <w:noWrap/>
            <w:hideMark/>
          </w:tcPr>
          <w:p w14:paraId="77FDEDB8" w14:textId="04070004" w:rsidR="000B402F" w:rsidRPr="004D4298" w:rsidRDefault="000B402F" w:rsidP="000B402F">
            <w:r w:rsidRPr="00972225">
              <w:t xml:space="preserve">S </w:t>
            </w:r>
          </w:p>
        </w:tc>
        <w:tc>
          <w:tcPr>
            <w:tcW w:w="1032" w:type="dxa"/>
            <w:noWrap/>
            <w:hideMark/>
          </w:tcPr>
          <w:p w14:paraId="6395933E" w14:textId="4C7A995C" w:rsidR="000B402F" w:rsidRPr="004D4298" w:rsidRDefault="000B402F" w:rsidP="000B402F">
            <w:r w:rsidRPr="00972225">
              <w:t xml:space="preserve">S </w:t>
            </w:r>
          </w:p>
        </w:tc>
      </w:tr>
      <w:tr w:rsidR="000554FE" w:rsidRPr="004D4298" w14:paraId="60E16748" w14:textId="77777777" w:rsidTr="004D4298">
        <w:tc>
          <w:tcPr>
            <w:tcW w:w="2220" w:type="dxa"/>
            <w:noWrap/>
            <w:hideMark/>
          </w:tcPr>
          <w:p w14:paraId="0A46947D" w14:textId="77777777" w:rsidR="000554FE" w:rsidRPr="004D4298" w:rsidRDefault="000554FE" w:rsidP="000554FE">
            <w:r w:rsidRPr="004D4298">
              <w:t>Hawke's Bay</w:t>
            </w:r>
          </w:p>
        </w:tc>
        <w:tc>
          <w:tcPr>
            <w:tcW w:w="1031" w:type="dxa"/>
            <w:noWrap/>
            <w:hideMark/>
          </w:tcPr>
          <w:p w14:paraId="50BB44DE" w14:textId="1CEDE574" w:rsidR="000554FE" w:rsidRPr="004D4298" w:rsidRDefault="000554FE" w:rsidP="000554FE">
            <w:r w:rsidRPr="00F807AC">
              <w:t xml:space="preserve">8 </w:t>
            </w:r>
          </w:p>
        </w:tc>
        <w:tc>
          <w:tcPr>
            <w:tcW w:w="1032" w:type="dxa"/>
            <w:noWrap/>
            <w:hideMark/>
          </w:tcPr>
          <w:p w14:paraId="3B4DE119" w14:textId="7BD8A3ED" w:rsidR="000554FE" w:rsidRPr="004D4298" w:rsidRDefault="000B402F" w:rsidP="000554FE">
            <w:r>
              <w:t>S</w:t>
            </w:r>
          </w:p>
        </w:tc>
        <w:tc>
          <w:tcPr>
            <w:tcW w:w="1032" w:type="dxa"/>
            <w:noWrap/>
            <w:hideMark/>
          </w:tcPr>
          <w:p w14:paraId="35C15DDD" w14:textId="032EC34A" w:rsidR="000554FE" w:rsidRPr="004D4298" w:rsidRDefault="000554FE" w:rsidP="000554FE">
            <w:r w:rsidRPr="00F807AC">
              <w:t xml:space="preserve">6 </w:t>
            </w:r>
          </w:p>
        </w:tc>
        <w:tc>
          <w:tcPr>
            <w:tcW w:w="1032" w:type="dxa"/>
            <w:noWrap/>
            <w:hideMark/>
          </w:tcPr>
          <w:p w14:paraId="563AC2B2" w14:textId="7D5D989C" w:rsidR="000554FE" w:rsidRPr="004D4298" w:rsidRDefault="000554FE" w:rsidP="000554FE">
            <w:r w:rsidRPr="00F807AC">
              <w:t xml:space="preserve">14 </w:t>
            </w:r>
          </w:p>
        </w:tc>
        <w:tc>
          <w:tcPr>
            <w:tcW w:w="1031" w:type="dxa"/>
            <w:noWrap/>
            <w:hideMark/>
          </w:tcPr>
          <w:p w14:paraId="274C1795" w14:textId="4D7379E2" w:rsidR="000554FE" w:rsidRPr="004D4298" w:rsidRDefault="000554FE" w:rsidP="000554FE">
            <w:r w:rsidRPr="00F807AC">
              <w:t xml:space="preserve">7 </w:t>
            </w:r>
          </w:p>
        </w:tc>
        <w:tc>
          <w:tcPr>
            <w:tcW w:w="1032" w:type="dxa"/>
            <w:noWrap/>
            <w:hideMark/>
          </w:tcPr>
          <w:p w14:paraId="2D317EB4" w14:textId="498F9863" w:rsidR="000554FE" w:rsidRPr="004D4298" w:rsidRDefault="000B402F" w:rsidP="000554FE">
            <w:r>
              <w:t>S</w:t>
            </w:r>
          </w:p>
        </w:tc>
        <w:tc>
          <w:tcPr>
            <w:tcW w:w="1032" w:type="dxa"/>
            <w:noWrap/>
            <w:hideMark/>
          </w:tcPr>
          <w:p w14:paraId="5ED6957B" w14:textId="736FBC49" w:rsidR="000554FE" w:rsidRPr="004D4298" w:rsidRDefault="000554FE" w:rsidP="000554FE">
            <w:r w:rsidRPr="00F8761A">
              <w:t xml:space="preserve">0.64 </w:t>
            </w:r>
          </w:p>
        </w:tc>
        <w:tc>
          <w:tcPr>
            <w:tcW w:w="1032" w:type="dxa"/>
            <w:noWrap/>
            <w:hideMark/>
          </w:tcPr>
          <w:p w14:paraId="69318492" w14:textId="62F729A2" w:rsidR="000554FE" w:rsidRPr="004D4298" w:rsidRDefault="000B402F" w:rsidP="000554FE">
            <w:r>
              <w:t>S</w:t>
            </w:r>
          </w:p>
        </w:tc>
        <w:tc>
          <w:tcPr>
            <w:tcW w:w="1031" w:type="dxa"/>
            <w:noWrap/>
            <w:hideMark/>
          </w:tcPr>
          <w:p w14:paraId="2BB7BCAB" w14:textId="75AF6353" w:rsidR="000554FE" w:rsidRPr="004D4298" w:rsidRDefault="000554FE" w:rsidP="000554FE">
            <w:r w:rsidRPr="00F8761A">
              <w:t xml:space="preserve">0.45 </w:t>
            </w:r>
          </w:p>
        </w:tc>
        <w:tc>
          <w:tcPr>
            <w:tcW w:w="1032" w:type="dxa"/>
            <w:noWrap/>
            <w:hideMark/>
          </w:tcPr>
          <w:p w14:paraId="42CDA79D" w14:textId="77375D16" w:rsidR="000554FE" w:rsidRPr="004D4298" w:rsidRDefault="000554FE" w:rsidP="000554FE">
            <w:r w:rsidRPr="00F8761A">
              <w:t xml:space="preserve">1.01 </w:t>
            </w:r>
          </w:p>
        </w:tc>
        <w:tc>
          <w:tcPr>
            <w:tcW w:w="1032" w:type="dxa"/>
            <w:noWrap/>
            <w:hideMark/>
          </w:tcPr>
          <w:p w14:paraId="66A4146A" w14:textId="34CE3A80" w:rsidR="000554FE" w:rsidRPr="004D4298" w:rsidRDefault="000554FE" w:rsidP="000554FE">
            <w:r w:rsidRPr="00F8761A">
              <w:t xml:space="preserve">0.53 </w:t>
            </w:r>
          </w:p>
        </w:tc>
        <w:tc>
          <w:tcPr>
            <w:tcW w:w="1032" w:type="dxa"/>
            <w:noWrap/>
            <w:hideMark/>
          </w:tcPr>
          <w:p w14:paraId="3FB0134E" w14:textId="0D436DBD" w:rsidR="000554FE" w:rsidRPr="004D4298" w:rsidRDefault="000B402F" w:rsidP="000554FE">
            <w:r>
              <w:t>S</w:t>
            </w:r>
          </w:p>
        </w:tc>
      </w:tr>
      <w:tr w:rsidR="00C912D2" w:rsidRPr="004D4298" w14:paraId="7548FC91" w14:textId="77777777" w:rsidTr="004D4298">
        <w:tc>
          <w:tcPr>
            <w:tcW w:w="2220" w:type="dxa"/>
            <w:noWrap/>
            <w:hideMark/>
          </w:tcPr>
          <w:p w14:paraId="42442E17" w14:textId="77777777" w:rsidR="00C912D2" w:rsidRPr="004D4298" w:rsidRDefault="00C912D2" w:rsidP="00C912D2">
            <w:r w:rsidRPr="004D4298">
              <w:t>Taranaki</w:t>
            </w:r>
          </w:p>
        </w:tc>
        <w:tc>
          <w:tcPr>
            <w:tcW w:w="1031" w:type="dxa"/>
            <w:noWrap/>
            <w:hideMark/>
          </w:tcPr>
          <w:p w14:paraId="4CA908A3" w14:textId="56EA4BA1" w:rsidR="00C912D2" w:rsidRPr="004D4298" w:rsidRDefault="00C912D2" w:rsidP="00C912D2">
            <w:r w:rsidRPr="00270A5D">
              <w:t xml:space="preserve">S </w:t>
            </w:r>
          </w:p>
        </w:tc>
        <w:tc>
          <w:tcPr>
            <w:tcW w:w="1032" w:type="dxa"/>
            <w:noWrap/>
            <w:hideMark/>
          </w:tcPr>
          <w:p w14:paraId="0BBD3EB8" w14:textId="2A203E35" w:rsidR="00C912D2" w:rsidRPr="004D4298" w:rsidRDefault="00C912D2" w:rsidP="00C912D2">
            <w:r w:rsidRPr="00270A5D">
              <w:t xml:space="preserve">S </w:t>
            </w:r>
          </w:p>
        </w:tc>
        <w:tc>
          <w:tcPr>
            <w:tcW w:w="1032" w:type="dxa"/>
            <w:noWrap/>
            <w:hideMark/>
          </w:tcPr>
          <w:p w14:paraId="761BC2BA" w14:textId="05E744C6" w:rsidR="00C912D2" w:rsidRPr="004D4298" w:rsidRDefault="00C912D2" w:rsidP="00C912D2">
            <w:r w:rsidRPr="00270A5D">
              <w:t xml:space="preserve">S </w:t>
            </w:r>
          </w:p>
        </w:tc>
        <w:tc>
          <w:tcPr>
            <w:tcW w:w="1032" w:type="dxa"/>
            <w:noWrap/>
            <w:hideMark/>
          </w:tcPr>
          <w:p w14:paraId="220A4804" w14:textId="6EB45DFF" w:rsidR="00C912D2" w:rsidRPr="004D4298" w:rsidRDefault="00C912D2" w:rsidP="00C912D2">
            <w:r w:rsidRPr="00270A5D">
              <w:t xml:space="preserve">S </w:t>
            </w:r>
          </w:p>
        </w:tc>
        <w:tc>
          <w:tcPr>
            <w:tcW w:w="1031" w:type="dxa"/>
            <w:noWrap/>
            <w:hideMark/>
          </w:tcPr>
          <w:p w14:paraId="7F799166" w14:textId="7E356BE2" w:rsidR="00C912D2" w:rsidRPr="004D4298" w:rsidRDefault="00C912D2" w:rsidP="00C912D2">
            <w:r w:rsidRPr="00270A5D">
              <w:t xml:space="preserve">S </w:t>
            </w:r>
          </w:p>
        </w:tc>
        <w:tc>
          <w:tcPr>
            <w:tcW w:w="1032" w:type="dxa"/>
            <w:noWrap/>
            <w:hideMark/>
          </w:tcPr>
          <w:p w14:paraId="75CBEEFC" w14:textId="3EC2F55C" w:rsidR="00C912D2" w:rsidRPr="004D4298" w:rsidRDefault="00C912D2" w:rsidP="00C912D2">
            <w:r w:rsidRPr="00270A5D">
              <w:t xml:space="preserve">S </w:t>
            </w:r>
          </w:p>
        </w:tc>
        <w:tc>
          <w:tcPr>
            <w:tcW w:w="1032" w:type="dxa"/>
            <w:noWrap/>
            <w:hideMark/>
          </w:tcPr>
          <w:p w14:paraId="2B9C4058" w14:textId="6D4D4523" w:rsidR="00C912D2" w:rsidRPr="004D4298" w:rsidRDefault="00C912D2" w:rsidP="00C912D2">
            <w:r w:rsidRPr="005F4F6B">
              <w:t xml:space="preserve">S </w:t>
            </w:r>
          </w:p>
        </w:tc>
        <w:tc>
          <w:tcPr>
            <w:tcW w:w="1032" w:type="dxa"/>
            <w:noWrap/>
            <w:hideMark/>
          </w:tcPr>
          <w:p w14:paraId="245D411E" w14:textId="60523E80" w:rsidR="00C912D2" w:rsidRPr="004D4298" w:rsidRDefault="00C912D2" w:rsidP="00C912D2">
            <w:r w:rsidRPr="005F4F6B">
              <w:t xml:space="preserve">S </w:t>
            </w:r>
          </w:p>
        </w:tc>
        <w:tc>
          <w:tcPr>
            <w:tcW w:w="1031" w:type="dxa"/>
            <w:noWrap/>
            <w:hideMark/>
          </w:tcPr>
          <w:p w14:paraId="2897EAE0" w14:textId="49AFA772" w:rsidR="00C912D2" w:rsidRPr="004D4298" w:rsidRDefault="00C912D2" w:rsidP="00C912D2">
            <w:r w:rsidRPr="005F4F6B">
              <w:t xml:space="preserve">S </w:t>
            </w:r>
          </w:p>
        </w:tc>
        <w:tc>
          <w:tcPr>
            <w:tcW w:w="1032" w:type="dxa"/>
            <w:noWrap/>
            <w:hideMark/>
          </w:tcPr>
          <w:p w14:paraId="671A5815" w14:textId="39B3D67A" w:rsidR="00C912D2" w:rsidRPr="004D4298" w:rsidRDefault="00C912D2" w:rsidP="00C912D2">
            <w:r w:rsidRPr="005F4F6B">
              <w:t xml:space="preserve">S </w:t>
            </w:r>
          </w:p>
        </w:tc>
        <w:tc>
          <w:tcPr>
            <w:tcW w:w="1032" w:type="dxa"/>
            <w:noWrap/>
            <w:hideMark/>
          </w:tcPr>
          <w:p w14:paraId="78B20D1E" w14:textId="5CD774D3" w:rsidR="00C912D2" w:rsidRPr="004D4298" w:rsidRDefault="00C912D2" w:rsidP="00C912D2">
            <w:r w:rsidRPr="005F4F6B">
              <w:t xml:space="preserve">S </w:t>
            </w:r>
          </w:p>
        </w:tc>
        <w:tc>
          <w:tcPr>
            <w:tcW w:w="1032" w:type="dxa"/>
            <w:noWrap/>
            <w:hideMark/>
          </w:tcPr>
          <w:p w14:paraId="61AE42E4" w14:textId="2A9084BC" w:rsidR="00C912D2" w:rsidRPr="004D4298" w:rsidRDefault="00C912D2" w:rsidP="00C912D2">
            <w:r w:rsidRPr="005F4F6B">
              <w:t xml:space="preserve">S </w:t>
            </w:r>
          </w:p>
        </w:tc>
      </w:tr>
      <w:tr w:rsidR="000554FE" w:rsidRPr="004D4298" w14:paraId="6B14B954" w14:textId="77777777" w:rsidTr="004D4298">
        <w:tc>
          <w:tcPr>
            <w:tcW w:w="2220" w:type="dxa"/>
            <w:noWrap/>
            <w:hideMark/>
          </w:tcPr>
          <w:p w14:paraId="0C0E3B6B" w14:textId="77777777" w:rsidR="000554FE" w:rsidRPr="004D4298" w:rsidRDefault="000554FE" w:rsidP="000554FE">
            <w:r w:rsidRPr="004D4298">
              <w:t>MidCentral</w:t>
            </w:r>
          </w:p>
        </w:tc>
        <w:tc>
          <w:tcPr>
            <w:tcW w:w="1031" w:type="dxa"/>
            <w:noWrap/>
            <w:hideMark/>
          </w:tcPr>
          <w:p w14:paraId="190A2B59" w14:textId="6ECF67B0" w:rsidR="000554FE" w:rsidRPr="004D4298" w:rsidRDefault="000554FE" w:rsidP="000554FE">
            <w:r w:rsidRPr="00F807AC">
              <w:t xml:space="preserve">11 </w:t>
            </w:r>
          </w:p>
        </w:tc>
        <w:tc>
          <w:tcPr>
            <w:tcW w:w="1032" w:type="dxa"/>
            <w:noWrap/>
            <w:hideMark/>
          </w:tcPr>
          <w:p w14:paraId="362DC701" w14:textId="3F056A4C" w:rsidR="000554FE" w:rsidRPr="004D4298" w:rsidRDefault="00C912D2" w:rsidP="000554FE">
            <w:r>
              <w:t>S</w:t>
            </w:r>
          </w:p>
        </w:tc>
        <w:tc>
          <w:tcPr>
            <w:tcW w:w="1032" w:type="dxa"/>
            <w:noWrap/>
            <w:hideMark/>
          </w:tcPr>
          <w:p w14:paraId="15384AC1" w14:textId="332A7F5D" w:rsidR="000554FE" w:rsidRPr="004D4298" w:rsidRDefault="000554FE" w:rsidP="000554FE">
            <w:r w:rsidRPr="00F807AC">
              <w:t xml:space="preserve">11 </w:t>
            </w:r>
          </w:p>
        </w:tc>
        <w:tc>
          <w:tcPr>
            <w:tcW w:w="1032" w:type="dxa"/>
            <w:noWrap/>
            <w:hideMark/>
          </w:tcPr>
          <w:p w14:paraId="2B989C57" w14:textId="03D471BD" w:rsidR="000554FE" w:rsidRPr="004D4298" w:rsidRDefault="00C912D2" w:rsidP="000554FE">
            <w:r>
              <w:t>S</w:t>
            </w:r>
          </w:p>
        </w:tc>
        <w:tc>
          <w:tcPr>
            <w:tcW w:w="1031" w:type="dxa"/>
            <w:noWrap/>
            <w:hideMark/>
          </w:tcPr>
          <w:p w14:paraId="18B2815C" w14:textId="372D7A0D" w:rsidR="000554FE" w:rsidRPr="004D4298" w:rsidRDefault="000554FE" w:rsidP="000554FE">
            <w:r w:rsidRPr="00F807AC">
              <w:t xml:space="preserve">6 </w:t>
            </w:r>
          </w:p>
        </w:tc>
        <w:tc>
          <w:tcPr>
            <w:tcW w:w="1032" w:type="dxa"/>
            <w:noWrap/>
            <w:hideMark/>
          </w:tcPr>
          <w:p w14:paraId="13197267" w14:textId="0DE4A83D" w:rsidR="000554FE" w:rsidRPr="004D4298" w:rsidRDefault="000554FE" w:rsidP="000554FE">
            <w:r w:rsidRPr="00F807AC">
              <w:t xml:space="preserve">8 </w:t>
            </w:r>
          </w:p>
        </w:tc>
        <w:tc>
          <w:tcPr>
            <w:tcW w:w="1032" w:type="dxa"/>
            <w:noWrap/>
            <w:hideMark/>
          </w:tcPr>
          <w:p w14:paraId="524693F0" w14:textId="34C31B05" w:rsidR="000554FE" w:rsidRPr="004D4298" w:rsidRDefault="000554FE" w:rsidP="000554FE">
            <w:r w:rsidRPr="00F8761A">
              <w:t xml:space="preserve">0.93 </w:t>
            </w:r>
          </w:p>
        </w:tc>
        <w:tc>
          <w:tcPr>
            <w:tcW w:w="1032" w:type="dxa"/>
            <w:noWrap/>
            <w:hideMark/>
          </w:tcPr>
          <w:p w14:paraId="78A632B4" w14:textId="434B6D86" w:rsidR="000554FE" w:rsidRPr="004D4298" w:rsidRDefault="00C912D2" w:rsidP="000554FE">
            <w:r>
              <w:t>S</w:t>
            </w:r>
          </w:p>
        </w:tc>
        <w:tc>
          <w:tcPr>
            <w:tcW w:w="1031" w:type="dxa"/>
            <w:noWrap/>
            <w:hideMark/>
          </w:tcPr>
          <w:p w14:paraId="1AF41F66" w14:textId="069817E6" w:rsidR="000554FE" w:rsidRPr="004D4298" w:rsidRDefault="000554FE" w:rsidP="000554FE">
            <w:r w:rsidRPr="00F8761A">
              <w:t xml:space="preserve">0.73 </w:t>
            </w:r>
          </w:p>
        </w:tc>
        <w:tc>
          <w:tcPr>
            <w:tcW w:w="1032" w:type="dxa"/>
            <w:noWrap/>
            <w:hideMark/>
          </w:tcPr>
          <w:p w14:paraId="22655736" w14:textId="765E8746" w:rsidR="000554FE" w:rsidRPr="004D4298" w:rsidRDefault="00C912D2" w:rsidP="000554FE">
            <w:r>
              <w:t>S</w:t>
            </w:r>
          </w:p>
        </w:tc>
        <w:tc>
          <w:tcPr>
            <w:tcW w:w="1032" w:type="dxa"/>
            <w:noWrap/>
            <w:hideMark/>
          </w:tcPr>
          <w:p w14:paraId="24CF6D37" w14:textId="2842FBCE" w:rsidR="000554FE" w:rsidRPr="004D4298" w:rsidRDefault="000554FE" w:rsidP="000554FE">
            <w:r w:rsidRPr="00F8761A">
              <w:t xml:space="preserve">0.42 </w:t>
            </w:r>
          </w:p>
        </w:tc>
        <w:tc>
          <w:tcPr>
            <w:tcW w:w="1032" w:type="dxa"/>
            <w:noWrap/>
            <w:hideMark/>
          </w:tcPr>
          <w:p w14:paraId="449D8C1B" w14:textId="49284416" w:rsidR="000554FE" w:rsidRPr="004D4298" w:rsidRDefault="000554FE" w:rsidP="000554FE">
            <w:r w:rsidRPr="00F8761A">
              <w:t xml:space="preserve">0.50 </w:t>
            </w:r>
          </w:p>
        </w:tc>
      </w:tr>
      <w:tr w:rsidR="00735611" w:rsidRPr="004D4298" w14:paraId="50FA3DC8" w14:textId="77777777" w:rsidTr="004D4298">
        <w:tc>
          <w:tcPr>
            <w:tcW w:w="2220" w:type="dxa"/>
            <w:noWrap/>
            <w:hideMark/>
          </w:tcPr>
          <w:p w14:paraId="1516BD56" w14:textId="77777777" w:rsidR="00735611" w:rsidRPr="004D4298" w:rsidRDefault="00735611" w:rsidP="00735611">
            <w:r w:rsidRPr="004D4298">
              <w:t>Whanganui</w:t>
            </w:r>
          </w:p>
        </w:tc>
        <w:tc>
          <w:tcPr>
            <w:tcW w:w="1031" w:type="dxa"/>
            <w:noWrap/>
            <w:hideMark/>
          </w:tcPr>
          <w:p w14:paraId="246A3C6C" w14:textId="7EF58F5A" w:rsidR="00735611" w:rsidRPr="004D4298" w:rsidRDefault="00735611" w:rsidP="00735611">
            <w:r w:rsidRPr="004506C9">
              <w:t xml:space="preserve">S </w:t>
            </w:r>
          </w:p>
        </w:tc>
        <w:tc>
          <w:tcPr>
            <w:tcW w:w="1032" w:type="dxa"/>
            <w:noWrap/>
            <w:hideMark/>
          </w:tcPr>
          <w:p w14:paraId="1A9CCD35" w14:textId="73756F48" w:rsidR="00735611" w:rsidRPr="004D4298" w:rsidRDefault="00735611" w:rsidP="00735611">
            <w:r w:rsidRPr="004506C9">
              <w:t xml:space="preserve">S </w:t>
            </w:r>
          </w:p>
        </w:tc>
        <w:tc>
          <w:tcPr>
            <w:tcW w:w="1032" w:type="dxa"/>
            <w:noWrap/>
            <w:hideMark/>
          </w:tcPr>
          <w:p w14:paraId="0C793928" w14:textId="42C5A12D" w:rsidR="00735611" w:rsidRPr="004D4298" w:rsidRDefault="00735611" w:rsidP="00735611">
            <w:r w:rsidRPr="004506C9">
              <w:t xml:space="preserve">S </w:t>
            </w:r>
          </w:p>
        </w:tc>
        <w:tc>
          <w:tcPr>
            <w:tcW w:w="1032" w:type="dxa"/>
            <w:noWrap/>
            <w:hideMark/>
          </w:tcPr>
          <w:p w14:paraId="21927146" w14:textId="15CDE6EA" w:rsidR="00735611" w:rsidRPr="004D4298" w:rsidRDefault="00735611" w:rsidP="00735611">
            <w:r w:rsidRPr="004506C9">
              <w:t xml:space="preserve">S </w:t>
            </w:r>
          </w:p>
        </w:tc>
        <w:tc>
          <w:tcPr>
            <w:tcW w:w="1031" w:type="dxa"/>
            <w:noWrap/>
            <w:hideMark/>
          </w:tcPr>
          <w:p w14:paraId="0A1057AF" w14:textId="5B714791" w:rsidR="00735611" w:rsidRPr="004D4298" w:rsidRDefault="00735611" w:rsidP="00735611">
            <w:r w:rsidRPr="004506C9">
              <w:t xml:space="preserve">S </w:t>
            </w:r>
          </w:p>
        </w:tc>
        <w:tc>
          <w:tcPr>
            <w:tcW w:w="1032" w:type="dxa"/>
            <w:noWrap/>
            <w:hideMark/>
          </w:tcPr>
          <w:p w14:paraId="30009277" w14:textId="1C236036" w:rsidR="00735611" w:rsidRPr="004D4298" w:rsidRDefault="00735611" w:rsidP="00735611">
            <w:r w:rsidRPr="004506C9">
              <w:t xml:space="preserve">S </w:t>
            </w:r>
          </w:p>
        </w:tc>
        <w:tc>
          <w:tcPr>
            <w:tcW w:w="1032" w:type="dxa"/>
            <w:noWrap/>
            <w:hideMark/>
          </w:tcPr>
          <w:p w14:paraId="20FFBA6C" w14:textId="6A6C72AB" w:rsidR="00735611" w:rsidRPr="004D4298" w:rsidRDefault="00735611" w:rsidP="00735611">
            <w:r w:rsidRPr="00C37E17">
              <w:t xml:space="preserve">S </w:t>
            </w:r>
          </w:p>
        </w:tc>
        <w:tc>
          <w:tcPr>
            <w:tcW w:w="1032" w:type="dxa"/>
            <w:noWrap/>
            <w:hideMark/>
          </w:tcPr>
          <w:p w14:paraId="0D9F76E3" w14:textId="0311AF3C" w:rsidR="00735611" w:rsidRPr="004D4298" w:rsidRDefault="00735611" w:rsidP="00735611">
            <w:r w:rsidRPr="00C37E17">
              <w:t xml:space="preserve">S </w:t>
            </w:r>
          </w:p>
        </w:tc>
        <w:tc>
          <w:tcPr>
            <w:tcW w:w="1031" w:type="dxa"/>
            <w:noWrap/>
            <w:hideMark/>
          </w:tcPr>
          <w:p w14:paraId="39A0980A" w14:textId="00FCC63D" w:rsidR="00735611" w:rsidRPr="004D4298" w:rsidRDefault="00735611" w:rsidP="00735611">
            <w:r w:rsidRPr="00C37E17">
              <w:t xml:space="preserve">S </w:t>
            </w:r>
          </w:p>
        </w:tc>
        <w:tc>
          <w:tcPr>
            <w:tcW w:w="1032" w:type="dxa"/>
            <w:noWrap/>
            <w:hideMark/>
          </w:tcPr>
          <w:p w14:paraId="60F58C9A" w14:textId="28A6F16E" w:rsidR="00735611" w:rsidRPr="004D4298" w:rsidRDefault="00735611" w:rsidP="00735611">
            <w:r w:rsidRPr="00C37E17">
              <w:t xml:space="preserve">S </w:t>
            </w:r>
          </w:p>
        </w:tc>
        <w:tc>
          <w:tcPr>
            <w:tcW w:w="1032" w:type="dxa"/>
            <w:noWrap/>
            <w:hideMark/>
          </w:tcPr>
          <w:p w14:paraId="471FC909" w14:textId="3DA81806" w:rsidR="00735611" w:rsidRPr="004D4298" w:rsidRDefault="00735611" w:rsidP="00735611">
            <w:r w:rsidRPr="00C37E17">
              <w:t xml:space="preserve">S </w:t>
            </w:r>
          </w:p>
        </w:tc>
        <w:tc>
          <w:tcPr>
            <w:tcW w:w="1032" w:type="dxa"/>
            <w:noWrap/>
            <w:hideMark/>
          </w:tcPr>
          <w:p w14:paraId="297036FD" w14:textId="74844A8A" w:rsidR="00735611" w:rsidRPr="004D4298" w:rsidRDefault="00735611" w:rsidP="00735611">
            <w:r w:rsidRPr="00C37E17">
              <w:t xml:space="preserve">S </w:t>
            </w:r>
          </w:p>
        </w:tc>
      </w:tr>
      <w:tr w:rsidR="000554FE" w:rsidRPr="004D4298" w14:paraId="58999DE0" w14:textId="77777777" w:rsidTr="004D4298">
        <w:tc>
          <w:tcPr>
            <w:tcW w:w="2220" w:type="dxa"/>
            <w:noWrap/>
            <w:hideMark/>
          </w:tcPr>
          <w:p w14:paraId="2B211280" w14:textId="77777777" w:rsidR="000554FE" w:rsidRPr="004D4298" w:rsidRDefault="000554FE" w:rsidP="000554FE">
            <w:r w:rsidRPr="004D4298">
              <w:t>Capital &amp; Coast</w:t>
            </w:r>
          </w:p>
        </w:tc>
        <w:tc>
          <w:tcPr>
            <w:tcW w:w="1031" w:type="dxa"/>
            <w:noWrap/>
            <w:hideMark/>
          </w:tcPr>
          <w:p w14:paraId="2ECF811B" w14:textId="6457F4AD" w:rsidR="000554FE" w:rsidRPr="004D4298" w:rsidRDefault="000554FE" w:rsidP="000554FE">
            <w:r w:rsidRPr="00F807AC">
              <w:t xml:space="preserve">22 </w:t>
            </w:r>
          </w:p>
        </w:tc>
        <w:tc>
          <w:tcPr>
            <w:tcW w:w="1032" w:type="dxa"/>
            <w:noWrap/>
            <w:hideMark/>
          </w:tcPr>
          <w:p w14:paraId="6998C305" w14:textId="00C4D1BB" w:rsidR="000554FE" w:rsidRPr="004D4298" w:rsidRDefault="000554FE" w:rsidP="000554FE">
            <w:r w:rsidRPr="00F807AC">
              <w:t xml:space="preserve">19 </w:t>
            </w:r>
          </w:p>
        </w:tc>
        <w:tc>
          <w:tcPr>
            <w:tcW w:w="1032" w:type="dxa"/>
            <w:noWrap/>
            <w:hideMark/>
          </w:tcPr>
          <w:p w14:paraId="247E8B55" w14:textId="5B4CE62A" w:rsidR="000554FE" w:rsidRPr="004D4298" w:rsidRDefault="000554FE" w:rsidP="000554FE">
            <w:r w:rsidRPr="00F807AC">
              <w:t xml:space="preserve">15 </w:t>
            </w:r>
          </w:p>
        </w:tc>
        <w:tc>
          <w:tcPr>
            <w:tcW w:w="1032" w:type="dxa"/>
            <w:noWrap/>
            <w:hideMark/>
          </w:tcPr>
          <w:p w14:paraId="25B400AA" w14:textId="5703AF9D" w:rsidR="000554FE" w:rsidRPr="004D4298" w:rsidRDefault="000554FE" w:rsidP="000554FE">
            <w:r w:rsidRPr="00F807AC">
              <w:t xml:space="preserve">18 </w:t>
            </w:r>
          </w:p>
        </w:tc>
        <w:tc>
          <w:tcPr>
            <w:tcW w:w="1031" w:type="dxa"/>
            <w:noWrap/>
            <w:hideMark/>
          </w:tcPr>
          <w:p w14:paraId="058A49DC" w14:textId="7C0F83C3" w:rsidR="000554FE" w:rsidRPr="004D4298" w:rsidRDefault="000554FE" w:rsidP="000554FE">
            <w:r w:rsidRPr="00F807AC">
              <w:t xml:space="preserve">17 </w:t>
            </w:r>
          </w:p>
        </w:tc>
        <w:tc>
          <w:tcPr>
            <w:tcW w:w="1032" w:type="dxa"/>
            <w:noWrap/>
            <w:hideMark/>
          </w:tcPr>
          <w:p w14:paraId="25403711" w14:textId="57D9BB11" w:rsidR="000554FE" w:rsidRPr="004D4298" w:rsidRDefault="000554FE" w:rsidP="000554FE">
            <w:r w:rsidRPr="00F807AC">
              <w:t xml:space="preserve">8 </w:t>
            </w:r>
          </w:p>
        </w:tc>
        <w:tc>
          <w:tcPr>
            <w:tcW w:w="1032" w:type="dxa"/>
            <w:noWrap/>
            <w:hideMark/>
          </w:tcPr>
          <w:p w14:paraId="2B8D5F38" w14:textId="56C34805" w:rsidR="000554FE" w:rsidRPr="004D4298" w:rsidRDefault="000554FE" w:rsidP="000554FE">
            <w:r w:rsidRPr="00F8761A">
              <w:t xml:space="preserve">0.86 </w:t>
            </w:r>
          </w:p>
        </w:tc>
        <w:tc>
          <w:tcPr>
            <w:tcW w:w="1032" w:type="dxa"/>
            <w:noWrap/>
            <w:hideMark/>
          </w:tcPr>
          <w:p w14:paraId="698AAB3A" w14:textId="78423073" w:rsidR="000554FE" w:rsidRPr="004D4298" w:rsidRDefault="000554FE" w:rsidP="000554FE">
            <w:r w:rsidRPr="00F8761A">
              <w:t xml:space="preserve">0.72 </w:t>
            </w:r>
          </w:p>
        </w:tc>
        <w:tc>
          <w:tcPr>
            <w:tcW w:w="1031" w:type="dxa"/>
            <w:noWrap/>
            <w:hideMark/>
          </w:tcPr>
          <w:p w14:paraId="07D7BFA4" w14:textId="09498587" w:rsidR="000554FE" w:rsidRPr="004D4298" w:rsidRDefault="000554FE" w:rsidP="000554FE">
            <w:r w:rsidRPr="00F8761A">
              <w:t xml:space="preserve">0.66 </w:t>
            </w:r>
          </w:p>
        </w:tc>
        <w:tc>
          <w:tcPr>
            <w:tcW w:w="1032" w:type="dxa"/>
            <w:noWrap/>
            <w:hideMark/>
          </w:tcPr>
          <w:p w14:paraId="7ADFBBCF" w14:textId="244D5A66" w:rsidR="000554FE" w:rsidRPr="004D4298" w:rsidRDefault="000554FE" w:rsidP="000554FE">
            <w:r w:rsidRPr="00F8761A">
              <w:t xml:space="preserve">0.80 </w:t>
            </w:r>
          </w:p>
        </w:tc>
        <w:tc>
          <w:tcPr>
            <w:tcW w:w="1032" w:type="dxa"/>
            <w:noWrap/>
            <w:hideMark/>
          </w:tcPr>
          <w:p w14:paraId="7434EE1B" w14:textId="605CAC7F" w:rsidR="000554FE" w:rsidRPr="004D4298" w:rsidRDefault="000554FE" w:rsidP="000554FE">
            <w:r w:rsidRPr="00F8761A">
              <w:t xml:space="preserve">0.81 </w:t>
            </w:r>
          </w:p>
        </w:tc>
        <w:tc>
          <w:tcPr>
            <w:tcW w:w="1032" w:type="dxa"/>
            <w:noWrap/>
            <w:hideMark/>
          </w:tcPr>
          <w:p w14:paraId="2D9F7008" w14:textId="1A592112" w:rsidR="000554FE" w:rsidRPr="004D4298" w:rsidRDefault="000554FE" w:rsidP="000554FE">
            <w:r w:rsidRPr="00F8761A">
              <w:t xml:space="preserve">0.40 </w:t>
            </w:r>
          </w:p>
        </w:tc>
      </w:tr>
      <w:tr w:rsidR="000554FE" w:rsidRPr="004D4298" w14:paraId="42A3E883" w14:textId="77777777" w:rsidTr="004D4298">
        <w:tc>
          <w:tcPr>
            <w:tcW w:w="2220" w:type="dxa"/>
            <w:noWrap/>
            <w:hideMark/>
          </w:tcPr>
          <w:p w14:paraId="184A7258" w14:textId="77777777" w:rsidR="000554FE" w:rsidRPr="004D4298" w:rsidRDefault="000554FE" w:rsidP="000554FE">
            <w:r w:rsidRPr="004D4298">
              <w:t>Hutt Valley</w:t>
            </w:r>
          </w:p>
        </w:tc>
        <w:tc>
          <w:tcPr>
            <w:tcW w:w="1031" w:type="dxa"/>
            <w:noWrap/>
            <w:hideMark/>
          </w:tcPr>
          <w:p w14:paraId="7B1156E2" w14:textId="7A80E172" w:rsidR="000554FE" w:rsidRPr="004D4298" w:rsidRDefault="000554FE" w:rsidP="000554FE">
            <w:r w:rsidRPr="00F807AC">
              <w:t xml:space="preserve">9 </w:t>
            </w:r>
          </w:p>
        </w:tc>
        <w:tc>
          <w:tcPr>
            <w:tcW w:w="1032" w:type="dxa"/>
            <w:noWrap/>
            <w:hideMark/>
          </w:tcPr>
          <w:p w14:paraId="633F0FCA" w14:textId="1DD767AB" w:rsidR="000554FE" w:rsidRPr="004D4298" w:rsidRDefault="000554FE" w:rsidP="000554FE">
            <w:r w:rsidRPr="00F807AC">
              <w:t xml:space="preserve">6 </w:t>
            </w:r>
          </w:p>
        </w:tc>
        <w:tc>
          <w:tcPr>
            <w:tcW w:w="1032" w:type="dxa"/>
            <w:noWrap/>
            <w:hideMark/>
          </w:tcPr>
          <w:p w14:paraId="054DA39C" w14:textId="798C42B8" w:rsidR="000554FE" w:rsidRPr="004D4298" w:rsidRDefault="000554FE" w:rsidP="000554FE">
            <w:r w:rsidRPr="00F807AC">
              <w:t xml:space="preserve">10 </w:t>
            </w:r>
          </w:p>
        </w:tc>
        <w:tc>
          <w:tcPr>
            <w:tcW w:w="1032" w:type="dxa"/>
            <w:noWrap/>
            <w:hideMark/>
          </w:tcPr>
          <w:p w14:paraId="0E8A4861" w14:textId="3A3E02AC" w:rsidR="000554FE" w:rsidRPr="004D4298" w:rsidRDefault="000554FE" w:rsidP="000554FE">
            <w:r w:rsidRPr="00F807AC">
              <w:t xml:space="preserve">6 </w:t>
            </w:r>
          </w:p>
        </w:tc>
        <w:tc>
          <w:tcPr>
            <w:tcW w:w="1031" w:type="dxa"/>
            <w:noWrap/>
            <w:hideMark/>
          </w:tcPr>
          <w:p w14:paraId="6A076742" w14:textId="352D46C3" w:rsidR="000554FE" w:rsidRPr="004D4298" w:rsidRDefault="000554FE" w:rsidP="000554FE">
            <w:r w:rsidRPr="00F807AC">
              <w:t xml:space="preserve">7 </w:t>
            </w:r>
          </w:p>
        </w:tc>
        <w:tc>
          <w:tcPr>
            <w:tcW w:w="1032" w:type="dxa"/>
            <w:noWrap/>
            <w:hideMark/>
          </w:tcPr>
          <w:p w14:paraId="39114DC2" w14:textId="7487438C" w:rsidR="000554FE" w:rsidRPr="004D4298" w:rsidRDefault="00735611" w:rsidP="000554FE">
            <w:r>
              <w:t>S</w:t>
            </w:r>
          </w:p>
        </w:tc>
        <w:tc>
          <w:tcPr>
            <w:tcW w:w="1032" w:type="dxa"/>
            <w:noWrap/>
            <w:hideMark/>
          </w:tcPr>
          <w:p w14:paraId="67E0CBD6" w14:textId="571E2B3C" w:rsidR="000554FE" w:rsidRPr="004D4298" w:rsidRDefault="000554FE" w:rsidP="000554FE">
            <w:r w:rsidRPr="00F8761A">
              <w:t xml:space="preserve">0.69 </w:t>
            </w:r>
          </w:p>
        </w:tc>
        <w:tc>
          <w:tcPr>
            <w:tcW w:w="1032" w:type="dxa"/>
            <w:noWrap/>
            <w:hideMark/>
          </w:tcPr>
          <w:p w14:paraId="35F8D212" w14:textId="7147BE91" w:rsidR="000554FE" w:rsidRPr="004D4298" w:rsidRDefault="000554FE" w:rsidP="000554FE">
            <w:r w:rsidRPr="00F8761A">
              <w:t xml:space="preserve">0.44 </w:t>
            </w:r>
          </w:p>
        </w:tc>
        <w:tc>
          <w:tcPr>
            <w:tcW w:w="1031" w:type="dxa"/>
            <w:noWrap/>
            <w:hideMark/>
          </w:tcPr>
          <w:p w14:paraId="259FC3A6" w14:textId="4578D226" w:rsidR="000554FE" w:rsidRPr="004D4298" w:rsidRDefault="000554FE" w:rsidP="000554FE">
            <w:r w:rsidRPr="00F8761A">
              <w:t xml:space="preserve">0.78 </w:t>
            </w:r>
          </w:p>
        </w:tc>
        <w:tc>
          <w:tcPr>
            <w:tcW w:w="1032" w:type="dxa"/>
            <w:noWrap/>
            <w:hideMark/>
          </w:tcPr>
          <w:p w14:paraId="7D21793D" w14:textId="1D6B1820" w:rsidR="000554FE" w:rsidRPr="004D4298" w:rsidRDefault="000554FE" w:rsidP="000554FE">
            <w:r w:rsidRPr="00F8761A">
              <w:t xml:space="preserve">0.43 </w:t>
            </w:r>
          </w:p>
        </w:tc>
        <w:tc>
          <w:tcPr>
            <w:tcW w:w="1032" w:type="dxa"/>
            <w:noWrap/>
            <w:hideMark/>
          </w:tcPr>
          <w:p w14:paraId="0835135F" w14:textId="1E3B6DC7" w:rsidR="000554FE" w:rsidRPr="004D4298" w:rsidRDefault="000554FE" w:rsidP="000554FE">
            <w:r w:rsidRPr="00F8761A">
              <w:t xml:space="preserve">0.53 </w:t>
            </w:r>
          </w:p>
        </w:tc>
        <w:tc>
          <w:tcPr>
            <w:tcW w:w="1032" w:type="dxa"/>
            <w:noWrap/>
            <w:hideMark/>
          </w:tcPr>
          <w:p w14:paraId="7734E0E0" w14:textId="14E2C7B0" w:rsidR="000554FE" w:rsidRPr="004D4298" w:rsidRDefault="00735611" w:rsidP="000554FE">
            <w:r>
              <w:t>S</w:t>
            </w:r>
          </w:p>
        </w:tc>
      </w:tr>
      <w:tr w:rsidR="000554FE" w:rsidRPr="004D4298" w14:paraId="31E37D95" w14:textId="77777777" w:rsidTr="004D4298">
        <w:tc>
          <w:tcPr>
            <w:tcW w:w="2220" w:type="dxa"/>
            <w:noWrap/>
            <w:hideMark/>
          </w:tcPr>
          <w:p w14:paraId="251BBC3D" w14:textId="77777777" w:rsidR="000554FE" w:rsidRPr="004D4298" w:rsidRDefault="000554FE" w:rsidP="000554FE">
            <w:r w:rsidRPr="004D4298">
              <w:t>Wairarapa</w:t>
            </w:r>
          </w:p>
        </w:tc>
        <w:tc>
          <w:tcPr>
            <w:tcW w:w="1031" w:type="dxa"/>
            <w:noWrap/>
            <w:hideMark/>
          </w:tcPr>
          <w:p w14:paraId="3411310D" w14:textId="343080B4" w:rsidR="000554FE" w:rsidRPr="004D4298" w:rsidRDefault="0094389E" w:rsidP="000554FE">
            <w:r>
              <w:t>S</w:t>
            </w:r>
          </w:p>
        </w:tc>
        <w:tc>
          <w:tcPr>
            <w:tcW w:w="1032" w:type="dxa"/>
            <w:noWrap/>
            <w:hideMark/>
          </w:tcPr>
          <w:p w14:paraId="12937EBE" w14:textId="2B488689" w:rsidR="000554FE" w:rsidRPr="004D4298" w:rsidRDefault="0094389E" w:rsidP="000554FE">
            <w:r>
              <w:t>S</w:t>
            </w:r>
            <w:r w:rsidR="000554FE" w:rsidRPr="00F807AC">
              <w:t xml:space="preserve"> </w:t>
            </w:r>
          </w:p>
        </w:tc>
        <w:tc>
          <w:tcPr>
            <w:tcW w:w="1032" w:type="dxa"/>
            <w:noWrap/>
            <w:hideMark/>
          </w:tcPr>
          <w:p w14:paraId="3F71E949" w14:textId="5C191037" w:rsidR="000554FE" w:rsidRPr="004D4298" w:rsidRDefault="000554FE" w:rsidP="000554FE">
            <w:r w:rsidRPr="00F807AC">
              <w:t xml:space="preserve">6 </w:t>
            </w:r>
          </w:p>
        </w:tc>
        <w:tc>
          <w:tcPr>
            <w:tcW w:w="1032" w:type="dxa"/>
            <w:noWrap/>
            <w:hideMark/>
          </w:tcPr>
          <w:p w14:paraId="100F5A15" w14:textId="6BC322C1" w:rsidR="000554FE" w:rsidRPr="004D4298" w:rsidRDefault="0094389E" w:rsidP="000554FE">
            <w:r>
              <w:t>S</w:t>
            </w:r>
            <w:r w:rsidR="000554FE" w:rsidRPr="00F807AC">
              <w:t xml:space="preserve"> </w:t>
            </w:r>
          </w:p>
        </w:tc>
        <w:tc>
          <w:tcPr>
            <w:tcW w:w="1031" w:type="dxa"/>
            <w:noWrap/>
            <w:hideMark/>
          </w:tcPr>
          <w:p w14:paraId="37FF92D3" w14:textId="3BBFADC7" w:rsidR="000554FE" w:rsidRPr="004D4298" w:rsidRDefault="0094389E" w:rsidP="000554FE">
            <w:r>
              <w:t>S</w:t>
            </w:r>
            <w:r w:rsidR="000554FE" w:rsidRPr="00F807AC">
              <w:t xml:space="preserve"> </w:t>
            </w:r>
          </w:p>
        </w:tc>
        <w:tc>
          <w:tcPr>
            <w:tcW w:w="1032" w:type="dxa"/>
            <w:noWrap/>
            <w:hideMark/>
          </w:tcPr>
          <w:p w14:paraId="62B06F28" w14:textId="7981BD0B" w:rsidR="000554FE" w:rsidRPr="004D4298" w:rsidRDefault="0094389E" w:rsidP="000554FE">
            <w:r>
              <w:t>S</w:t>
            </w:r>
          </w:p>
        </w:tc>
        <w:tc>
          <w:tcPr>
            <w:tcW w:w="1032" w:type="dxa"/>
            <w:noWrap/>
            <w:hideMark/>
          </w:tcPr>
          <w:p w14:paraId="25A54ED0" w14:textId="4E329C72" w:rsidR="000554FE" w:rsidRPr="004D4298" w:rsidRDefault="0094389E" w:rsidP="000554FE">
            <w:r>
              <w:t>S</w:t>
            </w:r>
            <w:r w:rsidR="000554FE" w:rsidRPr="00F8761A">
              <w:t xml:space="preserve"> </w:t>
            </w:r>
          </w:p>
        </w:tc>
        <w:tc>
          <w:tcPr>
            <w:tcW w:w="1032" w:type="dxa"/>
            <w:noWrap/>
            <w:hideMark/>
          </w:tcPr>
          <w:p w14:paraId="51CD5003" w14:textId="0E52F30A" w:rsidR="000554FE" w:rsidRPr="004D4298" w:rsidRDefault="0094389E" w:rsidP="000554FE">
            <w:r>
              <w:t>S</w:t>
            </w:r>
            <w:r w:rsidR="000554FE" w:rsidRPr="00F8761A">
              <w:t xml:space="preserve"> </w:t>
            </w:r>
          </w:p>
        </w:tc>
        <w:tc>
          <w:tcPr>
            <w:tcW w:w="1031" w:type="dxa"/>
            <w:noWrap/>
            <w:hideMark/>
          </w:tcPr>
          <w:p w14:paraId="4C8363BF" w14:textId="31B71DF6" w:rsidR="000554FE" w:rsidRPr="004D4298" w:rsidRDefault="000554FE" w:rsidP="000554FE">
            <w:r w:rsidRPr="00F8761A">
              <w:t xml:space="preserve">1.41 </w:t>
            </w:r>
          </w:p>
        </w:tc>
        <w:tc>
          <w:tcPr>
            <w:tcW w:w="1032" w:type="dxa"/>
            <w:noWrap/>
            <w:hideMark/>
          </w:tcPr>
          <w:p w14:paraId="67967C5D" w14:textId="52454D82" w:rsidR="000554FE" w:rsidRPr="004D4298" w:rsidRDefault="0094389E" w:rsidP="000554FE">
            <w:r>
              <w:t>S</w:t>
            </w:r>
            <w:r w:rsidR="000554FE" w:rsidRPr="00F8761A">
              <w:t xml:space="preserve"> </w:t>
            </w:r>
          </w:p>
        </w:tc>
        <w:tc>
          <w:tcPr>
            <w:tcW w:w="1032" w:type="dxa"/>
            <w:noWrap/>
            <w:hideMark/>
          </w:tcPr>
          <w:p w14:paraId="132DDDCB" w14:textId="7B66290A" w:rsidR="000554FE" w:rsidRPr="004D4298" w:rsidRDefault="0094389E" w:rsidP="000554FE">
            <w:r>
              <w:t>S</w:t>
            </w:r>
            <w:r w:rsidR="000554FE" w:rsidRPr="00F8761A">
              <w:t xml:space="preserve"> </w:t>
            </w:r>
          </w:p>
        </w:tc>
        <w:tc>
          <w:tcPr>
            <w:tcW w:w="1032" w:type="dxa"/>
            <w:noWrap/>
            <w:hideMark/>
          </w:tcPr>
          <w:p w14:paraId="61A27EB3" w14:textId="4FDE38ED" w:rsidR="000554FE" w:rsidRPr="004D4298" w:rsidRDefault="0094389E" w:rsidP="000554FE">
            <w:r>
              <w:t>S</w:t>
            </w:r>
            <w:r w:rsidR="000554FE" w:rsidRPr="00F8761A">
              <w:t xml:space="preserve"> </w:t>
            </w:r>
          </w:p>
        </w:tc>
      </w:tr>
      <w:tr w:rsidR="000554FE" w:rsidRPr="004D4298" w14:paraId="056AF2CF" w14:textId="77777777" w:rsidTr="004D4298">
        <w:tc>
          <w:tcPr>
            <w:tcW w:w="2220" w:type="dxa"/>
            <w:noWrap/>
            <w:hideMark/>
          </w:tcPr>
          <w:p w14:paraId="7F558DD3" w14:textId="77777777" w:rsidR="000554FE" w:rsidRPr="004D4298" w:rsidRDefault="000554FE" w:rsidP="000554FE">
            <w:r w:rsidRPr="004D4298">
              <w:lastRenderedPageBreak/>
              <w:t>Nelson Marlborough</w:t>
            </w:r>
          </w:p>
        </w:tc>
        <w:tc>
          <w:tcPr>
            <w:tcW w:w="1031" w:type="dxa"/>
            <w:noWrap/>
            <w:hideMark/>
          </w:tcPr>
          <w:p w14:paraId="102EC98C" w14:textId="46A18C91" w:rsidR="000554FE" w:rsidRPr="004D4298" w:rsidRDefault="000554FE" w:rsidP="000554FE">
            <w:r w:rsidRPr="00F807AC">
              <w:t xml:space="preserve">9 </w:t>
            </w:r>
          </w:p>
        </w:tc>
        <w:tc>
          <w:tcPr>
            <w:tcW w:w="1032" w:type="dxa"/>
            <w:noWrap/>
            <w:hideMark/>
          </w:tcPr>
          <w:p w14:paraId="6DF6B6EE" w14:textId="43F29F9C" w:rsidR="000554FE" w:rsidRPr="004D4298" w:rsidRDefault="000554FE" w:rsidP="000554FE">
            <w:r w:rsidRPr="00F807AC">
              <w:t xml:space="preserve">9 </w:t>
            </w:r>
          </w:p>
        </w:tc>
        <w:tc>
          <w:tcPr>
            <w:tcW w:w="1032" w:type="dxa"/>
            <w:noWrap/>
            <w:hideMark/>
          </w:tcPr>
          <w:p w14:paraId="2CD4B5B5" w14:textId="73374BB5" w:rsidR="000554FE" w:rsidRPr="004D4298" w:rsidRDefault="000554FE" w:rsidP="000554FE">
            <w:r w:rsidRPr="00F807AC">
              <w:t xml:space="preserve">7 </w:t>
            </w:r>
          </w:p>
        </w:tc>
        <w:tc>
          <w:tcPr>
            <w:tcW w:w="1032" w:type="dxa"/>
            <w:noWrap/>
            <w:hideMark/>
          </w:tcPr>
          <w:p w14:paraId="774BB44C" w14:textId="26C6A131" w:rsidR="000554FE" w:rsidRPr="004D4298" w:rsidRDefault="000554FE" w:rsidP="000554FE">
            <w:r w:rsidRPr="00F807AC">
              <w:t xml:space="preserve">10 </w:t>
            </w:r>
          </w:p>
        </w:tc>
        <w:tc>
          <w:tcPr>
            <w:tcW w:w="1031" w:type="dxa"/>
            <w:noWrap/>
            <w:hideMark/>
          </w:tcPr>
          <w:p w14:paraId="2E50B5C1" w14:textId="2131B933" w:rsidR="000554FE" w:rsidRPr="004D4298" w:rsidRDefault="000554FE" w:rsidP="000554FE">
            <w:r w:rsidRPr="00F807AC">
              <w:t xml:space="preserve">13 </w:t>
            </w:r>
          </w:p>
        </w:tc>
        <w:tc>
          <w:tcPr>
            <w:tcW w:w="1032" w:type="dxa"/>
            <w:noWrap/>
            <w:hideMark/>
          </w:tcPr>
          <w:p w14:paraId="6959878D" w14:textId="34B64898" w:rsidR="000554FE" w:rsidRPr="004D4298" w:rsidRDefault="0094389E" w:rsidP="000554FE">
            <w:r>
              <w:t>S</w:t>
            </w:r>
          </w:p>
        </w:tc>
        <w:tc>
          <w:tcPr>
            <w:tcW w:w="1032" w:type="dxa"/>
            <w:noWrap/>
            <w:hideMark/>
          </w:tcPr>
          <w:p w14:paraId="2AB20F48" w14:textId="5F55E262" w:rsidR="000554FE" w:rsidRPr="004D4298" w:rsidRDefault="000554FE" w:rsidP="000554FE">
            <w:r w:rsidRPr="00F8761A">
              <w:t xml:space="preserve">0.77 </w:t>
            </w:r>
          </w:p>
        </w:tc>
        <w:tc>
          <w:tcPr>
            <w:tcW w:w="1032" w:type="dxa"/>
            <w:noWrap/>
            <w:hideMark/>
          </w:tcPr>
          <w:p w14:paraId="0C00F595" w14:textId="6AA03903" w:rsidR="000554FE" w:rsidRPr="004D4298" w:rsidRDefault="000554FE" w:rsidP="000554FE">
            <w:r w:rsidRPr="00F8761A">
              <w:t xml:space="preserve">0.77 </w:t>
            </w:r>
          </w:p>
        </w:tc>
        <w:tc>
          <w:tcPr>
            <w:tcW w:w="1031" w:type="dxa"/>
            <w:noWrap/>
            <w:hideMark/>
          </w:tcPr>
          <w:p w14:paraId="1BD9FFFE" w14:textId="774A92C7" w:rsidR="000554FE" w:rsidRPr="004D4298" w:rsidRDefault="000554FE" w:rsidP="000554FE">
            <w:r w:rsidRPr="00F8761A">
              <w:t xml:space="preserve">0.56 </w:t>
            </w:r>
          </w:p>
        </w:tc>
        <w:tc>
          <w:tcPr>
            <w:tcW w:w="1032" w:type="dxa"/>
            <w:noWrap/>
            <w:hideMark/>
          </w:tcPr>
          <w:p w14:paraId="153E62DB" w14:textId="779BA3A0" w:rsidR="000554FE" w:rsidRPr="004D4298" w:rsidRDefault="000554FE" w:rsidP="000554FE">
            <w:r w:rsidRPr="00F8761A">
              <w:t xml:space="preserve">0.82 </w:t>
            </w:r>
          </w:p>
        </w:tc>
        <w:tc>
          <w:tcPr>
            <w:tcW w:w="1032" w:type="dxa"/>
            <w:noWrap/>
            <w:hideMark/>
          </w:tcPr>
          <w:p w14:paraId="15632C26" w14:textId="61793469" w:rsidR="000554FE" w:rsidRPr="004D4298" w:rsidRDefault="000554FE" w:rsidP="000554FE">
            <w:r w:rsidRPr="00F8761A">
              <w:t xml:space="preserve">1.08 </w:t>
            </w:r>
          </w:p>
        </w:tc>
        <w:tc>
          <w:tcPr>
            <w:tcW w:w="1032" w:type="dxa"/>
            <w:noWrap/>
            <w:hideMark/>
          </w:tcPr>
          <w:p w14:paraId="18A17750" w14:textId="6DF0E458" w:rsidR="000554FE" w:rsidRPr="004D4298" w:rsidRDefault="0094389E" w:rsidP="000554FE">
            <w:r>
              <w:t>S</w:t>
            </w:r>
            <w:r w:rsidR="000554FE" w:rsidRPr="00F8761A">
              <w:t xml:space="preserve"> </w:t>
            </w:r>
          </w:p>
        </w:tc>
      </w:tr>
      <w:tr w:rsidR="000E7259" w:rsidRPr="004D4298" w14:paraId="3F5C8FDF" w14:textId="77777777" w:rsidTr="004D4298">
        <w:tc>
          <w:tcPr>
            <w:tcW w:w="2220" w:type="dxa"/>
            <w:noWrap/>
            <w:hideMark/>
          </w:tcPr>
          <w:p w14:paraId="72F1B242" w14:textId="77777777" w:rsidR="000E7259" w:rsidRPr="004D4298" w:rsidRDefault="000E7259" w:rsidP="000E7259">
            <w:r w:rsidRPr="004D4298">
              <w:t>West Coast</w:t>
            </w:r>
          </w:p>
        </w:tc>
        <w:tc>
          <w:tcPr>
            <w:tcW w:w="1031" w:type="dxa"/>
            <w:noWrap/>
            <w:hideMark/>
          </w:tcPr>
          <w:p w14:paraId="3D507D9F" w14:textId="4E0230E4" w:rsidR="000E7259" w:rsidRPr="004D4298" w:rsidRDefault="000E7259" w:rsidP="000E7259">
            <w:r w:rsidRPr="003E0DAC">
              <w:t xml:space="preserve">S </w:t>
            </w:r>
          </w:p>
        </w:tc>
        <w:tc>
          <w:tcPr>
            <w:tcW w:w="1032" w:type="dxa"/>
            <w:noWrap/>
            <w:hideMark/>
          </w:tcPr>
          <w:p w14:paraId="53F0091D" w14:textId="277E6D97" w:rsidR="000E7259" w:rsidRPr="004D4298" w:rsidRDefault="000E7259" w:rsidP="000E7259">
            <w:r w:rsidRPr="003E0DAC">
              <w:t xml:space="preserve">S </w:t>
            </w:r>
          </w:p>
        </w:tc>
        <w:tc>
          <w:tcPr>
            <w:tcW w:w="1032" w:type="dxa"/>
            <w:noWrap/>
            <w:hideMark/>
          </w:tcPr>
          <w:p w14:paraId="3A9A7AE5" w14:textId="69EFFFAA" w:rsidR="000E7259" w:rsidRPr="004D4298" w:rsidRDefault="000E7259" w:rsidP="000E7259">
            <w:r w:rsidRPr="003E0DAC">
              <w:t xml:space="preserve">S </w:t>
            </w:r>
          </w:p>
        </w:tc>
        <w:tc>
          <w:tcPr>
            <w:tcW w:w="1032" w:type="dxa"/>
            <w:noWrap/>
            <w:hideMark/>
          </w:tcPr>
          <w:p w14:paraId="53698978" w14:textId="6A3B59EB" w:rsidR="000E7259" w:rsidRPr="004D4298" w:rsidRDefault="000E7259" w:rsidP="000E7259">
            <w:r w:rsidRPr="003E0DAC">
              <w:t xml:space="preserve">S </w:t>
            </w:r>
          </w:p>
        </w:tc>
        <w:tc>
          <w:tcPr>
            <w:tcW w:w="1031" w:type="dxa"/>
            <w:noWrap/>
            <w:hideMark/>
          </w:tcPr>
          <w:p w14:paraId="12CB981D" w14:textId="79570E63" w:rsidR="000E7259" w:rsidRPr="004D4298" w:rsidRDefault="000E7259" w:rsidP="000E7259">
            <w:r w:rsidRPr="003E0DAC">
              <w:t xml:space="preserve">S </w:t>
            </w:r>
          </w:p>
        </w:tc>
        <w:tc>
          <w:tcPr>
            <w:tcW w:w="1032" w:type="dxa"/>
            <w:noWrap/>
            <w:hideMark/>
          </w:tcPr>
          <w:p w14:paraId="27974A02" w14:textId="299F6669" w:rsidR="000E7259" w:rsidRPr="004D4298" w:rsidRDefault="000E7259" w:rsidP="000E7259">
            <w:r w:rsidRPr="003E0DAC">
              <w:t xml:space="preserve">S </w:t>
            </w:r>
          </w:p>
        </w:tc>
        <w:tc>
          <w:tcPr>
            <w:tcW w:w="1032" w:type="dxa"/>
            <w:noWrap/>
            <w:hideMark/>
          </w:tcPr>
          <w:p w14:paraId="71FEEE6A" w14:textId="6BA6A346" w:rsidR="000E7259" w:rsidRPr="004D4298" w:rsidRDefault="000E7259" w:rsidP="000E7259">
            <w:r w:rsidRPr="007F1859">
              <w:t xml:space="preserve">S </w:t>
            </w:r>
          </w:p>
        </w:tc>
        <w:tc>
          <w:tcPr>
            <w:tcW w:w="1032" w:type="dxa"/>
            <w:noWrap/>
            <w:hideMark/>
          </w:tcPr>
          <w:p w14:paraId="5C0D417B" w14:textId="724E169C" w:rsidR="000E7259" w:rsidRPr="004D4298" w:rsidRDefault="000E7259" w:rsidP="000E7259">
            <w:r w:rsidRPr="007F1859">
              <w:t xml:space="preserve">S </w:t>
            </w:r>
          </w:p>
        </w:tc>
        <w:tc>
          <w:tcPr>
            <w:tcW w:w="1031" w:type="dxa"/>
            <w:noWrap/>
            <w:hideMark/>
          </w:tcPr>
          <w:p w14:paraId="0395F7F6" w14:textId="404E10CA" w:rsidR="000E7259" w:rsidRPr="004D4298" w:rsidRDefault="000E7259" w:rsidP="000E7259">
            <w:r w:rsidRPr="007F1859">
              <w:t xml:space="preserve">S </w:t>
            </w:r>
          </w:p>
        </w:tc>
        <w:tc>
          <w:tcPr>
            <w:tcW w:w="1032" w:type="dxa"/>
            <w:noWrap/>
            <w:hideMark/>
          </w:tcPr>
          <w:p w14:paraId="2B56378A" w14:textId="3DB39F21" w:rsidR="000E7259" w:rsidRPr="004D4298" w:rsidRDefault="000E7259" w:rsidP="000E7259">
            <w:r w:rsidRPr="007F1859">
              <w:t xml:space="preserve">S </w:t>
            </w:r>
          </w:p>
        </w:tc>
        <w:tc>
          <w:tcPr>
            <w:tcW w:w="1032" w:type="dxa"/>
            <w:noWrap/>
            <w:hideMark/>
          </w:tcPr>
          <w:p w14:paraId="259D7231" w14:textId="1DFBA1B5" w:rsidR="000E7259" w:rsidRPr="004D4298" w:rsidRDefault="000E7259" w:rsidP="000E7259">
            <w:r w:rsidRPr="007F1859">
              <w:t xml:space="preserve">S </w:t>
            </w:r>
          </w:p>
        </w:tc>
        <w:tc>
          <w:tcPr>
            <w:tcW w:w="1032" w:type="dxa"/>
            <w:noWrap/>
            <w:hideMark/>
          </w:tcPr>
          <w:p w14:paraId="2432791A" w14:textId="691BCC3A" w:rsidR="000E7259" w:rsidRPr="004D4298" w:rsidRDefault="000E7259" w:rsidP="000E7259">
            <w:r w:rsidRPr="007F1859">
              <w:t xml:space="preserve">S </w:t>
            </w:r>
          </w:p>
        </w:tc>
      </w:tr>
      <w:tr w:rsidR="000554FE" w:rsidRPr="004D4298" w14:paraId="12D0AB7B" w14:textId="77777777" w:rsidTr="004D4298">
        <w:tc>
          <w:tcPr>
            <w:tcW w:w="2220" w:type="dxa"/>
            <w:noWrap/>
            <w:hideMark/>
          </w:tcPr>
          <w:p w14:paraId="5D08250B" w14:textId="77777777" w:rsidR="000554FE" w:rsidRPr="004D4298" w:rsidRDefault="000554FE" w:rsidP="000554FE">
            <w:r w:rsidRPr="004D4298">
              <w:t>Canterbury</w:t>
            </w:r>
          </w:p>
        </w:tc>
        <w:tc>
          <w:tcPr>
            <w:tcW w:w="1031" w:type="dxa"/>
            <w:noWrap/>
            <w:hideMark/>
          </w:tcPr>
          <w:p w14:paraId="1C81F855" w14:textId="0E5EB224" w:rsidR="000554FE" w:rsidRPr="004D4298" w:rsidRDefault="000554FE" w:rsidP="000554FE">
            <w:r w:rsidRPr="00F807AC">
              <w:t xml:space="preserve">52 </w:t>
            </w:r>
          </w:p>
        </w:tc>
        <w:tc>
          <w:tcPr>
            <w:tcW w:w="1032" w:type="dxa"/>
            <w:noWrap/>
            <w:hideMark/>
          </w:tcPr>
          <w:p w14:paraId="4120867B" w14:textId="1E22C91E" w:rsidR="000554FE" w:rsidRPr="004D4298" w:rsidRDefault="000554FE" w:rsidP="000554FE">
            <w:r w:rsidRPr="00F807AC">
              <w:t xml:space="preserve">37 </w:t>
            </w:r>
          </w:p>
        </w:tc>
        <w:tc>
          <w:tcPr>
            <w:tcW w:w="1032" w:type="dxa"/>
            <w:noWrap/>
            <w:hideMark/>
          </w:tcPr>
          <w:p w14:paraId="17D3FFF7" w14:textId="4D4D061B" w:rsidR="000554FE" w:rsidRPr="004D4298" w:rsidRDefault="000554FE" w:rsidP="000554FE">
            <w:r w:rsidRPr="00F807AC">
              <w:t xml:space="preserve">47 </w:t>
            </w:r>
          </w:p>
        </w:tc>
        <w:tc>
          <w:tcPr>
            <w:tcW w:w="1032" w:type="dxa"/>
            <w:noWrap/>
            <w:hideMark/>
          </w:tcPr>
          <w:p w14:paraId="3B0F740F" w14:textId="7C062F46" w:rsidR="000554FE" w:rsidRPr="004D4298" w:rsidRDefault="000554FE" w:rsidP="000554FE">
            <w:r w:rsidRPr="00F807AC">
              <w:t xml:space="preserve">44 </w:t>
            </w:r>
          </w:p>
        </w:tc>
        <w:tc>
          <w:tcPr>
            <w:tcW w:w="1031" w:type="dxa"/>
            <w:noWrap/>
            <w:hideMark/>
          </w:tcPr>
          <w:p w14:paraId="5AE4284F" w14:textId="7164CD0C" w:rsidR="000554FE" w:rsidRPr="004D4298" w:rsidRDefault="000554FE" w:rsidP="000554FE">
            <w:r w:rsidRPr="00F807AC">
              <w:t xml:space="preserve">47 </w:t>
            </w:r>
          </w:p>
        </w:tc>
        <w:tc>
          <w:tcPr>
            <w:tcW w:w="1032" w:type="dxa"/>
            <w:noWrap/>
            <w:hideMark/>
          </w:tcPr>
          <w:p w14:paraId="7DEB35C3" w14:textId="06D5A7D2" w:rsidR="000554FE" w:rsidRPr="004D4298" w:rsidRDefault="000554FE" w:rsidP="000554FE">
            <w:r w:rsidRPr="00F807AC">
              <w:t xml:space="preserve">20 </w:t>
            </w:r>
          </w:p>
        </w:tc>
        <w:tc>
          <w:tcPr>
            <w:tcW w:w="1032" w:type="dxa"/>
            <w:noWrap/>
            <w:hideMark/>
          </w:tcPr>
          <w:p w14:paraId="437A7C97" w14:textId="30593B10" w:rsidR="000554FE" w:rsidRPr="004D4298" w:rsidRDefault="000554FE" w:rsidP="000554FE">
            <w:r w:rsidRPr="00F8761A">
              <w:t xml:space="preserve">1.08 </w:t>
            </w:r>
          </w:p>
        </w:tc>
        <w:tc>
          <w:tcPr>
            <w:tcW w:w="1032" w:type="dxa"/>
            <w:noWrap/>
            <w:hideMark/>
          </w:tcPr>
          <w:p w14:paraId="4D0A8558" w14:textId="0BC26FB6" w:rsidR="000554FE" w:rsidRPr="004D4298" w:rsidRDefault="000554FE" w:rsidP="000554FE">
            <w:r w:rsidRPr="00F8761A">
              <w:t xml:space="preserve">0.74 </w:t>
            </w:r>
          </w:p>
        </w:tc>
        <w:tc>
          <w:tcPr>
            <w:tcW w:w="1031" w:type="dxa"/>
            <w:noWrap/>
            <w:hideMark/>
          </w:tcPr>
          <w:p w14:paraId="27AA6EAA" w14:textId="7E86488B" w:rsidR="000554FE" w:rsidRPr="004D4298" w:rsidRDefault="000554FE" w:rsidP="000554FE">
            <w:r w:rsidRPr="00F8761A">
              <w:t xml:space="preserve">0.92 </w:t>
            </w:r>
          </w:p>
        </w:tc>
        <w:tc>
          <w:tcPr>
            <w:tcW w:w="1032" w:type="dxa"/>
            <w:noWrap/>
            <w:hideMark/>
          </w:tcPr>
          <w:p w14:paraId="50644699" w14:textId="3051DBD3" w:rsidR="000554FE" w:rsidRPr="004D4298" w:rsidRDefault="000554FE" w:rsidP="000554FE">
            <w:r w:rsidRPr="00F8761A">
              <w:t xml:space="preserve">0.88 </w:t>
            </w:r>
          </w:p>
        </w:tc>
        <w:tc>
          <w:tcPr>
            <w:tcW w:w="1032" w:type="dxa"/>
            <w:noWrap/>
            <w:hideMark/>
          </w:tcPr>
          <w:p w14:paraId="31F5496E" w14:textId="56B53956" w:rsidR="000554FE" w:rsidRPr="004D4298" w:rsidRDefault="000554FE" w:rsidP="000554FE">
            <w:r w:rsidRPr="00F8761A">
              <w:t xml:space="preserve">0.96 </w:t>
            </w:r>
          </w:p>
        </w:tc>
        <w:tc>
          <w:tcPr>
            <w:tcW w:w="1032" w:type="dxa"/>
            <w:noWrap/>
            <w:hideMark/>
          </w:tcPr>
          <w:p w14:paraId="2A0EBF61" w14:textId="2CB97716" w:rsidR="000554FE" w:rsidRPr="004D4298" w:rsidRDefault="000554FE" w:rsidP="000554FE">
            <w:r w:rsidRPr="00F8761A">
              <w:t xml:space="preserve">0.38 </w:t>
            </w:r>
          </w:p>
        </w:tc>
      </w:tr>
      <w:tr w:rsidR="009230B1" w:rsidRPr="004D4298" w14:paraId="5CD6C198" w14:textId="77777777" w:rsidTr="004D4298">
        <w:tc>
          <w:tcPr>
            <w:tcW w:w="2220" w:type="dxa"/>
            <w:noWrap/>
            <w:hideMark/>
          </w:tcPr>
          <w:p w14:paraId="6A4F4CD9" w14:textId="77777777" w:rsidR="009230B1" w:rsidRPr="004D4298" w:rsidRDefault="009230B1" w:rsidP="009230B1">
            <w:r w:rsidRPr="004D4298">
              <w:t>South Canterbury</w:t>
            </w:r>
          </w:p>
        </w:tc>
        <w:tc>
          <w:tcPr>
            <w:tcW w:w="1031" w:type="dxa"/>
            <w:noWrap/>
            <w:hideMark/>
          </w:tcPr>
          <w:p w14:paraId="7F43FF63" w14:textId="3671E6A4" w:rsidR="009230B1" w:rsidRPr="004D4298" w:rsidRDefault="009230B1" w:rsidP="009230B1">
            <w:r>
              <w:t xml:space="preserve">S </w:t>
            </w:r>
            <w:r w:rsidRPr="00F807AC">
              <w:t xml:space="preserve"> </w:t>
            </w:r>
          </w:p>
        </w:tc>
        <w:tc>
          <w:tcPr>
            <w:tcW w:w="1032" w:type="dxa"/>
            <w:noWrap/>
            <w:hideMark/>
          </w:tcPr>
          <w:p w14:paraId="6EA98202" w14:textId="6E4B131F" w:rsidR="009230B1" w:rsidRPr="004D4298" w:rsidRDefault="009230B1" w:rsidP="009230B1">
            <w:r w:rsidRPr="00F807AC">
              <w:t xml:space="preserve">7 </w:t>
            </w:r>
          </w:p>
        </w:tc>
        <w:tc>
          <w:tcPr>
            <w:tcW w:w="1032" w:type="dxa"/>
            <w:noWrap/>
            <w:hideMark/>
          </w:tcPr>
          <w:p w14:paraId="77ED691B" w14:textId="40E7AF99" w:rsidR="009230B1" w:rsidRPr="004D4298" w:rsidRDefault="009230B1" w:rsidP="009230B1">
            <w:r w:rsidRPr="00F807AC">
              <w:t xml:space="preserve">7 </w:t>
            </w:r>
          </w:p>
        </w:tc>
        <w:tc>
          <w:tcPr>
            <w:tcW w:w="1032" w:type="dxa"/>
            <w:noWrap/>
            <w:hideMark/>
          </w:tcPr>
          <w:p w14:paraId="69E61DAD" w14:textId="3E52A744" w:rsidR="009230B1" w:rsidRPr="004D4298" w:rsidRDefault="009230B1" w:rsidP="009230B1">
            <w:r w:rsidRPr="003809D4">
              <w:t xml:space="preserve">S </w:t>
            </w:r>
          </w:p>
        </w:tc>
        <w:tc>
          <w:tcPr>
            <w:tcW w:w="1031" w:type="dxa"/>
            <w:noWrap/>
            <w:hideMark/>
          </w:tcPr>
          <w:p w14:paraId="3C0D7334" w14:textId="69D50083" w:rsidR="009230B1" w:rsidRPr="004D4298" w:rsidRDefault="009230B1" w:rsidP="009230B1">
            <w:r w:rsidRPr="003809D4">
              <w:t xml:space="preserve">S </w:t>
            </w:r>
          </w:p>
        </w:tc>
        <w:tc>
          <w:tcPr>
            <w:tcW w:w="1032" w:type="dxa"/>
            <w:noWrap/>
            <w:hideMark/>
          </w:tcPr>
          <w:p w14:paraId="6B09674E" w14:textId="7B1EA1E1" w:rsidR="009230B1" w:rsidRPr="004D4298" w:rsidRDefault="009230B1" w:rsidP="009230B1">
            <w:r w:rsidRPr="003809D4">
              <w:t xml:space="preserve">S </w:t>
            </w:r>
          </w:p>
        </w:tc>
        <w:tc>
          <w:tcPr>
            <w:tcW w:w="1032" w:type="dxa"/>
            <w:noWrap/>
            <w:hideMark/>
          </w:tcPr>
          <w:p w14:paraId="62CD1E3C" w14:textId="63A3FF21" w:rsidR="009230B1" w:rsidRPr="004D4298" w:rsidRDefault="009230B1" w:rsidP="009230B1">
            <w:r>
              <w:t>S</w:t>
            </w:r>
          </w:p>
        </w:tc>
        <w:tc>
          <w:tcPr>
            <w:tcW w:w="1032" w:type="dxa"/>
            <w:noWrap/>
            <w:hideMark/>
          </w:tcPr>
          <w:p w14:paraId="720DCA39" w14:textId="7E1C9234" w:rsidR="009230B1" w:rsidRPr="004D4298" w:rsidRDefault="009230B1" w:rsidP="009230B1">
            <w:r w:rsidRPr="00F8761A">
              <w:t xml:space="preserve">1.35 </w:t>
            </w:r>
          </w:p>
        </w:tc>
        <w:tc>
          <w:tcPr>
            <w:tcW w:w="1031" w:type="dxa"/>
            <w:noWrap/>
            <w:hideMark/>
          </w:tcPr>
          <w:p w14:paraId="1613D22A" w14:textId="11E4AC4D" w:rsidR="009230B1" w:rsidRPr="004D4298" w:rsidRDefault="009230B1" w:rsidP="009230B1">
            <w:r w:rsidRPr="00F8761A">
              <w:t xml:space="preserve">1.35 </w:t>
            </w:r>
          </w:p>
        </w:tc>
        <w:tc>
          <w:tcPr>
            <w:tcW w:w="1032" w:type="dxa"/>
            <w:noWrap/>
            <w:hideMark/>
          </w:tcPr>
          <w:p w14:paraId="117246A4" w14:textId="42FCA52C" w:rsidR="009230B1" w:rsidRPr="004D4298" w:rsidRDefault="009230B1" w:rsidP="009230B1">
            <w:r w:rsidRPr="007D4D84">
              <w:t xml:space="preserve">S </w:t>
            </w:r>
          </w:p>
        </w:tc>
        <w:tc>
          <w:tcPr>
            <w:tcW w:w="1032" w:type="dxa"/>
            <w:noWrap/>
            <w:hideMark/>
          </w:tcPr>
          <w:p w14:paraId="680CA996" w14:textId="59977A41" w:rsidR="009230B1" w:rsidRPr="004D4298" w:rsidRDefault="009230B1" w:rsidP="009230B1">
            <w:r w:rsidRPr="007D4D84">
              <w:t xml:space="preserve">S </w:t>
            </w:r>
          </w:p>
        </w:tc>
        <w:tc>
          <w:tcPr>
            <w:tcW w:w="1032" w:type="dxa"/>
            <w:noWrap/>
            <w:hideMark/>
          </w:tcPr>
          <w:p w14:paraId="48D2DF8B" w14:textId="40A5DE2C" w:rsidR="009230B1" w:rsidRPr="004D4298" w:rsidRDefault="009230B1" w:rsidP="009230B1">
            <w:r w:rsidRPr="007D4D84">
              <w:t xml:space="preserve">S </w:t>
            </w:r>
          </w:p>
        </w:tc>
      </w:tr>
      <w:tr w:rsidR="000554FE" w:rsidRPr="004D4298" w14:paraId="076D9587" w14:textId="77777777" w:rsidTr="004D4298">
        <w:tc>
          <w:tcPr>
            <w:tcW w:w="2220" w:type="dxa"/>
            <w:noWrap/>
            <w:hideMark/>
          </w:tcPr>
          <w:p w14:paraId="35CDC5DA" w14:textId="77777777" w:rsidR="000554FE" w:rsidRPr="004D4298" w:rsidRDefault="000554FE" w:rsidP="000554FE">
            <w:r w:rsidRPr="004D4298">
              <w:t>Southern</w:t>
            </w:r>
          </w:p>
        </w:tc>
        <w:tc>
          <w:tcPr>
            <w:tcW w:w="1031" w:type="dxa"/>
            <w:noWrap/>
            <w:hideMark/>
          </w:tcPr>
          <w:p w14:paraId="322C09AC" w14:textId="769CE442" w:rsidR="000554FE" w:rsidRPr="004D4298" w:rsidRDefault="000554FE" w:rsidP="000554FE">
            <w:r w:rsidRPr="00F807AC">
              <w:t xml:space="preserve">29 </w:t>
            </w:r>
          </w:p>
        </w:tc>
        <w:tc>
          <w:tcPr>
            <w:tcW w:w="1032" w:type="dxa"/>
            <w:noWrap/>
            <w:hideMark/>
          </w:tcPr>
          <w:p w14:paraId="5E7BDE47" w14:textId="6A5227EF" w:rsidR="000554FE" w:rsidRPr="004D4298" w:rsidRDefault="000554FE" w:rsidP="000554FE">
            <w:r w:rsidRPr="00F807AC">
              <w:t xml:space="preserve">23 </w:t>
            </w:r>
          </w:p>
        </w:tc>
        <w:tc>
          <w:tcPr>
            <w:tcW w:w="1032" w:type="dxa"/>
            <w:noWrap/>
            <w:hideMark/>
          </w:tcPr>
          <w:p w14:paraId="510B3EFB" w14:textId="7463727D" w:rsidR="000554FE" w:rsidRPr="004D4298" w:rsidRDefault="000554FE" w:rsidP="000554FE">
            <w:r w:rsidRPr="00F807AC">
              <w:t xml:space="preserve">22 </w:t>
            </w:r>
          </w:p>
        </w:tc>
        <w:tc>
          <w:tcPr>
            <w:tcW w:w="1032" w:type="dxa"/>
            <w:noWrap/>
            <w:hideMark/>
          </w:tcPr>
          <w:p w14:paraId="377C0052" w14:textId="05E85294" w:rsidR="000554FE" w:rsidRPr="004D4298" w:rsidRDefault="000554FE" w:rsidP="000554FE">
            <w:r w:rsidRPr="00F807AC">
              <w:t xml:space="preserve">23 </w:t>
            </w:r>
          </w:p>
        </w:tc>
        <w:tc>
          <w:tcPr>
            <w:tcW w:w="1031" w:type="dxa"/>
            <w:noWrap/>
            <w:hideMark/>
          </w:tcPr>
          <w:p w14:paraId="2B251B2A" w14:textId="7CD4BBC4" w:rsidR="000554FE" w:rsidRPr="004D4298" w:rsidRDefault="000554FE" w:rsidP="000554FE">
            <w:r w:rsidRPr="00F807AC">
              <w:t xml:space="preserve">19 </w:t>
            </w:r>
          </w:p>
        </w:tc>
        <w:tc>
          <w:tcPr>
            <w:tcW w:w="1032" w:type="dxa"/>
            <w:noWrap/>
            <w:hideMark/>
          </w:tcPr>
          <w:p w14:paraId="498FD7C6" w14:textId="59072515" w:rsidR="000554FE" w:rsidRPr="004D4298" w:rsidRDefault="000554FE" w:rsidP="000554FE">
            <w:r w:rsidRPr="00F807AC">
              <w:t xml:space="preserve">9 </w:t>
            </w:r>
          </w:p>
        </w:tc>
        <w:tc>
          <w:tcPr>
            <w:tcW w:w="1032" w:type="dxa"/>
            <w:noWrap/>
            <w:hideMark/>
          </w:tcPr>
          <w:p w14:paraId="2E55A5A4" w14:textId="312F0A12" w:rsidR="000554FE" w:rsidRPr="004D4298" w:rsidRDefault="000554FE" w:rsidP="000554FE">
            <w:r w:rsidRPr="00F8761A">
              <w:t xml:space="preserve">1.12 </w:t>
            </w:r>
          </w:p>
        </w:tc>
        <w:tc>
          <w:tcPr>
            <w:tcW w:w="1032" w:type="dxa"/>
            <w:noWrap/>
            <w:hideMark/>
          </w:tcPr>
          <w:p w14:paraId="26C04ED5" w14:textId="09382AC0" w:rsidR="000554FE" w:rsidRPr="004D4298" w:rsidRDefault="000554FE" w:rsidP="000554FE">
            <w:r w:rsidRPr="00F8761A">
              <w:t xml:space="preserve">0.87 </w:t>
            </w:r>
          </w:p>
        </w:tc>
        <w:tc>
          <w:tcPr>
            <w:tcW w:w="1031" w:type="dxa"/>
            <w:noWrap/>
            <w:hideMark/>
          </w:tcPr>
          <w:p w14:paraId="3A9D1B72" w14:textId="2C9BE1B5" w:rsidR="000554FE" w:rsidRPr="004D4298" w:rsidRDefault="000554FE" w:rsidP="000554FE">
            <w:r w:rsidRPr="00F8761A">
              <w:t xml:space="preserve">0.80 </w:t>
            </w:r>
          </w:p>
        </w:tc>
        <w:tc>
          <w:tcPr>
            <w:tcW w:w="1032" w:type="dxa"/>
            <w:noWrap/>
            <w:hideMark/>
          </w:tcPr>
          <w:p w14:paraId="3832A4A1" w14:textId="60370CE0" w:rsidR="000554FE" w:rsidRPr="004D4298" w:rsidRDefault="000554FE" w:rsidP="000554FE">
            <w:r w:rsidRPr="00F8761A">
              <w:t xml:space="preserve">0.88 </w:t>
            </w:r>
          </w:p>
        </w:tc>
        <w:tc>
          <w:tcPr>
            <w:tcW w:w="1032" w:type="dxa"/>
            <w:noWrap/>
            <w:hideMark/>
          </w:tcPr>
          <w:p w14:paraId="09E28185" w14:textId="03584A1A" w:rsidR="000554FE" w:rsidRPr="004D4298" w:rsidRDefault="000554FE" w:rsidP="000554FE">
            <w:r w:rsidRPr="00F8761A">
              <w:t xml:space="preserve">0.73 </w:t>
            </w:r>
          </w:p>
        </w:tc>
        <w:tc>
          <w:tcPr>
            <w:tcW w:w="1032" w:type="dxa"/>
            <w:noWrap/>
            <w:hideMark/>
          </w:tcPr>
          <w:p w14:paraId="518F744D" w14:textId="6D1A31A0" w:rsidR="000554FE" w:rsidRPr="004D4298" w:rsidRDefault="000554FE" w:rsidP="000554FE">
            <w:r w:rsidRPr="00F8761A">
              <w:t xml:space="preserve">0.32 </w:t>
            </w:r>
          </w:p>
        </w:tc>
      </w:tr>
      <w:tr w:rsidR="000554FE" w:rsidRPr="004D4298" w14:paraId="578F09F8" w14:textId="77777777" w:rsidTr="007C1166">
        <w:tc>
          <w:tcPr>
            <w:tcW w:w="2220" w:type="dxa"/>
            <w:shd w:val="clear" w:color="auto" w:fill="F2F2F2" w:themeFill="background1" w:themeFillShade="F2"/>
            <w:noWrap/>
            <w:hideMark/>
          </w:tcPr>
          <w:p w14:paraId="120E1092" w14:textId="7369E848" w:rsidR="000554FE" w:rsidRPr="004D4298" w:rsidRDefault="000554FE" w:rsidP="000554FE">
            <w:pPr>
              <w:rPr>
                <w:b/>
              </w:rPr>
            </w:pPr>
            <w:r w:rsidRPr="004D4298">
              <w:rPr>
                <w:b/>
              </w:rPr>
              <w:t>National</w:t>
            </w:r>
            <w:r>
              <w:rPr>
                <w:b/>
              </w:rPr>
              <w:t>*</w:t>
            </w:r>
          </w:p>
        </w:tc>
        <w:tc>
          <w:tcPr>
            <w:tcW w:w="1031" w:type="dxa"/>
            <w:shd w:val="clear" w:color="auto" w:fill="F2F2F2" w:themeFill="background1" w:themeFillShade="F2"/>
            <w:noWrap/>
            <w:hideMark/>
          </w:tcPr>
          <w:p w14:paraId="409E712E" w14:textId="07322A60" w:rsidR="000554FE" w:rsidRPr="007C1166" w:rsidRDefault="000554FE" w:rsidP="000554FE">
            <w:pPr>
              <w:rPr>
                <w:b/>
                <w:bCs/>
              </w:rPr>
            </w:pPr>
            <w:r w:rsidRPr="007C1166">
              <w:rPr>
                <w:b/>
                <w:bCs/>
              </w:rPr>
              <w:t xml:space="preserve">283 </w:t>
            </w:r>
          </w:p>
        </w:tc>
        <w:tc>
          <w:tcPr>
            <w:tcW w:w="1032" w:type="dxa"/>
            <w:shd w:val="clear" w:color="auto" w:fill="F2F2F2" w:themeFill="background1" w:themeFillShade="F2"/>
            <w:noWrap/>
            <w:hideMark/>
          </w:tcPr>
          <w:p w14:paraId="1968B7C6" w14:textId="7F244028" w:rsidR="000554FE" w:rsidRPr="007C1166" w:rsidRDefault="000554FE" w:rsidP="000554FE">
            <w:pPr>
              <w:rPr>
                <w:b/>
                <w:bCs/>
              </w:rPr>
            </w:pPr>
            <w:r w:rsidRPr="007C1166">
              <w:rPr>
                <w:b/>
                <w:bCs/>
              </w:rPr>
              <w:t xml:space="preserve">233 </w:t>
            </w:r>
          </w:p>
        </w:tc>
        <w:tc>
          <w:tcPr>
            <w:tcW w:w="1032" w:type="dxa"/>
            <w:shd w:val="clear" w:color="auto" w:fill="F2F2F2" w:themeFill="background1" w:themeFillShade="F2"/>
            <w:noWrap/>
            <w:hideMark/>
          </w:tcPr>
          <w:p w14:paraId="615ED409" w14:textId="18824F2B" w:rsidR="000554FE" w:rsidRPr="007C1166" w:rsidRDefault="000554FE" w:rsidP="000554FE">
            <w:pPr>
              <w:rPr>
                <w:b/>
                <w:bCs/>
              </w:rPr>
            </w:pPr>
            <w:r w:rsidRPr="007C1166">
              <w:rPr>
                <w:b/>
                <w:bCs/>
              </w:rPr>
              <w:t xml:space="preserve">312 </w:t>
            </w:r>
          </w:p>
        </w:tc>
        <w:tc>
          <w:tcPr>
            <w:tcW w:w="1032" w:type="dxa"/>
            <w:shd w:val="clear" w:color="auto" w:fill="F2F2F2" w:themeFill="background1" w:themeFillShade="F2"/>
            <w:noWrap/>
            <w:hideMark/>
          </w:tcPr>
          <w:p w14:paraId="0DF94473" w14:textId="2E7ECDBA" w:rsidR="000554FE" w:rsidRPr="007C1166" w:rsidRDefault="000554FE" w:rsidP="000554FE">
            <w:pPr>
              <w:rPr>
                <w:b/>
                <w:bCs/>
              </w:rPr>
            </w:pPr>
            <w:r w:rsidRPr="007C1166">
              <w:rPr>
                <w:b/>
                <w:bCs/>
              </w:rPr>
              <w:t xml:space="preserve">325 </w:t>
            </w:r>
          </w:p>
        </w:tc>
        <w:tc>
          <w:tcPr>
            <w:tcW w:w="1031" w:type="dxa"/>
            <w:shd w:val="clear" w:color="auto" w:fill="F2F2F2" w:themeFill="background1" w:themeFillShade="F2"/>
            <w:noWrap/>
            <w:hideMark/>
          </w:tcPr>
          <w:p w14:paraId="2EC3A7D3" w14:textId="139C7678" w:rsidR="000554FE" w:rsidRPr="007C1166" w:rsidRDefault="000554FE" w:rsidP="000554FE">
            <w:pPr>
              <w:rPr>
                <w:b/>
                <w:bCs/>
              </w:rPr>
            </w:pPr>
            <w:r w:rsidRPr="007C1166">
              <w:rPr>
                <w:b/>
                <w:bCs/>
              </w:rPr>
              <w:t xml:space="preserve">330 </w:t>
            </w:r>
          </w:p>
        </w:tc>
        <w:tc>
          <w:tcPr>
            <w:tcW w:w="1032" w:type="dxa"/>
            <w:shd w:val="clear" w:color="auto" w:fill="F2F2F2" w:themeFill="background1" w:themeFillShade="F2"/>
            <w:noWrap/>
            <w:hideMark/>
          </w:tcPr>
          <w:p w14:paraId="230A1E66" w14:textId="78B7FF98" w:rsidR="000554FE" w:rsidRPr="007C1166" w:rsidRDefault="000554FE" w:rsidP="000554FE">
            <w:pPr>
              <w:rPr>
                <w:b/>
                <w:bCs/>
              </w:rPr>
            </w:pPr>
            <w:r w:rsidRPr="007C1166">
              <w:rPr>
                <w:b/>
                <w:bCs/>
              </w:rPr>
              <w:t xml:space="preserve">188   </w:t>
            </w:r>
          </w:p>
        </w:tc>
        <w:tc>
          <w:tcPr>
            <w:tcW w:w="1032" w:type="dxa"/>
            <w:shd w:val="clear" w:color="auto" w:fill="F2F2F2" w:themeFill="background1" w:themeFillShade="F2"/>
            <w:noWrap/>
            <w:hideMark/>
          </w:tcPr>
          <w:p w14:paraId="563CF33D" w14:textId="02B53B07" w:rsidR="000554FE" w:rsidRPr="000554FE" w:rsidRDefault="000554FE" w:rsidP="000554FE">
            <w:pPr>
              <w:rPr>
                <w:b/>
                <w:bCs/>
              </w:rPr>
            </w:pPr>
            <w:r w:rsidRPr="000554FE">
              <w:rPr>
                <w:b/>
                <w:bCs/>
              </w:rPr>
              <w:t xml:space="preserve">0.69 </w:t>
            </w:r>
          </w:p>
        </w:tc>
        <w:tc>
          <w:tcPr>
            <w:tcW w:w="1032" w:type="dxa"/>
            <w:shd w:val="clear" w:color="auto" w:fill="F2F2F2" w:themeFill="background1" w:themeFillShade="F2"/>
            <w:noWrap/>
            <w:hideMark/>
          </w:tcPr>
          <w:p w14:paraId="7B4C503C" w14:textId="69305DF7" w:rsidR="000554FE" w:rsidRPr="000554FE" w:rsidRDefault="000554FE" w:rsidP="000554FE">
            <w:pPr>
              <w:rPr>
                <w:b/>
                <w:bCs/>
              </w:rPr>
            </w:pPr>
            <w:r w:rsidRPr="000554FE">
              <w:rPr>
                <w:b/>
                <w:bCs/>
              </w:rPr>
              <w:t xml:space="preserve">0.55 </w:t>
            </w:r>
          </w:p>
        </w:tc>
        <w:tc>
          <w:tcPr>
            <w:tcW w:w="1031" w:type="dxa"/>
            <w:shd w:val="clear" w:color="auto" w:fill="F2F2F2" w:themeFill="background1" w:themeFillShade="F2"/>
            <w:noWrap/>
            <w:hideMark/>
          </w:tcPr>
          <w:p w14:paraId="39AF0F46" w14:textId="15FFCF0D" w:rsidR="000554FE" w:rsidRPr="000554FE" w:rsidRDefault="000554FE" w:rsidP="000554FE">
            <w:pPr>
              <w:rPr>
                <w:b/>
                <w:bCs/>
              </w:rPr>
            </w:pPr>
            <w:r w:rsidRPr="000554FE">
              <w:rPr>
                <w:b/>
                <w:bCs/>
              </w:rPr>
              <w:t xml:space="preserve">0.75 </w:t>
            </w:r>
          </w:p>
        </w:tc>
        <w:tc>
          <w:tcPr>
            <w:tcW w:w="1032" w:type="dxa"/>
            <w:shd w:val="clear" w:color="auto" w:fill="F2F2F2" w:themeFill="background1" w:themeFillShade="F2"/>
            <w:noWrap/>
            <w:hideMark/>
          </w:tcPr>
          <w:p w14:paraId="0BE9C57A" w14:textId="32FB9A0E" w:rsidR="000554FE" w:rsidRPr="000554FE" w:rsidRDefault="000554FE" w:rsidP="000554FE">
            <w:pPr>
              <w:rPr>
                <w:b/>
                <w:bCs/>
              </w:rPr>
            </w:pPr>
            <w:r w:rsidRPr="000554FE">
              <w:rPr>
                <w:b/>
                <w:bCs/>
              </w:rPr>
              <w:t xml:space="preserve">0.79 </w:t>
            </w:r>
          </w:p>
        </w:tc>
        <w:tc>
          <w:tcPr>
            <w:tcW w:w="1032" w:type="dxa"/>
            <w:shd w:val="clear" w:color="auto" w:fill="F2F2F2" w:themeFill="background1" w:themeFillShade="F2"/>
            <w:noWrap/>
            <w:hideMark/>
          </w:tcPr>
          <w:p w14:paraId="22499304" w14:textId="56BF5EA5" w:rsidR="000554FE" w:rsidRPr="000554FE" w:rsidRDefault="000554FE" w:rsidP="000554FE">
            <w:pPr>
              <w:rPr>
                <w:b/>
                <w:bCs/>
              </w:rPr>
            </w:pPr>
            <w:r w:rsidRPr="000554FE">
              <w:rPr>
                <w:b/>
                <w:bCs/>
              </w:rPr>
              <w:t xml:space="preserve">0.81 </w:t>
            </w:r>
          </w:p>
        </w:tc>
        <w:tc>
          <w:tcPr>
            <w:tcW w:w="1032" w:type="dxa"/>
            <w:shd w:val="clear" w:color="auto" w:fill="F2F2F2" w:themeFill="background1" w:themeFillShade="F2"/>
            <w:noWrap/>
            <w:hideMark/>
          </w:tcPr>
          <w:p w14:paraId="7B99D50B" w14:textId="1699CDAB" w:rsidR="000554FE" w:rsidRPr="000554FE" w:rsidRDefault="000554FE" w:rsidP="000554FE">
            <w:pPr>
              <w:rPr>
                <w:b/>
                <w:bCs/>
              </w:rPr>
            </w:pPr>
            <w:r w:rsidRPr="000554FE">
              <w:rPr>
                <w:b/>
                <w:bCs/>
              </w:rPr>
              <w:t xml:space="preserve">0.45 </w:t>
            </w:r>
          </w:p>
        </w:tc>
      </w:tr>
    </w:tbl>
    <w:p w14:paraId="3A65C0EF" w14:textId="0B8C6DC3" w:rsidR="004D4298" w:rsidRPr="00FC6416" w:rsidRDefault="007C1166" w:rsidP="00FC6416">
      <w:pPr>
        <w:spacing w:after="0"/>
        <w:rPr>
          <w:sz w:val="18"/>
          <w:szCs w:val="18"/>
        </w:rPr>
      </w:pPr>
      <w:r>
        <w:rPr>
          <w:sz w:val="18"/>
          <w:szCs w:val="18"/>
        </w:rPr>
        <w:t>*</w:t>
      </w:r>
      <w:r w:rsidRPr="001F0481">
        <w:rPr>
          <w:sz w:val="18"/>
          <w:szCs w:val="18"/>
        </w:rPr>
        <w:t>DHB counts do not sum to National total</w:t>
      </w:r>
      <w:r>
        <w:rPr>
          <w:sz w:val="18"/>
          <w:szCs w:val="18"/>
        </w:rPr>
        <w:t>.</w:t>
      </w:r>
    </w:p>
    <w:p w14:paraId="6217E7E5" w14:textId="4B3DDD4C" w:rsidR="00FC6416" w:rsidRPr="00FC6416" w:rsidRDefault="00FC6416" w:rsidP="00FC6416">
      <w:pPr>
        <w:spacing w:before="0"/>
        <w:rPr>
          <w:sz w:val="18"/>
          <w:szCs w:val="18"/>
        </w:rPr>
        <w:sectPr w:rsidR="00FC6416" w:rsidRPr="00FC6416" w:rsidSect="004D4298">
          <w:pgSz w:w="16838" w:h="11906" w:orient="landscape"/>
          <w:pgMar w:top="1134" w:right="1134" w:bottom="1134" w:left="1134" w:header="1304" w:footer="709" w:gutter="0"/>
          <w:cols w:space="708"/>
          <w:titlePg/>
          <w:docGrid w:linePitch="360"/>
        </w:sectPr>
      </w:pPr>
      <w:r w:rsidRPr="00FC6416">
        <w:rPr>
          <w:sz w:val="18"/>
          <w:szCs w:val="18"/>
        </w:rPr>
        <w:t>(S) Suppressed if the number of diagnostic tests was &lt; 6.</w:t>
      </w:r>
    </w:p>
    <w:p w14:paraId="209D3572" w14:textId="385FB2D2" w:rsidR="004D4298" w:rsidRDefault="004D4298" w:rsidP="004D4298">
      <w:pPr>
        <w:pStyle w:val="Heading2"/>
      </w:pPr>
      <w:bookmarkStart w:id="47" w:name="_Toc150859942"/>
      <w:r>
        <w:lastRenderedPageBreak/>
        <w:t xml:space="preserve">Diagnostic testing volumes for women with </w:t>
      </w:r>
      <w:r w:rsidR="000073DD">
        <w:t>low-risk</w:t>
      </w:r>
      <w:r>
        <w:t xml:space="preserve"> screening results by age and ethnicity</w:t>
      </w:r>
      <w:bookmarkEnd w:id="47"/>
    </w:p>
    <w:p w14:paraId="6A371303" w14:textId="2012271B" w:rsidR="000554FE" w:rsidRDefault="004D4298" w:rsidP="004D4298">
      <w:r>
        <w:t xml:space="preserve">Table </w:t>
      </w:r>
      <w:r w:rsidR="000554FE">
        <w:t>3</w:t>
      </w:r>
      <w:r w:rsidR="00D92EF5">
        <w:t>0</w:t>
      </w:r>
      <w:r>
        <w:t xml:space="preserve"> shows the rate of diagnostic testing for women with </w:t>
      </w:r>
      <w:r w:rsidR="000073DD">
        <w:t>low-risk</w:t>
      </w:r>
      <w:r>
        <w:t xml:space="preserve"> screening results by age and ethnicity</w:t>
      </w:r>
      <w:r w:rsidR="000554FE">
        <w:t xml:space="preserve"> for 2015 to 2020</w:t>
      </w:r>
      <w:r>
        <w:t xml:space="preserve">. </w:t>
      </w:r>
    </w:p>
    <w:p w14:paraId="100B1E6F" w14:textId="77777777" w:rsidR="000554FE" w:rsidRDefault="000554FE" w:rsidP="004D4298">
      <w:pPr>
        <w:pStyle w:val="Caption"/>
        <w:rPr>
          <w:b w:val="0"/>
        </w:rPr>
      </w:pPr>
      <w:r w:rsidRPr="000554FE">
        <w:rPr>
          <w:b w:val="0"/>
        </w:rPr>
        <w:t>For 2020, the rate of diagnostic testing was highest for women aged 40–44 years. Asian women were the most likely to have a diagnostic test after a low-risk screen (0.7 tests per 100 low-risk screens) and Pacific women the least likely (0.1 tests per 100 low-risk screens).</w:t>
      </w:r>
    </w:p>
    <w:p w14:paraId="2D737711" w14:textId="1B141E60" w:rsidR="004D4298" w:rsidRDefault="004D4298" w:rsidP="004D4298">
      <w:pPr>
        <w:pStyle w:val="Caption"/>
      </w:pPr>
      <w:r>
        <w:t>Table</w:t>
      </w:r>
      <w:r w:rsidR="000554FE">
        <w:t xml:space="preserve"> 3</w:t>
      </w:r>
      <w:r w:rsidR="00D92EF5">
        <w:t>0</w:t>
      </w:r>
      <w:r>
        <w:t xml:space="preserve">: </w:t>
      </w:r>
      <w:r w:rsidRPr="004D4298">
        <w:t xml:space="preserve">Diagnostic testing volumes for women with </w:t>
      </w:r>
      <w:r w:rsidR="000073DD" w:rsidRPr="004D4298">
        <w:t>low-risk</w:t>
      </w:r>
      <w:r w:rsidRPr="004D4298">
        <w:t xml:space="preserve"> screens by age and ethnicity, January 201</w:t>
      </w:r>
      <w:r w:rsidR="000554FE">
        <w:t>5</w:t>
      </w:r>
      <w:r w:rsidRPr="004D4298">
        <w:t xml:space="preserve"> to December 20</w:t>
      </w:r>
      <w:r w:rsidR="000554FE">
        <w:t>20</w:t>
      </w:r>
    </w:p>
    <w:tbl>
      <w:tblPr>
        <w:tblStyle w:val="TeWhatuOra"/>
        <w:tblW w:w="5000" w:type="pct"/>
        <w:tblLook w:val="0420" w:firstRow="1" w:lastRow="0" w:firstColumn="0" w:lastColumn="0" w:noHBand="0" w:noVBand="1"/>
      </w:tblPr>
      <w:tblGrid>
        <w:gridCol w:w="2646"/>
        <w:gridCol w:w="1163"/>
        <w:gridCol w:w="1165"/>
        <w:gridCol w:w="1165"/>
        <w:gridCol w:w="1163"/>
        <w:gridCol w:w="1165"/>
        <w:gridCol w:w="1161"/>
      </w:tblGrid>
      <w:tr w:rsidR="004D4298" w:rsidRPr="004D4298" w14:paraId="25AA2A83" w14:textId="77777777" w:rsidTr="004D4298">
        <w:trPr>
          <w:cnfStyle w:val="100000000000" w:firstRow="1" w:lastRow="0" w:firstColumn="0" w:lastColumn="0" w:oddVBand="0" w:evenVBand="0" w:oddHBand="0" w:evenHBand="0" w:firstRowFirstColumn="0" w:firstRowLastColumn="0" w:lastRowFirstColumn="0" w:lastRowLastColumn="0"/>
        </w:trPr>
        <w:tc>
          <w:tcPr>
            <w:tcW w:w="1374" w:type="pct"/>
            <w:vMerge w:val="restart"/>
            <w:noWrap/>
            <w:hideMark/>
          </w:tcPr>
          <w:p w14:paraId="4D2D9FAE" w14:textId="77777777" w:rsidR="004D4298" w:rsidRPr="004D4298" w:rsidRDefault="004D4298" w:rsidP="004D4298"/>
        </w:tc>
        <w:tc>
          <w:tcPr>
            <w:tcW w:w="3626" w:type="pct"/>
            <w:gridSpan w:val="6"/>
            <w:noWrap/>
            <w:hideMark/>
          </w:tcPr>
          <w:p w14:paraId="6A53A33C" w14:textId="284706F7" w:rsidR="004D4298" w:rsidRPr="004D4298" w:rsidRDefault="004D4298" w:rsidP="004D4298">
            <w:r w:rsidRPr="004D4298">
              <w:t>Diagnostic tests per 100 low</w:t>
            </w:r>
            <w:r w:rsidR="00605476">
              <w:t>-</w:t>
            </w:r>
            <w:r w:rsidRPr="004D4298">
              <w:t>risk screens</w:t>
            </w:r>
          </w:p>
        </w:tc>
      </w:tr>
      <w:tr w:rsidR="004D4298" w:rsidRPr="004D4298" w14:paraId="584CBDEE" w14:textId="77777777" w:rsidTr="004D4298">
        <w:tc>
          <w:tcPr>
            <w:tcW w:w="1374" w:type="pct"/>
            <w:vMerge/>
            <w:noWrap/>
            <w:hideMark/>
          </w:tcPr>
          <w:p w14:paraId="0C2DA4C8" w14:textId="77777777" w:rsidR="004D4298" w:rsidRPr="004D4298" w:rsidRDefault="004D4298" w:rsidP="004D4298">
            <w:pPr>
              <w:rPr>
                <w:b/>
              </w:rPr>
            </w:pPr>
          </w:p>
        </w:tc>
        <w:tc>
          <w:tcPr>
            <w:tcW w:w="604" w:type="pct"/>
            <w:shd w:val="clear" w:color="auto" w:fill="BFBFBF" w:themeFill="background1" w:themeFillShade="BF"/>
            <w:noWrap/>
            <w:hideMark/>
          </w:tcPr>
          <w:p w14:paraId="4E17412E" w14:textId="3DC8D647" w:rsidR="004D4298" w:rsidRPr="004D4298" w:rsidRDefault="004D4298" w:rsidP="004D4298">
            <w:pPr>
              <w:rPr>
                <w:b/>
              </w:rPr>
            </w:pPr>
            <w:r w:rsidRPr="004D4298">
              <w:rPr>
                <w:b/>
              </w:rPr>
              <w:t>201</w:t>
            </w:r>
            <w:r w:rsidR="000554FE">
              <w:rPr>
                <w:b/>
              </w:rPr>
              <w:t>5</w:t>
            </w:r>
          </w:p>
        </w:tc>
        <w:tc>
          <w:tcPr>
            <w:tcW w:w="605" w:type="pct"/>
            <w:shd w:val="clear" w:color="auto" w:fill="BFBFBF" w:themeFill="background1" w:themeFillShade="BF"/>
            <w:noWrap/>
            <w:hideMark/>
          </w:tcPr>
          <w:p w14:paraId="6D2C6836" w14:textId="61820C2D" w:rsidR="004D4298" w:rsidRPr="004D4298" w:rsidRDefault="004D4298" w:rsidP="004D4298">
            <w:pPr>
              <w:rPr>
                <w:b/>
              </w:rPr>
            </w:pPr>
            <w:r w:rsidRPr="004D4298">
              <w:rPr>
                <w:b/>
              </w:rPr>
              <w:t>201</w:t>
            </w:r>
            <w:r w:rsidR="000554FE">
              <w:rPr>
                <w:b/>
              </w:rPr>
              <w:t>6</w:t>
            </w:r>
          </w:p>
        </w:tc>
        <w:tc>
          <w:tcPr>
            <w:tcW w:w="605" w:type="pct"/>
            <w:shd w:val="clear" w:color="auto" w:fill="BFBFBF" w:themeFill="background1" w:themeFillShade="BF"/>
            <w:noWrap/>
            <w:hideMark/>
          </w:tcPr>
          <w:p w14:paraId="5BA6CC09" w14:textId="64A4AE76" w:rsidR="004D4298" w:rsidRPr="004D4298" w:rsidRDefault="004D4298" w:rsidP="004D4298">
            <w:pPr>
              <w:rPr>
                <w:b/>
              </w:rPr>
            </w:pPr>
            <w:r w:rsidRPr="004D4298">
              <w:rPr>
                <w:b/>
              </w:rPr>
              <w:t>201</w:t>
            </w:r>
            <w:r w:rsidR="000554FE">
              <w:rPr>
                <w:b/>
              </w:rPr>
              <w:t>7</w:t>
            </w:r>
          </w:p>
        </w:tc>
        <w:tc>
          <w:tcPr>
            <w:tcW w:w="604" w:type="pct"/>
            <w:shd w:val="clear" w:color="auto" w:fill="BFBFBF" w:themeFill="background1" w:themeFillShade="BF"/>
            <w:noWrap/>
            <w:hideMark/>
          </w:tcPr>
          <w:p w14:paraId="28EE6F2E" w14:textId="6E95B959" w:rsidR="004D4298" w:rsidRPr="004D4298" w:rsidRDefault="004D4298" w:rsidP="004D4298">
            <w:pPr>
              <w:rPr>
                <w:b/>
              </w:rPr>
            </w:pPr>
            <w:r w:rsidRPr="004D4298">
              <w:rPr>
                <w:b/>
              </w:rPr>
              <w:t>201</w:t>
            </w:r>
            <w:r w:rsidR="000554FE">
              <w:rPr>
                <w:b/>
              </w:rPr>
              <w:t>8</w:t>
            </w:r>
          </w:p>
        </w:tc>
        <w:tc>
          <w:tcPr>
            <w:tcW w:w="605" w:type="pct"/>
            <w:shd w:val="clear" w:color="auto" w:fill="BFBFBF" w:themeFill="background1" w:themeFillShade="BF"/>
            <w:noWrap/>
            <w:hideMark/>
          </w:tcPr>
          <w:p w14:paraId="5E2BFF7E" w14:textId="3D4CBE8A" w:rsidR="004D4298" w:rsidRPr="004D4298" w:rsidRDefault="004D4298" w:rsidP="004D4298">
            <w:pPr>
              <w:rPr>
                <w:b/>
              </w:rPr>
            </w:pPr>
            <w:r w:rsidRPr="004D4298">
              <w:rPr>
                <w:b/>
              </w:rPr>
              <w:t>201</w:t>
            </w:r>
            <w:r w:rsidR="000554FE">
              <w:rPr>
                <w:b/>
              </w:rPr>
              <w:t>9</w:t>
            </w:r>
          </w:p>
        </w:tc>
        <w:tc>
          <w:tcPr>
            <w:tcW w:w="603" w:type="pct"/>
            <w:shd w:val="clear" w:color="auto" w:fill="BFBFBF" w:themeFill="background1" w:themeFillShade="BF"/>
            <w:noWrap/>
            <w:hideMark/>
          </w:tcPr>
          <w:p w14:paraId="58F55F10" w14:textId="420B1E7A" w:rsidR="004D4298" w:rsidRPr="004D4298" w:rsidRDefault="004D4298" w:rsidP="004D4298">
            <w:pPr>
              <w:rPr>
                <w:b/>
              </w:rPr>
            </w:pPr>
            <w:r w:rsidRPr="004D4298">
              <w:rPr>
                <w:b/>
              </w:rPr>
              <w:t>20</w:t>
            </w:r>
            <w:r w:rsidR="000554FE">
              <w:rPr>
                <w:b/>
              </w:rPr>
              <w:t>20</w:t>
            </w:r>
          </w:p>
        </w:tc>
      </w:tr>
      <w:tr w:rsidR="004D4298" w:rsidRPr="004D4298" w14:paraId="20C08A31" w14:textId="77777777" w:rsidTr="000554FE">
        <w:tc>
          <w:tcPr>
            <w:tcW w:w="1374" w:type="pct"/>
            <w:shd w:val="clear" w:color="auto" w:fill="F2F2F2" w:themeFill="background1" w:themeFillShade="F2"/>
            <w:noWrap/>
            <w:hideMark/>
          </w:tcPr>
          <w:p w14:paraId="131F3A7E" w14:textId="77777777" w:rsidR="004D4298" w:rsidRPr="004D4298" w:rsidRDefault="004D4298" w:rsidP="004D4298">
            <w:pPr>
              <w:rPr>
                <w:b/>
              </w:rPr>
            </w:pPr>
            <w:r w:rsidRPr="004D4298">
              <w:rPr>
                <w:b/>
              </w:rPr>
              <w:t>Age at screen (years)</w:t>
            </w:r>
          </w:p>
        </w:tc>
        <w:tc>
          <w:tcPr>
            <w:tcW w:w="604" w:type="pct"/>
            <w:shd w:val="clear" w:color="auto" w:fill="F2F2F2" w:themeFill="background1" w:themeFillShade="F2"/>
            <w:noWrap/>
            <w:hideMark/>
          </w:tcPr>
          <w:p w14:paraId="30139DE2" w14:textId="77777777" w:rsidR="004D4298" w:rsidRPr="004D4298" w:rsidRDefault="004D4298" w:rsidP="004D4298"/>
        </w:tc>
        <w:tc>
          <w:tcPr>
            <w:tcW w:w="605" w:type="pct"/>
            <w:shd w:val="clear" w:color="auto" w:fill="F2F2F2" w:themeFill="background1" w:themeFillShade="F2"/>
            <w:noWrap/>
            <w:hideMark/>
          </w:tcPr>
          <w:p w14:paraId="7B9CC416" w14:textId="77777777" w:rsidR="004D4298" w:rsidRPr="004D4298" w:rsidRDefault="004D4298" w:rsidP="004D4298"/>
        </w:tc>
        <w:tc>
          <w:tcPr>
            <w:tcW w:w="605" w:type="pct"/>
            <w:shd w:val="clear" w:color="auto" w:fill="F2F2F2" w:themeFill="background1" w:themeFillShade="F2"/>
            <w:noWrap/>
            <w:hideMark/>
          </w:tcPr>
          <w:p w14:paraId="481B69CA" w14:textId="77777777" w:rsidR="004D4298" w:rsidRPr="004D4298" w:rsidRDefault="004D4298" w:rsidP="004D4298"/>
        </w:tc>
        <w:tc>
          <w:tcPr>
            <w:tcW w:w="604" w:type="pct"/>
            <w:shd w:val="clear" w:color="auto" w:fill="F2F2F2" w:themeFill="background1" w:themeFillShade="F2"/>
            <w:noWrap/>
            <w:hideMark/>
          </w:tcPr>
          <w:p w14:paraId="5EB65681" w14:textId="77777777" w:rsidR="004D4298" w:rsidRPr="004D4298" w:rsidRDefault="004D4298" w:rsidP="004D4298"/>
        </w:tc>
        <w:tc>
          <w:tcPr>
            <w:tcW w:w="605" w:type="pct"/>
            <w:shd w:val="clear" w:color="auto" w:fill="F2F2F2" w:themeFill="background1" w:themeFillShade="F2"/>
            <w:noWrap/>
            <w:hideMark/>
          </w:tcPr>
          <w:p w14:paraId="142170D4" w14:textId="77777777" w:rsidR="004D4298" w:rsidRPr="004D4298" w:rsidRDefault="004D4298" w:rsidP="004D4298"/>
        </w:tc>
        <w:tc>
          <w:tcPr>
            <w:tcW w:w="603" w:type="pct"/>
            <w:shd w:val="clear" w:color="auto" w:fill="F2F2F2" w:themeFill="background1" w:themeFillShade="F2"/>
            <w:noWrap/>
            <w:hideMark/>
          </w:tcPr>
          <w:p w14:paraId="61F21FF3" w14:textId="77777777" w:rsidR="004D4298" w:rsidRPr="004D4298" w:rsidRDefault="004D4298" w:rsidP="004D4298"/>
        </w:tc>
      </w:tr>
      <w:tr w:rsidR="000554FE" w:rsidRPr="004D4298" w14:paraId="7B6FDC00" w14:textId="77777777" w:rsidTr="004D4298">
        <w:tc>
          <w:tcPr>
            <w:tcW w:w="1374" w:type="pct"/>
            <w:noWrap/>
            <w:hideMark/>
          </w:tcPr>
          <w:p w14:paraId="15823645" w14:textId="77777777" w:rsidR="000554FE" w:rsidRPr="004D4298" w:rsidRDefault="000554FE" w:rsidP="000554FE">
            <w:r w:rsidRPr="004D4298">
              <w:t>Under 20</w:t>
            </w:r>
          </w:p>
        </w:tc>
        <w:tc>
          <w:tcPr>
            <w:tcW w:w="604" w:type="pct"/>
            <w:noWrap/>
            <w:hideMark/>
          </w:tcPr>
          <w:p w14:paraId="3F68BEF2" w14:textId="7DB4F57A" w:rsidR="000554FE" w:rsidRPr="004D4298" w:rsidRDefault="000554FE" w:rsidP="000554FE">
            <w:r w:rsidRPr="005929C5">
              <w:t>0.33</w:t>
            </w:r>
          </w:p>
        </w:tc>
        <w:tc>
          <w:tcPr>
            <w:tcW w:w="605" w:type="pct"/>
            <w:noWrap/>
            <w:hideMark/>
          </w:tcPr>
          <w:p w14:paraId="30722780" w14:textId="2F54A053" w:rsidR="000554FE" w:rsidRPr="004D4298" w:rsidRDefault="000554FE" w:rsidP="000554FE">
            <w:r w:rsidRPr="005929C5">
              <w:t>0.34</w:t>
            </w:r>
          </w:p>
        </w:tc>
        <w:tc>
          <w:tcPr>
            <w:tcW w:w="605" w:type="pct"/>
            <w:noWrap/>
            <w:hideMark/>
          </w:tcPr>
          <w:p w14:paraId="26622E52" w14:textId="35C1BE5B" w:rsidR="000554FE" w:rsidRPr="004D4298" w:rsidRDefault="000554FE" w:rsidP="000554FE">
            <w:r w:rsidRPr="005929C5">
              <w:t>0.81</w:t>
            </w:r>
          </w:p>
        </w:tc>
        <w:tc>
          <w:tcPr>
            <w:tcW w:w="604" w:type="pct"/>
            <w:noWrap/>
            <w:hideMark/>
          </w:tcPr>
          <w:p w14:paraId="1F97CAF2" w14:textId="5F5608DC" w:rsidR="000554FE" w:rsidRPr="004D4298" w:rsidRDefault="000554FE" w:rsidP="000554FE">
            <w:r w:rsidRPr="005929C5">
              <w:t>0.81</w:t>
            </w:r>
          </w:p>
        </w:tc>
        <w:tc>
          <w:tcPr>
            <w:tcW w:w="605" w:type="pct"/>
            <w:noWrap/>
            <w:hideMark/>
          </w:tcPr>
          <w:p w14:paraId="1D516083" w14:textId="1FB64F17" w:rsidR="000554FE" w:rsidRPr="004D4298" w:rsidRDefault="000554FE" w:rsidP="000554FE">
            <w:r w:rsidRPr="005929C5">
              <w:t>0.71</w:t>
            </w:r>
          </w:p>
        </w:tc>
        <w:tc>
          <w:tcPr>
            <w:tcW w:w="603" w:type="pct"/>
            <w:noWrap/>
            <w:hideMark/>
          </w:tcPr>
          <w:p w14:paraId="55F036B7" w14:textId="46FC152A" w:rsidR="000554FE" w:rsidRPr="004D4298" w:rsidRDefault="000554FE" w:rsidP="000554FE">
            <w:r w:rsidRPr="005929C5">
              <w:t>0.09</w:t>
            </w:r>
          </w:p>
        </w:tc>
      </w:tr>
      <w:tr w:rsidR="000554FE" w:rsidRPr="004D4298" w14:paraId="3EA23733" w14:textId="77777777" w:rsidTr="004D4298">
        <w:tc>
          <w:tcPr>
            <w:tcW w:w="1374" w:type="pct"/>
            <w:noWrap/>
            <w:hideMark/>
          </w:tcPr>
          <w:p w14:paraId="0D57DDD2" w14:textId="77777777" w:rsidR="000554FE" w:rsidRPr="004D4298" w:rsidRDefault="000554FE" w:rsidP="000554FE">
            <w:r w:rsidRPr="004D4298">
              <w:t>20–24</w:t>
            </w:r>
          </w:p>
        </w:tc>
        <w:tc>
          <w:tcPr>
            <w:tcW w:w="604" w:type="pct"/>
            <w:noWrap/>
            <w:hideMark/>
          </w:tcPr>
          <w:p w14:paraId="7EE57177" w14:textId="496F5015" w:rsidR="000554FE" w:rsidRPr="004D4298" w:rsidRDefault="000554FE" w:rsidP="000554FE">
            <w:r w:rsidRPr="005929C5">
              <w:t>0.35</w:t>
            </w:r>
          </w:p>
        </w:tc>
        <w:tc>
          <w:tcPr>
            <w:tcW w:w="605" w:type="pct"/>
            <w:noWrap/>
            <w:hideMark/>
          </w:tcPr>
          <w:p w14:paraId="433EDA91" w14:textId="5871A6EB" w:rsidR="000554FE" w:rsidRPr="004D4298" w:rsidRDefault="000554FE" w:rsidP="000554FE">
            <w:r w:rsidRPr="005929C5">
              <w:t>0.43</w:t>
            </w:r>
          </w:p>
        </w:tc>
        <w:tc>
          <w:tcPr>
            <w:tcW w:w="605" w:type="pct"/>
            <w:noWrap/>
            <w:hideMark/>
          </w:tcPr>
          <w:p w14:paraId="5D53BBB9" w14:textId="5078B0AF" w:rsidR="000554FE" w:rsidRPr="004D4298" w:rsidRDefault="000554FE" w:rsidP="000554FE">
            <w:r w:rsidRPr="005929C5">
              <w:t>0.68</w:t>
            </w:r>
          </w:p>
        </w:tc>
        <w:tc>
          <w:tcPr>
            <w:tcW w:w="604" w:type="pct"/>
            <w:noWrap/>
            <w:hideMark/>
          </w:tcPr>
          <w:p w14:paraId="70559A3F" w14:textId="6181A0C2" w:rsidR="000554FE" w:rsidRPr="004D4298" w:rsidRDefault="000554FE" w:rsidP="000554FE">
            <w:r w:rsidRPr="005929C5">
              <w:t>0.71</w:t>
            </w:r>
          </w:p>
        </w:tc>
        <w:tc>
          <w:tcPr>
            <w:tcW w:w="605" w:type="pct"/>
            <w:noWrap/>
            <w:hideMark/>
          </w:tcPr>
          <w:p w14:paraId="1F0B4E43" w14:textId="5897DF2D" w:rsidR="000554FE" w:rsidRPr="004D4298" w:rsidRDefault="000554FE" w:rsidP="000554FE">
            <w:r w:rsidRPr="005929C5">
              <w:t>0.67</w:t>
            </w:r>
          </w:p>
        </w:tc>
        <w:tc>
          <w:tcPr>
            <w:tcW w:w="603" w:type="pct"/>
            <w:noWrap/>
            <w:hideMark/>
          </w:tcPr>
          <w:p w14:paraId="0FC61F0F" w14:textId="6CA5AF73" w:rsidR="000554FE" w:rsidRPr="004D4298" w:rsidRDefault="000554FE" w:rsidP="000554FE">
            <w:r w:rsidRPr="005929C5">
              <w:t>0.51</w:t>
            </w:r>
          </w:p>
        </w:tc>
      </w:tr>
      <w:tr w:rsidR="000554FE" w:rsidRPr="004D4298" w14:paraId="578F2617" w14:textId="77777777" w:rsidTr="004D4298">
        <w:tc>
          <w:tcPr>
            <w:tcW w:w="1374" w:type="pct"/>
            <w:noWrap/>
            <w:hideMark/>
          </w:tcPr>
          <w:p w14:paraId="702C7491" w14:textId="77777777" w:rsidR="000554FE" w:rsidRPr="004D4298" w:rsidRDefault="000554FE" w:rsidP="000554FE">
            <w:r w:rsidRPr="004D4298">
              <w:t>25–29</w:t>
            </w:r>
          </w:p>
        </w:tc>
        <w:tc>
          <w:tcPr>
            <w:tcW w:w="604" w:type="pct"/>
            <w:noWrap/>
            <w:hideMark/>
          </w:tcPr>
          <w:p w14:paraId="7480E518" w14:textId="1E9EB9F5" w:rsidR="000554FE" w:rsidRPr="004D4298" w:rsidRDefault="000554FE" w:rsidP="000554FE">
            <w:r w:rsidRPr="005929C5">
              <w:t>0.52</w:t>
            </w:r>
          </w:p>
        </w:tc>
        <w:tc>
          <w:tcPr>
            <w:tcW w:w="605" w:type="pct"/>
            <w:noWrap/>
            <w:hideMark/>
          </w:tcPr>
          <w:p w14:paraId="0FE1C4D4" w14:textId="133C5543" w:rsidR="000554FE" w:rsidRPr="004D4298" w:rsidRDefault="000554FE" w:rsidP="000554FE">
            <w:r w:rsidRPr="005929C5">
              <w:t>0.50</w:t>
            </w:r>
          </w:p>
        </w:tc>
        <w:tc>
          <w:tcPr>
            <w:tcW w:w="605" w:type="pct"/>
            <w:noWrap/>
            <w:hideMark/>
          </w:tcPr>
          <w:p w14:paraId="6348BD46" w14:textId="6437971A" w:rsidR="000554FE" w:rsidRPr="004D4298" w:rsidRDefault="000554FE" w:rsidP="000554FE">
            <w:r w:rsidRPr="005929C5">
              <w:t>0.65</w:t>
            </w:r>
          </w:p>
        </w:tc>
        <w:tc>
          <w:tcPr>
            <w:tcW w:w="604" w:type="pct"/>
            <w:noWrap/>
            <w:hideMark/>
          </w:tcPr>
          <w:p w14:paraId="78921279" w14:textId="53426AAD" w:rsidR="000554FE" w:rsidRPr="004D4298" w:rsidRDefault="000554FE" w:rsidP="000554FE">
            <w:r w:rsidRPr="005929C5">
              <w:t>0.60</w:t>
            </w:r>
          </w:p>
        </w:tc>
        <w:tc>
          <w:tcPr>
            <w:tcW w:w="605" w:type="pct"/>
            <w:noWrap/>
            <w:hideMark/>
          </w:tcPr>
          <w:p w14:paraId="16DBA951" w14:textId="39F0D81D" w:rsidR="000554FE" w:rsidRPr="004D4298" w:rsidRDefault="000554FE" w:rsidP="000554FE">
            <w:r w:rsidRPr="005929C5">
              <w:t>0.66</w:t>
            </w:r>
          </w:p>
        </w:tc>
        <w:tc>
          <w:tcPr>
            <w:tcW w:w="603" w:type="pct"/>
            <w:noWrap/>
            <w:hideMark/>
          </w:tcPr>
          <w:p w14:paraId="03FB378F" w14:textId="744C4B8D" w:rsidR="000554FE" w:rsidRPr="004D4298" w:rsidRDefault="000554FE" w:rsidP="000554FE">
            <w:r w:rsidRPr="005929C5">
              <w:t>0.36</w:t>
            </w:r>
          </w:p>
        </w:tc>
      </w:tr>
      <w:tr w:rsidR="000554FE" w:rsidRPr="004D4298" w14:paraId="1ABC7749" w14:textId="77777777" w:rsidTr="004D4298">
        <w:tc>
          <w:tcPr>
            <w:tcW w:w="1374" w:type="pct"/>
            <w:noWrap/>
            <w:hideMark/>
          </w:tcPr>
          <w:p w14:paraId="29B52297" w14:textId="77777777" w:rsidR="000554FE" w:rsidRPr="004D4298" w:rsidRDefault="000554FE" w:rsidP="000554FE">
            <w:r w:rsidRPr="004D4298">
              <w:t>30–34</w:t>
            </w:r>
          </w:p>
        </w:tc>
        <w:tc>
          <w:tcPr>
            <w:tcW w:w="604" w:type="pct"/>
            <w:noWrap/>
            <w:hideMark/>
          </w:tcPr>
          <w:p w14:paraId="24FCB35A" w14:textId="1EDD30DD" w:rsidR="000554FE" w:rsidRPr="004D4298" w:rsidRDefault="000554FE" w:rsidP="000554FE">
            <w:r w:rsidRPr="005929C5">
              <w:t>0.60</w:t>
            </w:r>
          </w:p>
        </w:tc>
        <w:tc>
          <w:tcPr>
            <w:tcW w:w="605" w:type="pct"/>
            <w:noWrap/>
            <w:hideMark/>
          </w:tcPr>
          <w:p w14:paraId="0D795BE4" w14:textId="210C3AB6" w:rsidR="000554FE" w:rsidRPr="004D4298" w:rsidRDefault="000554FE" w:rsidP="000554FE">
            <w:r w:rsidRPr="005929C5">
              <w:t>0.54</w:t>
            </w:r>
          </w:p>
        </w:tc>
        <w:tc>
          <w:tcPr>
            <w:tcW w:w="605" w:type="pct"/>
            <w:noWrap/>
            <w:hideMark/>
          </w:tcPr>
          <w:p w14:paraId="03C6E54A" w14:textId="2912E07C" w:rsidR="000554FE" w:rsidRPr="004D4298" w:rsidRDefault="000554FE" w:rsidP="000554FE">
            <w:r w:rsidRPr="005929C5">
              <w:t>0.67</w:t>
            </w:r>
          </w:p>
        </w:tc>
        <w:tc>
          <w:tcPr>
            <w:tcW w:w="604" w:type="pct"/>
            <w:noWrap/>
            <w:hideMark/>
          </w:tcPr>
          <w:p w14:paraId="005708DA" w14:textId="6C84CA23" w:rsidR="000554FE" w:rsidRPr="004D4298" w:rsidRDefault="000554FE" w:rsidP="000554FE">
            <w:r w:rsidRPr="005929C5">
              <w:t>0.84</w:t>
            </w:r>
          </w:p>
        </w:tc>
        <w:tc>
          <w:tcPr>
            <w:tcW w:w="605" w:type="pct"/>
            <w:noWrap/>
            <w:hideMark/>
          </w:tcPr>
          <w:p w14:paraId="25FB32D1" w14:textId="18E4EF12" w:rsidR="000554FE" w:rsidRPr="004D4298" w:rsidRDefault="000554FE" w:rsidP="000554FE">
            <w:r w:rsidRPr="005929C5">
              <w:t>0.81</w:t>
            </w:r>
          </w:p>
        </w:tc>
        <w:tc>
          <w:tcPr>
            <w:tcW w:w="603" w:type="pct"/>
            <w:noWrap/>
            <w:hideMark/>
          </w:tcPr>
          <w:p w14:paraId="30D9486E" w14:textId="1A9FF8C2" w:rsidR="000554FE" w:rsidRPr="004D4298" w:rsidRDefault="000554FE" w:rsidP="000554FE">
            <w:r w:rsidRPr="005929C5">
              <w:t>0.36</w:t>
            </w:r>
          </w:p>
        </w:tc>
      </w:tr>
      <w:tr w:rsidR="000554FE" w:rsidRPr="004D4298" w14:paraId="107381AF" w14:textId="77777777" w:rsidTr="004D4298">
        <w:tc>
          <w:tcPr>
            <w:tcW w:w="1374" w:type="pct"/>
            <w:noWrap/>
            <w:hideMark/>
          </w:tcPr>
          <w:p w14:paraId="4B38DE65" w14:textId="77777777" w:rsidR="000554FE" w:rsidRPr="004D4298" w:rsidRDefault="000554FE" w:rsidP="000554FE">
            <w:r w:rsidRPr="004D4298">
              <w:t>35–39</w:t>
            </w:r>
          </w:p>
        </w:tc>
        <w:tc>
          <w:tcPr>
            <w:tcW w:w="604" w:type="pct"/>
            <w:noWrap/>
            <w:hideMark/>
          </w:tcPr>
          <w:p w14:paraId="5FB8AF57" w14:textId="3587543D" w:rsidR="000554FE" w:rsidRPr="004D4298" w:rsidRDefault="000554FE" w:rsidP="000554FE">
            <w:r w:rsidRPr="005929C5">
              <w:t>1.11</w:t>
            </w:r>
          </w:p>
        </w:tc>
        <w:tc>
          <w:tcPr>
            <w:tcW w:w="605" w:type="pct"/>
            <w:noWrap/>
            <w:hideMark/>
          </w:tcPr>
          <w:p w14:paraId="4B2B96F7" w14:textId="4E909360" w:rsidR="000554FE" w:rsidRPr="004D4298" w:rsidRDefault="000554FE" w:rsidP="000554FE">
            <w:r w:rsidRPr="005929C5">
              <w:t>0.66</w:t>
            </w:r>
          </w:p>
        </w:tc>
        <w:tc>
          <w:tcPr>
            <w:tcW w:w="605" w:type="pct"/>
            <w:noWrap/>
            <w:hideMark/>
          </w:tcPr>
          <w:p w14:paraId="624B4CF5" w14:textId="17CE975B" w:rsidR="000554FE" w:rsidRPr="004D4298" w:rsidRDefault="000554FE" w:rsidP="000554FE">
            <w:r w:rsidRPr="005929C5">
              <w:t>0.99</w:t>
            </w:r>
          </w:p>
        </w:tc>
        <w:tc>
          <w:tcPr>
            <w:tcW w:w="604" w:type="pct"/>
            <w:noWrap/>
            <w:hideMark/>
          </w:tcPr>
          <w:p w14:paraId="7DD43AED" w14:textId="3B1512BA" w:rsidR="000554FE" w:rsidRPr="004D4298" w:rsidRDefault="000554FE" w:rsidP="000554FE">
            <w:r w:rsidRPr="005929C5">
              <w:t>0.96</w:t>
            </w:r>
          </w:p>
        </w:tc>
        <w:tc>
          <w:tcPr>
            <w:tcW w:w="605" w:type="pct"/>
            <w:noWrap/>
            <w:hideMark/>
          </w:tcPr>
          <w:p w14:paraId="51E593D4" w14:textId="655257E2" w:rsidR="000554FE" w:rsidRPr="004D4298" w:rsidRDefault="000554FE" w:rsidP="000554FE">
            <w:r w:rsidRPr="005929C5">
              <w:t>1.17</w:t>
            </w:r>
          </w:p>
        </w:tc>
        <w:tc>
          <w:tcPr>
            <w:tcW w:w="603" w:type="pct"/>
            <w:noWrap/>
            <w:hideMark/>
          </w:tcPr>
          <w:p w14:paraId="6F64FE0F" w14:textId="2C9EE8EE" w:rsidR="000554FE" w:rsidRPr="004D4298" w:rsidRDefault="000554FE" w:rsidP="000554FE">
            <w:r w:rsidRPr="005929C5">
              <w:t>0.79</w:t>
            </w:r>
          </w:p>
        </w:tc>
      </w:tr>
      <w:tr w:rsidR="000554FE" w:rsidRPr="004D4298" w14:paraId="7A698102" w14:textId="77777777" w:rsidTr="004D4298">
        <w:tc>
          <w:tcPr>
            <w:tcW w:w="1374" w:type="pct"/>
            <w:noWrap/>
            <w:hideMark/>
          </w:tcPr>
          <w:p w14:paraId="3A42D058" w14:textId="77777777" w:rsidR="000554FE" w:rsidRPr="004D4298" w:rsidRDefault="000554FE" w:rsidP="000554FE">
            <w:r w:rsidRPr="004D4298">
              <w:t>40–44</w:t>
            </w:r>
          </w:p>
        </w:tc>
        <w:tc>
          <w:tcPr>
            <w:tcW w:w="604" w:type="pct"/>
            <w:noWrap/>
            <w:hideMark/>
          </w:tcPr>
          <w:p w14:paraId="303F9B88" w14:textId="1E379BDC" w:rsidR="000554FE" w:rsidRPr="004D4298" w:rsidRDefault="000554FE" w:rsidP="000554FE">
            <w:r w:rsidRPr="005929C5">
              <w:t>3.04</w:t>
            </w:r>
          </w:p>
        </w:tc>
        <w:tc>
          <w:tcPr>
            <w:tcW w:w="605" w:type="pct"/>
            <w:noWrap/>
            <w:hideMark/>
          </w:tcPr>
          <w:p w14:paraId="133E88E6" w14:textId="2E8EA855" w:rsidR="000554FE" w:rsidRPr="004D4298" w:rsidRDefault="000554FE" w:rsidP="000554FE">
            <w:r w:rsidRPr="005929C5">
              <w:t>1.33</w:t>
            </w:r>
          </w:p>
        </w:tc>
        <w:tc>
          <w:tcPr>
            <w:tcW w:w="605" w:type="pct"/>
            <w:noWrap/>
            <w:hideMark/>
          </w:tcPr>
          <w:p w14:paraId="6116A6E2" w14:textId="73F0767C" w:rsidR="000554FE" w:rsidRPr="004D4298" w:rsidRDefault="000554FE" w:rsidP="000554FE">
            <w:r w:rsidRPr="005929C5">
              <w:t>1.67</w:t>
            </w:r>
          </w:p>
        </w:tc>
        <w:tc>
          <w:tcPr>
            <w:tcW w:w="604" w:type="pct"/>
            <w:noWrap/>
            <w:hideMark/>
          </w:tcPr>
          <w:p w14:paraId="3D0D294F" w14:textId="3BC99054" w:rsidR="000554FE" w:rsidRPr="004D4298" w:rsidRDefault="000554FE" w:rsidP="000554FE">
            <w:r w:rsidRPr="005929C5">
              <w:t>1.70</w:t>
            </w:r>
          </w:p>
        </w:tc>
        <w:tc>
          <w:tcPr>
            <w:tcW w:w="605" w:type="pct"/>
            <w:noWrap/>
            <w:hideMark/>
          </w:tcPr>
          <w:p w14:paraId="3CF6832E" w14:textId="6AB272EB" w:rsidR="000554FE" w:rsidRPr="004D4298" w:rsidRDefault="000554FE" w:rsidP="000554FE">
            <w:r w:rsidRPr="005929C5">
              <w:t>1.83</w:t>
            </w:r>
          </w:p>
        </w:tc>
        <w:tc>
          <w:tcPr>
            <w:tcW w:w="603" w:type="pct"/>
            <w:noWrap/>
            <w:hideMark/>
          </w:tcPr>
          <w:p w14:paraId="5813607D" w14:textId="331F7838" w:rsidR="000554FE" w:rsidRPr="004D4298" w:rsidRDefault="000554FE" w:rsidP="000554FE">
            <w:r w:rsidRPr="005929C5">
              <w:t>1.01</w:t>
            </w:r>
          </w:p>
        </w:tc>
      </w:tr>
      <w:tr w:rsidR="000554FE" w:rsidRPr="004D4298" w14:paraId="549C0FF5" w14:textId="77777777" w:rsidTr="004D4298">
        <w:tc>
          <w:tcPr>
            <w:tcW w:w="1374" w:type="pct"/>
            <w:noWrap/>
            <w:hideMark/>
          </w:tcPr>
          <w:p w14:paraId="3C87359E" w14:textId="77777777" w:rsidR="000554FE" w:rsidRPr="004D4298" w:rsidRDefault="000554FE" w:rsidP="000554FE">
            <w:r w:rsidRPr="004D4298">
              <w:t>45 and over</w:t>
            </w:r>
          </w:p>
        </w:tc>
        <w:tc>
          <w:tcPr>
            <w:tcW w:w="604" w:type="pct"/>
            <w:noWrap/>
            <w:hideMark/>
          </w:tcPr>
          <w:p w14:paraId="2A20CD09" w14:textId="7C8C85F0" w:rsidR="000554FE" w:rsidRPr="004D4298" w:rsidRDefault="000554FE" w:rsidP="000554FE">
            <w:r w:rsidRPr="005929C5">
              <w:t>2.13</w:t>
            </w:r>
          </w:p>
        </w:tc>
        <w:tc>
          <w:tcPr>
            <w:tcW w:w="605" w:type="pct"/>
            <w:noWrap/>
            <w:hideMark/>
          </w:tcPr>
          <w:p w14:paraId="4766958E" w14:textId="03517EE0" w:rsidR="000554FE" w:rsidRPr="004D4298" w:rsidRDefault="000554FE" w:rsidP="000554FE">
            <w:r w:rsidRPr="005929C5">
              <w:t>3.28</w:t>
            </w:r>
          </w:p>
        </w:tc>
        <w:tc>
          <w:tcPr>
            <w:tcW w:w="605" w:type="pct"/>
            <w:noWrap/>
            <w:hideMark/>
          </w:tcPr>
          <w:p w14:paraId="458446C5" w14:textId="1D10E1A9" w:rsidR="000554FE" w:rsidRPr="004D4298" w:rsidRDefault="000554FE" w:rsidP="000554FE">
            <w:r w:rsidRPr="005929C5">
              <w:t>1.61</w:t>
            </w:r>
          </w:p>
        </w:tc>
        <w:tc>
          <w:tcPr>
            <w:tcW w:w="604" w:type="pct"/>
            <w:noWrap/>
            <w:hideMark/>
          </w:tcPr>
          <w:p w14:paraId="7E9BD9C4" w14:textId="4708F39C" w:rsidR="000554FE" w:rsidRPr="004D4298" w:rsidRDefault="000554FE" w:rsidP="000554FE">
            <w:r w:rsidRPr="005929C5">
              <w:t>2.08</w:t>
            </w:r>
          </w:p>
        </w:tc>
        <w:tc>
          <w:tcPr>
            <w:tcW w:w="605" w:type="pct"/>
            <w:noWrap/>
            <w:hideMark/>
          </w:tcPr>
          <w:p w14:paraId="3BFE2B1D" w14:textId="0852F93F" w:rsidR="000554FE" w:rsidRPr="004D4298" w:rsidRDefault="000554FE" w:rsidP="000554FE">
            <w:r w:rsidRPr="005929C5">
              <w:t>0.00</w:t>
            </w:r>
          </w:p>
        </w:tc>
        <w:tc>
          <w:tcPr>
            <w:tcW w:w="603" w:type="pct"/>
            <w:noWrap/>
            <w:hideMark/>
          </w:tcPr>
          <w:p w14:paraId="20C8DB91" w14:textId="4CB4DF40" w:rsidR="000554FE" w:rsidRPr="004D4298" w:rsidRDefault="000554FE" w:rsidP="000554FE">
            <w:r w:rsidRPr="005929C5">
              <w:t>0.00</w:t>
            </w:r>
          </w:p>
        </w:tc>
      </w:tr>
      <w:tr w:rsidR="000554FE" w:rsidRPr="004D4298" w14:paraId="5344777D" w14:textId="77777777" w:rsidTr="000554FE">
        <w:tc>
          <w:tcPr>
            <w:tcW w:w="1374" w:type="pct"/>
            <w:shd w:val="clear" w:color="auto" w:fill="F2F2F2" w:themeFill="background1" w:themeFillShade="F2"/>
            <w:noWrap/>
            <w:hideMark/>
          </w:tcPr>
          <w:p w14:paraId="021D1262" w14:textId="77777777" w:rsidR="000554FE" w:rsidRPr="004D4298" w:rsidRDefault="000554FE" w:rsidP="000554FE">
            <w:pPr>
              <w:rPr>
                <w:b/>
              </w:rPr>
            </w:pPr>
            <w:r w:rsidRPr="004D4298">
              <w:rPr>
                <w:b/>
              </w:rPr>
              <w:t>Ethnicity</w:t>
            </w:r>
          </w:p>
        </w:tc>
        <w:tc>
          <w:tcPr>
            <w:tcW w:w="604" w:type="pct"/>
            <w:shd w:val="clear" w:color="auto" w:fill="F2F2F2" w:themeFill="background1" w:themeFillShade="F2"/>
            <w:noWrap/>
            <w:hideMark/>
          </w:tcPr>
          <w:p w14:paraId="3056EE0D" w14:textId="77777777" w:rsidR="000554FE" w:rsidRPr="004D4298" w:rsidRDefault="000554FE" w:rsidP="000554FE"/>
        </w:tc>
        <w:tc>
          <w:tcPr>
            <w:tcW w:w="605" w:type="pct"/>
            <w:shd w:val="clear" w:color="auto" w:fill="F2F2F2" w:themeFill="background1" w:themeFillShade="F2"/>
            <w:noWrap/>
            <w:hideMark/>
          </w:tcPr>
          <w:p w14:paraId="11F74843" w14:textId="77777777" w:rsidR="000554FE" w:rsidRPr="004D4298" w:rsidRDefault="000554FE" w:rsidP="000554FE"/>
        </w:tc>
        <w:tc>
          <w:tcPr>
            <w:tcW w:w="605" w:type="pct"/>
            <w:shd w:val="clear" w:color="auto" w:fill="F2F2F2" w:themeFill="background1" w:themeFillShade="F2"/>
            <w:noWrap/>
            <w:hideMark/>
          </w:tcPr>
          <w:p w14:paraId="569BED28" w14:textId="77777777" w:rsidR="000554FE" w:rsidRPr="004D4298" w:rsidRDefault="000554FE" w:rsidP="000554FE"/>
        </w:tc>
        <w:tc>
          <w:tcPr>
            <w:tcW w:w="604" w:type="pct"/>
            <w:shd w:val="clear" w:color="auto" w:fill="F2F2F2" w:themeFill="background1" w:themeFillShade="F2"/>
            <w:noWrap/>
            <w:hideMark/>
          </w:tcPr>
          <w:p w14:paraId="36E607ED" w14:textId="77777777" w:rsidR="000554FE" w:rsidRPr="004D4298" w:rsidRDefault="000554FE" w:rsidP="000554FE"/>
        </w:tc>
        <w:tc>
          <w:tcPr>
            <w:tcW w:w="605" w:type="pct"/>
            <w:shd w:val="clear" w:color="auto" w:fill="F2F2F2" w:themeFill="background1" w:themeFillShade="F2"/>
            <w:noWrap/>
            <w:hideMark/>
          </w:tcPr>
          <w:p w14:paraId="31CAD442" w14:textId="77777777" w:rsidR="000554FE" w:rsidRPr="004D4298" w:rsidRDefault="000554FE" w:rsidP="000554FE"/>
        </w:tc>
        <w:tc>
          <w:tcPr>
            <w:tcW w:w="603" w:type="pct"/>
            <w:shd w:val="clear" w:color="auto" w:fill="F2F2F2" w:themeFill="background1" w:themeFillShade="F2"/>
            <w:noWrap/>
            <w:hideMark/>
          </w:tcPr>
          <w:p w14:paraId="4D3DB48E" w14:textId="77777777" w:rsidR="000554FE" w:rsidRPr="004D4298" w:rsidRDefault="000554FE" w:rsidP="000554FE"/>
        </w:tc>
      </w:tr>
      <w:tr w:rsidR="000554FE" w:rsidRPr="004D4298" w14:paraId="7F1CAF93" w14:textId="77777777" w:rsidTr="004D4298">
        <w:tc>
          <w:tcPr>
            <w:tcW w:w="1374" w:type="pct"/>
            <w:noWrap/>
            <w:hideMark/>
          </w:tcPr>
          <w:p w14:paraId="04A8D054" w14:textId="77777777" w:rsidR="000554FE" w:rsidRPr="004D4298" w:rsidRDefault="000554FE" w:rsidP="000554FE">
            <w:r w:rsidRPr="004D4298">
              <w:t>Māori</w:t>
            </w:r>
          </w:p>
        </w:tc>
        <w:tc>
          <w:tcPr>
            <w:tcW w:w="604" w:type="pct"/>
            <w:noWrap/>
            <w:hideMark/>
          </w:tcPr>
          <w:p w14:paraId="5B4CD8CB" w14:textId="6C58545E" w:rsidR="000554FE" w:rsidRPr="004D4298" w:rsidRDefault="000554FE" w:rsidP="000554FE">
            <w:r w:rsidRPr="005929C5">
              <w:t>0.46</w:t>
            </w:r>
          </w:p>
        </w:tc>
        <w:tc>
          <w:tcPr>
            <w:tcW w:w="605" w:type="pct"/>
            <w:noWrap/>
            <w:hideMark/>
          </w:tcPr>
          <w:p w14:paraId="2E25B904" w14:textId="6A9F16F1" w:rsidR="000554FE" w:rsidRPr="004D4298" w:rsidRDefault="000554FE" w:rsidP="000554FE">
            <w:r w:rsidRPr="005929C5">
              <w:t>0.50</w:t>
            </w:r>
          </w:p>
        </w:tc>
        <w:tc>
          <w:tcPr>
            <w:tcW w:w="605" w:type="pct"/>
            <w:noWrap/>
            <w:hideMark/>
          </w:tcPr>
          <w:p w14:paraId="78379D0D" w14:textId="59A975F7" w:rsidR="000554FE" w:rsidRPr="004D4298" w:rsidRDefault="000554FE" w:rsidP="000554FE">
            <w:r w:rsidRPr="005929C5">
              <w:t>0.65</w:t>
            </w:r>
          </w:p>
        </w:tc>
        <w:tc>
          <w:tcPr>
            <w:tcW w:w="604" w:type="pct"/>
            <w:noWrap/>
            <w:hideMark/>
          </w:tcPr>
          <w:p w14:paraId="0890EA52" w14:textId="33082FD8" w:rsidR="000554FE" w:rsidRPr="004D4298" w:rsidRDefault="000554FE" w:rsidP="000554FE">
            <w:r w:rsidRPr="005929C5">
              <w:t>0.74</w:t>
            </w:r>
          </w:p>
        </w:tc>
        <w:tc>
          <w:tcPr>
            <w:tcW w:w="605" w:type="pct"/>
            <w:noWrap/>
            <w:hideMark/>
          </w:tcPr>
          <w:p w14:paraId="3A7A0329" w14:textId="5E352486" w:rsidR="000554FE" w:rsidRPr="004D4298" w:rsidRDefault="000554FE" w:rsidP="000554FE">
            <w:r w:rsidRPr="005929C5">
              <w:t>0.68</w:t>
            </w:r>
          </w:p>
        </w:tc>
        <w:tc>
          <w:tcPr>
            <w:tcW w:w="603" w:type="pct"/>
            <w:noWrap/>
            <w:hideMark/>
          </w:tcPr>
          <w:p w14:paraId="75D81EA6" w14:textId="6C50509A" w:rsidR="000554FE" w:rsidRPr="004D4298" w:rsidRDefault="000554FE" w:rsidP="000554FE">
            <w:r w:rsidRPr="005929C5">
              <w:t>0.30</w:t>
            </w:r>
          </w:p>
        </w:tc>
      </w:tr>
      <w:tr w:rsidR="000554FE" w:rsidRPr="004D4298" w14:paraId="12395B54" w14:textId="77777777" w:rsidTr="004D4298">
        <w:tc>
          <w:tcPr>
            <w:tcW w:w="1374" w:type="pct"/>
            <w:noWrap/>
            <w:hideMark/>
          </w:tcPr>
          <w:p w14:paraId="0A88A28D" w14:textId="77777777" w:rsidR="000554FE" w:rsidRPr="004D4298" w:rsidRDefault="000554FE" w:rsidP="000554FE">
            <w:r w:rsidRPr="004D4298">
              <w:t>Pacific</w:t>
            </w:r>
          </w:p>
        </w:tc>
        <w:tc>
          <w:tcPr>
            <w:tcW w:w="604" w:type="pct"/>
            <w:noWrap/>
            <w:hideMark/>
          </w:tcPr>
          <w:p w14:paraId="36D0B059" w14:textId="560B7128" w:rsidR="000554FE" w:rsidRPr="004D4298" w:rsidRDefault="000554FE" w:rsidP="000554FE">
            <w:r w:rsidRPr="005929C5">
              <w:t>0.48</w:t>
            </w:r>
          </w:p>
        </w:tc>
        <w:tc>
          <w:tcPr>
            <w:tcW w:w="605" w:type="pct"/>
            <w:noWrap/>
            <w:hideMark/>
          </w:tcPr>
          <w:p w14:paraId="7F0A17DA" w14:textId="0FF30217" w:rsidR="000554FE" w:rsidRPr="004D4298" w:rsidRDefault="000554FE" w:rsidP="000554FE">
            <w:r w:rsidRPr="005929C5">
              <w:t>0.35</w:t>
            </w:r>
          </w:p>
        </w:tc>
        <w:tc>
          <w:tcPr>
            <w:tcW w:w="605" w:type="pct"/>
            <w:noWrap/>
            <w:hideMark/>
          </w:tcPr>
          <w:p w14:paraId="4141F803" w14:textId="40C36C14" w:rsidR="000554FE" w:rsidRPr="004D4298" w:rsidRDefault="000554FE" w:rsidP="000554FE">
            <w:r w:rsidRPr="005929C5">
              <w:t>0.75</w:t>
            </w:r>
          </w:p>
        </w:tc>
        <w:tc>
          <w:tcPr>
            <w:tcW w:w="604" w:type="pct"/>
            <w:noWrap/>
            <w:hideMark/>
          </w:tcPr>
          <w:p w14:paraId="1AD461A2" w14:textId="7E17BFC5" w:rsidR="000554FE" w:rsidRPr="004D4298" w:rsidRDefault="000554FE" w:rsidP="000554FE">
            <w:r w:rsidRPr="005929C5">
              <w:t>0.79</w:t>
            </w:r>
          </w:p>
        </w:tc>
        <w:tc>
          <w:tcPr>
            <w:tcW w:w="605" w:type="pct"/>
            <w:noWrap/>
            <w:hideMark/>
          </w:tcPr>
          <w:p w14:paraId="60B255D2" w14:textId="535E9B2D" w:rsidR="000554FE" w:rsidRPr="004D4298" w:rsidRDefault="000554FE" w:rsidP="000554FE">
            <w:r w:rsidRPr="005929C5">
              <w:t>0.83</w:t>
            </w:r>
          </w:p>
        </w:tc>
        <w:tc>
          <w:tcPr>
            <w:tcW w:w="603" w:type="pct"/>
            <w:noWrap/>
            <w:hideMark/>
          </w:tcPr>
          <w:p w14:paraId="34934E8E" w14:textId="4AF1FFB3" w:rsidR="000554FE" w:rsidRPr="004D4298" w:rsidRDefault="000554FE" w:rsidP="000554FE">
            <w:r w:rsidRPr="005929C5">
              <w:t>0.11</w:t>
            </w:r>
          </w:p>
        </w:tc>
      </w:tr>
      <w:tr w:rsidR="000554FE" w:rsidRPr="004D4298" w14:paraId="68C339CA" w14:textId="77777777" w:rsidTr="004D4298">
        <w:tc>
          <w:tcPr>
            <w:tcW w:w="1374" w:type="pct"/>
            <w:noWrap/>
            <w:hideMark/>
          </w:tcPr>
          <w:p w14:paraId="3D7172C4" w14:textId="77777777" w:rsidR="000554FE" w:rsidRPr="004D4298" w:rsidRDefault="000554FE" w:rsidP="000554FE">
            <w:r w:rsidRPr="004D4298">
              <w:t>Asian</w:t>
            </w:r>
          </w:p>
        </w:tc>
        <w:tc>
          <w:tcPr>
            <w:tcW w:w="604" w:type="pct"/>
            <w:noWrap/>
            <w:hideMark/>
          </w:tcPr>
          <w:p w14:paraId="444CAD75" w14:textId="1C1963B5" w:rsidR="000554FE" w:rsidRPr="004D4298" w:rsidRDefault="000554FE" w:rsidP="000554FE">
            <w:r w:rsidRPr="005929C5">
              <w:t>0.80</w:t>
            </w:r>
          </w:p>
        </w:tc>
        <w:tc>
          <w:tcPr>
            <w:tcW w:w="605" w:type="pct"/>
            <w:noWrap/>
            <w:hideMark/>
          </w:tcPr>
          <w:p w14:paraId="4CA73CB1" w14:textId="0C555193" w:rsidR="000554FE" w:rsidRPr="004D4298" w:rsidRDefault="000554FE" w:rsidP="000554FE">
            <w:r w:rsidRPr="005929C5">
              <w:t>0.54</w:t>
            </w:r>
          </w:p>
        </w:tc>
        <w:tc>
          <w:tcPr>
            <w:tcW w:w="605" w:type="pct"/>
            <w:noWrap/>
            <w:hideMark/>
          </w:tcPr>
          <w:p w14:paraId="46D02E50" w14:textId="3B429C9D" w:rsidR="000554FE" w:rsidRPr="004D4298" w:rsidRDefault="000554FE" w:rsidP="000554FE">
            <w:r w:rsidRPr="005929C5">
              <w:t>0.89</w:t>
            </w:r>
          </w:p>
        </w:tc>
        <w:tc>
          <w:tcPr>
            <w:tcW w:w="604" w:type="pct"/>
            <w:noWrap/>
            <w:hideMark/>
          </w:tcPr>
          <w:p w14:paraId="3B8D8F00" w14:textId="7765704D" w:rsidR="000554FE" w:rsidRPr="004D4298" w:rsidRDefault="000554FE" w:rsidP="000554FE">
            <w:r w:rsidRPr="005929C5">
              <w:t>0.76</w:t>
            </w:r>
          </w:p>
        </w:tc>
        <w:tc>
          <w:tcPr>
            <w:tcW w:w="605" w:type="pct"/>
            <w:noWrap/>
            <w:hideMark/>
          </w:tcPr>
          <w:p w14:paraId="40B3C7F8" w14:textId="4853332A" w:rsidR="000554FE" w:rsidRPr="004D4298" w:rsidRDefault="000554FE" w:rsidP="000554FE">
            <w:r w:rsidRPr="005929C5">
              <w:t>0.86</w:t>
            </w:r>
          </w:p>
        </w:tc>
        <w:tc>
          <w:tcPr>
            <w:tcW w:w="603" w:type="pct"/>
            <w:noWrap/>
            <w:hideMark/>
          </w:tcPr>
          <w:p w14:paraId="4C0B4E2F" w14:textId="0D7F959C" w:rsidR="000554FE" w:rsidRPr="004D4298" w:rsidRDefault="000554FE" w:rsidP="000554FE">
            <w:r w:rsidRPr="005929C5">
              <w:t>0.71</w:t>
            </w:r>
          </w:p>
        </w:tc>
      </w:tr>
      <w:tr w:rsidR="000554FE" w:rsidRPr="004D4298" w14:paraId="6E768A5C" w14:textId="77777777" w:rsidTr="004D4298">
        <w:tc>
          <w:tcPr>
            <w:tcW w:w="1374" w:type="pct"/>
            <w:noWrap/>
            <w:hideMark/>
          </w:tcPr>
          <w:p w14:paraId="248CD69F" w14:textId="77777777" w:rsidR="000554FE" w:rsidRPr="004D4298" w:rsidRDefault="000554FE" w:rsidP="000554FE">
            <w:r w:rsidRPr="004D4298">
              <w:t>Other</w:t>
            </w:r>
          </w:p>
        </w:tc>
        <w:tc>
          <w:tcPr>
            <w:tcW w:w="604" w:type="pct"/>
            <w:noWrap/>
            <w:hideMark/>
          </w:tcPr>
          <w:p w14:paraId="4A125C3D" w14:textId="45F13462" w:rsidR="000554FE" w:rsidRPr="004D4298" w:rsidRDefault="000554FE" w:rsidP="000554FE">
            <w:r w:rsidRPr="005929C5">
              <w:t>0.72</w:t>
            </w:r>
          </w:p>
        </w:tc>
        <w:tc>
          <w:tcPr>
            <w:tcW w:w="605" w:type="pct"/>
            <w:noWrap/>
            <w:hideMark/>
          </w:tcPr>
          <w:p w14:paraId="3D697F21" w14:textId="55654C46" w:rsidR="000554FE" w:rsidRPr="004D4298" w:rsidRDefault="000554FE" w:rsidP="000554FE">
            <w:r w:rsidRPr="005929C5">
              <w:t>0.58</w:t>
            </w:r>
          </w:p>
        </w:tc>
        <w:tc>
          <w:tcPr>
            <w:tcW w:w="605" w:type="pct"/>
            <w:noWrap/>
            <w:hideMark/>
          </w:tcPr>
          <w:p w14:paraId="133EEF34" w14:textId="72123BE4" w:rsidR="000554FE" w:rsidRPr="004D4298" w:rsidRDefault="000554FE" w:rsidP="000554FE">
            <w:r w:rsidRPr="005929C5">
              <w:t>0.73</w:t>
            </w:r>
          </w:p>
        </w:tc>
        <w:tc>
          <w:tcPr>
            <w:tcW w:w="604" w:type="pct"/>
            <w:noWrap/>
            <w:hideMark/>
          </w:tcPr>
          <w:p w14:paraId="706B6C0A" w14:textId="06F070F7" w:rsidR="000554FE" w:rsidRPr="004D4298" w:rsidRDefault="000554FE" w:rsidP="000554FE">
            <w:r w:rsidRPr="005929C5">
              <w:t>0.80</w:t>
            </w:r>
          </w:p>
        </w:tc>
        <w:tc>
          <w:tcPr>
            <w:tcW w:w="605" w:type="pct"/>
            <w:noWrap/>
            <w:hideMark/>
          </w:tcPr>
          <w:p w14:paraId="641CA6C7" w14:textId="6552B091" w:rsidR="000554FE" w:rsidRPr="004D4298" w:rsidRDefault="000554FE" w:rsidP="000554FE">
            <w:r w:rsidRPr="005929C5">
              <w:t>0.83</w:t>
            </w:r>
          </w:p>
        </w:tc>
        <w:tc>
          <w:tcPr>
            <w:tcW w:w="603" w:type="pct"/>
            <w:noWrap/>
            <w:hideMark/>
          </w:tcPr>
          <w:p w14:paraId="3A3716E8" w14:textId="05FCC5AB" w:rsidR="000554FE" w:rsidRPr="004D4298" w:rsidRDefault="000554FE" w:rsidP="000554FE">
            <w:r w:rsidRPr="005929C5">
              <w:t>0.43</w:t>
            </w:r>
          </w:p>
        </w:tc>
      </w:tr>
      <w:tr w:rsidR="000554FE" w:rsidRPr="004D4298" w14:paraId="6F381DFD" w14:textId="77777777" w:rsidTr="000554FE">
        <w:tc>
          <w:tcPr>
            <w:tcW w:w="1374" w:type="pct"/>
            <w:shd w:val="clear" w:color="auto" w:fill="F2F2F2" w:themeFill="background1" w:themeFillShade="F2"/>
            <w:noWrap/>
            <w:hideMark/>
          </w:tcPr>
          <w:p w14:paraId="54A6E195" w14:textId="77777777" w:rsidR="000554FE" w:rsidRPr="004D4298" w:rsidRDefault="000554FE" w:rsidP="000554FE">
            <w:pPr>
              <w:rPr>
                <w:b/>
              </w:rPr>
            </w:pPr>
            <w:r w:rsidRPr="004D4298">
              <w:rPr>
                <w:b/>
              </w:rPr>
              <w:t>National</w:t>
            </w:r>
          </w:p>
        </w:tc>
        <w:tc>
          <w:tcPr>
            <w:tcW w:w="604" w:type="pct"/>
            <w:shd w:val="clear" w:color="auto" w:fill="F2F2F2" w:themeFill="background1" w:themeFillShade="F2"/>
            <w:noWrap/>
            <w:hideMark/>
          </w:tcPr>
          <w:p w14:paraId="2128FC34" w14:textId="731BC0D5" w:rsidR="000554FE" w:rsidRPr="000554FE" w:rsidRDefault="000554FE" w:rsidP="000554FE">
            <w:pPr>
              <w:rPr>
                <w:b/>
                <w:bCs/>
              </w:rPr>
            </w:pPr>
            <w:r w:rsidRPr="000554FE">
              <w:rPr>
                <w:b/>
                <w:bCs/>
              </w:rPr>
              <w:t>0.69</w:t>
            </w:r>
          </w:p>
        </w:tc>
        <w:tc>
          <w:tcPr>
            <w:tcW w:w="605" w:type="pct"/>
            <w:shd w:val="clear" w:color="auto" w:fill="F2F2F2" w:themeFill="background1" w:themeFillShade="F2"/>
            <w:noWrap/>
            <w:hideMark/>
          </w:tcPr>
          <w:p w14:paraId="3C602005" w14:textId="3EAA554C" w:rsidR="000554FE" w:rsidRPr="000554FE" w:rsidRDefault="000554FE" w:rsidP="000554FE">
            <w:pPr>
              <w:rPr>
                <w:b/>
                <w:bCs/>
              </w:rPr>
            </w:pPr>
            <w:r w:rsidRPr="000554FE">
              <w:rPr>
                <w:b/>
                <w:bCs/>
              </w:rPr>
              <w:t>0.55</w:t>
            </w:r>
          </w:p>
        </w:tc>
        <w:tc>
          <w:tcPr>
            <w:tcW w:w="605" w:type="pct"/>
            <w:shd w:val="clear" w:color="auto" w:fill="F2F2F2" w:themeFill="background1" w:themeFillShade="F2"/>
            <w:noWrap/>
            <w:hideMark/>
          </w:tcPr>
          <w:p w14:paraId="4EB94472" w14:textId="6D078178" w:rsidR="000554FE" w:rsidRPr="000554FE" w:rsidRDefault="000554FE" w:rsidP="000554FE">
            <w:pPr>
              <w:rPr>
                <w:b/>
                <w:bCs/>
              </w:rPr>
            </w:pPr>
            <w:r w:rsidRPr="000554FE">
              <w:rPr>
                <w:b/>
                <w:bCs/>
              </w:rPr>
              <w:t>0.75</w:t>
            </w:r>
          </w:p>
        </w:tc>
        <w:tc>
          <w:tcPr>
            <w:tcW w:w="604" w:type="pct"/>
            <w:shd w:val="clear" w:color="auto" w:fill="F2F2F2" w:themeFill="background1" w:themeFillShade="F2"/>
            <w:noWrap/>
            <w:hideMark/>
          </w:tcPr>
          <w:p w14:paraId="3483A115" w14:textId="73233807" w:rsidR="000554FE" w:rsidRPr="000554FE" w:rsidRDefault="000554FE" w:rsidP="000554FE">
            <w:pPr>
              <w:rPr>
                <w:b/>
                <w:bCs/>
              </w:rPr>
            </w:pPr>
            <w:r w:rsidRPr="000554FE">
              <w:rPr>
                <w:b/>
                <w:bCs/>
              </w:rPr>
              <w:t>0.79</w:t>
            </w:r>
          </w:p>
        </w:tc>
        <w:tc>
          <w:tcPr>
            <w:tcW w:w="605" w:type="pct"/>
            <w:shd w:val="clear" w:color="auto" w:fill="F2F2F2" w:themeFill="background1" w:themeFillShade="F2"/>
            <w:noWrap/>
            <w:hideMark/>
          </w:tcPr>
          <w:p w14:paraId="38C76A09" w14:textId="334FED9E" w:rsidR="000554FE" w:rsidRPr="000554FE" w:rsidRDefault="000554FE" w:rsidP="000554FE">
            <w:pPr>
              <w:rPr>
                <w:b/>
                <w:bCs/>
              </w:rPr>
            </w:pPr>
            <w:r w:rsidRPr="000554FE">
              <w:rPr>
                <w:b/>
                <w:bCs/>
              </w:rPr>
              <w:t>0.81</w:t>
            </w:r>
          </w:p>
        </w:tc>
        <w:tc>
          <w:tcPr>
            <w:tcW w:w="603" w:type="pct"/>
            <w:shd w:val="clear" w:color="auto" w:fill="F2F2F2" w:themeFill="background1" w:themeFillShade="F2"/>
            <w:noWrap/>
            <w:hideMark/>
          </w:tcPr>
          <w:p w14:paraId="553BB914" w14:textId="7E4AE1EE" w:rsidR="000554FE" w:rsidRPr="000554FE" w:rsidRDefault="000554FE" w:rsidP="000554FE">
            <w:pPr>
              <w:rPr>
                <w:b/>
                <w:bCs/>
              </w:rPr>
            </w:pPr>
            <w:r w:rsidRPr="000554FE">
              <w:rPr>
                <w:b/>
                <w:bCs/>
              </w:rPr>
              <w:t xml:space="preserve">0.45   </w:t>
            </w:r>
          </w:p>
        </w:tc>
      </w:tr>
    </w:tbl>
    <w:p w14:paraId="65845ADE" w14:textId="14233995" w:rsidR="004D4298" w:rsidRDefault="004D4298" w:rsidP="004D4298">
      <w:pPr>
        <w:pStyle w:val="Heading2"/>
      </w:pPr>
      <w:bookmarkStart w:id="48" w:name="_Toc150859943"/>
      <w:r>
        <w:lastRenderedPageBreak/>
        <w:t xml:space="preserve">Diagnostic testing volumes for women with </w:t>
      </w:r>
      <w:r w:rsidR="00883A82">
        <w:t>low-risk</w:t>
      </w:r>
      <w:r>
        <w:t xml:space="preserve"> screening results stratified by risk</w:t>
      </w:r>
      <w:bookmarkEnd w:id="48"/>
    </w:p>
    <w:p w14:paraId="1E4B3D9F" w14:textId="790CD005" w:rsidR="000554FE" w:rsidRPr="0024721A" w:rsidRDefault="000554FE" w:rsidP="000554FE">
      <w:pPr>
        <w:keepNext/>
      </w:pPr>
      <w:r>
        <w:t>Table 3</w:t>
      </w:r>
      <w:r w:rsidR="00D92EF5">
        <w:t>1</w:t>
      </w:r>
      <w:r>
        <w:t xml:space="preserve"> </w:t>
      </w:r>
      <w:r w:rsidRPr="0024721A">
        <w:t>shows the rate of diagnostic testing for women with low</w:t>
      </w:r>
      <w:r>
        <w:t>-</w:t>
      </w:r>
      <w:r w:rsidRPr="0024721A">
        <w:t>risk screening results, stratified by risk level. Given the low numbers involved for some risk categories, numbers have been aggregated for 2017</w:t>
      </w:r>
      <w:r w:rsidRPr="005A265F">
        <w:rPr>
          <w:lang w:eastAsia="en-NZ"/>
        </w:rPr>
        <w:t>–</w:t>
      </w:r>
      <w:r w:rsidRPr="0024721A">
        <w:t>20</w:t>
      </w:r>
      <w:r>
        <w:t>20</w:t>
      </w:r>
      <w:r w:rsidRPr="0024721A">
        <w:t>.</w:t>
      </w:r>
      <w:r>
        <w:t xml:space="preserve"> </w:t>
      </w:r>
    </w:p>
    <w:p w14:paraId="1A92152F" w14:textId="26B64966" w:rsidR="004D4298" w:rsidRDefault="004D4298" w:rsidP="004D4298">
      <w:pPr>
        <w:pStyle w:val="Caption"/>
      </w:pPr>
      <w:r>
        <w:t xml:space="preserve">Table </w:t>
      </w:r>
      <w:r w:rsidR="000554FE">
        <w:t>3</w:t>
      </w:r>
      <w:r w:rsidR="00D92EF5">
        <w:t>1</w:t>
      </w:r>
      <w:r>
        <w:t xml:space="preserve">: </w:t>
      </w:r>
      <w:r w:rsidRPr="004D4298">
        <w:t xml:space="preserve">Diagnostic testing volumes for women with </w:t>
      </w:r>
      <w:r w:rsidR="00883A82" w:rsidRPr="004D4298">
        <w:t>low-risk</w:t>
      </w:r>
      <w:r w:rsidRPr="004D4298">
        <w:t xml:space="preserve"> screens by risk level, aggregated 2017–20</w:t>
      </w:r>
      <w:r w:rsidR="000554FE">
        <w:t>20</w:t>
      </w:r>
    </w:p>
    <w:tbl>
      <w:tblPr>
        <w:tblStyle w:val="TeWhatuOra"/>
        <w:tblW w:w="5000" w:type="pct"/>
        <w:tblLayout w:type="fixed"/>
        <w:tblLook w:val="0420" w:firstRow="1" w:lastRow="0" w:firstColumn="0" w:lastColumn="0" w:noHBand="0" w:noVBand="1"/>
      </w:tblPr>
      <w:tblGrid>
        <w:gridCol w:w="2687"/>
        <w:gridCol w:w="2313"/>
        <w:gridCol w:w="2313"/>
        <w:gridCol w:w="2315"/>
      </w:tblGrid>
      <w:tr w:rsidR="009B2BF1" w:rsidRPr="004D4298" w14:paraId="462C6FCB" w14:textId="77777777" w:rsidTr="000554FE">
        <w:trPr>
          <w:cnfStyle w:val="100000000000" w:firstRow="1" w:lastRow="0" w:firstColumn="0" w:lastColumn="0" w:oddVBand="0" w:evenVBand="0" w:oddHBand="0" w:evenHBand="0" w:firstRowFirstColumn="0" w:firstRowLastColumn="0" w:lastRowFirstColumn="0" w:lastRowLastColumn="0"/>
        </w:trPr>
        <w:tc>
          <w:tcPr>
            <w:tcW w:w="1395" w:type="pct"/>
            <w:noWrap/>
          </w:tcPr>
          <w:p w14:paraId="6D3B7BED" w14:textId="77777777" w:rsidR="004D4298" w:rsidRPr="004D4298" w:rsidRDefault="004D4298" w:rsidP="004D4298">
            <w:r w:rsidRPr="004D4298">
              <w:t>Risk level</w:t>
            </w:r>
          </w:p>
        </w:tc>
        <w:tc>
          <w:tcPr>
            <w:tcW w:w="1201" w:type="pct"/>
            <w:noWrap/>
          </w:tcPr>
          <w:p w14:paraId="1E0E3639" w14:textId="77777777" w:rsidR="004D4298" w:rsidRPr="004D4298" w:rsidRDefault="004D4298" w:rsidP="004D4298">
            <w:r w:rsidRPr="004D4298">
              <w:t>Number of diagnostic tests</w:t>
            </w:r>
          </w:p>
        </w:tc>
        <w:tc>
          <w:tcPr>
            <w:tcW w:w="1201" w:type="pct"/>
            <w:noWrap/>
          </w:tcPr>
          <w:p w14:paraId="2242FDC1" w14:textId="16B69862" w:rsidR="004D4298" w:rsidRPr="009B2EBA" w:rsidRDefault="004D4298" w:rsidP="004D4298">
            <w:pPr>
              <w:rPr>
                <w:b w:val="0"/>
              </w:rPr>
            </w:pPr>
            <w:r w:rsidRPr="004D4298">
              <w:t xml:space="preserve">Number of </w:t>
            </w:r>
            <w:r w:rsidR="00883A82" w:rsidRPr="004D4298">
              <w:t>low-risk</w:t>
            </w:r>
            <w:r w:rsidRPr="004D4298">
              <w:t xml:space="preserve"> screens</w:t>
            </w:r>
          </w:p>
        </w:tc>
        <w:tc>
          <w:tcPr>
            <w:tcW w:w="1202" w:type="pct"/>
            <w:noWrap/>
          </w:tcPr>
          <w:p w14:paraId="7F0D8ECE" w14:textId="5DECFF87" w:rsidR="004D4298" w:rsidRPr="00605476" w:rsidRDefault="004D4298" w:rsidP="004D4298">
            <w:pPr>
              <w:rPr>
                <w:b w:val="0"/>
              </w:rPr>
            </w:pPr>
            <w:r w:rsidRPr="004D4298">
              <w:t>Tests per 100 low</w:t>
            </w:r>
            <w:r w:rsidR="00605476">
              <w:t>-</w:t>
            </w:r>
            <w:r w:rsidRPr="004D4298">
              <w:t>risk screens</w:t>
            </w:r>
          </w:p>
        </w:tc>
      </w:tr>
      <w:tr w:rsidR="000554FE" w:rsidRPr="004D4298" w14:paraId="4BEE332E" w14:textId="77777777" w:rsidTr="000554FE">
        <w:tc>
          <w:tcPr>
            <w:tcW w:w="1395" w:type="pct"/>
            <w:noWrap/>
            <w:hideMark/>
          </w:tcPr>
          <w:p w14:paraId="31C99B6F" w14:textId="77777777" w:rsidR="000554FE" w:rsidRPr="004D4298" w:rsidRDefault="000554FE" w:rsidP="000554FE">
            <w:r w:rsidRPr="004D4298">
              <w:t>1:301 to 1:500</w:t>
            </w:r>
          </w:p>
        </w:tc>
        <w:tc>
          <w:tcPr>
            <w:tcW w:w="1201" w:type="pct"/>
            <w:noWrap/>
            <w:hideMark/>
          </w:tcPr>
          <w:p w14:paraId="1E5CBF41" w14:textId="7D7D2A33" w:rsidR="000554FE" w:rsidRPr="004D4298" w:rsidRDefault="000554FE" w:rsidP="000554FE">
            <w:r w:rsidRPr="00C474A5">
              <w:t>79</w:t>
            </w:r>
          </w:p>
        </w:tc>
        <w:tc>
          <w:tcPr>
            <w:tcW w:w="1201" w:type="pct"/>
            <w:noWrap/>
            <w:hideMark/>
          </w:tcPr>
          <w:p w14:paraId="6721D07E" w14:textId="46EF499D" w:rsidR="000554FE" w:rsidRPr="004D4298" w:rsidRDefault="000554FE" w:rsidP="000554FE">
            <w:r w:rsidRPr="00C474A5">
              <w:t>3,486</w:t>
            </w:r>
          </w:p>
        </w:tc>
        <w:tc>
          <w:tcPr>
            <w:tcW w:w="1202" w:type="pct"/>
            <w:noWrap/>
            <w:hideMark/>
          </w:tcPr>
          <w:p w14:paraId="17484E3D" w14:textId="313F1EF8" w:rsidR="000554FE" w:rsidRPr="004D4298" w:rsidRDefault="000554FE" w:rsidP="000554FE">
            <w:r w:rsidRPr="00C474A5">
              <w:t>2.27</w:t>
            </w:r>
          </w:p>
        </w:tc>
      </w:tr>
      <w:tr w:rsidR="000554FE" w:rsidRPr="004D4298" w14:paraId="67B93FFB" w14:textId="77777777" w:rsidTr="000554FE">
        <w:tc>
          <w:tcPr>
            <w:tcW w:w="1395" w:type="pct"/>
            <w:noWrap/>
            <w:hideMark/>
          </w:tcPr>
          <w:p w14:paraId="0C2E4E52" w14:textId="77777777" w:rsidR="000554FE" w:rsidRPr="004D4298" w:rsidRDefault="000554FE" w:rsidP="000554FE">
            <w:r w:rsidRPr="004D4298">
              <w:t>1:501 to 1:1,000</w:t>
            </w:r>
          </w:p>
        </w:tc>
        <w:tc>
          <w:tcPr>
            <w:tcW w:w="1201" w:type="pct"/>
            <w:noWrap/>
            <w:hideMark/>
          </w:tcPr>
          <w:p w14:paraId="677F54C3" w14:textId="0B82CA08" w:rsidR="000554FE" w:rsidRPr="004D4298" w:rsidRDefault="000554FE" w:rsidP="000554FE">
            <w:r w:rsidRPr="00C474A5">
              <w:t>131</w:t>
            </w:r>
          </w:p>
        </w:tc>
        <w:tc>
          <w:tcPr>
            <w:tcW w:w="1201" w:type="pct"/>
            <w:noWrap/>
            <w:hideMark/>
          </w:tcPr>
          <w:p w14:paraId="1AE3A6CB" w14:textId="4C38DF21" w:rsidR="000554FE" w:rsidRPr="004D4298" w:rsidRDefault="000554FE" w:rsidP="000554FE">
            <w:r w:rsidRPr="00C474A5">
              <w:t>9,077</w:t>
            </w:r>
          </w:p>
        </w:tc>
        <w:tc>
          <w:tcPr>
            <w:tcW w:w="1202" w:type="pct"/>
            <w:noWrap/>
            <w:hideMark/>
          </w:tcPr>
          <w:p w14:paraId="2A826714" w14:textId="4BE1433F" w:rsidR="000554FE" w:rsidRPr="004D4298" w:rsidRDefault="000554FE" w:rsidP="000554FE">
            <w:r w:rsidRPr="00C474A5">
              <w:t>1.44</w:t>
            </w:r>
          </w:p>
        </w:tc>
      </w:tr>
      <w:tr w:rsidR="000554FE" w:rsidRPr="004D4298" w14:paraId="09457626" w14:textId="77777777" w:rsidTr="000554FE">
        <w:tc>
          <w:tcPr>
            <w:tcW w:w="1395" w:type="pct"/>
            <w:noWrap/>
            <w:hideMark/>
          </w:tcPr>
          <w:p w14:paraId="48D87898" w14:textId="77777777" w:rsidR="000554FE" w:rsidRPr="004D4298" w:rsidRDefault="000554FE" w:rsidP="000554FE">
            <w:r w:rsidRPr="004D4298">
              <w:t>1:1,001 to 1:2,000</w:t>
            </w:r>
          </w:p>
        </w:tc>
        <w:tc>
          <w:tcPr>
            <w:tcW w:w="1201" w:type="pct"/>
            <w:noWrap/>
            <w:hideMark/>
          </w:tcPr>
          <w:p w14:paraId="33973516" w14:textId="2169C48B" w:rsidR="000554FE" w:rsidRPr="004D4298" w:rsidRDefault="000554FE" w:rsidP="000554FE">
            <w:r w:rsidRPr="00C474A5">
              <w:t>115</w:t>
            </w:r>
          </w:p>
        </w:tc>
        <w:tc>
          <w:tcPr>
            <w:tcW w:w="1201" w:type="pct"/>
            <w:noWrap/>
            <w:hideMark/>
          </w:tcPr>
          <w:p w14:paraId="4ADC6CFA" w14:textId="03843372" w:rsidR="000554FE" w:rsidRPr="004D4298" w:rsidRDefault="000554FE" w:rsidP="000554FE">
            <w:r w:rsidRPr="00C474A5">
              <w:t>13,952</w:t>
            </w:r>
          </w:p>
        </w:tc>
        <w:tc>
          <w:tcPr>
            <w:tcW w:w="1202" w:type="pct"/>
            <w:noWrap/>
            <w:hideMark/>
          </w:tcPr>
          <w:p w14:paraId="054D8073" w14:textId="48B3C00E" w:rsidR="000554FE" w:rsidRPr="004D4298" w:rsidRDefault="000554FE" w:rsidP="000554FE">
            <w:r w:rsidRPr="00C474A5">
              <w:t>0.82</w:t>
            </w:r>
          </w:p>
        </w:tc>
      </w:tr>
      <w:tr w:rsidR="000554FE" w:rsidRPr="004D4298" w14:paraId="1445BB93" w14:textId="77777777" w:rsidTr="000554FE">
        <w:tc>
          <w:tcPr>
            <w:tcW w:w="1395" w:type="pct"/>
            <w:noWrap/>
            <w:hideMark/>
          </w:tcPr>
          <w:p w14:paraId="48D25663" w14:textId="77777777" w:rsidR="000554FE" w:rsidRPr="004D4298" w:rsidRDefault="000554FE" w:rsidP="000554FE">
            <w:r w:rsidRPr="004D4298">
              <w:t>1:2,001 to 1:3,000</w:t>
            </w:r>
          </w:p>
        </w:tc>
        <w:tc>
          <w:tcPr>
            <w:tcW w:w="1201" w:type="pct"/>
            <w:noWrap/>
            <w:hideMark/>
          </w:tcPr>
          <w:p w14:paraId="4848F1DA" w14:textId="2FEAE81A" w:rsidR="000554FE" w:rsidRPr="004D4298" w:rsidRDefault="000554FE" w:rsidP="000554FE">
            <w:r w:rsidRPr="00C474A5">
              <w:t>109</w:t>
            </w:r>
          </w:p>
        </w:tc>
        <w:tc>
          <w:tcPr>
            <w:tcW w:w="1201" w:type="pct"/>
            <w:noWrap/>
            <w:hideMark/>
          </w:tcPr>
          <w:p w14:paraId="31730287" w14:textId="1216E37F" w:rsidR="000554FE" w:rsidRPr="004D4298" w:rsidRDefault="000554FE" w:rsidP="000554FE">
            <w:r w:rsidRPr="00C474A5">
              <w:t>11,330</w:t>
            </w:r>
          </w:p>
        </w:tc>
        <w:tc>
          <w:tcPr>
            <w:tcW w:w="1202" w:type="pct"/>
            <w:noWrap/>
            <w:hideMark/>
          </w:tcPr>
          <w:p w14:paraId="2434AFB7" w14:textId="2197E73C" w:rsidR="000554FE" w:rsidRPr="004D4298" w:rsidRDefault="000554FE" w:rsidP="000554FE">
            <w:r w:rsidRPr="00C474A5">
              <w:t>0.96</w:t>
            </w:r>
          </w:p>
        </w:tc>
      </w:tr>
      <w:tr w:rsidR="000554FE" w:rsidRPr="004D4298" w14:paraId="2EC49C10" w14:textId="77777777" w:rsidTr="000554FE">
        <w:tc>
          <w:tcPr>
            <w:tcW w:w="1395" w:type="pct"/>
            <w:noWrap/>
            <w:hideMark/>
          </w:tcPr>
          <w:p w14:paraId="5239C3CD" w14:textId="77777777" w:rsidR="000554FE" w:rsidRPr="004D4298" w:rsidRDefault="000554FE" w:rsidP="000554FE">
            <w:r w:rsidRPr="004D4298">
              <w:t>1:3,001 to 1:4,000</w:t>
            </w:r>
          </w:p>
        </w:tc>
        <w:tc>
          <w:tcPr>
            <w:tcW w:w="1201" w:type="pct"/>
            <w:noWrap/>
            <w:hideMark/>
          </w:tcPr>
          <w:p w14:paraId="0D1981AB" w14:textId="0D5AE993" w:rsidR="000554FE" w:rsidRPr="004D4298" w:rsidRDefault="000554FE" w:rsidP="000554FE">
            <w:r w:rsidRPr="00C474A5">
              <w:t>66</w:t>
            </w:r>
          </w:p>
        </w:tc>
        <w:tc>
          <w:tcPr>
            <w:tcW w:w="1201" w:type="pct"/>
            <w:noWrap/>
            <w:hideMark/>
          </w:tcPr>
          <w:p w14:paraId="269029B5" w14:textId="0EEAF6A1" w:rsidR="000554FE" w:rsidRPr="004D4298" w:rsidRDefault="000554FE" w:rsidP="000554FE">
            <w:r w:rsidRPr="00C474A5">
              <w:t>9,805</w:t>
            </w:r>
          </w:p>
        </w:tc>
        <w:tc>
          <w:tcPr>
            <w:tcW w:w="1202" w:type="pct"/>
            <w:noWrap/>
            <w:hideMark/>
          </w:tcPr>
          <w:p w14:paraId="039CBB28" w14:textId="29BB02D9" w:rsidR="000554FE" w:rsidRPr="004D4298" w:rsidRDefault="000554FE" w:rsidP="000554FE">
            <w:r w:rsidRPr="00C474A5">
              <w:t>0.67</w:t>
            </w:r>
          </w:p>
        </w:tc>
      </w:tr>
      <w:tr w:rsidR="000554FE" w:rsidRPr="004D4298" w14:paraId="56A6FBC5" w14:textId="77777777" w:rsidTr="000554FE">
        <w:tc>
          <w:tcPr>
            <w:tcW w:w="1395" w:type="pct"/>
            <w:noWrap/>
            <w:hideMark/>
          </w:tcPr>
          <w:p w14:paraId="47A3E3EF" w14:textId="77777777" w:rsidR="000554FE" w:rsidRPr="004D4298" w:rsidRDefault="000554FE" w:rsidP="000554FE">
            <w:r w:rsidRPr="004D4298">
              <w:t>1:4,001 to 1:5,000</w:t>
            </w:r>
          </w:p>
        </w:tc>
        <w:tc>
          <w:tcPr>
            <w:tcW w:w="1201" w:type="pct"/>
            <w:noWrap/>
            <w:hideMark/>
          </w:tcPr>
          <w:p w14:paraId="756C24A8" w14:textId="079C9EE7" w:rsidR="000554FE" w:rsidRPr="004D4298" w:rsidRDefault="000554FE" w:rsidP="000554FE">
            <w:r w:rsidRPr="00C474A5">
              <w:t>53</w:t>
            </w:r>
          </w:p>
        </w:tc>
        <w:tc>
          <w:tcPr>
            <w:tcW w:w="1201" w:type="pct"/>
            <w:noWrap/>
            <w:hideMark/>
          </w:tcPr>
          <w:p w14:paraId="50C74342" w14:textId="7F495FD7" w:rsidR="000554FE" w:rsidRPr="004D4298" w:rsidRDefault="000554FE" w:rsidP="000554FE">
            <w:r w:rsidRPr="00C474A5">
              <w:t>8,274</w:t>
            </w:r>
          </w:p>
        </w:tc>
        <w:tc>
          <w:tcPr>
            <w:tcW w:w="1202" w:type="pct"/>
            <w:noWrap/>
            <w:hideMark/>
          </w:tcPr>
          <w:p w14:paraId="076C0921" w14:textId="2E2450FB" w:rsidR="000554FE" w:rsidRPr="004D4298" w:rsidRDefault="000554FE" w:rsidP="000554FE">
            <w:r w:rsidRPr="00C474A5">
              <w:t>0.64</w:t>
            </w:r>
          </w:p>
        </w:tc>
      </w:tr>
      <w:tr w:rsidR="000554FE" w:rsidRPr="004D4298" w14:paraId="123AC890" w14:textId="77777777" w:rsidTr="000554FE">
        <w:tc>
          <w:tcPr>
            <w:tcW w:w="1395" w:type="pct"/>
            <w:noWrap/>
            <w:hideMark/>
          </w:tcPr>
          <w:p w14:paraId="5F15AB07" w14:textId="77777777" w:rsidR="000554FE" w:rsidRPr="004D4298" w:rsidRDefault="000554FE" w:rsidP="000554FE">
            <w:r w:rsidRPr="004D4298">
              <w:t>1:5,001 to 1:10,000</w:t>
            </w:r>
          </w:p>
        </w:tc>
        <w:tc>
          <w:tcPr>
            <w:tcW w:w="1201" w:type="pct"/>
            <w:noWrap/>
            <w:hideMark/>
          </w:tcPr>
          <w:p w14:paraId="5D4F0C0D" w14:textId="3277B02C" w:rsidR="000554FE" w:rsidRPr="004D4298" w:rsidRDefault="000554FE" w:rsidP="000554FE">
            <w:r w:rsidRPr="00C474A5">
              <w:t>173</w:t>
            </w:r>
          </w:p>
        </w:tc>
        <w:tc>
          <w:tcPr>
            <w:tcW w:w="1201" w:type="pct"/>
            <w:noWrap/>
            <w:hideMark/>
          </w:tcPr>
          <w:p w14:paraId="3C8E26C4" w14:textId="213949D6" w:rsidR="000554FE" w:rsidRPr="004D4298" w:rsidRDefault="000554FE" w:rsidP="000554FE">
            <w:r w:rsidRPr="00C474A5">
              <w:t>31,052</w:t>
            </w:r>
          </w:p>
        </w:tc>
        <w:tc>
          <w:tcPr>
            <w:tcW w:w="1202" w:type="pct"/>
            <w:noWrap/>
            <w:hideMark/>
          </w:tcPr>
          <w:p w14:paraId="3471F117" w14:textId="77F77231" w:rsidR="000554FE" w:rsidRPr="004D4298" w:rsidRDefault="000554FE" w:rsidP="000554FE">
            <w:r w:rsidRPr="00C474A5">
              <w:t>0.56</w:t>
            </w:r>
          </w:p>
        </w:tc>
      </w:tr>
      <w:tr w:rsidR="000554FE" w:rsidRPr="004D4298" w14:paraId="6CEF04D3" w14:textId="77777777" w:rsidTr="000554FE">
        <w:tc>
          <w:tcPr>
            <w:tcW w:w="1395" w:type="pct"/>
            <w:noWrap/>
            <w:hideMark/>
          </w:tcPr>
          <w:p w14:paraId="742D018B" w14:textId="77777777" w:rsidR="000554FE" w:rsidRPr="004D4298" w:rsidRDefault="000554FE" w:rsidP="000554FE">
            <w:r w:rsidRPr="004D4298">
              <w:t>1:10,001 to 1:100,000</w:t>
            </w:r>
          </w:p>
        </w:tc>
        <w:tc>
          <w:tcPr>
            <w:tcW w:w="1201" w:type="pct"/>
            <w:noWrap/>
            <w:hideMark/>
          </w:tcPr>
          <w:p w14:paraId="7DA12B67" w14:textId="65D687F7" w:rsidR="000554FE" w:rsidRPr="004D4298" w:rsidRDefault="000554FE" w:rsidP="000554FE">
            <w:r w:rsidRPr="00C474A5">
              <w:t xml:space="preserve">429   </w:t>
            </w:r>
          </w:p>
        </w:tc>
        <w:tc>
          <w:tcPr>
            <w:tcW w:w="1201" w:type="pct"/>
            <w:noWrap/>
            <w:hideMark/>
          </w:tcPr>
          <w:p w14:paraId="2B0AFCA4" w14:textId="7825414A" w:rsidR="000554FE" w:rsidRPr="004D4298" w:rsidRDefault="000554FE" w:rsidP="000554FE">
            <w:r w:rsidRPr="00C474A5">
              <w:t>78,436</w:t>
            </w:r>
          </w:p>
        </w:tc>
        <w:tc>
          <w:tcPr>
            <w:tcW w:w="1202" w:type="pct"/>
            <w:noWrap/>
            <w:hideMark/>
          </w:tcPr>
          <w:p w14:paraId="5F8ADA8C" w14:textId="576CB04C" w:rsidR="000554FE" w:rsidRPr="004D4298" w:rsidRDefault="000554FE" w:rsidP="000554FE">
            <w:r w:rsidRPr="00C474A5">
              <w:t>0.55</w:t>
            </w:r>
          </w:p>
        </w:tc>
      </w:tr>
    </w:tbl>
    <w:p w14:paraId="09C7570A" w14:textId="00DEB2FD" w:rsidR="009B2BF1" w:rsidRDefault="009B2BF1" w:rsidP="004D4298"/>
    <w:p w14:paraId="7A854F7A" w14:textId="77777777" w:rsidR="009B2BF1" w:rsidRDefault="009B2BF1">
      <w:pPr>
        <w:spacing w:before="0" w:after="160" w:line="259" w:lineRule="auto"/>
      </w:pPr>
      <w:r>
        <w:br w:type="page"/>
      </w:r>
    </w:p>
    <w:p w14:paraId="7B081A1D" w14:textId="0F0DB89E" w:rsidR="004D4298" w:rsidRDefault="009B2BF1" w:rsidP="009B2BF1">
      <w:pPr>
        <w:pStyle w:val="Heading1"/>
      </w:pPr>
      <w:bookmarkStart w:id="49" w:name="_Toc150859944"/>
      <w:r>
        <w:lastRenderedPageBreak/>
        <w:t>Indicator 8: Diagnostic testing for unscreened women</w:t>
      </w:r>
      <w:bookmarkEnd w:id="49"/>
    </w:p>
    <w:p w14:paraId="160AF37E" w14:textId="7AA41CA2" w:rsidR="000554FE" w:rsidRDefault="000554FE" w:rsidP="000554FE">
      <w:r w:rsidRPr="0024721A">
        <w:t xml:space="preserve">This section reports information on the number of women who completed prenatal diagnostic testing but were not screened in the 105 days prior to the diagnostic test. The indication for diagnostic testing is not reliably reported on laboratory request forms but it is likely that many of these women will have had an increased prior risk (eg, family history, previous child with Down syndrome, </w:t>
      </w:r>
      <w:r w:rsidR="00AF6282">
        <w:t>advanced</w:t>
      </w:r>
      <w:r w:rsidR="00AF6282" w:rsidRPr="0024721A">
        <w:t xml:space="preserve"> </w:t>
      </w:r>
      <w:r w:rsidRPr="0024721A">
        <w:t>maternal age)</w:t>
      </w:r>
      <w:r w:rsidR="00F7301F">
        <w:t>,</w:t>
      </w:r>
      <w:r w:rsidRPr="0024721A">
        <w:t xml:space="preserve"> a diagnostic test done for another reason and the karyotype reported</w:t>
      </w:r>
      <w:r w:rsidR="00F7301F">
        <w:t>,</w:t>
      </w:r>
      <w:r w:rsidRPr="0024721A">
        <w:t xml:space="preserve"> or an abnormal ultrasound finding.</w:t>
      </w:r>
      <w:r>
        <w:t xml:space="preserve"> </w:t>
      </w:r>
    </w:p>
    <w:p w14:paraId="46EB0E99" w14:textId="149B020D" w:rsidR="001D4402" w:rsidRDefault="001D4402" w:rsidP="000554FE">
      <w:r>
        <w:t>The methodology for calculating unscreened</w:t>
      </w:r>
      <w:r w:rsidR="002D334D">
        <w:rPr>
          <w:rStyle w:val="FootnoteReference"/>
        </w:rPr>
        <w:footnoteReference w:id="8"/>
      </w:r>
      <w:r>
        <w:t xml:space="preserve"> women has been updated for the 2020 report, improving identification of unscreened women. The improved identification means that figures for 2020 are higher than in recent years. </w:t>
      </w:r>
    </w:p>
    <w:p w14:paraId="6B49CF2B" w14:textId="77777777" w:rsidR="009B2BF1" w:rsidRDefault="009B2BF1" w:rsidP="009B2BF1">
      <w:pPr>
        <w:pStyle w:val="Heading2"/>
      </w:pPr>
      <w:bookmarkStart w:id="50" w:name="_Toc150859945"/>
      <w:r>
        <w:t>Diagnostic volumes for unscreened women</w:t>
      </w:r>
      <w:bookmarkEnd w:id="50"/>
    </w:p>
    <w:p w14:paraId="40BA9FF8" w14:textId="08A56A8B" w:rsidR="009208E2" w:rsidRDefault="001D4402" w:rsidP="001D4402">
      <w:r w:rsidRPr="00247FCD">
        <w:t>During 20</w:t>
      </w:r>
      <w:r>
        <w:t>20</w:t>
      </w:r>
      <w:r w:rsidRPr="00247FCD">
        <w:t xml:space="preserve">, </w:t>
      </w:r>
      <w:r>
        <w:t>247</w:t>
      </w:r>
      <w:r w:rsidRPr="00247FCD">
        <w:t xml:space="preserve"> diagnostic tests were completed for unscreened women. This is higher than 201</w:t>
      </w:r>
      <w:r>
        <w:t>8</w:t>
      </w:r>
      <w:r w:rsidRPr="00247FCD">
        <w:t xml:space="preserve"> and 201</w:t>
      </w:r>
      <w:r>
        <w:t>9</w:t>
      </w:r>
      <w:r w:rsidRPr="00247FCD">
        <w:t xml:space="preserve"> (1</w:t>
      </w:r>
      <w:r>
        <w:t>56</w:t>
      </w:r>
      <w:r w:rsidRPr="00247FCD">
        <w:t xml:space="preserve"> and 1</w:t>
      </w:r>
      <w:r>
        <w:t>74</w:t>
      </w:r>
      <w:r w:rsidRPr="00247FCD">
        <w:t xml:space="preserve"> tests respectively) but </w:t>
      </w:r>
      <w:r w:rsidR="008240D6">
        <w:t>similar to</w:t>
      </w:r>
      <w:r w:rsidRPr="00247FCD">
        <w:t xml:space="preserve"> the number </w:t>
      </w:r>
      <w:r>
        <w:t xml:space="preserve">of tests </w:t>
      </w:r>
      <w:r w:rsidRPr="00247FCD">
        <w:t xml:space="preserve">undertaken in </w:t>
      </w:r>
      <w:r>
        <w:t>2015 (252</w:t>
      </w:r>
      <w:r w:rsidRPr="00247FCD">
        <w:t>).</w:t>
      </w:r>
      <w:r>
        <w:t xml:space="preserve"> Part of this increase </w:t>
      </w:r>
      <w:r w:rsidR="002D334D">
        <w:t xml:space="preserve">in 2020 </w:t>
      </w:r>
      <w:r>
        <w:t xml:space="preserve">is due to better </w:t>
      </w:r>
      <w:r w:rsidR="00D04D40">
        <w:t xml:space="preserve">data </w:t>
      </w:r>
      <w:r>
        <w:t>link</w:t>
      </w:r>
      <w:r w:rsidR="00D04D40">
        <w:t>age</w:t>
      </w:r>
      <w:r>
        <w:t xml:space="preserve"> </w:t>
      </w:r>
      <w:r w:rsidR="00356E23">
        <w:t xml:space="preserve">to identify </w:t>
      </w:r>
      <w:r>
        <w:t xml:space="preserve">those women who have had a diagnostic test but </w:t>
      </w:r>
      <w:r w:rsidR="00E92D9D">
        <w:t xml:space="preserve">have </w:t>
      </w:r>
      <w:r>
        <w:t xml:space="preserve">not had a prenatal screen. In addition, the increase may be </w:t>
      </w:r>
      <w:r w:rsidR="008240D6">
        <w:t>partly</w:t>
      </w:r>
      <w:r>
        <w:t xml:space="preserve"> due to COVID-19 isolation requirements and people choosing to stay home, despite screening services</w:t>
      </w:r>
      <w:r w:rsidR="003F5472">
        <w:t xml:space="preserve"> being available as they were</w:t>
      </w:r>
      <w:r w:rsidR="006B60B2">
        <w:t xml:space="preserve"> </w:t>
      </w:r>
      <w:r>
        <w:t>considered essential services.</w:t>
      </w:r>
    </w:p>
    <w:p w14:paraId="6FB2EF07" w14:textId="206C1F86" w:rsidR="001D4402" w:rsidRPr="00DD2397" w:rsidRDefault="004A1913" w:rsidP="001D4402">
      <w:pPr>
        <w:rPr>
          <w:b/>
          <w:sz w:val="20"/>
        </w:rPr>
      </w:pPr>
      <w:r>
        <w:t>Table 3</w:t>
      </w:r>
      <w:r w:rsidR="00E30FEF">
        <w:t>2</w:t>
      </w:r>
      <w:r>
        <w:t xml:space="preserve"> </w:t>
      </w:r>
      <w:r w:rsidR="001D4402" w:rsidRPr="00247FCD">
        <w:t xml:space="preserve">shows the number of </w:t>
      </w:r>
      <w:r w:rsidR="002D334D">
        <w:t xml:space="preserve">diagnostic </w:t>
      </w:r>
      <w:r w:rsidR="001D4402" w:rsidRPr="00247FCD">
        <w:t xml:space="preserve">tests by </w:t>
      </w:r>
      <w:r w:rsidR="003972E2" w:rsidRPr="00247FCD">
        <w:t>DHB</w:t>
      </w:r>
      <w:r w:rsidR="003972E2">
        <w:t xml:space="preserve"> for 2015</w:t>
      </w:r>
      <w:r w:rsidR="001E5F22">
        <w:t>–2020</w:t>
      </w:r>
      <w:r w:rsidR="003972E2" w:rsidRPr="00247FCD">
        <w:t>,</w:t>
      </w:r>
      <w:r w:rsidR="003972E2">
        <w:t xml:space="preserve"> and</w:t>
      </w:r>
      <w:r w:rsidR="001D4402" w:rsidRPr="00247FCD">
        <w:t xml:space="preserve"> </w:t>
      </w:r>
      <w:r>
        <w:t xml:space="preserve">Table </w:t>
      </w:r>
      <w:r w:rsidR="001D4402">
        <w:t>3</w:t>
      </w:r>
      <w:r w:rsidR="0008231B">
        <w:t>3</w:t>
      </w:r>
      <w:r w:rsidR="001D4402" w:rsidRPr="00247FCD">
        <w:t xml:space="preserve"> shows the breakdown by age and ethnicity</w:t>
      </w:r>
      <w:r w:rsidR="003972E2">
        <w:t>. Table 3</w:t>
      </w:r>
      <w:r w:rsidR="0008231B">
        <w:t>4</w:t>
      </w:r>
      <w:r w:rsidR="003972E2">
        <w:t xml:space="preserve"> shows the breakdown by </w:t>
      </w:r>
      <w:r w:rsidR="001E5F22">
        <w:t xml:space="preserve">NZ </w:t>
      </w:r>
      <w:r w:rsidR="003972E2">
        <w:t>deprivation quintile for 2020</w:t>
      </w:r>
      <w:r w:rsidR="006B60B2">
        <w:t xml:space="preserve"> only.</w:t>
      </w:r>
    </w:p>
    <w:p w14:paraId="67F751B7" w14:textId="77777777" w:rsidR="00605476" w:rsidRDefault="00605476">
      <w:pPr>
        <w:spacing w:before="0" w:after="160" w:line="259" w:lineRule="auto"/>
        <w:rPr>
          <w:b/>
        </w:rPr>
      </w:pPr>
      <w:r>
        <w:br w:type="page"/>
      </w:r>
    </w:p>
    <w:p w14:paraId="4231830E" w14:textId="66E584B5" w:rsidR="009B2BF1" w:rsidRDefault="009B2BF1" w:rsidP="009B2BF1">
      <w:pPr>
        <w:pStyle w:val="Caption"/>
      </w:pPr>
      <w:r>
        <w:lastRenderedPageBreak/>
        <w:t xml:space="preserve">Table </w:t>
      </w:r>
      <w:r w:rsidR="001D4402">
        <w:t>3</w:t>
      </w:r>
      <w:r w:rsidR="00E30FEF">
        <w:t>2</w:t>
      </w:r>
      <w:r w:rsidR="001D4402">
        <w:t>:</w:t>
      </w:r>
      <w:r>
        <w:t xml:space="preserve"> </w:t>
      </w:r>
      <w:r w:rsidRPr="009B2BF1">
        <w:t>Diagnostic testing volumes for unscreened women by DHB, January 201</w:t>
      </w:r>
      <w:r w:rsidR="001D4402">
        <w:t>5</w:t>
      </w:r>
      <w:r w:rsidRPr="009B2BF1">
        <w:t xml:space="preserve"> to December 20</w:t>
      </w:r>
      <w:r w:rsidR="001D4402">
        <w:t>20</w:t>
      </w:r>
    </w:p>
    <w:tbl>
      <w:tblPr>
        <w:tblStyle w:val="TeWhatuOra"/>
        <w:tblW w:w="5000" w:type="pct"/>
        <w:tblLook w:val="0420" w:firstRow="1" w:lastRow="0" w:firstColumn="0" w:lastColumn="0" w:noHBand="0" w:noVBand="1"/>
      </w:tblPr>
      <w:tblGrid>
        <w:gridCol w:w="2620"/>
        <w:gridCol w:w="1167"/>
        <w:gridCol w:w="1167"/>
        <w:gridCol w:w="1167"/>
        <w:gridCol w:w="1167"/>
        <w:gridCol w:w="1167"/>
        <w:gridCol w:w="1173"/>
      </w:tblGrid>
      <w:tr w:rsidR="009B2BF1" w:rsidRPr="009B2BF1" w14:paraId="04B771E4" w14:textId="77777777" w:rsidTr="009B2BF1">
        <w:trPr>
          <w:cnfStyle w:val="100000000000" w:firstRow="1" w:lastRow="0" w:firstColumn="0" w:lastColumn="0" w:oddVBand="0" w:evenVBand="0" w:oddHBand="0" w:evenHBand="0" w:firstRowFirstColumn="0" w:firstRowLastColumn="0" w:lastRowFirstColumn="0" w:lastRowLastColumn="0"/>
        </w:trPr>
        <w:tc>
          <w:tcPr>
            <w:tcW w:w="1361" w:type="pct"/>
            <w:vMerge w:val="restart"/>
            <w:noWrap/>
            <w:hideMark/>
          </w:tcPr>
          <w:p w14:paraId="4C6432C5" w14:textId="77777777" w:rsidR="009B2BF1" w:rsidRPr="009B2BF1" w:rsidRDefault="009B2BF1" w:rsidP="009B2BF1">
            <w:r w:rsidRPr="009B2BF1">
              <w:t>DHB</w:t>
            </w:r>
          </w:p>
        </w:tc>
        <w:tc>
          <w:tcPr>
            <w:tcW w:w="3639" w:type="pct"/>
            <w:gridSpan w:val="6"/>
            <w:noWrap/>
            <w:hideMark/>
          </w:tcPr>
          <w:p w14:paraId="3AFC8642" w14:textId="77777777" w:rsidR="009B2BF1" w:rsidRPr="009B2BF1" w:rsidRDefault="009B2BF1" w:rsidP="009B2BF1">
            <w:r w:rsidRPr="009B2BF1">
              <w:t>Number of diagnostic tests</w:t>
            </w:r>
          </w:p>
        </w:tc>
      </w:tr>
      <w:tr w:rsidR="009B2BF1" w:rsidRPr="009B2BF1" w14:paraId="286BA07E" w14:textId="77777777" w:rsidTr="009B2BF1">
        <w:tc>
          <w:tcPr>
            <w:tcW w:w="1361" w:type="pct"/>
            <w:vMerge/>
            <w:noWrap/>
            <w:hideMark/>
          </w:tcPr>
          <w:p w14:paraId="0C98D820" w14:textId="77777777" w:rsidR="009B2BF1" w:rsidRPr="009B2BF1" w:rsidRDefault="009B2BF1" w:rsidP="009B2BF1">
            <w:pPr>
              <w:rPr>
                <w:b/>
              </w:rPr>
            </w:pPr>
          </w:p>
        </w:tc>
        <w:tc>
          <w:tcPr>
            <w:tcW w:w="606" w:type="pct"/>
            <w:shd w:val="clear" w:color="auto" w:fill="BFBFBF" w:themeFill="background1" w:themeFillShade="BF"/>
            <w:noWrap/>
            <w:hideMark/>
          </w:tcPr>
          <w:p w14:paraId="5EA8021D" w14:textId="287E5F69" w:rsidR="009B2BF1" w:rsidRPr="009B2BF1" w:rsidRDefault="009B2BF1" w:rsidP="009B2BF1">
            <w:pPr>
              <w:rPr>
                <w:b/>
              </w:rPr>
            </w:pPr>
            <w:r w:rsidRPr="009B2BF1">
              <w:rPr>
                <w:b/>
              </w:rPr>
              <w:t>201</w:t>
            </w:r>
            <w:r w:rsidR="001D4402">
              <w:rPr>
                <w:b/>
              </w:rPr>
              <w:t>5</w:t>
            </w:r>
          </w:p>
        </w:tc>
        <w:tc>
          <w:tcPr>
            <w:tcW w:w="606" w:type="pct"/>
            <w:shd w:val="clear" w:color="auto" w:fill="BFBFBF" w:themeFill="background1" w:themeFillShade="BF"/>
            <w:noWrap/>
            <w:hideMark/>
          </w:tcPr>
          <w:p w14:paraId="6E65FF1B" w14:textId="26C71E7E" w:rsidR="009B2BF1" w:rsidRPr="009B2BF1" w:rsidRDefault="009B2BF1" w:rsidP="009B2BF1">
            <w:pPr>
              <w:rPr>
                <w:b/>
              </w:rPr>
            </w:pPr>
            <w:r w:rsidRPr="009B2BF1">
              <w:rPr>
                <w:b/>
              </w:rPr>
              <w:t>201</w:t>
            </w:r>
            <w:r w:rsidR="001D4402">
              <w:rPr>
                <w:b/>
              </w:rPr>
              <w:t>6</w:t>
            </w:r>
          </w:p>
        </w:tc>
        <w:tc>
          <w:tcPr>
            <w:tcW w:w="606" w:type="pct"/>
            <w:shd w:val="clear" w:color="auto" w:fill="BFBFBF" w:themeFill="background1" w:themeFillShade="BF"/>
            <w:noWrap/>
            <w:hideMark/>
          </w:tcPr>
          <w:p w14:paraId="59F89037" w14:textId="006E3B46" w:rsidR="009B2BF1" w:rsidRPr="009B2BF1" w:rsidRDefault="009B2BF1" w:rsidP="009B2BF1">
            <w:pPr>
              <w:rPr>
                <w:b/>
              </w:rPr>
            </w:pPr>
            <w:r w:rsidRPr="009B2BF1">
              <w:rPr>
                <w:b/>
              </w:rPr>
              <w:t>201</w:t>
            </w:r>
            <w:r w:rsidR="001D4402">
              <w:rPr>
                <w:b/>
              </w:rPr>
              <w:t>7</w:t>
            </w:r>
          </w:p>
        </w:tc>
        <w:tc>
          <w:tcPr>
            <w:tcW w:w="606" w:type="pct"/>
            <w:shd w:val="clear" w:color="auto" w:fill="BFBFBF" w:themeFill="background1" w:themeFillShade="BF"/>
            <w:noWrap/>
            <w:hideMark/>
          </w:tcPr>
          <w:p w14:paraId="2FC16CEA" w14:textId="1E9592F3" w:rsidR="009B2BF1" w:rsidRPr="009B2BF1" w:rsidRDefault="009B2BF1" w:rsidP="009B2BF1">
            <w:pPr>
              <w:rPr>
                <w:b/>
              </w:rPr>
            </w:pPr>
            <w:r w:rsidRPr="009B2BF1">
              <w:rPr>
                <w:b/>
              </w:rPr>
              <w:t>201</w:t>
            </w:r>
            <w:r w:rsidR="001D4402">
              <w:rPr>
                <w:b/>
              </w:rPr>
              <w:t>8</w:t>
            </w:r>
          </w:p>
        </w:tc>
        <w:tc>
          <w:tcPr>
            <w:tcW w:w="606" w:type="pct"/>
            <w:shd w:val="clear" w:color="auto" w:fill="BFBFBF" w:themeFill="background1" w:themeFillShade="BF"/>
            <w:noWrap/>
            <w:hideMark/>
          </w:tcPr>
          <w:p w14:paraId="2A7C2C2B" w14:textId="2997DE87" w:rsidR="009B2BF1" w:rsidRPr="009B2BF1" w:rsidRDefault="009B2BF1" w:rsidP="009B2BF1">
            <w:pPr>
              <w:rPr>
                <w:b/>
              </w:rPr>
            </w:pPr>
            <w:r w:rsidRPr="009B2BF1">
              <w:rPr>
                <w:b/>
              </w:rPr>
              <w:t>201</w:t>
            </w:r>
            <w:r w:rsidR="001D4402">
              <w:rPr>
                <w:b/>
              </w:rPr>
              <w:t>9</w:t>
            </w:r>
          </w:p>
        </w:tc>
        <w:tc>
          <w:tcPr>
            <w:tcW w:w="609" w:type="pct"/>
            <w:shd w:val="clear" w:color="auto" w:fill="BFBFBF" w:themeFill="background1" w:themeFillShade="BF"/>
            <w:noWrap/>
            <w:hideMark/>
          </w:tcPr>
          <w:p w14:paraId="78B73B52" w14:textId="7A2B08D4" w:rsidR="009B2BF1" w:rsidRPr="009B2BF1" w:rsidRDefault="009B2BF1" w:rsidP="009B2BF1">
            <w:pPr>
              <w:rPr>
                <w:b/>
              </w:rPr>
            </w:pPr>
            <w:r w:rsidRPr="009B2BF1">
              <w:rPr>
                <w:b/>
              </w:rPr>
              <w:t>20</w:t>
            </w:r>
            <w:r w:rsidR="001D4402">
              <w:rPr>
                <w:b/>
              </w:rPr>
              <w:t>20</w:t>
            </w:r>
          </w:p>
        </w:tc>
      </w:tr>
      <w:tr w:rsidR="00AC239C" w:rsidRPr="009B2BF1" w14:paraId="1FCB4E52" w14:textId="77777777" w:rsidTr="009B2BF1">
        <w:tc>
          <w:tcPr>
            <w:tcW w:w="1361" w:type="pct"/>
            <w:noWrap/>
            <w:hideMark/>
          </w:tcPr>
          <w:p w14:paraId="43F8C43C" w14:textId="77777777" w:rsidR="00AC239C" w:rsidRPr="009B2BF1" w:rsidRDefault="00AC239C" w:rsidP="00AC239C">
            <w:r w:rsidRPr="009B2BF1">
              <w:t>Northland</w:t>
            </w:r>
          </w:p>
        </w:tc>
        <w:tc>
          <w:tcPr>
            <w:tcW w:w="606" w:type="pct"/>
            <w:noWrap/>
            <w:hideMark/>
          </w:tcPr>
          <w:p w14:paraId="398D100F" w14:textId="60853E02" w:rsidR="00AC239C" w:rsidRPr="009B2BF1" w:rsidRDefault="00AC239C" w:rsidP="00AC239C">
            <w:r w:rsidRPr="00BF4552">
              <w:t>8</w:t>
            </w:r>
          </w:p>
        </w:tc>
        <w:tc>
          <w:tcPr>
            <w:tcW w:w="606" w:type="pct"/>
            <w:noWrap/>
            <w:hideMark/>
          </w:tcPr>
          <w:p w14:paraId="73ADD641" w14:textId="4F130444" w:rsidR="00AC239C" w:rsidRPr="009B2BF1" w:rsidRDefault="00AC239C" w:rsidP="00AC239C">
            <w:r w:rsidRPr="00BF4552">
              <w:t>6</w:t>
            </w:r>
          </w:p>
        </w:tc>
        <w:tc>
          <w:tcPr>
            <w:tcW w:w="606" w:type="pct"/>
            <w:noWrap/>
            <w:hideMark/>
          </w:tcPr>
          <w:p w14:paraId="6F016E67" w14:textId="2D1B02DF" w:rsidR="00AC239C" w:rsidRPr="009B2BF1" w:rsidRDefault="00AC239C" w:rsidP="00AC239C">
            <w:r w:rsidRPr="00384279">
              <w:t>S</w:t>
            </w:r>
          </w:p>
        </w:tc>
        <w:tc>
          <w:tcPr>
            <w:tcW w:w="606" w:type="pct"/>
            <w:noWrap/>
            <w:hideMark/>
          </w:tcPr>
          <w:p w14:paraId="24F549C0" w14:textId="05C35364" w:rsidR="00AC239C" w:rsidRPr="009B2BF1" w:rsidRDefault="00AC239C" w:rsidP="00AC239C">
            <w:r w:rsidRPr="00384279">
              <w:t>S</w:t>
            </w:r>
          </w:p>
        </w:tc>
        <w:tc>
          <w:tcPr>
            <w:tcW w:w="606" w:type="pct"/>
            <w:noWrap/>
            <w:hideMark/>
          </w:tcPr>
          <w:p w14:paraId="711B069D" w14:textId="42AA728D" w:rsidR="00AC239C" w:rsidRPr="009B2BF1" w:rsidRDefault="00AC239C" w:rsidP="00AC239C">
            <w:r w:rsidRPr="00384279">
              <w:t>S</w:t>
            </w:r>
          </w:p>
        </w:tc>
        <w:tc>
          <w:tcPr>
            <w:tcW w:w="609" w:type="pct"/>
            <w:noWrap/>
            <w:hideMark/>
          </w:tcPr>
          <w:p w14:paraId="34D9BA42" w14:textId="57280C68" w:rsidR="00AC239C" w:rsidRPr="009B2BF1" w:rsidRDefault="00AC239C" w:rsidP="00AC239C">
            <w:r w:rsidRPr="00BF4552">
              <w:t>9</w:t>
            </w:r>
          </w:p>
        </w:tc>
      </w:tr>
      <w:tr w:rsidR="001D4402" w:rsidRPr="009B2BF1" w14:paraId="1FA75AE9" w14:textId="77777777" w:rsidTr="009B2BF1">
        <w:tc>
          <w:tcPr>
            <w:tcW w:w="1361" w:type="pct"/>
            <w:noWrap/>
            <w:hideMark/>
          </w:tcPr>
          <w:p w14:paraId="5588592F" w14:textId="77777777" w:rsidR="001D4402" w:rsidRPr="009B2BF1" w:rsidRDefault="001D4402" w:rsidP="001D4402">
            <w:r w:rsidRPr="009B2BF1">
              <w:t>Waitematā</w:t>
            </w:r>
          </w:p>
        </w:tc>
        <w:tc>
          <w:tcPr>
            <w:tcW w:w="606" w:type="pct"/>
            <w:noWrap/>
            <w:hideMark/>
          </w:tcPr>
          <w:p w14:paraId="6AD23F28" w14:textId="23204354" w:rsidR="001D4402" w:rsidRPr="009B2BF1" w:rsidRDefault="001D4402" w:rsidP="001D4402">
            <w:r w:rsidRPr="00BF4552">
              <w:t>22</w:t>
            </w:r>
          </w:p>
        </w:tc>
        <w:tc>
          <w:tcPr>
            <w:tcW w:w="606" w:type="pct"/>
            <w:noWrap/>
            <w:hideMark/>
          </w:tcPr>
          <w:p w14:paraId="1ECDCEA1" w14:textId="19D2A19E" w:rsidR="001D4402" w:rsidRPr="009B2BF1" w:rsidRDefault="001D4402" w:rsidP="001D4402">
            <w:r w:rsidRPr="00BF4552">
              <w:t>19</w:t>
            </w:r>
          </w:p>
        </w:tc>
        <w:tc>
          <w:tcPr>
            <w:tcW w:w="606" w:type="pct"/>
            <w:noWrap/>
            <w:hideMark/>
          </w:tcPr>
          <w:p w14:paraId="587CBBF2" w14:textId="44A62341" w:rsidR="001D4402" w:rsidRPr="009B2BF1" w:rsidRDefault="001D4402" w:rsidP="001D4402">
            <w:r w:rsidRPr="00BF4552">
              <w:t>14</w:t>
            </w:r>
          </w:p>
        </w:tc>
        <w:tc>
          <w:tcPr>
            <w:tcW w:w="606" w:type="pct"/>
            <w:noWrap/>
            <w:hideMark/>
          </w:tcPr>
          <w:p w14:paraId="44431B5D" w14:textId="7633DEC3" w:rsidR="001D4402" w:rsidRPr="009B2BF1" w:rsidRDefault="001D4402" w:rsidP="001D4402">
            <w:r w:rsidRPr="00BF4552">
              <w:t>24</w:t>
            </w:r>
          </w:p>
        </w:tc>
        <w:tc>
          <w:tcPr>
            <w:tcW w:w="606" w:type="pct"/>
            <w:noWrap/>
            <w:hideMark/>
          </w:tcPr>
          <w:p w14:paraId="5D7DA091" w14:textId="75F9A317" w:rsidR="001D4402" w:rsidRPr="009B2BF1" w:rsidRDefault="001D4402" w:rsidP="001D4402">
            <w:r w:rsidRPr="00BF4552">
              <w:t>23</w:t>
            </w:r>
          </w:p>
        </w:tc>
        <w:tc>
          <w:tcPr>
            <w:tcW w:w="609" w:type="pct"/>
            <w:noWrap/>
            <w:hideMark/>
          </w:tcPr>
          <w:p w14:paraId="3785B617" w14:textId="6A90D997" w:rsidR="001D4402" w:rsidRPr="009B2BF1" w:rsidRDefault="001D4402" w:rsidP="001D4402">
            <w:r w:rsidRPr="00BF4552">
              <w:t>45</w:t>
            </w:r>
          </w:p>
        </w:tc>
      </w:tr>
      <w:tr w:rsidR="001D4402" w:rsidRPr="009B2BF1" w14:paraId="6FAFE204" w14:textId="77777777" w:rsidTr="009B2BF1">
        <w:tc>
          <w:tcPr>
            <w:tcW w:w="1361" w:type="pct"/>
            <w:noWrap/>
            <w:hideMark/>
          </w:tcPr>
          <w:p w14:paraId="72576C37" w14:textId="77777777" w:rsidR="001D4402" w:rsidRPr="009B2BF1" w:rsidRDefault="001D4402" w:rsidP="001D4402">
            <w:r w:rsidRPr="009B2BF1">
              <w:t>Auckland</w:t>
            </w:r>
          </w:p>
        </w:tc>
        <w:tc>
          <w:tcPr>
            <w:tcW w:w="606" w:type="pct"/>
            <w:noWrap/>
            <w:hideMark/>
          </w:tcPr>
          <w:p w14:paraId="1EDF7670" w14:textId="41CDA687" w:rsidR="001D4402" w:rsidRPr="009B2BF1" w:rsidRDefault="001D4402" w:rsidP="001D4402">
            <w:r w:rsidRPr="00BF4552">
              <w:t>18</w:t>
            </w:r>
          </w:p>
        </w:tc>
        <w:tc>
          <w:tcPr>
            <w:tcW w:w="606" w:type="pct"/>
            <w:noWrap/>
            <w:hideMark/>
          </w:tcPr>
          <w:p w14:paraId="7DCF7549" w14:textId="39AB8D31" w:rsidR="001D4402" w:rsidRPr="009B2BF1" w:rsidRDefault="001D4402" w:rsidP="001D4402">
            <w:r w:rsidRPr="00BF4552">
              <w:t>23</w:t>
            </w:r>
          </w:p>
        </w:tc>
        <w:tc>
          <w:tcPr>
            <w:tcW w:w="606" w:type="pct"/>
            <w:noWrap/>
            <w:hideMark/>
          </w:tcPr>
          <w:p w14:paraId="1AD3601E" w14:textId="13F8F6D4" w:rsidR="001D4402" w:rsidRPr="009B2BF1" w:rsidRDefault="001D4402" w:rsidP="001D4402">
            <w:r w:rsidRPr="00BF4552">
              <w:t>10</w:t>
            </w:r>
          </w:p>
        </w:tc>
        <w:tc>
          <w:tcPr>
            <w:tcW w:w="606" w:type="pct"/>
            <w:noWrap/>
            <w:hideMark/>
          </w:tcPr>
          <w:p w14:paraId="3A1B1645" w14:textId="1C2B3A8F" w:rsidR="001D4402" w:rsidRPr="009B2BF1" w:rsidRDefault="001D4402" w:rsidP="001D4402">
            <w:r w:rsidRPr="00BF4552">
              <w:t>13</w:t>
            </w:r>
          </w:p>
        </w:tc>
        <w:tc>
          <w:tcPr>
            <w:tcW w:w="606" w:type="pct"/>
            <w:noWrap/>
            <w:hideMark/>
          </w:tcPr>
          <w:p w14:paraId="3C3237D3" w14:textId="55064FF3" w:rsidR="001D4402" w:rsidRPr="009B2BF1" w:rsidRDefault="001D4402" w:rsidP="001D4402">
            <w:r w:rsidRPr="00BF4552">
              <w:t>26</w:t>
            </w:r>
          </w:p>
        </w:tc>
        <w:tc>
          <w:tcPr>
            <w:tcW w:w="609" w:type="pct"/>
            <w:noWrap/>
            <w:hideMark/>
          </w:tcPr>
          <w:p w14:paraId="6D945C90" w14:textId="298C5218" w:rsidR="001D4402" w:rsidRPr="009B2BF1" w:rsidRDefault="001D4402" w:rsidP="001D4402">
            <w:r w:rsidRPr="00BF4552">
              <w:t>27</w:t>
            </w:r>
          </w:p>
        </w:tc>
      </w:tr>
      <w:tr w:rsidR="001D4402" w:rsidRPr="009B2BF1" w14:paraId="1571DFE2" w14:textId="77777777" w:rsidTr="009B2BF1">
        <w:tc>
          <w:tcPr>
            <w:tcW w:w="1361" w:type="pct"/>
            <w:noWrap/>
            <w:hideMark/>
          </w:tcPr>
          <w:p w14:paraId="497EAE43" w14:textId="77777777" w:rsidR="001D4402" w:rsidRPr="009B2BF1" w:rsidRDefault="001D4402" w:rsidP="001D4402">
            <w:r w:rsidRPr="009B2BF1">
              <w:t>Counties Manukau</w:t>
            </w:r>
          </w:p>
        </w:tc>
        <w:tc>
          <w:tcPr>
            <w:tcW w:w="606" w:type="pct"/>
            <w:noWrap/>
            <w:hideMark/>
          </w:tcPr>
          <w:p w14:paraId="1BF00F18" w14:textId="45C11700" w:rsidR="001D4402" w:rsidRPr="009B2BF1" w:rsidRDefault="001D4402" w:rsidP="001D4402">
            <w:r w:rsidRPr="00BF4552">
              <w:t>18</w:t>
            </w:r>
          </w:p>
        </w:tc>
        <w:tc>
          <w:tcPr>
            <w:tcW w:w="606" w:type="pct"/>
            <w:noWrap/>
            <w:hideMark/>
          </w:tcPr>
          <w:p w14:paraId="637FBB85" w14:textId="552D908C" w:rsidR="001D4402" w:rsidRPr="009B2BF1" w:rsidRDefault="001D4402" w:rsidP="001D4402">
            <w:r w:rsidRPr="00BF4552">
              <w:t>21</w:t>
            </w:r>
          </w:p>
        </w:tc>
        <w:tc>
          <w:tcPr>
            <w:tcW w:w="606" w:type="pct"/>
            <w:noWrap/>
            <w:hideMark/>
          </w:tcPr>
          <w:p w14:paraId="3649D92C" w14:textId="7416099F" w:rsidR="001D4402" w:rsidRPr="009B2BF1" w:rsidRDefault="001D4402" w:rsidP="001D4402">
            <w:r w:rsidRPr="00BF4552">
              <w:t>11</w:t>
            </w:r>
          </w:p>
        </w:tc>
        <w:tc>
          <w:tcPr>
            <w:tcW w:w="606" w:type="pct"/>
            <w:noWrap/>
            <w:hideMark/>
          </w:tcPr>
          <w:p w14:paraId="4A1D507D" w14:textId="0F2FD4FB" w:rsidR="001D4402" w:rsidRPr="009B2BF1" w:rsidRDefault="001D4402" w:rsidP="001D4402">
            <w:r w:rsidRPr="00BF4552">
              <w:t>10</w:t>
            </w:r>
          </w:p>
        </w:tc>
        <w:tc>
          <w:tcPr>
            <w:tcW w:w="606" w:type="pct"/>
            <w:noWrap/>
            <w:hideMark/>
          </w:tcPr>
          <w:p w14:paraId="61A5ADA4" w14:textId="5EABEE8E" w:rsidR="001D4402" w:rsidRPr="009B2BF1" w:rsidRDefault="001D4402" w:rsidP="001D4402">
            <w:r w:rsidRPr="00BF4552">
              <w:t>23</w:t>
            </w:r>
          </w:p>
        </w:tc>
        <w:tc>
          <w:tcPr>
            <w:tcW w:w="609" w:type="pct"/>
            <w:noWrap/>
            <w:hideMark/>
          </w:tcPr>
          <w:p w14:paraId="2C034B70" w14:textId="5CEC2477" w:rsidR="001D4402" w:rsidRPr="009B2BF1" w:rsidRDefault="001D4402" w:rsidP="001D4402">
            <w:r w:rsidRPr="00BF4552">
              <w:t>25</w:t>
            </w:r>
          </w:p>
        </w:tc>
      </w:tr>
      <w:tr w:rsidR="001D4402" w:rsidRPr="009B2BF1" w14:paraId="29E6C2ED" w14:textId="77777777" w:rsidTr="009B2BF1">
        <w:tc>
          <w:tcPr>
            <w:tcW w:w="1361" w:type="pct"/>
            <w:noWrap/>
            <w:hideMark/>
          </w:tcPr>
          <w:p w14:paraId="4CA68C8F" w14:textId="77777777" w:rsidR="001D4402" w:rsidRPr="009B2BF1" w:rsidRDefault="001D4402" w:rsidP="001D4402">
            <w:r w:rsidRPr="009B2BF1">
              <w:t>Waikato</w:t>
            </w:r>
          </w:p>
        </w:tc>
        <w:tc>
          <w:tcPr>
            <w:tcW w:w="606" w:type="pct"/>
            <w:noWrap/>
            <w:hideMark/>
          </w:tcPr>
          <w:p w14:paraId="2C6B3147" w14:textId="2FDA0549" w:rsidR="001D4402" w:rsidRPr="009B2BF1" w:rsidRDefault="001D4402" w:rsidP="001D4402">
            <w:r w:rsidRPr="00BF4552">
              <w:t>15</w:t>
            </w:r>
          </w:p>
        </w:tc>
        <w:tc>
          <w:tcPr>
            <w:tcW w:w="606" w:type="pct"/>
            <w:noWrap/>
            <w:hideMark/>
          </w:tcPr>
          <w:p w14:paraId="274E36C7" w14:textId="38F6BF82" w:rsidR="001D4402" w:rsidRPr="009B2BF1" w:rsidRDefault="001D4402" w:rsidP="001D4402">
            <w:r w:rsidRPr="00BF4552">
              <w:t>16</w:t>
            </w:r>
          </w:p>
        </w:tc>
        <w:tc>
          <w:tcPr>
            <w:tcW w:w="606" w:type="pct"/>
            <w:noWrap/>
            <w:hideMark/>
          </w:tcPr>
          <w:p w14:paraId="7E983CCB" w14:textId="2473C0A8" w:rsidR="001D4402" w:rsidRPr="009B2BF1" w:rsidRDefault="001D4402" w:rsidP="001D4402">
            <w:r w:rsidRPr="00BF4552">
              <w:t>6</w:t>
            </w:r>
          </w:p>
        </w:tc>
        <w:tc>
          <w:tcPr>
            <w:tcW w:w="606" w:type="pct"/>
            <w:noWrap/>
            <w:hideMark/>
          </w:tcPr>
          <w:p w14:paraId="3161230B" w14:textId="6DE948AF" w:rsidR="001D4402" w:rsidRPr="009B2BF1" w:rsidRDefault="001D4402" w:rsidP="001D4402">
            <w:r w:rsidRPr="00BF4552">
              <w:t>12</w:t>
            </w:r>
          </w:p>
        </w:tc>
        <w:tc>
          <w:tcPr>
            <w:tcW w:w="606" w:type="pct"/>
            <w:noWrap/>
            <w:hideMark/>
          </w:tcPr>
          <w:p w14:paraId="768A3B07" w14:textId="08ADA6FE" w:rsidR="001D4402" w:rsidRPr="009B2BF1" w:rsidRDefault="001D4402" w:rsidP="001D4402">
            <w:r w:rsidRPr="00BF4552">
              <w:t>12</w:t>
            </w:r>
          </w:p>
        </w:tc>
        <w:tc>
          <w:tcPr>
            <w:tcW w:w="609" w:type="pct"/>
            <w:noWrap/>
            <w:hideMark/>
          </w:tcPr>
          <w:p w14:paraId="30077A2C" w14:textId="64159D0C" w:rsidR="001D4402" w:rsidRPr="009B2BF1" w:rsidRDefault="001D4402" w:rsidP="001D4402">
            <w:r w:rsidRPr="00BF4552">
              <w:t>23</w:t>
            </w:r>
          </w:p>
        </w:tc>
      </w:tr>
      <w:tr w:rsidR="0036623F" w:rsidRPr="009B2BF1" w14:paraId="7A662E8C" w14:textId="77777777" w:rsidTr="009B2BF1">
        <w:tc>
          <w:tcPr>
            <w:tcW w:w="1361" w:type="pct"/>
            <w:noWrap/>
            <w:hideMark/>
          </w:tcPr>
          <w:p w14:paraId="14D0C8E1" w14:textId="77777777" w:rsidR="0036623F" w:rsidRPr="009B2BF1" w:rsidRDefault="0036623F" w:rsidP="0036623F">
            <w:r w:rsidRPr="009B2BF1">
              <w:t>Lakes</w:t>
            </w:r>
          </w:p>
        </w:tc>
        <w:tc>
          <w:tcPr>
            <w:tcW w:w="606" w:type="pct"/>
            <w:noWrap/>
            <w:hideMark/>
          </w:tcPr>
          <w:p w14:paraId="28B71DDB" w14:textId="4DE56FE8" w:rsidR="0036623F" w:rsidRPr="009B2BF1" w:rsidRDefault="0036623F" w:rsidP="0036623F">
            <w:r w:rsidRPr="00BF4552">
              <w:t>8</w:t>
            </w:r>
          </w:p>
        </w:tc>
        <w:tc>
          <w:tcPr>
            <w:tcW w:w="606" w:type="pct"/>
            <w:noWrap/>
            <w:hideMark/>
          </w:tcPr>
          <w:p w14:paraId="1401244B" w14:textId="747008F0" w:rsidR="0036623F" w:rsidRPr="009B2BF1" w:rsidRDefault="0036623F" w:rsidP="0036623F">
            <w:r w:rsidRPr="007F30E0">
              <w:t>S</w:t>
            </w:r>
          </w:p>
        </w:tc>
        <w:tc>
          <w:tcPr>
            <w:tcW w:w="606" w:type="pct"/>
            <w:noWrap/>
            <w:hideMark/>
          </w:tcPr>
          <w:p w14:paraId="0AD9FA89" w14:textId="745BCAEF" w:rsidR="0036623F" w:rsidRPr="009B2BF1" w:rsidRDefault="0036623F" w:rsidP="0036623F">
            <w:r w:rsidRPr="007F30E0">
              <w:t>S</w:t>
            </w:r>
          </w:p>
        </w:tc>
        <w:tc>
          <w:tcPr>
            <w:tcW w:w="606" w:type="pct"/>
            <w:noWrap/>
            <w:hideMark/>
          </w:tcPr>
          <w:p w14:paraId="676D1077" w14:textId="74B3207C" w:rsidR="0036623F" w:rsidRPr="009B2BF1" w:rsidRDefault="0036623F" w:rsidP="0036623F">
            <w:r w:rsidRPr="00BF4552">
              <w:t>7</w:t>
            </w:r>
          </w:p>
        </w:tc>
        <w:tc>
          <w:tcPr>
            <w:tcW w:w="606" w:type="pct"/>
            <w:noWrap/>
            <w:hideMark/>
          </w:tcPr>
          <w:p w14:paraId="5E1D95FF" w14:textId="58258366" w:rsidR="0036623F" w:rsidRPr="009B2BF1" w:rsidRDefault="0036623F" w:rsidP="0036623F">
            <w:r>
              <w:t>S</w:t>
            </w:r>
          </w:p>
        </w:tc>
        <w:tc>
          <w:tcPr>
            <w:tcW w:w="609" w:type="pct"/>
            <w:noWrap/>
            <w:hideMark/>
          </w:tcPr>
          <w:p w14:paraId="30103FA3" w14:textId="0FF0BB28" w:rsidR="0036623F" w:rsidRPr="009B2BF1" w:rsidRDefault="0036623F" w:rsidP="0036623F">
            <w:r w:rsidRPr="00BF4552">
              <w:t>6</w:t>
            </w:r>
          </w:p>
        </w:tc>
      </w:tr>
      <w:tr w:rsidR="0036623F" w:rsidRPr="009B2BF1" w14:paraId="18946369" w14:textId="77777777" w:rsidTr="009B2BF1">
        <w:tc>
          <w:tcPr>
            <w:tcW w:w="1361" w:type="pct"/>
            <w:noWrap/>
            <w:hideMark/>
          </w:tcPr>
          <w:p w14:paraId="3D14A500" w14:textId="77777777" w:rsidR="0036623F" w:rsidRPr="009B2BF1" w:rsidRDefault="0036623F" w:rsidP="0036623F">
            <w:r w:rsidRPr="009B2BF1">
              <w:t>Bay of Plenty</w:t>
            </w:r>
          </w:p>
        </w:tc>
        <w:tc>
          <w:tcPr>
            <w:tcW w:w="606" w:type="pct"/>
            <w:noWrap/>
            <w:hideMark/>
          </w:tcPr>
          <w:p w14:paraId="5C0AB974" w14:textId="7C412548" w:rsidR="0036623F" w:rsidRPr="009B2BF1" w:rsidRDefault="0036623F" w:rsidP="0036623F">
            <w:r w:rsidRPr="00BF4552">
              <w:t>14</w:t>
            </w:r>
          </w:p>
        </w:tc>
        <w:tc>
          <w:tcPr>
            <w:tcW w:w="606" w:type="pct"/>
            <w:noWrap/>
            <w:hideMark/>
          </w:tcPr>
          <w:p w14:paraId="227989C8" w14:textId="3B018350" w:rsidR="0036623F" w:rsidRPr="009B2BF1" w:rsidRDefault="0036623F" w:rsidP="0036623F">
            <w:r w:rsidRPr="00BF4552">
              <w:t>10</w:t>
            </w:r>
          </w:p>
        </w:tc>
        <w:tc>
          <w:tcPr>
            <w:tcW w:w="606" w:type="pct"/>
            <w:noWrap/>
            <w:hideMark/>
          </w:tcPr>
          <w:p w14:paraId="2BA7940D" w14:textId="7C6C549D" w:rsidR="0036623F" w:rsidRPr="009B2BF1" w:rsidRDefault="0036623F" w:rsidP="0036623F">
            <w:r w:rsidRPr="000E74EF">
              <w:t>S</w:t>
            </w:r>
          </w:p>
        </w:tc>
        <w:tc>
          <w:tcPr>
            <w:tcW w:w="606" w:type="pct"/>
            <w:noWrap/>
            <w:hideMark/>
          </w:tcPr>
          <w:p w14:paraId="56E77AC2" w14:textId="458F1C50" w:rsidR="0036623F" w:rsidRPr="009B2BF1" w:rsidRDefault="0036623F" w:rsidP="0036623F">
            <w:r w:rsidRPr="000E74EF">
              <w:t>S</w:t>
            </w:r>
          </w:p>
        </w:tc>
        <w:tc>
          <w:tcPr>
            <w:tcW w:w="606" w:type="pct"/>
            <w:noWrap/>
            <w:hideMark/>
          </w:tcPr>
          <w:p w14:paraId="095D3B9F" w14:textId="2095B81A" w:rsidR="0036623F" w:rsidRPr="009B2BF1" w:rsidRDefault="0036623F" w:rsidP="0036623F">
            <w:r w:rsidRPr="00BF4552">
              <w:t>6</w:t>
            </w:r>
          </w:p>
        </w:tc>
        <w:tc>
          <w:tcPr>
            <w:tcW w:w="609" w:type="pct"/>
            <w:noWrap/>
            <w:hideMark/>
          </w:tcPr>
          <w:p w14:paraId="58C4FFC1" w14:textId="4CCE03AC" w:rsidR="0036623F" w:rsidRPr="009B2BF1" w:rsidRDefault="0036623F" w:rsidP="0036623F">
            <w:r w:rsidRPr="00BF4552">
              <w:t>7</w:t>
            </w:r>
          </w:p>
        </w:tc>
      </w:tr>
      <w:tr w:rsidR="0036623F" w:rsidRPr="009B2BF1" w14:paraId="19EB18B6" w14:textId="77777777" w:rsidTr="009B2BF1">
        <w:tc>
          <w:tcPr>
            <w:tcW w:w="1361" w:type="pct"/>
            <w:noWrap/>
            <w:hideMark/>
          </w:tcPr>
          <w:p w14:paraId="0FB673E3" w14:textId="77777777" w:rsidR="0036623F" w:rsidRPr="009B2BF1" w:rsidRDefault="0036623F" w:rsidP="0036623F">
            <w:r w:rsidRPr="009B2BF1">
              <w:t>Tairāwhiti</w:t>
            </w:r>
          </w:p>
        </w:tc>
        <w:tc>
          <w:tcPr>
            <w:tcW w:w="606" w:type="pct"/>
            <w:noWrap/>
            <w:hideMark/>
          </w:tcPr>
          <w:p w14:paraId="65887C8A" w14:textId="666A6A40" w:rsidR="0036623F" w:rsidRPr="009B2BF1" w:rsidRDefault="0036623F" w:rsidP="0036623F">
            <w:r w:rsidRPr="0066760C">
              <w:t>S</w:t>
            </w:r>
          </w:p>
        </w:tc>
        <w:tc>
          <w:tcPr>
            <w:tcW w:w="606" w:type="pct"/>
            <w:noWrap/>
            <w:hideMark/>
          </w:tcPr>
          <w:p w14:paraId="401EB95D" w14:textId="26DE8706" w:rsidR="0036623F" w:rsidRPr="009B2BF1" w:rsidRDefault="0036623F" w:rsidP="0036623F">
            <w:r w:rsidRPr="0066760C">
              <w:t>S</w:t>
            </w:r>
          </w:p>
        </w:tc>
        <w:tc>
          <w:tcPr>
            <w:tcW w:w="606" w:type="pct"/>
            <w:noWrap/>
            <w:hideMark/>
          </w:tcPr>
          <w:p w14:paraId="75B9E898" w14:textId="50B3726D" w:rsidR="0036623F" w:rsidRPr="009B2BF1" w:rsidRDefault="0036623F" w:rsidP="0036623F">
            <w:r w:rsidRPr="0066760C">
              <w:t>S</w:t>
            </w:r>
          </w:p>
        </w:tc>
        <w:tc>
          <w:tcPr>
            <w:tcW w:w="606" w:type="pct"/>
            <w:noWrap/>
            <w:hideMark/>
          </w:tcPr>
          <w:p w14:paraId="781CF7D1" w14:textId="6163281A" w:rsidR="0036623F" w:rsidRPr="009B2BF1" w:rsidRDefault="0036623F" w:rsidP="0036623F">
            <w:r w:rsidRPr="0066760C">
              <w:t>S</w:t>
            </w:r>
          </w:p>
        </w:tc>
        <w:tc>
          <w:tcPr>
            <w:tcW w:w="606" w:type="pct"/>
            <w:noWrap/>
            <w:hideMark/>
          </w:tcPr>
          <w:p w14:paraId="0A5BFCA6" w14:textId="5871C18D" w:rsidR="0036623F" w:rsidRPr="009B2BF1" w:rsidRDefault="0036623F" w:rsidP="0036623F">
            <w:r w:rsidRPr="0066760C">
              <w:t>S</w:t>
            </w:r>
          </w:p>
        </w:tc>
        <w:tc>
          <w:tcPr>
            <w:tcW w:w="609" w:type="pct"/>
            <w:noWrap/>
            <w:hideMark/>
          </w:tcPr>
          <w:p w14:paraId="05F81931" w14:textId="2A05F4BC" w:rsidR="0036623F" w:rsidRPr="009B2BF1" w:rsidRDefault="0036623F" w:rsidP="0036623F">
            <w:r w:rsidRPr="0066760C">
              <w:t>S</w:t>
            </w:r>
          </w:p>
        </w:tc>
      </w:tr>
      <w:tr w:rsidR="0036623F" w:rsidRPr="009B2BF1" w14:paraId="532E4F7F" w14:textId="77777777" w:rsidTr="009B2BF1">
        <w:tc>
          <w:tcPr>
            <w:tcW w:w="1361" w:type="pct"/>
            <w:noWrap/>
            <w:hideMark/>
          </w:tcPr>
          <w:p w14:paraId="6B1FC286" w14:textId="77777777" w:rsidR="0036623F" w:rsidRPr="009B2BF1" w:rsidRDefault="0036623F" w:rsidP="0036623F">
            <w:r w:rsidRPr="009B2BF1">
              <w:t>Hawke's Bay</w:t>
            </w:r>
          </w:p>
        </w:tc>
        <w:tc>
          <w:tcPr>
            <w:tcW w:w="606" w:type="pct"/>
            <w:noWrap/>
            <w:hideMark/>
          </w:tcPr>
          <w:p w14:paraId="3C7688AA" w14:textId="4C213AB8" w:rsidR="0036623F" w:rsidRPr="009B2BF1" w:rsidRDefault="0036623F" w:rsidP="0036623F">
            <w:r w:rsidRPr="00BF4552">
              <w:t>7</w:t>
            </w:r>
          </w:p>
        </w:tc>
        <w:tc>
          <w:tcPr>
            <w:tcW w:w="606" w:type="pct"/>
            <w:noWrap/>
            <w:hideMark/>
          </w:tcPr>
          <w:p w14:paraId="2A65B082" w14:textId="0E7BD498" w:rsidR="0036623F" w:rsidRPr="009B2BF1" w:rsidRDefault="0036623F" w:rsidP="0036623F">
            <w:r w:rsidRPr="00BF4552">
              <w:t>8</w:t>
            </w:r>
          </w:p>
        </w:tc>
        <w:tc>
          <w:tcPr>
            <w:tcW w:w="606" w:type="pct"/>
            <w:noWrap/>
            <w:hideMark/>
          </w:tcPr>
          <w:p w14:paraId="1A314166" w14:textId="063F6E32" w:rsidR="0036623F" w:rsidRPr="009B2BF1" w:rsidRDefault="0036623F" w:rsidP="0036623F">
            <w:r w:rsidRPr="009108F5">
              <w:t>S</w:t>
            </w:r>
          </w:p>
        </w:tc>
        <w:tc>
          <w:tcPr>
            <w:tcW w:w="606" w:type="pct"/>
            <w:noWrap/>
            <w:hideMark/>
          </w:tcPr>
          <w:p w14:paraId="6EA6952F" w14:textId="77C2D3B6" w:rsidR="0036623F" w:rsidRPr="009B2BF1" w:rsidRDefault="0036623F" w:rsidP="0036623F">
            <w:r w:rsidRPr="009108F5">
              <w:t>S</w:t>
            </w:r>
          </w:p>
        </w:tc>
        <w:tc>
          <w:tcPr>
            <w:tcW w:w="606" w:type="pct"/>
            <w:noWrap/>
            <w:hideMark/>
          </w:tcPr>
          <w:p w14:paraId="07B60F95" w14:textId="19E708BB" w:rsidR="0036623F" w:rsidRPr="009B2BF1" w:rsidRDefault="0036623F" w:rsidP="0036623F">
            <w:r w:rsidRPr="009108F5">
              <w:t>S</w:t>
            </w:r>
          </w:p>
        </w:tc>
        <w:tc>
          <w:tcPr>
            <w:tcW w:w="609" w:type="pct"/>
            <w:noWrap/>
            <w:hideMark/>
          </w:tcPr>
          <w:p w14:paraId="6E8082FE" w14:textId="66105DEF" w:rsidR="0036623F" w:rsidRPr="009B2BF1" w:rsidRDefault="0036623F" w:rsidP="0036623F">
            <w:r w:rsidRPr="009108F5">
              <w:t>S</w:t>
            </w:r>
          </w:p>
        </w:tc>
      </w:tr>
      <w:tr w:rsidR="00812BB4" w:rsidRPr="009B2BF1" w14:paraId="6DDDC931" w14:textId="77777777" w:rsidTr="009B2BF1">
        <w:tc>
          <w:tcPr>
            <w:tcW w:w="1361" w:type="pct"/>
            <w:noWrap/>
            <w:hideMark/>
          </w:tcPr>
          <w:p w14:paraId="32AC937A" w14:textId="77777777" w:rsidR="00812BB4" w:rsidRPr="009B2BF1" w:rsidRDefault="00812BB4" w:rsidP="00812BB4">
            <w:r w:rsidRPr="009B2BF1">
              <w:t>Taranaki</w:t>
            </w:r>
          </w:p>
        </w:tc>
        <w:tc>
          <w:tcPr>
            <w:tcW w:w="606" w:type="pct"/>
            <w:noWrap/>
            <w:hideMark/>
          </w:tcPr>
          <w:p w14:paraId="21A28F15" w14:textId="301944B3" w:rsidR="00812BB4" w:rsidRPr="009B2BF1" w:rsidRDefault="00812BB4" w:rsidP="00812BB4">
            <w:r w:rsidRPr="00BF4552">
              <w:t>11</w:t>
            </w:r>
          </w:p>
        </w:tc>
        <w:tc>
          <w:tcPr>
            <w:tcW w:w="606" w:type="pct"/>
            <w:noWrap/>
            <w:hideMark/>
          </w:tcPr>
          <w:p w14:paraId="7457D159" w14:textId="05A0C324" w:rsidR="00812BB4" w:rsidRPr="009B2BF1" w:rsidRDefault="00812BB4" w:rsidP="00812BB4">
            <w:r w:rsidRPr="008B118F">
              <w:t>S</w:t>
            </w:r>
          </w:p>
        </w:tc>
        <w:tc>
          <w:tcPr>
            <w:tcW w:w="606" w:type="pct"/>
            <w:noWrap/>
            <w:hideMark/>
          </w:tcPr>
          <w:p w14:paraId="6807306D" w14:textId="6F5DDF8A" w:rsidR="00812BB4" w:rsidRPr="009B2BF1" w:rsidRDefault="00812BB4" w:rsidP="00812BB4">
            <w:r w:rsidRPr="008B118F">
              <w:t>S</w:t>
            </w:r>
          </w:p>
        </w:tc>
        <w:tc>
          <w:tcPr>
            <w:tcW w:w="606" w:type="pct"/>
            <w:noWrap/>
            <w:hideMark/>
          </w:tcPr>
          <w:p w14:paraId="76D9B16B" w14:textId="13A715EF" w:rsidR="00812BB4" w:rsidRPr="009B2BF1" w:rsidRDefault="00812BB4" w:rsidP="00812BB4">
            <w:r w:rsidRPr="00BF4552">
              <w:t>7</w:t>
            </w:r>
          </w:p>
        </w:tc>
        <w:tc>
          <w:tcPr>
            <w:tcW w:w="606" w:type="pct"/>
            <w:noWrap/>
            <w:hideMark/>
          </w:tcPr>
          <w:p w14:paraId="18783E53" w14:textId="20865C92" w:rsidR="00812BB4" w:rsidRPr="009B2BF1" w:rsidRDefault="00812BB4" w:rsidP="00812BB4">
            <w:r>
              <w:t>S</w:t>
            </w:r>
          </w:p>
        </w:tc>
        <w:tc>
          <w:tcPr>
            <w:tcW w:w="609" w:type="pct"/>
            <w:noWrap/>
            <w:hideMark/>
          </w:tcPr>
          <w:p w14:paraId="57FBB1B8" w14:textId="499E9C8E" w:rsidR="00812BB4" w:rsidRPr="009B2BF1" w:rsidRDefault="00812BB4" w:rsidP="00812BB4">
            <w:r w:rsidRPr="00BF4552">
              <w:t>9</w:t>
            </w:r>
          </w:p>
        </w:tc>
      </w:tr>
      <w:tr w:rsidR="001D4402" w:rsidRPr="009B2BF1" w14:paraId="509806B2" w14:textId="77777777" w:rsidTr="009B2BF1">
        <w:tc>
          <w:tcPr>
            <w:tcW w:w="1361" w:type="pct"/>
            <w:noWrap/>
            <w:hideMark/>
          </w:tcPr>
          <w:p w14:paraId="707C4579" w14:textId="77777777" w:rsidR="001D4402" w:rsidRPr="009B2BF1" w:rsidRDefault="001D4402" w:rsidP="001D4402">
            <w:r w:rsidRPr="009B2BF1">
              <w:t>MidCentral</w:t>
            </w:r>
          </w:p>
        </w:tc>
        <w:tc>
          <w:tcPr>
            <w:tcW w:w="606" w:type="pct"/>
            <w:noWrap/>
            <w:hideMark/>
          </w:tcPr>
          <w:p w14:paraId="6A8229B7" w14:textId="542E8879" w:rsidR="001D4402" w:rsidRPr="009B2BF1" w:rsidRDefault="001D4402" w:rsidP="001D4402">
            <w:r w:rsidRPr="00BF4552">
              <w:t>8</w:t>
            </w:r>
          </w:p>
        </w:tc>
        <w:tc>
          <w:tcPr>
            <w:tcW w:w="606" w:type="pct"/>
            <w:noWrap/>
            <w:hideMark/>
          </w:tcPr>
          <w:p w14:paraId="1E874DF0" w14:textId="7AE70C09" w:rsidR="001D4402" w:rsidRPr="009B2BF1" w:rsidRDefault="001D4402" w:rsidP="001D4402">
            <w:r w:rsidRPr="00BF4552">
              <w:t>9</w:t>
            </w:r>
          </w:p>
        </w:tc>
        <w:tc>
          <w:tcPr>
            <w:tcW w:w="606" w:type="pct"/>
            <w:noWrap/>
            <w:hideMark/>
          </w:tcPr>
          <w:p w14:paraId="47C5BEB6" w14:textId="4C0ADA79" w:rsidR="001D4402" w:rsidRPr="009B2BF1" w:rsidRDefault="00812BB4" w:rsidP="001D4402">
            <w:r>
              <w:t>S</w:t>
            </w:r>
          </w:p>
        </w:tc>
        <w:tc>
          <w:tcPr>
            <w:tcW w:w="606" w:type="pct"/>
            <w:noWrap/>
            <w:hideMark/>
          </w:tcPr>
          <w:p w14:paraId="083233BF" w14:textId="05785E18" w:rsidR="001D4402" w:rsidRPr="009B2BF1" w:rsidRDefault="001D4402" w:rsidP="001D4402">
            <w:r w:rsidRPr="00BF4552">
              <w:t>6</w:t>
            </w:r>
          </w:p>
        </w:tc>
        <w:tc>
          <w:tcPr>
            <w:tcW w:w="606" w:type="pct"/>
            <w:noWrap/>
            <w:hideMark/>
          </w:tcPr>
          <w:p w14:paraId="08F7E1E2" w14:textId="29DB07CC" w:rsidR="001D4402" w:rsidRPr="009B2BF1" w:rsidRDefault="00812BB4" w:rsidP="001D4402">
            <w:r>
              <w:t>S</w:t>
            </w:r>
          </w:p>
        </w:tc>
        <w:tc>
          <w:tcPr>
            <w:tcW w:w="609" w:type="pct"/>
            <w:noWrap/>
            <w:hideMark/>
          </w:tcPr>
          <w:p w14:paraId="28A1571F" w14:textId="4DAADD82" w:rsidR="001D4402" w:rsidRPr="009B2BF1" w:rsidRDefault="001D4402" w:rsidP="001D4402">
            <w:r w:rsidRPr="00BF4552">
              <w:t>12</w:t>
            </w:r>
          </w:p>
        </w:tc>
      </w:tr>
      <w:tr w:rsidR="00812BB4" w:rsidRPr="009B2BF1" w14:paraId="179326F4" w14:textId="77777777" w:rsidTr="009B2BF1">
        <w:tc>
          <w:tcPr>
            <w:tcW w:w="1361" w:type="pct"/>
            <w:noWrap/>
            <w:hideMark/>
          </w:tcPr>
          <w:p w14:paraId="7345AA9C" w14:textId="77777777" w:rsidR="00812BB4" w:rsidRPr="009B2BF1" w:rsidRDefault="00812BB4" w:rsidP="00812BB4">
            <w:r w:rsidRPr="009B2BF1">
              <w:t>Whanganui</w:t>
            </w:r>
          </w:p>
        </w:tc>
        <w:tc>
          <w:tcPr>
            <w:tcW w:w="606" w:type="pct"/>
            <w:noWrap/>
            <w:hideMark/>
          </w:tcPr>
          <w:p w14:paraId="52AF1B9B" w14:textId="760C58CF" w:rsidR="00812BB4" w:rsidRPr="009B2BF1" w:rsidRDefault="00812BB4" w:rsidP="00812BB4">
            <w:r w:rsidRPr="000D208E">
              <w:t>S</w:t>
            </w:r>
          </w:p>
        </w:tc>
        <w:tc>
          <w:tcPr>
            <w:tcW w:w="606" w:type="pct"/>
            <w:noWrap/>
            <w:hideMark/>
          </w:tcPr>
          <w:p w14:paraId="22C2E9BE" w14:textId="5E890097" w:rsidR="00812BB4" w:rsidRPr="009B2BF1" w:rsidRDefault="00812BB4" w:rsidP="00812BB4">
            <w:r w:rsidRPr="000D208E">
              <w:t>S</w:t>
            </w:r>
          </w:p>
        </w:tc>
        <w:tc>
          <w:tcPr>
            <w:tcW w:w="606" w:type="pct"/>
            <w:noWrap/>
            <w:hideMark/>
          </w:tcPr>
          <w:p w14:paraId="2A8DEF19" w14:textId="22953C84" w:rsidR="00812BB4" w:rsidRPr="009B2BF1" w:rsidRDefault="00812BB4" w:rsidP="00812BB4">
            <w:r w:rsidRPr="000D208E">
              <w:t>S</w:t>
            </w:r>
          </w:p>
        </w:tc>
        <w:tc>
          <w:tcPr>
            <w:tcW w:w="606" w:type="pct"/>
            <w:noWrap/>
            <w:hideMark/>
          </w:tcPr>
          <w:p w14:paraId="221A5A17" w14:textId="666027A2" w:rsidR="00812BB4" w:rsidRPr="009B2BF1" w:rsidRDefault="00812BB4" w:rsidP="00812BB4">
            <w:r w:rsidRPr="000D208E">
              <w:t>S</w:t>
            </w:r>
          </w:p>
        </w:tc>
        <w:tc>
          <w:tcPr>
            <w:tcW w:w="606" w:type="pct"/>
            <w:noWrap/>
            <w:hideMark/>
          </w:tcPr>
          <w:p w14:paraId="67FEED2F" w14:textId="62496DAF" w:rsidR="00812BB4" w:rsidRPr="009B2BF1" w:rsidRDefault="00812BB4" w:rsidP="00812BB4">
            <w:r w:rsidRPr="000D208E">
              <w:t>S</w:t>
            </w:r>
          </w:p>
        </w:tc>
        <w:tc>
          <w:tcPr>
            <w:tcW w:w="609" w:type="pct"/>
            <w:noWrap/>
            <w:hideMark/>
          </w:tcPr>
          <w:p w14:paraId="39DE1332" w14:textId="3CC9A74D" w:rsidR="00812BB4" w:rsidRPr="009B2BF1" w:rsidRDefault="00812BB4" w:rsidP="00812BB4">
            <w:r w:rsidRPr="000D208E">
              <w:t>S</w:t>
            </w:r>
          </w:p>
        </w:tc>
      </w:tr>
      <w:tr w:rsidR="001D4402" w:rsidRPr="009B2BF1" w14:paraId="6B8D5D3B" w14:textId="77777777" w:rsidTr="009B2BF1">
        <w:tc>
          <w:tcPr>
            <w:tcW w:w="1361" w:type="pct"/>
            <w:noWrap/>
            <w:hideMark/>
          </w:tcPr>
          <w:p w14:paraId="034A248E" w14:textId="77777777" w:rsidR="001D4402" w:rsidRPr="009B2BF1" w:rsidRDefault="001D4402" w:rsidP="001D4402">
            <w:r w:rsidRPr="009B2BF1">
              <w:t>Capital &amp; Coast</w:t>
            </w:r>
          </w:p>
        </w:tc>
        <w:tc>
          <w:tcPr>
            <w:tcW w:w="606" w:type="pct"/>
            <w:noWrap/>
            <w:hideMark/>
          </w:tcPr>
          <w:p w14:paraId="4E68FAC1" w14:textId="1AA385A3" w:rsidR="001D4402" w:rsidRPr="009B2BF1" w:rsidRDefault="001D4402" w:rsidP="001D4402">
            <w:r w:rsidRPr="00BF4552">
              <w:t>36</w:t>
            </w:r>
          </w:p>
        </w:tc>
        <w:tc>
          <w:tcPr>
            <w:tcW w:w="606" w:type="pct"/>
            <w:noWrap/>
            <w:hideMark/>
          </w:tcPr>
          <w:p w14:paraId="2C68AD89" w14:textId="5A00D913" w:rsidR="001D4402" w:rsidRPr="009B2BF1" w:rsidRDefault="001D4402" w:rsidP="001D4402">
            <w:r w:rsidRPr="00BF4552">
              <w:t>25</w:t>
            </w:r>
          </w:p>
        </w:tc>
        <w:tc>
          <w:tcPr>
            <w:tcW w:w="606" w:type="pct"/>
            <w:noWrap/>
            <w:hideMark/>
          </w:tcPr>
          <w:p w14:paraId="46D62F12" w14:textId="76C38EB5" w:rsidR="001D4402" w:rsidRPr="009B2BF1" w:rsidRDefault="001D4402" w:rsidP="001D4402">
            <w:r w:rsidRPr="00BF4552">
              <w:t>12</w:t>
            </w:r>
          </w:p>
        </w:tc>
        <w:tc>
          <w:tcPr>
            <w:tcW w:w="606" w:type="pct"/>
            <w:noWrap/>
            <w:hideMark/>
          </w:tcPr>
          <w:p w14:paraId="21D89843" w14:textId="7FD33D55" w:rsidR="001D4402" w:rsidRPr="009B2BF1" w:rsidRDefault="001D4402" w:rsidP="001D4402">
            <w:r w:rsidRPr="00BF4552">
              <w:t>8</w:t>
            </w:r>
          </w:p>
        </w:tc>
        <w:tc>
          <w:tcPr>
            <w:tcW w:w="606" w:type="pct"/>
            <w:noWrap/>
            <w:hideMark/>
          </w:tcPr>
          <w:p w14:paraId="0D560A33" w14:textId="1889AEE5" w:rsidR="001D4402" w:rsidRPr="009B2BF1" w:rsidRDefault="001D4402" w:rsidP="001D4402">
            <w:r w:rsidRPr="00BF4552">
              <w:t>16</w:t>
            </w:r>
          </w:p>
        </w:tc>
        <w:tc>
          <w:tcPr>
            <w:tcW w:w="609" w:type="pct"/>
            <w:noWrap/>
            <w:hideMark/>
          </w:tcPr>
          <w:p w14:paraId="38D2016C" w14:textId="327F16FE" w:rsidR="001D4402" w:rsidRPr="009B2BF1" w:rsidRDefault="001D4402" w:rsidP="001D4402">
            <w:r w:rsidRPr="00BF4552">
              <w:t>13</w:t>
            </w:r>
          </w:p>
        </w:tc>
      </w:tr>
      <w:tr w:rsidR="001D4402" w:rsidRPr="009B2BF1" w14:paraId="6EE11261" w14:textId="77777777" w:rsidTr="009B2BF1">
        <w:tc>
          <w:tcPr>
            <w:tcW w:w="1361" w:type="pct"/>
            <w:noWrap/>
            <w:hideMark/>
          </w:tcPr>
          <w:p w14:paraId="293E87D6" w14:textId="77777777" w:rsidR="001D4402" w:rsidRPr="009B2BF1" w:rsidRDefault="001D4402" w:rsidP="001D4402">
            <w:r w:rsidRPr="009B2BF1">
              <w:t>Hutt Valley</w:t>
            </w:r>
          </w:p>
        </w:tc>
        <w:tc>
          <w:tcPr>
            <w:tcW w:w="606" w:type="pct"/>
            <w:noWrap/>
            <w:hideMark/>
          </w:tcPr>
          <w:p w14:paraId="5EEDE9B1" w14:textId="6A9DDCE2" w:rsidR="001D4402" w:rsidRPr="009B2BF1" w:rsidRDefault="001D4402" w:rsidP="001D4402">
            <w:r w:rsidRPr="00BF4552">
              <w:t>22</w:t>
            </w:r>
          </w:p>
        </w:tc>
        <w:tc>
          <w:tcPr>
            <w:tcW w:w="606" w:type="pct"/>
            <w:noWrap/>
            <w:hideMark/>
          </w:tcPr>
          <w:p w14:paraId="682B1A0B" w14:textId="52350941" w:rsidR="001D4402" w:rsidRPr="009B2BF1" w:rsidRDefault="001D4402" w:rsidP="001D4402">
            <w:r w:rsidRPr="00BF4552">
              <w:t>10</w:t>
            </w:r>
          </w:p>
        </w:tc>
        <w:tc>
          <w:tcPr>
            <w:tcW w:w="606" w:type="pct"/>
            <w:noWrap/>
            <w:hideMark/>
          </w:tcPr>
          <w:p w14:paraId="589303AB" w14:textId="3698E4BA" w:rsidR="001D4402" w:rsidRPr="009B2BF1" w:rsidRDefault="001D4402" w:rsidP="001D4402">
            <w:r w:rsidRPr="00BF4552">
              <w:t>6</w:t>
            </w:r>
          </w:p>
        </w:tc>
        <w:tc>
          <w:tcPr>
            <w:tcW w:w="606" w:type="pct"/>
            <w:noWrap/>
            <w:hideMark/>
          </w:tcPr>
          <w:p w14:paraId="1B0091A3" w14:textId="5F244229" w:rsidR="001D4402" w:rsidRPr="009B2BF1" w:rsidRDefault="001D4402" w:rsidP="001D4402">
            <w:r w:rsidRPr="00BF4552">
              <w:t>6</w:t>
            </w:r>
          </w:p>
        </w:tc>
        <w:tc>
          <w:tcPr>
            <w:tcW w:w="606" w:type="pct"/>
            <w:noWrap/>
            <w:hideMark/>
          </w:tcPr>
          <w:p w14:paraId="7FDFDDDF" w14:textId="79A74DF3" w:rsidR="001D4402" w:rsidRPr="009B2BF1" w:rsidRDefault="001D4402" w:rsidP="001D4402">
            <w:r w:rsidRPr="00BF4552">
              <w:t>8</w:t>
            </w:r>
          </w:p>
        </w:tc>
        <w:tc>
          <w:tcPr>
            <w:tcW w:w="609" w:type="pct"/>
            <w:noWrap/>
            <w:hideMark/>
          </w:tcPr>
          <w:p w14:paraId="4A4FB50A" w14:textId="492663EB" w:rsidR="001D4402" w:rsidRPr="009B2BF1" w:rsidRDefault="001D4402" w:rsidP="001D4402">
            <w:r w:rsidRPr="00BF4552">
              <w:t>7</w:t>
            </w:r>
          </w:p>
        </w:tc>
      </w:tr>
      <w:tr w:rsidR="00DD5A1E" w:rsidRPr="009B2BF1" w14:paraId="254860DF" w14:textId="77777777" w:rsidTr="009B2BF1">
        <w:tc>
          <w:tcPr>
            <w:tcW w:w="1361" w:type="pct"/>
            <w:noWrap/>
            <w:hideMark/>
          </w:tcPr>
          <w:p w14:paraId="4B8AF398" w14:textId="77777777" w:rsidR="00DD5A1E" w:rsidRPr="009B2BF1" w:rsidRDefault="00DD5A1E" w:rsidP="00DD5A1E">
            <w:r w:rsidRPr="009B2BF1">
              <w:t>Wairarapa</w:t>
            </w:r>
          </w:p>
        </w:tc>
        <w:tc>
          <w:tcPr>
            <w:tcW w:w="606" w:type="pct"/>
            <w:noWrap/>
            <w:hideMark/>
          </w:tcPr>
          <w:p w14:paraId="2CAFFED6" w14:textId="0D77C9DA" w:rsidR="00DD5A1E" w:rsidRPr="009B2BF1" w:rsidRDefault="00DD5A1E" w:rsidP="00DD5A1E">
            <w:r w:rsidRPr="00F36415">
              <w:t>S</w:t>
            </w:r>
          </w:p>
        </w:tc>
        <w:tc>
          <w:tcPr>
            <w:tcW w:w="606" w:type="pct"/>
            <w:noWrap/>
            <w:hideMark/>
          </w:tcPr>
          <w:p w14:paraId="76D031CE" w14:textId="169F7576" w:rsidR="00DD5A1E" w:rsidRPr="009B2BF1" w:rsidRDefault="00DD5A1E" w:rsidP="00DD5A1E">
            <w:r w:rsidRPr="00F36415">
              <w:t>S</w:t>
            </w:r>
          </w:p>
        </w:tc>
        <w:tc>
          <w:tcPr>
            <w:tcW w:w="606" w:type="pct"/>
            <w:noWrap/>
            <w:hideMark/>
          </w:tcPr>
          <w:p w14:paraId="2C13926A" w14:textId="341CDB29" w:rsidR="00DD5A1E" w:rsidRPr="009B2BF1" w:rsidRDefault="00DD5A1E" w:rsidP="00DD5A1E">
            <w:r w:rsidRPr="00F36415">
              <w:t>S</w:t>
            </w:r>
          </w:p>
        </w:tc>
        <w:tc>
          <w:tcPr>
            <w:tcW w:w="606" w:type="pct"/>
            <w:noWrap/>
            <w:hideMark/>
          </w:tcPr>
          <w:p w14:paraId="05E4B99D" w14:textId="46924B74" w:rsidR="00DD5A1E" w:rsidRPr="009B2BF1" w:rsidRDefault="00DD5A1E" w:rsidP="00DD5A1E">
            <w:r w:rsidRPr="00F36415">
              <w:t>S</w:t>
            </w:r>
          </w:p>
        </w:tc>
        <w:tc>
          <w:tcPr>
            <w:tcW w:w="606" w:type="pct"/>
            <w:noWrap/>
            <w:hideMark/>
          </w:tcPr>
          <w:p w14:paraId="32B16BFE" w14:textId="39E6D7F5" w:rsidR="00DD5A1E" w:rsidRPr="009B2BF1" w:rsidRDefault="00DD5A1E" w:rsidP="00DD5A1E">
            <w:r w:rsidRPr="00F36415">
              <w:t>S</w:t>
            </w:r>
          </w:p>
        </w:tc>
        <w:tc>
          <w:tcPr>
            <w:tcW w:w="609" w:type="pct"/>
            <w:noWrap/>
            <w:hideMark/>
          </w:tcPr>
          <w:p w14:paraId="5B88AC57" w14:textId="5C550D32" w:rsidR="00DD5A1E" w:rsidRPr="009B2BF1" w:rsidRDefault="00DD5A1E" w:rsidP="00DD5A1E">
            <w:r w:rsidRPr="00F36415">
              <w:t>S</w:t>
            </w:r>
          </w:p>
        </w:tc>
      </w:tr>
      <w:tr w:rsidR="00DD5A1E" w:rsidRPr="009B2BF1" w14:paraId="3C9E0947" w14:textId="77777777" w:rsidTr="009B2BF1">
        <w:tc>
          <w:tcPr>
            <w:tcW w:w="1361" w:type="pct"/>
            <w:noWrap/>
            <w:hideMark/>
          </w:tcPr>
          <w:p w14:paraId="64B907A0" w14:textId="77777777" w:rsidR="00DD5A1E" w:rsidRPr="009B2BF1" w:rsidRDefault="00DD5A1E" w:rsidP="00DD5A1E">
            <w:r w:rsidRPr="009B2BF1">
              <w:t>Nelson Marlborough</w:t>
            </w:r>
          </w:p>
        </w:tc>
        <w:tc>
          <w:tcPr>
            <w:tcW w:w="606" w:type="pct"/>
            <w:noWrap/>
            <w:hideMark/>
          </w:tcPr>
          <w:p w14:paraId="2966834E" w14:textId="200C786A" w:rsidR="00DD5A1E" w:rsidRPr="009B2BF1" w:rsidRDefault="00DD5A1E" w:rsidP="00DD5A1E">
            <w:r w:rsidRPr="00BF4552">
              <w:t>6</w:t>
            </w:r>
          </w:p>
        </w:tc>
        <w:tc>
          <w:tcPr>
            <w:tcW w:w="606" w:type="pct"/>
            <w:noWrap/>
            <w:hideMark/>
          </w:tcPr>
          <w:p w14:paraId="5CC81CAE" w14:textId="480FEFAB" w:rsidR="00DD5A1E" w:rsidRPr="009B2BF1" w:rsidRDefault="00DD5A1E" w:rsidP="00DD5A1E">
            <w:r w:rsidRPr="00C9424A">
              <w:t>S</w:t>
            </w:r>
          </w:p>
        </w:tc>
        <w:tc>
          <w:tcPr>
            <w:tcW w:w="606" w:type="pct"/>
            <w:noWrap/>
            <w:hideMark/>
          </w:tcPr>
          <w:p w14:paraId="040114C8" w14:textId="3B065357" w:rsidR="00DD5A1E" w:rsidRPr="009B2BF1" w:rsidRDefault="00DD5A1E" w:rsidP="00DD5A1E">
            <w:r w:rsidRPr="00C9424A">
              <w:t>S</w:t>
            </w:r>
          </w:p>
        </w:tc>
        <w:tc>
          <w:tcPr>
            <w:tcW w:w="606" w:type="pct"/>
            <w:noWrap/>
            <w:hideMark/>
          </w:tcPr>
          <w:p w14:paraId="388700C4" w14:textId="5D8DA287" w:rsidR="00DD5A1E" w:rsidRPr="009B2BF1" w:rsidRDefault="00DD5A1E" w:rsidP="00DD5A1E">
            <w:r w:rsidRPr="00C9424A">
              <w:t>S</w:t>
            </w:r>
          </w:p>
        </w:tc>
        <w:tc>
          <w:tcPr>
            <w:tcW w:w="606" w:type="pct"/>
            <w:noWrap/>
            <w:hideMark/>
          </w:tcPr>
          <w:p w14:paraId="2E353D51" w14:textId="3EC34825" w:rsidR="00DD5A1E" w:rsidRPr="009B2BF1" w:rsidRDefault="00DD5A1E" w:rsidP="00DD5A1E">
            <w:r w:rsidRPr="00C9424A">
              <w:t>S</w:t>
            </w:r>
          </w:p>
        </w:tc>
        <w:tc>
          <w:tcPr>
            <w:tcW w:w="609" w:type="pct"/>
            <w:noWrap/>
            <w:hideMark/>
          </w:tcPr>
          <w:p w14:paraId="4B7E054C" w14:textId="50D2BADF" w:rsidR="00DD5A1E" w:rsidRPr="009B2BF1" w:rsidRDefault="00DD5A1E" w:rsidP="00DD5A1E">
            <w:r w:rsidRPr="00C9424A">
              <w:t>S</w:t>
            </w:r>
          </w:p>
        </w:tc>
      </w:tr>
      <w:tr w:rsidR="00DD5A1E" w:rsidRPr="009B2BF1" w14:paraId="5234CA11" w14:textId="77777777" w:rsidTr="009B2BF1">
        <w:tc>
          <w:tcPr>
            <w:tcW w:w="1361" w:type="pct"/>
            <w:noWrap/>
            <w:hideMark/>
          </w:tcPr>
          <w:p w14:paraId="15D6CC60" w14:textId="77777777" w:rsidR="00DD5A1E" w:rsidRPr="009B2BF1" w:rsidRDefault="00DD5A1E" w:rsidP="00DD5A1E">
            <w:r w:rsidRPr="009B2BF1">
              <w:t>West Coast</w:t>
            </w:r>
          </w:p>
        </w:tc>
        <w:tc>
          <w:tcPr>
            <w:tcW w:w="606" w:type="pct"/>
            <w:noWrap/>
            <w:hideMark/>
          </w:tcPr>
          <w:p w14:paraId="6C6B41B5" w14:textId="7EF2D85B" w:rsidR="00DD5A1E" w:rsidRPr="009B2BF1" w:rsidRDefault="00DD5A1E" w:rsidP="00DD5A1E">
            <w:r w:rsidRPr="007121EC">
              <w:t>S</w:t>
            </w:r>
          </w:p>
        </w:tc>
        <w:tc>
          <w:tcPr>
            <w:tcW w:w="606" w:type="pct"/>
            <w:noWrap/>
            <w:hideMark/>
          </w:tcPr>
          <w:p w14:paraId="69C4BDDA" w14:textId="126AA510" w:rsidR="00DD5A1E" w:rsidRPr="009B2BF1" w:rsidRDefault="00DD5A1E" w:rsidP="00DD5A1E">
            <w:r w:rsidRPr="007121EC">
              <w:t>S</w:t>
            </w:r>
          </w:p>
        </w:tc>
        <w:tc>
          <w:tcPr>
            <w:tcW w:w="606" w:type="pct"/>
            <w:noWrap/>
            <w:hideMark/>
          </w:tcPr>
          <w:p w14:paraId="3BB45333" w14:textId="4D195B13" w:rsidR="00DD5A1E" w:rsidRPr="009B2BF1" w:rsidRDefault="00DD5A1E" w:rsidP="00DD5A1E">
            <w:r w:rsidRPr="007121EC">
              <w:t>S</w:t>
            </w:r>
          </w:p>
        </w:tc>
        <w:tc>
          <w:tcPr>
            <w:tcW w:w="606" w:type="pct"/>
            <w:noWrap/>
            <w:hideMark/>
          </w:tcPr>
          <w:p w14:paraId="0FE8A0CD" w14:textId="5A0FD54F" w:rsidR="00DD5A1E" w:rsidRPr="009B2BF1" w:rsidRDefault="00DD5A1E" w:rsidP="00DD5A1E">
            <w:r w:rsidRPr="007121EC">
              <w:t>S</w:t>
            </w:r>
          </w:p>
        </w:tc>
        <w:tc>
          <w:tcPr>
            <w:tcW w:w="606" w:type="pct"/>
            <w:noWrap/>
            <w:hideMark/>
          </w:tcPr>
          <w:p w14:paraId="6A6D80B5" w14:textId="027FF498" w:rsidR="00DD5A1E" w:rsidRPr="009B2BF1" w:rsidRDefault="00DD5A1E" w:rsidP="00DD5A1E">
            <w:r w:rsidRPr="007121EC">
              <w:t>S</w:t>
            </w:r>
          </w:p>
        </w:tc>
        <w:tc>
          <w:tcPr>
            <w:tcW w:w="609" w:type="pct"/>
            <w:noWrap/>
            <w:hideMark/>
          </w:tcPr>
          <w:p w14:paraId="05EF8E5A" w14:textId="0F2F8F16" w:rsidR="00DD5A1E" w:rsidRPr="009B2BF1" w:rsidRDefault="00DD5A1E" w:rsidP="00DD5A1E">
            <w:r w:rsidRPr="007121EC">
              <w:t>S</w:t>
            </w:r>
          </w:p>
        </w:tc>
      </w:tr>
      <w:tr w:rsidR="001D4402" w:rsidRPr="009B2BF1" w14:paraId="549B3395" w14:textId="77777777" w:rsidTr="009B2BF1">
        <w:tc>
          <w:tcPr>
            <w:tcW w:w="1361" w:type="pct"/>
            <w:noWrap/>
            <w:hideMark/>
          </w:tcPr>
          <w:p w14:paraId="4E38D0EE" w14:textId="77777777" w:rsidR="001D4402" w:rsidRPr="009B2BF1" w:rsidRDefault="001D4402" w:rsidP="001D4402">
            <w:r w:rsidRPr="009B2BF1">
              <w:t>Canterbury</w:t>
            </w:r>
          </w:p>
        </w:tc>
        <w:tc>
          <w:tcPr>
            <w:tcW w:w="606" w:type="pct"/>
            <w:noWrap/>
            <w:hideMark/>
          </w:tcPr>
          <w:p w14:paraId="74B423BB" w14:textId="2B48C8A8" w:rsidR="001D4402" w:rsidRPr="009B2BF1" w:rsidRDefault="001D4402" w:rsidP="001D4402">
            <w:r w:rsidRPr="00BF4552">
              <w:t>30</w:t>
            </w:r>
          </w:p>
        </w:tc>
        <w:tc>
          <w:tcPr>
            <w:tcW w:w="606" w:type="pct"/>
            <w:noWrap/>
            <w:hideMark/>
          </w:tcPr>
          <w:p w14:paraId="3DCBC501" w14:textId="07F82901" w:rsidR="001D4402" w:rsidRPr="009B2BF1" w:rsidRDefault="001D4402" w:rsidP="001D4402">
            <w:r w:rsidRPr="00BF4552">
              <w:t>30</w:t>
            </w:r>
          </w:p>
        </w:tc>
        <w:tc>
          <w:tcPr>
            <w:tcW w:w="606" w:type="pct"/>
            <w:noWrap/>
            <w:hideMark/>
          </w:tcPr>
          <w:p w14:paraId="4D518BCF" w14:textId="66C648CB" w:rsidR="001D4402" w:rsidRPr="009B2BF1" w:rsidRDefault="001D4402" w:rsidP="001D4402">
            <w:r w:rsidRPr="00BF4552">
              <w:t>18</w:t>
            </w:r>
          </w:p>
        </w:tc>
        <w:tc>
          <w:tcPr>
            <w:tcW w:w="606" w:type="pct"/>
            <w:noWrap/>
            <w:hideMark/>
          </w:tcPr>
          <w:p w14:paraId="4C6D52E0" w14:textId="3403D8C0" w:rsidR="001D4402" w:rsidRPr="009B2BF1" w:rsidRDefault="001D4402" w:rsidP="001D4402">
            <w:r w:rsidRPr="00BF4552">
              <w:t>31</w:t>
            </w:r>
          </w:p>
        </w:tc>
        <w:tc>
          <w:tcPr>
            <w:tcW w:w="606" w:type="pct"/>
            <w:noWrap/>
            <w:hideMark/>
          </w:tcPr>
          <w:p w14:paraId="19112A94" w14:textId="7A7BA2FE" w:rsidR="001D4402" w:rsidRPr="009B2BF1" w:rsidRDefault="001D4402" w:rsidP="001D4402">
            <w:r w:rsidRPr="00BF4552">
              <w:t>25</w:t>
            </w:r>
          </w:p>
        </w:tc>
        <w:tc>
          <w:tcPr>
            <w:tcW w:w="609" w:type="pct"/>
            <w:noWrap/>
            <w:hideMark/>
          </w:tcPr>
          <w:p w14:paraId="429B2304" w14:textId="5FAFA7F7" w:rsidR="001D4402" w:rsidRPr="009B2BF1" w:rsidRDefault="001D4402" w:rsidP="001D4402">
            <w:r w:rsidRPr="00BF4552">
              <w:t>30</w:t>
            </w:r>
          </w:p>
        </w:tc>
      </w:tr>
      <w:tr w:rsidR="00DD5A1E" w:rsidRPr="009B2BF1" w14:paraId="2564D465" w14:textId="77777777" w:rsidTr="009B2BF1">
        <w:tc>
          <w:tcPr>
            <w:tcW w:w="1361" w:type="pct"/>
            <w:noWrap/>
            <w:hideMark/>
          </w:tcPr>
          <w:p w14:paraId="6116C0E1" w14:textId="77777777" w:rsidR="00DD5A1E" w:rsidRPr="009B2BF1" w:rsidRDefault="00DD5A1E" w:rsidP="00DD5A1E">
            <w:r w:rsidRPr="009B2BF1">
              <w:t>South Canterbury</w:t>
            </w:r>
          </w:p>
        </w:tc>
        <w:tc>
          <w:tcPr>
            <w:tcW w:w="606" w:type="pct"/>
            <w:noWrap/>
            <w:hideMark/>
          </w:tcPr>
          <w:p w14:paraId="40F26B34" w14:textId="4CD5A879" w:rsidR="00DD5A1E" w:rsidRPr="009B2BF1" w:rsidRDefault="00DD5A1E" w:rsidP="00DD5A1E">
            <w:r w:rsidRPr="00BF5A90">
              <w:t>S</w:t>
            </w:r>
          </w:p>
        </w:tc>
        <w:tc>
          <w:tcPr>
            <w:tcW w:w="606" w:type="pct"/>
            <w:noWrap/>
            <w:hideMark/>
          </w:tcPr>
          <w:p w14:paraId="2F078036" w14:textId="16AAFEF9" w:rsidR="00DD5A1E" w:rsidRPr="009B2BF1" w:rsidRDefault="00DD5A1E" w:rsidP="00DD5A1E">
            <w:r w:rsidRPr="00BF5A90">
              <w:t>S</w:t>
            </w:r>
          </w:p>
        </w:tc>
        <w:tc>
          <w:tcPr>
            <w:tcW w:w="606" w:type="pct"/>
            <w:noWrap/>
            <w:hideMark/>
          </w:tcPr>
          <w:p w14:paraId="4DCE54AF" w14:textId="4BA6C7E8" w:rsidR="00DD5A1E" w:rsidRPr="009B2BF1" w:rsidRDefault="00DD5A1E" w:rsidP="00DD5A1E">
            <w:r w:rsidRPr="00BF5A90">
              <w:t>S</w:t>
            </w:r>
          </w:p>
        </w:tc>
        <w:tc>
          <w:tcPr>
            <w:tcW w:w="606" w:type="pct"/>
            <w:noWrap/>
            <w:hideMark/>
          </w:tcPr>
          <w:p w14:paraId="7F9398D5" w14:textId="21974CEA" w:rsidR="00DD5A1E" w:rsidRPr="009B2BF1" w:rsidRDefault="00DD5A1E" w:rsidP="00DD5A1E">
            <w:r w:rsidRPr="00BF5A90">
              <w:t>S</w:t>
            </w:r>
          </w:p>
        </w:tc>
        <w:tc>
          <w:tcPr>
            <w:tcW w:w="606" w:type="pct"/>
            <w:noWrap/>
            <w:hideMark/>
          </w:tcPr>
          <w:p w14:paraId="5C5B2CB9" w14:textId="06575638" w:rsidR="00DD5A1E" w:rsidRPr="009B2BF1" w:rsidRDefault="00DD5A1E" w:rsidP="00DD5A1E">
            <w:r w:rsidRPr="00BF5A90">
              <w:t>S</w:t>
            </w:r>
          </w:p>
        </w:tc>
        <w:tc>
          <w:tcPr>
            <w:tcW w:w="609" w:type="pct"/>
            <w:noWrap/>
            <w:hideMark/>
          </w:tcPr>
          <w:p w14:paraId="30CF8D19" w14:textId="1B145240" w:rsidR="00DD5A1E" w:rsidRPr="009B2BF1" w:rsidRDefault="00DD5A1E" w:rsidP="00DD5A1E">
            <w:r w:rsidRPr="00BF5A90">
              <w:t>S</w:t>
            </w:r>
          </w:p>
        </w:tc>
      </w:tr>
      <w:tr w:rsidR="001D4402" w:rsidRPr="009B2BF1" w14:paraId="369D48EB" w14:textId="77777777" w:rsidTr="009B2BF1">
        <w:tc>
          <w:tcPr>
            <w:tcW w:w="1361" w:type="pct"/>
            <w:noWrap/>
            <w:hideMark/>
          </w:tcPr>
          <w:p w14:paraId="2834F824" w14:textId="77777777" w:rsidR="001D4402" w:rsidRPr="009B2BF1" w:rsidRDefault="001D4402" w:rsidP="001D4402">
            <w:r w:rsidRPr="009B2BF1">
              <w:t>Southern</w:t>
            </w:r>
          </w:p>
        </w:tc>
        <w:tc>
          <w:tcPr>
            <w:tcW w:w="606" w:type="pct"/>
            <w:noWrap/>
            <w:hideMark/>
          </w:tcPr>
          <w:p w14:paraId="13204191" w14:textId="25DC2C4A" w:rsidR="001D4402" w:rsidRPr="009B2BF1" w:rsidRDefault="001D4402" w:rsidP="001D4402">
            <w:r w:rsidRPr="00BF4552">
              <w:t>19</w:t>
            </w:r>
          </w:p>
        </w:tc>
        <w:tc>
          <w:tcPr>
            <w:tcW w:w="606" w:type="pct"/>
            <w:noWrap/>
            <w:hideMark/>
          </w:tcPr>
          <w:p w14:paraId="57800BE6" w14:textId="167CD8EE" w:rsidR="001D4402" w:rsidRPr="009B2BF1" w:rsidRDefault="001D4402" w:rsidP="001D4402">
            <w:r w:rsidRPr="00BF4552">
              <w:t>14</w:t>
            </w:r>
          </w:p>
        </w:tc>
        <w:tc>
          <w:tcPr>
            <w:tcW w:w="606" w:type="pct"/>
            <w:noWrap/>
            <w:hideMark/>
          </w:tcPr>
          <w:p w14:paraId="6655678B" w14:textId="140CB585" w:rsidR="001D4402" w:rsidRPr="009B2BF1" w:rsidRDefault="007F2EB8" w:rsidP="001D4402">
            <w:r>
              <w:t>S</w:t>
            </w:r>
          </w:p>
        </w:tc>
        <w:tc>
          <w:tcPr>
            <w:tcW w:w="606" w:type="pct"/>
            <w:noWrap/>
            <w:hideMark/>
          </w:tcPr>
          <w:p w14:paraId="75723C66" w14:textId="1DB4D37C" w:rsidR="001D4402" w:rsidRPr="009B2BF1" w:rsidRDefault="001D4402" w:rsidP="001D4402">
            <w:r w:rsidRPr="00BF4552">
              <w:t>11</w:t>
            </w:r>
          </w:p>
        </w:tc>
        <w:tc>
          <w:tcPr>
            <w:tcW w:w="606" w:type="pct"/>
            <w:noWrap/>
            <w:hideMark/>
          </w:tcPr>
          <w:p w14:paraId="3A840D64" w14:textId="5B954657" w:rsidR="001D4402" w:rsidRPr="009B2BF1" w:rsidRDefault="001D4402" w:rsidP="001D4402">
            <w:r w:rsidRPr="00BF4552">
              <w:t>7</w:t>
            </w:r>
          </w:p>
        </w:tc>
        <w:tc>
          <w:tcPr>
            <w:tcW w:w="609" w:type="pct"/>
            <w:noWrap/>
            <w:hideMark/>
          </w:tcPr>
          <w:p w14:paraId="77028460" w14:textId="233BA707" w:rsidR="001D4402" w:rsidRPr="009B2BF1" w:rsidRDefault="001D4402" w:rsidP="001D4402">
            <w:r w:rsidRPr="00BF4552">
              <w:t>16</w:t>
            </w:r>
          </w:p>
        </w:tc>
      </w:tr>
      <w:tr w:rsidR="001D4402" w:rsidRPr="009B2BF1" w14:paraId="423B83F3" w14:textId="77777777" w:rsidTr="001D4402">
        <w:tc>
          <w:tcPr>
            <w:tcW w:w="1361" w:type="pct"/>
            <w:shd w:val="clear" w:color="auto" w:fill="F2F2F2" w:themeFill="background1" w:themeFillShade="F2"/>
            <w:noWrap/>
            <w:hideMark/>
          </w:tcPr>
          <w:p w14:paraId="4B032488" w14:textId="11CFC0AE" w:rsidR="001D4402" w:rsidRPr="009B2BF1" w:rsidRDefault="001D4402" w:rsidP="001D4402">
            <w:pPr>
              <w:rPr>
                <w:b/>
              </w:rPr>
            </w:pPr>
            <w:r w:rsidRPr="009B2BF1">
              <w:rPr>
                <w:b/>
              </w:rPr>
              <w:t>National</w:t>
            </w:r>
          </w:p>
        </w:tc>
        <w:tc>
          <w:tcPr>
            <w:tcW w:w="606" w:type="pct"/>
            <w:shd w:val="clear" w:color="auto" w:fill="F2F2F2" w:themeFill="background1" w:themeFillShade="F2"/>
            <w:noWrap/>
            <w:hideMark/>
          </w:tcPr>
          <w:p w14:paraId="529D41FB" w14:textId="4779874E" w:rsidR="001D4402" w:rsidRPr="001D4402" w:rsidRDefault="001D4402" w:rsidP="001D4402">
            <w:pPr>
              <w:rPr>
                <w:b/>
                <w:bCs/>
              </w:rPr>
            </w:pPr>
            <w:r w:rsidRPr="001D4402">
              <w:rPr>
                <w:b/>
                <w:bCs/>
              </w:rPr>
              <w:t>252</w:t>
            </w:r>
          </w:p>
        </w:tc>
        <w:tc>
          <w:tcPr>
            <w:tcW w:w="606" w:type="pct"/>
            <w:shd w:val="clear" w:color="auto" w:fill="F2F2F2" w:themeFill="background1" w:themeFillShade="F2"/>
            <w:noWrap/>
            <w:hideMark/>
          </w:tcPr>
          <w:p w14:paraId="75F92C72" w14:textId="29A37919" w:rsidR="001D4402" w:rsidRPr="001D4402" w:rsidRDefault="001D4402" w:rsidP="001D4402">
            <w:pPr>
              <w:rPr>
                <w:b/>
                <w:bCs/>
              </w:rPr>
            </w:pPr>
            <w:r w:rsidRPr="001D4402">
              <w:rPr>
                <w:b/>
                <w:bCs/>
              </w:rPr>
              <w:t>212</w:t>
            </w:r>
          </w:p>
        </w:tc>
        <w:tc>
          <w:tcPr>
            <w:tcW w:w="606" w:type="pct"/>
            <w:shd w:val="clear" w:color="auto" w:fill="F2F2F2" w:themeFill="background1" w:themeFillShade="F2"/>
            <w:noWrap/>
            <w:hideMark/>
          </w:tcPr>
          <w:p w14:paraId="732B11B0" w14:textId="0A6042FF" w:rsidR="001D4402" w:rsidRPr="001D4402" w:rsidRDefault="001D4402" w:rsidP="001D4402">
            <w:pPr>
              <w:rPr>
                <w:b/>
                <w:bCs/>
              </w:rPr>
            </w:pPr>
            <w:r w:rsidRPr="001D4402">
              <w:rPr>
                <w:b/>
                <w:bCs/>
              </w:rPr>
              <w:t>107</w:t>
            </w:r>
          </w:p>
        </w:tc>
        <w:tc>
          <w:tcPr>
            <w:tcW w:w="606" w:type="pct"/>
            <w:shd w:val="clear" w:color="auto" w:fill="F2F2F2" w:themeFill="background1" w:themeFillShade="F2"/>
            <w:noWrap/>
            <w:hideMark/>
          </w:tcPr>
          <w:p w14:paraId="56528BF1" w14:textId="7D9A5539" w:rsidR="001D4402" w:rsidRPr="001D4402" w:rsidRDefault="001D4402" w:rsidP="001D4402">
            <w:pPr>
              <w:rPr>
                <w:b/>
                <w:bCs/>
              </w:rPr>
            </w:pPr>
            <w:r w:rsidRPr="001D4402">
              <w:rPr>
                <w:b/>
                <w:bCs/>
              </w:rPr>
              <w:t>156</w:t>
            </w:r>
          </w:p>
        </w:tc>
        <w:tc>
          <w:tcPr>
            <w:tcW w:w="606" w:type="pct"/>
            <w:shd w:val="clear" w:color="auto" w:fill="F2F2F2" w:themeFill="background1" w:themeFillShade="F2"/>
            <w:noWrap/>
            <w:hideMark/>
          </w:tcPr>
          <w:p w14:paraId="37CF71E5" w14:textId="1F0D9427" w:rsidR="001D4402" w:rsidRPr="001D4402" w:rsidRDefault="001D4402" w:rsidP="001D4402">
            <w:pPr>
              <w:rPr>
                <w:b/>
                <w:bCs/>
              </w:rPr>
            </w:pPr>
            <w:r w:rsidRPr="001D4402">
              <w:rPr>
                <w:b/>
                <w:bCs/>
              </w:rPr>
              <w:t>174</w:t>
            </w:r>
          </w:p>
        </w:tc>
        <w:tc>
          <w:tcPr>
            <w:tcW w:w="609" w:type="pct"/>
            <w:shd w:val="clear" w:color="auto" w:fill="F2F2F2" w:themeFill="background1" w:themeFillShade="F2"/>
            <w:noWrap/>
            <w:hideMark/>
          </w:tcPr>
          <w:p w14:paraId="2C5133C3" w14:textId="06545466" w:rsidR="001D4402" w:rsidRPr="001D4402" w:rsidRDefault="001D4402" w:rsidP="001D4402">
            <w:pPr>
              <w:rPr>
                <w:b/>
                <w:bCs/>
              </w:rPr>
            </w:pPr>
            <w:r w:rsidRPr="001D4402">
              <w:rPr>
                <w:b/>
                <w:bCs/>
              </w:rPr>
              <w:t>247*</w:t>
            </w:r>
          </w:p>
        </w:tc>
      </w:tr>
    </w:tbl>
    <w:p w14:paraId="7639CDF3" w14:textId="77777777" w:rsidR="001D4402" w:rsidRDefault="001D4402" w:rsidP="00C749A6">
      <w:pPr>
        <w:spacing w:after="0"/>
        <w:rPr>
          <w:sz w:val="18"/>
          <w:szCs w:val="18"/>
        </w:rPr>
      </w:pPr>
      <w:r>
        <w:rPr>
          <w:sz w:val="18"/>
          <w:szCs w:val="18"/>
        </w:rPr>
        <w:t>*</w:t>
      </w:r>
      <w:r w:rsidRPr="001F0481">
        <w:rPr>
          <w:sz w:val="18"/>
          <w:szCs w:val="18"/>
        </w:rPr>
        <w:t>DHB counts do not sum to National total</w:t>
      </w:r>
      <w:r>
        <w:rPr>
          <w:sz w:val="18"/>
          <w:szCs w:val="18"/>
        </w:rPr>
        <w:t>.</w:t>
      </w:r>
    </w:p>
    <w:p w14:paraId="60D11893" w14:textId="13978916" w:rsidR="00C749A6" w:rsidRPr="00DF1B45" w:rsidRDefault="00C749A6" w:rsidP="00C749A6">
      <w:pPr>
        <w:spacing w:before="0"/>
        <w:rPr>
          <w:sz w:val="18"/>
          <w:szCs w:val="18"/>
        </w:rPr>
      </w:pPr>
      <w:r w:rsidRPr="00C749A6">
        <w:rPr>
          <w:sz w:val="18"/>
          <w:szCs w:val="18"/>
        </w:rPr>
        <w:t>(S) Suppressed if the number of diagnostic tests was &lt; 6.</w:t>
      </w:r>
    </w:p>
    <w:p w14:paraId="7AE84854" w14:textId="3C2BB354" w:rsidR="009B2BF1" w:rsidRDefault="009B2BF1">
      <w:pPr>
        <w:spacing w:before="0" w:after="160" w:line="259" w:lineRule="auto"/>
      </w:pPr>
      <w:r>
        <w:br w:type="page"/>
      </w:r>
    </w:p>
    <w:p w14:paraId="738B7E3F" w14:textId="140A1ABA" w:rsidR="009B2BF1" w:rsidRDefault="009B2BF1" w:rsidP="009B2BF1">
      <w:pPr>
        <w:pStyle w:val="Caption"/>
      </w:pPr>
      <w:r>
        <w:lastRenderedPageBreak/>
        <w:t>Table</w:t>
      </w:r>
      <w:r w:rsidR="001D4402">
        <w:t xml:space="preserve"> 3</w:t>
      </w:r>
      <w:r w:rsidR="00083638">
        <w:t>3</w:t>
      </w:r>
      <w:r>
        <w:t xml:space="preserve">: </w:t>
      </w:r>
      <w:r w:rsidRPr="009B2BF1">
        <w:t>Diagnostic testing volumes for unscreened women by age and ethnicity, January 201</w:t>
      </w:r>
      <w:r w:rsidR="001D4402">
        <w:t>5</w:t>
      </w:r>
      <w:r w:rsidRPr="009B2BF1">
        <w:t xml:space="preserve"> to December 20</w:t>
      </w:r>
      <w:r w:rsidR="001D4402">
        <w:t>20</w:t>
      </w:r>
    </w:p>
    <w:tbl>
      <w:tblPr>
        <w:tblStyle w:val="TeWhatuOra"/>
        <w:tblW w:w="5000" w:type="pct"/>
        <w:tblLayout w:type="fixed"/>
        <w:tblLook w:val="0420" w:firstRow="1" w:lastRow="0" w:firstColumn="0" w:lastColumn="0" w:noHBand="0" w:noVBand="1"/>
      </w:tblPr>
      <w:tblGrid>
        <w:gridCol w:w="2620"/>
        <w:gridCol w:w="1167"/>
        <w:gridCol w:w="1167"/>
        <w:gridCol w:w="1167"/>
        <w:gridCol w:w="1167"/>
        <w:gridCol w:w="1167"/>
        <w:gridCol w:w="1173"/>
      </w:tblGrid>
      <w:tr w:rsidR="009B2BF1" w:rsidRPr="009B2BF1" w14:paraId="792E50E2" w14:textId="77777777" w:rsidTr="001D4402">
        <w:trPr>
          <w:cnfStyle w:val="100000000000" w:firstRow="1" w:lastRow="0" w:firstColumn="0" w:lastColumn="0" w:oddVBand="0" w:evenVBand="0" w:oddHBand="0" w:evenHBand="0" w:firstRowFirstColumn="0" w:firstRowLastColumn="0" w:lastRowFirstColumn="0" w:lastRowLastColumn="0"/>
        </w:trPr>
        <w:tc>
          <w:tcPr>
            <w:tcW w:w="1361" w:type="pct"/>
            <w:vMerge w:val="restart"/>
            <w:noWrap/>
            <w:hideMark/>
          </w:tcPr>
          <w:p w14:paraId="6B99D6F0" w14:textId="77777777" w:rsidR="009B2BF1" w:rsidRPr="009B2BF1" w:rsidRDefault="009B2BF1" w:rsidP="009B2BF1"/>
        </w:tc>
        <w:tc>
          <w:tcPr>
            <w:tcW w:w="3639" w:type="pct"/>
            <w:gridSpan w:val="6"/>
            <w:noWrap/>
            <w:hideMark/>
          </w:tcPr>
          <w:p w14:paraId="07D7B458" w14:textId="77777777" w:rsidR="009B2BF1" w:rsidRPr="009B2BF1" w:rsidRDefault="009B2BF1" w:rsidP="009B2BF1">
            <w:r w:rsidRPr="009B2BF1">
              <w:t>Number of diagnostic tests</w:t>
            </w:r>
          </w:p>
        </w:tc>
      </w:tr>
      <w:tr w:rsidR="009B2BF1" w:rsidRPr="009B2BF1" w14:paraId="4F8A8C79" w14:textId="77777777" w:rsidTr="001D4402">
        <w:tc>
          <w:tcPr>
            <w:tcW w:w="1361" w:type="pct"/>
            <w:vMerge/>
            <w:noWrap/>
            <w:hideMark/>
          </w:tcPr>
          <w:p w14:paraId="00E1E1CC" w14:textId="77777777" w:rsidR="009B2BF1" w:rsidRPr="009B2BF1" w:rsidRDefault="009B2BF1" w:rsidP="009B2BF1">
            <w:pPr>
              <w:rPr>
                <w:b/>
              </w:rPr>
            </w:pPr>
          </w:p>
        </w:tc>
        <w:tc>
          <w:tcPr>
            <w:tcW w:w="606" w:type="pct"/>
            <w:shd w:val="clear" w:color="auto" w:fill="BFBFBF" w:themeFill="background1" w:themeFillShade="BF"/>
            <w:noWrap/>
            <w:hideMark/>
          </w:tcPr>
          <w:p w14:paraId="749FED9A" w14:textId="2625A244" w:rsidR="009B2BF1" w:rsidRPr="009B2BF1" w:rsidRDefault="009B2BF1" w:rsidP="009B2BF1">
            <w:pPr>
              <w:rPr>
                <w:b/>
              </w:rPr>
            </w:pPr>
            <w:r w:rsidRPr="009B2BF1">
              <w:rPr>
                <w:b/>
              </w:rPr>
              <w:t>201</w:t>
            </w:r>
            <w:r w:rsidR="001D4402">
              <w:rPr>
                <w:b/>
              </w:rPr>
              <w:t>5</w:t>
            </w:r>
          </w:p>
        </w:tc>
        <w:tc>
          <w:tcPr>
            <w:tcW w:w="606" w:type="pct"/>
            <w:shd w:val="clear" w:color="auto" w:fill="BFBFBF" w:themeFill="background1" w:themeFillShade="BF"/>
            <w:noWrap/>
            <w:hideMark/>
          </w:tcPr>
          <w:p w14:paraId="366B2A61" w14:textId="72F835A8" w:rsidR="009B2BF1" w:rsidRPr="009B2BF1" w:rsidRDefault="009B2BF1" w:rsidP="009B2BF1">
            <w:pPr>
              <w:rPr>
                <w:b/>
              </w:rPr>
            </w:pPr>
            <w:r w:rsidRPr="009B2BF1">
              <w:rPr>
                <w:b/>
              </w:rPr>
              <w:t>201</w:t>
            </w:r>
            <w:r w:rsidR="001D4402">
              <w:rPr>
                <w:b/>
              </w:rPr>
              <w:t>6</w:t>
            </w:r>
          </w:p>
        </w:tc>
        <w:tc>
          <w:tcPr>
            <w:tcW w:w="606" w:type="pct"/>
            <w:shd w:val="clear" w:color="auto" w:fill="BFBFBF" w:themeFill="background1" w:themeFillShade="BF"/>
            <w:noWrap/>
            <w:hideMark/>
          </w:tcPr>
          <w:p w14:paraId="48458CCD" w14:textId="2E352D1E" w:rsidR="009B2BF1" w:rsidRPr="009B2BF1" w:rsidRDefault="009B2BF1" w:rsidP="009B2BF1">
            <w:pPr>
              <w:rPr>
                <w:b/>
              </w:rPr>
            </w:pPr>
            <w:r w:rsidRPr="009B2BF1">
              <w:rPr>
                <w:b/>
              </w:rPr>
              <w:t>201</w:t>
            </w:r>
            <w:r w:rsidR="001D4402">
              <w:rPr>
                <w:b/>
              </w:rPr>
              <w:t>7</w:t>
            </w:r>
          </w:p>
        </w:tc>
        <w:tc>
          <w:tcPr>
            <w:tcW w:w="606" w:type="pct"/>
            <w:shd w:val="clear" w:color="auto" w:fill="BFBFBF" w:themeFill="background1" w:themeFillShade="BF"/>
            <w:noWrap/>
            <w:hideMark/>
          </w:tcPr>
          <w:p w14:paraId="2F376BD7" w14:textId="20BBCE9E" w:rsidR="009B2BF1" w:rsidRPr="009B2BF1" w:rsidRDefault="009B2BF1" w:rsidP="009B2BF1">
            <w:pPr>
              <w:rPr>
                <w:b/>
              </w:rPr>
            </w:pPr>
            <w:r w:rsidRPr="009B2BF1">
              <w:rPr>
                <w:b/>
              </w:rPr>
              <w:t>201</w:t>
            </w:r>
            <w:r w:rsidR="001D4402">
              <w:rPr>
                <w:b/>
              </w:rPr>
              <w:t>8</w:t>
            </w:r>
          </w:p>
        </w:tc>
        <w:tc>
          <w:tcPr>
            <w:tcW w:w="606" w:type="pct"/>
            <w:shd w:val="clear" w:color="auto" w:fill="BFBFBF" w:themeFill="background1" w:themeFillShade="BF"/>
            <w:noWrap/>
            <w:hideMark/>
          </w:tcPr>
          <w:p w14:paraId="7C30E900" w14:textId="6E65F08C" w:rsidR="009B2BF1" w:rsidRPr="009B2BF1" w:rsidRDefault="009B2BF1" w:rsidP="009B2BF1">
            <w:pPr>
              <w:rPr>
                <w:b/>
              </w:rPr>
            </w:pPr>
            <w:r w:rsidRPr="009B2BF1">
              <w:rPr>
                <w:b/>
              </w:rPr>
              <w:t>201</w:t>
            </w:r>
            <w:r w:rsidR="001D4402">
              <w:rPr>
                <w:b/>
              </w:rPr>
              <w:t>9</w:t>
            </w:r>
          </w:p>
        </w:tc>
        <w:tc>
          <w:tcPr>
            <w:tcW w:w="609" w:type="pct"/>
            <w:shd w:val="clear" w:color="auto" w:fill="BFBFBF" w:themeFill="background1" w:themeFillShade="BF"/>
            <w:noWrap/>
            <w:hideMark/>
          </w:tcPr>
          <w:p w14:paraId="7B67934B" w14:textId="6AC2B6F2" w:rsidR="009B2BF1" w:rsidRPr="009B2BF1" w:rsidRDefault="009B2BF1" w:rsidP="009B2BF1">
            <w:pPr>
              <w:rPr>
                <w:b/>
              </w:rPr>
            </w:pPr>
            <w:r w:rsidRPr="009B2BF1">
              <w:rPr>
                <w:b/>
              </w:rPr>
              <w:t>20</w:t>
            </w:r>
            <w:r w:rsidR="001D4402">
              <w:rPr>
                <w:b/>
              </w:rPr>
              <w:t>20</w:t>
            </w:r>
          </w:p>
        </w:tc>
      </w:tr>
      <w:tr w:rsidR="009B2BF1" w:rsidRPr="009B2BF1" w14:paraId="5EE8A65D" w14:textId="77777777" w:rsidTr="007E0781">
        <w:tc>
          <w:tcPr>
            <w:tcW w:w="1361" w:type="pct"/>
            <w:shd w:val="clear" w:color="auto" w:fill="F2F2F2" w:themeFill="background1" w:themeFillShade="F2"/>
            <w:noWrap/>
            <w:hideMark/>
          </w:tcPr>
          <w:p w14:paraId="113BCAE9" w14:textId="77777777" w:rsidR="009B2BF1" w:rsidRPr="009B2BF1" w:rsidRDefault="009B2BF1" w:rsidP="009B2BF1">
            <w:pPr>
              <w:rPr>
                <w:b/>
              </w:rPr>
            </w:pPr>
            <w:r w:rsidRPr="009B2BF1">
              <w:rPr>
                <w:b/>
              </w:rPr>
              <w:t>Age at screen (years)</w:t>
            </w:r>
          </w:p>
        </w:tc>
        <w:tc>
          <w:tcPr>
            <w:tcW w:w="606" w:type="pct"/>
            <w:shd w:val="clear" w:color="auto" w:fill="F2F2F2" w:themeFill="background1" w:themeFillShade="F2"/>
            <w:noWrap/>
            <w:hideMark/>
          </w:tcPr>
          <w:p w14:paraId="3DE41507" w14:textId="77777777" w:rsidR="009B2BF1" w:rsidRPr="009B2BF1" w:rsidRDefault="009B2BF1" w:rsidP="009B2BF1"/>
        </w:tc>
        <w:tc>
          <w:tcPr>
            <w:tcW w:w="606" w:type="pct"/>
            <w:shd w:val="clear" w:color="auto" w:fill="F2F2F2" w:themeFill="background1" w:themeFillShade="F2"/>
            <w:noWrap/>
            <w:hideMark/>
          </w:tcPr>
          <w:p w14:paraId="720772D9" w14:textId="77777777" w:rsidR="009B2BF1" w:rsidRPr="009B2BF1" w:rsidRDefault="009B2BF1" w:rsidP="009B2BF1"/>
        </w:tc>
        <w:tc>
          <w:tcPr>
            <w:tcW w:w="606" w:type="pct"/>
            <w:shd w:val="clear" w:color="auto" w:fill="F2F2F2" w:themeFill="background1" w:themeFillShade="F2"/>
            <w:noWrap/>
            <w:hideMark/>
          </w:tcPr>
          <w:p w14:paraId="22CDEFB6" w14:textId="77777777" w:rsidR="009B2BF1" w:rsidRPr="009B2BF1" w:rsidRDefault="009B2BF1" w:rsidP="009B2BF1"/>
        </w:tc>
        <w:tc>
          <w:tcPr>
            <w:tcW w:w="606" w:type="pct"/>
            <w:shd w:val="clear" w:color="auto" w:fill="F2F2F2" w:themeFill="background1" w:themeFillShade="F2"/>
            <w:noWrap/>
            <w:hideMark/>
          </w:tcPr>
          <w:p w14:paraId="5171DCC7" w14:textId="77777777" w:rsidR="009B2BF1" w:rsidRPr="009B2BF1" w:rsidRDefault="009B2BF1" w:rsidP="009B2BF1"/>
        </w:tc>
        <w:tc>
          <w:tcPr>
            <w:tcW w:w="606" w:type="pct"/>
            <w:shd w:val="clear" w:color="auto" w:fill="F2F2F2" w:themeFill="background1" w:themeFillShade="F2"/>
            <w:noWrap/>
            <w:hideMark/>
          </w:tcPr>
          <w:p w14:paraId="182F98F5" w14:textId="77777777" w:rsidR="009B2BF1" w:rsidRPr="009B2BF1" w:rsidRDefault="009B2BF1" w:rsidP="009B2BF1"/>
        </w:tc>
        <w:tc>
          <w:tcPr>
            <w:tcW w:w="609" w:type="pct"/>
            <w:shd w:val="clear" w:color="auto" w:fill="F2F2F2" w:themeFill="background1" w:themeFillShade="F2"/>
            <w:noWrap/>
            <w:hideMark/>
          </w:tcPr>
          <w:p w14:paraId="750BC099" w14:textId="77777777" w:rsidR="009B2BF1" w:rsidRPr="009B2BF1" w:rsidRDefault="009B2BF1" w:rsidP="009B2BF1"/>
        </w:tc>
      </w:tr>
      <w:tr w:rsidR="001D4402" w:rsidRPr="009B2BF1" w14:paraId="46F5C9D9" w14:textId="77777777" w:rsidTr="001D4402">
        <w:tc>
          <w:tcPr>
            <w:tcW w:w="1361" w:type="pct"/>
            <w:noWrap/>
            <w:hideMark/>
          </w:tcPr>
          <w:p w14:paraId="1E43367F" w14:textId="77777777" w:rsidR="001D4402" w:rsidRPr="009B2BF1" w:rsidRDefault="001D4402" w:rsidP="001D4402">
            <w:r w:rsidRPr="009B2BF1">
              <w:t>Under 20</w:t>
            </w:r>
          </w:p>
        </w:tc>
        <w:tc>
          <w:tcPr>
            <w:tcW w:w="606" w:type="pct"/>
            <w:noWrap/>
            <w:hideMark/>
          </w:tcPr>
          <w:p w14:paraId="138E7185" w14:textId="199351BB" w:rsidR="001D4402" w:rsidRPr="009B2BF1" w:rsidRDefault="001D4402" w:rsidP="001D4402">
            <w:r w:rsidRPr="00611FF7">
              <w:t>16</w:t>
            </w:r>
          </w:p>
        </w:tc>
        <w:tc>
          <w:tcPr>
            <w:tcW w:w="606" w:type="pct"/>
            <w:noWrap/>
            <w:hideMark/>
          </w:tcPr>
          <w:p w14:paraId="5AA5A473" w14:textId="4BB591BB" w:rsidR="001D4402" w:rsidRPr="009B2BF1" w:rsidRDefault="001D4402" w:rsidP="001D4402">
            <w:r w:rsidRPr="00611FF7">
              <w:t>12</w:t>
            </w:r>
          </w:p>
        </w:tc>
        <w:tc>
          <w:tcPr>
            <w:tcW w:w="606" w:type="pct"/>
            <w:noWrap/>
            <w:hideMark/>
          </w:tcPr>
          <w:p w14:paraId="1FA2C544" w14:textId="347A7378" w:rsidR="001D4402" w:rsidRPr="009B2BF1" w:rsidRDefault="001D4402" w:rsidP="001D4402">
            <w:r w:rsidRPr="00611FF7">
              <w:t>4</w:t>
            </w:r>
          </w:p>
        </w:tc>
        <w:tc>
          <w:tcPr>
            <w:tcW w:w="606" w:type="pct"/>
            <w:noWrap/>
            <w:hideMark/>
          </w:tcPr>
          <w:p w14:paraId="42769459" w14:textId="6DF202E9" w:rsidR="001D4402" w:rsidRPr="009B2BF1" w:rsidRDefault="001D4402" w:rsidP="001D4402">
            <w:r w:rsidRPr="00611FF7">
              <w:t>4</w:t>
            </w:r>
          </w:p>
        </w:tc>
        <w:tc>
          <w:tcPr>
            <w:tcW w:w="606" w:type="pct"/>
            <w:noWrap/>
            <w:hideMark/>
          </w:tcPr>
          <w:p w14:paraId="5A260195" w14:textId="14C36B19" w:rsidR="001D4402" w:rsidRPr="009B2BF1" w:rsidRDefault="001D4402" w:rsidP="001D4402">
            <w:r w:rsidRPr="00611FF7">
              <w:t>4</w:t>
            </w:r>
          </w:p>
        </w:tc>
        <w:tc>
          <w:tcPr>
            <w:tcW w:w="609" w:type="pct"/>
            <w:noWrap/>
          </w:tcPr>
          <w:p w14:paraId="7F179681" w14:textId="4CEB04CA" w:rsidR="001D4402" w:rsidRPr="009B2BF1" w:rsidRDefault="001D4402" w:rsidP="001D4402">
            <w:r w:rsidRPr="00611FF7">
              <w:t>4</w:t>
            </w:r>
          </w:p>
        </w:tc>
      </w:tr>
      <w:tr w:rsidR="001D4402" w:rsidRPr="009B2BF1" w14:paraId="340170FC" w14:textId="77777777" w:rsidTr="001D4402">
        <w:tc>
          <w:tcPr>
            <w:tcW w:w="1361" w:type="pct"/>
            <w:noWrap/>
            <w:hideMark/>
          </w:tcPr>
          <w:p w14:paraId="5E4D74C1" w14:textId="77777777" w:rsidR="001D4402" w:rsidRPr="009B2BF1" w:rsidRDefault="001D4402" w:rsidP="001D4402">
            <w:r w:rsidRPr="009B2BF1">
              <w:t>20–24</w:t>
            </w:r>
          </w:p>
        </w:tc>
        <w:tc>
          <w:tcPr>
            <w:tcW w:w="606" w:type="pct"/>
            <w:noWrap/>
            <w:hideMark/>
          </w:tcPr>
          <w:p w14:paraId="5C84F1AB" w14:textId="424409D8" w:rsidR="001D4402" w:rsidRPr="009B2BF1" w:rsidRDefault="001D4402" w:rsidP="001D4402">
            <w:r w:rsidRPr="00611FF7">
              <w:t>19</w:t>
            </w:r>
          </w:p>
        </w:tc>
        <w:tc>
          <w:tcPr>
            <w:tcW w:w="606" w:type="pct"/>
            <w:noWrap/>
            <w:hideMark/>
          </w:tcPr>
          <w:p w14:paraId="733819FD" w14:textId="2BF6F994" w:rsidR="001D4402" w:rsidRPr="009B2BF1" w:rsidRDefault="001D4402" w:rsidP="001D4402">
            <w:r w:rsidRPr="00611FF7">
              <w:t>17</w:t>
            </w:r>
          </w:p>
        </w:tc>
        <w:tc>
          <w:tcPr>
            <w:tcW w:w="606" w:type="pct"/>
            <w:noWrap/>
            <w:hideMark/>
          </w:tcPr>
          <w:p w14:paraId="4A49FC31" w14:textId="472E0B74" w:rsidR="001D4402" w:rsidRPr="009B2BF1" w:rsidRDefault="001D4402" w:rsidP="001D4402">
            <w:r w:rsidRPr="00611FF7">
              <w:t>12</w:t>
            </w:r>
          </w:p>
        </w:tc>
        <w:tc>
          <w:tcPr>
            <w:tcW w:w="606" w:type="pct"/>
            <w:noWrap/>
            <w:hideMark/>
          </w:tcPr>
          <w:p w14:paraId="135CB241" w14:textId="06BA11EE" w:rsidR="001D4402" w:rsidRPr="009B2BF1" w:rsidRDefault="001D4402" w:rsidP="001D4402">
            <w:r w:rsidRPr="00611FF7">
              <w:t>18</w:t>
            </w:r>
          </w:p>
        </w:tc>
        <w:tc>
          <w:tcPr>
            <w:tcW w:w="606" w:type="pct"/>
            <w:noWrap/>
            <w:hideMark/>
          </w:tcPr>
          <w:p w14:paraId="662F21E8" w14:textId="002C1FBE" w:rsidR="001D4402" w:rsidRPr="009B2BF1" w:rsidRDefault="001D4402" w:rsidP="001D4402">
            <w:r w:rsidRPr="00611FF7">
              <w:t>19</w:t>
            </w:r>
          </w:p>
        </w:tc>
        <w:tc>
          <w:tcPr>
            <w:tcW w:w="609" w:type="pct"/>
            <w:noWrap/>
          </w:tcPr>
          <w:p w14:paraId="3934A742" w14:textId="6AB463BA" w:rsidR="001D4402" w:rsidRPr="009B2BF1" w:rsidRDefault="001D4402" w:rsidP="001D4402">
            <w:r w:rsidRPr="00611FF7">
              <w:t>24</w:t>
            </w:r>
          </w:p>
        </w:tc>
      </w:tr>
      <w:tr w:rsidR="001D4402" w:rsidRPr="009B2BF1" w14:paraId="7935B732" w14:textId="77777777" w:rsidTr="001D4402">
        <w:tc>
          <w:tcPr>
            <w:tcW w:w="1361" w:type="pct"/>
            <w:noWrap/>
            <w:hideMark/>
          </w:tcPr>
          <w:p w14:paraId="36583D81" w14:textId="77777777" w:rsidR="001D4402" w:rsidRPr="009B2BF1" w:rsidRDefault="001D4402" w:rsidP="001D4402">
            <w:r w:rsidRPr="009B2BF1">
              <w:t>25–29</w:t>
            </w:r>
          </w:p>
        </w:tc>
        <w:tc>
          <w:tcPr>
            <w:tcW w:w="606" w:type="pct"/>
            <w:noWrap/>
            <w:hideMark/>
          </w:tcPr>
          <w:p w14:paraId="723C3C0D" w14:textId="56BD3650" w:rsidR="001D4402" w:rsidRPr="009B2BF1" w:rsidRDefault="001D4402" w:rsidP="001D4402">
            <w:r w:rsidRPr="00611FF7">
              <w:t>53</w:t>
            </w:r>
          </w:p>
        </w:tc>
        <w:tc>
          <w:tcPr>
            <w:tcW w:w="606" w:type="pct"/>
            <w:noWrap/>
            <w:hideMark/>
          </w:tcPr>
          <w:p w14:paraId="0BD8B5CA" w14:textId="3CC1E169" w:rsidR="001D4402" w:rsidRPr="009B2BF1" w:rsidRDefault="001D4402" w:rsidP="001D4402">
            <w:r w:rsidRPr="00611FF7">
              <w:t>36</w:t>
            </w:r>
          </w:p>
        </w:tc>
        <w:tc>
          <w:tcPr>
            <w:tcW w:w="606" w:type="pct"/>
            <w:noWrap/>
            <w:hideMark/>
          </w:tcPr>
          <w:p w14:paraId="13C2ABA0" w14:textId="6ACF8AC8" w:rsidR="001D4402" w:rsidRPr="009B2BF1" w:rsidRDefault="001D4402" w:rsidP="001D4402">
            <w:r w:rsidRPr="00611FF7">
              <w:t>27</w:t>
            </w:r>
          </w:p>
        </w:tc>
        <w:tc>
          <w:tcPr>
            <w:tcW w:w="606" w:type="pct"/>
            <w:noWrap/>
            <w:hideMark/>
          </w:tcPr>
          <w:p w14:paraId="2E3ED72B" w14:textId="66863AA2" w:rsidR="001D4402" w:rsidRPr="009B2BF1" w:rsidRDefault="001D4402" w:rsidP="001D4402">
            <w:r w:rsidRPr="00611FF7">
              <w:t>29</w:t>
            </w:r>
          </w:p>
        </w:tc>
        <w:tc>
          <w:tcPr>
            <w:tcW w:w="606" w:type="pct"/>
            <w:noWrap/>
            <w:hideMark/>
          </w:tcPr>
          <w:p w14:paraId="3BD14F62" w14:textId="5A628D69" w:rsidR="001D4402" w:rsidRPr="009B2BF1" w:rsidRDefault="001D4402" w:rsidP="001D4402">
            <w:r w:rsidRPr="00611FF7">
              <w:t>30</w:t>
            </w:r>
          </w:p>
        </w:tc>
        <w:tc>
          <w:tcPr>
            <w:tcW w:w="609" w:type="pct"/>
            <w:noWrap/>
          </w:tcPr>
          <w:p w14:paraId="67DF365F" w14:textId="1EA5514D" w:rsidR="001D4402" w:rsidRPr="009B2BF1" w:rsidRDefault="001D4402" w:rsidP="001D4402">
            <w:r w:rsidRPr="00611FF7">
              <w:t>46</w:t>
            </w:r>
          </w:p>
        </w:tc>
      </w:tr>
      <w:tr w:rsidR="001D4402" w:rsidRPr="009B2BF1" w14:paraId="30113D58" w14:textId="77777777" w:rsidTr="001D4402">
        <w:tc>
          <w:tcPr>
            <w:tcW w:w="1361" w:type="pct"/>
            <w:noWrap/>
            <w:hideMark/>
          </w:tcPr>
          <w:p w14:paraId="1CC1ED75" w14:textId="77777777" w:rsidR="001D4402" w:rsidRPr="009B2BF1" w:rsidRDefault="001D4402" w:rsidP="001D4402">
            <w:r w:rsidRPr="009B2BF1">
              <w:t>30–34</w:t>
            </w:r>
          </w:p>
        </w:tc>
        <w:tc>
          <w:tcPr>
            <w:tcW w:w="606" w:type="pct"/>
            <w:noWrap/>
            <w:hideMark/>
          </w:tcPr>
          <w:p w14:paraId="56BF5162" w14:textId="17CA6CFF" w:rsidR="001D4402" w:rsidRPr="009B2BF1" w:rsidRDefault="001D4402" w:rsidP="001D4402">
            <w:r w:rsidRPr="00611FF7">
              <w:t>70</w:t>
            </w:r>
          </w:p>
        </w:tc>
        <w:tc>
          <w:tcPr>
            <w:tcW w:w="606" w:type="pct"/>
            <w:noWrap/>
            <w:hideMark/>
          </w:tcPr>
          <w:p w14:paraId="04A1F911" w14:textId="3EA95BB3" w:rsidR="001D4402" w:rsidRPr="009B2BF1" w:rsidRDefault="001D4402" w:rsidP="001D4402">
            <w:r w:rsidRPr="00611FF7">
              <w:t>60</w:t>
            </w:r>
          </w:p>
        </w:tc>
        <w:tc>
          <w:tcPr>
            <w:tcW w:w="606" w:type="pct"/>
            <w:noWrap/>
            <w:hideMark/>
          </w:tcPr>
          <w:p w14:paraId="54DCBA32" w14:textId="7BA32CB0" w:rsidR="001D4402" w:rsidRPr="009B2BF1" w:rsidRDefault="001D4402" w:rsidP="001D4402">
            <w:r w:rsidRPr="00611FF7">
              <w:t>26</w:t>
            </w:r>
          </w:p>
        </w:tc>
        <w:tc>
          <w:tcPr>
            <w:tcW w:w="606" w:type="pct"/>
            <w:noWrap/>
            <w:hideMark/>
          </w:tcPr>
          <w:p w14:paraId="32DFF2C5" w14:textId="2FDD9275" w:rsidR="001D4402" w:rsidRPr="009B2BF1" w:rsidRDefault="001D4402" w:rsidP="001D4402">
            <w:r w:rsidRPr="00611FF7">
              <w:t>47</w:t>
            </w:r>
          </w:p>
        </w:tc>
        <w:tc>
          <w:tcPr>
            <w:tcW w:w="606" w:type="pct"/>
            <w:noWrap/>
            <w:hideMark/>
          </w:tcPr>
          <w:p w14:paraId="54714AE7" w14:textId="0E5A6A30" w:rsidR="001D4402" w:rsidRPr="009B2BF1" w:rsidRDefault="001D4402" w:rsidP="001D4402">
            <w:r w:rsidRPr="00611FF7">
              <w:t>56</w:t>
            </w:r>
          </w:p>
        </w:tc>
        <w:tc>
          <w:tcPr>
            <w:tcW w:w="609" w:type="pct"/>
            <w:noWrap/>
          </w:tcPr>
          <w:p w14:paraId="195369DF" w14:textId="02D9B5A8" w:rsidR="001D4402" w:rsidRPr="009B2BF1" w:rsidRDefault="001D4402" w:rsidP="001D4402">
            <w:r w:rsidRPr="00611FF7">
              <w:t>77</w:t>
            </w:r>
          </w:p>
        </w:tc>
      </w:tr>
      <w:tr w:rsidR="001D4402" w:rsidRPr="009B2BF1" w14:paraId="058DF27D" w14:textId="77777777" w:rsidTr="001D4402">
        <w:tc>
          <w:tcPr>
            <w:tcW w:w="1361" w:type="pct"/>
            <w:noWrap/>
            <w:hideMark/>
          </w:tcPr>
          <w:p w14:paraId="206B2EB0" w14:textId="77777777" w:rsidR="001D4402" w:rsidRPr="009B2BF1" w:rsidRDefault="001D4402" w:rsidP="001D4402">
            <w:r w:rsidRPr="009B2BF1">
              <w:t>35–39</w:t>
            </w:r>
          </w:p>
        </w:tc>
        <w:tc>
          <w:tcPr>
            <w:tcW w:w="606" w:type="pct"/>
            <w:noWrap/>
            <w:hideMark/>
          </w:tcPr>
          <w:p w14:paraId="4AEAE7FC" w14:textId="1709888E" w:rsidR="001D4402" w:rsidRPr="009B2BF1" w:rsidRDefault="001D4402" w:rsidP="001D4402">
            <w:r w:rsidRPr="00611FF7">
              <w:t>54</w:t>
            </w:r>
          </w:p>
        </w:tc>
        <w:tc>
          <w:tcPr>
            <w:tcW w:w="606" w:type="pct"/>
            <w:noWrap/>
            <w:hideMark/>
          </w:tcPr>
          <w:p w14:paraId="30D2846A" w14:textId="19D22B62" w:rsidR="001D4402" w:rsidRPr="009B2BF1" w:rsidRDefault="001D4402" w:rsidP="001D4402">
            <w:r w:rsidRPr="00611FF7">
              <w:t>56</w:t>
            </w:r>
          </w:p>
        </w:tc>
        <w:tc>
          <w:tcPr>
            <w:tcW w:w="606" w:type="pct"/>
            <w:noWrap/>
            <w:hideMark/>
          </w:tcPr>
          <w:p w14:paraId="172EB67E" w14:textId="0BD32FC8" w:rsidR="001D4402" w:rsidRPr="009B2BF1" w:rsidRDefault="001D4402" w:rsidP="001D4402">
            <w:r w:rsidRPr="00611FF7">
              <w:t>22</w:t>
            </w:r>
          </w:p>
        </w:tc>
        <w:tc>
          <w:tcPr>
            <w:tcW w:w="606" w:type="pct"/>
            <w:noWrap/>
            <w:hideMark/>
          </w:tcPr>
          <w:p w14:paraId="761BCD65" w14:textId="1515B093" w:rsidR="001D4402" w:rsidRPr="009B2BF1" w:rsidRDefault="001D4402" w:rsidP="001D4402">
            <w:r w:rsidRPr="00611FF7">
              <w:t>45</w:t>
            </w:r>
          </w:p>
        </w:tc>
        <w:tc>
          <w:tcPr>
            <w:tcW w:w="606" w:type="pct"/>
            <w:noWrap/>
            <w:hideMark/>
          </w:tcPr>
          <w:p w14:paraId="23A3A2CA" w14:textId="016A73E1" w:rsidR="001D4402" w:rsidRPr="009B2BF1" w:rsidRDefault="001D4402" w:rsidP="001D4402">
            <w:r w:rsidRPr="00611FF7">
              <w:t>48</w:t>
            </w:r>
          </w:p>
        </w:tc>
        <w:tc>
          <w:tcPr>
            <w:tcW w:w="609" w:type="pct"/>
            <w:noWrap/>
          </w:tcPr>
          <w:p w14:paraId="57A8E60A" w14:textId="5C135EE6" w:rsidR="001D4402" w:rsidRPr="009B2BF1" w:rsidRDefault="001D4402" w:rsidP="001D4402">
            <w:r w:rsidRPr="00611FF7">
              <w:t>61</w:t>
            </w:r>
          </w:p>
        </w:tc>
      </w:tr>
      <w:tr w:rsidR="001D4402" w:rsidRPr="009B2BF1" w14:paraId="450063CE" w14:textId="77777777" w:rsidTr="001D4402">
        <w:tc>
          <w:tcPr>
            <w:tcW w:w="1361" w:type="pct"/>
            <w:noWrap/>
            <w:hideMark/>
          </w:tcPr>
          <w:p w14:paraId="319C6B9F" w14:textId="77777777" w:rsidR="001D4402" w:rsidRPr="009B2BF1" w:rsidRDefault="001D4402" w:rsidP="001D4402">
            <w:r w:rsidRPr="009B2BF1">
              <w:t>40–44</w:t>
            </w:r>
          </w:p>
        </w:tc>
        <w:tc>
          <w:tcPr>
            <w:tcW w:w="606" w:type="pct"/>
            <w:noWrap/>
            <w:hideMark/>
          </w:tcPr>
          <w:p w14:paraId="58D96DCE" w14:textId="3C3AA05D" w:rsidR="001D4402" w:rsidRPr="009B2BF1" w:rsidRDefault="001D4402" w:rsidP="001D4402">
            <w:r w:rsidRPr="00611FF7">
              <w:t>35</w:t>
            </w:r>
          </w:p>
        </w:tc>
        <w:tc>
          <w:tcPr>
            <w:tcW w:w="606" w:type="pct"/>
            <w:noWrap/>
            <w:hideMark/>
          </w:tcPr>
          <w:p w14:paraId="285656C6" w14:textId="5D2B8FD5" w:rsidR="001D4402" w:rsidRPr="009B2BF1" w:rsidRDefault="001D4402" w:rsidP="001D4402">
            <w:r w:rsidRPr="00611FF7">
              <w:t>28</w:t>
            </w:r>
          </w:p>
        </w:tc>
        <w:tc>
          <w:tcPr>
            <w:tcW w:w="606" w:type="pct"/>
            <w:noWrap/>
            <w:hideMark/>
          </w:tcPr>
          <w:p w14:paraId="134BA2BA" w14:textId="24C99B10" w:rsidR="001D4402" w:rsidRPr="009B2BF1" w:rsidRDefault="001D4402" w:rsidP="001D4402">
            <w:r w:rsidRPr="00611FF7">
              <w:t>15</w:t>
            </w:r>
          </w:p>
        </w:tc>
        <w:tc>
          <w:tcPr>
            <w:tcW w:w="606" w:type="pct"/>
            <w:noWrap/>
            <w:hideMark/>
          </w:tcPr>
          <w:p w14:paraId="57AE8745" w14:textId="0FD50496" w:rsidR="001D4402" w:rsidRPr="009B2BF1" w:rsidRDefault="001D4402" w:rsidP="001D4402">
            <w:r w:rsidRPr="00611FF7">
              <w:t>13</w:t>
            </w:r>
          </w:p>
        </w:tc>
        <w:tc>
          <w:tcPr>
            <w:tcW w:w="606" w:type="pct"/>
            <w:noWrap/>
            <w:hideMark/>
          </w:tcPr>
          <w:p w14:paraId="5D8849C4" w14:textId="608799FC" w:rsidR="001D4402" w:rsidRPr="009B2BF1" w:rsidRDefault="001D4402" w:rsidP="001D4402">
            <w:r w:rsidRPr="00611FF7">
              <w:t>15</w:t>
            </w:r>
          </w:p>
        </w:tc>
        <w:tc>
          <w:tcPr>
            <w:tcW w:w="609" w:type="pct"/>
            <w:noWrap/>
          </w:tcPr>
          <w:p w14:paraId="5082CD07" w14:textId="0FA5B5B5" w:rsidR="001D4402" w:rsidRPr="009B2BF1" w:rsidRDefault="001D4402" w:rsidP="001D4402">
            <w:r w:rsidRPr="00611FF7">
              <w:t>29</w:t>
            </w:r>
          </w:p>
        </w:tc>
      </w:tr>
      <w:tr w:rsidR="001D4402" w:rsidRPr="009B2BF1" w14:paraId="3D1E514C" w14:textId="77777777" w:rsidTr="001D4402">
        <w:tc>
          <w:tcPr>
            <w:tcW w:w="1361" w:type="pct"/>
            <w:noWrap/>
            <w:hideMark/>
          </w:tcPr>
          <w:p w14:paraId="3B019CA5" w14:textId="77777777" w:rsidR="001D4402" w:rsidRPr="009B2BF1" w:rsidRDefault="001D4402" w:rsidP="001D4402">
            <w:r w:rsidRPr="009B2BF1">
              <w:t>45 and over</w:t>
            </w:r>
          </w:p>
        </w:tc>
        <w:tc>
          <w:tcPr>
            <w:tcW w:w="606" w:type="pct"/>
            <w:noWrap/>
            <w:hideMark/>
          </w:tcPr>
          <w:p w14:paraId="47E3325E" w14:textId="0B5F3B56" w:rsidR="001D4402" w:rsidRPr="009B2BF1" w:rsidRDefault="001D4402" w:rsidP="001D4402">
            <w:r w:rsidRPr="00611FF7">
              <w:t>5</w:t>
            </w:r>
          </w:p>
        </w:tc>
        <w:tc>
          <w:tcPr>
            <w:tcW w:w="606" w:type="pct"/>
            <w:noWrap/>
            <w:hideMark/>
          </w:tcPr>
          <w:p w14:paraId="7210247A" w14:textId="7FECC272" w:rsidR="001D4402" w:rsidRPr="009B2BF1" w:rsidRDefault="001D4402" w:rsidP="001D4402">
            <w:r w:rsidRPr="00611FF7">
              <w:t>3</w:t>
            </w:r>
          </w:p>
        </w:tc>
        <w:tc>
          <w:tcPr>
            <w:tcW w:w="606" w:type="pct"/>
            <w:noWrap/>
            <w:hideMark/>
          </w:tcPr>
          <w:p w14:paraId="70543E79" w14:textId="64C1C3FE" w:rsidR="001D4402" w:rsidRPr="009B2BF1" w:rsidRDefault="001D4402" w:rsidP="001D4402">
            <w:r w:rsidRPr="00611FF7">
              <w:t>1</w:t>
            </w:r>
          </w:p>
        </w:tc>
        <w:tc>
          <w:tcPr>
            <w:tcW w:w="606" w:type="pct"/>
            <w:noWrap/>
            <w:hideMark/>
          </w:tcPr>
          <w:p w14:paraId="6AEDA65C" w14:textId="315CA799" w:rsidR="001D4402" w:rsidRPr="009B2BF1" w:rsidRDefault="001D4402" w:rsidP="001D4402">
            <w:r w:rsidRPr="00611FF7">
              <w:t>0</w:t>
            </w:r>
          </w:p>
        </w:tc>
        <w:tc>
          <w:tcPr>
            <w:tcW w:w="606" w:type="pct"/>
            <w:noWrap/>
            <w:hideMark/>
          </w:tcPr>
          <w:p w14:paraId="3A1401BF" w14:textId="04BC986F" w:rsidR="001D4402" w:rsidRPr="009B2BF1" w:rsidRDefault="001D4402" w:rsidP="001D4402">
            <w:r w:rsidRPr="00611FF7">
              <w:t>2</w:t>
            </w:r>
          </w:p>
        </w:tc>
        <w:tc>
          <w:tcPr>
            <w:tcW w:w="609" w:type="pct"/>
            <w:noWrap/>
          </w:tcPr>
          <w:p w14:paraId="2C93CCA3" w14:textId="2A979056" w:rsidR="001D4402" w:rsidRPr="009B2BF1" w:rsidRDefault="001D4402" w:rsidP="001D4402">
            <w:r w:rsidRPr="00611FF7">
              <w:t>6</w:t>
            </w:r>
          </w:p>
        </w:tc>
      </w:tr>
      <w:tr w:rsidR="001D4402" w:rsidRPr="009B2BF1" w14:paraId="15982226" w14:textId="77777777" w:rsidTr="007E0781">
        <w:tc>
          <w:tcPr>
            <w:tcW w:w="1361" w:type="pct"/>
            <w:shd w:val="clear" w:color="auto" w:fill="F2F2F2" w:themeFill="background1" w:themeFillShade="F2"/>
            <w:noWrap/>
            <w:hideMark/>
          </w:tcPr>
          <w:p w14:paraId="4F21A068" w14:textId="77777777" w:rsidR="001D4402" w:rsidRPr="009B2BF1" w:rsidRDefault="001D4402" w:rsidP="001D4402">
            <w:pPr>
              <w:rPr>
                <w:b/>
              </w:rPr>
            </w:pPr>
            <w:r w:rsidRPr="009B2BF1">
              <w:rPr>
                <w:b/>
              </w:rPr>
              <w:t>Ethnicity</w:t>
            </w:r>
          </w:p>
        </w:tc>
        <w:tc>
          <w:tcPr>
            <w:tcW w:w="606" w:type="pct"/>
            <w:shd w:val="clear" w:color="auto" w:fill="F2F2F2" w:themeFill="background1" w:themeFillShade="F2"/>
            <w:noWrap/>
            <w:hideMark/>
          </w:tcPr>
          <w:p w14:paraId="5813A0C7" w14:textId="77777777" w:rsidR="001D4402" w:rsidRPr="009B2BF1" w:rsidRDefault="001D4402" w:rsidP="001D4402"/>
        </w:tc>
        <w:tc>
          <w:tcPr>
            <w:tcW w:w="606" w:type="pct"/>
            <w:shd w:val="clear" w:color="auto" w:fill="F2F2F2" w:themeFill="background1" w:themeFillShade="F2"/>
            <w:noWrap/>
            <w:hideMark/>
          </w:tcPr>
          <w:p w14:paraId="040BDAD2" w14:textId="77777777" w:rsidR="001D4402" w:rsidRPr="009B2BF1" w:rsidRDefault="001D4402" w:rsidP="001D4402"/>
        </w:tc>
        <w:tc>
          <w:tcPr>
            <w:tcW w:w="606" w:type="pct"/>
            <w:shd w:val="clear" w:color="auto" w:fill="F2F2F2" w:themeFill="background1" w:themeFillShade="F2"/>
            <w:noWrap/>
            <w:hideMark/>
          </w:tcPr>
          <w:p w14:paraId="55D66CAD" w14:textId="77777777" w:rsidR="001D4402" w:rsidRPr="009B2BF1" w:rsidRDefault="001D4402" w:rsidP="001D4402"/>
        </w:tc>
        <w:tc>
          <w:tcPr>
            <w:tcW w:w="606" w:type="pct"/>
            <w:shd w:val="clear" w:color="auto" w:fill="F2F2F2" w:themeFill="background1" w:themeFillShade="F2"/>
            <w:noWrap/>
            <w:hideMark/>
          </w:tcPr>
          <w:p w14:paraId="1E140024" w14:textId="77777777" w:rsidR="001D4402" w:rsidRPr="009B2BF1" w:rsidRDefault="001D4402" w:rsidP="001D4402"/>
        </w:tc>
        <w:tc>
          <w:tcPr>
            <w:tcW w:w="606" w:type="pct"/>
            <w:shd w:val="clear" w:color="auto" w:fill="F2F2F2" w:themeFill="background1" w:themeFillShade="F2"/>
            <w:noWrap/>
            <w:hideMark/>
          </w:tcPr>
          <w:p w14:paraId="00563003" w14:textId="77777777" w:rsidR="001D4402" w:rsidRPr="009B2BF1" w:rsidRDefault="001D4402" w:rsidP="001D4402"/>
        </w:tc>
        <w:tc>
          <w:tcPr>
            <w:tcW w:w="609" w:type="pct"/>
            <w:shd w:val="clear" w:color="auto" w:fill="F2F2F2" w:themeFill="background1" w:themeFillShade="F2"/>
            <w:noWrap/>
          </w:tcPr>
          <w:p w14:paraId="057C88C8" w14:textId="77777777" w:rsidR="001D4402" w:rsidRPr="009B2BF1" w:rsidRDefault="001D4402" w:rsidP="001D4402"/>
        </w:tc>
      </w:tr>
      <w:tr w:rsidR="001D4402" w:rsidRPr="009B2BF1" w14:paraId="2807031F" w14:textId="77777777" w:rsidTr="001D4402">
        <w:tc>
          <w:tcPr>
            <w:tcW w:w="1361" w:type="pct"/>
            <w:noWrap/>
            <w:hideMark/>
          </w:tcPr>
          <w:p w14:paraId="0862C437" w14:textId="77777777" w:rsidR="001D4402" w:rsidRPr="009B2BF1" w:rsidRDefault="001D4402" w:rsidP="001D4402">
            <w:r w:rsidRPr="009B2BF1">
              <w:t>Māori</w:t>
            </w:r>
          </w:p>
        </w:tc>
        <w:tc>
          <w:tcPr>
            <w:tcW w:w="606" w:type="pct"/>
            <w:noWrap/>
            <w:hideMark/>
          </w:tcPr>
          <w:p w14:paraId="500E2C50" w14:textId="0B7733ED" w:rsidR="001D4402" w:rsidRPr="009B2BF1" w:rsidRDefault="001D4402" w:rsidP="001D4402">
            <w:r w:rsidRPr="00611FF7">
              <w:t>44</w:t>
            </w:r>
          </w:p>
        </w:tc>
        <w:tc>
          <w:tcPr>
            <w:tcW w:w="606" w:type="pct"/>
            <w:noWrap/>
            <w:hideMark/>
          </w:tcPr>
          <w:p w14:paraId="4AC6CF58" w14:textId="32091F56" w:rsidR="001D4402" w:rsidRPr="009B2BF1" w:rsidRDefault="001D4402" w:rsidP="001D4402">
            <w:r w:rsidRPr="00611FF7">
              <w:t>32</w:t>
            </w:r>
          </w:p>
        </w:tc>
        <w:tc>
          <w:tcPr>
            <w:tcW w:w="606" w:type="pct"/>
            <w:noWrap/>
            <w:hideMark/>
          </w:tcPr>
          <w:p w14:paraId="480D2FB2" w14:textId="66EF2C10" w:rsidR="001D4402" w:rsidRPr="009B2BF1" w:rsidRDefault="001D4402" w:rsidP="001D4402">
            <w:r w:rsidRPr="00611FF7">
              <w:t>14</w:t>
            </w:r>
          </w:p>
        </w:tc>
        <w:tc>
          <w:tcPr>
            <w:tcW w:w="606" w:type="pct"/>
            <w:noWrap/>
            <w:hideMark/>
          </w:tcPr>
          <w:p w14:paraId="3CEB9981" w14:textId="7100D147" w:rsidR="001D4402" w:rsidRPr="009B2BF1" w:rsidRDefault="001D4402" w:rsidP="001D4402">
            <w:r w:rsidRPr="00611FF7">
              <w:t>32</w:t>
            </w:r>
          </w:p>
        </w:tc>
        <w:tc>
          <w:tcPr>
            <w:tcW w:w="606" w:type="pct"/>
            <w:noWrap/>
            <w:hideMark/>
          </w:tcPr>
          <w:p w14:paraId="356CBB89" w14:textId="386ADE3C" w:rsidR="001D4402" w:rsidRPr="009B2BF1" w:rsidRDefault="001D4402" w:rsidP="001D4402">
            <w:r w:rsidRPr="00611FF7">
              <w:t>18</w:t>
            </w:r>
          </w:p>
        </w:tc>
        <w:tc>
          <w:tcPr>
            <w:tcW w:w="609" w:type="pct"/>
            <w:noWrap/>
          </w:tcPr>
          <w:p w14:paraId="27635029" w14:textId="00712E8F" w:rsidR="001D4402" w:rsidRPr="009B2BF1" w:rsidRDefault="001D4402" w:rsidP="001D4402">
            <w:r w:rsidRPr="00611FF7">
              <w:t>34</w:t>
            </w:r>
          </w:p>
        </w:tc>
      </w:tr>
      <w:tr w:rsidR="001D4402" w:rsidRPr="009B2BF1" w14:paraId="204CEFE3" w14:textId="77777777" w:rsidTr="001D4402">
        <w:tc>
          <w:tcPr>
            <w:tcW w:w="1361" w:type="pct"/>
            <w:noWrap/>
            <w:hideMark/>
          </w:tcPr>
          <w:p w14:paraId="300F8804" w14:textId="77777777" w:rsidR="001D4402" w:rsidRPr="009B2BF1" w:rsidRDefault="001D4402" w:rsidP="001D4402">
            <w:r w:rsidRPr="009B2BF1">
              <w:t>Pacific</w:t>
            </w:r>
          </w:p>
        </w:tc>
        <w:tc>
          <w:tcPr>
            <w:tcW w:w="606" w:type="pct"/>
            <w:noWrap/>
            <w:hideMark/>
          </w:tcPr>
          <w:p w14:paraId="5EE1CD6E" w14:textId="41DD3B07" w:rsidR="001D4402" w:rsidRPr="009B2BF1" w:rsidRDefault="001D4402" w:rsidP="001D4402">
            <w:r w:rsidRPr="00611FF7">
              <w:t>21</w:t>
            </w:r>
          </w:p>
        </w:tc>
        <w:tc>
          <w:tcPr>
            <w:tcW w:w="606" w:type="pct"/>
            <w:noWrap/>
            <w:hideMark/>
          </w:tcPr>
          <w:p w14:paraId="1792D5D9" w14:textId="111F6046" w:rsidR="001D4402" w:rsidRPr="009B2BF1" w:rsidRDefault="001D4402" w:rsidP="001D4402">
            <w:r w:rsidRPr="00611FF7">
              <w:t>11</w:t>
            </w:r>
          </w:p>
        </w:tc>
        <w:tc>
          <w:tcPr>
            <w:tcW w:w="606" w:type="pct"/>
            <w:noWrap/>
            <w:hideMark/>
          </w:tcPr>
          <w:p w14:paraId="772293FC" w14:textId="1FC85FBF" w:rsidR="001D4402" w:rsidRPr="009B2BF1" w:rsidRDefault="001D4402" w:rsidP="001D4402">
            <w:r w:rsidRPr="00611FF7">
              <w:t>11</w:t>
            </w:r>
          </w:p>
        </w:tc>
        <w:tc>
          <w:tcPr>
            <w:tcW w:w="606" w:type="pct"/>
            <w:noWrap/>
            <w:hideMark/>
          </w:tcPr>
          <w:p w14:paraId="0494268F" w14:textId="63A0999B" w:rsidR="001D4402" w:rsidRPr="009B2BF1" w:rsidRDefault="001D4402" w:rsidP="001D4402">
            <w:r w:rsidRPr="00611FF7">
              <w:t>7</w:t>
            </w:r>
          </w:p>
        </w:tc>
        <w:tc>
          <w:tcPr>
            <w:tcW w:w="606" w:type="pct"/>
            <w:noWrap/>
            <w:hideMark/>
          </w:tcPr>
          <w:p w14:paraId="4297E0BD" w14:textId="434427B3" w:rsidR="001D4402" w:rsidRPr="009B2BF1" w:rsidRDefault="001D4402" w:rsidP="001D4402">
            <w:r w:rsidRPr="00611FF7">
              <w:t>11</w:t>
            </w:r>
          </w:p>
        </w:tc>
        <w:tc>
          <w:tcPr>
            <w:tcW w:w="609" w:type="pct"/>
            <w:noWrap/>
          </w:tcPr>
          <w:p w14:paraId="5795939E" w14:textId="18671A90" w:rsidR="001D4402" w:rsidRPr="009B2BF1" w:rsidRDefault="001D4402" w:rsidP="001D4402">
            <w:r w:rsidRPr="00611FF7">
              <w:t>11</w:t>
            </w:r>
          </w:p>
        </w:tc>
      </w:tr>
      <w:tr w:rsidR="001D4402" w:rsidRPr="009B2BF1" w14:paraId="75A0D056" w14:textId="77777777" w:rsidTr="001D4402">
        <w:tc>
          <w:tcPr>
            <w:tcW w:w="1361" w:type="pct"/>
            <w:noWrap/>
            <w:hideMark/>
          </w:tcPr>
          <w:p w14:paraId="429BA8FD" w14:textId="77777777" w:rsidR="001D4402" w:rsidRPr="009B2BF1" w:rsidRDefault="001D4402" w:rsidP="001D4402">
            <w:r w:rsidRPr="009B2BF1">
              <w:t>Asian</w:t>
            </w:r>
          </w:p>
        </w:tc>
        <w:tc>
          <w:tcPr>
            <w:tcW w:w="606" w:type="pct"/>
            <w:noWrap/>
            <w:hideMark/>
          </w:tcPr>
          <w:p w14:paraId="68AEBD5C" w14:textId="3AC706A0" w:rsidR="001D4402" w:rsidRPr="009B2BF1" w:rsidRDefault="001D4402" w:rsidP="001D4402">
            <w:r w:rsidRPr="00611FF7">
              <w:t>33</w:t>
            </w:r>
          </w:p>
        </w:tc>
        <w:tc>
          <w:tcPr>
            <w:tcW w:w="606" w:type="pct"/>
            <w:noWrap/>
            <w:hideMark/>
          </w:tcPr>
          <w:p w14:paraId="12A36F41" w14:textId="7B93D50F" w:rsidR="001D4402" w:rsidRPr="009B2BF1" w:rsidRDefault="001D4402" w:rsidP="001D4402">
            <w:r w:rsidRPr="00611FF7">
              <w:t>36</w:t>
            </w:r>
          </w:p>
        </w:tc>
        <w:tc>
          <w:tcPr>
            <w:tcW w:w="606" w:type="pct"/>
            <w:noWrap/>
            <w:hideMark/>
          </w:tcPr>
          <w:p w14:paraId="22EFDB9E" w14:textId="4815558B" w:rsidR="001D4402" w:rsidRPr="009B2BF1" w:rsidRDefault="001D4402" w:rsidP="001D4402">
            <w:r w:rsidRPr="00611FF7">
              <w:t>17</w:t>
            </w:r>
          </w:p>
        </w:tc>
        <w:tc>
          <w:tcPr>
            <w:tcW w:w="606" w:type="pct"/>
            <w:noWrap/>
            <w:hideMark/>
          </w:tcPr>
          <w:p w14:paraId="66C90F6B" w14:textId="3B59D484" w:rsidR="001D4402" w:rsidRPr="009B2BF1" w:rsidRDefault="001D4402" w:rsidP="001D4402">
            <w:r w:rsidRPr="00611FF7">
              <w:t>19</w:t>
            </w:r>
          </w:p>
        </w:tc>
        <w:tc>
          <w:tcPr>
            <w:tcW w:w="606" w:type="pct"/>
            <w:noWrap/>
            <w:hideMark/>
          </w:tcPr>
          <w:p w14:paraId="4A615F9A" w14:textId="643F36B1" w:rsidR="001D4402" w:rsidRPr="009B2BF1" w:rsidRDefault="001D4402" w:rsidP="001D4402">
            <w:r w:rsidRPr="00611FF7">
              <w:t>35</w:t>
            </w:r>
          </w:p>
        </w:tc>
        <w:tc>
          <w:tcPr>
            <w:tcW w:w="609" w:type="pct"/>
            <w:noWrap/>
          </w:tcPr>
          <w:p w14:paraId="149D67B9" w14:textId="001611FA" w:rsidR="001D4402" w:rsidRPr="009B2BF1" w:rsidRDefault="001D4402" w:rsidP="001D4402">
            <w:r w:rsidRPr="00611FF7">
              <w:t>48</w:t>
            </w:r>
          </w:p>
        </w:tc>
      </w:tr>
      <w:tr w:rsidR="001D4402" w:rsidRPr="009B2BF1" w14:paraId="16AD977A" w14:textId="77777777" w:rsidTr="001D4402">
        <w:tc>
          <w:tcPr>
            <w:tcW w:w="1361" w:type="pct"/>
            <w:noWrap/>
            <w:hideMark/>
          </w:tcPr>
          <w:p w14:paraId="356572EC" w14:textId="77777777" w:rsidR="001D4402" w:rsidRPr="009B2BF1" w:rsidRDefault="001D4402" w:rsidP="001D4402">
            <w:r w:rsidRPr="009B2BF1">
              <w:t>Other</w:t>
            </w:r>
          </w:p>
        </w:tc>
        <w:tc>
          <w:tcPr>
            <w:tcW w:w="606" w:type="pct"/>
            <w:noWrap/>
            <w:hideMark/>
          </w:tcPr>
          <w:p w14:paraId="0FF68EFF" w14:textId="7BA136EE" w:rsidR="001D4402" w:rsidRPr="009B2BF1" w:rsidRDefault="001D4402" w:rsidP="001D4402">
            <w:r w:rsidRPr="00611FF7">
              <w:t>154</w:t>
            </w:r>
          </w:p>
        </w:tc>
        <w:tc>
          <w:tcPr>
            <w:tcW w:w="606" w:type="pct"/>
            <w:noWrap/>
            <w:hideMark/>
          </w:tcPr>
          <w:p w14:paraId="00D87627" w14:textId="172AE05E" w:rsidR="001D4402" w:rsidRPr="009B2BF1" w:rsidRDefault="001D4402" w:rsidP="001D4402">
            <w:r w:rsidRPr="00611FF7">
              <w:t>133</w:t>
            </w:r>
          </w:p>
        </w:tc>
        <w:tc>
          <w:tcPr>
            <w:tcW w:w="606" w:type="pct"/>
            <w:noWrap/>
            <w:hideMark/>
          </w:tcPr>
          <w:p w14:paraId="0B395B69" w14:textId="67521EB0" w:rsidR="001D4402" w:rsidRPr="009B2BF1" w:rsidRDefault="001D4402" w:rsidP="001D4402">
            <w:r w:rsidRPr="00611FF7">
              <w:t>65</w:t>
            </w:r>
          </w:p>
        </w:tc>
        <w:tc>
          <w:tcPr>
            <w:tcW w:w="606" w:type="pct"/>
            <w:noWrap/>
            <w:hideMark/>
          </w:tcPr>
          <w:p w14:paraId="32748930" w14:textId="71F4E81C" w:rsidR="001D4402" w:rsidRPr="009B2BF1" w:rsidRDefault="001D4402" w:rsidP="001D4402">
            <w:r w:rsidRPr="00611FF7">
              <w:t>98</w:t>
            </w:r>
          </w:p>
        </w:tc>
        <w:tc>
          <w:tcPr>
            <w:tcW w:w="606" w:type="pct"/>
            <w:noWrap/>
            <w:hideMark/>
          </w:tcPr>
          <w:p w14:paraId="3BBFC4B3" w14:textId="5D16951B" w:rsidR="001D4402" w:rsidRPr="009B2BF1" w:rsidRDefault="001D4402" w:rsidP="001D4402">
            <w:r w:rsidRPr="00611FF7">
              <w:t>110</w:t>
            </w:r>
          </w:p>
        </w:tc>
        <w:tc>
          <w:tcPr>
            <w:tcW w:w="609" w:type="pct"/>
            <w:noWrap/>
          </w:tcPr>
          <w:p w14:paraId="46E9E972" w14:textId="612AF2A7" w:rsidR="001D4402" w:rsidRPr="009B2BF1" w:rsidRDefault="001D4402" w:rsidP="001D4402">
            <w:r w:rsidRPr="00611FF7">
              <w:t>154</w:t>
            </w:r>
          </w:p>
        </w:tc>
      </w:tr>
      <w:tr w:rsidR="001D4402" w:rsidRPr="009B2BF1" w14:paraId="277F729D" w14:textId="77777777" w:rsidTr="001D4402">
        <w:tc>
          <w:tcPr>
            <w:tcW w:w="1361" w:type="pct"/>
            <w:shd w:val="clear" w:color="auto" w:fill="F2F2F2" w:themeFill="background1" w:themeFillShade="F2"/>
            <w:noWrap/>
            <w:hideMark/>
          </w:tcPr>
          <w:p w14:paraId="1C98EDBA" w14:textId="77777777" w:rsidR="001D4402" w:rsidRPr="009B2BF1" w:rsidRDefault="001D4402" w:rsidP="001D4402">
            <w:pPr>
              <w:rPr>
                <w:b/>
              </w:rPr>
            </w:pPr>
            <w:r w:rsidRPr="009B2BF1">
              <w:rPr>
                <w:b/>
              </w:rPr>
              <w:t>National</w:t>
            </w:r>
          </w:p>
        </w:tc>
        <w:tc>
          <w:tcPr>
            <w:tcW w:w="606" w:type="pct"/>
            <w:shd w:val="clear" w:color="auto" w:fill="F2F2F2" w:themeFill="background1" w:themeFillShade="F2"/>
            <w:noWrap/>
            <w:hideMark/>
          </w:tcPr>
          <w:p w14:paraId="31E4BA35" w14:textId="29D451BB" w:rsidR="001D4402" w:rsidRPr="001D4402" w:rsidRDefault="001D4402" w:rsidP="001D4402">
            <w:pPr>
              <w:rPr>
                <w:b/>
                <w:bCs/>
              </w:rPr>
            </w:pPr>
            <w:r w:rsidRPr="001D4402">
              <w:rPr>
                <w:b/>
                <w:bCs/>
              </w:rPr>
              <w:t>252</w:t>
            </w:r>
          </w:p>
        </w:tc>
        <w:tc>
          <w:tcPr>
            <w:tcW w:w="606" w:type="pct"/>
            <w:shd w:val="clear" w:color="auto" w:fill="F2F2F2" w:themeFill="background1" w:themeFillShade="F2"/>
            <w:noWrap/>
            <w:hideMark/>
          </w:tcPr>
          <w:p w14:paraId="2EC86197" w14:textId="0BE3F00D" w:rsidR="001D4402" w:rsidRPr="001D4402" w:rsidRDefault="001D4402" w:rsidP="001D4402">
            <w:pPr>
              <w:rPr>
                <w:b/>
                <w:bCs/>
              </w:rPr>
            </w:pPr>
            <w:r w:rsidRPr="001D4402">
              <w:rPr>
                <w:b/>
                <w:bCs/>
              </w:rPr>
              <w:t>212</w:t>
            </w:r>
          </w:p>
        </w:tc>
        <w:tc>
          <w:tcPr>
            <w:tcW w:w="606" w:type="pct"/>
            <w:shd w:val="clear" w:color="auto" w:fill="F2F2F2" w:themeFill="background1" w:themeFillShade="F2"/>
            <w:noWrap/>
            <w:hideMark/>
          </w:tcPr>
          <w:p w14:paraId="5854ABA1" w14:textId="4B6B861A" w:rsidR="001D4402" w:rsidRPr="001D4402" w:rsidRDefault="001D4402" w:rsidP="001D4402">
            <w:pPr>
              <w:rPr>
                <w:b/>
                <w:bCs/>
              </w:rPr>
            </w:pPr>
            <w:r w:rsidRPr="001D4402">
              <w:rPr>
                <w:b/>
                <w:bCs/>
              </w:rPr>
              <w:t>107</w:t>
            </w:r>
          </w:p>
        </w:tc>
        <w:tc>
          <w:tcPr>
            <w:tcW w:w="606" w:type="pct"/>
            <w:shd w:val="clear" w:color="auto" w:fill="F2F2F2" w:themeFill="background1" w:themeFillShade="F2"/>
            <w:noWrap/>
            <w:hideMark/>
          </w:tcPr>
          <w:p w14:paraId="43492E28" w14:textId="017C68B4" w:rsidR="001D4402" w:rsidRPr="001D4402" w:rsidRDefault="001D4402" w:rsidP="001D4402">
            <w:pPr>
              <w:rPr>
                <w:b/>
                <w:bCs/>
              </w:rPr>
            </w:pPr>
            <w:r w:rsidRPr="001D4402">
              <w:rPr>
                <w:b/>
                <w:bCs/>
              </w:rPr>
              <w:t>156</w:t>
            </w:r>
          </w:p>
        </w:tc>
        <w:tc>
          <w:tcPr>
            <w:tcW w:w="606" w:type="pct"/>
            <w:shd w:val="clear" w:color="auto" w:fill="F2F2F2" w:themeFill="background1" w:themeFillShade="F2"/>
            <w:noWrap/>
            <w:hideMark/>
          </w:tcPr>
          <w:p w14:paraId="697C993C" w14:textId="757312E4" w:rsidR="001D4402" w:rsidRPr="001D4402" w:rsidRDefault="001D4402" w:rsidP="001D4402">
            <w:pPr>
              <w:rPr>
                <w:b/>
                <w:bCs/>
              </w:rPr>
            </w:pPr>
            <w:r w:rsidRPr="001D4402">
              <w:rPr>
                <w:b/>
                <w:bCs/>
              </w:rPr>
              <w:t>174</w:t>
            </w:r>
          </w:p>
        </w:tc>
        <w:tc>
          <w:tcPr>
            <w:tcW w:w="609" w:type="pct"/>
            <w:shd w:val="clear" w:color="auto" w:fill="F2F2F2" w:themeFill="background1" w:themeFillShade="F2"/>
            <w:noWrap/>
          </w:tcPr>
          <w:p w14:paraId="6C0F716E" w14:textId="1379A9AD" w:rsidR="001D4402" w:rsidRPr="001D4402" w:rsidRDefault="001D4402" w:rsidP="001D4402">
            <w:pPr>
              <w:rPr>
                <w:b/>
                <w:bCs/>
              </w:rPr>
            </w:pPr>
            <w:r w:rsidRPr="001D4402">
              <w:rPr>
                <w:b/>
                <w:bCs/>
              </w:rPr>
              <w:t>247</w:t>
            </w:r>
          </w:p>
        </w:tc>
      </w:tr>
    </w:tbl>
    <w:p w14:paraId="02DB9197" w14:textId="19592585" w:rsidR="000B2E46" w:rsidRDefault="000B2E46" w:rsidP="003972E2">
      <w:pPr>
        <w:pStyle w:val="Caption"/>
        <w:spacing w:before="240"/>
      </w:pPr>
      <w:r>
        <w:t>Table 3</w:t>
      </w:r>
      <w:r w:rsidR="00083638">
        <w:t>4</w:t>
      </w:r>
      <w:r>
        <w:t xml:space="preserve">: </w:t>
      </w:r>
      <w:r w:rsidRPr="009B2BF1">
        <w:t xml:space="preserve">Diagnostic testing volumes for unscreened women by </w:t>
      </w:r>
      <w:r>
        <w:t>deprivation quintile</w:t>
      </w:r>
      <w:r w:rsidRPr="009B2BF1">
        <w:t>, January to December 20</w:t>
      </w:r>
      <w:r>
        <w:t>20</w:t>
      </w:r>
    </w:p>
    <w:tbl>
      <w:tblPr>
        <w:tblStyle w:val="TeWhatuOra"/>
        <w:tblW w:w="5000" w:type="pct"/>
        <w:tblLook w:val="0420" w:firstRow="1" w:lastRow="0" w:firstColumn="0" w:lastColumn="0" w:noHBand="0" w:noVBand="1"/>
      </w:tblPr>
      <w:tblGrid>
        <w:gridCol w:w="3396"/>
        <w:gridCol w:w="3403"/>
        <w:gridCol w:w="2829"/>
      </w:tblGrid>
      <w:tr w:rsidR="003972E2" w:rsidRPr="00B8676C" w14:paraId="22B991FD" w14:textId="77777777" w:rsidTr="00857F9E">
        <w:trPr>
          <w:cnfStyle w:val="100000000000" w:firstRow="1" w:lastRow="0" w:firstColumn="0" w:lastColumn="0" w:oddVBand="0" w:evenVBand="0" w:oddHBand="0" w:evenHBand="0" w:firstRowFirstColumn="0" w:firstRowLastColumn="0" w:lastRowFirstColumn="0" w:lastRowLastColumn="0"/>
        </w:trPr>
        <w:tc>
          <w:tcPr>
            <w:tcW w:w="1764" w:type="pct"/>
            <w:noWrap/>
            <w:hideMark/>
          </w:tcPr>
          <w:p w14:paraId="31C112B1" w14:textId="77777777" w:rsidR="003972E2" w:rsidRPr="00B8676C" w:rsidRDefault="003972E2" w:rsidP="00EE4382">
            <w:r>
              <w:t>NZ Deprivation quintile</w:t>
            </w:r>
          </w:p>
        </w:tc>
        <w:tc>
          <w:tcPr>
            <w:tcW w:w="1767" w:type="pct"/>
            <w:hideMark/>
          </w:tcPr>
          <w:p w14:paraId="56F6D0E3" w14:textId="440CA724" w:rsidR="003972E2" w:rsidRPr="00B8676C" w:rsidRDefault="001E5F22" w:rsidP="00EE4382">
            <w:r>
              <w:t>Number of diagnostic tests</w:t>
            </w:r>
          </w:p>
        </w:tc>
        <w:tc>
          <w:tcPr>
            <w:tcW w:w="1469" w:type="pct"/>
            <w:hideMark/>
          </w:tcPr>
          <w:p w14:paraId="55B88455" w14:textId="6DAA2559" w:rsidR="003972E2" w:rsidRPr="00B8676C" w:rsidRDefault="001E5F22" w:rsidP="00EE4382">
            <w:r>
              <w:t>Percentage</w:t>
            </w:r>
          </w:p>
        </w:tc>
      </w:tr>
      <w:tr w:rsidR="003972E2" w:rsidRPr="00B8676C" w14:paraId="169031C9" w14:textId="77777777" w:rsidTr="00857F9E">
        <w:tc>
          <w:tcPr>
            <w:tcW w:w="1764" w:type="pct"/>
            <w:noWrap/>
            <w:hideMark/>
          </w:tcPr>
          <w:p w14:paraId="442259F9" w14:textId="77777777" w:rsidR="003972E2" w:rsidRPr="00B8676C" w:rsidRDefault="003972E2" w:rsidP="003972E2">
            <w:r>
              <w:t>Quintile 1 (least deprived)</w:t>
            </w:r>
          </w:p>
        </w:tc>
        <w:tc>
          <w:tcPr>
            <w:tcW w:w="1767" w:type="pct"/>
            <w:noWrap/>
            <w:hideMark/>
          </w:tcPr>
          <w:p w14:paraId="74E26EBC" w14:textId="22780F95" w:rsidR="003972E2" w:rsidRPr="00B8676C" w:rsidRDefault="003972E2" w:rsidP="003972E2">
            <w:r w:rsidRPr="00F21CBA">
              <w:t>51</w:t>
            </w:r>
          </w:p>
        </w:tc>
        <w:tc>
          <w:tcPr>
            <w:tcW w:w="1469" w:type="pct"/>
            <w:noWrap/>
            <w:hideMark/>
          </w:tcPr>
          <w:p w14:paraId="2DBF14DD" w14:textId="10214842" w:rsidR="003972E2" w:rsidRPr="00B8676C" w:rsidRDefault="003972E2" w:rsidP="003972E2">
            <w:r w:rsidRPr="00F21CBA">
              <w:t>20.6</w:t>
            </w:r>
          </w:p>
        </w:tc>
      </w:tr>
      <w:tr w:rsidR="003972E2" w:rsidRPr="00B8676C" w14:paraId="15922BE8" w14:textId="77777777" w:rsidTr="00857F9E">
        <w:tc>
          <w:tcPr>
            <w:tcW w:w="1764" w:type="pct"/>
            <w:noWrap/>
            <w:hideMark/>
          </w:tcPr>
          <w:p w14:paraId="34D2BB25" w14:textId="77777777" w:rsidR="003972E2" w:rsidRPr="00B8676C" w:rsidRDefault="003972E2" w:rsidP="003972E2">
            <w:r>
              <w:t>Quintile 2</w:t>
            </w:r>
          </w:p>
        </w:tc>
        <w:tc>
          <w:tcPr>
            <w:tcW w:w="1767" w:type="pct"/>
            <w:noWrap/>
            <w:hideMark/>
          </w:tcPr>
          <w:p w14:paraId="13624D17" w14:textId="40B61A6F" w:rsidR="003972E2" w:rsidRPr="00B8676C" w:rsidRDefault="003972E2" w:rsidP="003972E2">
            <w:r w:rsidRPr="00F21CBA">
              <w:t>58</w:t>
            </w:r>
          </w:p>
        </w:tc>
        <w:tc>
          <w:tcPr>
            <w:tcW w:w="1469" w:type="pct"/>
            <w:noWrap/>
            <w:hideMark/>
          </w:tcPr>
          <w:p w14:paraId="3D342C3E" w14:textId="7B57D32F" w:rsidR="003972E2" w:rsidRPr="00B8676C" w:rsidRDefault="003972E2" w:rsidP="003972E2">
            <w:r w:rsidRPr="00F21CBA">
              <w:t>23.5</w:t>
            </w:r>
          </w:p>
        </w:tc>
      </w:tr>
      <w:tr w:rsidR="003972E2" w:rsidRPr="00B8676C" w14:paraId="7687B499" w14:textId="77777777" w:rsidTr="00857F9E">
        <w:tc>
          <w:tcPr>
            <w:tcW w:w="1764" w:type="pct"/>
            <w:noWrap/>
            <w:hideMark/>
          </w:tcPr>
          <w:p w14:paraId="23AB0D8B" w14:textId="77777777" w:rsidR="003972E2" w:rsidRPr="00B8676C" w:rsidRDefault="003972E2" w:rsidP="003972E2">
            <w:r>
              <w:t>Quintile 3</w:t>
            </w:r>
          </w:p>
        </w:tc>
        <w:tc>
          <w:tcPr>
            <w:tcW w:w="1767" w:type="pct"/>
            <w:noWrap/>
            <w:hideMark/>
          </w:tcPr>
          <w:p w14:paraId="7433520D" w14:textId="07E81218" w:rsidR="003972E2" w:rsidRPr="00B8676C" w:rsidRDefault="003972E2" w:rsidP="003972E2">
            <w:r w:rsidRPr="00F21CBA">
              <w:t>48</w:t>
            </w:r>
          </w:p>
        </w:tc>
        <w:tc>
          <w:tcPr>
            <w:tcW w:w="1469" w:type="pct"/>
            <w:noWrap/>
            <w:hideMark/>
          </w:tcPr>
          <w:p w14:paraId="6FDFC4A4" w14:textId="53C80DD6" w:rsidR="003972E2" w:rsidRPr="00B8676C" w:rsidRDefault="003972E2" w:rsidP="003972E2">
            <w:r w:rsidRPr="00F21CBA">
              <w:t>19.4</w:t>
            </w:r>
          </w:p>
        </w:tc>
      </w:tr>
      <w:tr w:rsidR="003972E2" w:rsidRPr="00B8676C" w14:paraId="744B3C9B" w14:textId="77777777" w:rsidTr="00857F9E">
        <w:tc>
          <w:tcPr>
            <w:tcW w:w="1764" w:type="pct"/>
            <w:noWrap/>
            <w:hideMark/>
          </w:tcPr>
          <w:p w14:paraId="4F283683" w14:textId="77777777" w:rsidR="003972E2" w:rsidRPr="00B8676C" w:rsidRDefault="003972E2" w:rsidP="003972E2">
            <w:r>
              <w:t>Quintile 4</w:t>
            </w:r>
          </w:p>
        </w:tc>
        <w:tc>
          <w:tcPr>
            <w:tcW w:w="1767" w:type="pct"/>
            <w:noWrap/>
            <w:hideMark/>
          </w:tcPr>
          <w:p w14:paraId="54C00CD7" w14:textId="51F63A51" w:rsidR="003972E2" w:rsidRPr="00B8676C" w:rsidRDefault="003972E2" w:rsidP="003972E2">
            <w:r w:rsidRPr="00F21CBA">
              <w:t>45</w:t>
            </w:r>
          </w:p>
        </w:tc>
        <w:tc>
          <w:tcPr>
            <w:tcW w:w="1469" w:type="pct"/>
            <w:noWrap/>
            <w:hideMark/>
          </w:tcPr>
          <w:p w14:paraId="66B9785C" w14:textId="144599B4" w:rsidR="003972E2" w:rsidRPr="00B8676C" w:rsidRDefault="003972E2" w:rsidP="003972E2">
            <w:r w:rsidRPr="00F21CBA">
              <w:t>18.2</w:t>
            </w:r>
          </w:p>
        </w:tc>
      </w:tr>
      <w:tr w:rsidR="003972E2" w:rsidRPr="00B8676C" w14:paraId="1FC6CA31" w14:textId="77777777" w:rsidTr="00857F9E">
        <w:tc>
          <w:tcPr>
            <w:tcW w:w="1764" w:type="pct"/>
            <w:noWrap/>
            <w:hideMark/>
          </w:tcPr>
          <w:p w14:paraId="056108B0" w14:textId="77777777" w:rsidR="003972E2" w:rsidRPr="00B8676C" w:rsidRDefault="003972E2" w:rsidP="003972E2">
            <w:r>
              <w:t>Quintile 5 (most deprived)</w:t>
            </w:r>
          </w:p>
        </w:tc>
        <w:tc>
          <w:tcPr>
            <w:tcW w:w="1767" w:type="pct"/>
            <w:noWrap/>
            <w:hideMark/>
          </w:tcPr>
          <w:p w14:paraId="7696FD82" w14:textId="4FB9B352" w:rsidR="003972E2" w:rsidRPr="00B8676C" w:rsidRDefault="003972E2" w:rsidP="003972E2">
            <w:r w:rsidRPr="00F21CBA">
              <w:t>44</w:t>
            </w:r>
          </w:p>
        </w:tc>
        <w:tc>
          <w:tcPr>
            <w:tcW w:w="1469" w:type="pct"/>
            <w:noWrap/>
            <w:hideMark/>
          </w:tcPr>
          <w:p w14:paraId="19885F90" w14:textId="6D5BF4EF" w:rsidR="003972E2" w:rsidRPr="00B8676C" w:rsidRDefault="003972E2" w:rsidP="003972E2">
            <w:r w:rsidRPr="00F21CBA">
              <w:t>17.8</w:t>
            </w:r>
          </w:p>
        </w:tc>
      </w:tr>
      <w:tr w:rsidR="00E85965" w:rsidRPr="00B8676C" w14:paraId="3311A952" w14:textId="77777777" w:rsidTr="00857F9E">
        <w:tc>
          <w:tcPr>
            <w:tcW w:w="1764" w:type="pct"/>
            <w:noWrap/>
          </w:tcPr>
          <w:p w14:paraId="32BDD5C2" w14:textId="6FF57027" w:rsidR="00E85965" w:rsidRDefault="00E85965" w:rsidP="003972E2">
            <w:r>
              <w:t>Unknown</w:t>
            </w:r>
          </w:p>
        </w:tc>
        <w:tc>
          <w:tcPr>
            <w:tcW w:w="1767" w:type="pct"/>
            <w:noWrap/>
          </w:tcPr>
          <w:p w14:paraId="37BE3411" w14:textId="35DC6933" w:rsidR="00E85965" w:rsidRPr="00F21CBA" w:rsidRDefault="00E85965" w:rsidP="003972E2">
            <w:r>
              <w:t>1</w:t>
            </w:r>
          </w:p>
        </w:tc>
        <w:tc>
          <w:tcPr>
            <w:tcW w:w="1469" w:type="pct"/>
            <w:noWrap/>
          </w:tcPr>
          <w:p w14:paraId="16E039AF" w14:textId="55C36AD5" w:rsidR="00E85965" w:rsidRPr="00F21CBA" w:rsidRDefault="00E85965" w:rsidP="003972E2">
            <w:r>
              <w:t>0.4</w:t>
            </w:r>
          </w:p>
        </w:tc>
      </w:tr>
      <w:tr w:rsidR="003972E2" w:rsidRPr="00856D12" w14:paraId="587D8F14" w14:textId="77777777" w:rsidTr="00857F9E">
        <w:tc>
          <w:tcPr>
            <w:tcW w:w="1764" w:type="pct"/>
            <w:shd w:val="clear" w:color="auto" w:fill="F2F2F2" w:themeFill="background1" w:themeFillShade="F2"/>
            <w:noWrap/>
            <w:hideMark/>
          </w:tcPr>
          <w:p w14:paraId="216BF2C3" w14:textId="4A691F9A" w:rsidR="003972E2" w:rsidRPr="00B8676C" w:rsidRDefault="004176ED" w:rsidP="003972E2">
            <w:pPr>
              <w:rPr>
                <w:b/>
              </w:rPr>
            </w:pPr>
            <w:r>
              <w:rPr>
                <w:b/>
              </w:rPr>
              <w:t>National</w:t>
            </w:r>
          </w:p>
        </w:tc>
        <w:tc>
          <w:tcPr>
            <w:tcW w:w="1767" w:type="pct"/>
            <w:shd w:val="clear" w:color="auto" w:fill="F2F2F2" w:themeFill="background1" w:themeFillShade="F2"/>
            <w:noWrap/>
            <w:hideMark/>
          </w:tcPr>
          <w:p w14:paraId="454CF4BD" w14:textId="0509F79B" w:rsidR="003972E2" w:rsidRPr="003972E2" w:rsidRDefault="003972E2" w:rsidP="003972E2">
            <w:pPr>
              <w:rPr>
                <w:b/>
                <w:bCs/>
              </w:rPr>
            </w:pPr>
            <w:r w:rsidRPr="003972E2">
              <w:rPr>
                <w:b/>
                <w:bCs/>
              </w:rPr>
              <w:t>247</w:t>
            </w:r>
          </w:p>
        </w:tc>
        <w:tc>
          <w:tcPr>
            <w:tcW w:w="1469" w:type="pct"/>
            <w:shd w:val="clear" w:color="auto" w:fill="F2F2F2" w:themeFill="background1" w:themeFillShade="F2"/>
            <w:noWrap/>
            <w:hideMark/>
          </w:tcPr>
          <w:p w14:paraId="3455BE98" w14:textId="67B06060" w:rsidR="003972E2" w:rsidRPr="003972E2" w:rsidRDefault="003972E2" w:rsidP="003972E2">
            <w:pPr>
              <w:rPr>
                <w:b/>
                <w:bCs/>
              </w:rPr>
            </w:pPr>
            <w:r w:rsidRPr="003972E2">
              <w:rPr>
                <w:b/>
                <w:bCs/>
              </w:rPr>
              <w:t>100.0</w:t>
            </w:r>
          </w:p>
        </w:tc>
      </w:tr>
    </w:tbl>
    <w:p w14:paraId="1ADE4E32" w14:textId="066847F7" w:rsidR="009B2BF1" w:rsidRDefault="009B2BF1" w:rsidP="009B2BF1">
      <w:pPr>
        <w:pStyle w:val="Heading2"/>
      </w:pPr>
      <w:bookmarkStart w:id="51" w:name="_Toc150859946"/>
      <w:r>
        <w:lastRenderedPageBreak/>
        <w:t>Diagnostic results for unscreened women</w:t>
      </w:r>
      <w:bookmarkEnd w:id="51"/>
    </w:p>
    <w:p w14:paraId="5E7C99B5" w14:textId="232345ED" w:rsidR="007E0781" w:rsidRPr="00AA5EF8" w:rsidRDefault="007E0781" w:rsidP="007E0781">
      <w:pPr>
        <w:keepNext/>
      </w:pPr>
      <w:r w:rsidRPr="00AA5EF8">
        <w:t>A breakdown of prenatal diagnostic testing results for unscreened women for the 20</w:t>
      </w:r>
      <w:r>
        <w:t>20</w:t>
      </w:r>
      <w:r w:rsidRPr="00AA5EF8">
        <w:t xml:space="preserve"> year is given in </w:t>
      </w:r>
      <w:r w:rsidR="004A1913">
        <w:t xml:space="preserve">Table </w:t>
      </w:r>
      <w:r>
        <w:t>3</w:t>
      </w:r>
      <w:r w:rsidR="00083638">
        <w:t>5</w:t>
      </w:r>
      <w:r w:rsidRPr="00AA5EF8">
        <w:t xml:space="preserve">. Of the </w:t>
      </w:r>
      <w:r>
        <w:t>247</w:t>
      </w:r>
      <w:r w:rsidRPr="00AA5EF8">
        <w:t xml:space="preserve"> diagnostic tests in 20</w:t>
      </w:r>
      <w:r>
        <w:t>20</w:t>
      </w:r>
      <w:r w:rsidRPr="00AA5EF8">
        <w:t xml:space="preserve"> for unscreened women, 1</w:t>
      </w:r>
      <w:r>
        <w:t>94</w:t>
      </w:r>
      <w:r w:rsidR="008D7C82">
        <w:t xml:space="preserve"> </w:t>
      </w:r>
      <w:r w:rsidR="00B74FDF">
        <w:t>fetu</w:t>
      </w:r>
      <w:r w:rsidR="008373B3">
        <w:t>s</w:t>
      </w:r>
      <w:r w:rsidR="00F979E3">
        <w:t>es</w:t>
      </w:r>
      <w:r w:rsidRPr="00AA5EF8">
        <w:t xml:space="preserve"> (7</w:t>
      </w:r>
      <w:r>
        <w:t>8.5</w:t>
      </w:r>
      <w:r w:rsidRPr="00AA5EF8">
        <w:t>%) had a normal karyotype.</w:t>
      </w:r>
    </w:p>
    <w:p w14:paraId="4A37B5B3" w14:textId="40675615" w:rsidR="009B2BF1" w:rsidRDefault="007314CC" w:rsidP="007314CC">
      <w:pPr>
        <w:pStyle w:val="Caption"/>
      </w:pPr>
      <w:r>
        <w:t>Table</w:t>
      </w:r>
      <w:r w:rsidR="007E0781">
        <w:t xml:space="preserve"> 3</w:t>
      </w:r>
      <w:r w:rsidR="00083638">
        <w:t>5</w:t>
      </w:r>
      <w:r>
        <w:t xml:space="preserve">: </w:t>
      </w:r>
      <w:r w:rsidRPr="007314CC">
        <w:t>Diagnostic testing results for unscreened women, January to December 20</w:t>
      </w:r>
      <w:r w:rsidR="007E0781">
        <w:t>20</w:t>
      </w:r>
    </w:p>
    <w:tbl>
      <w:tblPr>
        <w:tblStyle w:val="TeWhatuOra"/>
        <w:tblW w:w="0" w:type="auto"/>
        <w:tblLayout w:type="fixed"/>
        <w:tblLook w:val="0420" w:firstRow="1" w:lastRow="0" w:firstColumn="0" w:lastColumn="0" w:noHBand="0" w:noVBand="1"/>
      </w:tblPr>
      <w:tblGrid>
        <w:gridCol w:w="3964"/>
        <w:gridCol w:w="2694"/>
        <w:gridCol w:w="2693"/>
      </w:tblGrid>
      <w:tr w:rsidR="007314CC" w:rsidRPr="007314CC" w14:paraId="028C59DC" w14:textId="77777777" w:rsidTr="007E0781">
        <w:trPr>
          <w:cnfStyle w:val="100000000000" w:firstRow="1" w:lastRow="0" w:firstColumn="0" w:lastColumn="0" w:oddVBand="0" w:evenVBand="0" w:oddHBand="0" w:evenHBand="0" w:firstRowFirstColumn="0" w:firstRowLastColumn="0" w:lastRowFirstColumn="0" w:lastRowLastColumn="0"/>
        </w:trPr>
        <w:tc>
          <w:tcPr>
            <w:tcW w:w="3964" w:type="dxa"/>
            <w:noWrap/>
            <w:hideMark/>
          </w:tcPr>
          <w:p w14:paraId="7C4C6B2F" w14:textId="77777777" w:rsidR="007314CC" w:rsidRPr="007314CC" w:rsidRDefault="007314CC" w:rsidP="007314CC">
            <w:r w:rsidRPr="007314CC">
              <w:t>Karyotype result</w:t>
            </w:r>
          </w:p>
        </w:tc>
        <w:tc>
          <w:tcPr>
            <w:tcW w:w="2694" w:type="dxa"/>
            <w:noWrap/>
            <w:hideMark/>
          </w:tcPr>
          <w:p w14:paraId="1AB8D41A" w14:textId="77777777" w:rsidR="007314CC" w:rsidRPr="007314CC" w:rsidRDefault="007314CC" w:rsidP="007314CC">
            <w:r w:rsidRPr="007314CC">
              <w:t>Number</w:t>
            </w:r>
          </w:p>
        </w:tc>
        <w:tc>
          <w:tcPr>
            <w:tcW w:w="2693" w:type="dxa"/>
            <w:noWrap/>
            <w:hideMark/>
          </w:tcPr>
          <w:p w14:paraId="3FAD9DD2" w14:textId="77777777" w:rsidR="007314CC" w:rsidRPr="007314CC" w:rsidRDefault="007314CC" w:rsidP="007314CC">
            <w:r w:rsidRPr="007314CC">
              <w:t>Percentage</w:t>
            </w:r>
          </w:p>
        </w:tc>
      </w:tr>
      <w:tr w:rsidR="007E0781" w:rsidRPr="007314CC" w14:paraId="4CF926AA" w14:textId="77777777" w:rsidTr="007E0781">
        <w:tc>
          <w:tcPr>
            <w:tcW w:w="3964" w:type="dxa"/>
            <w:noWrap/>
            <w:hideMark/>
          </w:tcPr>
          <w:p w14:paraId="5D5FF4DB" w14:textId="77777777" w:rsidR="007E0781" w:rsidRPr="007314CC" w:rsidRDefault="007E0781" w:rsidP="007E0781">
            <w:r w:rsidRPr="007314CC">
              <w:t>Normal karyotype</w:t>
            </w:r>
          </w:p>
        </w:tc>
        <w:tc>
          <w:tcPr>
            <w:tcW w:w="2694" w:type="dxa"/>
            <w:noWrap/>
            <w:hideMark/>
          </w:tcPr>
          <w:p w14:paraId="45416EA5" w14:textId="2830F6FA" w:rsidR="007E0781" w:rsidRPr="007314CC" w:rsidRDefault="007E0781" w:rsidP="007E0781">
            <w:r w:rsidRPr="00974913">
              <w:t>194</w:t>
            </w:r>
          </w:p>
        </w:tc>
        <w:tc>
          <w:tcPr>
            <w:tcW w:w="2693" w:type="dxa"/>
            <w:noWrap/>
            <w:hideMark/>
          </w:tcPr>
          <w:p w14:paraId="7A3E8ECC" w14:textId="2F349F69" w:rsidR="007E0781" w:rsidRPr="007314CC" w:rsidRDefault="007E0781" w:rsidP="007E0781">
            <w:r w:rsidRPr="00974913">
              <w:t>78.5</w:t>
            </w:r>
          </w:p>
        </w:tc>
      </w:tr>
      <w:tr w:rsidR="007E0781" w:rsidRPr="007314CC" w14:paraId="5A703618" w14:textId="77777777" w:rsidTr="007E0781">
        <w:tc>
          <w:tcPr>
            <w:tcW w:w="3964" w:type="dxa"/>
            <w:noWrap/>
            <w:hideMark/>
          </w:tcPr>
          <w:p w14:paraId="0D4D19A8" w14:textId="77777777" w:rsidR="007E0781" w:rsidRPr="007314CC" w:rsidRDefault="007E0781" w:rsidP="007E0781">
            <w:r w:rsidRPr="007314CC">
              <w:t>Trisomy 21</w:t>
            </w:r>
          </w:p>
        </w:tc>
        <w:tc>
          <w:tcPr>
            <w:tcW w:w="2694" w:type="dxa"/>
            <w:noWrap/>
            <w:hideMark/>
          </w:tcPr>
          <w:p w14:paraId="61DE09F6" w14:textId="38A983CC" w:rsidR="007E0781" w:rsidRPr="007314CC" w:rsidRDefault="007E0781" w:rsidP="007E0781">
            <w:r w:rsidRPr="00974913">
              <w:t>23</w:t>
            </w:r>
          </w:p>
        </w:tc>
        <w:tc>
          <w:tcPr>
            <w:tcW w:w="2693" w:type="dxa"/>
            <w:noWrap/>
            <w:hideMark/>
          </w:tcPr>
          <w:p w14:paraId="1E310A98" w14:textId="47BFA2F4" w:rsidR="007E0781" w:rsidRPr="007314CC" w:rsidRDefault="007E0781" w:rsidP="007E0781">
            <w:r w:rsidRPr="00974913">
              <w:t>9.3</w:t>
            </w:r>
          </w:p>
        </w:tc>
      </w:tr>
      <w:tr w:rsidR="007E0781" w:rsidRPr="007314CC" w14:paraId="77A48C1B" w14:textId="77777777" w:rsidTr="007E0781">
        <w:tc>
          <w:tcPr>
            <w:tcW w:w="3964" w:type="dxa"/>
            <w:noWrap/>
            <w:hideMark/>
          </w:tcPr>
          <w:p w14:paraId="1DD81E7F" w14:textId="77777777" w:rsidR="007E0781" w:rsidRPr="007314CC" w:rsidRDefault="007E0781" w:rsidP="007E0781">
            <w:r w:rsidRPr="007314CC">
              <w:t>Trisomy 18</w:t>
            </w:r>
          </w:p>
        </w:tc>
        <w:tc>
          <w:tcPr>
            <w:tcW w:w="2694" w:type="dxa"/>
            <w:noWrap/>
            <w:hideMark/>
          </w:tcPr>
          <w:p w14:paraId="0716B792" w14:textId="02011BCA" w:rsidR="007E0781" w:rsidRPr="007314CC" w:rsidRDefault="007E0781" w:rsidP="007E0781">
            <w:r w:rsidRPr="00974913">
              <w:t>13</w:t>
            </w:r>
          </w:p>
        </w:tc>
        <w:tc>
          <w:tcPr>
            <w:tcW w:w="2693" w:type="dxa"/>
            <w:noWrap/>
            <w:hideMark/>
          </w:tcPr>
          <w:p w14:paraId="0D8D0FD1" w14:textId="60FA3087" w:rsidR="007E0781" w:rsidRPr="007314CC" w:rsidRDefault="007E0781" w:rsidP="007E0781">
            <w:r w:rsidRPr="00974913">
              <w:t>5.3</w:t>
            </w:r>
          </w:p>
        </w:tc>
      </w:tr>
      <w:tr w:rsidR="007E0781" w:rsidRPr="007314CC" w14:paraId="1FF29799" w14:textId="77777777" w:rsidTr="007E0781">
        <w:tc>
          <w:tcPr>
            <w:tcW w:w="3964" w:type="dxa"/>
            <w:noWrap/>
            <w:hideMark/>
          </w:tcPr>
          <w:p w14:paraId="7E9FD713" w14:textId="77777777" w:rsidR="007E0781" w:rsidRPr="007314CC" w:rsidRDefault="007E0781" w:rsidP="007E0781">
            <w:r w:rsidRPr="007314CC">
              <w:t>Trisomy 13</w:t>
            </w:r>
          </w:p>
        </w:tc>
        <w:tc>
          <w:tcPr>
            <w:tcW w:w="2694" w:type="dxa"/>
            <w:noWrap/>
            <w:hideMark/>
          </w:tcPr>
          <w:p w14:paraId="550AEA10" w14:textId="0D99AF45" w:rsidR="007E0781" w:rsidRPr="007314CC" w:rsidRDefault="007E0781" w:rsidP="007E0781">
            <w:r w:rsidRPr="00974913">
              <w:t>5</w:t>
            </w:r>
          </w:p>
        </w:tc>
        <w:tc>
          <w:tcPr>
            <w:tcW w:w="2693" w:type="dxa"/>
            <w:noWrap/>
            <w:hideMark/>
          </w:tcPr>
          <w:p w14:paraId="1EC252E3" w14:textId="15019657" w:rsidR="007E0781" w:rsidRPr="007314CC" w:rsidRDefault="007E0781" w:rsidP="007E0781">
            <w:r w:rsidRPr="00974913">
              <w:t>2.0</w:t>
            </w:r>
          </w:p>
        </w:tc>
      </w:tr>
      <w:tr w:rsidR="007E0781" w:rsidRPr="007314CC" w14:paraId="11CB7D18" w14:textId="77777777" w:rsidTr="007E0781">
        <w:tc>
          <w:tcPr>
            <w:tcW w:w="3964" w:type="dxa"/>
            <w:noWrap/>
            <w:hideMark/>
          </w:tcPr>
          <w:p w14:paraId="38AE86D9" w14:textId="77B01E38" w:rsidR="007E0781" w:rsidRPr="007314CC" w:rsidRDefault="007E0781" w:rsidP="007E0781">
            <w:r w:rsidRPr="007314CC">
              <w:t xml:space="preserve">Turner </w:t>
            </w:r>
            <w:r>
              <w:t>s</w:t>
            </w:r>
            <w:r w:rsidRPr="007314CC">
              <w:t>yndrome</w:t>
            </w:r>
          </w:p>
        </w:tc>
        <w:tc>
          <w:tcPr>
            <w:tcW w:w="2694" w:type="dxa"/>
            <w:noWrap/>
            <w:hideMark/>
          </w:tcPr>
          <w:p w14:paraId="1A780A80" w14:textId="5B8B0E3F" w:rsidR="007E0781" w:rsidRPr="007314CC" w:rsidRDefault="007E0781" w:rsidP="007E0781">
            <w:r w:rsidRPr="00974913">
              <w:t>5</w:t>
            </w:r>
          </w:p>
        </w:tc>
        <w:tc>
          <w:tcPr>
            <w:tcW w:w="2693" w:type="dxa"/>
            <w:noWrap/>
            <w:hideMark/>
          </w:tcPr>
          <w:p w14:paraId="0A3797E9" w14:textId="3CCD10BA" w:rsidR="007E0781" w:rsidRPr="007314CC" w:rsidRDefault="007E0781" w:rsidP="007E0781">
            <w:r w:rsidRPr="00974913">
              <w:t>2.0</w:t>
            </w:r>
          </w:p>
        </w:tc>
      </w:tr>
      <w:tr w:rsidR="007E0781" w:rsidRPr="007314CC" w14:paraId="7FDA408F" w14:textId="77777777" w:rsidTr="007E0781">
        <w:tc>
          <w:tcPr>
            <w:tcW w:w="3964" w:type="dxa"/>
            <w:noWrap/>
            <w:hideMark/>
          </w:tcPr>
          <w:p w14:paraId="468AC514" w14:textId="77777777" w:rsidR="007E0781" w:rsidRPr="007314CC" w:rsidRDefault="007E0781" w:rsidP="007E0781">
            <w:r w:rsidRPr="007314CC">
              <w:t>Triploidy</w:t>
            </w:r>
          </w:p>
        </w:tc>
        <w:tc>
          <w:tcPr>
            <w:tcW w:w="2694" w:type="dxa"/>
            <w:noWrap/>
            <w:hideMark/>
          </w:tcPr>
          <w:p w14:paraId="54B7756B" w14:textId="13A5BB83" w:rsidR="007E0781" w:rsidRPr="007314CC" w:rsidRDefault="007E0781" w:rsidP="007E0781">
            <w:r w:rsidRPr="00974913">
              <w:t>3</w:t>
            </w:r>
          </w:p>
        </w:tc>
        <w:tc>
          <w:tcPr>
            <w:tcW w:w="2693" w:type="dxa"/>
            <w:noWrap/>
            <w:hideMark/>
          </w:tcPr>
          <w:p w14:paraId="1D206BF4" w14:textId="0FEE6E1A" w:rsidR="007E0781" w:rsidRPr="007314CC" w:rsidRDefault="007E0781" w:rsidP="007E0781">
            <w:r w:rsidRPr="00974913">
              <w:t>1.2</w:t>
            </w:r>
          </w:p>
        </w:tc>
      </w:tr>
      <w:tr w:rsidR="007E0781" w:rsidRPr="007314CC" w14:paraId="237FF5F8" w14:textId="77777777" w:rsidTr="007E0781">
        <w:tc>
          <w:tcPr>
            <w:tcW w:w="3964" w:type="dxa"/>
            <w:noWrap/>
            <w:hideMark/>
          </w:tcPr>
          <w:p w14:paraId="72EBB4BE" w14:textId="77777777" w:rsidR="007E0781" w:rsidRPr="007314CC" w:rsidRDefault="007E0781" w:rsidP="007E0781">
            <w:r w:rsidRPr="007314CC">
              <w:t>Other chromosomal abnormality</w:t>
            </w:r>
          </w:p>
        </w:tc>
        <w:tc>
          <w:tcPr>
            <w:tcW w:w="2694" w:type="dxa"/>
            <w:noWrap/>
            <w:hideMark/>
          </w:tcPr>
          <w:p w14:paraId="5781D488" w14:textId="0176EDD1" w:rsidR="007E0781" w:rsidRPr="007314CC" w:rsidRDefault="007E0781" w:rsidP="007E0781">
            <w:r w:rsidRPr="00974913">
              <w:t>4</w:t>
            </w:r>
          </w:p>
        </w:tc>
        <w:tc>
          <w:tcPr>
            <w:tcW w:w="2693" w:type="dxa"/>
            <w:noWrap/>
            <w:hideMark/>
          </w:tcPr>
          <w:p w14:paraId="2AC35AD2" w14:textId="49060908" w:rsidR="007E0781" w:rsidRPr="007314CC" w:rsidRDefault="007E0781" w:rsidP="007E0781">
            <w:r w:rsidRPr="00974913">
              <w:t>1.6</w:t>
            </w:r>
          </w:p>
        </w:tc>
      </w:tr>
      <w:tr w:rsidR="007E0781" w:rsidRPr="007314CC" w14:paraId="6561F3E6" w14:textId="77777777" w:rsidTr="007E0781">
        <w:tc>
          <w:tcPr>
            <w:tcW w:w="3964" w:type="dxa"/>
            <w:shd w:val="clear" w:color="auto" w:fill="F2F2F2" w:themeFill="background1" w:themeFillShade="F2"/>
            <w:noWrap/>
            <w:hideMark/>
          </w:tcPr>
          <w:p w14:paraId="7F0BF019" w14:textId="77777777" w:rsidR="007E0781" w:rsidRPr="007314CC" w:rsidRDefault="007E0781" w:rsidP="007E0781">
            <w:pPr>
              <w:rPr>
                <w:b/>
              </w:rPr>
            </w:pPr>
            <w:r w:rsidRPr="007314CC">
              <w:rPr>
                <w:b/>
              </w:rPr>
              <w:t>Total</w:t>
            </w:r>
          </w:p>
        </w:tc>
        <w:tc>
          <w:tcPr>
            <w:tcW w:w="2694" w:type="dxa"/>
            <w:shd w:val="clear" w:color="auto" w:fill="F2F2F2" w:themeFill="background1" w:themeFillShade="F2"/>
            <w:noWrap/>
            <w:hideMark/>
          </w:tcPr>
          <w:p w14:paraId="0806FA74" w14:textId="05D864CA" w:rsidR="007E0781" w:rsidRPr="007E0781" w:rsidRDefault="007E0781" w:rsidP="007E0781">
            <w:pPr>
              <w:rPr>
                <w:b/>
                <w:bCs/>
              </w:rPr>
            </w:pPr>
            <w:r w:rsidRPr="007E0781">
              <w:rPr>
                <w:b/>
                <w:bCs/>
              </w:rPr>
              <w:t>247</w:t>
            </w:r>
          </w:p>
        </w:tc>
        <w:tc>
          <w:tcPr>
            <w:tcW w:w="2693" w:type="dxa"/>
            <w:shd w:val="clear" w:color="auto" w:fill="F2F2F2" w:themeFill="background1" w:themeFillShade="F2"/>
            <w:noWrap/>
            <w:hideMark/>
          </w:tcPr>
          <w:p w14:paraId="0EC2E1ED" w14:textId="4CE1C1C9" w:rsidR="007E0781" w:rsidRPr="007E0781" w:rsidRDefault="007E0781" w:rsidP="007E0781">
            <w:pPr>
              <w:rPr>
                <w:b/>
                <w:bCs/>
              </w:rPr>
            </w:pPr>
            <w:r w:rsidRPr="007E0781">
              <w:rPr>
                <w:b/>
                <w:bCs/>
              </w:rPr>
              <w:t>100.0</w:t>
            </w:r>
          </w:p>
        </w:tc>
      </w:tr>
    </w:tbl>
    <w:p w14:paraId="7AB8EB3E" w14:textId="695F705E" w:rsidR="007314CC" w:rsidRDefault="007314CC" w:rsidP="007314CC"/>
    <w:p w14:paraId="0D66B220" w14:textId="77777777" w:rsidR="007314CC" w:rsidRDefault="007314CC">
      <w:pPr>
        <w:spacing w:before="0" w:after="160" w:line="259" w:lineRule="auto"/>
      </w:pPr>
      <w:r>
        <w:br w:type="page"/>
      </w:r>
    </w:p>
    <w:p w14:paraId="0924F1DD" w14:textId="3B650603" w:rsidR="007314CC" w:rsidRDefault="007314CC" w:rsidP="007314CC">
      <w:pPr>
        <w:pStyle w:val="Heading1"/>
      </w:pPr>
      <w:bookmarkStart w:id="52" w:name="_Toc150859947"/>
      <w:r>
        <w:lastRenderedPageBreak/>
        <w:t>Indicator 9: Diagnostic testing outcomes for women with increased</w:t>
      </w:r>
      <w:r w:rsidR="00605476">
        <w:t>-</w:t>
      </w:r>
      <w:r>
        <w:t>risk screening results</w:t>
      </w:r>
      <w:bookmarkEnd w:id="52"/>
    </w:p>
    <w:p w14:paraId="7C10EE16" w14:textId="1C6C29AE" w:rsidR="007314CC" w:rsidRDefault="007314CC" w:rsidP="007314CC">
      <w:r>
        <w:t>This section reports information on the positive predictive value of screening. Positive predictive value (PPV) is calculated by dividing the number of true positives (increased</w:t>
      </w:r>
      <w:r w:rsidR="00605476">
        <w:t>-</w:t>
      </w:r>
      <w:r>
        <w:t>risk screening result and then a positive diagnostic test for trisomy, or a baby born with trisomy) by the number of true positives and false positives (increased</w:t>
      </w:r>
      <w:r w:rsidR="00605476">
        <w:t>-</w:t>
      </w:r>
      <w:r>
        <w:t>risk screening result and then a negative diagnostic test for a trisomy, or a baby born without a trisomy). Appendix 4 contains a summary of how screening measures, such as PPV, are calculated.</w:t>
      </w:r>
    </w:p>
    <w:p w14:paraId="55D00F57" w14:textId="77777777" w:rsidR="007314CC" w:rsidRDefault="007314CC" w:rsidP="007314CC">
      <w:pPr>
        <w:pStyle w:val="Heading2"/>
      </w:pPr>
      <w:bookmarkStart w:id="53" w:name="_Toc150859948"/>
      <w:r>
        <w:t>Positive predictive value of screening</w:t>
      </w:r>
      <w:bookmarkEnd w:id="53"/>
    </w:p>
    <w:p w14:paraId="7B9157F3" w14:textId="6CF5AFC3" w:rsidR="007314CC" w:rsidRDefault="007314CC" w:rsidP="007314CC">
      <w:r>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for any of these three trisomies it was classified as a false positive.</w:t>
      </w:r>
    </w:p>
    <w:p w14:paraId="0A4452BF" w14:textId="7D39A071" w:rsidR="007314CC" w:rsidRDefault="007314CC" w:rsidP="007314CC">
      <w:r>
        <w:t>It should be noted that there were a small number of screens where the trisomy with the increased</w:t>
      </w:r>
      <w:r w:rsidR="00605476">
        <w:t>-</w:t>
      </w:r>
      <w:r>
        <w:t>risk screening result was not the trisomy that was ultimately diagnosed. For example, a screening result may have shown an increased risk for trisomy 21 and normal risk for trisomy 13 but the cytogenetic result or infant diagnosis was trisomy 13. For indicators 9, 10 and 11, for the calculations that combine the three trisomies together, this record was categorised as a true positive. For the calculations looking at trisomy 21 specifically it was a false positive and for the trisomy 13 calculations it was a false negative. Due to this conflict in categorisation, the breakdowns by screening risk level, age and ethnicity have only been reported for trisomy 21 rather than combining trisomy 21, 18 and 13.</w:t>
      </w:r>
    </w:p>
    <w:p w14:paraId="44D831F3" w14:textId="54971FB5" w:rsidR="007E0781" w:rsidRPr="00AA5EF8" w:rsidRDefault="007E0781" w:rsidP="007E0781">
      <w:r w:rsidRPr="00AA5EF8">
        <w:t>The overall PPV for 20</w:t>
      </w:r>
      <w:r>
        <w:t>20</w:t>
      </w:r>
      <w:r w:rsidRPr="00AA5EF8">
        <w:t xml:space="preserve"> was 0.06</w:t>
      </w:r>
      <w:r>
        <w:t>1</w:t>
      </w:r>
      <w:r w:rsidRPr="00AA5EF8">
        <w:t xml:space="preserve">, </w:t>
      </w:r>
      <w:r>
        <w:t>continuing a declining trend over the previous years</w:t>
      </w:r>
      <w:r w:rsidRPr="00AA5EF8">
        <w:t xml:space="preserve"> (see </w:t>
      </w:r>
      <w:r w:rsidR="004A1913">
        <w:t xml:space="preserve">Table </w:t>
      </w:r>
      <w:r>
        <w:t>3</w:t>
      </w:r>
      <w:r w:rsidR="00083638">
        <w:t>6</w:t>
      </w:r>
      <w:r w:rsidRPr="00AA5EF8">
        <w:t>). A value of 0.06</w:t>
      </w:r>
      <w:r>
        <w:t>1</w:t>
      </w:r>
      <w:r w:rsidRPr="00AA5EF8">
        <w:t xml:space="preserve"> means that if a woman receives an </w:t>
      </w:r>
      <w:r>
        <w:t>increased-risk</w:t>
      </w:r>
      <w:r w:rsidRPr="00AA5EF8">
        <w:t xml:space="preserve"> result for trisomy 21, 18 or 13</w:t>
      </w:r>
      <w:r>
        <w:t>,</w:t>
      </w:r>
      <w:r w:rsidRPr="00AA5EF8">
        <w:t xml:space="preserve"> there is a 6 percent probability that she is carrying a fetus with one of these trisomies.</w:t>
      </w:r>
    </w:p>
    <w:p w14:paraId="63F9C4FE" w14:textId="042F5025" w:rsidR="007314CC" w:rsidRDefault="007314CC" w:rsidP="007314CC">
      <w:pPr>
        <w:pStyle w:val="Caption"/>
      </w:pPr>
      <w:r>
        <w:lastRenderedPageBreak/>
        <w:t>Table</w:t>
      </w:r>
      <w:r w:rsidR="007E0781">
        <w:t xml:space="preserve"> 3</w:t>
      </w:r>
      <w:r w:rsidR="00083638">
        <w:t>6</w:t>
      </w:r>
      <w:r>
        <w:t xml:space="preserve">: </w:t>
      </w:r>
      <w:r w:rsidRPr="007314CC">
        <w:t>Positive predictive value of screening for trisomy 21, 18 or 13, January 201</w:t>
      </w:r>
      <w:r w:rsidR="007E0781">
        <w:t>5</w:t>
      </w:r>
      <w:r w:rsidRPr="007314CC">
        <w:t xml:space="preserve"> to December 20</w:t>
      </w:r>
      <w:r w:rsidR="007E0781">
        <w:t>20</w:t>
      </w:r>
    </w:p>
    <w:tbl>
      <w:tblPr>
        <w:tblStyle w:val="TeWhatuOra"/>
        <w:tblW w:w="5000" w:type="pct"/>
        <w:tblLook w:val="0420" w:firstRow="1" w:lastRow="0" w:firstColumn="0" w:lastColumn="0" w:noHBand="0" w:noVBand="1"/>
      </w:tblPr>
      <w:tblGrid>
        <w:gridCol w:w="1130"/>
        <w:gridCol w:w="1864"/>
        <w:gridCol w:w="1891"/>
        <w:gridCol w:w="1837"/>
        <w:gridCol w:w="2906"/>
      </w:tblGrid>
      <w:tr w:rsidR="007314CC" w:rsidRPr="007314CC" w14:paraId="5094C73B" w14:textId="77777777" w:rsidTr="007E0781">
        <w:trPr>
          <w:cnfStyle w:val="100000000000" w:firstRow="1" w:lastRow="0" w:firstColumn="0" w:lastColumn="0" w:oddVBand="0" w:evenVBand="0" w:oddHBand="0" w:evenHBand="0" w:firstRowFirstColumn="0" w:firstRowLastColumn="0" w:lastRowFirstColumn="0" w:lastRowLastColumn="0"/>
        </w:trPr>
        <w:tc>
          <w:tcPr>
            <w:tcW w:w="587" w:type="pct"/>
            <w:noWrap/>
            <w:hideMark/>
          </w:tcPr>
          <w:p w14:paraId="1E116FC0" w14:textId="77777777" w:rsidR="007314CC" w:rsidRPr="007314CC" w:rsidRDefault="007314CC" w:rsidP="007314CC">
            <w:r w:rsidRPr="007314CC">
              <w:t>Year</w:t>
            </w:r>
          </w:p>
        </w:tc>
        <w:tc>
          <w:tcPr>
            <w:tcW w:w="968" w:type="pct"/>
            <w:noWrap/>
            <w:hideMark/>
          </w:tcPr>
          <w:p w14:paraId="1DF8EAB9" w14:textId="77777777" w:rsidR="007314CC" w:rsidRPr="007314CC" w:rsidRDefault="007314CC" w:rsidP="007314CC">
            <w:r w:rsidRPr="007314CC">
              <w:t>True positives</w:t>
            </w:r>
          </w:p>
        </w:tc>
        <w:tc>
          <w:tcPr>
            <w:tcW w:w="982" w:type="pct"/>
            <w:noWrap/>
            <w:hideMark/>
          </w:tcPr>
          <w:p w14:paraId="71518A1B" w14:textId="77777777" w:rsidR="007314CC" w:rsidRPr="007314CC" w:rsidRDefault="007314CC" w:rsidP="007314CC">
            <w:r w:rsidRPr="007314CC">
              <w:t>False positives</w:t>
            </w:r>
          </w:p>
        </w:tc>
        <w:tc>
          <w:tcPr>
            <w:tcW w:w="954" w:type="pct"/>
            <w:noWrap/>
            <w:hideMark/>
          </w:tcPr>
          <w:p w14:paraId="602C11E9" w14:textId="77777777" w:rsidR="007314CC" w:rsidRPr="007314CC" w:rsidRDefault="007314CC" w:rsidP="007314CC">
            <w:r w:rsidRPr="007314CC">
              <w:t>PPV</w:t>
            </w:r>
          </w:p>
        </w:tc>
        <w:tc>
          <w:tcPr>
            <w:tcW w:w="1509" w:type="pct"/>
            <w:noWrap/>
            <w:hideMark/>
          </w:tcPr>
          <w:p w14:paraId="15B80B43" w14:textId="77777777" w:rsidR="007314CC" w:rsidRPr="007314CC" w:rsidRDefault="007314CC" w:rsidP="007314CC">
            <w:r w:rsidRPr="007314CC">
              <w:t>95% confidence interval</w:t>
            </w:r>
          </w:p>
        </w:tc>
      </w:tr>
      <w:tr w:rsidR="007E0781" w:rsidRPr="007314CC" w14:paraId="5C9C9E33" w14:textId="77777777" w:rsidTr="007E0781">
        <w:tc>
          <w:tcPr>
            <w:tcW w:w="587" w:type="pct"/>
            <w:noWrap/>
            <w:hideMark/>
          </w:tcPr>
          <w:p w14:paraId="76ABFD9E" w14:textId="127A3497" w:rsidR="007E0781" w:rsidRPr="007314CC" w:rsidRDefault="007E0781" w:rsidP="007E0781">
            <w:r w:rsidRPr="00C46BBC">
              <w:t>2015</w:t>
            </w:r>
          </w:p>
        </w:tc>
        <w:tc>
          <w:tcPr>
            <w:tcW w:w="968" w:type="pct"/>
            <w:noWrap/>
            <w:hideMark/>
          </w:tcPr>
          <w:p w14:paraId="3F2D98C6" w14:textId="3EDA22BA" w:rsidR="007E0781" w:rsidRPr="007314CC" w:rsidRDefault="007E0781" w:rsidP="007E0781">
            <w:r w:rsidRPr="00C46BBC">
              <w:t>132</w:t>
            </w:r>
          </w:p>
        </w:tc>
        <w:tc>
          <w:tcPr>
            <w:tcW w:w="982" w:type="pct"/>
            <w:noWrap/>
            <w:hideMark/>
          </w:tcPr>
          <w:p w14:paraId="534ABFDE" w14:textId="4815654C" w:rsidR="007E0781" w:rsidRPr="007314CC" w:rsidRDefault="007E0781" w:rsidP="007E0781">
            <w:r w:rsidRPr="00C46BBC">
              <w:t>1035</w:t>
            </w:r>
          </w:p>
        </w:tc>
        <w:tc>
          <w:tcPr>
            <w:tcW w:w="954" w:type="pct"/>
            <w:noWrap/>
            <w:hideMark/>
          </w:tcPr>
          <w:p w14:paraId="75AF7C9D" w14:textId="4BE73CFC" w:rsidR="007E0781" w:rsidRPr="007314CC" w:rsidRDefault="007E0781" w:rsidP="007E0781">
            <w:r w:rsidRPr="00C46BBC">
              <w:t>0.113</w:t>
            </w:r>
          </w:p>
        </w:tc>
        <w:tc>
          <w:tcPr>
            <w:tcW w:w="1509" w:type="pct"/>
            <w:noWrap/>
            <w:hideMark/>
          </w:tcPr>
          <w:p w14:paraId="684C927C" w14:textId="117365FD" w:rsidR="007E0781" w:rsidRPr="007314CC" w:rsidRDefault="007E0781" w:rsidP="007E0781">
            <w:r w:rsidRPr="00C46BBC">
              <w:t>(0.095, 0.131)</w:t>
            </w:r>
          </w:p>
        </w:tc>
      </w:tr>
      <w:tr w:rsidR="007E0781" w:rsidRPr="007314CC" w14:paraId="7CEC639C" w14:textId="77777777" w:rsidTr="007E0781">
        <w:tc>
          <w:tcPr>
            <w:tcW w:w="587" w:type="pct"/>
            <w:noWrap/>
            <w:hideMark/>
          </w:tcPr>
          <w:p w14:paraId="7F6DEDBB" w14:textId="4037464B" w:rsidR="007E0781" w:rsidRPr="007314CC" w:rsidRDefault="007E0781" w:rsidP="007E0781">
            <w:r w:rsidRPr="00C46BBC">
              <w:t>2016</w:t>
            </w:r>
          </w:p>
        </w:tc>
        <w:tc>
          <w:tcPr>
            <w:tcW w:w="968" w:type="pct"/>
            <w:noWrap/>
            <w:hideMark/>
          </w:tcPr>
          <w:p w14:paraId="37460BA8" w14:textId="7A587E3F" w:rsidR="007E0781" w:rsidRPr="007314CC" w:rsidRDefault="007E0781" w:rsidP="007E0781">
            <w:r w:rsidRPr="00C46BBC">
              <w:t>110</w:t>
            </w:r>
          </w:p>
        </w:tc>
        <w:tc>
          <w:tcPr>
            <w:tcW w:w="982" w:type="pct"/>
            <w:noWrap/>
            <w:hideMark/>
          </w:tcPr>
          <w:p w14:paraId="1539F517" w14:textId="2BC952C3" w:rsidR="007E0781" w:rsidRPr="007314CC" w:rsidRDefault="007E0781" w:rsidP="007E0781">
            <w:r w:rsidRPr="00C46BBC">
              <w:t>1079</w:t>
            </w:r>
          </w:p>
        </w:tc>
        <w:tc>
          <w:tcPr>
            <w:tcW w:w="954" w:type="pct"/>
            <w:noWrap/>
            <w:hideMark/>
          </w:tcPr>
          <w:p w14:paraId="6B7C2AA6" w14:textId="65D4121E" w:rsidR="007E0781" w:rsidRPr="007314CC" w:rsidRDefault="007E0781" w:rsidP="007E0781">
            <w:r w:rsidRPr="00C46BBC">
              <w:t>0.093</w:t>
            </w:r>
          </w:p>
        </w:tc>
        <w:tc>
          <w:tcPr>
            <w:tcW w:w="1509" w:type="pct"/>
            <w:noWrap/>
            <w:hideMark/>
          </w:tcPr>
          <w:p w14:paraId="157D2475" w14:textId="79BEF6E2" w:rsidR="007E0781" w:rsidRPr="007314CC" w:rsidRDefault="007E0781" w:rsidP="007E0781">
            <w:r w:rsidRPr="00C46BBC">
              <w:t>(0.076, 0.109)</w:t>
            </w:r>
          </w:p>
        </w:tc>
      </w:tr>
      <w:tr w:rsidR="007E0781" w:rsidRPr="007314CC" w14:paraId="6889502B" w14:textId="77777777" w:rsidTr="007E0781">
        <w:tc>
          <w:tcPr>
            <w:tcW w:w="587" w:type="pct"/>
            <w:noWrap/>
            <w:hideMark/>
          </w:tcPr>
          <w:p w14:paraId="13B63FFA" w14:textId="0DEADF4A" w:rsidR="007E0781" w:rsidRPr="007314CC" w:rsidRDefault="007E0781" w:rsidP="007E0781">
            <w:r w:rsidRPr="00C46BBC">
              <w:t>2017</w:t>
            </w:r>
          </w:p>
        </w:tc>
        <w:tc>
          <w:tcPr>
            <w:tcW w:w="968" w:type="pct"/>
            <w:noWrap/>
            <w:hideMark/>
          </w:tcPr>
          <w:p w14:paraId="51C1074D" w14:textId="2FC43439" w:rsidR="007E0781" w:rsidRPr="007314CC" w:rsidRDefault="007E0781" w:rsidP="007E0781">
            <w:r w:rsidRPr="00C46BBC">
              <w:t>107</w:t>
            </w:r>
          </w:p>
        </w:tc>
        <w:tc>
          <w:tcPr>
            <w:tcW w:w="982" w:type="pct"/>
            <w:noWrap/>
            <w:hideMark/>
          </w:tcPr>
          <w:p w14:paraId="7541F8A0" w14:textId="46BCCE32" w:rsidR="007E0781" w:rsidRPr="007314CC" w:rsidRDefault="007E0781" w:rsidP="007E0781">
            <w:r w:rsidRPr="00C46BBC">
              <w:t>1211</w:t>
            </w:r>
          </w:p>
        </w:tc>
        <w:tc>
          <w:tcPr>
            <w:tcW w:w="954" w:type="pct"/>
            <w:noWrap/>
            <w:hideMark/>
          </w:tcPr>
          <w:p w14:paraId="7EEC024A" w14:textId="153F6046" w:rsidR="007E0781" w:rsidRPr="007314CC" w:rsidRDefault="007E0781" w:rsidP="007E0781">
            <w:r w:rsidRPr="00C46BBC">
              <w:t>0.081</w:t>
            </w:r>
          </w:p>
        </w:tc>
        <w:tc>
          <w:tcPr>
            <w:tcW w:w="1509" w:type="pct"/>
            <w:noWrap/>
            <w:hideMark/>
          </w:tcPr>
          <w:p w14:paraId="3F20CDF0" w14:textId="7D24BD07" w:rsidR="007E0781" w:rsidRPr="007314CC" w:rsidRDefault="007E0781" w:rsidP="007E0781">
            <w:r w:rsidRPr="00C46BBC">
              <w:t>(0.066, 0.096)</w:t>
            </w:r>
          </w:p>
        </w:tc>
      </w:tr>
      <w:tr w:rsidR="007E0781" w:rsidRPr="007314CC" w14:paraId="553C39B0" w14:textId="77777777" w:rsidTr="007E0781">
        <w:tc>
          <w:tcPr>
            <w:tcW w:w="587" w:type="pct"/>
            <w:noWrap/>
            <w:hideMark/>
          </w:tcPr>
          <w:p w14:paraId="76D5759B" w14:textId="66FD6E45" w:rsidR="007E0781" w:rsidRPr="007314CC" w:rsidRDefault="007E0781" w:rsidP="007E0781">
            <w:r w:rsidRPr="00C46BBC">
              <w:t>2018</w:t>
            </w:r>
          </w:p>
        </w:tc>
        <w:tc>
          <w:tcPr>
            <w:tcW w:w="968" w:type="pct"/>
            <w:noWrap/>
            <w:hideMark/>
          </w:tcPr>
          <w:p w14:paraId="760DC267" w14:textId="70BBD81C" w:rsidR="007E0781" w:rsidRPr="007314CC" w:rsidRDefault="007E0781" w:rsidP="007E0781">
            <w:r w:rsidRPr="00C46BBC">
              <w:t>118</w:t>
            </w:r>
          </w:p>
        </w:tc>
        <w:tc>
          <w:tcPr>
            <w:tcW w:w="982" w:type="pct"/>
            <w:noWrap/>
            <w:hideMark/>
          </w:tcPr>
          <w:p w14:paraId="08E7D671" w14:textId="554572DE" w:rsidR="007E0781" w:rsidRPr="007314CC" w:rsidRDefault="007E0781" w:rsidP="007E0781">
            <w:r w:rsidRPr="00C46BBC">
              <w:t>1646</w:t>
            </w:r>
          </w:p>
        </w:tc>
        <w:tc>
          <w:tcPr>
            <w:tcW w:w="954" w:type="pct"/>
            <w:noWrap/>
            <w:hideMark/>
          </w:tcPr>
          <w:p w14:paraId="411A6B9E" w14:textId="1CFBD2F1" w:rsidR="007E0781" w:rsidRPr="007314CC" w:rsidRDefault="007E0781" w:rsidP="007E0781">
            <w:r w:rsidRPr="00C46BBC">
              <w:t>0.067</w:t>
            </w:r>
          </w:p>
        </w:tc>
        <w:tc>
          <w:tcPr>
            <w:tcW w:w="1509" w:type="pct"/>
            <w:noWrap/>
            <w:hideMark/>
          </w:tcPr>
          <w:p w14:paraId="2D9F5993" w14:textId="182F4393" w:rsidR="007E0781" w:rsidRPr="007314CC" w:rsidRDefault="007E0781" w:rsidP="007E0781">
            <w:r w:rsidRPr="00C46BBC">
              <w:t>(0.055, 0.079)</w:t>
            </w:r>
          </w:p>
        </w:tc>
      </w:tr>
      <w:tr w:rsidR="007E0781" w:rsidRPr="007314CC" w14:paraId="5D2837D6" w14:textId="77777777" w:rsidTr="007E0781">
        <w:tc>
          <w:tcPr>
            <w:tcW w:w="587" w:type="pct"/>
            <w:noWrap/>
            <w:hideMark/>
          </w:tcPr>
          <w:p w14:paraId="027DF440" w14:textId="7F451C06" w:rsidR="007E0781" w:rsidRPr="007314CC" w:rsidRDefault="007E0781" w:rsidP="007E0781">
            <w:r w:rsidRPr="00C46BBC">
              <w:t>2019</w:t>
            </w:r>
          </w:p>
        </w:tc>
        <w:tc>
          <w:tcPr>
            <w:tcW w:w="968" w:type="pct"/>
            <w:noWrap/>
            <w:hideMark/>
          </w:tcPr>
          <w:p w14:paraId="350FF086" w14:textId="56A8466F" w:rsidR="007E0781" w:rsidRPr="007314CC" w:rsidRDefault="007E0781" w:rsidP="007E0781">
            <w:r w:rsidRPr="00C46BBC">
              <w:t>113</w:t>
            </w:r>
          </w:p>
        </w:tc>
        <w:tc>
          <w:tcPr>
            <w:tcW w:w="982" w:type="pct"/>
            <w:noWrap/>
            <w:hideMark/>
          </w:tcPr>
          <w:p w14:paraId="3F8B2424" w14:textId="557F791C" w:rsidR="007E0781" w:rsidRPr="007314CC" w:rsidRDefault="007E0781" w:rsidP="007E0781">
            <w:r w:rsidRPr="00C46BBC">
              <w:t>1651</w:t>
            </w:r>
          </w:p>
        </w:tc>
        <w:tc>
          <w:tcPr>
            <w:tcW w:w="954" w:type="pct"/>
            <w:noWrap/>
            <w:hideMark/>
          </w:tcPr>
          <w:p w14:paraId="57F6534A" w14:textId="7D54B78B" w:rsidR="007E0781" w:rsidRPr="007314CC" w:rsidRDefault="007E0781" w:rsidP="007E0781">
            <w:r w:rsidRPr="00C46BBC">
              <w:t>0.064</w:t>
            </w:r>
          </w:p>
        </w:tc>
        <w:tc>
          <w:tcPr>
            <w:tcW w:w="1509" w:type="pct"/>
            <w:noWrap/>
            <w:hideMark/>
          </w:tcPr>
          <w:p w14:paraId="1FE63266" w14:textId="74AB58AD" w:rsidR="007E0781" w:rsidRPr="007314CC" w:rsidRDefault="007E0781" w:rsidP="007E0781">
            <w:r w:rsidRPr="00C46BBC">
              <w:t>(0.053, 0.075)</w:t>
            </w:r>
          </w:p>
        </w:tc>
      </w:tr>
      <w:tr w:rsidR="007E0781" w:rsidRPr="007314CC" w14:paraId="586EAF35" w14:textId="77777777" w:rsidTr="007E0781">
        <w:tc>
          <w:tcPr>
            <w:tcW w:w="587" w:type="pct"/>
            <w:noWrap/>
            <w:hideMark/>
          </w:tcPr>
          <w:p w14:paraId="6AF30334" w14:textId="7E51BE8A" w:rsidR="007E0781" w:rsidRPr="007314CC" w:rsidRDefault="007E0781" w:rsidP="007E0781">
            <w:r w:rsidRPr="00C46BBC">
              <w:t>2020</w:t>
            </w:r>
          </w:p>
        </w:tc>
        <w:tc>
          <w:tcPr>
            <w:tcW w:w="968" w:type="pct"/>
            <w:noWrap/>
            <w:hideMark/>
          </w:tcPr>
          <w:p w14:paraId="07CEC267" w14:textId="3C34404E" w:rsidR="007E0781" w:rsidRPr="007314CC" w:rsidRDefault="007E0781" w:rsidP="007E0781">
            <w:r w:rsidRPr="00C46BBC">
              <w:t>113</w:t>
            </w:r>
          </w:p>
        </w:tc>
        <w:tc>
          <w:tcPr>
            <w:tcW w:w="982" w:type="pct"/>
            <w:noWrap/>
            <w:hideMark/>
          </w:tcPr>
          <w:p w14:paraId="22049B19" w14:textId="2EC01D88" w:rsidR="007E0781" w:rsidRPr="007314CC" w:rsidRDefault="007E0781" w:rsidP="007E0781">
            <w:r w:rsidRPr="00C46BBC">
              <w:t>1731</w:t>
            </w:r>
          </w:p>
        </w:tc>
        <w:tc>
          <w:tcPr>
            <w:tcW w:w="954" w:type="pct"/>
            <w:noWrap/>
            <w:hideMark/>
          </w:tcPr>
          <w:p w14:paraId="25BED1F8" w14:textId="0F927470" w:rsidR="007E0781" w:rsidRPr="007314CC" w:rsidRDefault="007E0781" w:rsidP="007E0781">
            <w:r w:rsidRPr="00C46BBC">
              <w:t>0.061</w:t>
            </w:r>
          </w:p>
        </w:tc>
        <w:tc>
          <w:tcPr>
            <w:tcW w:w="1509" w:type="pct"/>
            <w:noWrap/>
            <w:hideMark/>
          </w:tcPr>
          <w:p w14:paraId="2489E04D" w14:textId="39AFE9FE" w:rsidR="007E0781" w:rsidRPr="007314CC" w:rsidRDefault="007E0781" w:rsidP="007E0781">
            <w:r w:rsidRPr="00C46BBC">
              <w:t>(0.050, 0.072)</w:t>
            </w:r>
          </w:p>
        </w:tc>
      </w:tr>
    </w:tbl>
    <w:p w14:paraId="221EC7A6" w14:textId="77777777" w:rsidR="007E0781" w:rsidRDefault="007314CC" w:rsidP="007E0781">
      <w:pPr>
        <w:spacing w:before="240"/>
      </w:pPr>
      <w:r w:rsidRPr="007314CC">
        <w:t xml:space="preserve">The </w:t>
      </w:r>
      <w:r w:rsidR="007E0781" w:rsidRPr="00095052">
        <w:t>PPV changes when calculated for a specific trisomy. When looking at trisomy 21</w:t>
      </w:r>
      <w:r w:rsidR="007E0781">
        <w:t>,</w:t>
      </w:r>
      <w:r w:rsidR="007E0781" w:rsidRPr="00095052">
        <w:t xml:space="preserve"> the PPV for 20</w:t>
      </w:r>
      <w:r w:rsidR="007E0781">
        <w:t>20 is the lowest it has been in the six-year reporting period (0.047).</w:t>
      </w:r>
      <w:r w:rsidR="007E0781" w:rsidRPr="00095052">
        <w:t xml:space="preserve"> This means that if a woman receives an </w:t>
      </w:r>
      <w:r w:rsidR="007E0781">
        <w:t>increased-risk</w:t>
      </w:r>
      <w:r w:rsidR="007E0781" w:rsidRPr="00095052">
        <w:t xml:space="preserve"> result for trisomy 21 there is a </w:t>
      </w:r>
      <w:r w:rsidR="007E0781">
        <w:t>4.7</w:t>
      </w:r>
      <w:r w:rsidR="007E0781" w:rsidRPr="00095052">
        <w:t> percent probability that she is carrying a fetus with trisomy 21.</w:t>
      </w:r>
    </w:p>
    <w:p w14:paraId="43946DE6" w14:textId="0F25E8EE" w:rsidR="007314CC" w:rsidRPr="007E0781" w:rsidRDefault="007314CC" w:rsidP="007E0781">
      <w:pPr>
        <w:pStyle w:val="Caption"/>
      </w:pPr>
      <w:r w:rsidRPr="007E0781">
        <w:t>Table</w:t>
      </w:r>
      <w:r w:rsidR="007E0781">
        <w:t xml:space="preserve"> 3</w:t>
      </w:r>
      <w:r w:rsidR="00083638">
        <w:t>7</w:t>
      </w:r>
      <w:r w:rsidRPr="007E0781">
        <w:t>: Positive predictive value of screening for trisomy 21, January 201</w:t>
      </w:r>
      <w:r w:rsidR="009F7F64">
        <w:t>5</w:t>
      </w:r>
      <w:r w:rsidRPr="007E0781">
        <w:t xml:space="preserve"> to December 20</w:t>
      </w:r>
      <w:r w:rsidR="009F7F64">
        <w:t>20</w:t>
      </w:r>
    </w:p>
    <w:tbl>
      <w:tblPr>
        <w:tblStyle w:val="TeWhatuOra"/>
        <w:tblW w:w="5000" w:type="pct"/>
        <w:tblLook w:val="0420" w:firstRow="1" w:lastRow="0" w:firstColumn="0" w:lastColumn="0" w:noHBand="0" w:noVBand="1"/>
      </w:tblPr>
      <w:tblGrid>
        <w:gridCol w:w="1130"/>
        <w:gridCol w:w="1864"/>
        <w:gridCol w:w="1891"/>
        <w:gridCol w:w="1837"/>
        <w:gridCol w:w="2906"/>
      </w:tblGrid>
      <w:tr w:rsidR="007314CC" w:rsidRPr="007314CC" w14:paraId="1EB5254A" w14:textId="77777777" w:rsidTr="007314CC">
        <w:trPr>
          <w:cnfStyle w:val="100000000000" w:firstRow="1" w:lastRow="0" w:firstColumn="0" w:lastColumn="0" w:oddVBand="0" w:evenVBand="0" w:oddHBand="0" w:evenHBand="0" w:firstRowFirstColumn="0" w:firstRowLastColumn="0" w:lastRowFirstColumn="0" w:lastRowLastColumn="0"/>
        </w:trPr>
        <w:tc>
          <w:tcPr>
            <w:tcW w:w="587" w:type="pct"/>
            <w:noWrap/>
            <w:hideMark/>
          </w:tcPr>
          <w:p w14:paraId="678272A7" w14:textId="77777777" w:rsidR="007314CC" w:rsidRPr="007314CC" w:rsidRDefault="007314CC" w:rsidP="007314CC">
            <w:r w:rsidRPr="007314CC">
              <w:t>Year</w:t>
            </w:r>
          </w:p>
        </w:tc>
        <w:tc>
          <w:tcPr>
            <w:tcW w:w="968" w:type="pct"/>
            <w:noWrap/>
            <w:hideMark/>
          </w:tcPr>
          <w:p w14:paraId="12756A48" w14:textId="77777777" w:rsidR="007314CC" w:rsidRPr="007314CC" w:rsidRDefault="007314CC" w:rsidP="007314CC">
            <w:r w:rsidRPr="007314CC">
              <w:t>True positives</w:t>
            </w:r>
          </w:p>
        </w:tc>
        <w:tc>
          <w:tcPr>
            <w:tcW w:w="982" w:type="pct"/>
            <w:noWrap/>
            <w:hideMark/>
          </w:tcPr>
          <w:p w14:paraId="3D7AF811" w14:textId="77777777" w:rsidR="007314CC" w:rsidRPr="007314CC" w:rsidRDefault="007314CC" w:rsidP="007314CC">
            <w:r w:rsidRPr="007314CC">
              <w:t>False positives</w:t>
            </w:r>
          </w:p>
        </w:tc>
        <w:tc>
          <w:tcPr>
            <w:tcW w:w="954" w:type="pct"/>
            <w:noWrap/>
            <w:hideMark/>
          </w:tcPr>
          <w:p w14:paraId="318B6896" w14:textId="77777777" w:rsidR="007314CC" w:rsidRPr="007314CC" w:rsidRDefault="007314CC" w:rsidP="007314CC">
            <w:r w:rsidRPr="007314CC">
              <w:t>PPV</w:t>
            </w:r>
          </w:p>
        </w:tc>
        <w:tc>
          <w:tcPr>
            <w:tcW w:w="1509" w:type="pct"/>
            <w:noWrap/>
            <w:hideMark/>
          </w:tcPr>
          <w:p w14:paraId="4C38161D" w14:textId="77777777" w:rsidR="007314CC" w:rsidRPr="007314CC" w:rsidRDefault="007314CC" w:rsidP="007314CC">
            <w:r w:rsidRPr="007314CC">
              <w:t>95% confidence interval</w:t>
            </w:r>
          </w:p>
        </w:tc>
      </w:tr>
      <w:tr w:rsidR="009F7F64" w:rsidRPr="007314CC" w14:paraId="5CB68AB5" w14:textId="77777777" w:rsidTr="007314CC">
        <w:tc>
          <w:tcPr>
            <w:tcW w:w="587" w:type="pct"/>
            <w:noWrap/>
            <w:hideMark/>
          </w:tcPr>
          <w:p w14:paraId="266437B0" w14:textId="2A4E8F93" w:rsidR="009F7F64" w:rsidRPr="007314CC" w:rsidRDefault="009F7F64" w:rsidP="009F7F64">
            <w:r w:rsidRPr="001F2036">
              <w:t>2015</w:t>
            </w:r>
          </w:p>
        </w:tc>
        <w:tc>
          <w:tcPr>
            <w:tcW w:w="968" w:type="pct"/>
            <w:noWrap/>
            <w:hideMark/>
          </w:tcPr>
          <w:p w14:paraId="6DB9306E" w14:textId="085E4EC2" w:rsidR="009F7F64" w:rsidRPr="007314CC" w:rsidRDefault="009F7F64" w:rsidP="009F7F64">
            <w:r w:rsidRPr="001F2036">
              <w:t>99</w:t>
            </w:r>
          </w:p>
        </w:tc>
        <w:tc>
          <w:tcPr>
            <w:tcW w:w="982" w:type="pct"/>
            <w:noWrap/>
            <w:hideMark/>
          </w:tcPr>
          <w:p w14:paraId="7483CF76" w14:textId="0E4907D2" w:rsidR="009F7F64" w:rsidRPr="007314CC" w:rsidRDefault="009F7F64" w:rsidP="009F7F64">
            <w:r w:rsidRPr="001F2036">
              <w:t>1,046</w:t>
            </w:r>
          </w:p>
        </w:tc>
        <w:tc>
          <w:tcPr>
            <w:tcW w:w="954" w:type="pct"/>
            <w:noWrap/>
            <w:hideMark/>
          </w:tcPr>
          <w:p w14:paraId="7FBAEA75" w14:textId="6141E415" w:rsidR="009F7F64" w:rsidRPr="007314CC" w:rsidRDefault="009F7F64" w:rsidP="009F7F64">
            <w:r w:rsidRPr="001F2036">
              <w:t>0.090</w:t>
            </w:r>
          </w:p>
        </w:tc>
        <w:tc>
          <w:tcPr>
            <w:tcW w:w="1509" w:type="pct"/>
            <w:noWrap/>
            <w:hideMark/>
          </w:tcPr>
          <w:p w14:paraId="40C18FCD" w14:textId="71538C2C" w:rsidR="009F7F64" w:rsidRPr="007314CC" w:rsidRDefault="009F7F64" w:rsidP="009F7F64">
            <w:r w:rsidRPr="001F2036">
              <w:t>(0.070, 0.103)</w:t>
            </w:r>
          </w:p>
        </w:tc>
      </w:tr>
      <w:tr w:rsidR="009F7F64" w:rsidRPr="007314CC" w14:paraId="265D1855" w14:textId="77777777" w:rsidTr="007314CC">
        <w:tc>
          <w:tcPr>
            <w:tcW w:w="587" w:type="pct"/>
            <w:noWrap/>
            <w:hideMark/>
          </w:tcPr>
          <w:p w14:paraId="61F4166C" w14:textId="74EB3BE0" w:rsidR="009F7F64" w:rsidRPr="007314CC" w:rsidRDefault="009F7F64" w:rsidP="009F7F64">
            <w:r w:rsidRPr="001F2036">
              <w:t>2016</w:t>
            </w:r>
          </w:p>
        </w:tc>
        <w:tc>
          <w:tcPr>
            <w:tcW w:w="968" w:type="pct"/>
            <w:noWrap/>
            <w:hideMark/>
          </w:tcPr>
          <w:p w14:paraId="6C0D10D0" w14:textId="5D224A22" w:rsidR="009F7F64" w:rsidRPr="007314CC" w:rsidRDefault="009F7F64" w:rsidP="009F7F64">
            <w:r w:rsidRPr="001F2036">
              <w:t>74</w:t>
            </w:r>
          </w:p>
        </w:tc>
        <w:tc>
          <w:tcPr>
            <w:tcW w:w="982" w:type="pct"/>
            <w:noWrap/>
            <w:hideMark/>
          </w:tcPr>
          <w:p w14:paraId="4C4AE4C3" w14:textId="45127F6F" w:rsidR="009F7F64" w:rsidRPr="007314CC" w:rsidRDefault="009F7F64" w:rsidP="009F7F64">
            <w:r w:rsidRPr="001F2036">
              <w:t>1,072</w:t>
            </w:r>
          </w:p>
        </w:tc>
        <w:tc>
          <w:tcPr>
            <w:tcW w:w="954" w:type="pct"/>
            <w:noWrap/>
            <w:hideMark/>
          </w:tcPr>
          <w:p w14:paraId="7036E793" w14:textId="780430BD" w:rsidR="009F7F64" w:rsidRPr="007314CC" w:rsidRDefault="009F7F64" w:rsidP="009F7F64">
            <w:r w:rsidRPr="001F2036">
              <w:t>0.060</w:t>
            </w:r>
          </w:p>
        </w:tc>
        <w:tc>
          <w:tcPr>
            <w:tcW w:w="1509" w:type="pct"/>
            <w:noWrap/>
            <w:hideMark/>
          </w:tcPr>
          <w:p w14:paraId="055EF156" w14:textId="3DD16D23" w:rsidR="009F7F64" w:rsidRPr="007314CC" w:rsidRDefault="009F7F64" w:rsidP="009F7F64">
            <w:r w:rsidRPr="001F2036">
              <w:t>(0.050, 0.079)</w:t>
            </w:r>
          </w:p>
        </w:tc>
      </w:tr>
      <w:tr w:rsidR="009F7F64" w:rsidRPr="007314CC" w14:paraId="3239CD9C" w14:textId="77777777" w:rsidTr="007314CC">
        <w:tc>
          <w:tcPr>
            <w:tcW w:w="587" w:type="pct"/>
            <w:noWrap/>
            <w:hideMark/>
          </w:tcPr>
          <w:p w14:paraId="5C7B2F2C" w14:textId="18B996F2" w:rsidR="009F7F64" w:rsidRPr="007314CC" w:rsidRDefault="009F7F64" w:rsidP="009F7F64">
            <w:r w:rsidRPr="001F2036">
              <w:t>2017</w:t>
            </w:r>
          </w:p>
        </w:tc>
        <w:tc>
          <w:tcPr>
            <w:tcW w:w="968" w:type="pct"/>
            <w:noWrap/>
            <w:hideMark/>
          </w:tcPr>
          <w:p w14:paraId="7CCD90F5" w14:textId="17213938" w:rsidR="009F7F64" w:rsidRPr="007314CC" w:rsidRDefault="009F7F64" w:rsidP="009F7F64">
            <w:r w:rsidRPr="001F2036">
              <w:t>79</w:t>
            </w:r>
          </w:p>
        </w:tc>
        <w:tc>
          <w:tcPr>
            <w:tcW w:w="982" w:type="pct"/>
            <w:noWrap/>
            <w:hideMark/>
          </w:tcPr>
          <w:p w14:paraId="753F0F5F" w14:textId="4D24E689" w:rsidR="009F7F64" w:rsidRPr="007314CC" w:rsidRDefault="009F7F64" w:rsidP="009F7F64">
            <w:r w:rsidRPr="001F2036">
              <w:t>1,184</w:t>
            </w:r>
          </w:p>
        </w:tc>
        <w:tc>
          <w:tcPr>
            <w:tcW w:w="954" w:type="pct"/>
            <w:noWrap/>
            <w:hideMark/>
          </w:tcPr>
          <w:p w14:paraId="0F3D9FD5" w14:textId="53CA4CD8" w:rsidR="009F7F64" w:rsidRPr="007314CC" w:rsidRDefault="009F7F64" w:rsidP="009F7F64">
            <w:r w:rsidRPr="001F2036">
              <w:t>0.063</w:t>
            </w:r>
          </w:p>
        </w:tc>
        <w:tc>
          <w:tcPr>
            <w:tcW w:w="1509" w:type="pct"/>
            <w:noWrap/>
            <w:hideMark/>
          </w:tcPr>
          <w:p w14:paraId="4A296CA5" w14:textId="0A099DE4" w:rsidR="009F7F64" w:rsidRPr="007314CC" w:rsidRDefault="009F7F64" w:rsidP="009F7F64">
            <w:r w:rsidRPr="001F2036">
              <w:t>(0.049, 0.076)</w:t>
            </w:r>
          </w:p>
        </w:tc>
      </w:tr>
      <w:tr w:rsidR="009F7F64" w:rsidRPr="007314CC" w14:paraId="6DD90E4C" w14:textId="77777777" w:rsidTr="007314CC">
        <w:tc>
          <w:tcPr>
            <w:tcW w:w="587" w:type="pct"/>
            <w:noWrap/>
            <w:hideMark/>
          </w:tcPr>
          <w:p w14:paraId="6E91A113" w14:textId="0D492FDB" w:rsidR="009F7F64" w:rsidRPr="007314CC" w:rsidRDefault="009F7F64" w:rsidP="009F7F64">
            <w:r w:rsidRPr="001F2036">
              <w:t>2018</w:t>
            </w:r>
          </w:p>
        </w:tc>
        <w:tc>
          <w:tcPr>
            <w:tcW w:w="968" w:type="pct"/>
            <w:noWrap/>
            <w:hideMark/>
          </w:tcPr>
          <w:p w14:paraId="63DD5A13" w14:textId="4583CBAA" w:rsidR="009F7F64" w:rsidRPr="007314CC" w:rsidRDefault="009F7F64" w:rsidP="009F7F64">
            <w:r w:rsidRPr="001F2036">
              <w:t>86</w:t>
            </w:r>
          </w:p>
        </w:tc>
        <w:tc>
          <w:tcPr>
            <w:tcW w:w="982" w:type="pct"/>
            <w:noWrap/>
            <w:hideMark/>
          </w:tcPr>
          <w:p w14:paraId="3DD574A0" w14:textId="7CBBA045" w:rsidR="009F7F64" w:rsidRPr="007314CC" w:rsidRDefault="009F7F64" w:rsidP="009F7F64">
            <w:r w:rsidRPr="001F2036">
              <w:t>1,629</w:t>
            </w:r>
          </w:p>
        </w:tc>
        <w:tc>
          <w:tcPr>
            <w:tcW w:w="954" w:type="pct"/>
            <w:noWrap/>
            <w:hideMark/>
          </w:tcPr>
          <w:p w14:paraId="40E80347" w14:textId="3E8D5C92" w:rsidR="009F7F64" w:rsidRPr="007314CC" w:rsidRDefault="009F7F64" w:rsidP="009F7F64">
            <w:r w:rsidRPr="001F2036">
              <w:t>0.050</w:t>
            </w:r>
          </w:p>
        </w:tc>
        <w:tc>
          <w:tcPr>
            <w:tcW w:w="1509" w:type="pct"/>
            <w:noWrap/>
            <w:hideMark/>
          </w:tcPr>
          <w:p w14:paraId="1FD29CE0" w14:textId="3D346D32" w:rsidR="009F7F64" w:rsidRPr="007314CC" w:rsidRDefault="009F7F64" w:rsidP="009F7F64">
            <w:r w:rsidRPr="001F2036">
              <w:t>(0.040, 0.060)</w:t>
            </w:r>
          </w:p>
        </w:tc>
      </w:tr>
      <w:tr w:rsidR="009F7F64" w:rsidRPr="007314CC" w14:paraId="58FE5563" w14:textId="77777777" w:rsidTr="007314CC">
        <w:tc>
          <w:tcPr>
            <w:tcW w:w="587" w:type="pct"/>
            <w:noWrap/>
            <w:hideMark/>
          </w:tcPr>
          <w:p w14:paraId="3B065A0B" w14:textId="09468604" w:rsidR="009F7F64" w:rsidRPr="007314CC" w:rsidRDefault="009F7F64" w:rsidP="009F7F64">
            <w:r w:rsidRPr="001F2036">
              <w:t>2019</w:t>
            </w:r>
          </w:p>
        </w:tc>
        <w:tc>
          <w:tcPr>
            <w:tcW w:w="968" w:type="pct"/>
            <w:noWrap/>
            <w:hideMark/>
          </w:tcPr>
          <w:p w14:paraId="7DB92924" w14:textId="3DCAD4EA" w:rsidR="009F7F64" w:rsidRPr="007314CC" w:rsidRDefault="009F7F64" w:rsidP="009F7F64">
            <w:r w:rsidRPr="001F2036">
              <w:t>86</w:t>
            </w:r>
          </w:p>
        </w:tc>
        <w:tc>
          <w:tcPr>
            <w:tcW w:w="982" w:type="pct"/>
            <w:noWrap/>
            <w:hideMark/>
          </w:tcPr>
          <w:p w14:paraId="436C3F6A" w14:textId="075509AA" w:rsidR="009F7F64" w:rsidRPr="007314CC" w:rsidRDefault="009F7F64" w:rsidP="009F7F64">
            <w:r w:rsidRPr="001F2036">
              <w:t>1,632</w:t>
            </w:r>
          </w:p>
        </w:tc>
        <w:tc>
          <w:tcPr>
            <w:tcW w:w="954" w:type="pct"/>
            <w:noWrap/>
            <w:hideMark/>
          </w:tcPr>
          <w:p w14:paraId="2AC9B0BB" w14:textId="60E3524C" w:rsidR="009F7F64" w:rsidRPr="007314CC" w:rsidRDefault="009F7F64" w:rsidP="009F7F64">
            <w:r w:rsidRPr="001F2036">
              <w:t>0.050</w:t>
            </w:r>
          </w:p>
        </w:tc>
        <w:tc>
          <w:tcPr>
            <w:tcW w:w="1509" w:type="pct"/>
            <w:noWrap/>
            <w:hideMark/>
          </w:tcPr>
          <w:p w14:paraId="168DCD01" w14:textId="23862FD8" w:rsidR="009F7F64" w:rsidRPr="007314CC" w:rsidRDefault="009F7F64" w:rsidP="009F7F64">
            <w:r w:rsidRPr="001F2036">
              <w:t>(0.040, 0.060)</w:t>
            </w:r>
          </w:p>
        </w:tc>
      </w:tr>
      <w:tr w:rsidR="009F7F64" w:rsidRPr="007314CC" w14:paraId="366C547E" w14:textId="77777777" w:rsidTr="007314CC">
        <w:tc>
          <w:tcPr>
            <w:tcW w:w="587" w:type="pct"/>
            <w:noWrap/>
            <w:hideMark/>
          </w:tcPr>
          <w:p w14:paraId="301E8F62" w14:textId="329F9884" w:rsidR="009F7F64" w:rsidRPr="007314CC" w:rsidRDefault="009F7F64" w:rsidP="009F7F64">
            <w:r w:rsidRPr="001F2036">
              <w:t>2020</w:t>
            </w:r>
          </w:p>
        </w:tc>
        <w:tc>
          <w:tcPr>
            <w:tcW w:w="968" w:type="pct"/>
            <w:noWrap/>
            <w:hideMark/>
          </w:tcPr>
          <w:p w14:paraId="1F6F62F8" w14:textId="475E1ED5" w:rsidR="009F7F64" w:rsidRPr="007314CC" w:rsidRDefault="009F7F64" w:rsidP="009F7F64">
            <w:r w:rsidRPr="001F2036">
              <w:t>85</w:t>
            </w:r>
          </w:p>
        </w:tc>
        <w:tc>
          <w:tcPr>
            <w:tcW w:w="982" w:type="pct"/>
            <w:noWrap/>
            <w:hideMark/>
          </w:tcPr>
          <w:p w14:paraId="0F3478B2" w14:textId="085D011A" w:rsidR="009F7F64" w:rsidRPr="007314CC" w:rsidRDefault="009F7F64" w:rsidP="009F7F64">
            <w:r w:rsidRPr="001F2036">
              <w:t>1,708</w:t>
            </w:r>
          </w:p>
        </w:tc>
        <w:tc>
          <w:tcPr>
            <w:tcW w:w="954" w:type="pct"/>
            <w:noWrap/>
            <w:hideMark/>
          </w:tcPr>
          <w:p w14:paraId="6B070BC5" w14:textId="63199E6B" w:rsidR="009F7F64" w:rsidRPr="007314CC" w:rsidRDefault="009F7F64" w:rsidP="009F7F64">
            <w:r w:rsidRPr="001F2036">
              <w:t>0.047</w:t>
            </w:r>
          </w:p>
        </w:tc>
        <w:tc>
          <w:tcPr>
            <w:tcW w:w="1509" w:type="pct"/>
            <w:noWrap/>
            <w:hideMark/>
          </w:tcPr>
          <w:p w14:paraId="085B6CDF" w14:textId="5E02C597" w:rsidR="009F7F64" w:rsidRPr="007314CC" w:rsidRDefault="009F7F64" w:rsidP="009F7F64">
            <w:r w:rsidRPr="001F2036">
              <w:t>(0.038, 0.057)</w:t>
            </w:r>
          </w:p>
        </w:tc>
      </w:tr>
    </w:tbl>
    <w:p w14:paraId="58F91D09" w14:textId="7F5E4C01" w:rsidR="009F7F64" w:rsidRPr="005F1B98" w:rsidRDefault="007314CC" w:rsidP="009F7F64">
      <w:pPr>
        <w:spacing w:before="240"/>
      </w:pPr>
      <w:r>
        <w:t xml:space="preserve">Trisomies </w:t>
      </w:r>
      <w:r w:rsidR="009F7F64" w:rsidRPr="005F1B98">
        <w:t>1</w:t>
      </w:r>
      <w:r w:rsidR="0008231B">
        <w:t>8</w:t>
      </w:r>
      <w:r w:rsidR="009F7F64" w:rsidRPr="005F1B98">
        <w:t xml:space="preserve"> and 1</w:t>
      </w:r>
      <w:r w:rsidR="0008231B">
        <w:t>3</w:t>
      </w:r>
      <w:r w:rsidR="009F7F64" w:rsidRPr="005F1B98">
        <w:t xml:space="preserve"> involve small numbers and have similar risk profiles</w:t>
      </w:r>
      <w:r w:rsidR="009F7F64">
        <w:t>,</w:t>
      </w:r>
      <w:r w:rsidR="009F7F64" w:rsidRPr="005F1B98">
        <w:t xml:space="preserve"> so combined results for PPV and the remaining indicators have been calculated for these trisomies.</w:t>
      </w:r>
    </w:p>
    <w:p w14:paraId="67DBC6F9" w14:textId="5077EC31" w:rsidR="009F7F64" w:rsidRPr="005F1B98" w:rsidRDefault="009F7F64" w:rsidP="009F7F64">
      <w:r>
        <w:t>In 2020, t</w:t>
      </w:r>
      <w:r w:rsidRPr="005F1B98">
        <w:t>he combined PPV for trisomies 1</w:t>
      </w:r>
      <w:r w:rsidR="0008231B">
        <w:t>8</w:t>
      </w:r>
      <w:r w:rsidRPr="005F1B98">
        <w:t xml:space="preserve"> or 1</w:t>
      </w:r>
      <w:r w:rsidR="0008231B">
        <w:t>3</w:t>
      </w:r>
      <w:r w:rsidRPr="005F1B98">
        <w:t xml:space="preserve"> </w:t>
      </w:r>
      <w:r>
        <w:t xml:space="preserve">was 0.104 (see Table </w:t>
      </w:r>
      <w:r w:rsidR="00083638">
        <w:t>38</w:t>
      </w:r>
      <w:r>
        <w:t>) which is</w:t>
      </w:r>
      <w:r w:rsidRPr="005F1B98">
        <w:t xml:space="preserve"> higher than the PPV for trisomy 21. However, the number of positive diagnoses for these two trisomies is low</w:t>
      </w:r>
      <w:r>
        <w:t>,</w:t>
      </w:r>
      <w:r w:rsidRPr="005F1B98">
        <w:t xml:space="preserve"> so caution should be taken when interpreting these results.</w:t>
      </w:r>
    </w:p>
    <w:p w14:paraId="230AE5B8" w14:textId="756D1D17" w:rsidR="002323F9" w:rsidRDefault="002323F9" w:rsidP="009F7F64">
      <w:pPr>
        <w:spacing w:before="240"/>
        <w:rPr>
          <w:b/>
        </w:rPr>
      </w:pPr>
      <w:r>
        <w:br w:type="page"/>
      </w:r>
    </w:p>
    <w:p w14:paraId="1D61ECBC" w14:textId="1AAD9365" w:rsidR="007314CC" w:rsidRDefault="007314CC" w:rsidP="007314CC">
      <w:pPr>
        <w:pStyle w:val="Caption"/>
      </w:pPr>
      <w:r>
        <w:lastRenderedPageBreak/>
        <w:t>Table</w:t>
      </w:r>
      <w:r w:rsidR="009F7F64">
        <w:t xml:space="preserve"> </w:t>
      </w:r>
      <w:r w:rsidR="00083638">
        <w:t>38</w:t>
      </w:r>
      <w:r>
        <w:t xml:space="preserve">: </w:t>
      </w:r>
      <w:r w:rsidRPr="007314CC">
        <w:t>Positive predictive value of screening for trisomy 1</w:t>
      </w:r>
      <w:r w:rsidR="0008231B">
        <w:t>8</w:t>
      </w:r>
      <w:r w:rsidRPr="007314CC">
        <w:t xml:space="preserve"> or 1</w:t>
      </w:r>
      <w:r w:rsidR="0008231B">
        <w:t>3</w:t>
      </w:r>
      <w:r w:rsidRPr="007314CC">
        <w:t>, January 201</w:t>
      </w:r>
      <w:r w:rsidR="009F7F64">
        <w:t xml:space="preserve">5 </w:t>
      </w:r>
      <w:r w:rsidRPr="007314CC">
        <w:t>to December 20</w:t>
      </w:r>
      <w:r w:rsidR="009F7F64">
        <w:t>20</w:t>
      </w:r>
    </w:p>
    <w:tbl>
      <w:tblPr>
        <w:tblStyle w:val="TeWhatuOra"/>
        <w:tblW w:w="5000" w:type="pct"/>
        <w:tblLook w:val="0420" w:firstRow="1" w:lastRow="0" w:firstColumn="0" w:lastColumn="0" w:noHBand="0" w:noVBand="1"/>
      </w:tblPr>
      <w:tblGrid>
        <w:gridCol w:w="1130"/>
        <w:gridCol w:w="1864"/>
        <w:gridCol w:w="1891"/>
        <w:gridCol w:w="1837"/>
        <w:gridCol w:w="2906"/>
      </w:tblGrid>
      <w:tr w:rsidR="007314CC" w:rsidRPr="007314CC" w14:paraId="0ACCC918" w14:textId="77777777" w:rsidTr="009F7F64">
        <w:trPr>
          <w:cnfStyle w:val="100000000000" w:firstRow="1" w:lastRow="0" w:firstColumn="0" w:lastColumn="0" w:oddVBand="0" w:evenVBand="0" w:oddHBand="0" w:evenHBand="0" w:firstRowFirstColumn="0" w:firstRowLastColumn="0" w:lastRowFirstColumn="0" w:lastRowLastColumn="0"/>
        </w:trPr>
        <w:tc>
          <w:tcPr>
            <w:tcW w:w="587" w:type="pct"/>
            <w:noWrap/>
            <w:hideMark/>
          </w:tcPr>
          <w:p w14:paraId="1C40CB6D" w14:textId="77777777" w:rsidR="007314CC" w:rsidRPr="007314CC" w:rsidRDefault="007314CC" w:rsidP="007314CC">
            <w:r w:rsidRPr="007314CC">
              <w:t>Year</w:t>
            </w:r>
          </w:p>
        </w:tc>
        <w:tc>
          <w:tcPr>
            <w:tcW w:w="968" w:type="pct"/>
            <w:noWrap/>
            <w:hideMark/>
          </w:tcPr>
          <w:p w14:paraId="7CC8C66C" w14:textId="77777777" w:rsidR="007314CC" w:rsidRPr="007314CC" w:rsidRDefault="007314CC" w:rsidP="007314CC">
            <w:r w:rsidRPr="007314CC">
              <w:t>True positives</w:t>
            </w:r>
          </w:p>
        </w:tc>
        <w:tc>
          <w:tcPr>
            <w:tcW w:w="982" w:type="pct"/>
            <w:noWrap/>
            <w:hideMark/>
          </w:tcPr>
          <w:p w14:paraId="3D71156B" w14:textId="77777777" w:rsidR="007314CC" w:rsidRPr="007314CC" w:rsidRDefault="007314CC" w:rsidP="007314CC">
            <w:r w:rsidRPr="007314CC">
              <w:t>False positives</w:t>
            </w:r>
          </w:p>
        </w:tc>
        <w:tc>
          <w:tcPr>
            <w:tcW w:w="954" w:type="pct"/>
            <w:noWrap/>
            <w:hideMark/>
          </w:tcPr>
          <w:p w14:paraId="364F9133" w14:textId="77777777" w:rsidR="007314CC" w:rsidRPr="007314CC" w:rsidRDefault="007314CC" w:rsidP="007314CC">
            <w:r w:rsidRPr="007314CC">
              <w:t>PPV</w:t>
            </w:r>
          </w:p>
        </w:tc>
        <w:tc>
          <w:tcPr>
            <w:tcW w:w="1509" w:type="pct"/>
            <w:noWrap/>
            <w:hideMark/>
          </w:tcPr>
          <w:p w14:paraId="25821783" w14:textId="77777777" w:rsidR="007314CC" w:rsidRPr="007314CC" w:rsidRDefault="007314CC" w:rsidP="007314CC">
            <w:r w:rsidRPr="007314CC">
              <w:t>95% confidence interval</w:t>
            </w:r>
          </w:p>
        </w:tc>
      </w:tr>
      <w:tr w:rsidR="009F7F64" w:rsidRPr="007314CC" w14:paraId="281D3629" w14:textId="77777777" w:rsidTr="009F7F64">
        <w:tc>
          <w:tcPr>
            <w:tcW w:w="587" w:type="pct"/>
            <w:noWrap/>
            <w:hideMark/>
          </w:tcPr>
          <w:p w14:paraId="6D4B62A6" w14:textId="733D164B" w:rsidR="009F7F64" w:rsidRPr="007314CC" w:rsidRDefault="009F7F64" w:rsidP="009F7F64">
            <w:r w:rsidRPr="007E32ED">
              <w:t>2015</w:t>
            </w:r>
          </w:p>
        </w:tc>
        <w:tc>
          <w:tcPr>
            <w:tcW w:w="968" w:type="pct"/>
            <w:noWrap/>
            <w:hideMark/>
          </w:tcPr>
          <w:p w14:paraId="00147EB5" w14:textId="0690E62C" w:rsidR="009F7F64" w:rsidRPr="007314CC" w:rsidRDefault="009F7F64" w:rsidP="009F7F64">
            <w:r w:rsidRPr="007E32ED">
              <w:t>33</w:t>
            </w:r>
          </w:p>
        </w:tc>
        <w:tc>
          <w:tcPr>
            <w:tcW w:w="982" w:type="pct"/>
            <w:noWrap/>
            <w:hideMark/>
          </w:tcPr>
          <w:p w14:paraId="2D4D97BC" w14:textId="0873C573" w:rsidR="009F7F64" w:rsidRPr="007314CC" w:rsidRDefault="009F7F64" w:rsidP="009F7F64">
            <w:r w:rsidRPr="007E32ED">
              <w:t>148</w:t>
            </w:r>
          </w:p>
        </w:tc>
        <w:tc>
          <w:tcPr>
            <w:tcW w:w="954" w:type="pct"/>
            <w:noWrap/>
            <w:hideMark/>
          </w:tcPr>
          <w:p w14:paraId="14C2C0B2" w14:textId="7DF201D5" w:rsidR="009F7F64" w:rsidRPr="007314CC" w:rsidRDefault="009F7F64" w:rsidP="009F7F64">
            <w:r w:rsidRPr="007E32ED">
              <w:t>0.180</w:t>
            </w:r>
          </w:p>
        </w:tc>
        <w:tc>
          <w:tcPr>
            <w:tcW w:w="1509" w:type="pct"/>
            <w:noWrap/>
            <w:hideMark/>
          </w:tcPr>
          <w:p w14:paraId="0E673306" w14:textId="71081A08" w:rsidR="009F7F64" w:rsidRPr="007314CC" w:rsidRDefault="009F7F64" w:rsidP="009F7F64">
            <w:r w:rsidRPr="007E32ED">
              <w:t>(0.126, 0.239)</w:t>
            </w:r>
          </w:p>
        </w:tc>
      </w:tr>
      <w:tr w:rsidR="009F7F64" w:rsidRPr="007314CC" w14:paraId="14BF24FC" w14:textId="77777777" w:rsidTr="009F7F64">
        <w:tc>
          <w:tcPr>
            <w:tcW w:w="587" w:type="pct"/>
            <w:noWrap/>
            <w:hideMark/>
          </w:tcPr>
          <w:p w14:paraId="03B39997" w14:textId="27240558" w:rsidR="009F7F64" w:rsidRPr="007314CC" w:rsidRDefault="009F7F64" w:rsidP="009F7F64">
            <w:r w:rsidRPr="007E32ED">
              <w:t>2016</w:t>
            </w:r>
          </w:p>
        </w:tc>
        <w:tc>
          <w:tcPr>
            <w:tcW w:w="968" w:type="pct"/>
            <w:noWrap/>
            <w:hideMark/>
          </w:tcPr>
          <w:p w14:paraId="1C17EF67" w14:textId="5ABFD91C" w:rsidR="009F7F64" w:rsidRPr="007314CC" w:rsidRDefault="009F7F64" w:rsidP="009F7F64">
            <w:r w:rsidRPr="007E32ED">
              <w:t>32</w:t>
            </w:r>
          </w:p>
        </w:tc>
        <w:tc>
          <w:tcPr>
            <w:tcW w:w="982" w:type="pct"/>
            <w:noWrap/>
            <w:hideMark/>
          </w:tcPr>
          <w:p w14:paraId="5D480913" w14:textId="43305E03" w:rsidR="009F7F64" w:rsidRPr="007314CC" w:rsidRDefault="009F7F64" w:rsidP="009F7F64">
            <w:r w:rsidRPr="007E32ED">
              <w:t>181</w:t>
            </w:r>
          </w:p>
        </w:tc>
        <w:tc>
          <w:tcPr>
            <w:tcW w:w="954" w:type="pct"/>
            <w:noWrap/>
            <w:hideMark/>
          </w:tcPr>
          <w:p w14:paraId="2F9102C2" w14:textId="7FF20E89" w:rsidR="009F7F64" w:rsidRPr="007314CC" w:rsidRDefault="009F7F64" w:rsidP="009F7F64">
            <w:r w:rsidRPr="007E32ED">
              <w:t>0.150</w:t>
            </w:r>
          </w:p>
        </w:tc>
        <w:tc>
          <w:tcPr>
            <w:tcW w:w="1509" w:type="pct"/>
            <w:noWrap/>
            <w:hideMark/>
          </w:tcPr>
          <w:p w14:paraId="692392AF" w14:textId="0BA20D13" w:rsidR="009F7F64" w:rsidRPr="007314CC" w:rsidRDefault="009F7F64" w:rsidP="009F7F64">
            <w:r w:rsidRPr="007E32ED">
              <w:t>(0.102, 0.198)</w:t>
            </w:r>
          </w:p>
        </w:tc>
      </w:tr>
      <w:tr w:rsidR="009F7F64" w:rsidRPr="007314CC" w14:paraId="49A4D732" w14:textId="77777777" w:rsidTr="009F7F64">
        <w:tc>
          <w:tcPr>
            <w:tcW w:w="587" w:type="pct"/>
            <w:noWrap/>
            <w:hideMark/>
          </w:tcPr>
          <w:p w14:paraId="03FA901F" w14:textId="3511266C" w:rsidR="009F7F64" w:rsidRPr="007314CC" w:rsidRDefault="009F7F64" w:rsidP="009F7F64">
            <w:r w:rsidRPr="007E32ED">
              <w:t>2017</w:t>
            </w:r>
          </w:p>
        </w:tc>
        <w:tc>
          <w:tcPr>
            <w:tcW w:w="968" w:type="pct"/>
            <w:noWrap/>
            <w:hideMark/>
          </w:tcPr>
          <w:p w14:paraId="3E77AE0F" w14:textId="718524ED" w:rsidR="009F7F64" w:rsidRPr="007314CC" w:rsidRDefault="009F7F64" w:rsidP="009F7F64">
            <w:r w:rsidRPr="007E32ED">
              <w:t>25</w:t>
            </w:r>
          </w:p>
        </w:tc>
        <w:tc>
          <w:tcPr>
            <w:tcW w:w="982" w:type="pct"/>
            <w:noWrap/>
            <w:hideMark/>
          </w:tcPr>
          <w:p w14:paraId="105D4327" w14:textId="7548B7EE" w:rsidR="009F7F64" w:rsidRPr="007314CC" w:rsidRDefault="009F7F64" w:rsidP="009F7F64">
            <w:r w:rsidRPr="007E32ED">
              <w:t>183</w:t>
            </w:r>
          </w:p>
        </w:tc>
        <w:tc>
          <w:tcPr>
            <w:tcW w:w="954" w:type="pct"/>
            <w:noWrap/>
            <w:hideMark/>
          </w:tcPr>
          <w:p w14:paraId="64E5F081" w14:textId="7EF00E5E" w:rsidR="009F7F64" w:rsidRPr="007314CC" w:rsidRDefault="009F7F64" w:rsidP="009F7F64">
            <w:r w:rsidRPr="007E32ED">
              <w:t>0.120</w:t>
            </w:r>
          </w:p>
        </w:tc>
        <w:tc>
          <w:tcPr>
            <w:tcW w:w="1509" w:type="pct"/>
            <w:noWrap/>
            <w:hideMark/>
          </w:tcPr>
          <w:p w14:paraId="64486DB0" w14:textId="4E5A14B7" w:rsidR="009F7F64" w:rsidRPr="007314CC" w:rsidRDefault="009F7F64" w:rsidP="009F7F64">
            <w:r w:rsidRPr="007E32ED">
              <w:t>(0.076, 0.164)</w:t>
            </w:r>
          </w:p>
        </w:tc>
      </w:tr>
      <w:tr w:rsidR="009F7F64" w:rsidRPr="007314CC" w14:paraId="3B5896DE" w14:textId="77777777" w:rsidTr="009F7F64">
        <w:tc>
          <w:tcPr>
            <w:tcW w:w="587" w:type="pct"/>
            <w:noWrap/>
            <w:hideMark/>
          </w:tcPr>
          <w:p w14:paraId="53E08655" w14:textId="64432178" w:rsidR="009F7F64" w:rsidRPr="007314CC" w:rsidRDefault="009F7F64" w:rsidP="009F7F64">
            <w:r w:rsidRPr="007E32ED">
              <w:t>2018</w:t>
            </w:r>
          </w:p>
        </w:tc>
        <w:tc>
          <w:tcPr>
            <w:tcW w:w="968" w:type="pct"/>
            <w:noWrap/>
            <w:hideMark/>
          </w:tcPr>
          <w:p w14:paraId="678E5DAB" w14:textId="71D828C9" w:rsidR="009F7F64" w:rsidRPr="007314CC" w:rsidRDefault="009F7F64" w:rsidP="009F7F64">
            <w:r w:rsidRPr="007E32ED">
              <w:t>31</w:t>
            </w:r>
          </w:p>
        </w:tc>
        <w:tc>
          <w:tcPr>
            <w:tcW w:w="982" w:type="pct"/>
            <w:noWrap/>
            <w:hideMark/>
          </w:tcPr>
          <w:p w14:paraId="5BAC4D73" w14:textId="2D0130D7" w:rsidR="009F7F64" w:rsidRPr="007314CC" w:rsidRDefault="009F7F64" w:rsidP="009F7F64">
            <w:r w:rsidRPr="007E32ED">
              <w:t>199</w:t>
            </w:r>
          </w:p>
        </w:tc>
        <w:tc>
          <w:tcPr>
            <w:tcW w:w="954" w:type="pct"/>
            <w:noWrap/>
            <w:hideMark/>
          </w:tcPr>
          <w:p w14:paraId="7C2416EE" w14:textId="2ED730B8" w:rsidR="009F7F64" w:rsidRPr="007314CC" w:rsidRDefault="009F7F64" w:rsidP="009F7F64">
            <w:r w:rsidRPr="007E32ED">
              <w:t>0.135</w:t>
            </w:r>
          </w:p>
        </w:tc>
        <w:tc>
          <w:tcPr>
            <w:tcW w:w="1509" w:type="pct"/>
            <w:noWrap/>
            <w:hideMark/>
          </w:tcPr>
          <w:p w14:paraId="0F90A6B8" w14:textId="6E5CD614" w:rsidR="009F7F64" w:rsidRPr="007314CC" w:rsidRDefault="009F7F64" w:rsidP="009F7F64">
            <w:r w:rsidRPr="007E32ED">
              <w:t>(0.091, 0.179)</w:t>
            </w:r>
          </w:p>
        </w:tc>
      </w:tr>
      <w:tr w:rsidR="009F7F64" w:rsidRPr="007314CC" w14:paraId="2F57A982" w14:textId="77777777" w:rsidTr="009F7F64">
        <w:tc>
          <w:tcPr>
            <w:tcW w:w="587" w:type="pct"/>
            <w:noWrap/>
            <w:hideMark/>
          </w:tcPr>
          <w:p w14:paraId="50A09B10" w14:textId="2ACA14FF" w:rsidR="009F7F64" w:rsidRPr="007314CC" w:rsidRDefault="009F7F64" w:rsidP="009F7F64">
            <w:r w:rsidRPr="007E32ED">
              <w:t>2019</w:t>
            </w:r>
          </w:p>
        </w:tc>
        <w:tc>
          <w:tcPr>
            <w:tcW w:w="968" w:type="pct"/>
            <w:noWrap/>
            <w:hideMark/>
          </w:tcPr>
          <w:p w14:paraId="3C699B8A" w14:textId="41B6D4D4" w:rsidR="009F7F64" w:rsidRPr="007314CC" w:rsidRDefault="009F7F64" w:rsidP="009F7F64">
            <w:r w:rsidRPr="007E32ED">
              <w:t>23</w:t>
            </w:r>
          </w:p>
        </w:tc>
        <w:tc>
          <w:tcPr>
            <w:tcW w:w="982" w:type="pct"/>
            <w:noWrap/>
            <w:hideMark/>
          </w:tcPr>
          <w:p w14:paraId="3A80D819" w14:textId="563B5C02" w:rsidR="009F7F64" w:rsidRPr="007314CC" w:rsidRDefault="009F7F64" w:rsidP="009F7F64">
            <w:r w:rsidRPr="007E32ED">
              <w:t>207</w:t>
            </w:r>
          </w:p>
        </w:tc>
        <w:tc>
          <w:tcPr>
            <w:tcW w:w="954" w:type="pct"/>
            <w:noWrap/>
            <w:hideMark/>
          </w:tcPr>
          <w:p w14:paraId="7BEEFE30" w14:textId="1144F19F" w:rsidR="009F7F64" w:rsidRPr="007314CC" w:rsidRDefault="009F7F64" w:rsidP="009F7F64">
            <w:r w:rsidRPr="007E32ED">
              <w:t>0.100</w:t>
            </w:r>
          </w:p>
        </w:tc>
        <w:tc>
          <w:tcPr>
            <w:tcW w:w="1509" w:type="pct"/>
            <w:noWrap/>
            <w:hideMark/>
          </w:tcPr>
          <w:p w14:paraId="1A9A5FBE" w14:textId="2A365A05" w:rsidR="009F7F64" w:rsidRPr="007314CC" w:rsidRDefault="009F7F64" w:rsidP="009F7F64">
            <w:r w:rsidRPr="007E32ED">
              <w:t>(0.061, 0.139)</w:t>
            </w:r>
          </w:p>
        </w:tc>
      </w:tr>
      <w:tr w:rsidR="009F7F64" w:rsidRPr="007314CC" w14:paraId="40FF1F64" w14:textId="77777777" w:rsidTr="009F7F64">
        <w:tc>
          <w:tcPr>
            <w:tcW w:w="587" w:type="pct"/>
            <w:noWrap/>
            <w:hideMark/>
          </w:tcPr>
          <w:p w14:paraId="510E9D84" w14:textId="5C675AAC" w:rsidR="009F7F64" w:rsidRPr="007314CC" w:rsidRDefault="009F7F64" w:rsidP="009F7F64">
            <w:r w:rsidRPr="007E32ED">
              <w:t>2020</w:t>
            </w:r>
          </w:p>
        </w:tc>
        <w:tc>
          <w:tcPr>
            <w:tcW w:w="968" w:type="pct"/>
            <w:noWrap/>
            <w:hideMark/>
          </w:tcPr>
          <w:p w14:paraId="38BDC11F" w14:textId="34C3DF77" w:rsidR="009F7F64" w:rsidRPr="007314CC" w:rsidRDefault="009F7F64" w:rsidP="009F7F64">
            <w:r w:rsidRPr="007E32ED">
              <w:t>27</w:t>
            </w:r>
          </w:p>
        </w:tc>
        <w:tc>
          <w:tcPr>
            <w:tcW w:w="982" w:type="pct"/>
            <w:noWrap/>
            <w:hideMark/>
          </w:tcPr>
          <w:p w14:paraId="62A698E1" w14:textId="6D5FD0ED" w:rsidR="009F7F64" w:rsidRPr="007314CC" w:rsidRDefault="009F7F64" w:rsidP="009F7F64">
            <w:r w:rsidRPr="007E32ED">
              <w:t>233</w:t>
            </w:r>
          </w:p>
        </w:tc>
        <w:tc>
          <w:tcPr>
            <w:tcW w:w="954" w:type="pct"/>
            <w:noWrap/>
            <w:hideMark/>
          </w:tcPr>
          <w:p w14:paraId="2C43C8AE" w14:textId="77C231B1" w:rsidR="009F7F64" w:rsidRPr="007314CC" w:rsidRDefault="009F7F64" w:rsidP="009F7F64">
            <w:r w:rsidRPr="007E32ED">
              <w:t>0.104</w:t>
            </w:r>
          </w:p>
        </w:tc>
        <w:tc>
          <w:tcPr>
            <w:tcW w:w="1509" w:type="pct"/>
            <w:noWrap/>
            <w:hideMark/>
          </w:tcPr>
          <w:p w14:paraId="3F7685FD" w14:textId="487E8AC8" w:rsidR="009F7F64" w:rsidRPr="007314CC" w:rsidRDefault="009F7F64" w:rsidP="009F7F64">
            <w:r w:rsidRPr="007E32ED">
              <w:t>(0.067, 0.141)</w:t>
            </w:r>
          </w:p>
        </w:tc>
      </w:tr>
    </w:tbl>
    <w:p w14:paraId="58F3C9F4" w14:textId="72E191A4" w:rsidR="007314CC" w:rsidRDefault="007314CC" w:rsidP="007314CC">
      <w:pPr>
        <w:pStyle w:val="Heading2"/>
      </w:pPr>
      <w:bookmarkStart w:id="54" w:name="_Toc150859949"/>
      <w:r>
        <w:t>Positive predictive value of screening for trisomy 21 stratified by risk level</w:t>
      </w:r>
      <w:bookmarkEnd w:id="54"/>
    </w:p>
    <w:p w14:paraId="41DB6527" w14:textId="19732E47" w:rsidR="009F7F64" w:rsidRDefault="009F7F64" w:rsidP="007314CC">
      <w:pPr>
        <w:pStyle w:val="Caption"/>
        <w:rPr>
          <w:b w:val="0"/>
        </w:rPr>
      </w:pPr>
      <w:r w:rsidRPr="009F7F64">
        <w:rPr>
          <w:b w:val="0"/>
        </w:rPr>
        <w:t xml:space="preserve">Table </w:t>
      </w:r>
      <w:r w:rsidR="00083638">
        <w:rPr>
          <w:b w:val="0"/>
        </w:rPr>
        <w:t>39</w:t>
      </w:r>
      <w:r w:rsidRPr="009F7F64">
        <w:rPr>
          <w:b w:val="0"/>
        </w:rPr>
        <w:t xml:space="preserve"> shows the PPV stratified by the risk level indicated in the screening result. Data has been aggregated for 2017–2020. Women that received an increased-risk result of 1:5 to 1:20 for trisomy 21 had a 27 percent probability of carrying a fetus with trisomy 21. As expected, the PPV was lower for women with increased risks of 1:21 to 1:50 at 4 percent probability, and lower again for women with increased-risk results of 1:51 to 1:300 at 1 percent probability.</w:t>
      </w:r>
    </w:p>
    <w:p w14:paraId="478FBAA1" w14:textId="6A5A90C3" w:rsidR="007314CC" w:rsidRDefault="007314CC" w:rsidP="007314CC">
      <w:pPr>
        <w:pStyle w:val="Caption"/>
      </w:pPr>
      <w:r>
        <w:t>Table</w:t>
      </w:r>
      <w:r w:rsidR="009F7F64">
        <w:t xml:space="preserve"> </w:t>
      </w:r>
      <w:r w:rsidR="00083638">
        <w:t>39</w:t>
      </w:r>
      <w:r>
        <w:t xml:space="preserve">: </w:t>
      </w:r>
      <w:r w:rsidRPr="007314CC">
        <w:t>Positive predictive value of screening for trisomy 21 by risk level, aggregated 2017–20</w:t>
      </w:r>
      <w:r w:rsidR="009F7F64">
        <w:t>20</w:t>
      </w:r>
    </w:p>
    <w:tbl>
      <w:tblPr>
        <w:tblStyle w:val="TeWhatuOra"/>
        <w:tblW w:w="0" w:type="auto"/>
        <w:tblLook w:val="0420" w:firstRow="1" w:lastRow="0" w:firstColumn="0" w:lastColumn="0" w:noHBand="0" w:noVBand="1"/>
      </w:tblPr>
      <w:tblGrid>
        <w:gridCol w:w="2972"/>
        <w:gridCol w:w="2126"/>
        <w:gridCol w:w="2127"/>
        <w:gridCol w:w="2126"/>
      </w:tblGrid>
      <w:tr w:rsidR="007314CC" w:rsidRPr="007314CC" w14:paraId="5F62EBB8" w14:textId="77777777" w:rsidTr="009F7F64">
        <w:trPr>
          <w:cnfStyle w:val="100000000000" w:firstRow="1" w:lastRow="0" w:firstColumn="0" w:lastColumn="0" w:oddVBand="0" w:evenVBand="0" w:oddHBand="0" w:evenHBand="0" w:firstRowFirstColumn="0" w:firstRowLastColumn="0" w:lastRowFirstColumn="0" w:lastRowLastColumn="0"/>
        </w:trPr>
        <w:tc>
          <w:tcPr>
            <w:tcW w:w="2972" w:type="dxa"/>
            <w:noWrap/>
            <w:hideMark/>
          </w:tcPr>
          <w:p w14:paraId="6B59E249" w14:textId="77777777" w:rsidR="007314CC" w:rsidRPr="007314CC" w:rsidRDefault="007314CC" w:rsidP="007314CC">
            <w:r w:rsidRPr="007314CC">
              <w:t>Risk level</w:t>
            </w:r>
          </w:p>
        </w:tc>
        <w:tc>
          <w:tcPr>
            <w:tcW w:w="2126" w:type="dxa"/>
            <w:noWrap/>
            <w:hideMark/>
          </w:tcPr>
          <w:p w14:paraId="724B0BB1" w14:textId="77777777" w:rsidR="007314CC" w:rsidRPr="007314CC" w:rsidRDefault="007314CC" w:rsidP="007314CC">
            <w:r w:rsidRPr="007314CC">
              <w:t>True positives</w:t>
            </w:r>
          </w:p>
        </w:tc>
        <w:tc>
          <w:tcPr>
            <w:tcW w:w="2127" w:type="dxa"/>
            <w:noWrap/>
            <w:hideMark/>
          </w:tcPr>
          <w:p w14:paraId="440C8B33" w14:textId="77777777" w:rsidR="007314CC" w:rsidRPr="007314CC" w:rsidRDefault="007314CC" w:rsidP="007314CC">
            <w:r w:rsidRPr="007314CC">
              <w:t>False positives</w:t>
            </w:r>
          </w:p>
        </w:tc>
        <w:tc>
          <w:tcPr>
            <w:tcW w:w="2126" w:type="dxa"/>
            <w:noWrap/>
            <w:hideMark/>
          </w:tcPr>
          <w:p w14:paraId="3044EDC8" w14:textId="77777777" w:rsidR="007314CC" w:rsidRPr="007314CC" w:rsidRDefault="007314CC" w:rsidP="007314CC">
            <w:r w:rsidRPr="007314CC">
              <w:t>PPV</w:t>
            </w:r>
          </w:p>
        </w:tc>
      </w:tr>
      <w:tr w:rsidR="009F7F64" w:rsidRPr="007314CC" w14:paraId="7966064C" w14:textId="77777777" w:rsidTr="009F7F64">
        <w:tc>
          <w:tcPr>
            <w:tcW w:w="2972" w:type="dxa"/>
            <w:noWrap/>
            <w:hideMark/>
          </w:tcPr>
          <w:p w14:paraId="70F9D86B" w14:textId="77777777" w:rsidR="009F7F64" w:rsidRPr="007314CC" w:rsidRDefault="009F7F64" w:rsidP="009F7F64">
            <w:r w:rsidRPr="007314CC">
              <w:t>1:5 to 1:20</w:t>
            </w:r>
          </w:p>
        </w:tc>
        <w:tc>
          <w:tcPr>
            <w:tcW w:w="2126" w:type="dxa"/>
            <w:noWrap/>
            <w:hideMark/>
          </w:tcPr>
          <w:p w14:paraId="3BF07443" w14:textId="259DDD57" w:rsidR="009F7F64" w:rsidRPr="007314CC" w:rsidRDefault="009F7F64" w:rsidP="009F7F64">
            <w:r w:rsidRPr="007E6F82">
              <w:t>237</w:t>
            </w:r>
          </w:p>
        </w:tc>
        <w:tc>
          <w:tcPr>
            <w:tcW w:w="2127" w:type="dxa"/>
            <w:noWrap/>
            <w:hideMark/>
          </w:tcPr>
          <w:p w14:paraId="12A8FDB1" w14:textId="3FF489E2" w:rsidR="009F7F64" w:rsidRPr="007314CC" w:rsidRDefault="009F7F64" w:rsidP="009F7F64">
            <w:r w:rsidRPr="007E6F82">
              <w:t>639</w:t>
            </w:r>
          </w:p>
        </w:tc>
        <w:tc>
          <w:tcPr>
            <w:tcW w:w="2126" w:type="dxa"/>
            <w:noWrap/>
            <w:hideMark/>
          </w:tcPr>
          <w:p w14:paraId="7819307C" w14:textId="62B42CFF" w:rsidR="009F7F64" w:rsidRPr="007314CC" w:rsidRDefault="009F7F64" w:rsidP="009F7F64">
            <w:r w:rsidRPr="007E6F82">
              <w:t>0.27</w:t>
            </w:r>
          </w:p>
        </w:tc>
      </w:tr>
      <w:tr w:rsidR="009F7F64" w:rsidRPr="007314CC" w14:paraId="7DAEA183" w14:textId="77777777" w:rsidTr="009F7F64">
        <w:tc>
          <w:tcPr>
            <w:tcW w:w="2972" w:type="dxa"/>
            <w:noWrap/>
            <w:hideMark/>
          </w:tcPr>
          <w:p w14:paraId="5A0C782F" w14:textId="25BFFAE0" w:rsidR="009F7F64" w:rsidRPr="007314CC" w:rsidRDefault="009F7F64" w:rsidP="009F7F64">
            <w:r w:rsidRPr="007314CC">
              <w:t>1:2</w:t>
            </w:r>
            <w:r>
              <w:t>1</w:t>
            </w:r>
            <w:r w:rsidRPr="007314CC">
              <w:t xml:space="preserve"> to 1:50</w:t>
            </w:r>
          </w:p>
        </w:tc>
        <w:tc>
          <w:tcPr>
            <w:tcW w:w="2126" w:type="dxa"/>
            <w:noWrap/>
            <w:hideMark/>
          </w:tcPr>
          <w:p w14:paraId="2B6B968A" w14:textId="69FB6A9C" w:rsidR="009F7F64" w:rsidRPr="007314CC" w:rsidRDefault="009F7F64" w:rsidP="009F7F64">
            <w:r w:rsidRPr="007E6F82">
              <w:t>30</w:t>
            </w:r>
          </w:p>
        </w:tc>
        <w:tc>
          <w:tcPr>
            <w:tcW w:w="2127" w:type="dxa"/>
            <w:noWrap/>
            <w:hideMark/>
          </w:tcPr>
          <w:p w14:paraId="597B0273" w14:textId="44A15BD4" w:rsidR="009F7F64" w:rsidRPr="007314CC" w:rsidRDefault="009F7F64" w:rsidP="009F7F64">
            <w:r w:rsidRPr="007E6F82">
              <w:t>653</w:t>
            </w:r>
          </w:p>
        </w:tc>
        <w:tc>
          <w:tcPr>
            <w:tcW w:w="2126" w:type="dxa"/>
            <w:noWrap/>
            <w:hideMark/>
          </w:tcPr>
          <w:p w14:paraId="5F19D935" w14:textId="7F2719B7" w:rsidR="009F7F64" w:rsidRPr="007314CC" w:rsidRDefault="009F7F64" w:rsidP="009F7F64">
            <w:r w:rsidRPr="007E6F82">
              <w:t>0.04</w:t>
            </w:r>
          </w:p>
        </w:tc>
      </w:tr>
      <w:tr w:rsidR="009F7F64" w:rsidRPr="007314CC" w14:paraId="40CB12A6" w14:textId="77777777" w:rsidTr="009F7F64">
        <w:tc>
          <w:tcPr>
            <w:tcW w:w="2972" w:type="dxa"/>
            <w:noWrap/>
            <w:hideMark/>
          </w:tcPr>
          <w:p w14:paraId="2F7727EF" w14:textId="5646D09E" w:rsidR="009F7F64" w:rsidRPr="007314CC" w:rsidRDefault="009F7F64" w:rsidP="009F7F64">
            <w:r w:rsidRPr="007314CC">
              <w:t>1:5</w:t>
            </w:r>
            <w:r>
              <w:t>1</w:t>
            </w:r>
            <w:r w:rsidRPr="007314CC">
              <w:t xml:space="preserve"> to 1:300</w:t>
            </w:r>
          </w:p>
        </w:tc>
        <w:tc>
          <w:tcPr>
            <w:tcW w:w="2126" w:type="dxa"/>
            <w:noWrap/>
            <w:hideMark/>
          </w:tcPr>
          <w:p w14:paraId="0943D3B8" w14:textId="500F0A76" w:rsidR="009F7F64" w:rsidRPr="007314CC" w:rsidRDefault="009F7F64" w:rsidP="009F7F64">
            <w:r w:rsidRPr="007E6F82">
              <w:t>69</w:t>
            </w:r>
          </w:p>
        </w:tc>
        <w:tc>
          <w:tcPr>
            <w:tcW w:w="2127" w:type="dxa"/>
            <w:noWrap/>
            <w:hideMark/>
          </w:tcPr>
          <w:p w14:paraId="0A1DEFCC" w14:textId="6CAB3060" w:rsidR="009F7F64" w:rsidRPr="007314CC" w:rsidRDefault="009F7F64" w:rsidP="009F7F64">
            <w:r w:rsidRPr="007E6F82">
              <w:t>4,861</w:t>
            </w:r>
          </w:p>
        </w:tc>
        <w:tc>
          <w:tcPr>
            <w:tcW w:w="2126" w:type="dxa"/>
            <w:noWrap/>
            <w:hideMark/>
          </w:tcPr>
          <w:p w14:paraId="39851032" w14:textId="08DB4009" w:rsidR="009F7F64" w:rsidRPr="007314CC" w:rsidRDefault="009F7F64" w:rsidP="009F7F64">
            <w:r w:rsidRPr="007E6F82">
              <w:t>0.01</w:t>
            </w:r>
          </w:p>
        </w:tc>
      </w:tr>
    </w:tbl>
    <w:p w14:paraId="5F49D91A" w14:textId="77777777" w:rsidR="002323F9" w:rsidRDefault="002323F9" w:rsidP="007314CC">
      <w:pPr>
        <w:pStyle w:val="Heading2"/>
      </w:pPr>
    </w:p>
    <w:p w14:paraId="2D329E1A" w14:textId="77777777" w:rsidR="002323F9" w:rsidRDefault="002323F9">
      <w:pPr>
        <w:spacing w:before="0" w:after="160" w:line="259" w:lineRule="auto"/>
        <w:rPr>
          <w:rFonts w:asciiTheme="majorHAnsi" w:eastAsiaTheme="majorEastAsia" w:hAnsiTheme="majorHAnsi" w:cstheme="majorBidi"/>
          <w:b/>
          <w:color w:val="1C2549" w:themeColor="text2"/>
          <w:sz w:val="48"/>
          <w:szCs w:val="26"/>
        </w:rPr>
      </w:pPr>
      <w:r>
        <w:br w:type="page"/>
      </w:r>
    </w:p>
    <w:p w14:paraId="6C6786C0" w14:textId="0D28C847" w:rsidR="007314CC" w:rsidRDefault="007314CC" w:rsidP="007314CC">
      <w:pPr>
        <w:pStyle w:val="Heading2"/>
      </w:pPr>
      <w:bookmarkStart w:id="55" w:name="_Toc150859950"/>
      <w:r>
        <w:lastRenderedPageBreak/>
        <w:t>Positive predictive value of screening for trisomy 21 by age</w:t>
      </w:r>
      <w:r w:rsidR="009F7F64">
        <w:t xml:space="preserve">, </w:t>
      </w:r>
      <w:r>
        <w:t>ethnicity</w:t>
      </w:r>
      <w:r w:rsidR="009F7F64">
        <w:t xml:space="preserve"> and deprivation</w:t>
      </w:r>
      <w:bookmarkEnd w:id="55"/>
    </w:p>
    <w:p w14:paraId="454E75BD" w14:textId="0619184B" w:rsidR="009F7F64" w:rsidRDefault="007314CC" w:rsidP="009F7F64">
      <w:pPr>
        <w:keepNext/>
      </w:pPr>
      <w:r>
        <w:t xml:space="preserve">Table </w:t>
      </w:r>
      <w:r w:rsidR="009F7F64">
        <w:t>4</w:t>
      </w:r>
      <w:r w:rsidR="00083638">
        <w:t>0</w:t>
      </w:r>
      <w:r>
        <w:t xml:space="preserve"> </w:t>
      </w:r>
      <w:r w:rsidR="009F7F64" w:rsidRPr="00303F71">
        <w:t>shows true positives, false positives and PPV aggregated for 2017–20</w:t>
      </w:r>
      <w:r w:rsidR="009F7F64">
        <w:t>20</w:t>
      </w:r>
      <w:r w:rsidR="009F7F64" w:rsidRPr="00303F71">
        <w:t xml:space="preserve"> by age and ethnicity. </w:t>
      </w:r>
    </w:p>
    <w:p w14:paraId="6E07B7E9" w14:textId="77777777" w:rsidR="009F7F64" w:rsidRPr="00240CF7" w:rsidRDefault="009F7F64" w:rsidP="009F7F64">
      <w:pPr>
        <w:keepNext/>
      </w:pPr>
      <w:r w:rsidRPr="00303F71">
        <w:t>The PPV of screening for trisomy 21 varied by age group</w:t>
      </w:r>
      <w:r>
        <w:t>. Women aged 40–44 had the highest PPV (0.06 or 6%) and women under 20 had the lowest PPV (0.03 or 3%)</w:t>
      </w:r>
      <w:r w:rsidRPr="00303F71">
        <w:t xml:space="preserve">. </w:t>
      </w:r>
      <w:r>
        <w:t>The PPV also varied by ethnicity. W</w:t>
      </w:r>
      <w:r w:rsidRPr="00303F71">
        <w:t xml:space="preserve">omen </w:t>
      </w:r>
      <w:r>
        <w:t>of</w:t>
      </w:r>
      <w:r w:rsidRPr="00303F71">
        <w:t xml:space="preserve"> Other ethnicity had the highest PPV (0.07 or 7%),</w:t>
      </w:r>
      <w:r>
        <w:t xml:space="preserve"> and </w:t>
      </w:r>
      <w:r w:rsidRPr="00303F71">
        <w:t>Pacific women had the lowest PPV (0.02 or 2%).</w:t>
      </w:r>
    </w:p>
    <w:p w14:paraId="139E4CE6" w14:textId="36151357" w:rsidR="007314CC" w:rsidRPr="009F7F64" w:rsidRDefault="00A21BD1" w:rsidP="009F7F64">
      <w:pPr>
        <w:rPr>
          <w:b/>
          <w:bCs/>
        </w:rPr>
      </w:pPr>
      <w:r w:rsidRPr="009F7F64">
        <w:rPr>
          <w:b/>
          <w:bCs/>
        </w:rPr>
        <w:t>Table</w:t>
      </w:r>
      <w:r w:rsidR="009F7F64">
        <w:rPr>
          <w:b/>
          <w:bCs/>
        </w:rPr>
        <w:t xml:space="preserve"> 4</w:t>
      </w:r>
      <w:r w:rsidR="00083638">
        <w:rPr>
          <w:b/>
          <w:bCs/>
        </w:rPr>
        <w:t>0</w:t>
      </w:r>
      <w:r w:rsidRPr="009F7F64">
        <w:rPr>
          <w:b/>
          <w:bCs/>
        </w:rPr>
        <w:t>: Positive predictive value of screening for trisomy 21 by age and ethnicity, aggregated 2017–20</w:t>
      </w:r>
      <w:r w:rsidR="009F7F64">
        <w:rPr>
          <w:b/>
          <w:bCs/>
        </w:rPr>
        <w:t>20</w:t>
      </w:r>
    </w:p>
    <w:tbl>
      <w:tblPr>
        <w:tblStyle w:val="TeWhatuOra"/>
        <w:tblW w:w="5000" w:type="pct"/>
        <w:tblLook w:val="0420" w:firstRow="1" w:lastRow="0" w:firstColumn="0" w:lastColumn="0" w:noHBand="0" w:noVBand="1"/>
      </w:tblPr>
      <w:tblGrid>
        <w:gridCol w:w="3080"/>
        <w:gridCol w:w="2182"/>
        <w:gridCol w:w="2184"/>
        <w:gridCol w:w="2182"/>
      </w:tblGrid>
      <w:tr w:rsidR="00A21BD1" w:rsidRPr="00A21BD1" w14:paraId="1858A847" w14:textId="77777777" w:rsidTr="009F7F64">
        <w:trPr>
          <w:cnfStyle w:val="100000000000" w:firstRow="1" w:lastRow="0" w:firstColumn="0" w:lastColumn="0" w:oddVBand="0" w:evenVBand="0" w:oddHBand="0" w:evenHBand="0" w:firstRowFirstColumn="0" w:firstRowLastColumn="0" w:lastRowFirstColumn="0" w:lastRowLastColumn="0"/>
        </w:trPr>
        <w:tc>
          <w:tcPr>
            <w:tcW w:w="1600" w:type="pct"/>
            <w:noWrap/>
            <w:hideMark/>
          </w:tcPr>
          <w:p w14:paraId="5ED5BA4D" w14:textId="77777777" w:rsidR="00A21BD1" w:rsidRPr="00A21BD1" w:rsidRDefault="00A21BD1" w:rsidP="00A21BD1">
            <w:bookmarkStart w:id="56" w:name="_Hlk141088475"/>
          </w:p>
        </w:tc>
        <w:tc>
          <w:tcPr>
            <w:tcW w:w="1133" w:type="pct"/>
            <w:noWrap/>
            <w:hideMark/>
          </w:tcPr>
          <w:p w14:paraId="4858FB95" w14:textId="77777777" w:rsidR="00A21BD1" w:rsidRPr="00A21BD1" w:rsidRDefault="00A21BD1" w:rsidP="00A21BD1">
            <w:r w:rsidRPr="00A21BD1">
              <w:t>True positives</w:t>
            </w:r>
          </w:p>
        </w:tc>
        <w:tc>
          <w:tcPr>
            <w:tcW w:w="1134" w:type="pct"/>
            <w:noWrap/>
            <w:hideMark/>
          </w:tcPr>
          <w:p w14:paraId="18B85447" w14:textId="77777777" w:rsidR="00A21BD1" w:rsidRPr="00A21BD1" w:rsidRDefault="00A21BD1" w:rsidP="00A21BD1">
            <w:r w:rsidRPr="00A21BD1">
              <w:t>False positives</w:t>
            </w:r>
          </w:p>
        </w:tc>
        <w:tc>
          <w:tcPr>
            <w:tcW w:w="1133" w:type="pct"/>
            <w:noWrap/>
            <w:hideMark/>
          </w:tcPr>
          <w:p w14:paraId="7285F6C4" w14:textId="77777777" w:rsidR="00A21BD1" w:rsidRPr="00A21BD1" w:rsidRDefault="00A21BD1" w:rsidP="00A21BD1">
            <w:r w:rsidRPr="00A21BD1">
              <w:t>PPV</w:t>
            </w:r>
          </w:p>
        </w:tc>
      </w:tr>
      <w:tr w:rsidR="00A21BD1" w:rsidRPr="00A21BD1" w14:paraId="7D46D22F" w14:textId="77777777" w:rsidTr="009F7F64">
        <w:tc>
          <w:tcPr>
            <w:tcW w:w="1600" w:type="pct"/>
            <w:shd w:val="clear" w:color="auto" w:fill="F2F2F2" w:themeFill="background1" w:themeFillShade="F2"/>
            <w:noWrap/>
          </w:tcPr>
          <w:p w14:paraId="1C3C7500" w14:textId="77777777" w:rsidR="00A21BD1" w:rsidRPr="00A21BD1" w:rsidRDefault="00A21BD1" w:rsidP="00A21BD1">
            <w:pPr>
              <w:rPr>
                <w:b/>
              </w:rPr>
            </w:pPr>
            <w:r w:rsidRPr="00A21BD1">
              <w:rPr>
                <w:b/>
              </w:rPr>
              <w:t>Age at screen (years)</w:t>
            </w:r>
          </w:p>
        </w:tc>
        <w:tc>
          <w:tcPr>
            <w:tcW w:w="1133" w:type="pct"/>
            <w:shd w:val="clear" w:color="auto" w:fill="F2F2F2" w:themeFill="background1" w:themeFillShade="F2"/>
            <w:noWrap/>
          </w:tcPr>
          <w:p w14:paraId="5661463C" w14:textId="77777777" w:rsidR="00A21BD1" w:rsidRPr="00A21BD1" w:rsidRDefault="00A21BD1" w:rsidP="00A21BD1"/>
        </w:tc>
        <w:tc>
          <w:tcPr>
            <w:tcW w:w="1134" w:type="pct"/>
            <w:shd w:val="clear" w:color="auto" w:fill="F2F2F2" w:themeFill="background1" w:themeFillShade="F2"/>
            <w:noWrap/>
          </w:tcPr>
          <w:p w14:paraId="6CD03F57" w14:textId="77777777" w:rsidR="00A21BD1" w:rsidRPr="00A21BD1" w:rsidRDefault="00A21BD1" w:rsidP="00A21BD1"/>
        </w:tc>
        <w:tc>
          <w:tcPr>
            <w:tcW w:w="1133" w:type="pct"/>
            <w:shd w:val="clear" w:color="auto" w:fill="F2F2F2" w:themeFill="background1" w:themeFillShade="F2"/>
            <w:noWrap/>
          </w:tcPr>
          <w:p w14:paraId="0C1ADAC1" w14:textId="77777777" w:rsidR="00A21BD1" w:rsidRPr="00A21BD1" w:rsidRDefault="00A21BD1" w:rsidP="00A21BD1"/>
        </w:tc>
      </w:tr>
      <w:tr w:rsidR="009F7F64" w:rsidRPr="00A21BD1" w14:paraId="6F439974" w14:textId="77777777" w:rsidTr="009F7F64">
        <w:tc>
          <w:tcPr>
            <w:tcW w:w="1600" w:type="pct"/>
            <w:noWrap/>
            <w:hideMark/>
          </w:tcPr>
          <w:p w14:paraId="20FA5E7F" w14:textId="77777777" w:rsidR="009F7F64" w:rsidRPr="00A21BD1" w:rsidRDefault="009F7F64" w:rsidP="009F7F64">
            <w:r w:rsidRPr="00A21BD1">
              <w:t>Under 20</w:t>
            </w:r>
          </w:p>
        </w:tc>
        <w:tc>
          <w:tcPr>
            <w:tcW w:w="1133" w:type="pct"/>
            <w:noWrap/>
            <w:hideMark/>
          </w:tcPr>
          <w:p w14:paraId="4007E6B5" w14:textId="0B5F30F1" w:rsidR="009F7F64" w:rsidRPr="00A21BD1" w:rsidRDefault="009F7F64" w:rsidP="009F7F64">
            <w:r w:rsidRPr="00BB401B">
              <w:t xml:space="preserve">2 </w:t>
            </w:r>
          </w:p>
        </w:tc>
        <w:tc>
          <w:tcPr>
            <w:tcW w:w="1134" w:type="pct"/>
            <w:noWrap/>
            <w:hideMark/>
          </w:tcPr>
          <w:p w14:paraId="0A2A8CEB" w14:textId="3DB4C9F5" w:rsidR="009F7F64" w:rsidRPr="00A21BD1" w:rsidRDefault="009F7F64" w:rsidP="009F7F64">
            <w:r w:rsidRPr="00BB401B">
              <w:t xml:space="preserve">58 </w:t>
            </w:r>
          </w:p>
        </w:tc>
        <w:tc>
          <w:tcPr>
            <w:tcW w:w="1133" w:type="pct"/>
            <w:noWrap/>
            <w:hideMark/>
          </w:tcPr>
          <w:p w14:paraId="1D6CBAB6" w14:textId="3B3E419F" w:rsidR="009F7F64" w:rsidRPr="00A21BD1" w:rsidRDefault="009F7F64" w:rsidP="009F7F64">
            <w:r w:rsidRPr="00BB401B">
              <w:t xml:space="preserve">0.03 </w:t>
            </w:r>
          </w:p>
        </w:tc>
      </w:tr>
      <w:tr w:rsidR="009F7F64" w:rsidRPr="00A21BD1" w14:paraId="47EA7A9E" w14:textId="77777777" w:rsidTr="009F7F64">
        <w:tc>
          <w:tcPr>
            <w:tcW w:w="1600" w:type="pct"/>
            <w:noWrap/>
            <w:hideMark/>
          </w:tcPr>
          <w:p w14:paraId="0F62DFF8" w14:textId="77777777" w:rsidR="009F7F64" w:rsidRPr="00A21BD1" w:rsidRDefault="009F7F64" w:rsidP="009F7F64">
            <w:r w:rsidRPr="00A21BD1">
              <w:t>20–24</w:t>
            </w:r>
          </w:p>
        </w:tc>
        <w:tc>
          <w:tcPr>
            <w:tcW w:w="1133" w:type="pct"/>
            <w:noWrap/>
            <w:hideMark/>
          </w:tcPr>
          <w:p w14:paraId="5F36E510" w14:textId="62928126" w:rsidR="009F7F64" w:rsidRPr="00A21BD1" w:rsidRDefault="009F7F64" w:rsidP="009F7F64">
            <w:r w:rsidRPr="00BB401B">
              <w:t xml:space="preserve">16 </w:t>
            </w:r>
          </w:p>
        </w:tc>
        <w:tc>
          <w:tcPr>
            <w:tcW w:w="1134" w:type="pct"/>
            <w:noWrap/>
            <w:hideMark/>
          </w:tcPr>
          <w:p w14:paraId="57FE8AF3" w14:textId="0254AAC0" w:rsidR="009F7F64" w:rsidRPr="00A21BD1" w:rsidRDefault="009F7F64" w:rsidP="009F7F64">
            <w:r w:rsidRPr="00BB401B">
              <w:t xml:space="preserve">277 </w:t>
            </w:r>
          </w:p>
        </w:tc>
        <w:tc>
          <w:tcPr>
            <w:tcW w:w="1133" w:type="pct"/>
            <w:noWrap/>
            <w:hideMark/>
          </w:tcPr>
          <w:p w14:paraId="5B257AF2" w14:textId="4D572EE6" w:rsidR="009F7F64" w:rsidRPr="00A21BD1" w:rsidRDefault="009F7F64" w:rsidP="009F7F64">
            <w:r w:rsidRPr="00BB401B">
              <w:t xml:space="preserve">0.05 </w:t>
            </w:r>
          </w:p>
        </w:tc>
      </w:tr>
      <w:tr w:rsidR="009F7F64" w:rsidRPr="00A21BD1" w14:paraId="1393EC10" w14:textId="77777777" w:rsidTr="009F7F64">
        <w:tc>
          <w:tcPr>
            <w:tcW w:w="1600" w:type="pct"/>
            <w:noWrap/>
            <w:hideMark/>
          </w:tcPr>
          <w:p w14:paraId="096EDE09" w14:textId="77777777" w:rsidR="009F7F64" w:rsidRPr="00A21BD1" w:rsidRDefault="009F7F64" w:rsidP="009F7F64">
            <w:r w:rsidRPr="00A21BD1">
              <w:t>25–29</w:t>
            </w:r>
          </w:p>
        </w:tc>
        <w:tc>
          <w:tcPr>
            <w:tcW w:w="1133" w:type="pct"/>
            <w:noWrap/>
            <w:hideMark/>
          </w:tcPr>
          <w:p w14:paraId="7D48C28D" w14:textId="6B05B47A" w:rsidR="009F7F64" w:rsidRPr="00A21BD1" w:rsidRDefault="009F7F64" w:rsidP="009F7F64">
            <w:r w:rsidRPr="00BB401B">
              <w:t xml:space="preserve">34 </w:t>
            </w:r>
          </w:p>
        </w:tc>
        <w:tc>
          <w:tcPr>
            <w:tcW w:w="1134" w:type="pct"/>
            <w:noWrap/>
            <w:hideMark/>
          </w:tcPr>
          <w:p w14:paraId="6B5C9FC5" w14:textId="21225E29" w:rsidR="009F7F64" w:rsidRPr="00A21BD1" w:rsidRDefault="009F7F64" w:rsidP="009F7F64">
            <w:r w:rsidRPr="00BB401B">
              <w:t xml:space="preserve">733 </w:t>
            </w:r>
          </w:p>
        </w:tc>
        <w:tc>
          <w:tcPr>
            <w:tcW w:w="1133" w:type="pct"/>
            <w:noWrap/>
            <w:hideMark/>
          </w:tcPr>
          <w:p w14:paraId="5B6A2ED8" w14:textId="42E0EE9F" w:rsidR="009F7F64" w:rsidRPr="00A21BD1" w:rsidRDefault="009F7F64" w:rsidP="009F7F64">
            <w:r w:rsidRPr="00BB401B">
              <w:t xml:space="preserve">0.04 </w:t>
            </w:r>
          </w:p>
        </w:tc>
      </w:tr>
      <w:tr w:rsidR="009F7F64" w:rsidRPr="00A21BD1" w14:paraId="2D07C0F3" w14:textId="77777777" w:rsidTr="009F7F64">
        <w:tc>
          <w:tcPr>
            <w:tcW w:w="1600" w:type="pct"/>
            <w:noWrap/>
            <w:hideMark/>
          </w:tcPr>
          <w:p w14:paraId="2CD3E241" w14:textId="77777777" w:rsidR="009F7F64" w:rsidRPr="00A21BD1" w:rsidRDefault="009F7F64" w:rsidP="009F7F64">
            <w:r w:rsidRPr="00A21BD1">
              <w:t>30–34</w:t>
            </w:r>
          </w:p>
        </w:tc>
        <w:tc>
          <w:tcPr>
            <w:tcW w:w="1133" w:type="pct"/>
            <w:noWrap/>
            <w:hideMark/>
          </w:tcPr>
          <w:p w14:paraId="579B932E" w14:textId="0F94E42E" w:rsidR="009F7F64" w:rsidRPr="00A21BD1" w:rsidRDefault="009F7F64" w:rsidP="009F7F64">
            <w:r w:rsidRPr="00BB401B">
              <w:t xml:space="preserve">80 </w:t>
            </w:r>
          </w:p>
        </w:tc>
        <w:tc>
          <w:tcPr>
            <w:tcW w:w="1134" w:type="pct"/>
            <w:noWrap/>
            <w:hideMark/>
          </w:tcPr>
          <w:p w14:paraId="066A3510" w14:textId="1C2E73EF" w:rsidR="009F7F64" w:rsidRPr="00A21BD1" w:rsidRDefault="009F7F64" w:rsidP="009F7F64">
            <w:r w:rsidRPr="00BB401B">
              <w:t xml:space="preserve">1,642 </w:t>
            </w:r>
          </w:p>
        </w:tc>
        <w:tc>
          <w:tcPr>
            <w:tcW w:w="1133" w:type="pct"/>
            <w:noWrap/>
            <w:hideMark/>
          </w:tcPr>
          <w:p w14:paraId="33826920" w14:textId="695067E4" w:rsidR="009F7F64" w:rsidRPr="00A21BD1" w:rsidRDefault="009F7F64" w:rsidP="009F7F64">
            <w:r w:rsidRPr="00BB401B">
              <w:t xml:space="preserve">0.05 </w:t>
            </w:r>
          </w:p>
        </w:tc>
      </w:tr>
      <w:tr w:rsidR="009F7F64" w:rsidRPr="00A21BD1" w14:paraId="2F68980E" w14:textId="77777777" w:rsidTr="009F7F64">
        <w:tc>
          <w:tcPr>
            <w:tcW w:w="1600" w:type="pct"/>
            <w:noWrap/>
            <w:hideMark/>
          </w:tcPr>
          <w:p w14:paraId="1D81F954" w14:textId="77777777" w:rsidR="009F7F64" w:rsidRPr="00A21BD1" w:rsidRDefault="009F7F64" w:rsidP="009F7F64">
            <w:r w:rsidRPr="00A21BD1">
              <w:t>35–39</w:t>
            </w:r>
          </w:p>
        </w:tc>
        <w:tc>
          <w:tcPr>
            <w:tcW w:w="1133" w:type="pct"/>
            <w:noWrap/>
            <w:hideMark/>
          </w:tcPr>
          <w:p w14:paraId="1E46D732" w14:textId="5D5D4981" w:rsidR="009F7F64" w:rsidRPr="00A21BD1" w:rsidRDefault="009F7F64" w:rsidP="009F7F64">
            <w:r w:rsidRPr="00BB401B">
              <w:t xml:space="preserve">127 </w:t>
            </w:r>
          </w:p>
        </w:tc>
        <w:tc>
          <w:tcPr>
            <w:tcW w:w="1134" w:type="pct"/>
            <w:noWrap/>
            <w:hideMark/>
          </w:tcPr>
          <w:p w14:paraId="1EBA5E2D" w14:textId="62AA1CB9" w:rsidR="009F7F64" w:rsidRPr="00A21BD1" w:rsidRDefault="009F7F64" w:rsidP="009F7F64">
            <w:r w:rsidRPr="00BB401B">
              <w:t xml:space="preserve">2,245 </w:t>
            </w:r>
          </w:p>
        </w:tc>
        <w:tc>
          <w:tcPr>
            <w:tcW w:w="1133" w:type="pct"/>
            <w:noWrap/>
            <w:hideMark/>
          </w:tcPr>
          <w:p w14:paraId="6EBBA2FC" w14:textId="725E0F92" w:rsidR="009F7F64" w:rsidRPr="00A21BD1" w:rsidRDefault="009F7F64" w:rsidP="009F7F64">
            <w:r w:rsidRPr="00BB401B">
              <w:t xml:space="preserve">0.05 </w:t>
            </w:r>
          </w:p>
        </w:tc>
      </w:tr>
      <w:tr w:rsidR="009F7F64" w:rsidRPr="00A21BD1" w14:paraId="15D405C7" w14:textId="77777777" w:rsidTr="009F7F64">
        <w:tc>
          <w:tcPr>
            <w:tcW w:w="1600" w:type="pct"/>
            <w:noWrap/>
            <w:hideMark/>
          </w:tcPr>
          <w:p w14:paraId="5A9E2A53" w14:textId="77777777" w:rsidR="009F7F64" w:rsidRPr="00A21BD1" w:rsidRDefault="009F7F64" w:rsidP="009F7F64">
            <w:r w:rsidRPr="00A21BD1">
              <w:t>40–44</w:t>
            </w:r>
          </w:p>
        </w:tc>
        <w:tc>
          <w:tcPr>
            <w:tcW w:w="1133" w:type="pct"/>
            <w:noWrap/>
            <w:hideMark/>
          </w:tcPr>
          <w:p w14:paraId="00CA98CF" w14:textId="0F20A236" w:rsidR="009F7F64" w:rsidRPr="00A21BD1" w:rsidRDefault="009F7F64" w:rsidP="009F7F64">
            <w:r w:rsidRPr="00BB401B">
              <w:t xml:space="preserve">73 </w:t>
            </w:r>
          </w:p>
        </w:tc>
        <w:tc>
          <w:tcPr>
            <w:tcW w:w="1134" w:type="pct"/>
            <w:noWrap/>
            <w:hideMark/>
          </w:tcPr>
          <w:p w14:paraId="7754EAD4" w14:textId="5F5AEB7B" w:rsidR="009F7F64" w:rsidRPr="00A21BD1" w:rsidRDefault="009F7F64" w:rsidP="009F7F64">
            <w:r w:rsidRPr="00BB401B">
              <w:t xml:space="preserve">1,129 </w:t>
            </w:r>
          </w:p>
        </w:tc>
        <w:tc>
          <w:tcPr>
            <w:tcW w:w="1133" w:type="pct"/>
            <w:noWrap/>
            <w:hideMark/>
          </w:tcPr>
          <w:p w14:paraId="0FC1B89D" w14:textId="71879DE1" w:rsidR="009F7F64" w:rsidRPr="00A21BD1" w:rsidRDefault="009F7F64" w:rsidP="009F7F64">
            <w:r w:rsidRPr="00BB401B">
              <w:t xml:space="preserve">0.06 </w:t>
            </w:r>
          </w:p>
        </w:tc>
      </w:tr>
      <w:tr w:rsidR="009F7F64" w:rsidRPr="00A21BD1" w14:paraId="17DD567D" w14:textId="77777777" w:rsidTr="009F7F64">
        <w:tc>
          <w:tcPr>
            <w:tcW w:w="1600" w:type="pct"/>
            <w:noWrap/>
            <w:hideMark/>
          </w:tcPr>
          <w:p w14:paraId="01EE5340" w14:textId="77777777" w:rsidR="009F7F64" w:rsidRPr="00A21BD1" w:rsidRDefault="009F7F64" w:rsidP="009F7F64">
            <w:r w:rsidRPr="00A21BD1">
              <w:t>45 and over</w:t>
            </w:r>
          </w:p>
        </w:tc>
        <w:tc>
          <w:tcPr>
            <w:tcW w:w="1133" w:type="pct"/>
            <w:noWrap/>
            <w:hideMark/>
          </w:tcPr>
          <w:p w14:paraId="2EFC7B51" w14:textId="4B4FE1FE" w:rsidR="009F7F64" w:rsidRPr="00A21BD1" w:rsidRDefault="009F7F64" w:rsidP="009F7F64">
            <w:r w:rsidRPr="00BB401B">
              <w:t xml:space="preserve">4 </w:t>
            </w:r>
          </w:p>
        </w:tc>
        <w:tc>
          <w:tcPr>
            <w:tcW w:w="1134" w:type="pct"/>
            <w:noWrap/>
            <w:hideMark/>
          </w:tcPr>
          <w:p w14:paraId="2713ADB1" w14:textId="06BEC297" w:rsidR="009F7F64" w:rsidRPr="00A21BD1" w:rsidRDefault="009F7F64" w:rsidP="009F7F64">
            <w:r w:rsidRPr="00BB401B">
              <w:t xml:space="preserve">69 </w:t>
            </w:r>
          </w:p>
        </w:tc>
        <w:tc>
          <w:tcPr>
            <w:tcW w:w="1133" w:type="pct"/>
            <w:noWrap/>
            <w:hideMark/>
          </w:tcPr>
          <w:p w14:paraId="38FB32EC" w14:textId="11A4445E" w:rsidR="009F7F64" w:rsidRPr="00A21BD1" w:rsidRDefault="009F7F64" w:rsidP="009F7F64">
            <w:r w:rsidRPr="00BB401B">
              <w:t xml:space="preserve">0.05 </w:t>
            </w:r>
          </w:p>
        </w:tc>
      </w:tr>
      <w:tr w:rsidR="009F7F64" w:rsidRPr="00A21BD1" w14:paraId="52C28FF1" w14:textId="77777777" w:rsidTr="009F7F64">
        <w:tc>
          <w:tcPr>
            <w:tcW w:w="1600" w:type="pct"/>
            <w:shd w:val="clear" w:color="auto" w:fill="F2F2F2" w:themeFill="background1" w:themeFillShade="F2"/>
            <w:noWrap/>
            <w:hideMark/>
          </w:tcPr>
          <w:p w14:paraId="214BA937" w14:textId="77777777" w:rsidR="009F7F64" w:rsidRPr="00A21BD1" w:rsidRDefault="009F7F64" w:rsidP="009F7F64">
            <w:pPr>
              <w:rPr>
                <w:b/>
              </w:rPr>
            </w:pPr>
            <w:r w:rsidRPr="00A21BD1">
              <w:rPr>
                <w:b/>
              </w:rPr>
              <w:t>Ethnicity</w:t>
            </w:r>
          </w:p>
        </w:tc>
        <w:tc>
          <w:tcPr>
            <w:tcW w:w="1133" w:type="pct"/>
            <w:shd w:val="clear" w:color="auto" w:fill="F2F2F2" w:themeFill="background1" w:themeFillShade="F2"/>
            <w:noWrap/>
            <w:hideMark/>
          </w:tcPr>
          <w:p w14:paraId="6EA77879" w14:textId="77777777" w:rsidR="009F7F64" w:rsidRPr="00A21BD1" w:rsidRDefault="009F7F64" w:rsidP="009F7F64"/>
        </w:tc>
        <w:tc>
          <w:tcPr>
            <w:tcW w:w="1134" w:type="pct"/>
            <w:shd w:val="clear" w:color="auto" w:fill="F2F2F2" w:themeFill="background1" w:themeFillShade="F2"/>
            <w:noWrap/>
            <w:hideMark/>
          </w:tcPr>
          <w:p w14:paraId="29C59D77" w14:textId="77777777" w:rsidR="009F7F64" w:rsidRPr="00A21BD1" w:rsidRDefault="009F7F64" w:rsidP="009F7F64"/>
        </w:tc>
        <w:tc>
          <w:tcPr>
            <w:tcW w:w="1133" w:type="pct"/>
            <w:shd w:val="clear" w:color="auto" w:fill="F2F2F2" w:themeFill="background1" w:themeFillShade="F2"/>
            <w:noWrap/>
            <w:hideMark/>
          </w:tcPr>
          <w:p w14:paraId="1D369A1A" w14:textId="77777777" w:rsidR="009F7F64" w:rsidRPr="00A21BD1" w:rsidRDefault="009F7F64" w:rsidP="009F7F64"/>
        </w:tc>
      </w:tr>
      <w:tr w:rsidR="009F7F64" w:rsidRPr="00A21BD1" w14:paraId="24A76439" w14:textId="77777777" w:rsidTr="009F7F64">
        <w:tc>
          <w:tcPr>
            <w:tcW w:w="1600" w:type="pct"/>
            <w:noWrap/>
            <w:hideMark/>
          </w:tcPr>
          <w:p w14:paraId="0D18E8BF" w14:textId="77777777" w:rsidR="009F7F64" w:rsidRPr="00A21BD1" w:rsidRDefault="009F7F64" w:rsidP="009F7F64">
            <w:r w:rsidRPr="00A21BD1">
              <w:t>Māori</w:t>
            </w:r>
          </w:p>
        </w:tc>
        <w:tc>
          <w:tcPr>
            <w:tcW w:w="1133" w:type="pct"/>
            <w:noWrap/>
            <w:hideMark/>
          </w:tcPr>
          <w:p w14:paraId="0FA592D9" w14:textId="4C449961" w:rsidR="009F7F64" w:rsidRPr="00A21BD1" w:rsidRDefault="009F7F64" w:rsidP="009F7F64">
            <w:r w:rsidRPr="00BB401B">
              <w:t xml:space="preserve">36 </w:t>
            </w:r>
          </w:p>
        </w:tc>
        <w:tc>
          <w:tcPr>
            <w:tcW w:w="1134" w:type="pct"/>
            <w:noWrap/>
            <w:hideMark/>
          </w:tcPr>
          <w:p w14:paraId="5DFF4FCB" w14:textId="33C21AB6" w:rsidR="009F7F64" w:rsidRPr="00A21BD1" w:rsidRDefault="009F7F64" w:rsidP="009F7F64">
            <w:r w:rsidRPr="00BB401B">
              <w:t xml:space="preserve">784 </w:t>
            </w:r>
          </w:p>
        </w:tc>
        <w:tc>
          <w:tcPr>
            <w:tcW w:w="1133" w:type="pct"/>
            <w:noWrap/>
            <w:hideMark/>
          </w:tcPr>
          <w:p w14:paraId="26A50B18" w14:textId="44F42A4C" w:rsidR="009F7F64" w:rsidRPr="00A21BD1" w:rsidRDefault="009F7F64" w:rsidP="009F7F64">
            <w:r w:rsidRPr="00BB401B">
              <w:t xml:space="preserve">0.04 </w:t>
            </w:r>
          </w:p>
        </w:tc>
      </w:tr>
      <w:tr w:rsidR="009F7F64" w:rsidRPr="00A21BD1" w14:paraId="6ADC950B" w14:textId="77777777" w:rsidTr="009F7F64">
        <w:tc>
          <w:tcPr>
            <w:tcW w:w="1600" w:type="pct"/>
            <w:noWrap/>
            <w:hideMark/>
          </w:tcPr>
          <w:p w14:paraId="44BCA3A4" w14:textId="77777777" w:rsidR="009F7F64" w:rsidRPr="00A21BD1" w:rsidRDefault="009F7F64" w:rsidP="009F7F64">
            <w:r w:rsidRPr="00A21BD1">
              <w:t>Pacific</w:t>
            </w:r>
          </w:p>
        </w:tc>
        <w:tc>
          <w:tcPr>
            <w:tcW w:w="1133" w:type="pct"/>
            <w:noWrap/>
            <w:hideMark/>
          </w:tcPr>
          <w:p w14:paraId="13DEA89E" w14:textId="46050F3B" w:rsidR="009F7F64" w:rsidRPr="00A21BD1" w:rsidRDefault="009F7F64" w:rsidP="009F7F64">
            <w:r w:rsidRPr="00BB401B">
              <w:t xml:space="preserve">11 </w:t>
            </w:r>
          </w:p>
        </w:tc>
        <w:tc>
          <w:tcPr>
            <w:tcW w:w="1134" w:type="pct"/>
            <w:noWrap/>
            <w:hideMark/>
          </w:tcPr>
          <w:p w14:paraId="5FF7674D" w14:textId="0EBB0097" w:rsidR="009F7F64" w:rsidRPr="00A21BD1" w:rsidRDefault="009F7F64" w:rsidP="009F7F64">
            <w:r w:rsidRPr="00BB401B">
              <w:t xml:space="preserve">599 </w:t>
            </w:r>
          </w:p>
        </w:tc>
        <w:tc>
          <w:tcPr>
            <w:tcW w:w="1133" w:type="pct"/>
            <w:noWrap/>
            <w:hideMark/>
          </w:tcPr>
          <w:p w14:paraId="3142CDC4" w14:textId="57FD32BC" w:rsidR="009F7F64" w:rsidRPr="00A21BD1" w:rsidRDefault="009F7F64" w:rsidP="009F7F64">
            <w:r w:rsidRPr="00BB401B">
              <w:t xml:space="preserve">0.02 </w:t>
            </w:r>
          </w:p>
        </w:tc>
      </w:tr>
      <w:tr w:rsidR="009F7F64" w:rsidRPr="00A21BD1" w14:paraId="3D9C0899" w14:textId="77777777" w:rsidTr="009F7F64">
        <w:tc>
          <w:tcPr>
            <w:tcW w:w="1600" w:type="pct"/>
            <w:noWrap/>
            <w:hideMark/>
          </w:tcPr>
          <w:p w14:paraId="2B4EB3B8" w14:textId="77777777" w:rsidR="009F7F64" w:rsidRPr="00A21BD1" w:rsidRDefault="009F7F64" w:rsidP="009F7F64">
            <w:r w:rsidRPr="00A21BD1">
              <w:t>Asian</w:t>
            </w:r>
          </w:p>
        </w:tc>
        <w:tc>
          <w:tcPr>
            <w:tcW w:w="1133" w:type="pct"/>
            <w:noWrap/>
            <w:hideMark/>
          </w:tcPr>
          <w:p w14:paraId="055162E7" w14:textId="64CF5B24" w:rsidR="009F7F64" w:rsidRPr="00A21BD1" w:rsidRDefault="009F7F64" w:rsidP="009F7F64">
            <w:r w:rsidRPr="00BB401B">
              <w:t xml:space="preserve">60 </w:t>
            </w:r>
          </w:p>
        </w:tc>
        <w:tc>
          <w:tcPr>
            <w:tcW w:w="1134" w:type="pct"/>
            <w:noWrap/>
            <w:hideMark/>
          </w:tcPr>
          <w:p w14:paraId="1E4BEF38" w14:textId="484CBEAE" w:rsidR="009F7F64" w:rsidRPr="00A21BD1" w:rsidRDefault="009F7F64" w:rsidP="009F7F64">
            <w:r w:rsidRPr="00BB401B">
              <w:t xml:space="preserve">1,775 </w:t>
            </w:r>
          </w:p>
        </w:tc>
        <w:tc>
          <w:tcPr>
            <w:tcW w:w="1133" w:type="pct"/>
            <w:noWrap/>
            <w:hideMark/>
          </w:tcPr>
          <w:p w14:paraId="6224ECC4" w14:textId="6F079576" w:rsidR="009F7F64" w:rsidRPr="00A21BD1" w:rsidRDefault="009F7F64" w:rsidP="009F7F64">
            <w:r w:rsidRPr="00BB401B">
              <w:t xml:space="preserve">0.03 </w:t>
            </w:r>
          </w:p>
        </w:tc>
      </w:tr>
      <w:tr w:rsidR="009F7F64" w:rsidRPr="00A21BD1" w14:paraId="176E1AC6" w14:textId="77777777" w:rsidTr="009F7F64">
        <w:tc>
          <w:tcPr>
            <w:tcW w:w="1600" w:type="pct"/>
            <w:noWrap/>
            <w:hideMark/>
          </w:tcPr>
          <w:p w14:paraId="2602B6EA" w14:textId="77777777" w:rsidR="009F7F64" w:rsidRPr="00A21BD1" w:rsidRDefault="009F7F64" w:rsidP="009F7F64">
            <w:r w:rsidRPr="00A21BD1">
              <w:t>Other</w:t>
            </w:r>
          </w:p>
        </w:tc>
        <w:tc>
          <w:tcPr>
            <w:tcW w:w="1133" w:type="pct"/>
            <w:noWrap/>
            <w:hideMark/>
          </w:tcPr>
          <w:p w14:paraId="513006F9" w14:textId="74327390" w:rsidR="009F7F64" w:rsidRPr="00A21BD1" w:rsidRDefault="009F7F64" w:rsidP="009F7F64">
            <w:r w:rsidRPr="00BB401B">
              <w:t xml:space="preserve">229 </w:t>
            </w:r>
          </w:p>
        </w:tc>
        <w:tc>
          <w:tcPr>
            <w:tcW w:w="1134" w:type="pct"/>
            <w:noWrap/>
            <w:hideMark/>
          </w:tcPr>
          <w:p w14:paraId="3A8861BD" w14:textId="5D03ED1D" w:rsidR="009F7F64" w:rsidRPr="00A21BD1" w:rsidRDefault="009F7F64" w:rsidP="009F7F64">
            <w:r w:rsidRPr="00BB401B">
              <w:t xml:space="preserve">2,995 </w:t>
            </w:r>
          </w:p>
        </w:tc>
        <w:tc>
          <w:tcPr>
            <w:tcW w:w="1133" w:type="pct"/>
            <w:noWrap/>
            <w:hideMark/>
          </w:tcPr>
          <w:p w14:paraId="1D1A5CFD" w14:textId="41EAEFFC" w:rsidR="009F7F64" w:rsidRPr="00A21BD1" w:rsidRDefault="009F7F64" w:rsidP="009F7F64">
            <w:r w:rsidRPr="00BB401B">
              <w:t xml:space="preserve">0.07 </w:t>
            </w:r>
          </w:p>
        </w:tc>
      </w:tr>
      <w:tr w:rsidR="009F7F64" w:rsidRPr="00A21BD1" w14:paraId="6C5C65D7" w14:textId="77777777" w:rsidTr="009F7F64">
        <w:tc>
          <w:tcPr>
            <w:tcW w:w="1600" w:type="pct"/>
            <w:shd w:val="clear" w:color="auto" w:fill="F2F2F2" w:themeFill="background1" w:themeFillShade="F2"/>
            <w:noWrap/>
            <w:hideMark/>
          </w:tcPr>
          <w:p w14:paraId="7605CEA1" w14:textId="77777777" w:rsidR="009F7F64" w:rsidRPr="00A21BD1" w:rsidRDefault="009F7F64" w:rsidP="009F7F64">
            <w:pPr>
              <w:rPr>
                <w:b/>
              </w:rPr>
            </w:pPr>
            <w:r w:rsidRPr="00A21BD1">
              <w:rPr>
                <w:b/>
              </w:rPr>
              <w:t>Total</w:t>
            </w:r>
          </w:p>
        </w:tc>
        <w:tc>
          <w:tcPr>
            <w:tcW w:w="1133" w:type="pct"/>
            <w:shd w:val="clear" w:color="auto" w:fill="F2F2F2" w:themeFill="background1" w:themeFillShade="F2"/>
            <w:noWrap/>
            <w:hideMark/>
          </w:tcPr>
          <w:p w14:paraId="57D4F93D" w14:textId="018ABC1C" w:rsidR="009F7F64" w:rsidRPr="009F7F64" w:rsidRDefault="009F7F64" w:rsidP="009F7F64">
            <w:pPr>
              <w:rPr>
                <w:b/>
                <w:bCs/>
              </w:rPr>
            </w:pPr>
            <w:r w:rsidRPr="009F7F64">
              <w:rPr>
                <w:b/>
                <w:bCs/>
              </w:rPr>
              <w:t xml:space="preserve">336 </w:t>
            </w:r>
          </w:p>
        </w:tc>
        <w:tc>
          <w:tcPr>
            <w:tcW w:w="1134" w:type="pct"/>
            <w:shd w:val="clear" w:color="auto" w:fill="F2F2F2" w:themeFill="background1" w:themeFillShade="F2"/>
            <w:noWrap/>
            <w:hideMark/>
          </w:tcPr>
          <w:p w14:paraId="206A71A7" w14:textId="5A9E6C5A" w:rsidR="009F7F64" w:rsidRPr="009F7F64" w:rsidRDefault="009F7F64" w:rsidP="009F7F64">
            <w:pPr>
              <w:rPr>
                <w:b/>
                <w:bCs/>
              </w:rPr>
            </w:pPr>
            <w:r w:rsidRPr="009F7F64">
              <w:rPr>
                <w:b/>
                <w:bCs/>
              </w:rPr>
              <w:t xml:space="preserve">6,153 </w:t>
            </w:r>
          </w:p>
        </w:tc>
        <w:tc>
          <w:tcPr>
            <w:tcW w:w="1133" w:type="pct"/>
            <w:shd w:val="clear" w:color="auto" w:fill="F2F2F2" w:themeFill="background1" w:themeFillShade="F2"/>
            <w:noWrap/>
            <w:hideMark/>
          </w:tcPr>
          <w:p w14:paraId="2E96DB00" w14:textId="1149CD42" w:rsidR="009F7F64" w:rsidRPr="009F7F64" w:rsidRDefault="009F7F64" w:rsidP="009F7F64">
            <w:pPr>
              <w:rPr>
                <w:b/>
                <w:bCs/>
              </w:rPr>
            </w:pPr>
            <w:r w:rsidRPr="009F7F64">
              <w:rPr>
                <w:b/>
                <w:bCs/>
              </w:rPr>
              <w:t xml:space="preserve">0.05 </w:t>
            </w:r>
          </w:p>
        </w:tc>
      </w:tr>
      <w:bookmarkEnd w:id="56"/>
    </w:tbl>
    <w:p w14:paraId="55CB6DA2" w14:textId="77777777" w:rsidR="00FE22FA" w:rsidRDefault="00FE22FA" w:rsidP="009F7F64"/>
    <w:p w14:paraId="4CA06D45" w14:textId="7D826C51" w:rsidR="009F7F64" w:rsidRDefault="00FE22FA" w:rsidP="009F7F64">
      <w:pPr>
        <w:rPr>
          <w:b/>
          <w:bCs/>
          <w:sz w:val="20"/>
        </w:rPr>
      </w:pPr>
      <w:r>
        <w:lastRenderedPageBreak/>
        <w:t xml:space="preserve">Table </w:t>
      </w:r>
      <w:r w:rsidR="009F7F64">
        <w:t>4</w:t>
      </w:r>
      <w:r w:rsidR="00083638">
        <w:t>1</w:t>
      </w:r>
      <w:r w:rsidR="009F7F64">
        <w:t xml:space="preserve"> shows PPV by deprivation quintile for 2020. While there is little variation between quintiles, the PPV is lower for women from areas of higher deprivation (quintiles 4 and 5).</w:t>
      </w:r>
    </w:p>
    <w:p w14:paraId="418CCF00" w14:textId="15BB6AC3" w:rsidR="009F7F64" w:rsidRPr="009F7F64" w:rsidRDefault="009F7F64" w:rsidP="009F7F64">
      <w:pPr>
        <w:rPr>
          <w:b/>
          <w:bCs/>
        </w:rPr>
      </w:pPr>
      <w:r w:rsidRPr="009F7F64">
        <w:rPr>
          <w:b/>
          <w:bCs/>
        </w:rPr>
        <w:t>Table 4</w:t>
      </w:r>
      <w:r w:rsidR="00083638">
        <w:rPr>
          <w:b/>
          <w:bCs/>
        </w:rPr>
        <w:t>1</w:t>
      </w:r>
      <w:r w:rsidRPr="009F7F64">
        <w:rPr>
          <w:b/>
          <w:bCs/>
        </w:rPr>
        <w:t>: Positive predictive value of screening for trisomy 21 by deprivation, January to December 2020</w:t>
      </w:r>
    </w:p>
    <w:tbl>
      <w:tblPr>
        <w:tblStyle w:val="TeWhatuOra"/>
        <w:tblW w:w="5000" w:type="pct"/>
        <w:tblLook w:val="0420" w:firstRow="1" w:lastRow="0" w:firstColumn="0" w:lastColumn="0" w:noHBand="0" w:noVBand="1"/>
      </w:tblPr>
      <w:tblGrid>
        <w:gridCol w:w="3256"/>
        <w:gridCol w:w="2268"/>
        <w:gridCol w:w="2126"/>
        <w:gridCol w:w="1978"/>
      </w:tblGrid>
      <w:tr w:rsidR="009F7F64" w:rsidRPr="00B8676C" w14:paraId="4DE5A973" w14:textId="77777777" w:rsidTr="00D147DE">
        <w:trPr>
          <w:cnfStyle w:val="100000000000" w:firstRow="1" w:lastRow="0" w:firstColumn="0" w:lastColumn="0" w:oddVBand="0" w:evenVBand="0" w:oddHBand="0" w:evenHBand="0" w:firstRowFirstColumn="0" w:firstRowLastColumn="0" w:lastRowFirstColumn="0" w:lastRowLastColumn="0"/>
        </w:trPr>
        <w:tc>
          <w:tcPr>
            <w:tcW w:w="1691" w:type="pct"/>
            <w:noWrap/>
            <w:hideMark/>
          </w:tcPr>
          <w:p w14:paraId="0D235CF0" w14:textId="77777777" w:rsidR="009F7F64" w:rsidRPr="00B8676C" w:rsidRDefault="009F7F64" w:rsidP="004313B8">
            <w:r>
              <w:t>NZ Deprivation quintile</w:t>
            </w:r>
          </w:p>
        </w:tc>
        <w:tc>
          <w:tcPr>
            <w:tcW w:w="1178" w:type="pct"/>
            <w:hideMark/>
          </w:tcPr>
          <w:p w14:paraId="20B11F82" w14:textId="228BAF14" w:rsidR="009F7F64" w:rsidRPr="00B8676C" w:rsidRDefault="009F7F64" w:rsidP="004313B8">
            <w:r>
              <w:t>True positives</w:t>
            </w:r>
          </w:p>
        </w:tc>
        <w:tc>
          <w:tcPr>
            <w:tcW w:w="1104" w:type="pct"/>
          </w:tcPr>
          <w:p w14:paraId="75D25F94" w14:textId="4C2CD43F" w:rsidR="009F7F64" w:rsidRDefault="009F7F64" w:rsidP="004313B8">
            <w:r>
              <w:t>False positives</w:t>
            </w:r>
          </w:p>
        </w:tc>
        <w:tc>
          <w:tcPr>
            <w:tcW w:w="1027" w:type="pct"/>
            <w:hideMark/>
          </w:tcPr>
          <w:p w14:paraId="46127A2B" w14:textId="718310EA" w:rsidR="009F7F64" w:rsidRPr="00B8676C" w:rsidRDefault="009F7F64" w:rsidP="004313B8">
            <w:r>
              <w:t>PPV</w:t>
            </w:r>
          </w:p>
        </w:tc>
      </w:tr>
      <w:tr w:rsidR="00D147DE" w:rsidRPr="00B8676C" w14:paraId="396DD0F2" w14:textId="77777777" w:rsidTr="00D147DE">
        <w:tc>
          <w:tcPr>
            <w:tcW w:w="1691" w:type="pct"/>
            <w:noWrap/>
            <w:hideMark/>
          </w:tcPr>
          <w:p w14:paraId="7EA274D8" w14:textId="77777777" w:rsidR="00D147DE" w:rsidRPr="00B8676C" w:rsidRDefault="00D147DE" w:rsidP="00D147DE">
            <w:r>
              <w:t>Quintile 1 (least deprived)</w:t>
            </w:r>
          </w:p>
        </w:tc>
        <w:tc>
          <w:tcPr>
            <w:tcW w:w="1178" w:type="pct"/>
            <w:noWrap/>
            <w:hideMark/>
          </w:tcPr>
          <w:p w14:paraId="39697B07" w14:textId="72B75269" w:rsidR="00D147DE" w:rsidRPr="00B8676C" w:rsidRDefault="00D147DE" w:rsidP="00D147DE">
            <w:r w:rsidRPr="004D5307">
              <w:t>15</w:t>
            </w:r>
          </w:p>
        </w:tc>
        <w:tc>
          <w:tcPr>
            <w:tcW w:w="1104" w:type="pct"/>
          </w:tcPr>
          <w:p w14:paraId="5F4314EC" w14:textId="7DE16C45" w:rsidR="00D147DE" w:rsidRPr="00B14544" w:rsidRDefault="00D147DE" w:rsidP="00D147DE">
            <w:r w:rsidRPr="004D5307">
              <w:t>292</w:t>
            </w:r>
          </w:p>
        </w:tc>
        <w:tc>
          <w:tcPr>
            <w:tcW w:w="1027" w:type="pct"/>
            <w:noWrap/>
            <w:hideMark/>
          </w:tcPr>
          <w:p w14:paraId="1EA19F6D" w14:textId="3DC8ABBF" w:rsidR="00D147DE" w:rsidRPr="00B8676C" w:rsidRDefault="00D147DE" w:rsidP="00D147DE">
            <w:r w:rsidRPr="004D5307">
              <w:t>0.05</w:t>
            </w:r>
          </w:p>
        </w:tc>
      </w:tr>
      <w:tr w:rsidR="00D147DE" w:rsidRPr="00B8676C" w14:paraId="32CA3E32" w14:textId="77777777" w:rsidTr="00D147DE">
        <w:tc>
          <w:tcPr>
            <w:tcW w:w="1691" w:type="pct"/>
            <w:noWrap/>
            <w:hideMark/>
          </w:tcPr>
          <w:p w14:paraId="44F59E2B" w14:textId="77777777" w:rsidR="00D147DE" w:rsidRPr="00B8676C" w:rsidRDefault="00D147DE" w:rsidP="00D147DE">
            <w:r>
              <w:t>Quintile 2</w:t>
            </w:r>
          </w:p>
        </w:tc>
        <w:tc>
          <w:tcPr>
            <w:tcW w:w="1178" w:type="pct"/>
            <w:noWrap/>
            <w:hideMark/>
          </w:tcPr>
          <w:p w14:paraId="1DC1B1B0" w14:textId="610EC20A" w:rsidR="00D147DE" w:rsidRPr="00B8676C" w:rsidRDefault="00D147DE" w:rsidP="00D147DE">
            <w:r w:rsidRPr="004D5307">
              <w:t>17</w:t>
            </w:r>
          </w:p>
        </w:tc>
        <w:tc>
          <w:tcPr>
            <w:tcW w:w="1104" w:type="pct"/>
          </w:tcPr>
          <w:p w14:paraId="60A772FB" w14:textId="0E36E588" w:rsidR="00D147DE" w:rsidRPr="00B14544" w:rsidRDefault="00D147DE" w:rsidP="00D147DE">
            <w:r w:rsidRPr="004D5307">
              <w:t>295</w:t>
            </w:r>
          </w:p>
        </w:tc>
        <w:tc>
          <w:tcPr>
            <w:tcW w:w="1027" w:type="pct"/>
            <w:noWrap/>
            <w:hideMark/>
          </w:tcPr>
          <w:p w14:paraId="2ACA6D27" w14:textId="6D919B86" w:rsidR="00D147DE" w:rsidRPr="00B8676C" w:rsidRDefault="00D147DE" w:rsidP="00D147DE">
            <w:r w:rsidRPr="004D5307">
              <w:t>0.05</w:t>
            </w:r>
          </w:p>
        </w:tc>
      </w:tr>
      <w:tr w:rsidR="00D147DE" w:rsidRPr="00B8676C" w14:paraId="1F797D3C" w14:textId="77777777" w:rsidTr="00D147DE">
        <w:tc>
          <w:tcPr>
            <w:tcW w:w="1691" w:type="pct"/>
            <w:noWrap/>
            <w:hideMark/>
          </w:tcPr>
          <w:p w14:paraId="13C0D384" w14:textId="77777777" w:rsidR="00D147DE" w:rsidRPr="00B8676C" w:rsidRDefault="00D147DE" w:rsidP="00D147DE">
            <w:r>
              <w:t>Quintile 3</w:t>
            </w:r>
          </w:p>
        </w:tc>
        <w:tc>
          <w:tcPr>
            <w:tcW w:w="1178" w:type="pct"/>
            <w:noWrap/>
            <w:hideMark/>
          </w:tcPr>
          <w:p w14:paraId="677F3023" w14:textId="0B3D233B" w:rsidR="00D147DE" w:rsidRPr="00B8676C" w:rsidRDefault="00D147DE" w:rsidP="00D147DE">
            <w:r w:rsidRPr="004D5307">
              <w:t>16</w:t>
            </w:r>
          </w:p>
        </w:tc>
        <w:tc>
          <w:tcPr>
            <w:tcW w:w="1104" w:type="pct"/>
          </w:tcPr>
          <w:p w14:paraId="7EEEA43C" w14:textId="437D4821" w:rsidR="00D147DE" w:rsidRPr="00B14544" w:rsidRDefault="00D147DE" w:rsidP="00D147DE">
            <w:r w:rsidRPr="004D5307">
              <w:t>310</w:t>
            </w:r>
          </w:p>
        </w:tc>
        <w:tc>
          <w:tcPr>
            <w:tcW w:w="1027" w:type="pct"/>
            <w:noWrap/>
            <w:hideMark/>
          </w:tcPr>
          <w:p w14:paraId="1566AFF8" w14:textId="4781A6BD" w:rsidR="00D147DE" w:rsidRPr="00B8676C" w:rsidRDefault="00D147DE" w:rsidP="00D147DE">
            <w:r w:rsidRPr="004D5307">
              <w:t>0.05</w:t>
            </w:r>
          </w:p>
        </w:tc>
      </w:tr>
      <w:tr w:rsidR="00D147DE" w:rsidRPr="00B8676C" w14:paraId="1A322142" w14:textId="77777777" w:rsidTr="00D147DE">
        <w:tc>
          <w:tcPr>
            <w:tcW w:w="1691" w:type="pct"/>
            <w:noWrap/>
            <w:hideMark/>
          </w:tcPr>
          <w:p w14:paraId="12C62CDC" w14:textId="77777777" w:rsidR="00D147DE" w:rsidRPr="00B8676C" w:rsidRDefault="00D147DE" w:rsidP="00D147DE">
            <w:r>
              <w:t>Quintile 4</w:t>
            </w:r>
          </w:p>
        </w:tc>
        <w:tc>
          <w:tcPr>
            <w:tcW w:w="1178" w:type="pct"/>
            <w:noWrap/>
            <w:hideMark/>
          </w:tcPr>
          <w:p w14:paraId="57B3A107" w14:textId="4EE1B08C" w:rsidR="00D147DE" w:rsidRPr="00B8676C" w:rsidRDefault="00D147DE" w:rsidP="00D147DE">
            <w:r w:rsidRPr="004D5307">
              <w:t>20</w:t>
            </w:r>
          </w:p>
        </w:tc>
        <w:tc>
          <w:tcPr>
            <w:tcW w:w="1104" w:type="pct"/>
          </w:tcPr>
          <w:p w14:paraId="69442662" w14:textId="433EC6F2" w:rsidR="00D147DE" w:rsidRPr="00B14544" w:rsidRDefault="00D147DE" w:rsidP="00D147DE">
            <w:r w:rsidRPr="004D5307">
              <w:t>427</w:t>
            </w:r>
          </w:p>
        </w:tc>
        <w:tc>
          <w:tcPr>
            <w:tcW w:w="1027" w:type="pct"/>
            <w:noWrap/>
            <w:hideMark/>
          </w:tcPr>
          <w:p w14:paraId="213570B9" w14:textId="26228D23" w:rsidR="00D147DE" w:rsidRPr="00B8676C" w:rsidRDefault="00D147DE" w:rsidP="00D147DE">
            <w:r w:rsidRPr="004D5307">
              <w:t>0.04</w:t>
            </w:r>
          </w:p>
        </w:tc>
      </w:tr>
      <w:tr w:rsidR="00D147DE" w:rsidRPr="00B8676C" w14:paraId="167B7428" w14:textId="77777777" w:rsidTr="00D147DE">
        <w:tc>
          <w:tcPr>
            <w:tcW w:w="1691" w:type="pct"/>
            <w:noWrap/>
            <w:hideMark/>
          </w:tcPr>
          <w:p w14:paraId="10328F5C" w14:textId="77777777" w:rsidR="00D147DE" w:rsidRPr="00B8676C" w:rsidRDefault="00D147DE" w:rsidP="00D147DE">
            <w:r>
              <w:t>Quintile 5 (most deprived)</w:t>
            </w:r>
          </w:p>
        </w:tc>
        <w:tc>
          <w:tcPr>
            <w:tcW w:w="1178" w:type="pct"/>
            <w:noWrap/>
            <w:hideMark/>
          </w:tcPr>
          <w:p w14:paraId="7EB2809A" w14:textId="467026E8" w:rsidR="00D147DE" w:rsidRPr="00B8676C" w:rsidRDefault="00D147DE" w:rsidP="00D147DE">
            <w:r w:rsidRPr="004D5307">
              <w:t>17</w:t>
            </w:r>
          </w:p>
        </w:tc>
        <w:tc>
          <w:tcPr>
            <w:tcW w:w="1104" w:type="pct"/>
          </w:tcPr>
          <w:p w14:paraId="01C1BED2" w14:textId="579159E9" w:rsidR="00D147DE" w:rsidRPr="00B14544" w:rsidRDefault="00D147DE" w:rsidP="00D147DE">
            <w:r w:rsidRPr="004D5307">
              <w:t>384</w:t>
            </w:r>
          </w:p>
        </w:tc>
        <w:tc>
          <w:tcPr>
            <w:tcW w:w="1027" w:type="pct"/>
            <w:noWrap/>
            <w:hideMark/>
          </w:tcPr>
          <w:p w14:paraId="20FC9F64" w14:textId="0D1FD0C9" w:rsidR="00D147DE" w:rsidRPr="00B8676C" w:rsidRDefault="00D147DE" w:rsidP="00D147DE">
            <w:r w:rsidRPr="004D5307">
              <w:t>0.04</w:t>
            </w:r>
          </w:p>
        </w:tc>
      </w:tr>
      <w:tr w:rsidR="00D147DE" w:rsidRPr="00DD5DA4" w14:paraId="4CB1F057" w14:textId="77777777" w:rsidTr="00D147DE">
        <w:tc>
          <w:tcPr>
            <w:tcW w:w="1691" w:type="pct"/>
            <w:shd w:val="clear" w:color="auto" w:fill="F2F2F2" w:themeFill="background1" w:themeFillShade="F2"/>
            <w:noWrap/>
            <w:hideMark/>
          </w:tcPr>
          <w:p w14:paraId="43293A08" w14:textId="6623E009" w:rsidR="00D147DE" w:rsidRPr="00B8676C" w:rsidRDefault="00BA6AFD" w:rsidP="00D147DE">
            <w:pPr>
              <w:rPr>
                <w:b/>
              </w:rPr>
            </w:pPr>
            <w:r>
              <w:rPr>
                <w:b/>
              </w:rPr>
              <w:t>Total</w:t>
            </w:r>
          </w:p>
        </w:tc>
        <w:tc>
          <w:tcPr>
            <w:tcW w:w="1178" w:type="pct"/>
            <w:shd w:val="clear" w:color="auto" w:fill="F2F2F2" w:themeFill="background1" w:themeFillShade="F2"/>
            <w:noWrap/>
            <w:hideMark/>
          </w:tcPr>
          <w:p w14:paraId="1FA42125" w14:textId="5870D077" w:rsidR="00D147DE" w:rsidRPr="00D147DE" w:rsidRDefault="00D147DE" w:rsidP="00D147DE">
            <w:pPr>
              <w:rPr>
                <w:b/>
                <w:bCs/>
              </w:rPr>
            </w:pPr>
            <w:r w:rsidRPr="00D147DE">
              <w:rPr>
                <w:b/>
                <w:bCs/>
              </w:rPr>
              <w:t>85</w:t>
            </w:r>
          </w:p>
        </w:tc>
        <w:tc>
          <w:tcPr>
            <w:tcW w:w="1104" w:type="pct"/>
            <w:shd w:val="clear" w:color="auto" w:fill="F2F2F2" w:themeFill="background1" w:themeFillShade="F2"/>
          </w:tcPr>
          <w:p w14:paraId="2046E764" w14:textId="7AFA57F1" w:rsidR="00D147DE" w:rsidRPr="00D147DE" w:rsidRDefault="00D147DE" w:rsidP="00D147DE">
            <w:pPr>
              <w:rPr>
                <w:b/>
                <w:bCs/>
              </w:rPr>
            </w:pPr>
            <w:r w:rsidRPr="00D147DE">
              <w:rPr>
                <w:b/>
                <w:bCs/>
              </w:rPr>
              <w:t>1708</w:t>
            </w:r>
          </w:p>
        </w:tc>
        <w:tc>
          <w:tcPr>
            <w:tcW w:w="1027" w:type="pct"/>
            <w:shd w:val="clear" w:color="auto" w:fill="F2F2F2" w:themeFill="background1" w:themeFillShade="F2"/>
            <w:noWrap/>
            <w:hideMark/>
          </w:tcPr>
          <w:p w14:paraId="769852EB" w14:textId="109FAFDC" w:rsidR="00D147DE" w:rsidRPr="00D147DE" w:rsidRDefault="00D147DE" w:rsidP="00D147DE">
            <w:pPr>
              <w:rPr>
                <w:b/>
                <w:bCs/>
              </w:rPr>
            </w:pPr>
            <w:r w:rsidRPr="00D147DE">
              <w:rPr>
                <w:b/>
                <w:bCs/>
              </w:rPr>
              <w:t>0.05</w:t>
            </w:r>
          </w:p>
        </w:tc>
      </w:tr>
    </w:tbl>
    <w:p w14:paraId="615E13E4" w14:textId="77777777" w:rsidR="009F7F64" w:rsidRDefault="009F7F64" w:rsidP="009F7F64">
      <w:pPr>
        <w:pStyle w:val="Heading2"/>
      </w:pPr>
    </w:p>
    <w:p w14:paraId="027CC571" w14:textId="77777777" w:rsidR="009F7F64" w:rsidRDefault="009F7F64" w:rsidP="00A21BD1"/>
    <w:p w14:paraId="0F54EDCB" w14:textId="77777777" w:rsidR="00A21BD1" w:rsidRDefault="00A21BD1">
      <w:pPr>
        <w:spacing w:before="0" w:after="160" w:line="259" w:lineRule="auto"/>
      </w:pPr>
      <w:r>
        <w:br w:type="page"/>
      </w:r>
    </w:p>
    <w:p w14:paraId="2C81DBCA" w14:textId="42370A5A" w:rsidR="00A21BD1" w:rsidRDefault="00A21BD1" w:rsidP="00A21BD1">
      <w:pPr>
        <w:pStyle w:val="Heading1"/>
      </w:pPr>
      <w:bookmarkStart w:id="57" w:name="_Toc150859951"/>
      <w:r>
        <w:lastRenderedPageBreak/>
        <w:t>Indicator 10: False positive rate</w:t>
      </w:r>
      <w:bookmarkEnd w:id="57"/>
    </w:p>
    <w:p w14:paraId="0CD9A9A8" w14:textId="23DD7B10" w:rsidR="00A21BD1" w:rsidRDefault="00A21BD1" w:rsidP="00A21BD1">
      <w:r>
        <w:t>This section reports information on the false positive rate. The false positive rate is calculated by dividing the number of false positives (increased</w:t>
      </w:r>
      <w:r w:rsidR="002323F9">
        <w:t>-</w:t>
      </w:r>
      <w:r>
        <w:t>risk screening result and then a negative diagnostic test for a trisomy, or a baby born without a trisomy) by the number of false positives and true negatives (low</w:t>
      </w:r>
      <w:r w:rsidR="002323F9">
        <w:t>-</w:t>
      </w:r>
      <w:r>
        <w:t>risk screening result and then a negative diagnostic test for a trisomy, or a baby born without a trisomy).</w:t>
      </w:r>
    </w:p>
    <w:p w14:paraId="751E314B" w14:textId="77777777" w:rsidR="00A21BD1" w:rsidRDefault="00A21BD1" w:rsidP="00A21BD1">
      <w:pPr>
        <w:pStyle w:val="Heading2"/>
      </w:pPr>
      <w:bookmarkStart w:id="58" w:name="_Toc150859952"/>
      <w:r>
        <w:t>False positive rate for screening</w:t>
      </w:r>
      <w:bookmarkEnd w:id="58"/>
    </w:p>
    <w:p w14:paraId="34E06A04" w14:textId="77777777" w:rsidR="00D147DE" w:rsidRPr="00F64601" w:rsidRDefault="00D147DE" w:rsidP="00D147DE">
      <w:r w:rsidRPr="00F64601">
        <w:t>The overall false positive rate for trisomy 21, 18 and 13 for 20</w:t>
      </w:r>
      <w:r>
        <w:t>20</w:t>
      </w:r>
      <w:r w:rsidRPr="00F64601">
        <w:t xml:space="preserve"> was 0.04 (or 4%), </w:t>
      </w:r>
      <w:r>
        <w:t>which is unchanged since 2018</w:t>
      </w:r>
      <w:r w:rsidRPr="00F64601">
        <w:t>. This means that out of all women who had a negative diagnostic test or a baby without a trisomy, 4 percent had received an increased</w:t>
      </w:r>
      <w:r>
        <w:t>-</w:t>
      </w:r>
      <w:r w:rsidRPr="00F64601">
        <w:t>risk result for trisomy 21, 18 or 13.</w:t>
      </w:r>
    </w:p>
    <w:p w14:paraId="192204C2" w14:textId="5ED78358" w:rsidR="00A21BD1" w:rsidRDefault="00A21BD1" w:rsidP="00A21BD1">
      <w:pPr>
        <w:pStyle w:val="Caption"/>
      </w:pPr>
      <w:r>
        <w:t>Table</w:t>
      </w:r>
      <w:r w:rsidR="00D147DE">
        <w:t xml:space="preserve"> 4</w:t>
      </w:r>
      <w:r w:rsidR="00C437BD">
        <w:t>2</w:t>
      </w:r>
      <w:r>
        <w:t xml:space="preserve">: </w:t>
      </w:r>
      <w:r w:rsidRPr="00A21BD1">
        <w:t>False positive rate for trisomy 21, 18 or 13, January 201</w:t>
      </w:r>
      <w:r w:rsidR="00D147DE">
        <w:t>5</w:t>
      </w:r>
      <w:r w:rsidRPr="00A21BD1">
        <w:t xml:space="preserve"> to December 20</w:t>
      </w:r>
      <w:r w:rsidR="00D147DE">
        <w:t>20</w:t>
      </w:r>
    </w:p>
    <w:tbl>
      <w:tblPr>
        <w:tblStyle w:val="TeWhatuOra"/>
        <w:tblW w:w="9067" w:type="dxa"/>
        <w:tblLayout w:type="fixed"/>
        <w:tblLook w:val="0420" w:firstRow="1" w:lastRow="0" w:firstColumn="0" w:lastColumn="0" w:noHBand="0" w:noVBand="1"/>
      </w:tblPr>
      <w:tblGrid>
        <w:gridCol w:w="1271"/>
        <w:gridCol w:w="1559"/>
        <w:gridCol w:w="1560"/>
        <w:gridCol w:w="1701"/>
        <w:gridCol w:w="2976"/>
      </w:tblGrid>
      <w:tr w:rsidR="00A21BD1" w:rsidRPr="00A21BD1" w14:paraId="25A0A9B8" w14:textId="77777777" w:rsidTr="00D147DE">
        <w:trPr>
          <w:cnfStyle w:val="100000000000" w:firstRow="1" w:lastRow="0" w:firstColumn="0" w:lastColumn="0" w:oddVBand="0" w:evenVBand="0" w:oddHBand="0" w:evenHBand="0" w:firstRowFirstColumn="0" w:firstRowLastColumn="0" w:lastRowFirstColumn="0" w:lastRowLastColumn="0"/>
        </w:trPr>
        <w:tc>
          <w:tcPr>
            <w:tcW w:w="1271" w:type="dxa"/>
            <w:noWrap/>
            <w:hideMark/>
          </w:tcPr>
          <w:p w14:paraId="5132FA6B" w14:textId="77777777" w:rsidR="00A21BD1" w:rsidRPr="00A21BD1" w:rsidRDefault="00A21BD1" w:rsidP="00A21BD1">
            <w:r w:rsidRPr="00A21BD1">
              <w:t>Year</w:t>
            </w:r>
          </w:p>
        </w:tc>
        <w:tc>
          <w:tcPr>
            <w:tcW w:w="1559" w:type="dxa"/>
            <w:noWrap/>
            <w:hideMark/>
          </w:tcPr>
          <w:p w14:paraId="2BBDBEE7" w14:textId="77777777" w:rsidR="00A21BD1" w:rsidRPr="00A21BD1" w:rsidRDefault="00A21BD1" w:rsidP="00A21BD1">
            <w:r w:rsidRPr="00A21BD1">
              <w:t>False positives</w:t>
            </w:r>
          </w:p>
        </w:tc>
        <w:tc>
          <w:tcPr>
            <w:tcW w:w="1560" w:type="dxa"/>
            <w:noWrap/>
            <w:hideMark/>
          </w:tcPr>
          <w:p w14:paraId="29518135" w14:textId="77777777" w:rsidR="00A21BD1" w:rsidRPr="00A21BD1" w:rsidRDefault="00A21BD1" w:rsidP="00A21BD1">
            <w:r w:rsidRPr="00A21BD1">
              <w:t>True negatives</w:t>
            </w:r>
          </w:p>
        </w:tc>
        <w:tc>
          <w:tcPr>
            <w:tcW w:w="1701" w:type="dxa"/>
            <w:noWrap/>
            <w:hideMark/>
          </w:tcPr>
          <w:p w14:paraId="36D68733" w14:textId="77777777" w:rsidR="00A21BD1" w:rsidRPr="00A21BD1" w:rsidRDefault="00A21BD1" w:rsidP="00A21BD1">
            <w:r w:rsidRPr="00A21BD1">
              <w:t>False positive rate</w:t>
            </w:r>
          </w:p>
        </w:tc>
        <w:tc>
          <w:tcPr>
            <w:tcW w:w="2976" w:type="dxa"/>
            <w:noWrap/>
            <w:hideMark/>
          </w:tcPr>
          <w:p w14:paraId="5F0D8B2A" w14:textId="77777777" w:rsidR="00A21BD1" w:rsidRPr="00A21BD1" w:rsidRDefault="00A21BD1" w:rsidP="00A21BD1">
            <w:r w:rsidRPr="00A21BD1">
              <w:t>95% confidence interval</w:t>
            </w:r>
          </w:p>
        </w:tc>
      </w:tr>
      <w:tr w:rsidR="00D147DE" w:rsidRPr="00A21BD1" w14:paraId="19EE6A04" w14:textId="77777777" w:rsidTr="00D147DE">
        <w:tc>
          <w:tcPr>
            <w:tcW w:w="1271" w:type="dxa"/>
            <w:noWrap/>
            <w:hideMark/>
          </w:tcPr>
          <w:p w14:paraId="1F9BBB0F" w14:textId="7BD34F74" w:rsidR="00D147DE" w:rsidRPr="00A21BD1" w:rsidRDefault="00D147DE" w:rsidP="00D147DE">
            <w:r w:rsidRPr="001320FE">
              <w:t>2015</w:t>
            </w:r>
          </w:p>
        </w:tc>
        <w:tc>
          <w:tcPr>
            <w:tcW w:w="1559" w:type="dxa"/>
            <w:noWrap/>
            <w:hideMark/>
          </w:tcPr>
          <w:p w14:paraId="3463DF4E" w14:textId="234D5E52" w:rsidR="00D147DE" w:rsidRPr="00A21BD1" w:rsidRDefault="00D147DE" w:rsidP="00D147DE">
            <w:r w:rsidRPr="001320FE">
              <w:t>1,035</w:t>
            </w:r>
          </w:p>
        </w:tc>
        <w:tc>
          <w:tcPr>
            <w:tcW w:w="1560" w:type="dxa"/>
            <w:noWrap/>
            <w:hideMark/>
          </w:tcPr>
          <w:p w14:paraId="767A774B" w14:textId="23DA56FA" w:rsidR="00D147DE" w:rsidRPr="00A21BD1" w:rsidRDefault="00D147DE" w:rsidP="00D147DE">
            <w:r w:rsidRPr="001320FE">
              <w:t>41,063</w:t>
            </w:r>
          </w:p>
        </w:tc>
        <w:tc>
          <w:tcPr>
            <w:tcW w:w="1701" w:type="dxa"/>
            <w:noWrap/>
            <w:hideMark/>
          </w:tcPr>
          <w:p w14:paraId="533F6EC8" w14:textId="72DA61DD" w:rsidR="00D147DE" w:rsidRPr="00A21BD1" w:rsidRDefault="00D147DE" w:rsidP="00D147DE">
            <w:r w:rsidRPr="001320FE">
              <w:t>0.02</w:t>
            </w:r>
          </w:p>
        </w:tc>
        <w:tc>
          <w:tcPr>
            <w:tcW w:w="2976" w:type="dxa"/>
            <w:noWrap/>
            <w:hideMark/>
          </w:tcPr>
          <w:p w14:paraId="4389D648" w14:textId="14E41026" w:rsidR="00D147DE" w:rsidRPr="00A21BD1" w:rsidRDefault="00D147DE" w:rsidP="00D147DE">
            <w:r w:rsidRPr="001320FE">
              <w:t>(0.023, 0.026)</w:t>
            </w:r>
          </w:p>
        </w:tc>
      </w:tr>
      <w:tr w:rsidR="00D147DE" w:rsidRPr="00A21BD1" w14:paraId="72E11AAC" w14:textId="77777777" w:rsidTr="00D147DE">
        <w:tc>
          <w:tcPr>
            <w:tcW w:w="1271" w:type="dxa"/>
            <w:noWrap/>
            <w:hideMark/>
          </w:tcPr>
          <w:p w14:paraId="6A65D778" w14:textId="64AD256B" w:rsidR="00D147DE" w:rsidRPr="00A21BD1" w:rsidRDefault="00D147DE" w:rsidP="00D147DE">
            <w:r w:rsidRPr="001320FE">
              <w:t>2016</w:t>
            </w:r>
          </w:p>
        </w:tc>
        <w:tc>
          <w:tcPr>
            <w:tcW w:w="1559" w:type="dxa"/>
            <w:noWrap/>
            <w:hideMark/>
          </w:tcPr>
          <w:p w14:paraId="60080363" w14:textId="3C973AB5" w:rsidR="00D147DE" w:rsidRPr="00A21BD1" w:rsidRDefault="00D147DE" w:rsidP="00D147DE">
            <w:r w:rsidRPr="001320FE">
              <w:t>1,079</w:t>
            </w:r>
          </w:p>
        </w:tc>
        <w:tc>
          <w:tcPr>
            <w:tcW w:w="1560" w:type="dxa"/>
            <w:noWrap/>
            <w:hideMark/>
          </w:tcPr>
          <w:p w14:paraId="2E76E347" w14:textId="664776BA" w:rsidR="00D147DE" w:rsidRPr="00A21BD1" w:rsidRDefault="00D147DE" w:rsidP="00D147DE">
            <w:r w:rsidRPr="001320FE">
              <w:t>42,300</w:t>
            </w:r>
          </w:p>
        </w:tc>
        <w:tc>
          <w:tcPr>
            <w:tcW w:w="1701" w:type="dxa"/>
            <w:noWrap/>
            <w:hideMark/>
          </w:tcPr>
          <w:p w14:paraId="21F9ED5E" w14:textId="1EB70765" w:rsidR="00D147DE" w:rsidRPr="00A21BD1" w:rsidRDefault="00D147DE" w:rsidP="00D147DE">
            <w:r w:rsidRPr="001320FE">
              <w:t>0.02</w:t>
            </w:r>
          </w:p>
        </w:tc>
        <w:tc>
          <w:tcPr>
            <w:tcW w:w="2976" w:type="dxa"/>
            <w:noWrap/>
            <w:hideMark/>
          </w:tcPr>
          <w:p w14:paraId="0C13E912" w14:textId="1176AAE2" w:rsidR="00D147DE" w:rsidRPr="00A21BD1" w:rsidRDefault="00D147DE" w:rsidP="00D147DE">
            <w:r w:rsidRPr="001320FE">
              <w:t>(0.023, 0.026)</w:t>
            </w:r>
          </w:p>
        </w:tc>
      </w:tr>
      <w:tr w:rsidR="00D147DE" w:rsidRPr="00A21BD1" w14:paraId="2A1DDF80" w14:textId="77777777" w:rsidTr="00D147DE">
        <w:tc>
          <w:tcPr>
            <w:tcW w:w="1271" w:type="dxa"/>
            <w:noWrap/>
            <w:hideMark/>
          </w:tcPr>
          <w:p w14:paraId="40C92F19" w14:textId="0FD8FD0E" w:rsidR="00D147DE" w:rsidRPr="00A21BD1" w:rsidRDefault="00D147DE" w:rsidP="00D147DE">
            <w:r w:rsidRPr="001320FE">
              <w:t>2017</w:t>
            </w:r>
          </w:p>
        </w:tc>
        <w:tc>
          <w:tcPr>
            <w:tcW w:w="1559" w:type="dxa"/>
            <w:noWrap/>
            <w:hideMark/>
          </w:tcPr>
          <w:p w14:paraId="01209A3E" w14:textId="0C78BE61" w:rsidR="00D147DE" w:rsidRPr="00A21BD1" w:rsidRDefault="00D147DE" w:rsidP="00D147DE">
            <w:r w:rsidRPr="001320FE">
              <w:t>1,211</w:t>
            </w:r>
          </w:p>
        </w:tc>
        <w:tc>
          <w:tcPr>
            <w:tcW w:w="1560" w:type="dxa"/>
            <w:noWrap/>
            <w:hideMark/>
          </w:tcPr>
          <w:p w14:paraId="5AC9ECED" w14:textId="3183A715" w:rsidR="00D147DE" w:rsidRPr="00A21BD1" w:rsidRDefault="00D147DE" w:rsidP="00D147DE">
            <w:r w:rsidRPr="001320FE">
              <w:t>41,767</w:t>
            </w:r>
          </w:p>
        </w:tc>
        <w:tc>
          <w:tcPr>
            <w:tcW w:w="1701" w:type="dxa"/>
            <w:noWrap/>
            <w:hideMark/>
          </w:tcPr>
          <w:p w14:paraId="0F9326FB" w14:textId="7A57DBF0" w:rsidR="00D147DE" w:rsidRPr="00A21BD1" w:rsidRDefault="00D147DE" w:rsidP="00D147DE">
            <w:r w:rsidRPr="001320FE">
              <w:t>0.03</w:t>
            </w:r>
          </w:p>
        </w:tc>
        <w:tc>
          <w:tcPr>
            <w:tcW w:w="2976" w:type="dxa"/>
            <w:noWrap/>
            <w:hideMark/>
          </w:tcPr>
          <w:p w14:paraId="1B4B12D3" w14:textId="0E709C27" w:rsidR="00D147DE" w:rsidRPr="00A21BD1" w:rsidRDefault="00D147DE" w:rsidP="00D147DE">
            <w:r w:rsidRPr="001320FE">
              <w:t>(0.027, 0.030)</w:t>
            </w:r>
          </w:p>
        </w:tc>
      </w:tr>
      <w:tr w:rsidR="00D147DE" w:rsidRPr="00A21BD1" w14:paraId="57631E6B" w14:textId="77777777" w:rsidTr="00D147DE">
        <w:tc>
          <w:tcPr>
            <w:tcW w:w="1271" w:type="dxa"/>
            <w:noWrap/>
            <w:hideMark/>
          </w:tcPr>
          <w:p w14:paraId="571409D7" w14:textId="0E03B329" w:rsidR="00D147DE" w:rsidRPr="00A21BD1" w:rsidRDefault="00D147DE" w:rsidP="00D147DE">
            <w:r w:rsidRPr="001320FE">
              <w:t>2018</w:t>
            </w:r>
          </w:p>
        </w:tc>
        <w:tc>
          <w:tcPr>
            <w:tcW w:w="1559" w:type="dxa"/>
            <w:noWrap/>
            <w:hideMark/>
          </w:tcPr>
          <w:p w14:paraId="36CA5CDD" w14:textId="086AD628" w:rsidR="00D147DE" w:rsidRPr="00A21BD1" w:rsidRDefault="00D147DE" w:rsidP="00D147DE">
            <w:r w:rsidRPr="001320FE">
              <w:t>1,646</w:t>
            </w:r>
          </w:p>
        </w:tc>
        <w:tc>
          <w:tcPr>
            <w:tcW w:w="1560" w:type="dxa"/>
            <w:noWrap/>
            <w:hideMark/>
          </w:tcPr>
          <w:p w14:paraId="0C59695F" w14:textId="603A4AD5" w:rsidR="00D147DE" w:rsidRPr="00A21BD1" w:rsidRDefault="00D147DE" w:rsidP="00D147DE">
            <w:r w:rsidRPr="001320FE">
              <w:t>41,255</w:t>
            </w:r>
          </w:p>
        </w:tc>
        <w:tc>
          <w:tcPr>
            <w:tcW w:w="1701" w:type="dxa"/>
            <w:noWrap/>
            <w:hideMark/>
          </w:tcPr>
          <w:p w14:paraId="5D2C283E" w14:textId="6E8F2366" w:rsidR="00D147DE" w:rsidRPr="00A21BD1" w:rsidRDefault="00D147DE" w:rsidP="00D147DE">
            <w:r w:rsidRPr="001320FE">
              <w:t>0.04</w:t>
            </w:r>
          </w:p>
        </w:tc>
        <w:tc>
          <w:tcPr>
            <w:tcW w:w="2976" w:type="dxa"/>
            <w:noWrap/>
            <w:hideMark/>
          </w:tcPr>
          <w:p w14:paraId="0210BE59" w14:textId="3BE8FE47" w:rsidR="00D147DE" w:rsidRPr="00A21BD1" w:rsidRDefault="00D147DE" w:rsidP="00D147DE">
            <w:r w:rsidRPr="001320FE">
              <w:t>(0.037, 0.040)</w:t>
            </w:r>
          </w:p>
        </w:tc>
      </w:tr>
      <w:tr w:rsidR="00D147DE" w:rsidRPr="00A21BD1" w14:paraId="6C203BA4" w14:textId="77777777" w:rsidTr="00D147DE">
        <w:tc>
          <w:tcPr>
            <w:tcW w:w="1271" w:type="dxa"/>
            <w:noWrap/>
            <w:hideMark/>
          </w:tcPr>
          <w:p w14:paraId="1092D0A8" w14:textId="7E8B9133" w:rsidR="00D147DE" w:rsidRPr="00A21BD1" w:rsidRDefault="00D147DE" w:rsidP="00D147DE">
            <w:r w:rsidRPr="001320FE">
              <w:t>2019</w:t>
            </w:r>
          </w:p>
        </w:tc>
        <w:tc>
          <w:tcPr>
            <w:tcW w:w="1559" w:type="dxa"/>
            <w:noWrap/>
            <w:hideMark/>
          </w:tcPr>
          <w:p w14:paraId="6B5B8915" w14:textId="18DB6B14" w:rsidR="00D147DE" w:rsidRPr="00A21BD1" w:rsidRDefault="00D147DE" w:rsidP="00D147DE">
            <w:r w:rsidRPr="001320FE">
              <w:t>1,651</w:t>
            </w:r>
          </w:p>
        </w:tc>
        <w:tc>
          <w:tcPr>
            <w:tcW w:w="1560" w:type="dxa"/>
            <w:noWrap/>
            <w:hideMark/>
          </w:tcPr>
          <w:p w14:paraId="31A6D27B" w14:textId="1AFC5E4B" w:rsidR="00D147DE" w:rsidRPr="00A21BD1" w:rsidRDefault="00D147DE" w:rsidP="00D147DE">
            <w:r w:rsidRPr="001320FE">
              <w:t>40,490</w:t>
            </w:r>
          </w:p>
        </w:tc>
        <w:tc>
          <w:tcPr>
            <w:tcW w:w="1701" w:type="dxa"/>
            <w:noWrap/>
            <w:hideMark/>
          </w:tcPr>
          <w:p w14:paraId="67E5893B" w14:textId="26B589F9" w:rsidR="00D147DE" w:rsidRPr="00A21BD1" w:rsidRDefault="00D147DE" w:rsidP="00D147DE">
            <w:r w:rsidRPr="001320FE">
              <w:t>0.04</w:t>
            </w:r>
          </w:p>
        </w:tc>
        <w:tc>
          <w:tcPr>
            <w:tcW w:w="2976" w:type="dxa"/>
            <w:noWrap/>
            <w:hideMark/>
          </w:tcPr>
          <w:p w14:paraId="6BCE8063" w14:textId="0C4A15AE" w:rsidR="00D147DE" w:rsidRPr="00A21BD1" w:rsidRDefault="00D147DE" w:rsidP="00D147DE">
            <w:r w:rsidRPr="001320FE">
              <w:t>(0.037, 0.040)</w:t>
            </w:r>
          </w:p>
        </w:tc>
      </w:tr>
      <w:tr w:rsidR="00D147DE" w:rsidRPr="00A21BD1" w14:paraId="25AAC60B" w14:textId="77777777" w:rsidTr="00D147DE">
        <w:tc>
          <w:tcPr>
            <w:tcW w:w="1271" w:type="dxa"/>
            <w:noWrap/>
            <w:hideMark/>
          </w:tcPr>
          <w:p w14:paraId="2B9CEF27" w14:textId="3A8950EA" w:rsidR="00D147DE" w:rsidRPr="00A21BD1" w:rsidRDefault="00D147DE" w:rsidP="00D147DE">
            <w:r w:rsidRPr="001320FE">
              <w:t>2020</w:t>
            </w:r>
          </w:p>
        </w:tc>
        <w:tc>
          <w:tcPr>
            <w:tcW w:w="1559" w:type="dxa"/>
            <w:noWrap/>
            <w:hideMark/>
          </w:tcPr>
          <w:p w14:paraId="3E8F6649" w14:textId="1D599235" w:rsidR="00D147DE" w:rsidRPr="00A21BD1" w:rsidRDefault="00D147DE" w:rsidP="00D147DE">
            <w:r w:rsidRPr="001320FE">
              <w:t>1,731</w:t>
            </w:r>
          </w:p>
        </w:tc>
        <w:tc>
          <w:tcPr>
            <w:tcW w:w="1560" w:type="dxa"/>
            <w:noWrap/>
            <w:hideMark/>
          </w:tcPr>
          <w:p w14:paraId="1E53E46D" w14:textId="1C602AA2" w:rsidR="00D147DE" w:rsidRPr="00A21BD1" w:rsidRDefault="00D147DE" w:rsidP="00D147DE">
            <w:r w:rsidRPr="001320FE">
              <w:t>41,801</w:t>
            </w:r>
          </w:p>
        </w:tc>
        <w:tc>
          <w:tcPr>
            <w:tcW w:w="1701" w:type="dxa"/>
            <w:noWrap/>
            <w:hideMark/>
          </w:tcPr>
          <w:p w14:paraId="136EDE46" w14:textId="1420F1EB" w:rsidR="00D147DE" w:rsidRPr="00A21BD1" w:rsidRDefault="00D147DE" w:rsidP="00D147DE">
            <w:r w:rsidRPr="001320FE">
              <w:t>0.04</w:t>
            </w:r>
          </w:p>
        </w:tc>
        <w:tc>
          <w:tcPr>
            <w:tcW w:w="2976" w:type="dxa"/>
            <w:noWrap/>
            <w:hideMark/>
          </w:tcPr>
          <w:p w14:paraId="1F51F182" w14:textId="0A1B0EFA" w:rsidR="00D147DE" w:rsidRPr="00A21BD1" w:rsidRDefault="00D147DE" w:rsidP="00D147DE">
            <w:r w:rsidRPr="001320FE">
              <w:t>(0.038, 0.042)</w:t>
            </w:r>
          </w:p>
        </w:tc>
      </w:tr>
    </w:tbl>
    <w:p w14:paraId="4FF9781D" w14:textId="2270A507" w:rsidR="00A21BD1" w:rsidRDefault="00EB1D69" w:rsidP="009D35B7">
      <w:pPr>
        <w:spacing w:before="240"/>
      </w:pPr>
      <w:r>
        <w:t xml:space="preserve">As shown in Table </w:t>
      </w:r>
      <w:r w:rsidR="00D147DE">
        <w:t>4</w:t>
      </w:r>
      <w:r w:rsidR="00C437BD">
        <w:t>3</w:t>
      </w:r>
      <w:r>
        <w:t>, t</w:t>
      </w:r>
      <w:r w:rsidR="00A21BD1" w:rsidRPr="00A21BD1">
        <w:t>he false positive rate was higher for second trimester screens (5</w:t>
      </w:r>
      <w:r w:rsidR="00D147DE">
        <w:t>.2</w:t>
      </w:r>
      <w:r w:rsidR="00A21BD1" w:rsidRPr="00A21BD1">
        <w:t>%) than for first trimester screens (</w:t>
      </w:r>
      <w:r w:rsidR="00D147DE">
        <w:t>3.8</w:t>
      </w:r>
      <w:r w:rsidR="00A21BD1" w:rsidRPr="00A21BD1">
        <w:t>%), consistent with previous years.</w:t>
      </w:r>
    </w:p>
    <w:p w14:paraId="752FEEBE" w14:textId="77777777" w:rsidR="00A21BD1" w:rsidRDefault="00A21BD1">
      <w:pPr>
        <w:spacing w:before="0" w:after="160" w:line="259" w:lineRule="auto"/>
        <w:rPr>
          <w:b/>
        </w:rPr>
      </w:pPr>
      <w:r>
        <w:br w:type="page"/>
      </w:r>
    </w:p>
    <w:p w14:paraId="0BF54B92" w14:textId="49C053A0" w:rsidR="00A21BD1" w:rsidRDefault="00A21BD1" w:rsidP="00A21BD1">
      <w:pPr>
        <w:pStyle w:val="Caption"/>
      </w:pPr>
      <w:r>
        <w:lastRenderedPageBreak/>
        <w:t>Table</w:t>
      </w:r>
      <w:r w:rsidR="00D147DE">
        <w:t xml:space="preserve"> 4</w:t>
      </w:r>
      <w:r w:rsidR="00C437BD">
        <w:t>3</w:t>
      </w:r>
      <w:r>
        <w:t xml:space="preserve">: </w:t>
      </w:r>
      <w:r w:rsidRPr="00A21BD1">
        <w:t>False positive rate for trisomy 21, 18 or 13 by trimester of screen, January to December 20</w:t>
      </w:r>
      <w:r w:rsidR="00D147DE">
        <w:t>20</w:t>
      </w:r>
    </w:p>
    <w:tbl>
      <w:tblPr>
        <w:tblStyle w:val="TeWhatuOra"/>
        <w:tblW w:w="5000" w:type="pct"/>
        <w:tblLayout w:type="fixed"/>
        <w:tblLook w:val="0420" w:firstRow="1" w:lastRow="0" w:firstColumn="0" w:lastColumn="0" w:noHBand="0" w:noVBand="1"/>
      </w:tblPr>
      <w:tblGrid>
        <w:gridCol w:w="1697"/>
        <w:gridCol w:w="1700"/>
        <w:gridCol w:w="1702"/>
        <w:gridCol w:w="1987"/>
        <w:gridCol w:w="2542"/>
      </w:tblGrid>
      <w:tr w:rsidR="00673336" w:rsidRPr="00A21BD1" w14:paraId="1EA67190" w14:textId="77777777" w:rsidTr="00673336">
        <w:trPr>
          <w:cnfStyle w:val="100000000000" w:firstRow="1" w:lastRow="0" w:firstColumn="0" w:lastColumn="0" w:oddVBand="0" w:evenVBand="0" w:oddHBand="0" w:evenHBand="0" w:firstRowFirstColumn="0" w:firstRowLastColumn="0" w:lastRowFirstColumn="0" w:lastRowLastColumn="0"/>
        </w:trPr>
        <w:tc>
          <w:tcPr>
            <w:tcW w:w="881" w:type="pct"/>
            <w:noWrap/>
            <w:hideMark/>
          </w:tcPr>
          <w:p w14:paraId="07EC621F" w14:textId="77777777" w:rsidR="00A21BD1" w:rsidRPr="00A21BD1" w:rsidRDefault="00A21BD1" w:rsidP="00A21BD1">
            <w:r w:rsidRPr="00A21BD1">
              <w:t>Trimester</w:t>
            </w:r>
          </w:p>
        </w:tc>
        <w:tc>
          <w:tcPr>
            <w:tcW w:w="883" w:type="pct"/>
            <w:noWrap/>
            <w:hideMark/>
          </w:tcPr>
          <w:p w14:paraId="127CF06B" w14:textId="77777777" w:rsidR="00A21BD1" w:rsidRPr="00A21BD1" w:rsidRDefault="00A21BD1" w:rsidP="00A21BD1">
            <w:r w:rsidRPr="00A21BD1">
              <w:t>False positives</w:t>
            </w:r>
          </w:p>
        </w:tc>
        <w:tc>
          <w:tcPr>
            <w:tcW w:w="884" w:type="pct"/>
            <w:noWrap/>
            <w:hideMark/>
          </w:tcPr>
          <w:p w14:paraId="5E1FF257" w14:textId="77777777" w:rsidR="00A21BD1" w:rsidRPr="00A21BD1" w:rsidRDefault="00A21BD1" w:rsidP="00A21BD1">
            <w:r w:rsidRPr="00A21BD1">
              <w:t>True negatives</w:t>
            </w:r>
          </w:p>
        </w:tc>
        <w:tc>
          <w:tcPr>
            <w:tcW w:w="1032" w:type="pct"/>
            <w:noWrap/>
            <w:hideMark/>
          </w:tcPr>
          <w:p w14:paraId="0AA0D9A9" w14:textId="77777777" w:rsidR="00A21BD1" w:rsidRPr="00A21BD1" w:rsidRDefault="00A21BD1" w:rsidP="00A21BD1">
            <w:r w:rsidRPr="00A21BD1">
              <w:t>False positive rate</w:t>
            </w:r>
          </w:p>
        </w:tc>
        <w:tc>
          <w:tcPr>
            <w:tcW w:w="1320" w:type="pct"/>
            <w:noWrap/>
            <w:hideMark/>
          </w:tcPr>
          <w:p w14:paraId="57CAEB01" w14:textId="77777777" w:rsidR="00A21BD1" w:rsidRPr="00A21BD1" w:rsidRDefault="00A21BD1" w:rsidP="00A21BD1">
            <w:r w:rsidRPr="00A21BD1">
              <w:t>95% confidence interval</w:t>
            </w:r>
          </w:p>
        </w:tc>
      </w:tr>
      <w:tr w:rsidR="00D147DE" w:rsidRPr="00A21BD1" w14:paraId="0EEADA51" w14:textId="77777777" w:rsidTr="00673336">
        <w:tc>
          <w:tcPr>
            <w:tcW w:w="881" w:type="pct"/>
            <w:noWrap/>
            <w:hideMark/>
          </w:tcPr>
          <w:p w14:paraId="725F5FE0" w14:textId="77777777" w:rsidR="00D147DE" w:rsidRPr="00A21BD1" w:rsidRDefault="00D147DE" w:rsidP="00D147DE">
            <w:r w:rsidRPr="00A21BD1">
              <w:t>T1 screens</w:t>
            </w:r>
          </w:p>
        </w:tc>
        <w:tc>
          <w:tcPr>
            <w:tcW w:w="883" w:type="pct"/>
            <w:noWrap/>
            <w:hideMark/>
          </w:tcPr>
          <w:p w14:paraId="4FEE07EA" w14:textId="2DFD123C" w:rsidR="00D147DE" w:rsidRPr="00A21BD1" w:rsidRDefault="00D147DE" w:rsidP="00D147DE">
            <w:r w:rsidRPr="001542CB">
              <w:t>1,382</w:t>
            </w:r>
          </w:p>
        </w:tc>
        <w:tc>
          <w:tcPr>
            <w:tcW w:w="884" w:type="pct"/>
            <w:noWrap/>
            <w:hideMark/>
          </w:tcPr>
          <w:p w14:paraId="79B27971" w14:textId="0C8BE377" w:rsidR="00D147DE" w:rsidRPr="00A21BD1" w:rsidRDefault="00D147DE" w:rsidP="00D147DE">
            <w:r w:rsidRPr="001542CB">
              <w:t>35,388</w:t>
            </w:r>
          </w:p>
        </w:tc>
        <w:tc>
          <w:tcPr>
            <w:tcW w:w="1032" w:type="pct"/>
            <w:noWrap/>
            <w:hideMark/>
          </w:tcPr>
          <w:p w14:paraId="4EE9D14C" w14:textId="7A0C9DBC" w:rsidR="00D147DE" w:rsidRPr="00A21BD1" w:rsidRDefault="00D147DE" w:rsidP="00D147DE">
            <w:r w:rsidRPr="001542CB">
              <w:t>0.038</w:t>
            </w:r>
          </w:p>
        </w:tc>
        <w:tc>
          <w:tcPr>
            <w:tcW w:w="1320" w:type="pct"/>
            <w:noWrap/>
            <w:hideMark/>
          </w:tcPr>
          <w:p w14:paraId="7B0F2427" w14:textId="5ADAD35A" w:rsidR="00D147DE" w:rsidRPr="00A21BD1" w:rsidRDefault="00D147DE" w:rsidP="00D147DE">
            <w:r w:rsidRPr="001542CB">
              <w:t>(0.036, 0.040)</w:t>
            </w:r>
          </w:p>
        </w:tc>
      </w:tr>
      <w:tr w:rsidR="00D147DE" w:rsidRPr="00A21BD1" w14:paraId="346FEE1D" w14:textId="77777777" w:rsidTr="00673336">
        <w:tc>
          <w:tcPr>
            <w:tcW w:w="881" w:type="pct"/>
            <w:noWrap/>
            <w:hideMark/>
          </w:tcPr>
          <w:p w14:paraId="62C60980" w14:textId="77777777" w:rsidR="00D147DE" w:rsidRPr="00A21BD1" w:rsidRDefault="00D147DE" w:rsidP="00D147DE">
            <w:r w:rsidRPr="00A21BD1">
              <w:t>T2 screens</w:t>
            </w:r>
          </w:p>
        </w:tc>
        <w:tc>
          <w:tcPr>
            <w:tcW w:w="883" w:type="pct"/>
            <w:noWrap/>
            <w:hideMark/>
          </w:tcPr>
          <w:p w14:paraId="6267568E" w14:textId="2E40D49B" w:rsidR="00D147DE" w:rsidRPr="00A21BD1" w:rsidRDefault="00D147DE" w:rsidP="00D147DE">
            <w:r w:rsidRPr="001542CB">
              <w:t>349</w:t>
            </w:r>
          </w:p>
        </w:tc>
        <w:tc>
          <w:tcPr>
            <w:tcW w:w="884" w:type="pct"/>
            <w:noWrap/>
            <w:hideMark/>
          </w:tcPr>
          <w:p w14:paraId="3170645F" w14:textId="28A7BCF9" w:rsidR="00D147DE" w:rsidRPr="00A21BD1" w:rsidRDefault="00D147DE" w:rsidP="00D147DE">
            <w:r w:rsidRPr="001542CB">
              <w:t>6,413</w:t>
            </w:r>
          </w:p>
        </w:tc>
        <w:tc>
          <w:tcPr>
            <w:tcW w:w="1032" w:type="pct"/>
            <w:noWrap/>
            <w:hideMark/>
          </w:tcPr>
          <w:p w14:paraId="3FC761BC" w14:textId="72F53FD3" w:rsidR="00D147DE" w:rsidRPr="00A21BD1" w:rsidRDefault="00D147DE" w:rsidP="00D147DE">
            <w:r w:rsidRPr="001542CB">
              <w:t>0.052</w:t>
            </w:r>
          </w:p>
        </w:tc>
        <w:tc>
          <w:tcPr>
            <w:tcW w:w="1320" w:type="pct"/>
            <w:noWrap/>
            <w:hideMark/>
          </w:tcPr>
          <w:p w14:paraId="5EFD3F3D" w14:textId="6981876A" w:rsidR="00D147DE" w:rsidRPr="00A21BD1" w:rsidRDefault="00D147DE" w:rsidP="00D147DE">
            <w:r w:rsidRPr="001542CB">
              <w:t>(0.046, 0.057)</w:t>
            </w:r>
          </w:p>
        </w:tc>
      </w:tr>
      <w:tr w:rsidR="00D147DE" w:rsidRPr="00A21BD1" w14:paraId="39C51C05" w14:textId="77777777" w:rsidTr="00673336">
        <w:tc>
          <w:tcPr>
            <w:tcW w:w="881" w:type="pct"/>
            <w:noWrap/>
            <w:hideMark/>
          </w:tcPr>
          <w:p w14:paraId="450E980A" w14:textId="77777777" w:rsidR="00D147DE" w:rsidRPr="00A21BD1" w:rsidRDefault="00D147DE" w:rsidP="00D147DE">
            <w:pPr>
              <w:rPr>
                <w:b/>
              </w:rPr>
            </w:pPr>
            <w:r w:rsidRPr="00A21BD1">
              <w:rPr>
                <w:b/>
              </w:rPr>
              <w:t>Total</w:t>
            </w:r>
          </w:p>
        </w:tc>
        <w:tc>
          <w:tcPr>
            <w:tcW w:w="883" w:type="pct"/>
            <w:noWrap/>
            <w:hideMark/>
          </w:tcPr>
          <w:p w14:paraId="5BEB98BD" w14:textId="6BE6EF70" w:rsidR="00D147DE" w:rsidRPr="00D147DE" w:rsidRDefault="00D147DE" w:rsidP="00D147DE">
            <w:pPr>
              <w:rPr>
                <w:b/>
                <w:bCs/>
              </w:rPr>
            </w:pPr>
            <w:r w:rsidRPr="00D147DE">
              <w:rPr>
                <w:b/>
                <w:bCs/>
              </w:rPr>
              <w:t>1,731</w:t>
            </w:r>
          </w:p>
        </w:tc>
        <w:tc>
          <w:tcPr>
            <w:tcW w:w="884" w:type="pct"/>
            <w:noWrap/>
            <w:hideMark/>
          </w:tcPr>
          <w:p w14:paraId="784F7415" w14:textId="6547D019" w:rsidR="00D147DE" w:rsidRPr="00D147DE" w:rsidRDefault="00D147DE" w:rsidP="00D147DE">
            <w:pPr>
              <w:rPr>
                <w:b/>
                <w:bCs/>
              </w:rPr>
            </w:pPr>
            <w:r w:rsidRPr="00D147DE">
              <w:rPr>
                <w:b/>
                <w:bCs/>
              </w:rPr>
              <w:t>41,801</w:t>
            </w:r>
          </w:p>
        </w:tc>
        <w:tc>
          <w:tcPr>
            <w:tcW w:w="1032" w:type="pct"/>
            <w:noWrap/>
            <w:hideMark/>
          </w:tcPr>
          <w:p w14:paraId="1B253946" w14:textId="22F5BDAC" w:rsidR="00D147DE" w:rsidRPr="00D147DE" w:rsidRDefault="00D147DE" w:rsidP="00D147DE">
            <w:pPr>
              <w:rPr>
                <w:b/>
                <w:bCs/>
              </w:rPr>
            </w:pPr>
            <w:r w:rsidRPr="00D147DE">
              <w:rPr>
                <w:b/>
                <w:bCs/>
              </w:rPr>
              <w:t>0.040</w:t>
            </w:r>
          </w:p>
        </w:tc>
        <w:tc>
          <w:tcPr>
            <w:tcW w:w="1320" w:type="pct"/>
            <w:noWrap/>
            <w:hideMark/>
          </w:tcPr>
          <w:p w14:paraId="7E12FEC7" w14:textId="141FC090" w:rsidR="00D147DE" w:rsidRPr="00D147DE" w:rsidRDefault="00D147DE" w:rsidP="00D147DE">
            <w:pPr>
              <w:rPr>
                <w:b/>
                <w:bCs/>
              </w:rPr>
            </w:pPr>
            <w:r w:rsidRPr="00D147DE">
              <w:rPr>
                <w:b/>
                <w:bCs/>
              </w:rPr>
              <w:t>(0.038, 0.042)</w:t>
            </w:r>
          </w:p>
        </w:tc>
      </w:tr>
    </w:tbl>
    <w:p w14:paraId="44E65D6C" w14:textId="5C501A72" w:rsidR="00A21BD1" w:rsidRDefault="00D707FE" w:rsidP="00472512">
      <w:pPr>
        <w:spacing w:before="240"/>
      </w:pPr>
      <w:r w:rsidRPr="00D707FE">
        <w:t xml:space="preserve">The false positive rate </w:t>
      </w:r>
      <w:r w:rsidR="00D147DE" w:rsidRPr="00D76F9A">
        <w:t>for trisomy 21 when considered alone (0.04 or 4%) was the same as the overall false positive rate (se</w:t>
      </w:r>
      <w:r w:rsidR="00D147DE">
        <w:t>e Table 4</w:t>
      </w:r>
      <w:r w:rsidR="00C437BD">
        <w:t>4</w:t>
      </w:r>
      <w:r w:rsidR="00D147DE" w:rsidRPr="00D76F9A">
        <w:t>). However, the combined false positive rate for trisomy 18 and trisomy 13 is much lower (0.005 or 0.5% for 20</w:t>
      </w:r>
      <w:r w:rsidR="00D147DE">
        <w:t>20</w:t>
      </w:r>
      <w:r w:rsidR="00D147DE" w:rsidRPr="00D76F9A">
        <w:t>, see</w:t>
      </w:r>
      <w:r w:rsidR="00D147DE">
        <w:t xml:space="preserve"> Table 4</w:t>
      </w:r>
      <w:r w:rsidR="0008231B">
        <w:t>5</w:t>
      </w:r>
      <w:r w:rsidR="00D147DE" w:rsidRPr="00D76F9A">
        <w:t>).</w:t>
      </w:r>
    </w:p>
    <w:p w14:paraId="1F07378E" w14:textId="281E76C7" w:rsidR="00D707FE" w:rsidRDefault="00D707FE" w:rsidP="00D707FE">
      <w:pPr>
        <w:pStyle w:val="Caption"/>
      </w:pPr>
      <w:r>
        <w:t>Table</w:t>
      </w:r>
      <w:r w:rsidR="00D147DE">
        <w:t xml:space="preserve"> 4</w:t>
      </w:r>
      <w:r w:rsidR="00C437BD">
        <w:t>4</w:t>
      </w:r>
      <w:r>
        <w:t xml:space="preserve">: </w:t>
      </w:r>
      <w:r w:rsidRPr="00D707FE">
        <w:t>False positive rate for trisomy 21, January 201</w:t>
      </w:r>
      <w:r w:rsidR="00D147DE">
        <w:t>5</w:t>
      </w:r>
      <w:r w:rsidRPr="00D707FE">
        <w:t xml:space="preserve"> to December 20</w:t>
      </w:r>
      <w:r w:rsidR="00D147DE">
        <w:t>20</w:t>
      </w:r>
    </w:p>
    <w:tbl>
      <w:tblPr>
        <w:tblStyle w:val="TeWhatuOra"/>
        <w:tblW w:w="9634" w:type="dxa"/>
        <w:tblLayout w:type="fixed"/>
        <w:tblLook w:val="0420" w:firstRow="1" w:lastRow="0" w:firstColumn="0" w:lastColumn="0" w:noHBand="0" w:noVBand="1"/>
      </w:tblPr>
      <w:tblGrid>
        <w:gridCol w:w="1696"/>
        <w:gridCol w:w="1701"/>
        <w:gridCol w:w="1701"/>
        <w:gridCol w:w="1985"/>
        <w:gridCol w:w="2551"/>
      </w:tblGrid>
      <w:tr w:rsidR="00D707FE" w:rsidRPr="00D707FE" w14:paraId="350E5D3A" w14:textId="77777777" w:rsidTr="00D147DE">
        <w:trPr>
          <w:cnfStyle w:val="100000000000" w:firstRow="1" w:lastRow="0" w:firstColumn="0" w:lastColumn="0" w:oddVBand="0" w:evenVBand="0" w:oddHBand="0" w:evenHBand="0" w:firstRowFirstColumn="0" w:firstRowLastColumn="0" w:lastRowFirstColumn="0" w:lastRowLastColumn="0"/>
        </w:trPr>
        <w:tc>
          <w:tcPr>
            <w:tcW w:w="1696" w:type="dxa"/>
            <w:noWrap/>
            <w:hideMark/>
          </w:tcPr>
          <w:p w14:paraId="6B610C8F" w14:textId="77777777" w:rsidR="00D707FE" w:rsidRPr="00D707FE" w:rsidRDefault="00D707FE" w:rsidP="00D707FE">
            <w:r w:rsidRPr="00D707FE">
              <w:t>Year</w:t>
            </w:r>
          </w:p>
        </w:tc>
        <w:tc>
          <w:tcPr>
            <w:tcW w:w="1701" w:type="dxa"/>
            <w:noWrap/>
            <w:hideMark/>
          </w:tcPr>
          <w:p w14:paraId="052BC4FC" w14:textId="77777777" w:rsidR="00D707FE" w:rsidRPr="00D707FE" w:rsidRDefault="00D707FE" w:rsidP="00D707FE">
            <w:r w:rsidRPr="00D707FE">
              <w:t>False positives</w:t>
            </w:r>
          </w:p>
        </w:tc>
        <w:tc>
          <w:tcPr>
            <w:tcW w:w="1701" w:type="dxa"/>
            <w:noWrap/>
            <w:hideMark/>
          </w:tcPr>
          <w:p w14:paraId="7B30B4E9" w14:textId="77777777" w:rsidR="00D707FE" w:rsidRPr="00D707FE" w:rsidRDefault="00D707FE" w:rsidP="00D707FE">
            <w:r w:rsidRPr="00D707FE">
              <w:t>True negatives</w:t>
            </w:r>
          </w:p>
        </w:tc>
        <w:tc>
          <w:tcPr>
            <w:tcW w:w="1985" w:type="dxa"/>
            <w:noWrap/>
            <w:hideMark/>
          </w:tcPr>
          <w:p w14:paraId="169945C9" w14:textId="77777777" w:rsidR="00D707FE" w:rsidRPr="00D707FE" w:rsidRDefault="00D707FE" w:rsidP="00D707FE">
            <w:r w:rsidRPr="00D707FE">
              <w:t>False positive rate</w:t>
            </w:r>
          </w:p>
        </w:tc>
        <w:tc>
          <w:tcPr>
            <w:tcW w:w="2551" w:type="dxa"/>
            <w:noWrap/>
            <w:hideMark/>
          </w:tcPr>
          <w:p w14:paraId="1116DC4E" w14:textId="77777777" w:rsidR="00D707FE" w:rsidRPr="00D707FE" w:rsidRDefault="00D707FE" w:rsidP="00D707FE">
            <w:r w:rsidRPr="00D707FE">
              <w:t>95% confidence interval</w:t>
            </w:r>
          </w:p>
        </w:tc>
      </w:tr>
      <w:tr w:rsidR="00D147DE" w:rsidRPr="00D707FE" w14:paraId="00152BA5" w14:textId="77777777" w:rsidTr="00D147DE">
        <w:tc>
          <w:tcPr>
            <w:tcW w:w="1696" w:type="dxa"/>
            <w:noWrap/>
            <w:hideMark/>
          </w:tcPr>
          <w:p w14:paraId="031B3917" w14:textId="7EEA6B87" w:rsidR="00D147DE" w:rsidRPr="00D707FE" w:rsidRDefault="00D147DE" w:rsidP="00D147DE">
            <w:r w:rsidRPr="00E909C3">
              <w:t>2015</w:t>
            </w:r>
          </w:p>
        </w:tc>
        <w:tc>
          <w:tcPr>
            <w:tcW w:w="1701" w:type="dxa"/>
            <w:noWrap/>
            <w:hideMark/>
          </w:tcPr>
          <w:p w14:paraId="4669D19D" w14:textId="703CDD1D" w:rsidR="00D147DE" w:rsidRPr="00D707FE" w:rsidRDefault="00D147DE" w:rsidP="00D147DE">
            <w:r w:rsidRPr="00E909C3">
              <w:t>1,046</w:t>
            </w:r>
          </w:p>
        </w:tc>
        <w:tc>
          <w:tcPr>
            <w:tcW w:w="1701" w:type="dxa"/>
            <w:noWrap/>
            <w:hideMark/>
          </w:tcPr>
          <w:p w14:paraId="649B5EF5" w14:textId="71A48482" w:rsidR="00D147DE" w:rsidRPr="00D707FE" w:rsidRDefault="00D147DE" w:rsidP="00D147DE">
            <w:r w:rsidRPr="00E909C3">
              <w:t>41,093</w:t>
            </w:r>
          </w:p>
        </w:tc>
        <w:tc>
          <w:tcPr>
            <w:tcW w:w="1985" w:type="dxa"/>
            <w:noWrap/>
            <w:hideMark/>
          </w:tcPr>
          <w:p w14:paraId="3796D590" w14:textId="714A9D78" w:rsidR="00D147DE" w:rsidRPr="00D707FE" w:rsidRDefault="00D147DE" w:rsidP="00D147DE">
            <w:r w:rsidRPr="00E909C3">
              <w:t>0.02</w:t>
            </w:r>
          </w:p>
        </w:tc>
        <w:tc>
          <w:tcPr>
            <w:tcW w:w="2551" w:type="dxa"/>
            <w:noWrap/>
            <w:hideMark/>
          </w:tcPr>
          <w:p w14:paraId="308BD91E" w14:textId="3AD97BAF" w:rsidR="00D147DE" w:rsidRPr="00D707FE" w:rsidRDefault="00D147DE" w:rsidP="00D147DE">
            <w:r w:rsidRPr="00E909C3">
              <w:t>(0.023, 0.026)</w:t>
            </w:r>
          </w:p>
        </w:tc>
      </w:tr>
      <w:tr w:rsidR="00D147DE" w:rsidRPr="00D707FE" w14:paraId="243B1049" w14:textId="77777777" w:rsidTr="00D147DE">
        <w:tc>
          <w:tcPr>
            <w:tcW w:w="1696" w:type="dxa"/>
            <w:noWrap/>
            <w:hideMark/>
          </w:tcPr>
          <w:p w14:paraId="473800F4" w14:textId="4BA0717C" w:rsidR="00D147DE" w:rsidRPr="00D707FE" w:rsidRDefault="00D147DE" w:rsidP="00D147DE">
            <w:r w:rsidRPr="00E909C3">
              <w:t>2016</w:t>
            </w:r>
          </w:p>
        </w:tc>
        <w:tc>
          <w:tcPr>
            <w:tcW w:w="1701" w:type="dxa"/>
            <w:noWrap/>
            <w:hideMark/>
          </w:tcPr>
          <w:p w14:paraId="4A896A55" w14:textId="45225051" w:rsidR="00D147DE" w:rsidRPr="00D707FE" w:rsidRDefault="00D147DE" w:rsidP="00D147DE">
            <w:r w:rsidRPr="00E909C3">
              <w:t>1,072</w:t>
            </w:r>
          </w:p>
        </w:tc>
        <w:tc>
          <w:tcPr>
            <w:tcW w:w="1701" w:type="dxa"/>
            <w:noWrap/>
            <w:hideMark/>
          </w:tcPr>
          <w:p w14:paraId="14C11041" w14:textId="73F66FAD" w:rsidR="00D147DE" w:rsidRPr="00D707FE" w:rsidRDefault="00D147DE" w:rsidP="00D147DE">
            <w:r w:rsidRPr="00E909C3">
              <w:t>42,352</w:t>
            </w:r>
          </w:p>
        </w:tc>
        <w:tc>
          <w:tcPr>
            <w:tcW w:w="1985" w:type="dxa"/>
            <w:noWrap/>
            <w:hideMark/>
          </w:tcPr>
          <w:p w14:paraId="4D994B21" w14:textId="0BF96E19" w:rsidR="00D147DE" w:rsidRPr="00D707FE" w:rsidRDefault="00D147DE" w:rsidP="00D147DE">
            <w:r w:rsidRPr="00E909C3">
              <w:t>0.02</w:t>
            </w:r>
          </w:p>
        </w:tc>
        <w:tc>
          <w:tcPr>
            <w:tcW w:w="2551" w:type="dxa"/>
            <w:noWrap/>
            <w:hideMark/>
          </w:tcPr>
          <w:p w14:paraId="0CE40FB3" w14:textId="005724A7" w:rsidR="00D147DE" w:rsidRPr="00D707FE" w:rsidRDefault="00D147DE" w:rsidP="00D147DE">
            <w:r w:rsidRPr="00E909C3">
              <w:t>(0.023, 0.026)</w:t>
            </w:r>
          </w:p>
        </w:tc>
      </w:tr>
      <w:tr w:rsidR="00D147DE" w:rsidRPr="00D707FE" w14:paraId="34F764CD" w14:textId="77777777" w:rsidTr="00D147DE">
        <w:tc>
          <w:tcPr>
            <w:tcW w:w="1696" w:type="dxa"/>
            <w:noWrap/>
            <w:hideMark/>
          </w:tcPr>
          <w:p w14:paraId="08EC7439" w14:textId="049F12EF" w:rsidR="00D147DE" w:rsidRPr="00D707FE" w:rsidRDefault="00D147DE" w:rsidP="00D147DE">
            <w:r w:rsidRPr="00E909C3">
              <w:t>2017</w:t>
            </w:r>
          </w:p>
        </w:tc>
        <w:tc>
          <w:tcPr>
            <w:tcW w:w="1701" w:type="dxa"/>
            <w:noWrap/>
            <w:hideMark/>
          </w:tcPr>
          <w:p w14:paraId="72336EEB" w14:textId="2D48FF9D" w:rsidR="00D147DE" w:rsidRPr="00D707FE" w:rsidRDefault="00D147DE" w:rsidP="00D147DE">
            <w:r w:rsidRPr="00E909C3">
              <w:t>1,184</w:t>
            </w:r>
          </w:p>
        </w:tc>
        <w:tc>
          <w:tcPr>
            <w:tcW w:w="1701" w:type="dxa"/>
            <w:noWrap/>
            <w:hideMark/>
          </w:tcPr>
          <w:p w14:paraId="3A3320C3" w14:textId="0EDCD535" w:rsidR="00D147DE" w:rsidRPr="00D707FE" w:rsidRDefault="00D147DE" w:rsidP="00D147DE">
            <w:r w:rsidRPr="00E909C3">
              <w:t>41,794</w:t>
            </w:r>
          </w:p>
        </w:tc>
        <w:tc>
          <w:tcPr>
            <w:tcW w:w="1985" w:type="dxa"/>
            <w:noWrap/>
            <w:hideMark/>
          </w:tcPr>
          <w:p w14:paraId="567CA830" w14:textId="24C98465" w:rsidR="00D147DE" w:rsidRPr="00D707FE" w:rsidRDefault="00D147DE" w:rsidP="00D147DE">
            <w:r w:rsidRPr="00E909C3">
              <w:t>0.03</w:t>
            </w:r>
          </w:p>
        </w:tc>
        <w:tc>
          <w:tcPr>
            <w:tcW w:w="2551" w:type="dxa"/>
            <w:noWrap/>
            <w:hideMark/>
          </w:tcPr>
          <w:p w14:paraId="074D20FE" w14:textId="3FDC2907" w:rsidR="00D147DE" w:rsidRPr="00D707FE" w:rsidRDefault="00D147DE" w:rsidP="00D147DE">
            <w:r w:rsidRPr="00E909C3">
              <w:t>(0.026, 0.029)</w:t>
            </w:r>
          </w:p>
        </w:tc>
      </w:tr>
      <w:tr w:rsidR="00D147DE" w:rsidRPr="00D707FE" w14:paraId="66EA4828" w14:textId="77777777" w:rsidTr="00D147DE">
        <w:tc>
          <w:tcPr>
            <w:tcW w:w="1696" w:type="dxa"/>
            <w:noWrap/>
            <w:hideMark/>
          </w:tcPr>
          <w:p w14:paraId="11E2CC9D" w14:textId="4405C4EE" w:rsidR="00D147DE" w:rsidRPr="00D707FE" w:rsidRDefault="00D147DE" w:rsidP="00D147DE">
            <w:r w:rsidRPr="00E909C3">
              <w:t>2018</w:t>
            </w:r>
          </w:p>
        </w:tc>
        <w:tc>
          <w:tcPr>
            <w:tcW w:w="1701" w:type="dxa"/>
            <w:noWrap/>
            <w:hideMark/>
          </w:tcPr>
          <w:p w14:paraId="44D06918" w14:textId="14BC3CF5" w:rsidR="00D147DE" w:rsidRPr="00D707FE" w:rsidRDefault="00D147DE" w:rsidP="00D147DE">
            <w:r w:rsidRPr="00E909C3">
              <w:t>1,629</w:t>
            </w:r>
          </w:p>
        </w:tc>
        <w:tc>
          <w:tcPr>
            <w:tcW w:w="1701" w:type="dxa"/>
            <w:noWrap/>
            <w:hideMark/>
          </w:tcPr>
          <w:p w14:paraId="0A5C9131" w14:textId="5A0D6E81" w:rsidR="00D147DE" w:rsidRPr="00D707FE" w:rsidRDefault="00D147DE" w:rsidP="00D147DE">
            <w:r w:rsidRPr="00E909C3">
              <w:t>41,272</w:t>
            </w:r>
          </w:p>
        </w:tc>
        <w:tc>
          <w:tcPr>
            <w:tcW w:w="1985" w:type="dxa"/>
            <w:noWrap/>
            <w:hideMark/>
          </w:tcPr>
          <w:p w14:paraId="1C3AC59E" w14:textId="6ED24F06" w:rsidR="00D147DE" w:rsidRPr="00D707FE" w:rsidRDefault="00D147DE" w:rsidP="00D147DE">
            <w:r w:rsidRPr="00E909C3">
              <w:t>0.04</w:t>
            </w:r>
          </w:p>
        </w:tc>
        <w:tc>
          <w:tcPr>
            <w:tcW w:w="2551" w:type="dxa"/>
            <w:noWrap/>
            <w:hideMark/>
          </w:tcPr>
          <w:p w14:paraId="15BBF673" w14:textId="35D66C56" w:rsidR="00D147DE" w:rsidRPr="00D707FE" w:rsidRDefault="00D147DE" w:rsidP="00D147DE">
            <w:r w:rsidRPr="00E909C3">
              <w:t>(0.036, 0.040)</w:t>
            </w:r>
          </w:p>
        </w:tc>
      </w:tr>
      <w:tr w:rsidR="00D147DE" w:rsidRPr="00D707FE" w14:paraId="54BB5917" w14:textId="77777777" w:rsidTr="00D147DE">
        <w:tc>
          <w:tcPr>
            <w:tcW w:w="1696" w:type="dxa"/>
            <w:noWrap/>
            <w:hideMark/>
          </w:tcPr>
          <w:p w14:paraId="44DF1114" w14:textId="6949F1EF" w:rsidR="00D147DE" w:rsidRPr="00D707FE" w:rsidRDefault="00D147DE" w:rsidP="00D147DE">
            <w:r w:rsidRPr="00E909C3">
              <w:t>2019</w:t>
            </w:r>
          </w:p>
        </w:tc>
        <w:tc>
          <w:tcPr>
            <w:tcW w:w="1701" w:type="dxa"/>
            <w:noWrap/>
            <w:hideMark/>
          </w:tcPr>
          <w:p w14:paraId="3C9F1158" w14:textId="477B35E0" w:rsidR="00D147DE" w:rsidRPr="00D707FE" w:rsidRDefault="00D147DE" w:rsidP="00D147DE">
            <w:r w:rsidRPr="00E909C3">
              <w:t>1,632</w:t>
            </w:r>
          </w:p>
        </w:tc>
        <w:tc>
          <w:tcPr>
            <w:tcW w:w="1701" w:type="dxa"/>
            <w:noWrap/>
            <w:hideMark/>
          </w:tcPr>
          <w:p w14:paraId="3D693815" w14:textId="01103BE1" w:rsidR="00D147DE" w:rsidRPr="00D707FE" w:rsidRDefault="00D147DE" w:rsidP="00D147DE">
            <w:r w:rsidRPr="00E909C3">
              <w:t>40,548</w:t>
            </w:r>
          </w:p>
        </w:tc>
        <w:tc>
          <w:tcPr>
            <w:tcW w:w="1985" w:type="dxa"/>
            <w:noWrap/>
            <w:hideMark/>
          </w:tcPr>
          <w:p w14:paraId="089952AD" w14:textId="3474C96A" w:rsidR="00D147DE" w:rsidRPr="00D707FE" w:rsidRDefault="00D147DE" w:rsidP="00D147DE">
            <w:r w:rsidRPr="00E909C3">
              <w:t>0.04</w:t>
            </w:r>
          </w:p>
        </w:tc>
        <w:tc>
          <w:tcPr>
            <w:tcW w:w="2551" w:type="dxa"/>
            <w:noWrap/>
            <w:hideMark/>
          </w:tcPr>
          <w:p w14:paraId="7D05708A" w14:textId="15FF76B9" w:rsidR="00D147DE" w:rsidRPr="00D707FE" w:rsidRDefault="00D147DE" w:rsidP="00D147DE">
            <w:r w:rsidRPr="00E909C3">
              <w:t>(0.037, 0.041)</w:t>
            </w:r>
          </w:p>
        </w:tc>
      </w:tr>
      <w:tr w:rsidR="00D147DE" w:rsidRPr="00D707FE" w14:paraId="5A2CD6BD" w14:textId="77777777" w:rsidTr="00D147DE">
        <w:tc>
          <w:tcPr>
            <w:tcW w:w="1696" w:type="dxa"/>
            <w:noWrap/>
            <w:hideMark/>
          </w:tcPr>
          <w:p w14:paraId="3255A40B" w14:textId="66A07E6E" w:rsidR="00D147DE" w:rsidRPr="00D707FE" w:rsidRDefault="00D147DE" w:rsidP="00D147DE">
            <w:r w:rsidRPr="00E909C3">
              <w:t>2020</w:t>
            </w:r>
          </w:p>
        </w:tc>
        <w:tc>
          <w:tcPr>
            <w:tcW w:w="1701" w:type="dxa"/>
            <w:noWrap/>
            <w:hideMark/>
          </w:tcPr>
          <w:p w14:paraId="1A8307ED" w14:textId="630FD26B" w:rsidR="00D147DE" w:rsidRPr="00D707FE" w:rsidRDefault="00D147DE" w:rsidP="00D147DE">
            <w:r w:rsidRPr="00E909C3">
              <w:t>1,708</w:t>
            </w:r>
          </w:p>
        </w:tc>
        <w:tc>
          <w:tcPr>
            <w:tcW w:w="1701" w:type="dxa"/>
            <w:noWrap/>
            <w:hideMark/>
          </w:tcPr>
          <w:p w14:paraId="2FD3BEFA" w14:textId="63F83925" w:rsidR="00D147DE" w:rsidRPr="00D707FE" w:rsidRDefault="00D147DE" w:rsidP="00D147DE">
            <w:r w:rsidRPr="00E909C3">
              <w:t>41,860</w:t>
            </w:r>
          </w:p>
        </w:tc>
        <w:tc>
          <w:tcPr>
            <w:tcW w:w="1985" w:type="dxa"/>
            <w:noWrap/>
            <w:hideMark/>
          </w:tcPr>
          <w:p w14:paraId="69525948" w14:textId="77AED4EC" w:rsidR="00D147DE" w:rsidRPr="00D707FE" w:rsidRDefault="00D147DE" w:rsidP="00D147DE">
            <w:r w:rsidRPr="00E909C3">
              <w:t>0.04</w:t>
            </w:r>
          </w:p>
        </w:tc>
        <w:tc>
          <w:tcPr>
            <w:tcW w:w="2551" w:type="dxa"/>
            <w:noWrap/>
            <w:hideMark/>
          </w:tcPr>
          <w:p w14:paraId="1737FE8B" w14:textId="5EC0D84C" w:rsidR="00D147DE" w:rsidRPr="00D707FE" w:rsidRDefault="00D147DE" w:rsidP="00D147DE">
            <w:r w:rsidRPr="00E909C3">
              <w:t>(0.037, 0.041)</w:t>
            </w:r>
          </w:p>
        </w:tc>
      </w:tr>
    </w:tbl>
    <w:p w14:paraId="27587B3D" w14:textId="5206FB5B" w:rsidR="00D707FE" w:rsidRDefault="00D707FE" w:rsidP="00E11F16">
      <w:pPr>
        <w:pStyle w:val="Caption"/>
        <w:spacing w:before="200"/>
      </w:pPr>
      <w:r>
        <w:t>Table</w:t>
      </w:r>
      <w:r w:rsidR="00D147DE">
        <w:t xml:space="preserve"> 4</w:t>
      </w:r>
      <w:r w:rsidR="00C437BD">
        <w:t>5</w:t>
      </w:r>
      <w:r>
        <w:t xml:space="preserve">: </w:t>
      </w:r>
      <w:r w:rsidRPr="00D707FE">
        <w:t>False positive rate for trisomy 18 and 13, January 201</w:t>
      </w:r>
      <w:r w:rsidR="00D147DE">
        <w:t>5</w:t>
      </w:r>
      <w:r w:rsidRPr="00D707FE">
        <w:t xml:space="preserve"> to December 20</w:t>
      </w:r>
      <w:r w:rsidR="00D147DE">
        <w:t>20</w:t>
      </w:r>
    </w:p>
    <w:tbl>
      <w:tblPr>
        <w:tblStyle w:val="TeWhatuOra"/>
        <w:tblW w:w="9634" w:type="dxa"/>
        <w:tblLayout w:type="fixed"/>
        <w:tblLook w:val="0420" w:firstRow="1" w:lastRow="0" w:firstColumn="0" w:lastColumn="0" w:noHBand="0" w:noVBand="1"/>
      </w:tblPr>
      <w:tblGrid>
        <w:gridCol w:w="1696"/>
        <w:gridCol w:w="1701"/>
        <w:gridCol w:w="1701"/>
        <w:gridCol w:w="1985"/>
        <w:gridCol w:w="2551"/>
      </w:tblGrid>
      <w:tr w:rsidR="00D707FE" w:rsidRPr="00D707FE" w14:paraId="41015695" w14:textId="77777777" w:rsidTr="00D147DE">
        <w:trPr>
          <w:cnfStyle w:val="100000000000" w:firstRow="1" w:lastRow="0" w:firstColumn="0" w:lastColumn="0" w:oddVBand="0" w:evenVBand="0" w:oddHBand="0" w:evenHBand="0" w:firstRowFirstColumn="0" w:firstRowLastColumn="0" w:lastRowFirstColumn="0" w:lastRowLastColumn="0"/>
        </w:trPr>
        <w:tc>
          <w:tcPr>
            <w:tcW w:w="1696" w:type="dxa"/>
            <w:noWrap/>
            <w:hideMark/>
          </w:tcPr>
          <w:p w14:paraId="32D236A3" w14:textId="77777777" w:rsidR="00D707FE" w:rsidRPr="00D707FE" w:rsidRDefault="00D707FE" w:rsidP="00D707FE">
            <w:r w:rsidRPr="00D707FE">
              <w:t>Year</w:t>
            </w:r>
          </w:p>
        </w:tc>
        <w:tc>
          <w:tcPr>
            <w:tcW w:w="1701" w:type="dxa"/>
            <w:noWrap/>
            <w:hideMark/>
          </w:tcPr>
          <w:p w14:paraId="4586E282" w14:textId="77777777" w:rsidR="00D707FE" w:rsidRPr="00D707FE" w:rsidRDefault="00D707FE" w:rsidP="00D707FE">
            <w:r w:rsidRPr="00D707FE">
              <w:t>False positives</w:t>
            </w:r>
          </w:p>
        </w:tc>
        <w:tc>
          <w:tcPr>
            <w:tcW w:w="1701" w:type="dxa"/>
            <w:noWrap/>
            <w:hideMark/>
          </w:tcPr>
          <w:p w14:paraId="62AC6027" w14:textId="77777777" w:rsidR="00D707FE" w:rsidRPr="00D707FE" w:rsidRDefault="00D707FE" w:rsidP="00D707FE">
            <w:r w:rsidRPr="00D707FE">
              <w:t>True negatives</w:t>
            </w:r>
          </w:p>
        </w:tc>
        <w:tc>
          <w:tcPr>
            <w:tcW w:w="1985" w:type="dxa"/>
            <w:noWrap/>
            <w:hideMark/>
          </w:tcPr>
          <w:p w14:paraId="09F1AA96" w14:textId="77777777" w:rsidR="00D707FE" w:rsidRPr="00D707FE" w:rsidRDefault="00D707FE" w:rsidP="00D707FE">
            <w:r w:rsidRPr="00D707FE">
              <w:t>False positive rate</w:t>
            </w:r>
          </w:p>
        </w:tc>
        <w:tc>
          <w:tcPr>
            <w:tcW w:w="2551" w:type="dxa"/>
            <w:noWrap/>
            <w:hideMark/>
          </w:tcPr>
          <w:p w14:paraId="1729FDFB" w14:textId="77777777" w:rsidR="00D707FE" w:rsidRPr="00D707FE" w:rsidRDefault="00D707FE" w:rsidP="00D707FE">
            <w:r w:rsidRPr="00D707FE">
              <w:t>95% confidence interval</w:t>
            </w:r>
          </w:p>
        </w:tc>
      </w:tr>
      <w:tr w:rsidR="00D147DE" w:rsidRPr="00D707FE" w14:paraId="3D33C551" w14:textId="77777777" w:rsidTr="00D147DE">
        <w:tc>
          <w:tcPr>
            <w:tcW w:w="1696" w:type="dxa"/>
            <w:noWrap/>
            <w:hideMark/>
          </w:tcPr>
          <w:p w14:paraId="6B636825" w14:textId="1C07EBE4" w:rsidR="00D147DE" w:rsidRPr="00D707FE" w:rsidRDefault="00D147DE" w:rsidP="00D147DE">
            <w:r w:rsidRPr="006B6F6C">
              <w:t>2015</w:t>
            </w:r>
          </w:p>
        </w:tc>
        <w:tc>
          <w:tcPr>
            <w:tcW w:w="1701" w:type="dxa"/>
            <w:noWrap/>
            <w:hideMark/>
          </w:tcPr>
          <w:p w14:paraId="5F9F415C" w14:textId="2424F8D5" w:rsidR="00D147DE" w:rsidRPr="00D707FE" w:rsidRDefault="00D147DE" w:rsidP="00D147DE">
            <w:r w:rsidRPr="006B6F6C">
              <w:t>148</w:t>
            </w:r>
          </w:p>
        </w:tc>
        <w:tc>
          <w:tcPr>
            <w:tcW w:w="1701" w:type="dxa"/>
            <w:noWrap/>
            <w:hideMark/>
          </w:tcPr>
          <w:p w14:paraId="7B9B523E" w14:textId="4FC1AC8A" w:rsidR="00D147DE" w:rsidRPr="00D707FE" w:rsidRDefault="00D147DE" w:rsidP="00D147DE">
            <w:r w:rsidRPr="006B6F6C">
              <w:t>42,067</w:t>
            </w:r>
          </w:p>
        </w:tc>
        <w:tc>
          <w:tcPr>
            <w:tcW w:w="1985" w:type="dxa"/>
            <w:noWrap/>
            <w:hideMark/>
          </w:tcPr>
          <w:p w14:paraId="10AEFCFA" w14:textId="5E510652" w:rsidR="00D147DE" w:rsidRPr="00D707FE" w:rsidRDefault="00D147DE" w:rsidP="00D147DE">
            <w:r w:rsidRPr="006B6F6C">
              <w:t>0.004</w:t>
            </w:r>
          </w:p>
        </w:tc>
        <w:tc>
          <w:tcPr>
            <w:tcW w:w="2551" w:type="dxa"/>
            <w:noWrap/>
            <w:hideMark/>
          </w:tcPr>
          <w:p w14:paraId="242BBE64" w14:textId="0733E2C9" w:rsidR="00D147DE" w:rsidRPr="00D707FE" w:rsidRDefault="00D147DE" w:rsidP="00D147DE">
            <w:r w:rsidRPr="006B6F6C">
              <w:t>(0.003, 0.004)</w:t>
            </w:r>
          </w:p>
        </w:tc>
      </w:tr>
      <w:tr w:rsidR="00D147DE" w:rsidRPr="00D707FE" w14:paraId="4B648956" w14:textId="77777777" w:rsidTr="00D147DE">
        <w:tc>
          <w:tcPr>
            <w:tcW w:w="1696" w:type="dxa"/>
            <w:noWrap/>
            <w:hideMark/>
          </w:tcPr>
          <w:p w14:paraId="062576BE" w14:textId="686AD611" w:rsidR="00D147DE" w:rsidRPr="00D707FE" w:rsidRDefault="00D147DE" w:rsidP="00D147DE">
            <w:r w:rsidRPr="006B6F6C">
              <w:t>2016</w:t>
            </w:r>
          </w:p>
        </w:tc>
        <w:tc>
          <w:tcPr>
            <w:tcW w:w="1701" w:type="dxa"/>
            <w:noWrap/>
            <w:hideMark/>
          </w:tcPr>
          <w:p w14:paraId="664900FB" w14:textId="3FD471AD" w:rsidR="00D147DE" w:rsidRPr="00D707FE" w:rsidRDefault="00D147DE" w:rsidP="00D147DE">
            <w:r w:rsidRPr="006B6F6C">
              <w:t>181</w:t>
            </w:r>
          </w:p>
        </w:tc>
        <w:tc>
          <w:tcPr>
            <w:tcW w:w="1701" w:type="dxa"/>
            <w:noWrap/>
            <w:hideMark/>
          </w:tcPr>
          <w:p w14:paraId="19B79299" w14:textId="7CCCA4C3" w:rsidR="00D147DE" w:rsidRPr="00D707FE" w:rsidRDefault="00D147DE" w:rsidP="00D147DE">
            <w:r w:rsidRPr="006B6F6C">
              <w:t>43,293</w:t>
            </w:r>
          </w:p>
        </w:tc>
        <w:tc>
          <w:tcPr>
            <w:tcW w:w="1985" w:type="dxa"/>
            <w:noWrap/>
            <w:hideMark/>
          </w:tcPr>
          <w:p w14:paraId="327FC343" w14:textId="2C1A6B0E" w:rsidR="00D147DE" w:rsidRPr="00D707FE" w:rsidRDefault="00D147DE" w:rsidP="00D147DE">
            <w:r w:rsidRPr="006B6F6C">
              <w:t>0.004</w:t>
            </w:r>
          </w:p>
        </w:tc>
        <w:tc>
          <w:tcPr>
            <w:tcW w:w="2551" w:type="dxa"/>
            <w:noWrap/>
            <w:hideMark/>
          </w:tcPr>
          <w:p w14:paraId="6A72A659" w14:textId="1B1407A1" w:rsidR="00D147DE" w:rsidRPr="00D707FE" w:rsidRDefault="00D147DE" w:rsidP="00D147DE">
            <w:r w:rsidRPr="006B6F6C">
              <w:t>(0.004, 0.005)</w:t>
            </w:r>
          </w:p>
        </w:tc>
      </w:tr>
      <w:tr w:rsidR="00D147DE" w:rsidRPr="00D707FE" w14:paraId="75AF9209" w14:textId="77777777" w:rsidTr="00D147DE">
        <w:tc>
          <w:tcPr>
            <w:tcW w:w="1696" w:type="dxa"/>
            <w:noWrap/>
            <w:hideMark/>
          </w:tcPr>
          <w:p w14:paraId="6AF57C62" w14:textId="37413371" w:rsidR="00D147DE" w:rsidRPr="00D707FE" w:rsidRDefault="00D147DE" w:rsidP="00D147DE">
            <w:r w:rsidRPr="006B6F6C">
              <w:t>2017</w:t>
            </w:r>
          </w:p>
        </w:tc>
        <w:tc>
          <w:tcPr>
            <w:tcW w:w="1701" w:type="dxa"/>
            <w:noWrap/>
            <w:hideMark/>
          </w:tcPr>
          <w:p w14:paraId="66B1BB21" w14:textId="715ADD14" w:rsidR="00D147DE" w:rsidRPr="00D707FE" w:rsidRDefault="00D147DE" w:rsidP="00D147DE">
            <w:r w:rsidRPr="006B6F6C">
              <w:t>183</w:t>
            </w:r>
          </w:p>
        </w:tc>
        <w:tc>
          <w:tcPr>
            <w:tcW w:w="1701" w:type="dxa"/>
            <w:noWrap/>
            <w:hideMark/>
          </w:tcPr>
          <w:p w14:paraId="4B64C0D2" w14:textId="441305C3" w:rsidR="00D147DE" w:rsidRPr="00D707FE" w:rsidRDefault="00D147DE" w:rsidP="00D147DE">
            <w:r w:rsidRPr="006B6F6C">
              <w:t>42,862</w:t>
            </w:r>
          </w:p>
        </w:tc>
        <w:tc>
          <w:tcPr>
            <w:tcW w:w="1985" w:type="dxa"/>
            <w:noWrap/>
            <w:hideMark/>
          </w:tcPr>
          <w:p w14:paraId="73461E57" w14:textId="724AE9E7" w:rsidR="00D147DE" w:rsidRPr="00D707FE" w:rsidRDefault="00D147DE" w:rsidP="00D147DE">
            <w:r w:rsidRPr="006B6F6C">
              <w:t>0.004</w:t>
            </w:r>
          </w:p>
        </w:tc>
        <w:tc>
          <w:tcPr>
            <w:tcW w:w="2551" w:type="dxa"/>
            <w:noWrap/>
            <w:hideMark/>
          </w:tcPr>
          <w:p w14:paraId="6406D894" w14:textId="6EFB2A2E" w:rsidR="00D147DE" w:rsidRPr="00D707FE" w:rsidRDefault="00D147DE" w:rsidP="00D147DE">
            <w:r w:rsidRPr="006B6F6C">
              <w:t>(0.004, 0.005)</w:t>
            </w:r>
          </w:p>
        </w:tc>
      </w:tr>
      <w:tr w:rsidR="00D147DE" w:rsidRPr="00D707FE" w14:paraId="5C2030F1" w14:textId="77777777" w:rsidTr="00D147DE">
        <w:tc>
          <w:tcPr>
            <w:tcW w:w="1696" w:type="dxa"/>
            <w:noWrap/>
            <w:hideMark/>
          </w:tcPr>
          <w:p w14:paraId="6B824F2A" w14:textId="4BBCD93C" w:rsidR="00D147DE" w:rsidRPr="00D707FE" w:rsidRDefault="00D147DE" w:rsidP="00D147DE">
            <w:r w:rsidRPr="006B6F6C">
              <w:t>2018</w:t>
            </w:r>
          </w:p>
        </w:tc>
        <w:tc>
          <w:tcPr>
            <w:tcW w:w="1701" w:type="dxa"/>
            <w:noWrap/>
            <w:hideMark/>
          </w:tcPr>
          <w:p w14:paraId="0123EDAE" w14:textId="7C6544C5" w:rsidR="00D147DE" w:rsidRPr="00D707FE" w:rsidRDefault="00D147DE" w:rsidP="00D147DE">
            <w:r w:rsidRPr="006B6F6C">
              <w:t>199</w:t>
            </w:r>
          </w:p>
        </w:tc>
        <w:tc>
          <w:tcPr>
            <w:tcW w:w="1701" w:type="dxa"/>
            <w:noWrap/>
            <w:hideMark/>
          </w:tcPr>
          <w:p w14:paraId="5A61E395" w14:textId="71E08574" w:rsidR="00D147DE" w:rsidRPr="00D707FE" w:rsidRDefault="00D147DE" w:rsidP="00D147DE">
            <w:r w:rsidRPr="006B6F6C">
              <w:t>42,781</w:t>
            </w:r>
          </w:p>
        </w:tc>
        <w:tc>
          <w:tcPr>
            <w:tcW w:w="1985" w:type="dxa"/>
            <w:noWrap/>
            <w:hideMark/>
          </w:tcPr>
          <w:p w14:paraId="7864ADE2" w14:textId="5DCA2D0F" w:rsidR="00D147DE" w:rsidRPr="00D707FE" w:rsidRDefault="00D147DE" w:rsidP="00D147DE">
            <w:r w:rsidRPr="006B6F6C">
              <w:t>0.005</w:t>
            </w:r>
          </w:p>
        </w:tc>
        <w:tc>
          <w:tcPr>
            <w:tcW w:w="2551" w:type="dxa"/>
            <w:noWrap/>
            <w:hideMark/>
          </w:tcPr>
          <w:p w14:paraId="496FABD7" w14:textId="26A7F969" w:rsidR="00D147DE" w:rsidRPr="00D707FE" w:rsidRDefault="00D147DE" w:rsidP="00D147DE">
            <w:r w:rsidRPr="006B6F6C">
              <w:t>(0.004, 0.005)</w:t>
            </w:r>
          </w:p>
        </w:tc>
      </w:tr>
      <w:tr w:rsidR="00D147DE" w:rsidRPr="00D707FE" w14:paraId="18794FC0" w14:textId="77777777" w:rsidTr="00D147DE">
        <w:tc>
          <w:tcPr>
            <w:tcW w:w="1696" w:type="dxa"/>
            <w:noWrap/>
            <w:hideMark/>
          </w:tcPr>
          <w:p w14:paraId="5A028596" w14:textId="5495AC4C" w:rsidR="00D147DE" w:rsidRPr="00D707FE" w:rsidRDefault="00D147DE" w:rsidP="00D147DE">
            <w:r w:rsidRPr="006B6F6C">
              <w:t>2019</w:t>
            </w:r>
          </w:p>
        </w:tc>
        <w:tc>
          <w:tcPr>
            <w:tcW w:w="1701" w:type="dxa"/>
            <w:noWrap/>
            <w:hideMark/>
          </w:tcPr>
          <w:p w14:paraId="2DCBA4E2" w14:textId="4C574178" w:rsidR="00D147DE" w:rsidRPr="00D707FE" w:rsidRDefault="00D147DE" w:rsidP="00D147DE">
            <w:r w:rsidRPr="006B6F6C">
              <w:t>207</w:t>
            </w:r>
          </w:p>
        </w:tc>
        <w:tc>
          <w:tcPr>
            <w:tcW w:w="1701" w:type="dxa"/>
            <w:noWrap/>
            <w:hideMark/>
          </w:tcPr>
          <w:p w14:paraId="78814053" w14:textId="66DA968D" w:rsidR="00D147DE" w:rsidRPr="00D707FE" w:rsidRDefault="00D147DE" w:rsidP="00D147DE">
            <w:r w:rsidRPr="006B6F6C">
              <w:t>41,993</w:t>
            </w:r>
          </w:p>
        </w:tc>
        <w:tc>
          <w:tcPr>
            <w:tcW w:w="1985" w:type="dxa"/>
            <w:noWrap/>
            <w:hideMark/>
          </w:tcPr>
          <w:p w14:paraId="118DA245" w14:textId="0F51BD9D" w:rsidR="00D147DE" w:rsidRPr="00D707FE" w:rsidRDefault="00D147DE" w:rsidP="00D147DE">
            <w:r w:rsidRPr="006B6F6C">
              <w:t>0.005</w:t>
            </w:r>
          </w:p>
        </w:tc>
        <w:tc>
          <w:tcPr>
            <w:tcW w:w="2551" w:type="dxa"/>
            <w:noWrap/>
            <w:hideMark/>
          </w:tcPr>
          <w:p w14:paraId="0196FD1F" w14:textId="3E45001A" w:rsidR="00D147DE" w:rsidRPr="00D707FE" w:rsidRDefault="00D147DE" w:rsidP="00D147DE">
            <w:r w:rsidRPr="006B6F6C">
              <w:t>(0.004, 0.006)</w:t>
            </w:r>
          </w:p>
        </w:tc>
      </w:tr>
      <w:tr w:rsidR="00D147DE" w:rsidRPr="00D707FE" w14:paraId="59170D72" w14:textId="77777777" w:rsidTr="00D147DE">
        <w:tc>
          <w:tcPr>
            <w:tcW w:w="1696" w:type="dxa"/>
            <w:noWrap/>
            <w:hideMark/>
          </w:tcPr>
          <w:p w14:paraId="00F54927" w14:textId="41862743" w:rsidR="00D147DE" w:rsidRPr="00D707FE" w:rsidRDefault="00D147DE" w:rsidP="00D147DE">
            <w:r w:rsidRPr="006B6F6C">
              <w:t>2020</w:t>
            </w:r>
          </w:p>
        </w:tc>
        <w:tc>
          <w:tcPr>
            <w:tcW w:w="1701" w:type="dxa"/>
            <w:noWrap/>
            <w:hideMark/>
          </w:tcPr>
          <w:p w14:paraId="5D041853" w14:textId="6CB2BC85" w:rsidR="00D147DE" w:rsidRPr="00D707FE" w:rsidRDefault="00D147DE" w:rsidP="00D147DE">
            <w:r w:rsidRPr="006B6F6C">
              <w:t>233</w:t>
            </w:r>
          </w:p>
        </w:tc>
        <w:tc>
          <w:tcPr>
            <w:tcW w:w="1701" w:type="dxa"/>
            <w:noWrap/>
            <w:hideMark/>
          </w:tcPr>
          <w:p w14:paraId="0125FE5D" w14:textId="69E61990" w:rsidR="00D147DE" w:rsidRPr="00D707FE" w:rsidRDefault="00D147DE" w:rsidP="00D147DE">
            <w:r w:rsidRPr="006B6F6C">
              <w:t>43,366</w:t>
            </w:r>
          </w:p>
        </w:tc>
        <w:tc>
          <w:tcPr>
            <w:tcW w:w="1985" w:type="dxa"/>
            <w:noWrap/>
            <w:hideMark/>
          </w:tcPr>
          <w:p w14:paraId="299BE0B9" w14:textId="42548654" w:rsidR="00D147DE" w:rsidRPr="00D707FE" w:rsidRDefault="00D147DE" w:rsidP="00D147DE">
            <w:r w:rsidRPr="006B6F6C">
              <w:t>0.005</w:t>
            </w:r>
          </w:p>
        </w:tc>
        <w:tc>
          <w:tcPr>
            <w:tcW w:w="2551" w:type="dxa"/>
            <w:noWrap/>
            <w:hideMark/>
          </w:tcPr>
          <w:p w14:paraId="5C08CFC1" w14:textId="2F127CEE" w:rsidR="00D147DE" w:rsidRPr="00D707FE" w:rsidRDefault="00D147DE" w:rsidP="00D147DE">
            <w:r w:rsidRPr="006B6F6C">
              <w:t>(0.005, 0.006)</w:t>
            </w:r>
          </w:p>
        </w:tc>
      </w:tr>
    </w:tbl>
    <w:p w14:paraId="09AF4B40" w14:textId="79DCB042" w:rsidR="00D707FE" w:rsidRDefault="00D707FE" w:rsidP="00D707FE">
      <w:pPr>
        <w:pStyle w:val="Heading2"/>
      </w:pPr>
      <w:bookmarkStart w:id="59" w:name="_Toc150859953"/>
      <w:r>
        <w:lastRenderedPageBreak/>
        <w:t>False positive rate for screening for trisomy 21 by age</w:t>
      </w:r>
      <w:r w:rsidR="0084463F">
        <w:t xml:space="preserve">, </w:t>
      </w:r>
      <w:r>
        <w:t>ethnicity</w:t>
      </w:r>
      <w:r w:rsidR="0084463F">
        <w:t xml:space="preserve"> and deprivation</w:t>
      </w:r>
      <w:bookmarkEnd w:id="59"/>
    </w:p>
    <w:p w14:paraId="2C84F74E" w14:textId="37C0D40D" w:rsidR="00D147DE" w:rsidRDefault="00D707FE" w:rsidP="00D147DE">
      <w:pPr>
        <w:keepNext/>
      </w:pPr>
      <w:r w:rsidRPr="00D707FE">
        <w:t xml:space="preserve">False positive rates </w:t>
      </w:r>
      <w:r w:rsidR="00D147DE" w:rsidRPr="008A108E">
        <w:t xml:space="preserve">by age and ethnicity are shown in </w:t>
      </w:r>
      <w:r w:rsidR="004A1913">
        <w:t xml:space="preserve">Table </w:t>
      </w:r>
      <w:r w:rsidR="00D147DE">
        <w:t>4</w:t>
      </w:r>
      <w:r w:rsidR="00C437BD">
        <w:t>6</w:t>
      </w:r>
      <w:r w:rsidR="00D147DE" w:rsidRPr="008A108E">
        <w:t>. The false positive rate for trisomy 21 increases with age. For example, the false positive rate for women under 20 years</w:t>
      </w:r>
      <w:r w:rsidR="00D147DE">
        <w:t xml:space="preserve"> of age</w:t>
      </w:r>
      <w:r w:rsidR="00D147DE" w:rsidRPr="008A108E">
        <w:t xml:space="preserve"> in 20</w:t>
      </w:r>
      <w:r w:rsidR="00D147DE">
        <w:t>20</w:t>
      </w:r>
      <w:r w:rsidR="00D147DE" w:rsidRPr="008A108E">
        <w:t xml:space="preserve"> was 0.01 (1%) compared with 0.</w:t>
      </w:r>
      <w:r w:rsidR="00D147DE">
        <w:t>44</w:t>
      </w:r>
      <w:r w:rsidR="00D147DE" w:rsidRPr="008A108E">
        <w:t xml:space="preserve"> (</w:t>
      </w:r>
      <w:r w:rsidR="00D147DE">
        <w:t>44</w:t>
      </w:r>
      <w:r w:rsidR="00D147DE" w:rsidRPr="008A108E">
        <w:t xml:space="preserve">%) for women </w:t>
      </w:r>
      <w:r w:rsidR="00D147DE">
        <w:t xml:space="preserve">45 </w:t>
      </w:r>
      <w:r w:rsidR="00D147DE" w:rsidRPr="008A108E">
        <w:t>years</w:t>
      </w:r>
      <w:r w:rsidR="00D147DE">
        <w:t xml:space="preserve"> and over</w:t>
      </w:r>
      <w:r w:rsidR="00D147DE" w:rsidRPr="008A108E">
        <w:t>. This difference is due to the inclusion of prior risk (age) in the calculation. Older women are more likely to have a positive test and are also more likely to have a higher detection rate. This difference has been consistent over time.</w:t>
      </w:r>
    </w:p>
    <w:p w14:paraId="0410445B" w14:textId="77777777" w:rsidR="00D147DE" w:rsidRPr="008A108E" w:rsidRDefault="00D147DE" w:rsidP="00D147DE">
      <w:r w:rsidRPr="008A108E">
        <w:t>The false positive rate for 20</w:t>
      </w:r>
      <w:r>
        <w:t>20</w:t>
      </w:r>
      <w:r w:rsidRPr="008A108E">
        <w:t xml:space="preserve"> varied across ethnic groups from 0.03 (3%) for Māori and Other to 0.0</w:t>
      </w:r>
      <w:r>
        <w:t>6</w:t>
      </w:r>
      <w:r w:rsidRPr="008A108E">
        <w:t xml:space="preserve"> (</w:t>
      </w:r>
      <w:r>
        <w:t>6</w:t>
      </w:r>
      <w:r w:rsidRPr="008A108E">
        <w:t>%) for Pacific.</w:t>
      </w:r>
    </w:p>
    <w:p w14:paraId="07FC9331" w14:textId="720DE676" w:rsidR="00D707FE" w:rsidRPr="00D147DE" w:rsidRDefault="00D707FE" w:rsidP="00D147DE">
      <w:pPr>
        <w:rPr>
          <w:b/>
          <w:bCs/>
        </w:rPr>
      </w:pPr>
      <w:r w:rsidRPr="00D147DE">
        <w:rPr>
          <w:b/>
          <w:bCs/>
        </w:rPr>
        <w:t>Table</w:t>
      </w:r>
      <w:r w:rsidR="00D147DE">
        <w:rPr>
          <w:b/>
          <w:bCs/>
        </w:rPr>
        <w:t xml:space="preserve"> 4</w:t>
      </w:r>
      <w:r w:rsidR="00C437BD">
        <w:rPr>
          <w:b/>
          <w:bCs/>
        </w:rPr>
        <w:t>6</w:t>
      </w:r>
      <w:r w:rsidRPr="00D147DE">
        <w:rPr>
          <w:b/>
          <w:bCs/>
        </w:rPr>
        <w:t>: False positive rate for trisomy 21 by age and ethnicity, January 201</w:t>
      </w:r>
      <w:r w:rsidR="00D147DE">
        <w:rPr>
          <w:b/>
          <w:bCs/>
        </w:rPr>
        <w:t>5</w:t>
      </w:r>
      <w:r w:rsidRPr="00D147DE">
        <w:rPr>
          <w:b/>
          <w:bCs/>
        </w:rPr>
        <w:t xml:space="preserve"> to December 20</w:t>
      </w:r>
      <w:r w:rsidR="00D147DE">
        <w:rPr>
          <w:b/>
          <w:bCs/>
        </w:rPr>
        <w:t>20</w:t>
      </w:r>
    </w:p>
    <w:tbl>
      <w:tblPr>
        <w:tblStyle w:val="TeWhatuOra"/>
        <w:tblW w:w="5000" w:type="pct"/>
        <w:tblLook w:val="0420" w:firstRow="1" w:lastRow="0" w:firstColumn="0" w:lastColumn="0" w:noHBand="0" w:noVBand="1"/>
      </w:tblPr>
      <w:tblGrid>
        <w:gridCol w:w="2598"/>
        <w:gridCol w:w="1170"/>
        <w:gridCol w:w="1170"/>
        <w:gridCol w:w="1173"/>
        <w:gridCol w:w="1173"/>
        <w:gridCol w:w="1173"/>
        <w:gridCol w:w="1171"/>
      </w:tblGrid>
      <w:tr w:rsidR="00D707FE" w:rsidRPr="00D707FE" w14:paraId="403CB071" w14:textId="77777777" w:rsidTr="0084463F">
        <w:trPr>
          <w:cnfStyle w:val="100000000000" w:firstRow="1" w:lastRow="0" w:firstColumn="0" w:lastColumn="0" w:oddVBand="0" w:evenVBand="0" w:oddHBand="0" w:evenHBand="0" w:firstRowFirstColumn="0" w:firstRowLastColumn="0" w:lastRowFirstColumn="0" w:lastRowLastColumn="0"/>
        </w:trPr>
        <w:tc>
          <w:tcPr>
            <w:tcW w:w="1349" w:type="pct"/>
            <w:noWrap/>
            <w:hideMark/>
          </w:tcPr>
          <w:p w14:paraId="338492EF" w14:textId="77777777" w:rsidR="00D707FE" w:rsidRPr="00D707FE" w:rsidRDefault="00D707FE" w:rsidP="00D707FE"/>
        </w:tc>
        <w:tc>
          <w:tcPr>
            <w:tcW w:w="608" w:type="pct"/>
            <w:noWrap/>
            <w:hideMark/>
          </w:tcPr>
          <w:p w14:paraId="0005ABFA" w14:textId="7D3FB470" w:rsidR="00D707FE" w:rsidRPr="00D707FE" w:rsidRDefault="00D707FE" w:rsidP="00D707FE">
            <w:r w:rsidRPr="00D707FE">
              <w:t>201</w:t>
            </w:r>
            <w:r w:rsidR="0084463F">
              <w:t>5</w:t>
            </w:r>
          </w:p>
        </w:tc>
        <w:tc>
          <w:tcPr>
            <w:tcW w:w="608" w:type="pct"/>
            <w:noWrap/>
            <w:hideMark/>
          </w:tcPr>
          <w:p w14:paraId="74A33E6E" w14:textId="0BAD17C0" w:rsidR="00D707FE" w:rsidRPr="00D707FE" w:rsidRDefault="00D707FE" w:rsidP="00D707FE">
            <w:r w:rsidRPr="00D707FE">
              <w:t>201</w:t>
            </w:r>
            <w:r w:rsidR="0084463F">
              <w:t>6</w:t>
            </w:r>
          </w:p>
        </w:tc>
        <w:tc>
          <w:tcPr>
            <w:tcW w:w="609" w:type="pct"/>
            <w:noWrap/>
            <w:hideMark/>
          </w:tcPr>
          <w:p w14:paraId="359EED09" w14:textId="3CB14141" w:rsidR="00D707FE" w:rsidRPr="00D707FE" w:rsidRDefault="00D707FE" w:rsidP="00D707FE">
            <w:r w:rsidRPr="00D707FE">
              <w:t>201</w:t>
            </w:r>
            <w:r w:rsidR="0084463F">
              <w:t>7</w:t>
            </w:r>
          </w:p>
        </w:tc>
        <w:tc>
          <w:tcPr>
            <w:tcW w:w="609" w:type="pct"/>
            <w:noWrap/>
            <w:hideMark/>
          </w:tcPr>
          <w:p w14:paraId="2CF84943" w14:textId="4FF4772A" w:rsidR="00D707FE" w:rsidRPr="00D707FE" w:rsidRDefault="00D707FE" w:rsidP="00D707FE">
            <w:r w:rsidRPr="00D707FE">
              <w:t>201</w:t>
            </w:r>
            <w:r w:rsidR="0084463F">
              <w:t>8</w:t>
            </w:r>
          </w:p>
        </w:tc>
        <w:tc>
          <w:tcPr>
            <w:tcW w:w="609" w:type="pct"/>
            <w:noWrap/>
            <w:hideMark/>
          </w:tcPr>
          <w:p w14:paraId="4C1F64C2" w14:textId="56EA52C0" w:rsidR="00D707FE" w:rsidRPr="00D707FE" w:rsidRDefault="00D707FE" w:rsidP="00D707FE">
            <w:r w:rsidRPr="00D707FE">
              <w:t>201</w:t>
            </w:r>
            <w:r w:rsidR="0084463F">
              <w:t>9</w:t>
            </w:r>
          </w:p>
        </w:tc>
        <w:tc>
          <w:tcPr>
            <w:tcW w:w="608" w:type="pct"/>
            <w:noWrap/>
            <w:hideMark/>
          </w:tcPr>
          <w:p w14:paraId="6B694303" w14:textId="4388D3A5" w:rsidR="00D707FE" w:rsidRPr="00D707FE" w:rsidRDefault="00D707FE" w:rsidP="00D707FE">
            <w:r w:rsidRPr="00D707FE">
              <w:t>20</w:t>
            </w:r>
            <w:r w:rsidR="0084463F">
              <w:t>20</w:t>
            </w:r>
          </w:p>
        </w:tc>
      </w:tr>
      <w:tr w:rsidR="00D707FE" w:rsidRPr="00D707FE" w14:paraId="60634C5E" w14:textId="77777777" w:rsidTr="0084463F">
        <w:tc>
          <w:tcPr>
            <w:tcW w:w="1349" w:type="pct"/>
            <w:shd w:val="clear" w:color="auto" w:fill="F2F2F2" w:themeFill="background1" w:themeFillShade="F2"/>
            <w:noWrap/>
            <w:hideMark/>
          </w:tcPr>
          <w:p w14:paraId="7349BDAF" w14:textId="77777777" w:rsidR="00D707FE" w:rsidRPr="00D707FE" w:rsidRDefault="00D707FE" w:rsidP="00D707FE">
            <w:pPr>
              <w:rPr>
                <w:b/>
              </w:rPr>
            </w:pPr>
            <w:r w:rsidRPr="00D707FE">
              <w:rPr>
                <w:b/>
              </w:rPr>
              <w:t>Age at screen (years)</w:t>
            </w:r>
          </w:p>
        </w:tc>
        <w:tc>
          <w:tcPr>
            <w:tcW w:w="608" w:type="pct"/>
            <w:shd w:val="clear" w:color="auto" w:fill="F2F2F2" w:themeFill="background1" w:themeFillShade="F2"/>
          </w:tcPr>
          <w:p w14:paraId="6EFECC38" w14:textId="77777777" w:rsidR="00D707FE" w:rsidRPr="00D707FE" w:rsidRDefault="00D707FE" w:rsidP="00D707FE">
            <w:pPr>
              <w:rPr>
                <w:b/>
              </w:rPr>
            </w:pPr>
          </w:p>
        </w:tc>
        <w:tc>
          <w:tcPr>
            <w:tcW w:w="608" w:type="pct"/>
            <w:shd w:val="clear" w:color="auto" w:fill="F2F2F2" w:themeFill="background1" w:themeFillShade="F2"/>
            <w:noWrap/>
            <w:hideMark/>
          </w:tcPr>
          <w:p w14:paraId="3FED850B" w14:textId="77777777" w:rsidR="00D707FE" w:rsidRPr="00D707FE" w:rsidRDefault="00D707FE" w:rsidP="00D707FE"/>
        </w:tc>
        <w:tc>
          <w:tcPr>
            <w:tcW w:w="609" w:type="pct"/>
            <w:shd w:val="clear" w:color="auto" w:fill="F2F2F2" w:themeFill="background1" w:themeFillShade="F2"/>
            <w:noWrap/>
            <w:hideMark/>
          </w:tcPr>
          <w:p w14:paraId="1615C4D9" w14:textId="77777777" w:rsidR="00D707FE" w:rsidRPr="00D707FE" w:rsidRDefault="00D707FE" w:rsidP="00D707FE"/>
        </w:tc>
        <w:tc>
          <w:tcPr>
            <w:tcW w:w="609" w:type="pct"/>
            <w:shd w:val="clear" w:color="auto" w:fill="F2F2F2" w:themeFill="background1" w:themeFillShade="F2"/>
            <w:noWrap/>
            <w:hideMark/>
          </w:tcPr>
          <w:p w14:paraId="5C2D881B" w14:textId="77777777" w:rsidR="00D707FE" w:rsidRPr="00D707FE" w:rsidRDefault="00D707FE" w:rsidP="00D707FE"/>
        </w:tc>
        <w:tc>
          <w:tcPr>
            <w:tcW w:w="609" w:type="pct"/>
            <w:shd w:val="clear" w:color="auto" w:fill="F2F2F2" w:themeFill="background1" w:themeFillShade="F2"/>
            <w:noWrap/>
            <w:hideMark/>
          </w:tcPr>
          <w:p w14:paraId="59CB5464" w14:textId="77777777" w:rsidR="00D707FE" w:rsidRPr="00D707FE" w:rsidRDefault="00D707FE" w:rsidP="00D707FE"/>
        </w:tc>
        <w:tc>
          <w:tcPr>
            <w:tcW w:w="608" w:type="pct"/>
            <w:shd w:val="clear" w:color="auto" w:fill="F2F2F2" w:themeFill="background1" w:themeFillShade="F2"/>
            <w:noWrap/>
            <w:hideMark/>
          </w:tcPr>
          <w:p w14:paraId="68715F56" w14:textId="77777777" w:rsidR="00D707FE" w:rsidRPr="00D707FE" w:rsidRDefault="00D707FE" w:rsidP="00D707FE"/>
        </w:tc>
      </w:tr>
      <w:tr w:rsidR="0084463F" w:rsidRPr="00D707FE" w14:paraId="3858007A" w14:textId="77777777" w:rsidTr="0084463F">
        <w:tc>
          <w:tcPr>
            <w:tcW w:w="1349" w:type="pct"/>
            <w:noWrap/>
            <w:hideMark/>
          </w:tcPr>
          <w:p w14:paraId="5C75A217" w14:textId="77777777" w:rsidR="0084463F" w:rsidRPr="00D707FE" w:rsidRDefault="0084463F" w:rsidP="0084463F">
            <w:r w:rsidRPr="00D707FE">
              <w:t>Under 20</w:t>
            </w:r>
          </w:p>
        </w:tc>
        <w:tc>
          <w:tcPr>
            <w:tcW w:w="608" w:type="pct"/>
            <w:noWrap/>
            <w:hideMark/>
          </w:tcPr>
          <w:p w14:paraId="27D8346F" w14:textId="14DB303D" w:rsidR="0084463F" w:rsidRPr="00D707FE" w:rsidRDefault="0084463F" w:rsidP="0084463F">
            <w:r w:rsidRPr="00654D6B">
              <w:t>0.01</w:t>
            </w:r>
          </w:p>
        </w:tc>
        <w:tc>
          <w:tcPr>
            <w:tcW w:w="608" w:type="pct"/>
            <w:noWrap/>
            <w:hideMark/>
          </w:tcPr>
          <w:p w14:paraId="2C604544" w14:textId="35D703BD" w:rsidR="0084463F" w:rsidRPr="00D707FE" w:rsidRDefault="0084463F" w:rsidP="0084463F">
            <w:r w:rsidRPr="00654D6B">
              <w:t>0.01</w:t>
            </w:r>
          </w:p>
        </w:tc>
        <w:tc>
          <w:tcPr>
            <w:tcW w:w="609" w:type="pct"/>
            <w:noWrap/>
            <w:hideMark/>
          </w:tcPr>
          <w:p w14:paraId="044E0B5D" w14:textId="519D6599" w:rsidR="0084463F" w:rsidRPr="00D707FE" w:rsidRDefault="0084463F" w:rsidP="0084463F">
            <w:r w:rsidRPr="00654D6B">
              <w:t>0.02</w:t>
            </w:r>
          </w:p>
        </w:tc>
        <w:tc>
          <w:tcPr>
            <w:tcW w:w="609" w:type="pct"/>
            <w:noWrap/>
            <w:hideMark/>
          </w:tcPr>
          <w:p w14:paraId="4116911A" w14:textId="6CF9144E" w:rsidR="0084463F" w:rsidRPr="00D707FE" w:rsidRDefault="0084463F" w:rsidP="0084463F">
            <w:r w:rsidRPr="00654D6B">
              <w:t>0.01</w:t>
            </w:r>
          </w:p>
        </w:tc>
        <w:tc>
          <w:tcPr>
            <w:tcW w:w="609" w:type="pct"/>
            <w:noWrap/>
            <w:hideMark/>
          </w:tcPr>
          <w:p w14:paraId="19C973A1" w14:textId="7A2F9F17" w:rsidR="0084463F" w:rsidRPr="00D707FE" w:rsidRDefault="0084463F" w:rsidP="0084463F">
            <w:r w:rsidRPr="00654D6B">
              <w:t>0.01</w:t>
            </w:r>
          </w:p>
        </w:tc>
        <w:tc>
          <w:tcPr>
            <w:tcW w:w="608" w:type="pct"/>
            <w:noWrap/>
            <w:hideMark/>
          </w:tcPr>
          <w:p w14:paraId="6065B184" w14:textId="17D1B7AA" w:rsidR="0084463F" w:rsidRPr="00D707FE" w:rsidRDefault="0084463F" w:rsidP="0084463F">
            <w:r w:rsidRPr="00654D6B">
              <w:t>0.01</w:t>
            </w:r>
          </w:p>
        </w:tc>
      </w:tr>
      <w:tr w:rsidR="0084463F" w:rsidRPr="00D707FE" w14:paraId="5C7B0ED0" w14:textId="77777777" w:rsidTr="0084463F">
        <w:tc>
          <w:tcPr>
            <w:tcW w:w="1349" w:type="pct"/>
            <w:noWrap/>
            <w:hideMark/>
          </w:tcPr>
          <w:p w14:paraId="231714E6" w14:textId="77777777" w:rsidR="0084463F" w:rsidRPr="00D707FE" w:rsidRDefault="0084463F" w:rsidP="0084463F">
            <w:r w:rsidRPr="00D707FE">
              <w:t>20–24</w:t>
            </w:r>
          </w:p>
        </w:tc>
        <w:tc>
          <w:tcPr>
            <w:tcW w:w="608" w:type="pct"/>
            <w:noWrap/>
            <w:hideMark/>
          </w:tcPr>
          <w:p w14:paraId="47898775" w14:textId="357F5F49" w:rsidR="0084463F" w:rsidRPr="00D707FE" w:rsidRDefault="0084463F" w:rsidP="0084463F">
            <w:r w:rsidRPr="00654D6B">
              <w:t>0.01</w:t>
            </w:r>
          </w:p>
        </w:tc>
        <w:tc>
          <w:tcPr>
            <w:tcW w:w="608" w:type="pct"/>
            <w:noWrap/>
            <w:hideMark/>
          </w:tcPr>
          <w:p w14:paraId="021E6D6C" w14:textId="654CFAB0" w:rsidR="0084463F" w:rsidRPr="00D707FE" w:rsidRDefault="0084463F" w:rsidP="0084463F">
            <w:r w:rsidRPr="00654D6B">
              <w:t>0.01</w:t>
            </w:r>
          </w:p>
        </w:tc>
        <w:tc>
          <w:tcPr>
            <w:tcW w:w="609" w:type="pct"/>
            <w:noWrap/>
            <w:hideMark/>
          </w:tcPr>
          <w:p w14:paraId="64587A82" w14:textId="319483EE" w:rsidR="0084463F" w:rsidRPr="00D707FE" w:rsidRDefault="0084463F" w:rsidP="0084463F">
            <w:r w:rsidRPr="00654D6B">
              <w:t>0.01</w:t>
            </w:r>
          </w:p>
        </w:tc>
        <w:tc>
          <w:tcPr>
            <w:tcW w:w="609" w:type="pct"/>
            <w:noWrap/>
            <w:hideMark/>
          </w:tcPr>
          <w:p w14:paraId="3160C8DD" w14:textId="7A131F26" w:rsidR="0084463F" w:rsidRPr="00D707FE" w:rsidRDefault="0084463F" w:rsidP="0084463F">
            <w:r w:rsidRPr="00654D6B">
              <w:t>0.01</w:t>
            </w:r>
          </w:p>
        </w:tc>
        <w:tc>
          <w:tcPr>
            <w:tcW w:w="609" w:type="pct"/>
            <w:noWrap/>
            <w:hideMark/>
          </w:tcPr>
          <w:p w14:paraId="69068586" w14:textId="4CDFB9DB" w:rsidR="0084463F" w:rsidRPr="00D707FE" w:rsidRDefault="0084463F" w:rsidP="0084463F">
            <w:r w:rsidRPr="00654D6B">
              <w:t>0.01</w:t>
            </w:r>
          </w:p>
        </w:tc>
        <w:tc>
          <w:tcPr>
            <w:tcW w:w="608" w:type="pct"/>
            <w:noWrap/>
            <w:hideMark/>
          </w:tcPr>
          <w:p w14:paraId="3A3D4B35" w14:textId="50CE152A" w:rsidR="0084463F" w:rsidRPr="00D707FE" w:rsidRDefault="0084463F" w:rsidP="0084463F">
            <w:r w:rsidRPr="00654D6B">
              <w:t>0.01</w:t>
            </w:r>
          </w:p>
        </w:tc>
      </w:tr>
      <w:tr w:rsidR="0084463F" w:rsidRPr="00D707FE" w14:paraId="57C5C226" w14:textId="77777777" w:rsidTr="0084463F">
        <w:tc>
          <w:tcPr>
            <w:tcW w:w="1349" w:type="pct"/>
            <w:noWrap/>
            <w:hideMark/>
          </w:tcPr>
          <w:p w14:paraId="77F4243D" w14:textId="77777777" w:rsidR="0084463F" w:rsidRPr="00D707FE" w:rsidRDefault="0084463F" w:rsidP="0084463F">
            <w:r w:rsidRPr="00D707FE">
              <w:t>25–29</w:t>
            </w:r>
          </w:p>
        </w:tc>
        <w:tc>
          <w:tcPr>
            <w:tcW w:w="608" w:type="pct"/>
            <w:noWrap/>
            <w:hideMark/>
          </w:tcPr>
          <w:p w14:paraId="6C1F40D4" w14:textId="0CF1C651" w:rsidR="0084463F" w:rsidRPr="00D707FE" w:rsidRDefault="0084463F" w:rsidP="0084463F">
            <w:r w:rsidRPr="00654D6B">
              <w:t>0.01</w:t>
            </w:r>
          </w:p>
        </w:tc>
        <w:tc>
          <w:tcPr>
            <w:tcW w:w="608" w:type="pct"/>
            <w:noWrap/>
            <w:hideMark/>
          </w:tcPr>
          <w:p w14:paraId="0606EAD9" w14:textId="042CD86A" w:rsidR="0084463F" w:rsidRPr="00D707FE" w:rsidRDefault="0084463F" w:rsidP="0084463F">
            <w:r w:rsidRPr="00654D6B">
              <w:t>0.01</w:t>
            </w:r>
          </w:p>
        </w:tc>
        <w:tc>
          <w:tcPr>
            <w:tcW w:w="609" w:type="pct"/>
            <w:noWrap/>
            <w:hideMark/>
          </w:tcPr>
          <w:p w14:paraId="526C349D" w14:textId="3F011B78" w:rsidR="0084463F" w:rsidRPr="00D707FE" w:rsidRDefault="0084463F" w:rsidP="0084463F">
            <w:r w:rsidRPr="00654D6B">
              <w:t>0.01</w:t>
            </w:r>
          </w:p>
        </w:tc>
        <w:tc>
          <w:tcPr>
            <w:tcW w:w="609" w:type="pct"/>
            <w:noWrap/>
            <w:hideMark/>
          </w:tcPr>
          <w:p w14:paraId="1C2B4434" w14:textId="735ACEEC" w:rsidR="0084463F" w:rsidRPr="00D707FE" w:rsidRDefault="0084463F" w:rsidP="0084463F">
            <w:r w:rsidRPr="00654D6B">
              <w:t>0.01</w:t>
            </w:r>
          </w:p>
        </w:tc>
        <w:tc>
          <w:tcPr>
            <w:tcW w:w="609" w:type="pct"/>
            <w:noWrap/>
            <w:hideMark/>
          </w:tcPr>
          <w:p w14:paraId="42E43836" w14:textId="740CDCBC" w:rsidR="0084463F" w:rsidRPr="00D707FE" w:rsidRDefault="0084463F" w:rsidP="0084463F">
            <w:r w:rsidRPr="00654D6B">
              <w:t>0.01</w:t>
            </w:r>
          </w:p>
        </w:tc>
        <w:tc>
          <w:tcPr>
            <w:tcW w:w="608" w:type="pct"/>
            <w:noWrap/>
            <w:hideMark/>
          </w:tcPr>
          <w:p w14:paraId="484D47BC" w14:textId="51E8E8DF" w:rsidR="0084463F" w:rsidRPr="00D707FE" w:rsidRDefault="0084463F" w:rsidP="0084463F">
            <w:r w:rsidRPr="00654D6B">
              <w:t>0.02</w:t>
            </w:r>
          </w:p>
        </w:tc>
      </w:tr>
      <w:tr w:rsidR="0084463F" w:rsidRPr="00D707FE" w14:paraId="73804BDE" w14:textId="77777777" w:rsidTr="0084463F">
        <w:tc>
          <w:tcPr>
            <w:tcW w:w="1349" w:type="pct"/>
            <w:noWrap/>
            <w:hideMark/>
          </w:tcPr>
          <w:p w14:paraId="58B61740" w14:textId="77777777" w:rsidR="0084463F" w:rsidRPr="00D707FE" w:rsidRDefault="0084463F" w:rsidP="0084463F">
            <w:r w:rsidRPr="00D707FE">
              <w:t>30–34</w:t>
            </w:r>
          </w:p>
        </w:tc>
        <w:tc>
          <w:tcPr>
            <w:tcW w:w="608" w:type="pct"/>
            <w:noWrap/>
            <w:hideMark/>
          </w:tcPr>
          <w:p w14:paraId="5CA6DE38" w14:textId="377353C0" w:rsidR="0084463F" w:rsidRPr="00D707FE" w:rsidRDefault="0084463F" w:rsidP="0084463F">
            <w:r w:rsidRPr="00654D6B">
              <w:t>0.02</w:t>
            </w:r>
          </w:p>
        </w:tc>
        <w:tc>
          <w:tcPr>
            <w:tcW w:w="608" w:type="pct"/>
            <w:noWrap/>
            <w:hideMark/>
          </w:tcPr>
          <w:p w14:paraId="08A800BC" w14:textId="429B15EC" w:rsidR="0084463F" w:rsidRPr="00D707FE" w:rsidRDefault="0084463F" w:rsidP="0084463F">
            <w:r w:rsidRPr="00654D6B">
              <w:t>0.02</w:t>
            </w:r>
          </w:p>
        </w:tc>
        <w:tc>
          <w:tcPr>
            <w:tcW w:w="609" w:type="pct"/>
            <w:noWrap/>
            <w:hideMark/>
          </w:tcPr>
          <w:p w14:paraId="3030DF79" w14:textId="1A1DC52E" w:rsidR="0084463F" w:rsidRPr="00D707FE" w:rsidRDefault="0084463F" w:rsidP="0084463F">
            <w:r w:rsidRPr="00654D6B">
              <w:t>0.02</w:t>
            </w:r>
          </w:p>
        </w:tc>
        <w:tc>
          <w:tcPr>
            <w:tcW w:w="609" w:type="pct"/>
            <w:noWrap/>
            <w:hideMark/>
          </w:tcPr>
          <w:p w14:paraId="5DFA011E" w14:textId="512E2120" w:rsidR="0084463F" w:rsidRPr="00D707FE" w:rsidRDefault="0084463F" w:rsidP="0084463F">
            <w:r w:rsidRPr="00654D6B">
              <w:t>0.03</w:t>
            </w:r>
          </w:p>
        </w:tc>
        <w:tc>
          <w:tcPr>
            <w:tcW w:w="609" w:type="pct"/>
            <w:noWrap/>
            <w:hideMark/>
          </w:tcPr>
          <w:p w14:paraId="5B09C5C5" w14:textId="7AAE8B7D" w:rsidR="0084463F" w:rsidRPr="00D707FE" w:rsidRDefault="0084463F" w:rsidP="0084463F">
            <w:r w:rsidRPr="00654D6B">
              <w:t>0.03</w:t>
            </w:r>
          </w:p>
        </w:tc>
        <w:tc>
          <w:tcPr>
            <w:tcW w:w="608" w:type="pct"/>
            <w:noWrap/>
            <w:hideMark/>
          </w:tcPr>
          <w:p w14:paraId="20F509A9" w14:textId="0CE14FC6" w:rsidR="0084463F" w:rsidRPr="00D707FE" w:rsidRDefault="0084463F" w:rsidP="0084463F">
            <w:r w:rsidRPr="00654D6B">
              <w:t>0.03</w:t>
            </w:r>
          </w:p>
        </w:tc>
      </w:tr>
      <w:tr w:rsidR="0084463F" w:rsidRPr="00D707FE" w14:paraId="296F23FB" w14:textId="77777777" w:rsidTr="0084463F">
        <w:tc>
          <w:tcPr>
            <w:tcW w:w="1349" w:type="pct"/>
            <w:noWrap/>
            <w:hideMark/>
          </w:tcPr>
          <w:p w14:paraId="1BEB7BB0" w14:textId="77777777" w:rsidR="0084463F" w:rsidRPr="00D707FE" w:rsidRDefault="0084463F" w:rsidP="0084463F">
            <w:r w:rsidRPr="00D707FE">
              <w:t>35–39</w:t>
            </w:r>
          </w:p>
        </w:tc>
        <w:tc>
          <w:tcPr>
            <w:tcW w:w="608" w:type="pct"/>
            <w:noWrap/>
            <w:hideMark/>
          </w:tcPr>
          <w:p w14:paraId="33F4C21D" w14:textId="2836D891" w:rsidR="0084463F" w:rsidRPr="00D707FE" w:rsidRDefault="0084463F" w:rsidP="0084463F">
            <w:r w:rsidRPr="00654D6B">
              <w:t>0.05</w:t>
            </w:r>
          </w:p>
        </w:tc>
        <w:tc>
          <w:tcPr>
            <w:tcW w:w="608" w:type="pct"/>
            <w:noWrap/>
            <w:hideMark/>
          </w:tcPr>
          <w:p w14:paraId="4FC7AEB2" w14:textId="50979C7B" w:rsidR="0084463F" w:rsidRPr="00D707FE" w:rsidRDefault="0084463F" w:rsidP="0084463F">
            <w:r w:rsidRPr="00654D6B">
              <w:t>0.05</w:t>
            </w:r>
          </w:p>
        </w:tc>
        <w:tc>
          <w:tcPr>
            <w:tcW w:w="609" w:type="pct"/>
            <w:noWrap/>
            <w:hideMark/>
          </w:tcPr>
          <w:p w14:paraId="3A85CC8A" w14:textId="318EFF6F" w:rsidR="0084463F" w:rsidRPr="00D707FE" w:rsidRDefault="0084463F" w:rsidP="0084463F">
            <w:r w:rsidRPr="00654D6B">
              <w:t>0.05</w:t>
            </w:r>
          </w:p>
        </w:tc>
        <w:tc>
          <w:tcPr>
            <w:tcW w:w="609" w:type="pct"/>
            <w:noWrap/>
            <w:hideMark/>
          </w:tcPr>
          <w:p w14:paraId="3A0496DC" w14:textId="0ED7A12B" w:rsidR="0084463F" w:rsidRPr="00D707FE" w:rsidRDefault="0084463F" w:rsidP="0084463F">
            <w:r w:rsidRPr="00654D6B">
              <w:t>0.08</w:t>
            </w:r>
          </w:p>
        </w:tc>
        <w:tc>
          <w:tcPr>
            <w:tcW w:w="609" w:type="pct"/>
            <w:noWrap/>
            <w:hideMark/>
          </w:tcPr>
          <w:p w14:paraId="5D1C4FC2" w14:textId="441A234F" w:rsidR="0084463F" w:rsidRPr="00D707FE" w:rsidRDefault="0084463F" w:rsidP="0084463F">
            <w:r w:rsidRPr="00654D6B">
              <w:t>0.09</w:t>
            </w:r>
          </w:p>
        </w:tc>
        <w:tc>
          <w:tcPr>
            <w:tcW w:w="608" w:type="pct"/>
            <w:noWrap/>
            <w:hideMark/>
          </w:tcPr>
          <w:p w14:paraId="222CBD84" w14:textId="7FE08765" w:rsidR="0084463F" w:rsidRPr="00D707FE" w:rsidRDefault="0084463F" w:rsidP="0084463F">
            <w:r w:rsidRPr="00654D6B">
              <w:t>0.10</w:t>
            </w:r>
          </w:p>
        </w:tc>
      </w:tr>
      <w:tr w:rsidR="0084463F" w:rsidRPr="00D707FE" w14:paraId="2DBE1AD2" w14:textId="77777777" w:rsidTr="0084463F">
        <w:tc>
          <w:tcPr>
            <w:tcW w:w="1349" w:type="pct"/>
            <w:noWrap/>
            <w:hideMark/>
          </w:tcPr>
          <w:p w14:paraId="27C42269" w14:textId="77777777" w:rsidR="0084463F" w:rsidRPr="00D707FE" w:rsidRDefault="0084463F" w:rsidP="0084463F">
            <w:r w:rsidRPr="00D707FE">
              <w:t>40–44</w:t>
            </w:r>
          </w:p>
        </w:tc>
        <w:tc>
          <w:tcPr>
            <w:tcW w:w="608" w:type="pct"/>
            <w:noWrap/>
            <w:hideMark/>
          </w:tcPr>
          <w:p w14:paraId="2A68E1E6" w14:textId="021B61F7" w:rsidR="0084463F" w:rsidRPr="00D707FE" w:rsidRDefault="0084463F" w:rsidP="0084463F">
            <w:r w:rsidRPr="00654D6B">
              <w:t>0.19</w:t>
            </w:r>
          </w:p>
        </w:tc>
        <w:tc>
          <w:tcPr>
            <w:tcW w:w="608" w:type="pct"/>
            <w:noWrap/>
            <w:hideMark/>
          </w:tcPr>
          <w:p w14:paraId="14AF0089" w14:textId="18FD575B" w:rsidR="0084463F" w:rsidRPr="00D707FE" w:rsidRDefault="0084463F" w:rsidP="0084463F">
            <w:r w:rsidRPr="00654D6B">
              <w:t>0.15</w:t>
            </w:r>
          </w:p>
        </w:tc>
        <w:tc>
          <w:tcPr>
            <w:tcW w:w="609" w:type="pct"/>
            <w:noWrap/>
            <w:hideMark/>
          </w:tcPr>
          <w:p w14:paraId="18B4424B" w14:textId="6EEE172E" w:rsidR="0084463F" w:rsidRPr="00D707FE" w:rsidRDefault="0084463F" w:rsidP="0084463F">
            <w:r w:rsidRPr="00654D6B">
              <w:t>0.17</w:t>
            </w:r>
          </w:p>
        </w:tc>
        <w:tc>
          <w:tcPr>
            <w:tcW w:w="609" w:type="pct"/>
            <w:noWrap/>
            <w:hideMark/>
          </w:tcPr>
          <w:p w14:paraId="565FE567" w14:textId="6A38F346" w:rsidR="0084463F" w:rsidRPr="00D707FE" w:rsidRDefault="0084463F" w:rsidP="0084463F">
            <w:r w:rsidRPr="00654D6B">
              <w:t>0.26</w:t>
            </w:r>
          </w:p>
        </w:tc>
        <w:tc>
          <w:tcPr>
            <w:tcW w:w="609" w:type="pct"/>
            <w:noWrap/>
            <w:hideMark/>
          </w:tcPr>
          <w:p w14:paraId="37F07610" w14:textId="2E3F6DB0" w:rsidR="0084463F" w:rsidRPr="00844DFA" w:rsidRDefault="0084463F" w:rsidP="0084463F">
            <w:r w:rsidRPr="00844DFA">
              <w:t>0.30</w:t>
            </w:r>
          </w:p>
        </w:tc>
        <w:tc>
          <w:tcPr>
            <w:tcW w:w="608" w:type="pct"/>
            <w:noWrap/>
            <w:hideMark/>
          </w:tcPr>
          <w:p w14:paraId="1EEE0EE5" w14:textId="40E3D0F1" w:rsidR="0084463F" w:rsidRPr="00D707FE" w:rsidRDefault="0084463F" w:rsidP="0084463F">
            <w:r w:rsidRPr="00654D6B">
              <w:t>0.26</w:t>
            </w:r>
          </w:p>
        </w:tc>
      </w:tr>
      <w:tr w:rsidR="0084463F" w:rsidRPr="00D707FE" w14:paraId="0CACE079" w14:textId="77777777" w:rsidTr="0084463F">
        <w:tc>
          <w:tcPr>
            <w:tcW w:w="1349" w:type="pct"/>
            <w:noWrap/>
            <w:hideMark/>
          </w:tcPr>
          <w:p w14:paraId="7117A388" w14:textId="77777777" w:rsidR="0084463F" w:rsidRPr="00D707FE" w:rsidRDefault="0084463F" w:rsidP="0084463F">
            <w:r w:rsidRPr="00D707FE">
              <w:t>45 and over</w:t>
            </w:r>
          </w:p>
        </w:tc>
        <w:tc>
          <w:tcPr>
            <w:tcW w:w="608" w:type="pct"/>
            <w:noWrap/>
            <w:hideMark/>
          </w:tcPr>
          <w:p w14:paraId="32E98FEB" w14:textId="10E19CD4" w:rsidR="0084463F" w:rsidRPr="00D707FE" w:rsidRDefault="0084463F" w:rsidP="0084463F">
            <w:r w:rsidRPr="00654D6B">
              <w:t>0.27</w:t>
            </w:r>
          </w:p>
        </w:tc>
        <w:tc>
          <w:tcPr>
            <w:tcW w:w="608" w:type="pct"/>
            <w:noWrap/>
            <w:hideMark/>
          </w:tcPr>
          <w:p w14:paraId="4542F96C" w14:textId="47F11842" w:rsidR="0084463F" w:rsidRPr="00D707FE" w:rsidRDefault="0084463F" w:rsidP="0084463F">
            <w:r w:rsidRPr="00654D6B">
              <w:t>0.21</w:t>
            </w:r>
          </w:p>
        </w:tc>
        <w:tc>
          <w:tcPr>
            <w:tcW w:w="609" w:type="pct"/>
            <w:noWrap/>
            <w:hideMark/>
          </w:tcPr>
          <w:p w14:paraId="35676FEA" w14:textId="353BA7B4" w:rsidR="0084463F" w:rsidRPr="00D707FE" w:rsidRDefault="0084463F" w:rsidP="0084463F">
            <w:r w:rsidRPr="00654D6B">
              <w:t>0.17</w:t>
            </w:r>
          </w:p>
        </w:tc>
        <w:tc>
          <w:tcPr>
            <w:tcW w:w="609" w:type="pct"/>
            <w:noWrap/>
            <w:hideMark/>
          </w:tcPr>
          <w:p w14:paraId="5C3D2904" w14:textId="4E824BD1" w:rsidR="0084463F" w:rsidRPr="00D707FE" w:rsidRDefault="0084463F" w:rsidP="0084463F">
            <w:r w:rsidRPr="00654D6B">
              <w:t>0.31</w:t>
            </w:r>
          </w:p>
        </w:tc>
        <w:tc>
          <w:tcPr>
            <w:tcW w:w="609" w:type="pct"/>
            <w:noWrap/>
            <w:hideMark/>
          </w:tcPr>
          <w:p w14:paraId="315B6375" w14:textId="52523DBD" w:rsidR="0084463F" w:rsidRPr="00844DFA" w:rsidRDefault="0084463F" w:rsidP="0084463F">
            <w:r w:rsidRPr="00844DFA">
              <w:t>0.25</w:t>
            </w:r>
          </w:p>
        </w:tc>
        <w:tc>
          <w:tcPr>
            <w:tcW w:w="608" w:type="pct"/>
            <w:noWrap/>
            <w:hideMark/>
          </w:tcPr>
          <w:p w14:paraId="1A0353A7" w14:textId="724EE022" w:rsidR="0084463F" w:rsidRPr="00D707FE" w:rsidRDefault="0084463F" w:rsidP="0084463F">
            <w:r w:rsidRPr="00654D6B">
              <w:t>0.44</w:t>
            </w:r>
          </w:p>
        </w:tc>
      </w:tr>
      <w:tr w:rsidR="0084463F" w:rsidRPr="00D707FE" w14:paraId="189DCA47" w14:textId="77777777" w:rsidTr="0084463F">
        <w:tc>
          <w:tcPr>
            <w:tcW w:w="1349" w:type="pct"/>
            <w:shd w:val="clear" w:color="auto" w:fill="F2F2F2" w:themeFill="background1" w:themeFillShade="F2"/>
            <w:noWrap/>
            <w:hideMark/>
          </w:tcPr>
          <w:p w14:paraId="5F2C3B47" w14:textId="77777777" w:rsidR="0084463F" w:rsidRPr="00D707FE" w:rsidRDefault="0084463F" w:rsidP="0084463F">
            <w:pPr>
              <w:rPr>
                <w:b/>
              </w:rPr>
            </w:pPr>
            <w:r w:rsidRPr="00D707FE">
              <w:rPr>
                <w:b/>
              </w:rPr>
              <w:t>Ethnicity</w:t>
            </w:r>
          </w:p>
        </w:tc>
        <w:tc>
          <w:tcPr>
            <w:tcW w:w="608" w:type="pct"/>
            <w:shd w:val="clear" w:color="auto" w:fill="F2F2F2" w:themeFill="background1" w:themeFillShade="F2"/>
            <w:noWrap/>
            <w:hideMark/>
          </w:tcPr>
          <w:p w14:paraId="3EEAEAE9" w14:textId="77777777" w:rsidR="0084463F" w:rsidRPr="00D707FE" w:rsidRDefault="0084463F" w:rsidP="0084463F"/>
        </w:tc>
        <w:tc>
          <w:tcPr>
            <w:tcW w:w="608" w:type="pct"/>
            <w:shd w:val="clear" w:color="auto" w:fill="F2F2F2" w:themeFill="background1" w:themeFillShade="F2"/>
            <w:noWrap/>
            <w:hideMark/>
          </w:tcPr>
          <w:p w14:paraId="5542B77F" w14:textId="77777777" w:rsidR="0084463F" w:rsidRPr="00D707FE" w:rsidRDefault="0084463F" w:rsidP="0084463F"/>
        </w:tc>
        <w:tc>
          <w:tcPr>
            <w:tcW w:w="609" w:type="pct"/>
            <w:shd w:val="clear" w:color="auto" w:fill="F2F2F2" w:themeFill="background1" w:themeFillShade="F2"/>
            <w:noWrap/>
            <w:hideMark/>
          </w:tcPr>
          <w:p w14:paraId="7B866E95" w14:textId="77777777" w:rsidR="0084463F" w:rsidRPr="00D707FE" w:rsidRDefault="0084463F" w:rsidP="0084463F"/>
        </w:tc>
        <w:tc>
          <w:tcPr>
            <w:tcW w:w="609" w:type="pct"/>
            <w:shd w:val="clear" w:color="auto" w:fill="F2F2F2" w:themeFill="background1" w:themeFillShade="F2"/>
            <w:noWrap/>
            <w:hideMark/>
          </w:tcPr>
          <w:p w14:paraId="6F4D3619" w14:textId="77777777" w:rsidR="0084463F" w:rsidRPr="00D707FE" w:rsidRDefault="0084463F" w:rsidP="0084463F"/>
        </w:tc>
        <w:tc>
          <w:tcPr>
            <w:tcW w:w="609" w:type="pct"/>
            <w:shd w:val="clear" w:color="auto" w:fill="F2F2F2" w:themeFill="background1" w:themeFillShade="F2"/>
            <w:noWrap/>
            <w:hideMark/>
          </w:tcPr>
          <w:p w14:paraId="0021538C" w14:textId="77777777" w:rsidR="0084463F" w:rsidRPr="00844DFA" w:rsidRDefault="0084463F" w:rsidP="0084463F"/>
        </w:tc>
        <w:tc>
          <w:tcPr>
            <w:tcW w:w="608" w:type="pct"/>
            <w:shd w:val="clear" w:color="auto" w:fill="F2F2F2" w:themeFill="background1" w:themeFillShade="F2"/>
            <w:noWrap/>
            <w:hideMark/>
          </w:tcPr>
          <w:p w14:paraId="198EDC15" w14:textId="77777777" w:rsidR="0084463F" w:rsidRPr="00D707FE" w:rsidRDefault="0084463F" w:rsidP="0084463F"/>
        </w:tc>
      </w:tr>
      <w:tr w:rsidR="0084463F" w:rsidRPr="00D707FE" w14:paraId="15B7A08F" w14:textId="77777777" w:rsidTr="0084463F">
        <w:tc>
          <w:tcPr>
            <w:tcW w:w="1349" w:type="pct"/>
            <w:noWrap/>
            <w:hideMark/>
          </w:tcPr>
          <w:p w14:paraId="7865D3EC" w14:textId="77777777" w:rsidR="0084463F" w:rsidRPr="00D707FE" w:rsidRDefault="0084463F" w:rsidP="0084463F">
            <w:r w:rsidRPr="00D707FE">
              <w:t>Māori</w:t>
            </w:r>
          </w:p>
        </w:tc>
        <w:tc>
          <w:tcPr>
            <w:tcW w:w="608" w:type="pct"/>
            <w:noWrap/>
            <w:hideMark/>
          </w:tcPr>
          <w:p w14:paraId="757FF7BA" w14:textId="3C5068CC" w:rsidR="0084463F" w:rsidRPr="00D707FE" w:rsidRDefault="0084463F" w:rsidP="0084463F">
            <w:r w:rsidRPr="00654D6B">
              <w:t>0.03</w:t>
            </w:r>
          </w:p>
        </w:tc>
        <w:tc>
          <w:tcPr>
            <w:tcW w:w="608" w:type="pct"/>
            <w:noWrap/>
            <w:hideMark/>
          </w:tcPr>
          <w:p w14:paraId="494F9BAC" w14:textId="3C389DA6" w:rsidR="0084463F" w:rsidRPr="00D707FE" w:rsidRDefault="0084463F" w:rsidP="0084463F">
            <w:r w:rsidRPr="00654D6B">
              <w:t>0.02</w:t>
            </w:r>
          </w:p>
        </w:tc>
        <w:tc>
          <w:tcPr>
            <w:tcW w:w="609" w:type="pct"/>
            <w:noWrap/>
            <w:hideMark/>
          </w:tcPr>
          <w:p w14:paraId="0E13EE21" w14:textId="465DCF88" w:rsidR="0084463F" w:rsidRPr="00D707FE" w:rsidRDefault="0084463F" w:rsidP="0084463F">
            <w:r w:rsidRPr="00654D6B">
              <w:t>0.02</w:t>
            </w:r>
          </w:p>
        </w:tc>
        <w:tc>
          <w:tcPr>
            <w:tcW w:w="609" w:type="pct"/>
            <w:noWrap/>
            <w:hideMark/>
          </w:tcPr>
          <w:p w14:paraId="2DA316E5" w14:textId="56068856" w:rsidR="0084463F" w:rsidRPr="00D707FE" w:rsidRDefault="0084463F" w:rsidP="0084463F">
            <w:r w:rsidRPr="00654D6B">
              <w:t>0.02</w:t>
            </w:r>
          </w:p>
        </w:tc>
        <w:tc>
          <w:tcPr>
            <w:tcW w:w="609" w:type="pct"/>
            <w:noWrap/>
            <w:hideMark/>
          </w:tcPr>
          <w:p w14:paraId="64B21DCA" w14:textId="1B8A6218" w:rsidR="0084463F" w:rsidRPr="00844DFA" w:rsidRDefault="0084463F" w:rsidP="0084463F">
            <w:r w:rsidRPr="00844DFA">
              <w:t>0.03</w:t>
            </w:r>
          </w:p>
        </w:tc>
        <w:tc>
          <w:tcPr>
            <w:tcW w:w="608" w:type="pct"/>
            <w:noWrap/>
            <w:hideMark/>
          </w:tcPr>
          <w:p w14:paraId="202DBCFB" w14:textId="481166BE" w:rsidR="0084463F" w:rsidRPr="00D707FE" w:rsidRDefault="0084463F" w:rsidP="0084463F">
            <w:r w:rsidRPr="00654D6B">
              <w:t>0.03</w:t>
            </w:r>
          </w:p>
        </w:tc>
      </w:tr>
      <w:tr w:rsidR="0084463F" w:rsidRPr="00D707FE" w14:paraId="669EE066" w14:textId="77777777" w:rsidTr="0084463F">
        <w:tc>
          <w:tcPr>
            <w:tcW w:w="1349" w:type="pct"/>
            <w:noWrap/>
            <w:hideMark/>
          </w:tcPr>
          <w:p w14:paraId="40974A57" w14:textId="77777777" w:rsidR="0084463F" w:rsidRPr="00D707FE" w:rsidRDefault="0084463F" w:rsidP="0084463F">
            <w:r w:rsidRPr="00D707FE">
              <w:t>Pacific</w:t>
            </w:r>
          </w:p>
        </w:tc>
        <w:tc>
          <w:tcPr>
            <w:tcW w:w="608" w:type="pct"/>
            <w:noWrap/>
            <w:hideMark/>
          </w:tcPr>
          <w:p w14:paraId="070BD4E2" w14:textId="24A140F5" w:rsidR="0084463F" w:rsidRPr="00D707FE" w:rsidRDefault="0084463F" w:rsidP="0084463F">
            <w:r w:rsidRPr="00654D6B">
              <w:t>0.04</w:t>
            </w:r>
          </w:p>
        </w:tc>
        <w:tc>
          <w:tcPr>
            <w:tcW w:w="608" w:type="pct"/>
            <w:noWrap/>
            <w:hideMark/>
          </w:tcPr>
          <w:p w14:paraId="6BF29D71" w14:textId="63B21F70" w:rsidR="0084463F" w:rsidRPr="00D707FE" w:rsidRDefault="0084463F" w:rsidP="0084463F">
            <w:r w:rsidRPr="00654D6B">
              <w:t>0.04</w:t>
            </w:r>
          </w:p>
        </w:tc>
        <w:tc>
          <w:tcPr>
            <w:tcW w:w="609" w:type="pct"/>
            <w:noWrap/>
            <w:hideMark/>
          </w:tcPr>
          <w:p w14:paraId="558EF2DB" w14:textId="43973EC0" w:rsidR="0084463F" w:rsidRPr="00D707FE" w:rsidRDefault="0084463F" w:rsidP="0084463F">
            <w:r w:rsidRPr="00654D6B">
              <w:t>0.04</w:t>
            </w:r>
          </w:p>
        </w:tc>
        <w:tc>
          <w:tcPr>
            <w:tcW w:w="609" w:type="pct"/>
            <w:noWrap/>
            <w:hideMark/>
          </w:tcPr>
          <w:p w14:paraId="6807B0AB" w14:textId="2281AD9E" w:rsidR="0084463F" w:rsidRPr="00D707FE" w:rsidRDefault="0084463F" w:rsidP="0084463F">
            <w:r w:rsidRPr="00654D6B">
              <w:t>0.04</w:t>
            </w:r>
          </w:p>
        </w:tc>
        <w:tc>
          <w:tcPr>
            <w:tcW w:w="609" w:type="pct"/>
            <w:noWrap/>
            <w:hideMark/>
          </w:tcPr>
          <w:p w14:paraId="0A118CA8" w14:textId="474B7FBC" w:rsidR="0084463F" w:rsidRPr="00844DFA" w:rsidRDefault="0084463F" w:rsidP="0084463F">
            <w:r w:rsidRPr="00844DFA">
              <w:t>0.05</w:t>
            </w:r>
          </w:p>
        </w:tc>
        <w:tc>
          <w:tcPr>
            <w:tcW w:w="608" w:type="pct"/>
            <w:noWrap/>
            <w:hideMark/>
          </w:tcPr>
          <w:p w14:paraId="5E4DB829" w14:textId="06B64319" w:rsidR="0084463F" w:rsidRPr="00D707FE" w:rsidRDefault="0084463F" w:rsidP="0084463F">
            <w:r w:rsidRPr="00654D6B">
              <w:t xml:space="preserve">0.06 </w:t>
            </w:r>
          </w:p>
        </w:tc>
      </w:tr>
      <w:tr w:rsidR="0084463F" w:rsidRPr="00D707FE" w14:paraId="2E5D2C49" w14:textId="77777777" w:rsidTr="0084463F">
        <w:tc>
          <w:tcPr>
            <w:tcW w:w="1349" w:type="pct"/>
            <w:noWrap/>
            <w:hideMark/>
          </w:tcPr>
          <w:p w14:paraId="78138B48" w14:textId="77777777" w:rsidR="0084463F" w:rsidRPr="00D707FE" w:rsidRDefault="0084463F" w:rsidP="0084463F">
            <w:r w:rsidRPr="00D707FE">
              <w:t>Asian</w:t>
            </w:r>
          </w:p>
        </w:tc>
        <w:tc>
          <w:tcPr>
            <w:tcW w:w="608" w:type="pct"/>
            <w:noWrap/>
            <w:hideMark/>
          </w:tcPr>
          <w:p w14:paraId="20D34E62" w14:textId="34C12BCB" w:rsidR="0084463F" w:rsidRPr="00D707FE" w:rsidRDefault="0084463F" w:rsidP="0084463F">
            <w:r w:rsidRPr="00654D6B">
              <w:t>0.03</w:t>
            </w:r>
          </w:p>
        </w:tc>
        <w:tc>
          <w:tcPr>
            <w:tcW w:w="608" w:type="pct"/>
            <w:noWrap/>
            <w:hideMark/>
          </w:tcPr>
          <w:p w14:paraId="6572B794" w14:textId="7FDA0A52" w:rsidR="0084463F" w:rsidRPr="00D707FE" w:rsidRDefault="0084463F" w:rsidP="0084463F">
            <w:r w:rsidRPr="00654D6B">
              <w:t>0.03</w:t>
            </w:r>
          </w:p>
        </w:tc>
        <w:tc>
          <w:tcPr>
            <w:tcW w:w="609" w:type="pct"/>
            <w:noWrap/>
            <w:hideMark/>
          </w:tcPr>
          <w:p w14:paraId="7CF98885" w14:textId="05D7C082" w:rsidR="0084463F" w:rsidRPr="00D707FE" w:rsidRDefault="0084463F" w:rsidP="0084463F">
            <w:r w:rsidRPr="00654D6B">
              <w:t>0.03</w:t>
            </w:r>
          </w:p>
        </w:tc>
        <w:tc>
          <w:tcPr>
            <w:tcW w:w="609" w:type="pct"/>
            <w:noWrap/>
            <w:hideMark/>
          </w:tcPr>
          <w:p w14:paraId="0BF75BC4" w14:textId="5A56D222" w:rsidR="0084463F" w:rsidRPr="00D707FE" w:rsidRDefault="0084463F" w:rsidP="0084463F">
            <w:r w:rsidRPr="00654D6B">
              <w:t>0.03</w:t>
            </w:r>
          </w:p>
        </w:tc>
        <w:tc>
          <w:tcPr>
            <w:tcW w:w="609" w:type="pct"/>
            <w:noWrap/>
            <w:hideMark/>
          </w:tcPr>
          <w:p w14:paraId="2B883503" w14:textId="50B12A5A" w:rsidR="0084463F" w:rsidRPr="00844DFA" w:rsidRDefault="0084463F" w:rsidP="0084463F">
            <w:r w:rsidRPr="00844DFA">
              <w:t>0.05</w:t>
            </w:r>
          </w:p>
        </w:tc>
        <w:tc>
          <w:tcPr>
            <w:tcW w:w="608" w:type="pct"/>
            <w:noWrap/>
            <w:hideMark/>
          </w:tcPr>
          <w:p w14:paraId="23668085" w14:textId="5822A1FE" w:rsidR="0084463F" w:rsidRPr="00D707FE" w:rsidRDefault="0084463F" w:rsidP="0084463F">
            <w:r w:rsidRPr="00654D6B">
              <w:t>0.05</w:t>
            </w:r>
          </w:p>
        </w:tc>
      </w:tr>
      <w:tr w:rsidR="0084463F" w:rsidRPr="00D707FE" w14:paraId="5280F8CA" w14:textId="77777777" w:rsidTr="0084463F">
        <w:tc>
          <w:tcPr>
            <w:tcW w:w="1349" w:type="pct"/>
            <w:noWrap/>
            <w:hideMark/>
          </w:tcPr>
          <w:p w14:paraId="4778A850" w14:textId="77777777" w:rsidR="0084463F" w:rsidRPr="00D707FE" w:rsidRDefault="0084463F" w:rsidP="0084463F">
            <w:r w:rsidRPr="00D707FE">
              <w:t>Other</w:t>
            </w:r>
          </w:p>
        </w:tc>
        <w:tc>
          <w:tcPr>
            <w:tcW w:w="608" w:type="pct"/>
            <w:noWrap/>
            <w:hideMark/>
          </w:tcPr>
          <w:p w14:paraId="7ADDDCF3" w14:textId="72982452" w:rsidR="0084463F" w:rsidRPr="00D707FE" w:rsidRDefault="0084463F" w:rsidP="0084463F">
            <w:r w:rsidRPr="00654D6B">
              <w:t>0.02</w:t>
            </w:r>
          </w:p>
        </w:tc>
        <w:tc>
          <w:tcPr>
            <w:tcW w:w="608" w:type="pct"/>
            <w:noWrap/>
            <w:hideMark/>
          </w:tcPr>
          <w:p w14:paraId="2C7258F4" w14:textId="58B453E3" w:rsidR="0084463F" w:rsidRPr="00D707FE" w:rsidRDefault="0084463F" w:rsidP="0084463F">
            <w:r w:rsidRPr="00654D6B">
              <w:t>0.02</w:t>
            </w:r>
          </w:p>
        </w:tc>
        <w:tc>
          <w:tcPr>
            <w:tcW w:w="609" w:type="pct"/>
            <w:noWrap/>
            <w:hideMark/>
          </w:tcPr>
          <w:p w14:paraId="39CB5A17" w14:textId="2498EB61" w:rsidR="0084463F" w:rsidRPr="00D707FE" w:rsidRDefault="0084463F" w:rsidP="0084463F">
            <w:r w:rsidRPr="00654D6B">
              <w:t>0.02</w:t>
            </w:r>
          </w:p>
        </w:tc>
        <w:tc>
          <w:tcPr>
            <w:tcW w:w="609" w:type="pct"/>
            <w:noWrap/>
            <w:hideMark/>
          </w:tcPr>
          <w:p w14:paraId="494BE8D7" w14:textId="7941C215" w:rsidR="0084463F" w:rsidRPr="00D707FE" w:rsidRDefault="0084463F" w:rsidP="0084463F">
            <w:r w:rsidRPr="00654D6B">
              <w:t>0.02</w:t>
            </w:r>
          </w:p>
        </w:tc>
        <w:tc>
          <w:tcPr>
            <w:tcW w:w="609" w:type="pct"/>
            <w:noWrap/>
            <w:hideMark/>
          </w:tcPr>
          <w:p w14:paraId="00305AB3" w14:textId="55A291D8" w:rsidR="0084463F" w:rsidRPr="00D707FE" w:rsidRDefault="0084463F" w:rsidP="0084463F">
            <w:r w:rsidRPr="00654D6B">
              <w:t>0.03</w:t>
            </w:r>
          </w:p>
        </w:tc>
        <w:tc>
          <w:tcPr>
            <w:tcW w:w="608" w:type="pct"/>
            <w:noWrap/>
            <w:hideMark/>
          </w:tcPr>
          <w:p w14:paraId="5A14294B" w14:textId="23FC5D0D" w:rsidR="0084463F" w:rsidRPr="00D707FE" w:rsidRDefault="0084463F" w:rsidP="0084463F">
            <w:r w:rsidRPr="00654D6B">
              <w:t>0.03</w:t>
            </w:r>
          </w:p>
        </w:tc>
      </w:tr>
    </w:tbl>
    <w:p w14:paraId="58FAF4F0" w14:textId="77777777" w:rsidR="007A3182" w:rsidRDefault="007A3182">
      <w:pPr>
        <w:spacing w:before="0" w:after="160" w:line="259" w:lineRule="auto"/>
      </w:pPr>
    </w:p>
    <w:p w14:paraId="7A987C09" w14:textId="4B13C009" w:rsidR="007A3182" w:rsidRDefault="007A3182" w:rsidP="007A3182">
      <w:r>
        <w:lastRenderedPageBreak/>
        <w:t xml:space="preserve">In 2020, </w:t>
      </w:r>
      <w:r w:rsidR="00253B37">
        <w:t xml:space="preserve">there </w:t>
      </w:r>
      <w:r w:rsidR="00020A2F">
        <w:t>appears to be little</w:t>
      </w:r>
      <w:r w:rsidR="00253B37">
        <w:t xml:space="preserve"> difference </w:t>
      </w:r>
      <w:r w:rsidR="00146ADD">
        <w:t>across</w:t>
      </w:r>
      <w:r w:rsidR="00253B37">
        <w:t xml:space="preserve"> </w:t>
      </w:r>
      <w:r w:rsidR="00020A2F">
        <w:t>deprivation quintiles</w:t>
      </w:r>
      <w:r w:rsidR="0008231B">
        <w:t xml:space="preserve"> (see Table 47)</w:t>
      </w:r>
      <w:r w:rsidR="00D76F80">
        <w:t xml:space="preserve">. </w:t>
      </w:r>
      <w:r w:rsidR="00DC6D99">
        <w:t>The f</w:t>
      </w:r>
      <w:r>
        <w:t xml:space="preserve">alse positive rate for trisomy 21 </w:t>
      </w:r>
      <w:r w:rsidR="00DC6D99">
        <w:t xml:space="preserve">is </w:t>
      </w:r>
      <w:r>
        <w:t>slightly higher for women in the most deprived quintiles with Quintiles 4 and 5 having</w:t>
      </w:r>
      <w:r w:rsidR="003F5472">
        <w:t xml:space="preserve"> a</w:t>
      </w:r>
      <w:r>
        <w:t xml:space="preserve"> false positive rate of 0.043 (4.3%) while Quintiles 2 and 3 have the lowest rate </w:t>
      </w:r>
      <w:r w:rsidR="004A5CA0">
        <w:t>(</w:t>
      </w:r>
      <w:r>
        <w:t xml:space="preserve">0.036 </w:t>
      </w:r>
      <w:r w:rsidR="004A5CA0">
        <w:t xml:space="preserve">or </w:t>
      </w:r>
      <w:r>
        <w:t xml:space="preserve">3.6%). </w:t>
      </w:r>
    </w:p>
    <w:p w14:paraId="50F89085" w14:textId="6D7C268F" w:rsidR="007A3182" w:rsidRPr="007A3182" w:rsidRDefault="007A3182" w:rsidP="007A3182">
      <w:pPr>
        <w:rPr>
          <w:b/>
          <w:bCs/>
        </w:rPr>
      </w:pPr>
      <w:r w:rsidRPr="007A3182">
        <w:rPr>
          <w:b/>
          <w:bCs/>
        </w:rPr>
        <w:t>Table 4</w:t>
      </w:r>
      <w:r w:rsidR="00C437BD">
        <w:rPr>
          <w:b/>
          <w:bCs/>
        </w:rPr>
        <w:t>7</w:t>
      </w:r>
      <w:r w:rsidRPr="007A3182">
        <w:rPr>
          <w:b/>
          <w:bCs/>
        </w:rPr>
        <w:t>: False positive rate for trisomy 21 by deprivation, January to December 2020</w:t>
      </w:r>
    </w:p>
    <w:tbl>
      <w:tblPr>
        <w:tblStyle w:val="TeWhatuOra"/>
        <w:tblW w:w="5000" w:type="pct"/>
        <w:tblLook w:val="0420" w:firstRow="1" w:lastRow="0" w:firstColumn="0" w:lastColumn="0" w:noHBand="0" w:noVBand="1"/>
      </w:tblPr>
      <w:tblGrid>
        <w:gridCol w:w="3256"/>
        <w:gridCol w:w="2268"/>
        <w:gridCol w:w="2126"/>
        <w:gridCol w:w="1978"/>
      </w:tblGrid>
      <w:tr w:rsidR="00292973" w:rsidRPr="00B8676C" w14:paraId="26CCA98C" w14:textId="77777777" w:rsidTr="004313B8">
        <w:trPr>
          <w:cnfStyle w:val="100000000000" w:firstRow="1" w:lastRow="0" w:firstColumn="0" w:lastColumn="0" w:oddVBand="0" w:evenVBand="0" w:oddHBand="0" w:evenHBand="0" w:firstRowFirstColumn="0" w:firstRowLastColumn="0" w:lastRowFirstColumn="0" w:lastRowLastColumn="0"/>
        </w:trPr>
        <w:tc>
          <w:tcPr>
            <w:tcW w:w="1691" w:type="pct"/>
            <w:noWrap/>
            <w:hideMark/>
          </w:tcPr>
          <w:p w14:paraId="170C713F" w14:textId="77777777" w:rsidR="00292973" w:rsidRPr="00B8676C" w:rsidRDefault="00292973" w:rsidP="004313B8">
            <w:r>
              <w:t>NZ Deprivation quintile</w:t>
            </w:r>
          </w:p>
        </w:tc>
        <w:tc>
          <w:tcPr>
            <w:tcW w:w="1178" w:type="pct"/>
            <w:hideMark/>
          </w:tcPr>
          <w:p w14:paraId="53613D80" w14:textId="29BFB01E" w:rsidR="00292973" w:rsidRPr="00B8676C" w:rsidRDefault="00292973" w:rsidP="004313B8">
            <w:r>
              <w:t>False positives</w:t>
            </w:r>
          </w:p>
        </w:tc>
        <w:tc>
          <w:tcPr>
            <w:tcW w:w="1104" w:type="pct"/>
          </w:tcPr>
          <w:p w14:paraId="54814502" w14:textId="51BC95D1" w:rsidR="00292973" w:rsidRDefault="00292973" w:rsidP="004313B8">
            <w:r>
              <w:t>True negatives</w:t>
            </w:r>
          </w:p>
        </w:tc>
        <w:tc>
          <w:tcPr>
            <w:tcW w:w="1027" w:type="pct"/>
            <w:hideMark/>
          </w:tcPr>
          <w:p w14:paraId="7E41364A" w14:textId="5755D70F" w:rsidR="00292973" w:rsidRPr="00B8676C" w:rsidRDefault="00292973" w:rsidP="004313B8">
            <w:r>
              <w:t>False positive rate</w:t>
            </w:r>
          </w:p>
        </w:tc>
      </w:tr>
      <w:tr w:rsidR="00292973" w:rsidRPr="00B8676C" w14:paraId="41EC5A26" w14:textId="77777777" w:rsidTr="004313B8">
        <w:tc>
          <w:tcPr>
            <w:tcW w:w="1691" w:type="pct"/>
            <w:noWrap/>
            <w:hideMark/>
          </w:tcPr>
          <w:p w14:paraId="149132A8" w14:textId="77777777" w:rsidR="00292973" w:rsidRPr="00B8676C" w:rsidRDefault="00292973" w:rsidP="00292973">
            <w:r>
              <w:t>Quintile 1 (least deprived)</w:t>
            </w:r>
          </w:p>
        </w:tc>
        <w:tc>
          <w:tcPr>
            <w:tcW w:w="1178" w:type="pct"/>
            <w:noWrap/>
            <w:hideMark/>
          </w:tcPr>
          <w:p w14:paraId="215125DC" w14:textId="72B50D6F" w:rsidR="00292973" w:rsidRPr="00B8676C" w:rsidRDefault="00292973" w:rsidP="00292973">
            <w:r w:rsidRPr="00252A78">
              <w:t xml:space="preserve">  292 </w:t>
            </w:r>
          </w:p>
        </w:tc>
        <w:tc>
          <w:tcPr>
            <w:tcW w:w="1104" w:type="pct"/>
          </w:tcPr>
          <w:p w14:paraId="41261FB2" w14:textId="493DF561" w:rsidR="00292973" w:rsidRPr="00B14544" w:rsidRDefault="00292973" w:rsidP="00292973">
            <w:r w:rsidRPr="00252A78">
              <w:t xml:space="preserve">  7,507 </w:t>
            </w:r>
          </w:p>
        </w:tc>
        <w:tc>
          <w:tcPr>
            <w:tcW w:w="1027" w:type="pct"/>
            <w:noWrap/>
            <w:hideMark/>
          </w:tcPr>
          <w:p w14:paraId="6E9AC109" w14:textId="19EB9B4B" w:rsidR="00292973" w:rsidRPr="00B8676C" w:rsidRDefault="00292973" w:rsidP="00292973">
            <w:r w:rsidRPr="00252A78">
              <w:t>0.037</w:t>
            </w:r>
          </w:p>
        </w:tc>
      </w:tr>
      <w:tr w:rsidR="00292973" w:rsidRPr="00B8676C" w14:paraId="6B268BC2" w14:textId="77777777" w:rsidTr="004313B8">
        <w:tc>
          <w:tcPr>
            <w:tcW w:w="1691" w:type="pct"/>
            <w:noWrap/>
            <w:hideMark/>
          </w:tcPr>
          <w:p w14:paraId="234B4297" w14:textId="77777777" w:rsidR="00292973" w:rsidRPr="00B8676C" w:rsidRDefault="00292973" w:rsidP="00292973">
            <w:r>
              <w:t>Quintile 2</w:t>
            </w:r>
          </w:p>
        </w:tc>
        <w:tc>
          <w:tcPr>
            <w:tcW w:w="1178" w:type="pct"/>
            <w:noWrap/>
            <w:hideMark/>
          </w:tcPr>
          <w:p w14:paraId="19466C15" w14:textId="64B9A366" w:rsidR="00292973" w:rsidRPr="00B8676C" w:rsidRDefault="00292973" w:rsidP="00292973">
            <w:r w:rsidRPr="00252A78">
              <w:t xml:space="preserve">  295 </w:t>
            </w:r>
          </w:p>
        </w:tc>
        <w:tc>
          <w:tcPr>
            <w:tcW w:w="1104" w:type="pct"/>
          </w:tcPr>
          <w:p w14:paraId="3DAD1135" w14:textId="64DB71B6" w:rsidR="00292973" w:rsidRPr="00B14544" w:rsidRDefault="00292973" w:rsidP="00292973">
            <w:r w:rsidRPr="00252A78">
              <w:t xml:space="preserve">  7,933 </w:t>
            </w:r>
          </w:p>
        </w:tc>
        <w:tc>
          <w:tcPr>
            <w:tcW w:w="1027" w:type="pct"/>
            <w:noWrap/>
            <w:hideMark/>
          </w:tcPr>
          <w:p w14:paraId="337A0535" w14:textId="04317ABC" w:rsidR="00292973" w:rsidRPr="00B8676C" w:rsidRDefault="00292973" w:rsidP="00292973">
            <w:r w:rsidRPr="00252A78">
              <w:t>0.036</w:t>
            </w:r>
          </w:p>
        </w:tc>
      </w:tr>
      <w:tr w:rsidR="00292973" w:rsidRPr="00B8676C" w14:paraId="73FCDD5C" w14:textId="77777777" w:rsidTr="004313B8">
        <w:tc>
          <w:tcPr>
            <w:tcW w:w="1691" w:type="pct"/>
            <w:noWrap/>
            <w:hideMark/>
          </w:tcPr>
          <w:p w14:paraId="40CC7295" w14:textId="77777777" w:rsidR="00292973" w:rsidRPr="00B8676C" w:rsidRDefault="00292973" w:rsidP="00292973">
            <w:r>
              <w:t>Quintile 3</w:t>
            </w:r>
          </w:p>
        </w:tc>
        <w:tc>
          <w:tcPr>
            <w:tcW w:w="1178" w:type="pct"/>
            <w:noWrap/>
            <w:hideMark/>
          </w:tcPr>
          <w:p w14:paraId="7E54A78D" w14:textId="4416738F" w:rsidR="00292973" w:rsidRPr="00B8676C" w:rsidRDefault="00292973" w:rsidP="00292973">
            <w:r w:rsidRPr="00252A78">
              <w:t xml:space="preserve">  310 </w:t>
            </w:r>
          </w:p>
        </w:tc>
        <w:tc>
          <w:tcPr>
            <w:tcW w:w="1104" w:type="pct"/>
          </w:tcPr>
          <w:p w14:paraId="10ACBBDE" w14:textId="62685049" w:rsidR="00292973" w:rsidRPr="00B14544" w:rsidRDefault="00292973" w:rsidP="00292973">
            <w:r w:rsidRPr="00252A78">
              <w:t xml:space="preserve">  8,212 </w:t>
            </w:r>
          </w:p>
        </w:tc>
        <w:tc>
          <w:tcPr>
            <w:tcW w:w="1027" w:type="pct"/>
            <w:noWrap/>
            <w:hideMark/>
          </w:tcPr>
          <w:p w14:paraId="4DB00000" w14:textId="77E06A66" w:rsidR="00292973" w:rsidRPr="00B8676C" w:rsidRDefault="00292973" w:rsidP="00292973">
            <w:r w:rsidRPr="00252A78">
              <w:t>0.036</w:t>
            </w:r>
          </w:p>
        </w:tc>
      </w:tr>
      <w:tr w:rsidR="00292973" w:rsidRPr="00B8676C" w14:paraId="63A01DDA" w14:textId="77777777" w:rsidTr="004313B8">
        <w:tc>
          <w:tcPr>
            <w:tcW w:w="1691" w:type="pct"/>
            <w:noWrap/>
            <w:hideMark/>
          </w:tcPr>
          <w:p w14:paraId="46C4F8B3" w14:textId="77777777" w:rsidR="00292973" w:rsidRPr="00B8676C" w:rsidRDefault="00292973" w:rsidP="00292973">
            <w:r>
              <w:t>Quintile 4</w:t>
            </w:r>
          </w:p>
        </w:tc>
        <w:tc>
          <w:tcPr>
            <w:tcW w:w="1178" w:type="pct"/>
            <w:noWrap/>
            <w:hideMark/>
          </w:tcPr>
          <w:p w14:paraId="0D85C29F" w14:textId="4EC17580" w:rsidR="00292973" w:rsidRPr="00B8676C" w:rsidRDefault="00292973" w:rsidP="00292973">
            <w:r w:rsidRPr="00252A78">
              <w:t xml:space="preserve">  427 </w:t>
            </w:r>
          </w:p>
        </w:tc>
        <w:tc>
          <w:tcPr>
            <w:tcW w:w="1104" w:type="pct"/>
          </w:tcPr>
          <w:p w14:paraId="5F880E33" w14:textId="2D12AAAE" w:rsidR="00292973" w:rsidRPr="00B14544" w:rsidRDefault="00292973" w:rsidP="00292973">
            <w:r w:rsidRPr="00252A78">
              <w:t xml:space="preserve">  9,609 </w:t>
            </w:r>
          </w:p>
        </w:tc>
        <w:tc>
          <w:tcPr>
            <w:tcW w:w="1027" w:type="pct"/>
            <w:noWrap/>
            <w:hideMark/>
          </w:tcPr>
          <w:p w14:paraId="01959C76" w14:textId="6F15D015" w:rsidR="00292973" w:rsidRPr="00B8676C" w:rsidRDefault="00292973" w:rsidP="00292973">
            <w:r w:rsidRPr="00252A78">
              <w:t>0.043</w:t>
            </w:r>
          </w:p>
        </w:tc>
      </w:tr>
      <w:tr w:rsidR="00292973" w:rsidRPr="00B8676C" w14:paraId="3E2DE535" w14:textId="77777777" w:rsidTr="004313B8">
        <w:tc>
          <w:tcPr>
            <w:tcW w:w="1691" w:type="pct"/>
            <w:noWrap/>
            <w:hideMark/>
          </w:tcPr>
          <w:p w14:paraId="10A61CE0" w14:textId="77777777" w:rsidR="00292973" w:rsidRPr="00B8676C" w:rsidRDefault="00292973" w:rsidP="00292973">
            <w:r>
              <w:t>Quintile 5 (most deprived)</w:t>
            </w:r>
          </w:p>
        </w:tc>
        <w:tc>
          <w:tcPr>
            <w:tcW w:w="1178" w:type="pct"/>
            <w:noWrap/>
            <w:hideMark/>
          </w:tcPr>
          <w:p w14:paraId="4FAE72CC" w14:textId="293BF421" w:rsidR="00292973" w:rsidRPr="00B8676C" w:rsidRDefault="00292973" w:rsidP="00292973">
            <w:r w:rsidRPr="00252A78">
              <w:t xml:space="preserve">  384 </w:t>
            </w:r>
          </w:p>
        </w:tc>
        <w:tc>
          <w:tcPr>
            <w:tcW w:w="1104" w:type="pct"/>
          </w:tcPr>
          <w:p w14:paraId="7276E980" w14:textId="3FA65B9C" w:rsidR="00292973" w:rsidRPr="00B14544" w:rsidRDefault="00292973" w:rsidP="00292973">
            <w:r w:rsidRPr="00252A78">
              <w:t xml:space="preserve">  8,576 </w:t>
            </w:r>
          </w:p>
        </w:tc>
        <w:tc>
          <w:tcPr>
            <w:tcW w:w="1027" w:type="pct"/>
            <w:noWrap/>
            <w:hideMark/>
          </w:tcPr>
          <w:p w14:paraId="56E8DB32" w14:textId="37C7C3B3" w:rsidR="00292973" w:rsidRPr="00B8676C" w:rsidRDefault="00292973" w:rsidP="00292973">
            <w:r w:rsidRPr="00252A78">
              <w:t>0.043</w:t>
            </w:r>
          </w:p>
        </w:tc>
      </w:tr>
      <w:tr w:rsidR="00292973" w:rsidRPr="00B8676C" w14:paraId="2109BF7A" w14:textId="77777777" w:rsidTr="004313B8">
        <w:tc>
          <w:tcPr>
            <w:tcW w:w="1691" w:type="pct"/>
            <w:noWrap/>
            <w:hideMark/>
          </w:tcPr>
          <w:p w14:paraId="01BEE625" w14:textId="77777777" w:rsidR="00292973" w:rsidRPr="00B8676C" w:rsidRDefault="00292973" w:rsidP="00292973">
            <w:r>
              <w:t>Unknown</w:t>
            </w:r>
          </w:p>
        </w:tc>
        <w:tc>
          <w:tcPr>
            <w:tcW w:w="1178" w:type="pct"/>
            <w:noWrap/>
            <w:hideMark/>
          </w:tcPr>
          <w:p w14:paraId="138FBC49" w14:textId="338D0A20" w:rsidR="00292973" w:rsidRPr="00B8676C" w:rsidRDefault="00292973" w:rsidP="00292973">
            <w:r w:rsidRPr="00252A78">
              <w:t xml:space="preserve"> - </w:t>
            </w:r>
          </w:p>
        </w:tc>
        <w:tc>
          <w:tcPr>
            <w:tcW w:w="1104" w:type="pct"/>
          </w:tcPr>
          <w:p w14:paraId="0C3701C2" w14:textId="1FD6A9E3" w:rsidR="00292973" w:rsidRPr="00B14544" w:rsidRDefault="00292973" w:rsidP="00292973">
            <w:r w:rsidRPr="00252A78">
              <w:t xml:space="preserve">  23 </w:t>
            </w:r>
          </w:p>
        </w:tc>
        <w:tc>
          <w:tcPr>
            <w:tcW w:w="1027" w:type="pct"/>
            <w:noWrap/>
            <w:hideMark/>
          </w:tcPr>
          <w:p w14:paraId="354B33AA" w14:textId="09402988" w:rsidR="00292973" w:rsidRPr="00B8676C" w:rsidRDefault="00292973" w:rsidP="00292973"/>
        </w:tc>
      </w:tr>
      <w:tr w:rsidR="00292973" w:rsidRPr="00D147DE" w14:paraId="3C671485" w14:textId="77777777" w:rsidTr="004313B8">
        <w:tc>
          <w:tcPr>
            <w:tcW w:w="1691" w:type="pct"/>
            <w:shd w:val="clear" w:color="auto" w:fill="F2F2F2" w:themeFill="background1" w:themeFillShade="F2"/>
            <w:noWrap/>
            <w:hideMark/>
          </w:tcPr>
          <w:p w14:paraId="0E036013" w14:textId="4ED779AF" w:rsidR="00292973" w:rsidRPr="00B8676C" w:rsidRDefault="00F208CE" w:rsidP="00292973">
            <w:pPr>
              <w:rPr>
                <w:b/>
              </w:rPr>
            </w:pPr>
            <w:r>
              <w:rPr>
                <w:b/>
              </w:rPr>
              <w:t>Total</w:t>
            </w:r>
          </w:p>
        </w:tc>
        <w:tc>
          <w:tcPr>
            <w:tcW w:w="1178" w:type="pct"/>
            <w:shd w:val="clear" w:color="auto" w:fill="F2F2F2" w:themeFill="background1" w:themeFillShade="F2"/>
            <w:noWrap/>
            <w:hideMark/>
          </w:tcPr>
          <w:p w14:paraId="32896795" w14:textId="198DB0BB" w:rsidR="00292973" w:rsidRPr="00292973" w:rsidRDefault="00292973" w:rsidP="00292973">
            <w:pPr>
              <w:rPr>
                <w:b/>
                <w:bCs/>
              </w:rPr>
            </w:pPr>
            <w:r w:rsidRPr="00292973">
              <w:rPr>
                <w:b/>
                <w:bCs/>
              </w:rPr>
              <w:t xml:space="preserve">  1,708 </w:t>
            </w:r>
          </w:p>
        </w:tc>
        <w:tc>
          <w:tcPr>
            <w:tcW w:w="1104" w:type="pct"/>
            <w:shd w:val="clear" w:color="auto" w:fill="F2F2F2" w:themeFill="background1" w:themeFillShade="F2"/>
          </w:tcPr>
          <w:p w14:paraId="5C579F30" w14:textId="01811C51" w:rsidR="00292973" w:rsidRPr="00292973" w:rsidRDefault="00292973" w:rsidP="00292973">
            <w:pPr>
              <w:rPr>
                <w:b/>
                <w:bCs/>
              </w:rPr>
            </w:pPr>
            <w:r w:rsidRPr="00292973">
              <w:rPr>
                <w:b/>
                <w:bCs/>
              </w:rPr>
              <w:t xml:space="preserve">  41,860 </w:t>
            </w:r>
          </w:p>
        </w:tc>
        <w:tc>
          <w:tcPr>
            <w:tcW w:w="1027" w:type="pct"/>
            <w:shd w:val="clear" w:color="auto" w:fill="F2F2F2" w:themeFill="background1" w:themeFillShade="F2"/>
            <w:noWrap/>
            <w:hideMark/>
          </w:tcPr>
          <w:p w14:paraId="2882C909" w14:textId="261FD99C" w:rsidR="00292973" w:rsidRPr="00292973" w:rsidRDefault="00292973" w:rsidP="00292973">
            <w:pPr>
              <w:rPr>
                <w:b/>
                <w:bCs/>
              </w:rPr>
            </w:pPr>
            <w:r w:rsidRPr="00292973">
              <w:rPr>
                <w:b/>
                <w:bCs/>
              </w:rPr>
              <w:t>0.039</w:t>
            </w:r>
          </w:p>
        </w:tc>
      </w:tr>
    </w:tbl>
    <w:p w14:paraId="69C7636F" w14:textId="588A9ECD" w:rsidR="00D707FE" w:rsidRDefault="00D707FE">
      <w:pPr>
        <w:spacing w:before="0" w:after="160" w:line="259" w:lineRule="auto"/>
      </w:pPr>
      <w:r>
        <w:br w:type="page"/>
      </w:r>
    </w:p>
    <w:p w14:paraId="3C55F080" w14:textId="01564ED3" w:rsidR="00D707FE" w:rsidRDefault="00D707FE" w:rsidP="00D707FE">
      <w:pPr>
        <w:pStyle w:val="Heading1"/>
      </w:pPr>
      <w:bookmarkStart w:id="60" w:name="_Toc150859954"/>
      <w:r>
        <w:lastRenderedPageBreak/>
        <w:t>Indicator 11: Detection rate</w:t>
      </w:r>
      <w:bookmarkEnd w:id="60"/>
    </w:p>
    <w:p w14:paraId="47F82E4C" w14:textId="5F8B0B27" w:rsidR="00D707FE" w:rsidRDefault="00D707FE" w:rsidP="00D707FE">
      <w:r>
        <w:t>This section reports information on the detection rate, or sensitivity, of screening. Detection rate is calculated by dividing the number of true positive results (increased</w:t>
      </w:r>
      <w:r w:rsidR="00524990">
        <w:t>-</w:t>
      </w:r>
      <w:r>
        <w:t>risk screening result for a specific trisomy and then a positive diagnostic test or a baby born with that specific trisomy) by the number of true positive and false negative results (low</w:t>
      </w:r>
      <w:r w:rsidR="00524990">
        <w:t>-</w:t>
      </w:r>
      <w:r>
        <w:t>risk screening result for a specific trisomy and then a positive diagnostic test or a baby born with that specific trisomy).</w:t>
      </w:r>
    </w:p>
    <w:p w14:paraId="1C5E96D6" w14:textId="77777777" w:rsidR="00D707FE" w:rsidRDefault="00D707FE" w:rsidP="00D707FE">
      <w:r>
        <w:t>Further information on the number of false negative results stratified by risk is given in Appendix 5.</w:t>
      </w:r>
    </w:p>
    <w:p w14:paraId="26D49348" w14:textId="77777777" w:rsidR="00D707FE" w:rsidRDefault="00D707FE" w:rsidP="00D707FE">
      <w:pPr>
        <w:pStyle w:val="Heading2"/>
      </w:pPr>
      <w:bookmarkStart w:id="61" w:name="_Toc150859955"/>
      <w:r>
        <w:t>Detection rate of screening</w:t>
      </w:r>
      <w:bookmarkEnd w:id="61"/>
    </w:p>
    <w:p w14:paraId="3AEE36A9" w14:textId="29D32869" w:rsidR="00867035" w:rsidRPr="0005365C" w:rsidRDefault="00867035" w:rsidP="00867035">
      <w:r w:rsidRPr="0005365C">
        <w:t>The overall detection rate for trisomy 21, 18 and 13 for the six years ending 20</w:t>
      </w:r>
      <w:r>
        <w:t>20</w:t>
      </w:r>
      <w:r w:rsidRPr="0005365C">
        <w:t xml:space="preserve"> is given in </w:t>
      </w:r>
      <w:r w:rsidR="004A1913">
        <w:t xml:space="preserve">Table </w:t>
      </w:r>
      <w:r w:rsidR="00257E19">
        <w:t>48</w:t>
      </w:r>
      <w:r w:rsidRPr="0005365C">
        <w:t xml:space="preserve">. Rates for trisomy 21 alone, and for trisomies 18 and 13 together are given in </w:t>
      </w:r>
      <w:r>
        <w:t xml:space="preserve">tables </w:t>
      </w:r>
      <w:r w:rsidR="00257E19">
        <w:t>49</w:t>
      </w:r>
      <w:r w:rsidRPr="0005365C">
        <w:t xml:space="preserve"> and </w:t>
      </w:r>
      <w:r w:rsidR="00257E19">
        <w:t>50</w:t>
      </w:r>
      <w:r w:rsidRPr="0005365C">
        <w:t xml:space="preserve"> respectively. As each of these tables</w:t>
      </w:r>
      <w:r>
        <w:t xml:space="preserve"> show,</w:t>
      </w:r>
      <w:r w:rsidRPr="0005365C">
        <w:t xml:space="preserve"> detection rates fluctuated over this period.</w:t>
      </w:r>
    </w:p>
    <w:p w14:paraId="5FB3B8E0" w14:textId="553EEE34" w:rsidR="00867035" w:rsidRPr="0005365C" w:rsidRDefault="00867035" w:rsidP="00867035">
      <w:r w:rsidRPr="0005365C">
        <w:t>The overall detection rate for trisomy 21, 18 and 13 for 20</w:t>
      </w:r>
      <w:r>
        <w:t>20</w:t>
      </w:r>
      <w:r w:rsidRPr="0005365C">
        <w:t xml:space="preserve"> was 0.8</w:t>
      </w:r>
      <w:r>
        <w:t>2</w:t>
      </w:r>
      <w:r w:rsidRPr="0005365C">
        <w:t xml:space="preserve"> (8</w:t>
      </w:r>
      <w:r>
        <w:t>2</w:t>
      </w:r>
      <w:r w:rsidRPr="0005365C">
        <w:t xml:space="preserve">%) (see </w:t>
      </w:r>
      <w:r>
        <w:t xml:space="preserve">Table </w:t>
      </w:r>
      <w:r w:rsidR="00257E19">
        <w:t>48</w:t>
      </w:r>
      <w:r w:rsidRPr="0005365C">
        <w:t>). A detection rate of 0.8</w:t>
      </w:r>
      <w:r>
        <w:t>2</w:t>
      </w:r>
      <w:r w:rsidRPr="0005365C">
        <w:t xml:space="preserve"> means that there is a</w:t>
      </w:r>
      <w:r>
        <w:t>n</w:t>
      </w:r>
      <w:r w:rsidRPr="0005365C">
        <w:t xml:space="preserve"> 8</w:t>
      </w:r>
      <w:r>
        <w:t>2</w:t>
      </w:r>
      <w:r w:rsidRPr="0005365C">
        <w:t> percent probability that a woman carrying a fetus with one of trisomy 21, 18 or 13 will have an increased</w:t>
      </w:r>
      <w:r>
        <w:t>-</w:t>
      </w:r>
      <w:r w:rsidRPr="0005365C">
        <w:t>risk screening result for trisomy 21, 18 or 13.</w:t>
      </w:r>
    </w:p>
    <w:p w14:paraId="74EE4679" w14:textId="3341EFD1" w:rsidR="00D707FE" w:rsidRDefault="00D707FE" w:rsidP="00D707FE">
      <w:pPr>
        <w:pStyle w:val="Caption"/>
      </w:pPr>
      <w:r>
        <w:t xml:space="preserve">Table </w:t>
      </w:r>
      <w:r w:rsidR="003155E7">
        <w:t>48</w:t>
      </w:r>
      <w:r w:rsidR="004A1913">
        <w:t xml:space="preserve">: </w:t>
      </w:r>
      <w:r w:rsidRPr="00D707FE">
        <w:t>Detection rate for trisomy 21, 18 or 13, January 201</w:t>
      </w:r>
      <w:r w:rsidR="00867035">
        <w:t xml:space="preserve">5 </w:t>
      </w:r>
      <w:r w:rsidRPr="00D707FE">
        <w:t>to December 20</w:t>
      </w:r>
      <w:r w:rsidR="00867035">
        <w:t>20</w:t>
      </w:r>
    </w:p>
    <w:tbl>
      <w:tblPr>
        <w:tblStyle w:val="TeWhatuOra"/>
        <w:tblW w:w="9634" w:type="dxa"/>
        <w:tblLayout w:type="fixed"/>
        <w:tblLook w:val="0420" w:firstRow="1" w:lastRow="0" w:firstColumn="0" w:lastColumn="0" w:noHBand="0" w:noVBand="1"/>
      </w:tblPr>
      <w:tblGrid>
        <w:gridCol w:w="988"/>
        <w:gridCol w:w="1842"/>
        <w:gridCol w:w="1985"/>
        <w:gridCol w:w="1843"/>
        <w:gridCol w:w="2976"/>
      </w:tblGrid>
      <w:tr w:rsidR="0053262B" w:rsidRPr="0053262B" w14:paraId="5CEFA30A" w14:textId="77777777" w:rsidTr="0007470D">
        <w:trPr>
          <w:cnfStyle w:val="100000000000" w:firstRow="1" w:lastRow="0" w:firstColumn="0" w:lastColumn="0" w:oddVBand="0" w:evenVBand="0" w:oddHBand="0" w:evenHBand="0" w:firstRowFirstColumn="0" w:firstRowLastColumn="0" w:lastRowFirstColumn="0" w:lastRowLastColumn="0"/>
        </w:trPr>
        <w:tc>
          <w:tcPr>
            <w:tcW w:w="988" w:type="dxa"/>
            <w:noWrap/>
            <w:hideMark/>
          </w:tcPr>
          <w:p w14:paraId="49D68684" w14:textId="77777777" w:rsidR="0053262B" w:rsidRPr="0053262B" w:rsidRDefault="0053262B" w:rsidP="0053262B">
            <w:r w:rsidRPr="0053262B">
              <w:t>Year</w:t>
            </w:r>
          </w:p>
        </w:tc>
        <w:tc>
          <w:tcPr>
            <w:tcW w:w="1842" w:type="dxa"/>
            <w:noWrap/>
            <w:hideMark/>
          </w:tcPr>
          <w:p w14:paraId="45F35AE2" w14:textId="77777777" w:rsidR="0053262B" w:rsidRPr="0053262B" w:rsidRDefault="0053262B" w:rsidP="0053262B">
            <w:r w:rsidRPr="0053262B">
              <w:t>True positives</w:t>
            </w:r>
          </w:p>
        </w:tc>
        <w:tc>
          <w:tcPr>
            <w:tcW w:w="1985" w:type="dxa"/>
            <w:noWrap/>
            <w:hideMark/>
          </w:tcPr>
          <w:p w14:paraId="23F25D48" w14:textId="77777777" w:rsidR="0053262B" w:rsidRPr="0053262B" w:rsidRDefault="0053262B" w:rsidP="0053262B">
            <w:r w:rsidRPr="0053262B">
              <w:t>False negatives</w:t>
            </w:r>
          </w:p>
        </w:tc>
        <w:tc>
          <w:tcPr>
            <w:tcW w:w="1843" w:type="dxa"/>
            <w:noWrap/>
            <w:hideMark/>
          </w:tcPr>
          <w:p w14:paraId="23F14A15" w14:textId="77777777" w:rsidR="0053262B" w:rsidRPr="0053262B" w:rsidRDefault="0053262B" w:rsidP="0053262B">
            <w:r w:rsidRPr="0053262B">
              <w:t>Detection rate</w:t>
            </w:r>
          </w:p>
        </w:tc>
        <w:tc>
          <w:tcPr>
            <w:tcW w:w="2976" w:type="dxa"/>
            <w:noWrap/>
            <w:hideMark/>
          </w:tcPr>
          <w:p w14:paraId="7AB3C092" w14:textId="77777777" w:rsidR="0053262B" w:rsidRPr="0053262B" w:rsidRDefault="0053262B" w:rsidP="0053262B">
            <w:r w:rsidRPr="0053262B">
              <w:t>95% confidence interval</w:t>
            </w:r>
          </w:p>
        </w:tc>
      </w:tr>
      <w:tr w:rsidR="00867035" w:rsidRPr="0053262B" w14:paraId="78630E51" w14:textId="77777777" w:rsidTr="0007470D">
        <w:tc>
          <w:tcPr>
            <w:tcW w:w="988" w:type="dxa"/>
            <w:noWrap/>
            <w:hideMark/>
          </w:tcPr>
          <w:p w14:paraId="704E962A" w14:textId="3213E135" w:rsidR="00867035" w:rsidRPr="0053262B" w:rsidRDefault="00867035" w:rsidP="00867035">
            <w:r w:rsidRPr="00B07BD0">
              <w:t>2015</w:t>
            </w:r>
          </w:p>
        </w:tc>
        <w:tc>
          <w:tcPr>
            <w:tcW w:w="1842" w:type="dxa"/>
            <w:noWrap/>
            <w:hideMark/>
          </w:tcPr>
          <w:p w14:paraId="11E3B9CE" w14:textId="64EBF8BA" w:rsidR="00867035" w:rsidRPr="0053262B" w:rsidRDefault="00867035" w:rsidP="00867035">
            <w:r w:rsidRPr="00B07BD0">
              <w:t>132</w:t>
            </w:r>
          </w:p>
        </w:tc>
        <w:tc>
          <w:tcPr>
            <w:tcW w:w="1985" w:type="dxa"/>
            <w:noWrap/>
            <w:hideMark/>
          </w:tcPr>
          <w:p w14:paraId="685BC0B7" w14:textId="012E4A23" w:rsidR="00867035" w:rsidRPr="0053262B" w:rsidRDefault="00867035" w:rsidP="00867035">
            <w:r w:rsidRPr="00B07BD0">
              <w:t>25</w:t>
            </w:r>
          </w:p>
        </w:tc>
        <w:tc>
          <w:tcPr>
            <w:tcW w:w="1843" w:type="dxa"/>
            <w:noWrap/>
            <w:hideMark/>
          </w:tcPr>
          <w:p w14:paraId="22FD251E" w14:textId="6B3FC4CF" w:rsidR="00867035" w:rsidRPr="0053262B" w:rsidRDefault="00867035" w:rsidP="00867035">
            <w:r w:rsidRPr="00B07BD0">
              <w:t>0.84</w:t>
            </w:r>
          </w:p>
        </w:tc>
        <w:tc>
          <w:tcPr>
            <w:tcW w:w="2976" w:type="dxa"/>
            <w:noWrap/>
            <w:hideMark/>
          </w:tcPr>
          <w:p w14:paraId="6485B44E" w14:textId="0261726F" w:rsidR="00867035" w:rsidRPr="0053262B" w:rsidRDefault="00867035" w:rsidP="00867035">
            <w:r w:rsidRPr="00B07BD0">
              <w:t>(0.784, 0.898)</w:t>
            </w:r>
          </w:p>
        </w:tc>
      </w:tr>
      <w:tr w:rsidR="00867035" w:rsidRPr="0053262B" w14:paraId="30CB9425" w14:textId="77777777" w:rsidTr="0007470D">
        <w:tc>
          <w:tcPr>
            <w:tcW w:w="988" w:type="dxa"/>
            <w:noWrap/>
            <w:hideMark/>
          </w:tcPr>
          <w:p w14:paraId="0B292E8B" w14:textId="2E6E3E04" w:rsidR="00867035" w:rsidRPr="0053262B" w:rsidRDefault="00867035" w:rsidP="00867035">
            <w:r w:rsidRPr="00B07BD0">
              <w:t>2016</w:t>
            </w:r>
          </w:p>
        </w:tc>
        <w:tc>
          <w:tcPr>
            <w:tcW w:w="1842" w:type="dxa"/>
            <w:noWrap/>
            <w:hideMark/>
          </w:tcPr>
          <w:p w14:paraId="45EB3A60" w14:textId="087E42A1" w:rsidR="00867035" w:rsidRPr="0053262B" w:rsidRDefault="00867035" w:rsidP="00867035">
            <w:r w:rsidRPr="00B07BD0">
              <w:t>110</w:t>
            </w:r>
          </w:p>
        </w:tc>
        <w:tc>
          <w:tcPr>
            <w:tcW w:w="1985" w:type="dxa"/>
            <w:noWrap/>
            <w:hideMark/>
          </w:tcPr>
          <w:p w14:paraId="6C2B5156" w14:textId="0E41D419" w:rsidR="00867035" w:rsidRPr="0053262B" w:rsidRDefault="00867035" w:rsidP="00867035">
            <w:r w:rsidRPr="00B07BD0">
              <w:t>30</w:t>
            </w:r>
          </w:p>
        </w:tc>
        <w:tc>
          <w:tcPr>
            <w:tcW w:w="1843" w:type="dxa"/>
            <w:noWrap/>
            <w:hideMark/>
          </w:tcPr>
          <w:p w14:paraId="54DC2FA0" w14:textId="569D303E" w:rsidR="00867035" w:rsidRPr="0053262B" w:rsidRDefault="00867035" w:rsidP="00867035">
            <w:r w:rsidRPr="00B07BD0">
              <w:t>0.79</w:t>
            </w:r>
          </w:p>
        </w:tc>
        <w:tc>
          <w:tcPr>
            <w:tcW w:w="2976" w:type="dxa"/>
            <w:noWrap/>
            <w:hideMark/>
          </w:tcPr>
          <w:p w14:paraId="1E1BEFCF" w14:textId="1BF92733" w:rsidR="00867035" w:rsidRPr="0053262B" w:rsidRDefault="00867035" w:rsidP="00867035">
            <w:r w:rsidRPr="00B07BD0">
              <w:t>(0.718, 0.854)</w:t>
            </w:r>
          </w:p>
        </w:tc>
      </w:tr>
      <w:tr w:rsidR="00867035" w:rsidRPr="0053262B" w14:paraId="123A0D99" w14:textId="77777777" w:rsidTr="0007470D">
        <w:tc>
          <w:tcPr>
            <w:tcW w:w="988" w:type="dxa"/>
            <w:noWrap/>
            <w:hideMark/>
          </w:tcPr>
          <w:p w14:paraId="0CFF0EE9" w14:textId="771118DC" w:rsidR="00867035" w:rsidRPr="0053262B" w:rsidRDefault="00867035" w:rsidP="00867035">
            <w:r w:rsidRPr="00B07BD0">
              <w:t>2017</w:t>
            </w:r>
          </w:p>
        </w:tc>
        <w:tc>
          <w:tcPr>
            <w:tcW w:w="1842" w:type="dxa"/>
            <w:noWrap/>
            <w:hideMark/>
          </w:tcPr>
          <w:p w14:paraId="2FEBAE5A" w14:textId="5198C349" w:rsidR="00867035" w:rsidRPr="0053262B" w:rsidRDefault="00867035" w:rsidP="00867035">
            <w:r w:rsidRPr="00B07BD0">
              <w:t>107</w:t>
            </w:r>
          </w:p>
        </w:tc>
        <w:tc>
          <w:tcPr>
            <w:tcW w:w="1985" w:type="dxa"/>
            <w:noWrap/>
            <w:hideMark/>
          </w:tcPr>
          <w:p w14:paraId="7F8C84E3" w14:textId="4F6F85EE" w:rsidR="00867035" w:rsidRPr="0053262B" w:rsidRDefault="00867035" w:rsidP="00867035">
            <w:r w:rsidRPr="00B07BD0">
              <w:t>35</w:t>
            </w:r>
          </w:p>
        </w:tc>
        <w:tc>
          <w:tcPr>
            <w:tcW w:w="1843" w:type="dxa"/>
            <w:noWrap/>
            <w:hideMark/>
          </w:tcPr>
          <w:p w14:paraId="4CD302A2" w14:textId="20D99C93" w:rsidR="00867035" w:rsidRPr="0053262B" w:rsidRDefault="00867035" w:rsidP="00867035">
            <w:r w:rsidRPr="00B07BD0">
              <w:t>0.75</w:t>
            </w:r>
          </w:p>
        </w:tc>
        <w:tc>
          <w:tcPr>
            <w:tcW w:w="2976" w:type="dxa"/>
            <w:noWrap/>
            <w:hideMark/>
          </w:tcPr>
          <w:p w14:paraId="5618D897" w14:textId="776F4063" w:rsidR="00867035" w:rsidRPr="0053262B" w:rsidRDefault="00867035" w:rsidP="00867035">
            <w:r w:rsidRPr="00B07BD0">
              <w:t>(0.683, 0.824)</w:t>
            </w:r>
          </w:p>
        </w:tc>
      </w:tr>
      <w:tr w:rsidR="00867035" w:rsidRPr="0053262B" w14:paraId="114592E6" w14:textId="77777777" w:rsidTr="0007470D">
        <w:tc>
          <w:tcPr>
            <w:tcW w:w="988" w:type="dxa"/>
            <w:noWrap/>
            <w:hideMark/>
          </w:tcPr>
          <w:p w14:paraId="582859E8" w14:textId="3DC9CA2A" w:rsidR="00867035" w:rsidRPr="0053262B" w:rsidRDefault="00867035" w:rsidP="00867035">
            <w:r w:rsidRPr="00B07BD0">
              <w:t>2018</w:t>
            </w:r>
          </w:p>
        </w:tc>
        <w:tc>
          <w:tcPr>
            <w:tcW w:w="1842" w:type="dxa"/>
            <w:noWrap/>
            <w:hideMark/>
          </w:tcPr>
          <w:p w14:paraId="1F0E0362" w14:textId="790F758B" w:rsidR="00867035" w:rsidRPr="0053262B" w:rsidRDefault="00867035" w:rsidP="00867035">
            <w:r w:rsidRPr="00B07BD0">
              <w:t>118</w:t>
            </w:r>
          </w:p>
        </w:tc>
        <w:tc>
          <w:tcPr>
            <w:tcW w:w="1985" w:type="dxa"/>
            <w:noWrap/>
            <w:hideMark/>
          </w:tcPr>
          <w:p w14:paraId="77A481DE" w14:textId="3B682898" w:rsidR="00867035" w:rsidRPr="0053262B" w:rsidRDefault="00867035" w:rsidP="00867035">
            <w:r w:rsidRPr="00B07BD0">
              <w:t>33</w:t>
            </w:r>
          </w:p>
        </w:tc>
        <w:tc>
          <w:tcPr>
            <w:tcW w:w="1843" w:type="dxa"/>
            <w:noWrap/>
            <w:hideMark/>
          </w:tcPr>
          <w:p w14:paraId="7D17157C" w14:textId="203678A7" w:rsidR="00867035" w:rsidRPr="0053262B" w:rsidRDefault="00867035" w:rsidP="00867035">
            <w:r w:rsidRPr="00B07BD0">
              <w:t>0.78</w:t>
            </w:r>
          </w:p>
        </w:tc>
        <w:tc>
          <w:tcPr>
            <w:tcW w:w="2976" w:type="dxa"/>
            <w:noWrap/>
            <w:hideMark/>
          </w:tcPr>
          <w:p w14:paraId="79A02F5A" w14:textId="1E991AC2" w:rsidR="00867035" w:rsidRPr="0053262B" w:rsidRDefault="00867035" w:rsidP="00867035">
            <w:r w:rsidRPr="00B07BD0">
              <w:t>(0.716, 0.847)</w:t>
            </w:r>
          </w:p>
        </w:tc>
      </w:tr>
      <w:tr w:rsidR="00867035" w:rsidRPr="0053262B" w14:paraId="6EAB3ECA" w14:textId="77777777" w:rsidTr="0007470D">
        <w:tc>
          <w:tcPr>
            <w:tcW w:w="988" w:type="dxa"/>
            <w:noWrap/>
            <w:hideMark/>
          </w:tcPr>
          <w:p w14:paraId="35213721" w14:textId="21D533E0" w:rsidR="00867035" w:rsidRPr="0053262B" w:rsidRDefault="00867035" w:rsidP="00867035">
            <w:r w:rsidRPr="00B07BD0">
              <w:t>2019</w:t>
            </w:r>
          </w:p>
        </w:tc>
        <w:tc>
          <w:tcPr>
            <w:tcW w:w="1842" w:type="dxa"/>
            <w:noWrap/>
            <w:hideMark/>
          </w:tcPr>
          <w:p w14:paraId="564CC1F5" w14:textId="5DFAB209" w:rsidR="00867035" w:rsidRPr="0053262B" w:rsidRDefault="00867035" w:rsidP="00867035">
            <w:r w:rsidRPr="00B07BD0">
              <w:t>113</w:t>
            </w:r>
          </w:p>
        </w:tc>
        <w:tc>
          <w:tcPr>
            <w:tcW w:w="1985" w:type="dxa"/>
            <w:noWrap/>
            <w:hideMark/>
          </w:tcPr>
          <w:p w14:paraId="59B9AD18" w14:textId="3CC85645" w:rsidR="00867035" w:rsidRPr="0053262B" w:rsidRDefault="00867035" w:rsidP="00867035">
            <w:r w:rsidRPr="00B07BD0">
              <w:t>23</w:t>
            </w:r>
          </w:p>
        </w:tc>
        <w:tc>
          <w:tcPr>
            <w:tcW w:w="1843" w:type="dxa"/>
            <w:noWrap/>
            <w:hideMark/>
          </w:tcPr>
          <w:p w14:paraId="43324A6F" w14:textId="2C8BA2B7" w:rsidR="00867035" w:rsidRPr="0053262B" w:rsidRDefault="00867035" w:rsidP="00867035">
            <w:r w:rsidRPr="00B07BD0">
              <w:t>0.83</w:t>
            </w:r>
          </w:p>
        </w:tc>
        <w:tc>
          <w:tcPr>
            <w:tcW w:w="2976" w:type="dxa"/>
            <w:noWrap/>
            <w:hideMark/>
          </w:tcPr>
          <w:p w14:paraId="7B5E608F" w14:textId="60C5422F" w:rsidR="00867035" w:rsidRPr="0053262B" w:rsidRDefault="00867035" w:rsidP="00867035">
            <w:r w:rsidRPr="00B07BD0">
              <w:t>(0.768, 0.894)</w:t>
            </w:r>
          </w:p>
        </w:tc>
      </w:tr>
      <w:tr w:rsidR="00867035" w:rsidRPr="0053262B" w14:paraId="3CACAB5B" w14:textId="77777777" w:rsidTr="0007470D">
        <w:tc>
          <w:tcPr>
            <w:tcW w:w="988" w:type="dxa"/>
            <w:noWrap/>
            <w:hideMark/>
          </w:tcPr>
          <w:p w14:paraId="3A94BA81" w14:textId="4329A2A8" w:rsidR="00867035" w:rsidRPr="0053262B" w:rsidRDefault="00867035" w:rsidP="00867035">
            <w:r w:rsidRPr="00B07BD0">
              <w:t>2020</w:t>
            </w:r>
          </w:p>
        </w:tc>
        <w:tc>
          <w:tcPr>
            <w:tcW w:w="1842" w:type="dxa"/>
            <w:noWrap/>
            <w:hideMark/>
          </w:tcPr>
          <w:p w14:paraId="76C3A8B9" w14:textId="758281C8" w:rsidR="00867035" w:rsidRPr="0053262B" w:rsidRDefault="00867035" w:rsidP="00867035">
            <w:r w:rsidRPr="00B07BD0">
              <w:t>113</w:t>
            </w:r>
          </w:p>
        </w:tc>
        <w:tc>
          <w:tcPr>
            <w:tcW w:w="1985" w:type="dxa"/>
            <w:noWrap/>
            <w:hideMark/>
          </w:tcPr>
          <w:p w14:paraId="4B2CB472" w14:textId="34430235" w:rsidR="00867035" w:rsidRPr="0053262B" w:rsidRDefault="00867035" w:rsidP="00867035">
            <w:r w:rsidRPr="00B07BD0">
              <w:t>24</w:t>
            </w:r>
          </w:p>
        </w:tc>
        <w:tc>
          <w:tcPr>
            <w:tcW w:w="1843" w:type="dxa"/>
            <w:noWrap/>
            <w:hideMark/>
          </w:tcPr>
          <w:p w14:paraId="0D136158" w14:textId="053BADE3" w:rsidR="00867035" w:rsidRPr="0053262B" w:rsidRDefault="00867035" w:rsidP="00867035">
            <w:r w:rsidRPr="00B07BD0">
              <w:t>0.82</w:t>
            </w:r>
          </w:p>
        </w:tc>
        <w:tc>
          <w:tcPr>
            <w:tcW w:w="2976" w:type="dxa"/>
            <w:noWrap/>
            <w:hideMark/>
          </w:tcPr>
          <w:p w14:paraId="3B8A1DF9" w14:textId="29E9C813" w:rsidR="00867035" w:rsidRPr="0053262B" w:rsidRDefault="00867035" w:rsidP="00867035">
            <w:r w:rsidRPr="00B07BD0">
              <w:t>(0.761, 0.888)</w:t>
            </w:r>
          </w:p>
        </w:tc>
      </w:tr>
    </w:tbl>
    <w:p w14:paraId="6AA2CD61" w14:textId="3C9824DD" w:rsidR="00867035" w:rsidRDefault="00867035" w:rsidP="00867035">
      <w:pPr>
        <w:spacing w:before="240"/>
      </w:pPr>
      <w:r w:rsidRPr="0021437D">
        <w:t>The detection rate for trisomy 21 alone is shown i</w:t>
      </w:r>
      <w:r>
        <w:t xml:space="preserve">n Table </w:t>
      </w:r>
      <w:r w:rsidR="003155E7">
        <w:t>49</w:t>
      </w:r>
      <w:r w:rsidRPr="0021437D">
        <w:t>. The rate for 20</w:t>
      </w:r>
      <w:r>
        <w:t>20</w:t>
      </w:r>
      <w:r w:rsidRPr="0021437D">
        <w:t xml:space="preserve"> (0.8</w:t>
      </w:r>
      <w:r>
        <w:t>4</w:t>
      </w:r>
      <w:r w:rsidRPr="0021437D">
        <w:t>) was</w:t>
      </w:r>
      <w:r>
        <w:t xml:space="preserve"> slightly</w:t>
      </w:r>
      <w:r w:rsidRPr="0021437D">
        <w:t xml:space="preserve"> higher than the overall rate for trisomy 21, 18 and 13 (0.8</w:t>
      </w:r>
      <w:r>
        <w:t>2</w:t>
      </w:r>
      <w:r w:rsidRPr="0021437D">
        <w:t>). The detection rate for trisomy 1</w:t>
      </w:r>
      <w:r w:rsidR="0008231B">
        <w:t>8</w:t>
      </w:r>
      <w:r w:rsidRPr="0021437D">
        <w:t xml:space="preserve"> and 1</w:t>
      </w:r>
      <w:r w:rsidR="0008231B">
        <w:t>3</w:t>
      </w:r>
      <w:r w:rsidRPr="0021437D">
        <w:t xml:space="preserve"> was lower</w:t>
      </w:r>
      <w:r>
        <w:t>,</w:t>
      </w:r>
      <w:r w:rsidRPr="0021437D">
        <w:t xml:space="preserve"> at 0.</w:t>
      </w:r>
      <w:r>
        <w:t>71</w:t>
      </w:r>
      <w:r w:rsidRPr="0021437D">
        <w:t xml:space="preserve"> </w:t>
      </w:r>
      <w:r>
        <w:t>(Table 5</w:t>
      </w:r>
      <w:r w:rsidR="003155E7">
        <w:t>0</w:t>
      </w:r>
      <w:r w:rsidRPr="0021437D">
        <w:t>).</w:t>
      </w:r>
    </w:p>
    <w:p w14:paraId="153EB9C9" w14:textId="77777777" w:rsidR="000C2970" w:rsidRDefault="000C2970">
      <w:pPr>
        <w:spacing w:before="0" w:after="160" w:line="259" w:lineRule="auto"/>
        <w:rPr>
          <w:b/>
        </w:rPr>
      </w:pPr>
      <w:r>
        <w:br w:type="page"/>
      </w:r>
    </w:p>
    <w:p w14:paraId="2D87B8EA" w14:textId="468B1454" w:rsidR="00D707FE" w:rsidRDefault="0053262B" w:rsidP="0053262B">
      <w:pPr>
        <w:pStyle w:val="Caption"/>
      </w:pPr>
      <w:r>
        <w:lastRenderedPageBreak/>
        <w:t xml:space="preserve">Table </w:t>
      </w:r>
      <w:r w:rsidR="0010647A">
        <w:t>49</w:t>
      </w:r>
      <w:r w:rsidR="00867035">
        <w:t>:</w:t>
      </w:r>
      <w:r>
        <w:t xml:space="preserve"> </w:t>
      </w:r>
      <w:r w:rsidRPr="0053262B">
        <w:t>Detection rate for trisomy 21, January 201</w:t>
      </w:r>
      <w:r w:rsidR="00867035">
        <w:t>5</w:t>
      </w:r>
      <w:r w:rsidRPr="0053262B">
        <w:t xml:space="preserve"> to December 20</w:t>
      </w:r>
      <w:r w:rsidR="00867035">
        <w:t>20</w:t>
      </w:r>
    </w:p>
    <w:tbl>
      <w:tblPr>
        <w:tblStyle w:val="TeWhatuOra"/>
        <w:tblW w:w="4965" w:type="pct"/>
        <w:tblLook w:val="0420" w:firstRow="1" w:lastRow="0" w:firstColumn="0" w:lastColumn="0" w:noHBand="0" w:noVBand="1"/>
      </w:tblPr>
      <w:tblGrid>
        <w:gridCol w:w="982"/>
        <w:gridCol w:w="1798"/>
        <w:gridCol w:w="1971"/>
        <w:gridCol w:w="1905"/>
        <w:gridCol w:w="2905"/>
      </w:tblGrid>
      <w:tr w:rsidR="0053262B" w:rsidRPr="0053262B" w14:paraId="2892D257" w14:textId="77777777" w:rsidTr="00867035">
        <w:trPr>
          <w:cnfStyle w:val="100000000000" w:firstRow="1" w:lastRow="0" w:firstColumn="0" w:lastColumn="0" w:oddVBand="0" w:evenVBand="0" w:oddHBand="0" w:evenHBand="0" w:firstRowFirstColumn="0" w:firstRowLastColumn="0" w:lastRowFirstColumn="0" w:lastRowLastColumn="0"/>
        </w:trPr>
        <w:tc>
          <w:tcPr>
            <w:tcW w:w="514" w:type="pct"/>
            <w:noWrap/>
            <w:hideMark/>
          </w:tcPr>
          <w:p w14:paraId="46DC8D15" w14:textId="77777777" w:rsidR="0053262B" w:rsidRPr="0053262B" w:rsidRDefault="0053262B" w:rsidP="0053262B">
            <w:r w:rsidRPr="0053262B">
              <w:t>Year</w:t>
            </w:r>
          </w:p>
        </w:tc>
        <w:tc>
          <w:tcPr>
            <w:tcW w:w="940" w:type="pct"/>
            <w:noWrap/>
            <w:hideMark/>
          </w:tcPr>
          <w:p w14:paraId="161D4775" w14:textId="77777777" w:rsidR="0053262B" w:rsidRPr="0053262B" w:rsidRDefault="0053262B" w:rsidP="0053262B">
            <w:r w:rsidRPr="0053262B">
              <w:t>True positives</w:t>
            </w:r>
          </w:p>
        </w:tc>
        <w:tc>
          <w:tcPr>
            <w:tcW w:w="1031" w:type="pct"/>
            <w:noWrap/>
            <w:hideMark/>
          </w:tcPr>
          <w:p w14:paraId="7C4B0B66" w14:textId="77777777" w:rsidR="0053262B" w:rsidRPr="0053262B" w:rsidRDefault="0053262B" w:rsidP="0053262B">
            <w:r w:rsidRPr="0053262B">
              <w:t>False negatives</w:t>
            </w:r>
          </w:p>
        </w:tc>
        <w:tc>
          <w:tcPr>
            <w:tcW w:w="996" w:type="pct"/>
            <w:noWrap/>
            <w:hideMark/>
          </w:tcPr>
          <w:p w14:paraId="66013539" w14:textId="77777777" w:rsidR="0053262B" w:rsidRPr="0053262B" w:rsidRDefault="0053262B" w:rsidP="0053262B">
            <w:r w:rsidRPr="0053262B">
              <w:t>Detection rate</w:t>
            </w:r>
          </w:p>
        </w:tc>
        <w:tc>
          <w:tcPr>
            <w:tcW w:w="1519" w:type="pct"/>
            <w:noWrap/>
            <w:hideMark/>
          </w:tcPr>
          <w:p w14:paraId="5763BE92" w14:textId="77777777" w:rsidR="0053262B" w:rsidRPr="0053262B" w:rsidRDefault="0053262B" w:rsidP="0053262B">
            <w:r w:rsidRPr="0053262B">
              <w:t>95% confidence interval</w:t>
            </w:r>
          </w:p>
        </w:tc>
      </w:tr>
      <w:tr w:rsidR="00867035" w:rsidRPr="0053262B" w14:paraId="65A69248" w14:textId="77777777" w:rsidTr="00867035">
        <w:tc>
          <w:tcPr>
            <w:tcW w:w="514" w:type="pct"/>
            <w:noWrap/>
            <w:hideMark/>
          </w:tcPr>
          <w:p w14:paraId="239C0B47" w14:textId="22AE4DA4" w:rsidR="00867035" w:rsidRPr="0053262B" w:rsidRDefault="00867035" w:rsidP="00867035">
            <w:r w:rsidRPr="00D74394">
              <w:t>2015</w:t>
            </w:r>
          </w:p>
        </w:tc>
        <w:tc>
          <w:tcPr>
            <w:tcW w:w="940" w:type="pct"/>
            <w:noWrap/>
            <w:hideMark/>
          </w:tcPr>
          <w:p w14:paraId="34697B0F" w14:textId="5F35AF78" w:rsidR="00867035" w:rsidRPr="0053262B" w:rsidRDefault="00867035" w:rsidP="00867035">
            <w:r w:rsidRPr="00D74394">
              <w:t>99</w:t>
            </w:r>
          </w:p>
        </w:tc>
        <w:tc>
          <w:tcPr>
            <w:tcW w:w="1031" w:type="pct"/>
            <w:noWrap/>
            <w:hideMark/>
          </w:tcPr>
          <w:p w14:paraId="4DA2C73D" w14:textId="7F2286A7" w:rsidR="00867035" w:rsidRPr="0053262B" w:rsidRDefault="00867035" w:rsidP="00867035">
            <w:r w:rsidRPr="00D74394">
              <w:t>18</w:t>
            </w:r>
          </w:p>
        </w:tc>
        <w:tc>
          <w:tcPr>
            <w:tcW w:w="996" w:type="pct"/>
            <w:noWrap/>
            <w:hideMark/>
          </w:tcPr>
          <w:p w14:paraId="78C2525D" w14:textId="676FAF5F" w:rsidR="00867035" w:rsidRPr="0053262B" w:rsidRDefault="00867035" w:rsidP="00867035">
            <w:r w:rsidRPr="00D74394">
              <w:t>0.85</w:t>
            </w:r>
          </w:p>
        </w:tc>
        <w:tc>
          <w:tcPr>
            <w:tcW w:w="1519" w:type="pct"/>
            <w:noWrap/>
            <w:hideMark/>
          </w:tcPr>
          <w:p w14:paraId="51DEA681" w14:textId="39FB1B1C" w:rsidR="00867035" w:rsidRPr="0053262B" w:rsidRDefault="00867035" w:rsidP="00867035">
            <w:r w:rsidRPr="00D74394">
              <w:t>(0.781, 0.912)</w:t>
            </w:r>
          </w:p>
        </w:tc>
      </w:tr>
      <w:tr w:rsidR="00867035" w:rsidRPr="0053262B" w14:paraId="0F43A250" w14:textId="77777777" w:rsidTr="00867035">
        <w:tc>
          <w:tcPr>
            <w:tcW w:w="514" w:type="pct"/>
            <w:noWrap/>
            <w:hideMark/>
          </w:tcPr>
          <w:p w14:paraId="4246B1D1" w14:textId="079C2291" w:rsidR="00867035" w:rsidRPr="0053262B" w:rsidRDefault="00867035" w:rsidP="00867035">
            <w:r w:rsidRPr="00D74394">
              <w:t>2016</w:t>
            </w:r>
          </w:p>
        </w:tc>
        <w:tc>
          <w:tcPr>
            <w:tcW w:w="940" w:type="pct"/>
            <w:noWrap/>
            <w:hideMark/>
          </w:tcPr>
          <w:p w14:paraId="2D207AB7" w14:textId="2DE46580" w:rsidR="00867035" w:rsidRPr="0053262B" w:rsidRDefault="00867035" w:rsidP="00867035">
            <w:r w:rsidRPr="00D74394">
              <w:t>74</w:t>
            </w:r>
          </w:p>
        </w:tc>
        <w:tc>
          <w:tcPr>
            <w:tcW w:w="1031" w:type="pct"/>
            <w:noWrap/>
            <w:hideMark/>
          </w:tcPr>
          <w:p w14:paraId="52108583" w14:textId="34E2FD8B" w:rsidR="00867035" w:rsidRPr="0053262B" w:rsidRDefault="00867035" w:rsidP="00867035">
            <w:r w:rsidRPr="00D74394">
              <w:t>21</w:t>
            </w:r>
          </w:p>
        </w:tc>
        <w:tc>
          <w:tcPr>
            <w:tcW w:w="996" w:type="pct"/>
            <w:noWrap/>
            <w:hideMark/>
          </w:tcPr>
          <w:p w14:paraId="5EDED3EC" w14:textId="51CA2B55" w:rsidR="00867035" w:rsidRPr="0053262B" w:rsidRDefault="00867035" w:rsidP="00867035">
            <w:r w:rsidRPr="00D74394">
              <w:t>0.78</w:t>
            </w:r>
          </w:p>
        </w:tc>
        <w:tc>
          <w:tcPr>
            <w:tcW w:w="1519" w:type="pct"/>
            <w:noWrap/>
            <w:hideMark/>
          </w:tcPr>
          <w:p w14:paraId="2574DCB4" w14:textId="4CD40C4C" w:rsidR="00867035" w:rsidRPr="0053262B" w:rsidRDefault="00867035" w:rsidP="00867035">
            <w:r w:rsidRPr="00D74394">
              <w:t>(0.696, 0.862)</w:t>
            </w:r>
          </w:p>
        </w:tc>
      </w:tr>
      <w:tr w:rsidR="00867035" w:rsidRPr="0053262B" w14:paraId="7D30C941" w14:textId="77777777" w:rsidTr="00867035">
        <w:tc>
          <w:tcPr>
            <w:tcW w:w="514" w:type="pct"/>
            <w:noWrap/>
            <w:hideMark/>
          </w:tcPr>
          <w:p w14:paraId="30B67E07" w14:textId="5E81CBE3" w:rsidR="00867035" w:rsidRPr="0053262B" w:rsidRDefault="00867035" w:rsidP="00867035">
            <w:r w:rsidRPr="00D74394">
              <w:t>2017</w:t>
            </w:r>
          </w:p>
        </w:tc>
        <w:tc>
          <w:tcPr>
            <w:tcW w:w="940" w:type="pct"/>
            <w:noWrap/>
            <w:hideMark/>
          </w:tcPr>
          <w:p w14:paraId="640D9766" w14:textId="70A313EA" w:rsidR="00867035" w:rsidRPr="0053262B" w:rsidRDefault="00867035" w:rsidP="00867035">
            <w:r w:rsidRPr="00D74394">
              <w:t>79</w:t>
            </w:r>
          </w:p>
        </w:tc>
        <w:tc>
          <w:tcPr>
            <w:tcW w:w="1031" w:type="pct"/>
            <w:noWrap/>
            <w:hideMark/>
          </w:tcPr>
          <w:p w14:paraId="7876217B" w14:textId="1BAFB494" w:rsidR="00867035" w:rsidRPr="0053262B" w:rsidRDefault="00867035" w:rsidP="00867035">
            <w:r w:rsidRPr="00D74394">
              <w:t>24</w:t>
            </w:r>
          </w:p>
        </w:tc>
        <w:tc>
          <w:tcPr>
            <w:tcW w:w="996" w:type="pct"/>
            <w:noWrap/>
            <w:hideMark/>
          </w:tcPr>
          <w:p w14:paraId="66EF6E6E" w14:textId="69139E3F" w:rsidR="00867035" w:rsidRPr="0053262B" w:rsidRDefault="00867035" w:rsidP="00867035">
            <w:r w:rsidRPr="00D74394">
              <w:t>0.77</w:t>
            </w:r>
          </w:p>
        </w:tc>
        <w:tc>
          <w:tcPr>
            <w:tcW w:w="1519" w:type="pct"/>
            <w:noWrap/>
            <w:hideMark/>
          </w:tcPr>
          <w:p w14:paraId="0A6C70D1" w14:textId="2501BF6B" w:rsidR="00867035" w:rsidRPr="0053262B" w:rsidRDefault="00867035" w:rsidP="00867035">
            <w:r w:rsidRPr="00D74394">
              <w:t>(0.685, 0.849)</w:t>
            </w:r>
          </w:p>
        </w:tc>
      </w:tr>
      <w:tr w:rsidR="00867035" w:rsidRPr="0053262B" w14:paraId="3A972F9B" w14:textId="77777777" w:rsidTr="00867035">
        <w:tc>
          <w:tcPr>
            <w:tcW w:w="514" w:type="pct"/>
            <w:noWrap/>
            <w:hideMark/>
          </w:tcPr>
          <w:p w14:paraId="53A5BFD1" w14:textId="139D7672" w:rsidR="00867035" w:rsidRPr="0053262B" w:rsidRDefault="00867035" w:rsidP="00867035">
            <w:r w:rsidRPr="00D74394">
              <w:t>2018</w:t>
            </w:r>
          </w:p>
        </w:tc>
        <w:tc>
          <w:tcPr>
            <w:tcW w:w="940" w:type="pct"/>
            <w:noWrap/>
            <w:hideMark/>
          </w:tcPr>
          <w:p w14:paraId="18BCA2D9" w14:textId="10E93095" w:rsidR="00867035" w:rsidRPr="0053262B" w:rsidRDefault="00867035" w:rsidP="00867035">
            <w:r w:rsidRPr="00D74394">
              <w:t>86</w:t>
            </w:r>
          </w:p>
        </w:tc>
        <w:tc>
          <w:tcPr>
            <w:tcW w:w="1031" w:type="pct"/>
            <w:noWrap/>
            <w:hideMark/>
          </w:tcPr>
          <w:p w14:paraId="17C02438" w14:textId="69A4E485" w:rsidR="00867035" w:rsidRPr="0053262B" w:rsidRDefault="00867035" w:rsidP="00867035">
            <w:r w:rsidRPr="00D74394">
              <w:t>19</w:t>
            </w:r>
          </w:p>
        </w:tc>
        <w:tc>
          <w:tcPr>
            <w:tcW w:w="996" w:type="pct"/>
            <w:noWrap/>
            <w:hideMark/>
          </w:tcPr>
          <w:p w14:paraId="413A3376" w14:textId="23E89D7B" w:rsidR="00867035" w:rsidRPr="0053262B" w:rsidRDefault="00867035" w:rsidP="00867035">
            <w:r w:rsidRPr="00D74394">
              <w:t>0.82</w:t>
            </w:r>
          </w:p>
        </w:tc>
        <w:tc>
          <w:tcPr>
            <w:tcW w:w="1519" w:type="pct"/>
            <w:noWrap/>
            <w:hideMark/>
          </w:tcPr>
          <w:p w14:paraId="70D51BC4" w14:textId="2A195A98" w:rsidR="00867035" w:rsidRPr="0053262B" w:rsidRDefault="00867035" w:rsidP="00867035">
            <w:r w:rsidRPr="00D74394">
              <w:t>(0.745, 0.893)</w:t>
            </w:r>
          </w:p>
        </w:tc>
      </w:tr>
      <w:tr w:rsidR="00867035" w:rsidRPr="0053262B" w14:paraId="1E4BBFAC" w14:textId="77777777" w:rsidTr="00867035">
        <w:tc>
          <w:tcPr>
            <w:tcW w:w="514" w:type="pct"/>
            <w:noWrap/>
            <w:hideMark/>
          </w:tcPr>
          <w:p w14:paraId="550A1B75" w14:textId="2C45F7DD" w:rsidR="00867035" w:rsidRPr="0053262B" w:rsidRDefault="00867035" w:rsidP="00867035">
            <w:r w:rsidRPr="00D74394">
              <w:t>2019</w:t>
            </w:r>
          </w:p>
        </w:tc>
        <w:tc>
          <w:tcPr>
            <w:tcW w:w="940" w:type="pct"/>
            <w:noWrap/>
            <w:hideMark/>
          </w:tcPr>
          <w:p w14:paraId="7FCC42A6" w14:textId="7F91334C" w:rsidR="00867035" w:rsidRPr="0053262B" w:rsidRDefault="00867035" w:rsidP="00867035">
            <w:r w:rsidRPr="00D74394">
              <w:t>86</w:t>
            </w:r>
          </w:p>
        </w:tc>
        <w:tc>
          <w:tcPr>
            <w:tcW w:w="1031" w:type="pct"/>
            <w:noWrap/>
            <w:hideMark/>
          </w:tcPr>
          <w:p w14:paraId="5A25D0C4" w14:textId="773763C7" w:rsidR="00867035" w:rsidRPr="0053262B" w:rsidRDefault="00867035" w:rsidP="00867035">
            <w:r w:rsidRPr="00D74394">
              <w:t>11</w:t>
            </w:r>
          </w:p>
        </w:tc>
        <w:tc>
          <w:tcPr>
            <w:tcW w:w="996" w:type="pct"/>
            <w:noWrap/>
            <w:hideMark/>
          </w:tcPr>
          <w:p w14:paraId="77C6CFC8" w14:textId="2D5770C3" w:rsidR="00867035" w:rsidRPr="0053262B" w:rsidRDefault="00867035" w:rsidP="00867035">
            <w:r w:rsidRPr="00D74394">
              <w:t>0.89</w:t>
            </w:r>
          </w:p>
        </w:tc>
        <w:tc>
          <w:tcPr>
            <w:tcW w:w="1519" w:type="pct"/>
            <w:noWrap/>
            <w:hideMark/>
          </w:tcPr>
          <w:p w14:paraId="211E3108" w14:textId="6C05A653" w:rsidR="00867035" w:rsidRPr="0053262B" w:rsidRDefault="00867035" w:rsidP="00867035">
            <w:r w:rsidRPr="00D74394">
              <w:t>(0.823, 0.950)</w:t>
            </w:r>
          </w:p>
        </w:tc>
      </w:tr>
      <w:tr w:rsidR="00867035" w:rsidRPr="0053262B" w14:paraId="462C4626" w14:textId="77777777" w:rsidTr="00867035">
        <w:tc>
          <w:tcPr>
            <w:tcW w:w="514" w:type="pct"/>
            <w:noWrap/>
            <w:hideMark/>
          </w:tcPr>
          <w:p w14:paraId="5B04F310" w14:textId="0E886B28" w:rsidR="00867035" w:rsidRPr="0053262B" w:rsidRDefault="00867035" w:rsidP="00867035">
            <w:r w:rsidRPr="00D74394">
              <w:t>2020</w:t>
            </w:r>
          </w:p>
        </w:tc>
        <w:tc>
          <w:tcPr>
            <w:tcW w:w="940" w:type="pct"/>
            <w:noWrap/>
            <w:hideMark/>
          </w:tcPr>
          <w:p w14:paraId="67ED94E3" w14:textId="2FFF41A1" w:rsidR="00867035" w:rsidRPr="0053262B" w:rsidRDefault="00867035" w:rsidP="00867035">
            <w:r w:rsidRPr="00D74394">
              <w:t>85</w:t>
            </w:r>
          </w:p>
        </w:tc>
        <w:tc>
          <w:tcPr>
            <w:tcW w:w="1031" w:type="pct"/>
            <w:noWrap/>
            <w:hideMark/>
          </w:tcPr>
          <w:p w14:paraId="2075ADC5" w14:textId="11F7D223" w:rsidR="00867035" w:rsidRPr="0053262B" w:rsidRDefault="00867035" w:rsidP="00867035">
            <w:r w:rsidRPr="00D74394">
              <w:t>16</w:t>
            </w:r>
          </w:p>
        </w:tc>
        <w:tc>
          <w:tcPr>
            <w:tcW w:w="996" w:type="pct"/>
            <w:noWrap/>
            <w:hideMark/>
          </w:tcPr>
          <w:p w14:paraId="5D982838" w14:textId="5A0BF682" w:rsidR="00867035" w:rsidRPr="0053262B" w:rsidRDefault="00867035" w:rsidP="00867035">
            <w:r w:rsidRPr="00D74394">
              <w:t>0.84</w:t>
            </w:r>
          </w:p>
        </w:tc>
        <w:tc>
          <w:tcPr>
            <w:tcW w:w="1519" w:type="pct"/>
            <w:noWrap/>
            <w:hideMark/>
          </w:tcPr>
          <w:p w14:paraId="314BDB64" w14:textId="5393EEAD" w:rsidR="00867035" w:rsidRPr="0053262B" w:rsidRDefault="00867035" w:rsidP="00867035">
            <w:r w:rsidRPr="00D74394">
              <w:t>(0.770, 0.913)</w:t>
            </w:r>
          </w:p>
        </w:tc>
      </w:tr>
    </w:tbl>
    <w:p w14:paraId="085D2272" w14:textId="0865D217" w:rsidR="0053262B" w:rsidRDefault="0053262B" w:rsidP="00E11F16">
      <w:pPr>
        <w:pStyle w:val="Caption"/>
        <w:spacing w:before="240"/>
      </w:pPr>
      <w:r>
        <w:t>Table</w:t>
      </w:r>
      <w:r w:rsidR="00867035">
        <w:t xml:space="preserve"> 5</w:t>
      </w:r>
      <w:r w:rsidR="0010647A">
        <w:t>0</w:t>
      </w:r>
      <w:r>
        <w:t xml:space="preserve">: </w:t>
      </w:r>
      <w:r w:rsidRPr="0053262B">
        <w:t>Detection rate for trisomy 1</w:t>
      </w:r>
      <w:r w:rsidR="0008231B">
        <w:t>8</w:t>
      </w:r>
      <w:r w:rsidRPr="0053262B">
        <w:t xml:space="preserve"> or 1</w:t>
      </w:r>
      <w:r w:rsidR="0008231B">
        <w:t>3</w:t>
      </w:r>
      <w:r w:rsidRPr="0053262B">
        <w:t>, January 201</w:t>
      </w:r>
      <w:r w:rsidR="00867035">
        <w:t>5</w:t>
      </w:r>
      <w:r w:rsidRPr="0053262B">
        <w:t xml:space="preserve"> to December 20</w:t>
      </w:r>
      <w:r w:rsidR="00867035">
        <w:t>20</w:t>
      </w:r>
    </w:p>
    <w:tbl>
      <w:tblPr>
        <w:tblStyle w:val="TeWhatuOra"/>
        <w:tblW w:w="5000" w:type="pct"/>
        <w:tblLook w:val="0420" w:firstRow="1" w:lastRow="0" w:firstColumn="0" w:lastColumn="0" w:noHBand="0" w:noVBand="1"/>
      </w:tblPr>
      <w:tblGrid>
        <w:gridCol w:w="979"/>
        <w:gridCol w:w="1799"/>
        <w:gridCol w:w="1972"/>
        <w:gridCol w:w="1972"/>
        <w:gridCol w:w="2906"/>
      </w:tblGrid>
      <w:tr w:rsidR="0053262B" w:rsidRPr="0053262B" w14:paraId="1FA651EE" w14:textId="77777777" w:rsidTr="00867035">
        <w:trPr>
          <w:cnfStyle w:val="100000000000" w:firstRow="1" w:lastRow="0" w:firstColumn="0" w:lastColumn="0" w:oddVBand="0" w:evenVBand="0" w:oddHBand="0" w:evenHBand="0" w:firstRowFirstColumn="0" w:firstRowLastColumn="0" w:lastRowFirstColumn="0" w:lastRowLastColumn="0"/>
        </w:trPr>
        <w:tc>
          <w:tcPr>
            <w:tcW w:w="508" w:type="pct"/>
            <w:noWrap/>
            <w:hideMark/>
          </w:tcPr>
          <w:p w14:paraId="72CEA3DB" w14:textId="77777777" w:rsidR="0053262B" w:rsidRPr="0053262B" w:rsidRDefault="0053262B" w:rsidP="0053262B">
            <w:r w:rsidRPr="0053262B">
              <w:t>Year</w:t>
            </w:r>
          </w:p>
        </w:tc>
        <w:tc>
          <w:tcPr>
            <w:tcW w:w="934" w:type="pct"/>
            <w:noWrap/>
            <w:hideMark/>
          </w:tcPr>
          <w:p w14:paraId="7C70FAE5" w14:textId="77777777" w:rsidR="0053262B" w:rsidRPr="0053262B" w:rsidRDefault="0053262B" w:rsidP="0053262B">
            <w:r w:rsidRPr="0053262B">
              <w:t>True positives</w:t>
            </w:r>
          </w:p>
        </w:tc>
        <w:tc>
          <w:tcPr>
            <w:tcW w:w="1024" w:type="pct"/>
            <w:noWrap/>
            <w:hideMark/>
          </w:tcPr>
          <w:p w14:paraId="15562A97" w14:textId="77777777" w:rsidR="0053262B" w:rsidRPr="0053262B" w:rsidRDefault="0053262B" w:rsidP="0053262B">
            <w:r w:rsidRPr="0053262B">
              <w:t>False negatives</w:t>
            </w:r>
          </w:p>
        </w:tc>
        <w:tc>
          <w:tcPr>
            <w:tcW w:w="1024" w:type="pct"/>
            <w:noWrap/>
            <w:hideMark/>
          </w:tcPr>
          <w:p w14:paraId="25AC9F06" w14:textId="77777777" w:rsidR="0053262B" w:rsidRPr="0053262B" w:rsidRDefault="0053262B" w:rsidP="0053262B">
            <w:r w:rsidRPr="0053262B">
              <w:t>Detection rate</w:t>
            </w:r>
          </w:p>
        </w:tc>
        <w:tc>
          <w:tcPr>
            <w:tcW w:w="1509" w:type="pct"/>
            <w:noWrap/>
            <w:hideMark/>
          </w:tcPr>
          <w:p w14:paraId="6A5D7D8C" w14:textId="77777777" w:rsidR="0053262B" w:rsidRPr="0053262B" w:rsidRDefault="0053262B" w:rsidP="0053262B">
            <w:r w:rsidRPr="0053262B">
              <w:t>95% confidence interval</w:t>
            </w:r>
          </w:p>
        </w:tc>
      </w:tr>
      <w:tr w:rsidR="00867035" w:rsidRPr="0053262B" w14:paraId="5712286E" w14:textId="77777777" w:rsidTr="00867035">
        <w:tc>
          <w:tcPr>
            <w:tcW w:w="508" w:type="pct"/>
            <w:noWrap/>
            <w:hideMark/>
          </w:tcPr>
          <w:p w14:paraId="4AA1EAC8" w14:textId="36BCB065" w:rsidR="00867035" w:rsidRPr="0053262B" w:rsidRDefault="00867035" w:rsidP="00867035">
            <w:r w:rsidRPr="00700D54">
              <w:t>2015</w:t>
            </w:r>
          </w:p>
        </w:tc>
        <w:tc>
          <w:tcPr>
            <w:tcW w:w="934" w:type="pct"/>
            <w:noWrap/>
            <w:hideMark/>
          </w:tcPr>
          <w:p w14:paraId="40B8D3E5" w14:textId="327F5DF4" w:rsidR="00867035" w:rsidRPr="0053262B" w:rsidRDefault="00867035" w:rsidP="00867035">
            <w:r w:rsidRPr="00700D54">
              <w:t>33</w:t>
            </w:r>
          </w:p>
        </w:tc>
        <w:tc>
          <w:tcPr>
            <w:tcW w:w="1024" w:type="pct"/>
            <w:noWrap/>
            <w:hideMark/>
          </w:tcPr>
          <w:p w14:paraId="0DA5DED9" w14:textId="5EB1F2CF" w:rsidR="00867035" w:rsidRPr="0053262B" w:rsidRDefault="00867035" w:rsidP="00867035">
            <w:r w:rsidRPr="00700D54">
              <w:t>8</w:t>
            </w:r>
          </w:p>
        </w:tc>
        <w:tc>
          <w:tcPr>
            <w:tcW w:w="1024" w:type="pct"/>
            <w:noWrap/>
            <w:hideMark/>
          </w:tcPr>
          <w:p w14:paraId="2F62D877" w14:textId="44F210DF" w:rsidR="00867035" w:rsidRPr="0053262B" w:rsidRDefault="00867035" w:rsidP="00867035">
            <w:r w:rsidRPr="00700D54">
              <w:t>0.80</w:t>
            </w:r>
          </w:p>
        </w:tc>
        <w:tc>
          <w:tcPr>
            <w:tcW w:w="1509" w:type="pct"/>
            <w:noWrap/>
            <w:hideMark/>
          </w:tcPr>
          <w:p w14:paraId="7E171874" w14:textId="23B02150" w:rsidR="00867035" w:rsidRPr="0053262B" w:rsidRDefault="00867035" w:rsidP="00867035">
            <w:r w:rsidRPr="00700D54">
              <w:t>(0.684, 0.926)</w:t>
            </w:r>
          </w:p>
        </w:tc>
      </w:tr>
      <w:tr w:rsidR="00867035" w:rsidRPr="0053262B" w14:paraId="52398514" w14:textId="77777777" w:rsidTr="00867035">
        <w:tc>
          <w:tcPr>
            <w:tcW w:w="508" w:type="pct"/>
            <w:noWrap/>
            <w:hideMark/>
          </w:tcPr>
          <w:p w14:paraId="6EA5DB66" w14:textId="4E586555" w:rsidR="00867035" w:rsidRPr="0053262B" w:rsidRDefault="00867035" w:rsidP="00867035">
            <w:r w:rsidRPr="00700D54">
              <w:t>2016</w:t>
            </w:r>
          </w:p>
        </w:tc>
        <w:tc>
          <w:tcPr>
            <w:tcW w:w="934" w:type="pct"/>
            <w:noWrap/>
            <w:hideMark/>
          </w:tcPr>
          <w:p w14:paraId="6BDED748" w14:textId="62091FFF" w:rsidR="00867035" w:rsidRPr="0053262B" w:rsidRDefault="00867035" w:rsidP="00867035">
            <w:r w:rsidRPr="00700D54">
              <w:t>32</w:t>
            </w:r>
          </w:p>
        </w:tc>
        <w:tc>
          <w:tcPr>
            <w:tcW w:w="1024" w:type="pct"/>
            <w:noWrap/>
            <w:hideMark/>
          </w:tcPr>
          <w:p w14:paraId="5EF5CF7A" w14:textId="67A7FA86" w:rsidR="00867035" w:rsidRPr="0053262B" w:rsidRDefault="00867035" w:rsidP="00867035">
            <w:r w:rsidRPr="00700D54">
              <w:t>13</w:t>
            </w:r>
          </w:p>
        </w:tc>
        <w:tc>
          <w:tcPr>
            <w:tcW w:w="1024" w:type="pct"/>
            <w:noWrap/>
            <w:hideMark/>
          </w:tcPr>
          <w:p w14:paraId="172571EF" w14:textId="496CD71F" w:rsidR="00867035" w:rsidRPr="0053262B" w:rsidRDefault="00867035" w:rsidP="00867035">
            <w:r w:rsidRPr="00700D54">
              <w:t>0.71</w:t>
            </w:r>
          </w:p>
        </w:tc>
        <w:tc>
          <w:tcPr>
            <w:tcW w:w="1509" w:type="pct"/>
            <w:noWrap/>
            <w:hideMark/>
          </w:tcPr>
          <w:p w14:paraId="1290A5E9" w14:textId="73B4E645" w:rsidR="00867035" w:rsidRPr="0053262B" w:rsidRDefault="00867035" w:rsidP="00867035">
            <w:r w:rsidRPr="00700D54">
              <w:t>(0.579, 0.844)</w:t>
            </w:r>
          </w:p>
        </w:tc>
      </w:tr>
      <w:tr w:rsidR="00867035" w:rsidRPr="0053262B" w14:paraId="19F99D94" w14:textId="77777777" w:rsidTr="00867035">
        <w:tc>
          <w:tcPr>
            <w:tcW w:w="508" w:type="pct"/>
            <w:noWrap/>
            <w:hideMark/>
          </w:tcPr>
          <w:p w14:paraId="03B33B44" w14:textId="682A72A4" w:rsidR="00867035" w:rsidRPr="0053262B" w:rsidRDefault="00867035" w:rsidP="00867035">
            <w:r w:rsidRPr="00700D54">
              <w:t>2017</w:t>
            </w:r>
          </w:p>
        </w:tc>
        <w:tc>
          <w:tcPr>
            <w:tcW w:w="934" w:type="pct"/>
            <w:noWrap/>
            <w:hideMark/>
          </w:tcPr>
          <w:p w14:paraId="0DF561DE" w14:textId="37F5C0C7" w:rsidR="00867035" w:rsidRPr="0053262B" w:rsidRDefault="00867035" w:rsidP="00867035">
            <w:r w:rsidRPr="00700D54">
              <w:t>25</w:t>
            </w:r>
          </w:p>
        </w:tc>
        <w:tc>
          <w:tcPr>
            <w:tcW w:w="1024" w:type="pct"/>
            <w:noWrap/>
            <w:hideMark/>
          </w:tcPr>
          <w:p w14:paraId="19B8440A" w14:textId="6EB9DB6B" w:rsidR="00867035" w:rsidRPr="0053262B" w:rsidRDefault="00867035" w:rsidP="00867035">
            <w:r w:rsidRPr="00700D54">
              <w:t>14</w:t>
            </w:r>
          </w:p>
        </w:tc>
        <w:tc>
          <w:tcPr>
            <w:tcW w:w="1024" w:type="pct"/>
            <w:noWrap/>
            <w:hideMark/>
          </w:tcPr>
          <w:p w14:paraId="4D16E48F" w14:textId="4AD698F7" w:rsidR="00867035" w:rsidRPr="0053262B" w:rsidRDefault="00867035" w:rsidP="00867035">
            <w:r w:rsidRPr="00700D54">
              <w:t>0.64</w:t>
            </w:r>
          </w:p>
        </w:tc>
        <w:tc>
          <w:tcPr>
            <w:tcW w:w="1509" w:type="pct"/>
            <w:noWrap/>
            <w:hideMark/>
          </w:tcPr>
          <w:p w14:paraId="024B333F" w14:textId="7D6CC091" w:rsidR="00867035" w:rsidRPr="0053262B" w:rsidRDefault="00867035" w:rsidP="00867035">
            <w:r w:rsidRPr="00700D54">
              <w:t>(0.490, 0.792)</w:t>
            </w:r>
          </w:p>
        </w:tc>
      </w:tr>
      <w:tr w:rsidR="00867035" w:rsidRPr="0053262B" w14:paraId="1DFFE815" w14:textId="77777777" w:rsidTr="00867035">
        <w:tc>
          <w:tcPr>
            <w:tcW w:w="508" w:type="pct"/>
            <w:noWrap/>
            <w:hideMark/>
          </w:tcPr>
          <w:p w14:paraId="181EF842" w14:textId="230F158A" w:rsidR="00867035" w:rsidRPr="0053262B" w:rsidRDefault="00867035" w:rsidP="00867035">
            <w:r w:rsidRPr="00700D54">
              <w:t>2018</w:t>
            </w:r>
          </w:p>
        </w:tc>
        <w:tc>
          <w:tcPr>
            <w:tcW w:w="934" w:type="pct"/>
            <w:noWrap/>
            <w:hideMark/>
          </w:tcPr>
          <w:p w14:paraId="7726BD03" w14:textId="40533D37" w:rsidR="00867035" w:rsidRPr="0053262B" w:rsidRDefault="00867035" w:rsidP="00867035">
            <w:r w:rsidRPr="00700D54">
              <w:t>31</w:t>
            </w:r>
          </w:p>
        </w:tc>
        <w:tc>
          <w:tcPr>
            <w:tcW w:w="1024" w:type="pct"/>
            <w:noWrap/>
            <w:hideMark/>
          </w:tcPr>
          <w:p w14:paraId="242E0F68" w14:textId="084DD060" w:rsidR="00867035" w:rsidRPr="0053262B" w:rsidRDefault="00867035" w:rsidP="00867035">
            <w:r w:rsidRPr="00700D54">
              <w:t>17</w:t>
            </w:r>
          </w:p>
        </w:tc>
        <w:tc>
          <w:tcPr>
            <w:tcW w:w="1024" w:type="pct"/>
            <w:noWrap/>
            <w:hideMark/>
          </w:tcPr>
          <w:p w14:paraId="1611D13D" w14:textId="203F837B" w:rsidR="00867035" w:rsidRPr="0053262B" w:rsidRDefault="00867035" w:rsidP="00867035">
            <w:r w:rsidRPr="00700D54">
              <w:t>0.65</w:t>
            </w:r>
          </w:p>
        </w:tc>
        <w:tc>
          <w:tcPr>
            <w:tcW w:w="1509" w:type="pct"/>
            <w:noWrap/>
            <w:hideMark/>
          </w:tcPr>
          <w:p w14:paraId="4494DD70" w14:textId="0C2A9036" w:rsidR="00867035" w:rsidRPr="0053262B" w:rsidRDefault="00867035" w:rsidP="00867035">
            <w:r w:rsidRPr="00700D54">
              <w:t>(0.511, 0.781)</w:t>
            </w:r>
          </w:p>
        </w:tc>
      </w:tr>
      <w:tr w:rsidR="00867035" w:rsidRPr="0053262B" w14:paraId="5FE38186" w14:textId="77777777" w:rsidTr="00867035">
        <w:tc>
          <w:tcPr>
            <w:tcW w:w="508" w:type="pct"/>
            <w:noWrap/>
            <w:hideMark/>
          </w:tcPr>
          <w:p w14:paraId="7D7731A9" w14:textId="6FA6AE78" w:rsidR="00867035" w:rsidRPr="0053262B" w:rsidRDefault="00867035" w:rsidP="00867035">
            <w:r w:rsidRPr="00700D54">
              <w:t>2019</w:t>
            </w:r>
          </w:p>
        </w:tc>
        <w:tc>
          <w:tcPr>
            <w:tcW w:w="934" w:type="pct"/>
            <w:noWrap/>
            <w:hideMark/>
          </w:tcPr>
          <w:p w14:paraId="60B91DE6" w14:textId="1620722C" w:rsidR="00867035" w:rsidRPr="0053262B" w:rsidRDefault="00867035" w:rsidP="00867035">
            <w:r w:rsidRPr="00700D54">
              <w:t>23</w:t>
            </w:r>
          </w:p>
        </w:tc>
        <w:tc>
          <w:tcPr>
            <w:tcW w:w="1024" w:type="pct"/>
            <w:noWrap/>
            <w:hideMark/>
          </w:tcPr>
          <w:p w14:paraId="38BCE3FC" w14:textId="2FA9E442" w:rsidR="00867035" w:rsidRPr="0053262B" w:rsidRDefault="00867035" w:rsidP="00867035">
            <w:r w:rsidRPr="00700D54">
              <w:t>16</w:t>
            </w:r>
          </w:p>
        </w:tc>
        <w:tc>
          <w:tcPr>
            <w:tcW w:w="1024" w:type="pct"/>
            <w:noWrap/>
            <w:hideMark/>
          </w:tcPr>
          <w:p w14:paraId="418315CF" w14:textId="43DF4284" w:rsidR="00867035" w:rsidRPr="0053262B" w:rsidRDefault="00867035" w:rsidP="00867035">
            <w:r w:rsidRPr="00700D54">
              <w:t>0.59</w:t>
            </w:r>
          </w:p>
        </w:tc>
        <w:tc>
          <w:tcPr>
            <w:tcW w:w="1509" w:type="pct"/>
            <w:noWrap/>
            <w:hideMark/>
          </w:tcPr>
          <w:p w14:paraId="5CE8892E" w14:textId="2C8B6E6A" w:rsidR="00867035" w:rsidRPr="0053262B" w:rsidRDefault="00867035" w:rsidP="00867035">
            <w:r w:rsidRPr="00700D54">
              <w:t>(0.435, 0.744)</w:t>
            </w:r>
          </w:p>
        </w:tc>
      </w:tr>
      <w:tr w:rsidR="00867035" w:rsidRPr="0053262B" w14:paraId="1CFE2CD9" w14:textId="77777777" w:rsidTr="00867035">
        <w:tc>
          <w:tcPr>
            <w:tcW w:w="508" w:type="pct"/>
            <w:noWrap/>
            <w:hideMark/>
          </w:tcPr>
          <w:p w14:paraId="35ECED63" w14:textId="34838D9C" w:rsidR="00867035" w:rsidRPr="0053262B" w:rsidRDefault="00867035" w:rsidP="00867035">
            <w:r w:rsidRPr="00700D54">
              <w:t>2020</w:t>
            </w:r>
          </w:p>
        </w:tc>
        <w:tc>
          <w:tcPr>
            <w:tcW w:w="934" w:type="pct"/>
            <w:noWrap/>
            <w:hideMark/>
          </w:tcPr>
          <w:p w14:paraId="5D5BC488" w14:textId="6176E63B" w:rsidR="00867035" w:rsidRPr="0053262B" w:rsidRDefault="00867035" w:rsidP="00867035">
            <w:r w:rsidRPr="00700D54">
              <w:t>27</w:t>
            </w:r>
          </w:p>
        </w:tc>
        <w:tc>
          <w:tcPr>
            <w:tcW w:w="1024" w:type="pct"/>
            <w:noWrap/>
            <w:hideMark/>
          </w:tcPr>
          <w:p w14:paraId="248F7FE2" w14:textId="15585039" w:rsidR="00867035" w:rsidRPr="0053262B" w:rsidRDefault="00867035" w:rsidP="00867035">
            <w:r w:rsidRPr="00700D54">
              <w:t>11</w:t>
            </w:r>
          </w:p>
        </w:tc>
        <w:tc>
          <w:tcPr>
            <w:tcW w:w="1024" w:type="pct"/>
            <w:noWrap/>
            <w:hideMark/>
          </w:tcPr>
          <w:p w14:paraId="3029B8D9" w14:textId="3D803D18" w:rsidR="00867035" w:rsidRPr="0053262B" w:rsidRDefault="00867035" w:rsidP="00867035">
            <w:r w:rsidRPr="00700D54">
              <w:t>0.71</w:t>
            </w:r>
          </w:p>
        </w:tc>
        <w:tc>
          <w:tcPr>
            <w:tcW w:w="1509" w:type="pct"/>
            <w:noWrap/>
            <w:hideMark/>
          </w:tcPr>
          <w:p w14:paraId="4BA53C11" w14:textId="585F2A09" w:rsidR="00867035" w:rsidRPr="0053262B" w:rsidRDefault="00867035" w:rsidP="00867035">
            <w:r w:rsidRPr="00700D54">
              <w:t>(0.566, 0.855)</w:t>
            </w:r>
          </w:p>
        </w:tc>
      </w:tr>
    </w:tbl>
    <w:p w14:paraId="08277BD8" w14:textId="77777777" w:rsidR="00FE22FA" w:rsidRDefault="00FE22FA">
      <w:pPr>
        <w:spacing w:before="0" w:after="160" w:line="259" w:lineRule="auto"/>
        <w:rPr>
          <w:b/>
        </w:rPr>
      </w:pPr>
      <w:r>
        <w:br w:type="page"/>
      </w:r>
    </w:p>
    <w:p w14:paraId="76AA0593" w14:textId="7ADBF537" w:rsidR="0053262B" w:rsidRDefault="008333EA" w:rsidP="007E6C49">
      <w:pPr>
        <w:pStyle w:val="Heading1"/>
      </w:pPr>
      <w:bookmarkStart w:id="62" w:name="_Toc150859956"/>
      <w:r>
        <w:lastRenderedPageBreak/>
        <w:t>A</w:t>
      </w:r>
      <w:r w:rsidR="007E6C49">
        <w:t>ppendix 1: Indicator definitions</w:t>
      </w:r>
      <w:bookmarkEnd w:id="62"/>
    </w:p>
    <w:p w14:paraId="3FE9E2CA" w14:textId="6E79A64C" w:rsidR="007E6C49" w:rsidRDefault="007E6C49" w:rsidP="007E6C49">
      <w:pPr>
        <w:pStyle w:val="Caption"/>
      </w:pPr>
      <w:r>
        <w:t>Table</w:t>
      </w:r>
      <w:r w:rsidR="008333EA">
        <w:t xml:space="preserve"> 5</w:t>
      </w:r>
      <w:r w:rsidR="0010647A">
        <w:t>1</w:t>
      </w:r>
      <w:r>
        <w:t xml:space="preserve">: </w:t>
      </w:r>
      <w:r w:rsidRPr="007E6C49">
        <w:t>Definitions used for monitoring indicators</w:t>
      </w:r>
    </w:p>
    <w:tbl>
      <w:tblPr>
        <w:tblStyle w:val="TeWhatuOra"/>
        <w:tblW w:w="5000" w:type="pct"/>
        <w:tblLook w:val="0420" w:firstRow="1" w:lastRow="0" w:firstColumn="0" w:lastColumn="0" w:noHBand="0" w:noVBand="1"/>
      </w:tblPr>
      <w:tblGrid>
        <w:gridCol w:w="3041"/>
        <w:gridCol w:w="6587"/>
      </w:tblGrid>
      <w:tr w:rsidR="007E6C49" w:rsidRPr="007E6C49" w14:paraId="52871F2E" w14:textId="77777777" w:rsidTr="007E6C49">
        <w:trPr>
          <w:cnfStyle w:val="100000000000" w:firstRow="1" w:lastRow="0" w:firstColumn="0" w:lastColumn="0" w:oddVBand="0" w:evenVBand="0" w:oddHBand="0" w:evenHBand="0" w:firstRowFirstColumn="0" w:firstRowLastColumn="0" w:lastRowFirstColumn="0" w:lastRowLastColumn="0"/>
        </w:trPr>
        <w:tc>
          <w:tcPr>
            <w:tcW w:w="1579" w:type="pct"/>
          </w:tcPr>
          <w:p w14:paraId="404E9F94" w14:textId="77777777" w:rsidR="007E6C49" w:rsidRPr="007E6C49" w:rsidRDefault="007E6C49" w:rsidP="007E6C49">
            <w:r w:rsidRPr="007E6C49">
              <w:t>Indicator</w:t>
            </w:r>
          </w:p>
        </w:tc>
        <w:tc>
          <w:tcPr>
            <w:tcW w:w="3421" w:type="pct"/>
          </w:tcPr>
          <w:p w14:paraId="234CC0A4" w14:textId="77777777" w:rsidR="007E6C49" w:rsidRPr="007E6C49" w:rsidRDefault="007E6C49" w:rsidP="007E6C49">
            <w:r w:rsidRPr="007E6C49">
              <w:t>Methodology</w:t>
            </w:r>
          </w:p>
        </w:tc>
      </w:tr>
      <w:tr w:rsidR="007E6C49" w:rsidRPr="007E6C49" w14:paraId="637697F1" w14:textId="77777777" w:rsidTr="007E6C49">
        <w:tc>
          <w:tcPr>
            <w:tcW w:w="1579" w:type="pct"/>
          </w:tcPr>
          <w:p w14:paraId="24C40C1E" w14:textId="77777777" w:rsidR="007E6C49" w:rsidRPr="007E6C49" w:rsidRDefault="007E6C49" w:rsidP="007E6C49">
            <w:r w:rsidRPr="007E6C49">
              <w:t>Indicator 1: Screens commenced</w:t>
            </w:r>
          </w:p>
        </w:tc>
        <w:tc>
          <w:tcPr>
            <w:tcW w:w="3421" w:type="pct"/>
          </w:tcPr>
          <w:p w14:paraId="10119DAA" w14:textId="77777777" w:rsidR="007E6C49" w:rsidRPr="007E6C49" w:rsidRDefault="007E6C49" w:rsidP="007E6C49">
            <w:r w:rsidRPr="007E6C49">
              <w:t>Numerator: number of women who start screening</w:t>
            </w:r>
          </w:p>
          <w:p w14:paraId="0EDA302B" w14:textId="77777777" w:rsidR="007E6C49" w:rsidRPr="007E6C49" w:rsidRDefault="007E6C49" w:rsidP="007E6C49">
            <w:r w:rsidRPr="007E6C49">
              <w:rPr>
                <w:bCs/>
              </w:rPr>
              <w:t xml:space="preserve">Denominator: </w:t>
            </w:r>
            <w:r w:rsidRPr="007E6C49">
              <w:t>number of live births and stillbirths</w:t>
            </w:r>
          </w:p>
        </w:tc>
      </w:tr>
      <w:tr w:rsidR="007E6C49" w:rsidRPr="007E6C49" w14:paraId="0DA10F22" w14:textId="77777777" w:rsidTr="007E6C49">
        <w:tc>
          <w:tcPr>
            <w:tcW w:w="1579" w:type="pct"/>
          </w:tcPr>
          <w:p w14:paraId="57AFECD7" w14:textId="77777777" w:rsidR="007E6C49" w:rsidRPr="007E6C49" w:rsidRDefault="007E6C49" w:rsidP="007E6C49">
            <w:r w:rsidRPr="007E6C49">
              <w:t>Indicator 2: Screens completed</w:t>
            </w:r>
          </w:p>
        </w:tc>
        <w:tc>
          <w:tcPr>
            <w:tcW w:w="3421" w:type="pct"/>
          </w:tcPr>
          <w:p w14:paraId="131DCA5A" w14:textId="77777777" w:rsidR="007E6C49" w:rsidRPr="007E6C49" w:rsidRDefault="007E6C49" w:rsidP="007E6C49">
            <w:r w:rsidRPr="007E6C49">
              <w:t>Numerator: number of women who have a risk result calculated</w:t>
            </w:r>
          </w:p>
          <w:p w14:paraId="78E894CA" w14:textId="77777777" w:rsidR="007E6C49" w:rsidRPr="007E6C49" w:rsidRDefault="007E6C49" w:rsidP="007E6C49">
            <w:r w:rsidRPr="007E6C49">
              <w:rPr>
                <w:bCs/>
              </w:rPr>
              <w:t xml:space="preserve">Denominator: </w:t>
            </w:r>
            <w:r w:rsidRPr="007E6C49">
              <w:t>number of live births and stillbirths</w:t>
            </w:r>
          </w:p>
        </w:tc>
      </w:tr>
      <w:tr w:rsidR="007E6C49" w:rsidRPr="007E6C49" w14:paraId="07330DAC" w14:textId="77777777" w:rsidTr="007E6C49">
        <w:tc>
          <w:tcPr>
            <w:tcW w:w="1579" w:type="pct"/>
          </w:tcPr>
          <w:p w14:paraId="76CE47AA" w14:textId="77777777" w:rsidR="007E6C49" w:rsidRPr="007E6C49" w:rsidRDefault="007E6C49" w:rsidP="007E6C49">
            <w:r w:rsidRPr="007E6C49">
              <w:t>Indicator 3: Pathway variances</w:t>
            </w:r>
          </w:p>
        </w:tc>
        <w:tc>
          <w:tcPr>
            <w:tcW w:w="3421" w:type="pct"/>
          </w:tcPr>
          <w:p w14:paraId="62A04D6D" w14:textId="77777777" w:rsidR="007E6C49" w:rsidRPr="007E6C49" w:rsidRDefault="007E6C49" w:rsidP="007E6C49">
            <w:r w:rsidRPr="007E6C49">
              <w:t>Numerator: completed second trimester screens that have an ultrasound or PAPP-A reading recorded against them</w:t>
            </w:r>
          </w:p>
          <w:p w14:paraId="3AC7346D" w14:textId="77777777" w:rsidR="007E6C49" w:rsidRPr="007E6C49" w:rsidRDefault="007E6C49" w:rsidP="007E6C49">
            <w:r w:rsidRPr="007E6C49">
              <w:rPr>
                <w:bCs/>
              </w:rPr>
              <w:t xml:space="preserve">Denominator: </w:t>
            </w:r>
            <w:r w:rsidRPr="007E6C49">
              <w:t>number of completed second trimester screens</w:t>
            </w:r>
          </w:p>
        </w:tc>
      </w:tr>
      <w:tr w:rsidR="007E6C49" w:rsidRPr="007E6C49" w14:paraId="357875B9" w14:textId="77777777" w:rsidTr="007E6C49">
        <w:tc>
          <w:tcPr>
            <w:tcW w:w="1579" w:type="pct"/>
          </w:tcPr>
          <w:p w14:paraId="4CA02B51" w14:textId="77777777" w:rsidR="007E6C49" w:rsidRPr="007E6C49" w:rsidRDefault="007E6C49" w:rsidP="007E6C49">
            <w:r w:rsidRPr="007E6C49">
              <w:t>Indicator 4: Incomplete screens</w:t>
            </w:r>
          </w:p>
        </w:tc>
        <w:tc>
          <w:tcPr>
            <w:tcW w:w="3421" w:type="pct"/>
          </w:tcPr>
          <w:p w14:paraId="37AAA63B" w14:textId="77777777" w:rsidR="007E6C49" w:rsidRPr="007E6C49" w:rsidRDefault="007E6C49" w:rsidP="007E6C49">
            <w:r w:rsidRPr="007E6C49">
              <w:t>Numerator: number of screens commenced that have no risk result reported against them</w:t>
            </w:r>
          </w:p>
          <w:p w14:paraId="28B7FD2D" w14:textId="77777777" w:rsidR="007E6C49" w:rsidRPr="007E6C49" w:rsidRDefault="007E6C49" w:rsidP="007E6C49">
            <w:r w:rsidRPr="007E6C49">
              <w:rPr>
                <w:bCs/>
              </w:rPr>
              <w:t xml:space="preserve">Denominator: </w:t>
            </w:r>
            <w:r w:rsidRPr="007E6C49">
              <w:t>number of screens commenced</w:t>
            </w:r>
          </w:p>
        </w:tc>
      </w:tr>
      <w:tr w:rsidR="007E6C49" w:rsidRPr="007E6C49" w14:paraId="0B8F5F6F" w14:textId="77777777" w:rsidTr="007E6C49">
        <w:tc>
          <w:tcPr>
            <w:tcW w:w="1579" w:type="pct"/>
          </w:tcPr>
          <w:p w14:paraId="694913E5" w14:textId="492F08C3" w:rsidR="007E6C49" w:rsidRPr="007E6C49" w:rsidRDefault="007E6C49" w:rsidP="007E6C49">
            <w:r w:rsidRPr="007E6C49">
              <w:t>Indicator 5: Increased</w:t>
            </w:r>
            <w:r w:rsidR="002F5F6A">
              <w:t>-</w:t>
            </w:r>
            <w:r w:rsidRPr="007E6C49">
              <w:t>risk screening results</w:t>
            </w:r>
          </w:p>
        </w:tc>
        <w:tc>
          <w:tcPr>
            <w:tcW w:w="3421" w:type="pct"/>
          </w:tcPr>
          <w:p w14:paraId="338D224A" w14:textId="2F9DD68B" w:rsidR="007E6C49" w:rsidRPr="007E6C49" w:rsidRDefault="007E6C49" w:rsidP="007E6C49">
            <w:r w:rsidRPr="007E6C49">
              <w:t>Numerator: number of women who receive an increased</w:t>
            </w:r>
            <w:r w:rsidR="00524990">
              <w:t>-</w:t>
            </w:r>
            <w:r w:rsidRPr="007E6C49">
              <w:t>risk result</w:t>
            </w:r>
          </w:p>
          <w:p w14:paraId="48695284" w14:textId="77777777" w:rsidR="007E6C49" w:rsidRPr="007E6C49" w:rsidRDefault="007E6C49" w:rsidP="007E6C49">
            <w:r w:rsidRPr="007E6C49">
              <w:rPr>
                <w:bCs/>
              </w:rPr>
              <w:t xml:space="preserve">Denominator: </w:t>
            </w:r>
            <w:r w:rsidRPr="007E6C49">
              <w:t>number of women who have a risk result calculated</w:t>
            </w:r>
          </w:p>
        </w:tc>
      </w:tr>
      <w:tr w:rsidR="007E6C49" w:rsidRPr="007E6C49" w14:paraId="65FF2C8B" w14:textId="77777777" w:rsidTr="007E6C49">
        <w:tc>
          <w:tcPr>
            <w:tcW w:w="1579" w:type="pct"/>
          </w:tcPr>
          <w:p w14:paraId="164CD1C2" w14:textId="5D94E688" w:rsidR="007E6C49" w:rsidRPr="007E6C49" w:rsidRDefault="007E6C49" w:rsidP="007E6C49">
            <w:r w:rsidRPr="007E6C49">
              <w:t>Indicator 6: Diagnostic testing, increased</w:t>
            </w:r>
            <w:r w:rsidR="002F5F6A">
              <w:t>-</w:t>
            </w:r>
            <w:r w:rsidRPr="007E6C49">
              <w:t>risk screens</w:t>
            </w:r>
          </w:p>
        </w:tc>
        <w:tc>
          <w:tcPr>
            <w:tcW w:w="3421" w:type="pct"/>
          </w:tcPr>
          <w:p w14:paraId="1C17CE4E" w14:textId="67967053" w:rsidR="007E6C49" w:rsidRPr="007E6C49" w:rsidRDefault="007E6C49" w:rsidP="007E6C49">
            <w:r w:rsidRPr="007E6C49">
              <w:t>Numerator: number of women with an increased</w:t>
            </w:r>
            <w:r w:rsidR="00524990">
              <w:t>-</w:t>
            </w:r>
            <w:r w:rsidRPr="007E6C49">
              <w:t>risk result that have a diagnostic test</w:t>
            </w:r>
          </w:p>
          <w:p w14:paraId="58523D1B" w14:textId="0729928B" w:rsidR="007E6C49" w:rsidRPr="007E6C49" w:rsidRDefault="007E6C49" w:rsidP="007E6C49">
            <w:r w:rsidRPr="007E6C49">
              <w:rPr>
                <w:bCs/>
              </w:rPr>
              <w:t xml:space="preserve">Denominator: </w:t>
            </w:r>
            <w:r w:rsidRPr="007E6C49">
              <w:t>number of women with increased</w:t>
            </w:r>
            <w:r w:rsidR="00524990">
              <w:t>-</w:t>
            </w:r>
            <w:r w:rsidRPr="007E6C49">
              <w:t>risk results</w:t>
            </w:r>
          </w:p>
        </w:tc>
      </w:tr>
      <w:tr w:rsidR="007E6C49" w:rsidRPr="007E6C49" w14:paraId="10E3BA74" w14:textId="77777777" w:rsidTr="007E6C49">
        <w:tc>
          <w:tcPr>
            <w:tcW w:w="1579" w:type="pct"/>
          </w:tcPr>
          <w:p w14:paraId="095CB461" w14:textId="05A0FE1E" w:rsidR="007E6C49" w:rsidRPr="007E6C49" w:rsidRDefault="007E6C49" w:rsidP="007E6C49">
            <w:r w:rsidRPr="007E6C49">
              <w:t>Indicator 7: Diagnostic testing, low</w:t>
            </w:r>
            <w:r w:rsidR="002F5F6A">
              <w:t>-</w:t>
            </w:r>
            <w:r w:rsidRPr="007E6C49">
              <w:t>risk screens</w:t>
            </w:r>
          </w:p>
        </w:tc>
        <w:tc>
          <w:tcPr>
            <w:tcW w:w="3421" w:type="pct"/>
          </w:tcPr>
          <w:p w14:paraId="4480A596" w14:textId="1005FC6F" w:rsidR="007E6C49" w:rsidRPr="007E6C49" w:rsidRDefault="007E6C49" w:rsidP="007E6C49">
            <w:r w:rsidRPr="007E6C49">
              <w:t xml:space="preserve">Numerator: number of women with a </w:t>
            </w:r>
            <w:r w:rsidR="00524990" w:rsidRPr="007E6C49">
              <w:t>low-risk</w:t>
            </w:r>
            <w:r w:rsidRPr="007E6C49">
              <w:t xml:space="preserve"> result that have a diagnostic test</w:t>
            </w:r>
          </w:p>
          <w:p w14:paraId="165D35C0" w14:textId="56F05BF3" w:rsidR="007E6C49" w:rsidRPr="007E6C49" w:rsidRDefault="007E6C49" w:rsidP="007E6C49">
            <w:r w:rsidRPr="007E6C49">
              <w:rPr>
                <w:bCs/>
              </w:rPr>
              <w:t xml:space="preserve">Denominator: </w:t>
            </w:r>
            <w:r w:rsidRPr="007E6C49">
              <w:t xml:space="preserve">number of women with </w:t>
            </w:r>
            <w:r w:rsidR="00524990" w:rsidRPr="007E6C49">
              <w:t>low-risk</w:t>
            </w:r>
            <w:r w:rsidRPr="007E6C49">
              <w:t xml:space="preserve"> results</w:t>
            </w:r>
          </w:p>
        </w:tc>
      </w:tr>
      <w:tr w:rsidR="007E6C49" w:rsidRPr="007E6C49" w14:paraId="53D01F57" w14:textId="77777777" w:rsidTr="007E6C49">
        <w:tc>
          <w:tcPr>
            <w:tcW w:w="1579" w:type="pct"/>
          </w:tcPr>
          <w:p w14:paraId="0B74B45C" w14:textId="77777777" w:rsidR="007E6C49" w:rsidRPr="007E6C49" w:rsidRDefault="007E6C49" w:rsidP="007E6C49">
            <w:r w:rsidRPr="007E6C49">
              <w:lastRenderedPageBreak/>
              <w:t>Indicator 8: Diagnostic testing, unscreened women</w:t>
            </w:r>
          </w:p>
        </w:tc>
        <w:tc>
          <w:tcPr>
            <w:tcW w:w="3421" w:type="pct"/>
          </w:tcPr>
          <w:p w14:paraId="1737D416" w14:textId="0007B318" w:rsidR="007E6C49" w:rsidRPr="007E6C49" w:rsidRDefault="007E6C49" w:rsidP="007E6C49">
            <w:r w:rsidRPr="007E6C49">
              <w:t>Number of women who have a diagnostic test that have not</w:t>
            </w:r>
            <w:r w:rsidR="008333EA">
              <w:t xml:space="preserve"> </w:t>
            </w:r>
            <w:r w:rsidRPr="007E6C49">
              <w:t>participated</w:t>
            </w:r>
            <w:r w:rsidR="00117B0F">
              <w:t xml:space="preserve"> in</w:t>
            </w:r>
            <w:r w:rsidR="008240D6">
              <w:t xml:space="preserve"> </w:t>
            </w:r>
            <w:r w:rsidRPr="007E6C49">
              <w:t>screening</w:t>
            </w:r>
            <w:r w:rsidR="00117B0F">
              <w:t xml:space="preserve"> </w:t>
            </w:r>
            <w:r w:rsidR="008240D6" w:rsidRPr="006B60B2">
              <w:t>(no prenatal screen result)</w:t>
            </w:r>
          </w:p>
        </w:tc>
      </w:tr>
      <w:tr w:rsidR="007E6C49" w:rsidRPr="007E6C49" w14:paraId="4B4840CE" w14:textId="77777777" w:rsidTr="007E6C49">
        <w:tc>
          <w:tcPr>
            <w:tcW w:w="1579" w:type="pct"/>
          </w:tcPr>
          <w:p w14:paraId="724F3427" w14:textId="77777777" w:rsidR="007E6C49" w:rsidRPr="007E6C49" w:rsidRDefault="007E6C49" w:rsidP="007E6C49">
            <w:r w:rsidRPr="007E6C49">
              <w:t>Indicator 9: Positive predictive value</w:t>
            </w:r>
          </w:p>
        </w:tc>
        <w:tc>
          <w:tcPr>
            <w:tcW w:w="3421" w:type="pct"/>
          </w:tcPr>
          <w:p w14:paraId="6390BD6B" w14:textId="2E5F1490" w:rsidR="007E6C49" w:rsidRPr="007E6C49" w:rsidRDefault="007E6C49" w:rsidP="007E6C49">
            <w:r w:rsidRPr="007E6C49">
              <w:t>Numerator: number of women given an increased</w:t>
            </w:r>
            <w:r w:rsidR="00524990">
              <w:t>-</w:t>
            </w:r>
            <w:r w:rsidRPr="007E6C49">
              <w:t>risk screen result who have a positive diagnostic test/baby with positive diagnosis</w:t>
            </w:r>
          </w:p>
          <w:p w14:paraId="42BF9873" w14:textId="167374F3" w:rsidR="007E6C49" w:rsidRPr="007E6C49" w:rsidRDefault="007E6C49" w:rsidP="007E6C49">
            <w:pPr>
              <w:rPr>
                <w:bCs/>
              </w:rPr>
            </w:pPr>
            <w:r w:rsidRPr="007E6C49">
              <w:rPr>
                <w:bCs/>
              </w:rPr>
              <w:t>Denominator: number of screened women with an increased</w:t>
            </w:r>
            <w:r w:rsidR="00524990">
              <w:rPr>
                <w:bCs/>
              </w:rPr>
              <w:t>-</w:t>
            </w:r>
            <w:r w:rsidRPr="007E6C49">
              <w:rPr>
                <w:bCs/>
              </w:rPr>
              <w:t>risk result</w:t>
            </w:r>
          </w:p>
        </w:tc>
      </w:tr>
      <w:tr w:rsidR="007E6C49" w:rsidRPr="007E6C49" w14:paraId="12E66298" w14:textId="77777777" w:rsidTr="007E6C49">
        <w:tc>
          <w:tcPr>
            <w:tcW w:w="1579" w:type="pct"/>
          </w:tcPr>
          <w:p w14:paraId="2DEAEE30" w14:textId="77777777" w:rsidR="007E6C49" w:rsidRPr="007E6C49" w:rsidRDefault="007E6C49" w:rsidP="007E6C49">
            <w:r w:rsidRPr="007E6C49">
              <w:t>Indicator 10: False positive rate</w:t>
            </w:r>
          </w:p>
        </w:tc>
        <w:tc>
          <w:tcPr>
            <w:tcW w:w="3421" w:type="pct"/>
          </w:tcPr>
          <w:p w14:paraId="28C068A0" w14:textId="3267FA74" w:rsidR="007E6C49" w:rsidRPr="007E6C49" w:rsidRDefault="007E6C49" w:rsidP="007E6C49">
            <w:pPr>
              <w:rPr>
                <w:bCs/>
              </w:rPr>
            </w:pPr>
            <w:r w:rsidRPr="007E6C49">
              <w:t>Numerator: number of women given an increased</w:t>
            </w:r>
            <w:r w:rsidR="00524990">
              <w:t>-</w:t>
            </w:r>
            <w:r w:rsidRPr="007E6C49">
              <w:t>risk screen result who do not have a positive diagnostic test/baby with positive diagnosis</w:t>
            </w:r>
          </w:p>
          <w:p w14:paraId="787A9D03" w14:textId="77777777" w:rsidR="007E6C49" w:rsidRPr="007E6C49" w:rsidRDefault="007E6C49" w:rsidP="007E6C49">
            <w:pPr>
              <w:rPr>
                <w:bCs/>
              </w:rPr>
            </w:pPr>
            <w:r w:rsidRPr="007E6C49">
              <w:rPr>
                <w:bCs/>
              </w:rPr>
              <w:t xml:space="preserve">Denominator: </w:t>
            </w:r>
            <w:r w:rsidRPr="007E6C49">
              <w:t>number of screened women who do not have a positive diagnostic test/baby with positive diagnosis</w:t>
            </w:r>
          </w:p>
        </w:tc>
      </w:tr>
      <w:tr w:rsidR="007E6C49" w:rsidRPr="007E6C49" w14:paraId="1FE1655D" w14:textId="77777777" w:rsidTr="007E6C49">
        <w:tc>
          <w:tcPr>
            <w:tcW w:w="1579" w:type="pct"/>
          </w:tcPr>
          <w:p w14:paraId="2B612747" w14:textId="77777777" w:rsidR="007E6C49" w:rsidRPr="007E6C49" w:rsidRDefault="007E6C49" w:rsidP="007E6C49">
            <w:r w:rsidRPr="007E6C49">
              <w:t>Indicator 11: Detection rate</w:t>
            </w:r>
          </w:p>
        </w:tc>
        <w:tc>
          <w:tcPr>
            <w:tcW w:w="3421" w:type="pct"/>
          </w:tcPr>
          <w:p w14:paraId="492CA243" w14:textId="4FE89F10" w:rsidR="007E6C49" w:rsidRPr="007E6C49" w:rsidRDefault="007E6C49" w:rsidP="007E6C49">
            <w:r w:rsidRPr="007E6C49">
              <w:t>Numerator: number of women given an increased</w:t>
            </w:r>
            <w:r w:rsidR="00524990">
              <w:t>-</w:t>
            </w:r>
            <w:r w:rsidRPr="007E6C49">
              <w:t>risk screen result who have a positive diagnostic test/baby with positive diagnosis</w:t>
            </w:r>
          </w:p>
          <w:p w14:paraId="5059CB84" w14:textId="77777777" w:rsidR="007E6C49" w:rsidRPr="007E6C49" w:rsidRDefault="007E6C49" w:rsidP="007E6C49">
            <w:pPr>
              <w:rPr>
                <w:bCs/>
              </w:rPr>
            </w:pPr>
            <w:r w:rsidRPr="007E6C49">
              <w:rPr>
                <w:bCs/>
              </w:rPr>
              <w:t xml:space="preserve">Denominator: </w:t>
            </w:r>
            <w:r w:rsidRPr="007E6C49">
              <w:t>number of screened women who have a positive diagnostic test/baby with positive diagnosis</w:t>
            </w:r>
          </w:p>
        </w:tc>
      </w:tr>
    </w:tbl>
    <w:p w14:paraId="4E85C76D" w14:textId="0FB0D5D3" w:rsidR="007E6C49" w:rsidRDefault="007E6C49" w:rsidP="007E6C49"/>
    <w:p w14:paraId="363DFA4E" w14:textId="77777777" w:rsidR="007E6C49" w:rsidRPr="007E6C49" w:rsidRDefault="007E6C49" w:rsidP="007E6C49">
      <w:pPr>
        <w:rPr>
          <w:b/>
          <w:bCs/>
        </w:rPr>
      </w:pPr>
      <w:r w:rsidRPr="007E6C49">
        <w:rPr>
          <w:b/>
          <w:bCs/>
        </w:rPr>
        <w:t>Calculation rules</w:t>
      </w:r>
    </w:p>
    <w:p w14:paraId="02B855E3" w14:textId="3F8290C3" w:rsidR="007E6C49" w:rsidRDefault="007E6C49" w:rsidP="007E6C49">
      <w:pPr>
        <w:pStyle w:val="ListBullet"/>
      </w:pPr>
      <w:r>
        <w:t>Screen date is the date given as the ‘Collected date’ in the lab system.</w:t>
      </w:r>
    </w:p>
    <w:p w14:paraId="74C386E1" w14:textId="67EED5E7" w:rsidR="007E6C49" w:rsidRDefault="007E6C49" w:rsidP="007E6C49">
      <w:pPr>
        <w:pStyle w:val="ListBullet"/>
      </w:pPr>
      <w:r>
        <w:t>If a woman has more than one screen for the same pregnancy (defined as being within 112 days) then the first completed screen has been retained for the analysis and the others excluded.</w:t>
      </w:r>
    </w:p>
    <w:p w14:paraId="0C1A6665" w14:textId="2D29787B" w:rsidR="007E6C49" w:rsidRDefault="007E6C49" w:rsidP="007E6C49">
      <w:pPr>
        <w:pStyle w:val="ListBullet"/>
      </w:pPr>
      <w:r>
        <w:t xml:space="preserve">Denominator is live births and still births &gt;20 weeks or </w:t>
      </w:r>
      <w:r w:rsidR="006B60B2" w:rsidRPr="006B60B2">
        <w:t>≥</w:t>
      </w:r>
      <w:r>
        <w:t>400g.</w:t>
      </w:r>
    </w:p>
    <w:p w14:paraId="6BD6F673" w14:textId="0AF092BF" w:rsidR="007E6C49" w:rsidRDefault="007E6C49" w:rsidP="007E6C49">
      <w:pPr>
        <w:pStyle w:val="ListBullet"/>
      </w:pPr>
      <w:r>
        <w:t>Tests on products of conception are excluded from prenatal tests for the purposes of indicators 6, 7 and 8. However, they are included in the outcome set for indicators 9, 10 and 11.</w:t>
      </w:r>
    </w:p>
    <w:p w14:paraId="30B977BD" w14:textId="3EDDBB5E" w:rsidR="007E6C49" w:rsidRDefault="007E6C49" w:rsidP="007E6C49">
      <w:pPr>
        <w:pStyle w:val="ListBullet"/>
      </w:pPr>
      <w:r>
        <w:t>For a prenatal cytogenetic test to link to a screen the cytogenetic sample date must be later than the screen date, but not more than 105 days (15 weeks) later.</w:t>
      </w:r>
    </w:p>
    <w:p w14:paraId="0E07ACB0" w14:textId="7DCB0B1B" w:rsidR="007E6C49" w:rsidRDefault="007E6C49" w:rsidP="007E6C49">
      <w:pPr>
        <w:pStyle w:val="ListBullet"/>
      </w:pPr>
      <w:r>
        <w:t>For an infant diagnosis to link to a commenced screen, the screen date must be earlier than the infant’s birth date and the date difference must not be greater than 230 days (approximately 33 weeks).</w:t>
      </w:r>
    </w:p>
    <w:p w14:paraId="71761606" w14:textId="5A37D0E6" w:rsidR="007E6C49" w:rsidRDefault="007E6C49">
      <w:pPr>
        <w:spacing w:before="0" w:after="160" w:line="259" w:lineRule="auto"/>
      </w:pPr>
      <w:r>
        <w:br w:type="page"/>
      </w:r>
    </w:p>
    <w:p w14:paraId="6ADFEFE0" w14:textId="0B6B20C6" w:rsidR="007E6C49" w:rsidRDefault="007E6C49" w:rsidP="007E6C49">
      <w:pPr>
        <w:pStyle w:val="Heading1"/>
      </w:pPr>
      <w:bookmarkStart w:id="63" w:name="_Toc150859957"/>
      <w:r>
        <w:lastRenderedPageBreak/>
        <w:t>Appendix 2: Birth denominator data</w:t>
      </w:r>
      <w:bookmarkEnd w:id="63"/>
    </w:p>
    <w:p w14:paraId="27D4F152" w14:textId="6DED74FF" w:rsidR="007E6C49" w:rsidRDefault="007E6C49" w:rsidP="007E6C49">
      <w:r w:rsidRPr="007E6C49">
        <w:t>Data on the number of live and still births</w:t>
      </w:r>
      <w:r>
        <w:rPr>
          <w:rStyle w:val="FootnoteReference"/>
        </w:rPr>
        <w:footnoteReference w:id="9"/>
      </w:r>
      <w:r w:rsidRPr="007E6C49">
        <w:t xml:space="preserve"> was obtained from the National Maternity Collection for each year.</w:t>
      </w:r>
    </w:p>
    <w:p w14:paraId="49AE4EB3" w14:textId="76026A61" w:rsidR="007E6C49" w:rsidRDefault="007E6C49" w:rsidP="007E6C49">
      <w:pPr>
        <w:pStyle w:val="Caption"/>
      </w:pPr>
      <w:r>
        <w:t>Table</w:t>
      </w:r>
      <w:r w:rsidR="00E3635B">
        <w:t xml:space="preserve"> 5</w:t>
      </w:r>
      <w:r w:rsidR="0010647A">
        <w:t>2</w:t>
      </w:r>
      <w:r>
        <w:t xml:space="preserve">: </w:t>
      </w:r>
      <w:r w:rsidRPr="007E6C49">
        <w:t>Live births and still births by DHB, 201</w:t>
      </w:r>
      <w:r w:rsidR="00E3635B">
        <w:t>5</w:t>
      </w:r>
      <w:r w:rsidRPr="007E6C49">
        <w:t>–20</w:t>
      </w:r>
      <w:r w:rsidR="00E3635B">
        <w:t>20</w:t>
      </w:r>
    </w:p>
    <w:tbl>
      <w:tblPr>
        <w:tblStyle w:val="TeWhatuOra"/>
        <w:tblW w:w="5000" w:type="pct"/>
        <w:tblLook w:val="0420" w:firstRow="1" w:lastRow="0" w:firstColumn="0" w:lastColumn="0" w:noHBand="0" w:noVBand="1"/>
      </w:tblPr>
      <w:tblGrid>
        <w:gridCol w:w="2454"/>
        <w:gridCol w:w="1196"/>
        <w:gridCol w:w="1196"/>
        <w:gridCol w:w="1196"/>
        <w:gridCol w:w="1196"/>
        <w:gridCol w:w="1196"/>
        <w:gridCol w:w="1194"/>
      </w:tblGrid>
      <w:tr w:rsidR="00E3635B" w:rsidRPr="007E6C49" w14:paraId="145852F6" w14:textId="77777777" w:rsidTr="00E3635B">
        <w:trPr>
          <w:cnfStyle w:val="100000000000" w:firstRow="1" w:lastRow="0" w:firstColumn="0" w:lastColumn="0" w:oddVBand="0" w:evenVBand="0" w:oddHBand="0" w:evenHBand="0" w:firstRowFirstColumn="0" w:firstRowLastColumn="0" w:lastRowFirstColumn="0" w:lastRowLastColumn="0"/>
        </w:trPr>
        <w:tc>
          <w:tcPr>
            <w:tcW w:w="1274" w:type="pct"/>
            <w:noWrap/>
            <w:hideMark/>
          </w:tcPr>
          <w:p w14:paraId="22C742CF" w14:textId="77777777" w:rsidR="00E3635B" w:rsidRPr="007E6C49" w:rsidRDefault="00E3635B" w:rsidP="00E3635B">
            <w:r w:rsidRPr="007E6C49">
              <w:t>DHB</w:t>
            </w:r>
          </w:p>
        </w:tc>
        <w:tc>
          <w:tcPr>
            <w:tcW w:w="621" w:type="pct"/>
            <w:noWrap/>
            <w:hideMark/>
          </w:tcPr>
          <w:p w14:paraId="515AD571" w14:textId="70470913" w:rsidR="00E3635B" w:rsidRPr="007E6C49" w:rsidRDefault="00E3635B" w:rsidP="00E3635B">
            <w:r w:rsidRPr="000D3E78">
              <w:t>2015</w:t>
            </w:r>
          </w:p>
        </w:tc>
        <w:tc>
          <w:tcPr>
            <w:tcW w:w="621" w:type="pct"/>
            <w:noWrap/>
            <w:hideMark/>
          </w:tcPr>
          <w:p w14:paraId="24BB2C84" w14:textId="18DB95EC" w:rsidR="00E3635B" w:rsidRPr="007E6C49" w:rsidRDefault="00E3635B" w:rsidP="00E3635B">
            <w:r w:rsidRPr="000D3E78">
              <w:t>2016</w:t>
            </w:r>
          </w:p>
        </w:tc>
        <w:tc>
          <w:tcPr>
            <w:tcW w:w="621" w:type="pct"/>
            <w:noWrap/>
            <w:hideMark/>
          </w:tcPr>
          <w:p w14:paraId="3BA77CF9" w14:textId="6CECB718" w:rsidR="00E3635B" w:rsidRPr="007E6C49" w:rsidRDefault="00E3635B" w:rsidP="00E3635B">
            <w:r w:rsidRPr="000D3E78">
              <w:t>2017</w:t>
            </w:r>
          </w:p>
        </w:tc>
        <w:tc>
          <w:tcPr>
            <w:tcW w:w="621" w:type="pct"/>
            <w:noWrap/>
            <w:hideMark/>
          </w:tcPr>
          <w:p w14:paraId="23723F11" w14:textId="3645B2EF" w:rsidR="00E3635B" w:rsidRPr="007E6C49" w:rsidRDefault="00E3635B" w:rsidP="00E3635B">
            <w:r w:rsidRPr="000D3E78">
              <w:t>2018</w:t>
            </w:r>
          </w:p>
        </w:tc>
        <w:tc>
          <w:tcPr>
            <w:tcW w:w="621" w:type="pct"/>
            <w:noWrap/>
            <w:hideMark/>
          </w:tcPr>
          <w:p w14:paraId="70EA2426" w14:textId="13107C7F" w:rsidR="00E3635B" w:rsidRPr="007E6C49" w:rsidRDefault="00E3635B" w:rsidP="00E3635B">
            <w:r w:rsidRPr="000D3E78">
              <w:t>2019</w:t>
            </w:r>
          </w:p>
        </w:tc>
        <w:tc>
          <w:tcPr>
            <w:tcW w:w="620" w:type="pct"/>
            <w:noWrap/>
            <w:hideMark/>
          </w:tcPr>
          <w:p w14:paraId="6179AFC0" w14:textId="51FC0E71" w:rsidR="00E3635B" w:rsidRPr="007E6C49" w:rsidRDefault="00E3635B" w:rsidP="00E3635B">
            <w:pPr>
              <w:rPr>
                <w:bCs/>
              </w:rPr>
            </w:pPr>
            <w:r w:rsidRPr="000D3E78">
              <w:t>2020</w:t>
            </w:r>
          </w:p>
        </w:tc>
      </w:tr>
      <w:tr w:rsidR="00E3635B" w:rsidRPr="007E6C49" w14:paraId="23C11642" w14:textId="77777777" w:rsidTr="00E3635B">
        <w:tc>
          <w:tcPr>
            <w:tcW w:w="1274" w:type="pct"/>
            <w:noWrap/>
            <w:hideMark/>
          </w:tcPr>
          <w:p w14:paraId="1B7364A9" w14:textId="77777777" w:rsidR="00E3635B" w:rsidRPr="007E6C49" w:rsidRDefault="00E3635B" w:rsidP="00E3635B">
            <w:r w:rsidRPr="007E6C49">
              <w:t>Northland</w:t>
            </w:r>
          </w:p>
        </w:tc>
        <w:tc>
          <w:tcPr>
            <w:tcW w:w="621" w:type="pct"/>
            <w:noWrap/>
            <w:hideMark/>
          </w:tcPr>
          <w:p w14:paraId="34E97133" w14:textId="4763A8B5" w:rsidR="00E3635B" w:rsidRPr="007E6C49" w:rsidRDefault="00E3635B" w:rsidP="00E3635B">
            <w:r w:rsidRPr="000D3E78">
              <w:t>2,135</w:t>
            </w:r>
          </w:p>
        </w:tc>
        <w:tc>
          <w:tcPr>
            <w:tcW w:w="621" w:type="pct"/>
            <w:noWrap/>
            <w:hideMark/>
          </w:tcPr>
          <w:p w14:paraId="7AA88824" w14:textId="60BAAC52" w:rsidR="00E3635B" w:rsidRPr="007E6C49" w:rsidRDefault="00E3635B" w:rsidP="00E3635B">
            <w:r w:rsidRPr="000D3E78">
              <w:t>2,265</w:t>
            </w:r>
          </w:p>
        </w:tc>
        <w:tc>
          <w:tcPr>
            <w:tcW w:w="621" w:type="pct"/>
            <w:noWrap/>
            <w:hideMark/>
          </w:tcPr>
          <w:p w14:paraId="2E7BCC62" w14:textId="463F3293" w:rsidR="00E3635B" w:rsidRPr="007E6C49" w:rsidRDefault="00E3635B" w:rsidP="00E3635B">
            <w:r w:rsidRPr="000D3E78">
              <w:t>2,235</w:t>
            </w:r>
          </w:p>
        </w:tc>
        <w:tc>
          <w:tcPr>
            <w:tcW w:w="621" w:type="pct"/>
            <w:noWrap/>
            <w:hideMark/>
          </w:tcPr>
          <w:p w14:paraId="5E5C9674" w14:textId="40CA258B" w:rsidR="00E3635B" w:rsidRPr="007E6C49" w:rsidRDefault="00E3635B" w:rsidP="00E3635B">
            <w:r w:rsidRPr="000D3E78">
              <w:t>2,190</w:t>
            </w:r>
          </w:p>
        </w:tc>
        <w:tc>
          <w:tcPr>
            <w:tcW w:w="621" w:type="pct"/>
            <w:noWrap/>
            <w:hideMark/>
          </w:tcPr>
          <w:p w14:paraId="2104CB97" w14:textId="2ACADF0E" w:rsidR="00E3635B" w:rsidRPr="007E6C49" w:rsidRDefault="00E3635B" w:rsidP="00E3635B">
            <w:r w:rsidRPr="000D3E78">
              <w:t>2,310</w:t>
            </w:r>
          </w:p>
        </w:tc>
        <w:tc>
          <w:tcPr>
            <w:tcW w:w="620" w:type="pct"/>
            <w:noWrap/>
            <w:hideMark/>
          </w:tcPr>
          <w:p w14:paraId="50032577" w14:textId="67204628" w:rsidR="00E3635B" w:rsidRPr="007E6C49" w:rsidRDefault="00E3635B" w:rsidP="00E3635B">
            <w:r w:rsidRPr="000D3E78">
              <w:t>2,381</w:t>
            </w:r>
          </w:p>
        </w:tc>
      </w:tr>
      <w:tr w:rsidR="00E3635B" w:rsidRPr="007E6C49" w14:paraId="225CD181" w14:textId="77777777" w:rsidTr="00E3635B">
        <w:tc>
          <w:tcPr>
            <w:tcW w:w="1274" w:type="pct"/>
            <w:noWrap/>
            <w:hideMark/>
          </w:tcPr>
          <w:p w14:paraId="417F9527" w14:textId="77777777" w:rsidR="00E3635B" w:rsidRPr="007E6C49" w:rsidRDefault="00E3635B" w:rsidP="00E3635B">
            <w:r w:rsidRPr="007E6C49">
              <w:t>Waitematā</w:t>
            </w:r>
          </w:p>
        </w:tc>
        <w:tc>
          <w:tcPr>
            <w:tcW w:w="621" w:type="pct"/>
            <w:noWrap/>
            <w:hideMark/>
          </w:tcPr>
          <w:p w14:paraId="5689D554" w14:textId="4777E91A" w:rsidR="00E3635B" w:rsidRPr="007E6C49" w:rsidRDefault="00E3635B" w:rsidP="00E3635B">
            <w:r w:rsidRPr="000D3E78">
              <w:t>7,560</w:t>
            </w:r>
          </w:p>
        </w:tc>
        <w:tc>
          <w:tcPr>
            <w:tcW w:w="621" w:type="pct"/>
            <w:noWrap/>
            <w:hideMark/>
          </w:tcPr>
          <w:p w14:paraId="00C9E165" w14:textId="6525938C" w:rsidR="00E3635B" w:rsidRPr="007E6C49" w:rsidRDefault="00E3635B" w:rsidP="00E3635B">
            <w:r w:rsidRPr="000D3E78">
              <w:t>7,930</w:t>
            </w:r>
          </w:p>
        </w:tc>
        <w:tc>
          <w:tcPr>
            <w:tcW w:w="621" w:type="pct"/>
            <w:noWrap/>
            <w:hideMark/>
          </w:tcPr>
          <w:p w14:paraId="5BD8860E" w14:textId="53161AFF" w:rsidR="00E3635B" w:rsidRPr="007E6C49" w:rsidRDefault="00E3635B" w:rsidP="00E3635B">
            <w:r w:rsidRPr="000D3E78">
              <w:t>7,720</w:t>
            </w:r>
          </w:p>
        </w:tc>
        <w:tc>
          <w:tcPr>
            <w:tcW w:w="621" w:type="pct"/>
            <w:noWrap/>
            <w:hideMark/>
          </w:tcPr>
          <w:p w14:paraId="1C9BA0EE" w14:textId="074FF4B3" w:rsidR="00E3635B" w:rsidRPr="007E6C49" w:rsidRDefault="00E3635B" w:rsidP="00E3635B">
            <w:r w:rsidRPr="000D3E78">
              <w:t>7,425</w:t>
            </w:r>
          </w:p>
        </w:tc>
        <w:tc>
          <w:tcPr>
            <w:tcW w:w="621" w:type="pct"/>
            <w:noWrap/>
            <w:hideMark/>
          </w:tcPr>
          <w:p w14:paraId="1979813C" w14:textId="273EE90E" w:rsidR="00E3635B" w:rsidRPr="007E6C49" w:rsidRDefault="00E3635B" w:rsidP="00E3635B">
            <w:r w:rsidRPr="000D3E78">
              <w:t>7,780</w:t>
            </w:r>
          </w:p>
        </w:tc>
        <w:tc>
          <w:tcPr>
            <w:tcW w:w="620" w:type="pct"/>
            <w:noWrap/>
            <w:hideMark/>
          </w:tcPr>
          <w:p w14:paraId="655FAC2B" w14:textId="3D9B974F" w:rsidR="00E3635B" w:rsidRPr="007E6C49" w:rsidRDefault="00E3635B" w:rsidP="00E3635B">
            <w:r w:rsidRPr="000D3E78">
              <w:t>7,470</w:t>
            </w:r>
          </w:p>
        </w:tc>
      </w:tr>
      <w:tr w:rsidR="00E3635B" w:rsidRPr="007E6C49" w14:paraId="35560EB2" w14:textId="77777777" w:rsidTr="00E3635B">
        <w:tc>
          <w:tcPr>
            <w:tcW w:w="1274" w:type="pct"/>
            <w:noWrap/>
            <w:hideMark/>
          </w:tcPr>
          <w:p w14:paraId="5DDDFA35" w14:textId="77777777" w:rsidR="00E3635B" w:rsidRPr="007E6C49" w:rsidRDefault="00E3635B" w:rsidP="00E3635B">
            <w:r w:rsidRPr="007E6C49">
              <w:t>Auckland</w:t>
            </w:r>
          </w:p>
        </w:tc>
        <w:tc>
          <w:tcPr>
            <w:tcW w:w="621" w:type="pct"/>
            <w:noWrap/>
            <w:hideMark/>
          </w:tcPr>
          <w:p w14:paraId="27D4B3DF" w14:textId="03DDFECF" w:rsidR="00E3635B" w:rsidRPr="007E6C49" w:rsidRDefault="00E3635B" w:rsidP="00E3635B">
            <w:r w:rsidRPr="000D3E78">
              <w:t>5,900</w:t>
            </w:r>
          </w:p>
        </w:tc>
        <w:tc>
          <w:tcPr>
            <w:tcW w:w="621" w:type="pct"/>
            <w:noWrap/>
            <w:hideMark/>
          </w:tcPr>
          <w:p w14:paraId="26054C14" w14:textId="6719C54B" w:rsidR="00E3635B" w:rsidRPr="007E6C49" w:rsidRDefault="00E3635B" w:rsidP="00E3635B">
            <w:r w:rsidRPr="000D3E78">
              <w:t>5,905</w:t>
            </w:r>
          </w:p>
        </w:tc>
        <w:tc>
          <w:tcPr>
            <w:tcW w:w="621" w:type="pct"/>
            <w:noWrap/>
            <w:hideMark/>
          </w:tcPr>
          <w:p w14:paraId="34445B7B" w14:textId="7E8A7BC2" w:rsidR="00E3635B" w:rsidRPr="007E6C49" w:rsidRDefault="00E3635B" w:rsidP="00E3635B">
            <w:r w:rsidRPr="000D3E78">
              <w:t>5,625</w:t>
            </w:r>
          </w:p>
        </w:tc>
        <w:tc>
          <w:tcPr>
            <w:tcW w:w="621" w:type="pct"/>
            <w:noWrap/>
            <w:hideMark/>
          </w:tcPr>
          <w:p w14:paraId="3D764AB6" w14:textId="15B335CE" w:rsidR="00E3635B" w:rsidRPr="007E6C49" w:rsidRDefault="00E3635B" w:rsidP="00E3635B">
            <w:r w:rsidRPr="000D3E78">
              <w:t>5,430</w:t>
            </w:r>
          </w:p>
        </w:tc>
        <w:tc>
          <w:tcPr>
            <w:tcW w:w="621" w:type="pct"/>
            <w:noWrap/>
            <w:hideMark/>
          </w:tcPr>
          <w:p w14:paraId="7E1CF776" w14:textId="54D8D0F3" w:rsidR="00E3635B" w:rsidRPr="007E6C49" w:rsidRDefault="00E3635B" w:rsidP="00E3635B">
            <w:r w:rsidRPr="000D3E78">
              <w:t>5,590</w:t>
            </w:r>
          </w:p>
        </w:tc>
        <w:tc>
          <w:tcPr>
            <w:tcW w:w="620" w:type="pct"/>
            <w:noWrap/>
            <w:hideMark/>
          </w:tcPr>
          <w:p w14:paraId="384E77C8" w14:textId="2BEE73AB" w:rsidR="00E3635B" w:rsidRPr="007E6C49" w:rsidRDefault="00E3635B" w:rsidP="00E3635B">
            <w:r w:rsidRPr="000D3E78">
              <w:t>5,155</w:t>
            </w:r>
          </w:p>
        </w:tc>
      </w:tr>
      <w:tr w:rsidR="00E3635B" w:rsidRPr="007E6C49" w14:paraId="2C81C610" w14:textId="77777777" w:rsidTr="00E3635B">
        <w:tc>
          <w:tcPr>
            <w:tcW w:w="1274" w:type="pct"/>
            <w:noWrap/>
            <w:hideMark/>
          </w:tcPr>
          <w:p w14:paraId="417E90BD" w14:textId="77777777" w:rsidR="00E3635B" w:rsidRPr="007E6C49" w:rsidRDefault="00E3635B" w:rsidP="00E3635B">
            <w:r w:rsidRPr="007E6C49">
              <w:t>Counties Manukau</w:t>
            </w:r>
          </w:p>
        </w:tc>
        <w:tc>
          <w:tcPr>
            <w:tcW w:w="621" w:type="pct"/>
            <w:noWrap/>
            <w:hideMark/>
          </w:tcPr>
          <w:p w14:paraId="2F8386D7" w14:textId="7FDD019A" w:rsidR="00E3635B" w:rsidRPr="007E6C49" w:rsidRDefault="00E3635B" w:rsidP="00E3635B">
            <w:r w:rsidRPr="000D3E78">
              <w:t>8,190</w:t>
            </w:r>
          </w:p>
        </w:tc>
        <w:tc>
          <w:tcPr>
            <w:tcW w:w="621" w:type="pct"/>
            <w:noWrap/>
            <w:hideMark/>
          </w:tcPr>
          <w:p w14:paraId="63D8BA53" w14:textId="1F5D1112" w:rsidR="00E3635B" w:rsidRPr="007E6C49" w:rsidRDefault="00E3635B" w:rsidP="00E3635B">
            <w:r w:rsidRPr="000D3E78">
              <w:t>8,240</w:t>
            </w:r>
          </w:p>
        </w:tc>
        <w:tc>
          <w:tcPr>
            <w:tcW w:w="621" w:type="pct"/>
            <w:noWrap/>
            <w:hideMark/>
          </w:tcPr>
          <w:p w14:paraId="0C70E24A" w14:textId="40DB4A6C" w:rsidR="00E3635B" w:rsidRPr="007E6C49" w:rsidRDefault="00E3635B" w:rsidP="00E3635B">
            <w:r w:rsidRPr="000D3E78">
              <w:t>8,280</w:t>
            </w:r>
          </w:p>
        </w:tc>
        <w:tc>
          <w:tcPr>
            <w:tcW w:w="621" w:type="pct"/>
            <w:noWrap/>
            <w:hideMark/>
          </w:tcPr>
          <w:p w14:paraId="61A5E615" w14:textId="4BCF68ED" w:rsidR="00E3635B" w:rsidRPr="007E6C49" w:rsidRDefault="00E3635B" w:rsidP="00E3635B">
            <w:r w:rsidRPr="000D3E78">
              <w:t>8,160</w:t>
            </w:r>
          </w:p>
        </w:tc>
        <w:tc>
          <w:tcPr>
            <w:tcW w:w="621" w:type="pct"/>
            <w:noWrap/>
            <w:hideMark/>
          </w:tcPr>
          <w:p w14:paraId="34788C1F" w14:textId="69C93BFC" w:rsidR="00E3635B" w:rsidRPr="007E6C49" w:rsidRDefault="00E3635B" w:rsidP="00E3635B">
            <w:r w:rsidRPr="000D3E78">
              <w:t>8,400</w:t>
            </w:r>
          </w:p>
        </w:tc>
        <w:tc>
          <w:tcPr>
            <w:tcW w:w="620" w:type="pct"/>
            <w:noWrap/>
            <w:hideMark/>
          </w:tcPr>
          <w:p w14:paraId="0FA44899" w14:textId="255DB800" w:rsidR="00E3635B" w:rsidRPr="007E6C49" w:rsidRDefault="00E3635B" w:rsidP="00E3635B">
            <w:r w:rsidRPr="000D3E78">
              <w:t>8,399</w:t>
            </w:r>
          </w:p>
        </w:tc>
      </w:tr>
      <w:tr w:rsidR="00E3635B" w:rsidRPr="007E6C49" w14:paraId="3E174037" w14:textId="77777777" w:rsidTr="00E3635B">
        <w:tc>
          <w:tcPr>
            <w:tcW w:w="1274" w:type="pct"/>
            <w:noWrap/>
            <w:hideMark/>
          </w:tcPr>
          <w:p w14:paraId="09981B4C" w14:textId="77777777" w:rsidR="00E3635B" w:rsidRPr="007E6C49" w:rsidRDefault="00E3635B" w:rsidP="00E3635B">
            <w:r w:rsidRPr="007E6C49">
              <w:t>Waikato</w:t>
            </w:r>
          </w:p>
        </w:tc>
        <w:tc>
          <w:tcPr>
            <w:tcW w:w="621" w:type="pct"/>
            <w:noWrap/>
            <w:hideMark/>
          </w:tcPr>
          <w:p w14:paraId="2B5BF107" w14:textId="229303C9" w:rsidR="00E3635B" w:rsidRPr="007E6C49" w:rsidRDefault="00E3635B" w:rsidP="00E3635B">
            <w:r w:rsidRPr="000D3E78">
              <w:t>5,275</w:t>
            </w:r>
          </w:p>
        </w:tc>
        <w:tc>
          <w:tcPr>
            <w:tcW w:w="621" w:type="pct"/>
            <w:noWrap/>
            <w:hideMark/>
          </w:tcPr>
          <w:p w14:paraId="013A58C9" w14:textId="42A0A63D" w:rsidR="00E3635B" w:rsidRPr="007E6C49" w:rsidRDefault="00E3635B" w:rsidP="00E3635B">
            <w:r w:rsidRPr="000D3E78">
              <w:t>5,355</w:t>
            </w:r>
          </w:p>
        </w:tc>
        <w:tc>
          <w:tcPr>
            <w:tcW w:w="621" w:type="pct"/>
            <w:noWrap/>
            <w:hideMark/>
          </w:tcPr>
          <w:p w14:paraId="366CD62F" w14:textId="7801899A" w:rsidR="00E3635B" w:rsidRPr="007E6C49" w:rsidRDefault="00E3635B" w:rsidP="00E3635B">
            <w:r w:rsidRPr="000D3E78">
              <w:t>5,320</w:t>
            </w:r>
          </w:p>
        </w:tc>
        <w:tc>
          <w:tcPr>
            <w:tcW w:w="621" w:type="pct"/>
            <w:noWrap/>
            <w:hideMark/>
          </w:tcPr>
          <w:p w14:paraId="0861A7A3" w14:textId="65990BE0" w:rsidR="00E3635B" w:rsidRPr="007E6C49" w:rsidRDefault="00E3635B" w:rsidP="00E3635B">
            <w:r w:rsidRPr="000D3E78">
              <w:t>5,380</w:t>
            </w:r>
          </w:p>
        </w:tc>
        <w:tc>
          <w:tcPr>
            <w:tcW w:w="621" w:type="pct"/>
            <w:noWrap/>
            <w:hideMark/>
          </w:tcPr>
          <w:p w14:paraId="2568E000" w14:textId="59D126F9" w:rsidR="00E3635B" w:rsidRPr="007E6C49" w:rsidRDefault="00E3635B" w:rsidP="00E3635B">
            <w:r w:rsidRPr="000D3E78">
              <w:t>5,450</w:t>
            </w:r>
          </w:p>
        </w:tc>
        <w:tc>
          <w:tcPr>
            <w:tcW w:w="620" w:type="pct"/>
            <w:noWrap/>
            <w:hideMark/>
          </w:tcPr>
          <w:p w14:paraId="436613ED" w14:textId="39EBA997" w:rsidR="00E3635B" w:rsidRPr="007E6C49" w:rsidRDefault="00E3635B" w:rsidP="00E3635B">
            <w:r w:rsidRPr="000D3E78">
              <w:t>5,572</w:t>
            </w:r>
          </w:p>
        </w:tc>
      </w:tr>
      <w:tr w:rsidR="00E3635B" w:rsidRPr="007E6C49" w14:paraId="256B121A" w14:textId="77777777" w:rsidTr="00E3635B">
        <w:tc>
          <w:tcPr>
            <w:tcW w:w="1274" w:type="pct"/>
            <w:noWrap/>
            <w:hideMark/>
          </w:tcPr>
          <w:p w14:paraId="1D076502" w14:textId="77777777" w:rsidR="00E3635B" w:rsidRPr="007E6C49" w:rsidRDefault="00E3635B" w:rsidP="00E3635B">
            <w:r w:rsidRPr="007E6C49">
              <w:t>Lakes</w:t>
            </w:r>
          </w:p>
        </w:tc>
        <w:tc>
          <w:tcPr>
            <w:tcW w:w="621" w:type="pct"/>
            <w:noWrap/>
            <w:hideMark/>
          </w:tcPr>
          <w:p w14:paraId="3FBACE33" w14:textId="4427ED0C" w:rsidR="00E3635B" w:rsidRPr="007E6C49" w:rsidRDefault="00E3635B" w:rsidP="00E3635B">
            <w:r w:rsidRPr="000D3E78">
              <w:t>1,510</w:t>
            </w:r>
          </w:p>
        </w:tc>
        <w:tc>
          <w:tcPr>
            <w:tcW w:w="621" w:type="pct"/>
            <w:noWrap/>
            <w:hideMark/>
          </w:tcPr>
          <w:p w14:paraId="7C855783" w14:textId="6E11C58A" w:rsidR="00E3635B" w:rsidRPr="007E6C49" w:rsidRDefault="00E3635B" w:rsidP="00E3635B">
            <w:r w:rsidRPr="000D3E78">
              <w:t>1,550</w:t>
            </w:r>
          </w:p>
        </w:tc>
        <w:tc>
          <w:tcPr>
            <w:tcW w:w="621" w:type="pct"/>
            <w:noWrap/>
            <w:hideMark/>
          </w:tcPr>
          <w:p w14:paraId="227B2664" w14:textId="799A6E7D" w:rsidR="00E3635B" w:rsidRPr="007E6C49" w:rsidRDefault="00E3635B" w:rsidP="00E3635B">
            <w:r w:rsidRPr="000D3E78">
              <w:t>1,555</w:t>
            </w:r>
          </w:p>
        </w:tc>
        <w:tc>
          <w:tcPr>
            <w:tcW w:w="621" w:type="pct"/>
            <w:noWrap/>
            <w:hideMark/>
          </w:tcPr>
          <w:p w14:paraId="697C9016" w14:textId="3A178EE4" w:rsidR="00E3635B" w:rsidRPr="007E6C49" w:rsidRDefault="00E3635B" w:rsidP="00E3635B">
            <w:r w:rsidRPr="000D3E78">
              <w:t>1,525</w:t>
            </w:r>
          </w:p>
        </w:tc>
        <w:tc>
          <w:tcPr>
            <w:tcW w:w="621" w:type="pct"/>
            <w:noWrap/>
            <w:hideMark/>
          </w:tcPr>
          <w:p w14:paraId="6AB079F3" w14:textId="65F11D45" w:rsidR="00E3635B" w:rsidRPr="007E6C49" w:rsidRDefault="00E3635B" w:rsidP="00E3635B">
            <w:r w:rsidRPr="000D3E78">
              <w:t>1,535</w:t>
            </w:r>
          </w:p>
        </w:tc>
        <w:tc>
          <w:tcPr>
            <w:tcW w:w="620" w:type="pct"/>
            <w:noWrap/>
            <w:hideMark/>
          </w:tcPr>
          <w:p w14:paraId="0F4356F1" w14:textId="145220FF" w:rsidR="00E3635B" w:rsidRPr="007E6C49" w:rsidRDefault="00E3635B" w:rsidP="00E3635B">
            <w:r w:rsidRPr="000D3E78">
              <w:t>1,434</w:t>
            </w:r>
          </w:p>
        </w:tc>
      </w:tr>
      <w:tr w:rsidR="00E3635B" w:rsidRPr="007E6C49" w14:paraId="445CED8A" w14:textId="77777777" w:rsidTr="00E3635B">
        <w:tc>
          <w:tcPr>
            <w:tcW w:w="1274" w:type="pct"/>
            <w:noWrap/>
            <w:hideMark/>
          </w:tcPr>
          <w:p w14:paraId="17A22BEA" w14:textId="77777777" w:rsidR="00E3635B" w:rsidRPr="007E6C49" w:rsidRDefault="00E3635B" w:rsidP="00E3635B">
            <w:r w:rsidRPr="007E6C49">
              <w:t>Bay of Plenty</w:t>
            </w:r>
          </w:p>
        </w:tc>
        <w:tc>
          <w:tcPr>
            <w:tcW w:w="621" w:type="pct"/>
            <w:noWrap/>
            <w:hideMark/>
          </w:tcPr>
          <w:p w14:paraId="437B79E3" w14:textId="05891C9E" w:rsidR="00E3635B" w:rsidRPr="007E6C49" w:rsidRDefault="00E3635B" w:rsidP="00E3635B">
            <w:r w:rsidRPr="000D3E78">
              <w:t>2,790</w:t>
            </w:r>
          </w:p>
        </w:tc>
        <w:tc>
          <w:tcPr>
            <w:tcW w:w="621" w:type="pct"/>
            <w:noWrap/>
            <w:hideMark/>
          </w:tcPr>
          <w:p w14:paraId="72FFD70C" w14:textId="5698E0C9" w:rsidR="00E3635B" w:rsidRPr="007E6C49" w:rsidRDefault="00E3635B" w:rsidP="00E3635B">
            <w:r w:rsidRPr="000D3E78">
              <w:t>2,900</w:t>
            </w:r>
          </w:p>
        </w:tc>
        <w:tc>
          <w:tcPr>
            <w:tcW w:w="621" w:type="pct"/>
            <w:noWrap/>
            <w:hideMark/>
          </w:tcPr>
          <w:p w14:paraId="5BE9E28A" w14:textId="55274B6C" w:rsidR="00E3635B" w:rsidRPr="007E6C49" w:rsidRDefault="00E3635B" w:rsidP="00E3635B">
            <w:r w:rsidRPr="000D3E78">
              <w:t>3,105</w:t>
            </w:r>
          </w:p>
        </w:tc>
        <w:tc>
          <w:tcPr>
            <w:tcW w:w="621" w:type="pct"/>
            <w:noWrap/>
            <w:hideMark/>
          </w:tcPr>
          <w:p w14:paraId="36A4B9A6" w14:textId="180B087D" w:rsidR="00E3635B" w:rsidRPr="007E6C49" w:rsidRDefault="00E3635B" w:rsidP="00E3635B">
            <w:r w:rsidRPr="000D3E78">
              <w:t>3,005</w:t>
            </w:r>
          </w:p>
        </w:tc>
        <w:tc>
          <w:tcPr>
            <w:tcW w:w="621" w:type="pct"/>
            <w:noWrap/>
            <w:hideMark/>
          </w:tcPr>
          <w:p w14:paraId="6872F642" w14:textId="20FFEBCA" w:rsidR="00E3635B" w:rsidRPr="007E6C49" w:rsidRDefault="00E3635B" w:rsidP="00E3635B">
            <w:r w:rsidRPr="000D3E78">
              <w:t>3,105</w:t>
            </w:r>
          </w:p>
        </w:tc>
        <w:tc>
          <w:tcPr>
            <w:tcW w:w="620" w:type="pct"/>
            <w:noWrap/>
            <w:hideMark/>
          </w:tcPr>
          <w:p w14:paraId="1D5E43D4" w14:textId="0BC5C50B" w:rsidR="00E3635B" w:rsidRPr="007E6C49" w:rsidRDefault="00E3635B" w:rsidP="00E3635B">
            <w:r w:rsidRPr="000D3E78">
              <w:t>3,130</w:t>
            </w:r>
          </w:p>
        </w:tc>
      </w:tr>
      <w:tr w:rsidR="00E3635B" w:rsidRPr="007E6C49" w14:paraId="49CD8798" w14:textId="77777777" w:rsidTr="00E3635B">
        <w:tc>
          <w:tcPr>
            <w:tcW w:w="1274" w:type="pct"/>
            <w:noWrap/>
            <w:hideMark/>
          </w:tcPr>
          <w:p w14:paraId="3C119296" w14:textId="77777777" w:rsidR="00E3635B" w:rsidRPr="007E6C49" w:rsidRDefault="00E3635B" w:rsidP="00E3635B">
            <w:r w:rsidRPr="007E6C49">
              <w:t>Tairāwhiti</w:t>
            </w:r>
          </w:p>
        </w:tc>
        <w:tc>
          <w:tcPr>
            <w:tcW w:w="621" w:type="pct"/>
            <w:noWrap/>
            <w:hideMark/>
          </w:tcPr>
          <w:p w14:paraId="09315AF7" w14:textId="4AFC445F" w:rsidR="00E3635B" w:rsidRPr="007E6C49" w:rsidRDefault="00E3635B" w:rsidP="00E3635B">
            <w:r w:rsidRPr="000D3E78">
              <w:t>735</w:t>
            </w:r>
          </w:p>
        </w:tc>
        <w:tc>
          <w:tcPr>
            <w:tcW w:w="621" w:type="pct"/>
            <w:noWrap/>
            <w:hideMark/>
          </w:tcPr>
          <w:p w14:paraId="457B5A5F" w14:textId="54D3A0D9" w:rsidR="00E3635B" w:rsidRPr="007E6C49" w:rsidRDefault="00E3635B" w:rsidP="00E3635B">
            <w:r w:rsidRPr="000D3E78">
              <w:t>775</w:t>
            </w:r>
          </w:p>
        </w:tc>
        <w:tc>
          <w:tcPr>
            <w:tcW w:w="621" w:type="pct"/>
            <w:noWrap/>
            <w:hideMark/>
          </w:tcPr>
          <w:p w14:paraId="2846C189" w14:textId="6E6E17B0" w:rsidR="00E3635B" w:rsidRPr="007E6C49" w:rsidRDefault="00E3635B" w:rsidP="00E3635B">
            <w:r w:rsidRPr="000D3E78">
              <w:t>705</w:t>
            </w:r>
          </w:p>
        </w:tc>
        <w:tc>
          <w:tcPr>
            <w:tcW w:w="621" w:type="pct"/>
            <w:noWrap/>
            <w:hideMark/>
          </w:tcPr>
          <w:p w14:paraId="3D7B6223" w14:textId="72D7BF2C" w:rsidR="00E3635B" w:rsidRPr="007E6C49" w:rsidRDefault="00E3635B" w:rsidP="00E3635B">
            <w:r w:rsidRPr="000D3E78">
              <w:t>700</w:t>
            </w:r>
          </w:p>
        </w:tc>
        <w:tc>
          <w:tcPr>
            <w:tcW w:w="621" w:type="pct"/>
            <w:noWrap/>
            <w:hideMark/>
          </w:tcPr>
          <w:p w14:paraId="4170A97D" w14:textId="49B5059A" w:rsidR="00E3635B" w:rsidRPr="007E6C49" w:rsidRDefault="00E3635B" w:rsidP="00E3635B">
            <w:r w:rsidRPr="000D3E78">
              <w:t>685</w:t>
            </w:r>
          </w:p>
        </w:tc>
        <w:tc>
          <w:tcPr>
            <w:tcW w:w="620" w:type="pct"/>
            <w:noWrap/>
            <w:hideMark/>
          </w:tcPr>
          <w:p w14:paraId="1A22F2E9" w14:textId="0B3516D3" w:rsidR="00E3635B" w:rsidRPr="007E6C49" w:rsidRDefault="00E3635B" w:rsidP="00E3635B">
            <w:r w:rsidRPr="000D3E78">
              <w:t>709</w:t>
            </w:r>
          </w:p>
        </w:tc>
      </w:tr>
      <w:tr w:rsidR="00E3635B" w:rsidRPr="007E6C49" w14:paraId="3D30C539" w14:textId="77777777" w:rsidTr="00E3635B">
        <w:tc>
          <w:tcPr>
            <w:tcW w:w="1274" w:type="pct"/>
            <w:noWrap/>
            <w:hideMark/>
          </w:tcPr>
          <w:p w14:paraId="6CD7BFD6" w14:textId="77777777" w:rsidR="00E3635B" w:rsidRPr="007E6C49" w:rsidRDefault="00E3635B" w:rsidP="00E3635B">
            <w:r w:rsidRPr="007E6C49">
              <w:t>Hawke's Bay</w:t>
            </w:r>
          </w:p>
        </w:tc>
        <w:tc>
          <w:tcPr>
            <w:tcW w:w="621" w:type="pct"/>
            <w:noWrap/>
            <w:hideMark/>
          </w:tcPr>
          <w:p w14:paraId="2BE76AFB" w14:textId="76D0AD52" w:rsidR="00E3635B" w:rsidRPr="007E6C49" w:rsidRDefault="00E3635B" w:rsidP="00E3635B">
            <w:r w:rsidRPr="000D3E78">
              <w:t>1,995</w:t>
            </w:r>
          </w:p>
        </w:tc>
        <w:tc>
          <w:tcPr>
            <w:tcW w:w="621" w:type="pct"/>
            <w:noWrap/>
            <w:hideMark/>
          </w:tcPr>
          <w:p w14:paraId="67FFEAEF" w14:textId="1F33EE55" w:rsidR="00E3635B" w:rsidRPr="007E6C49" w:rsidRDefault="00E3635B" w:rsidP="00E3635B">
            <w:r w:rsidRPr="000D3E78">
              <w:t>2,055</w:t>
            </w:r>
          </w:p>
        </w:tc>
        <w:tc>
          <w:tcPr>
            <w:tcW w:w="621" w:type="pct"/>
            <w:noWrap/>
            <w:hideMark/>
          </w:tcPr>
          <w:p w14:paraId="5FE4C52A" w14:textId="255101C1" w:rsidR="00E3635B" w:rsidRPr="007E6C49" w:rsidRDefault="00E3635B" w:rsidP="00E3635B">
            <w:r w:rsidRPr="000D3E78">
              <w:t>2,125</w:t>
            </w:r>
          </w:p>
        </w:tc>
        <w:tc>
          <w:tcPr>
            <w:tcW w:w="621" w:type="pct"/>
            <w:noWrap/>
            <w:hideMark/>
          </w:tcPr>
          <w:p w14:paraId="666CBD23" w14:textId="039FB716" w:rsidR="00E3635B" w:rsidRPr="007E6C49" w:rsidRDefault="00E3635B" w:rsidP="00E3635B">
            <w:r w:rsidRPr="000D3E78">
              <w:t>2,110</w:t>
            </w:r>
          </w:p>
        </w:tc>
        <w:tc>
          <w:tcPr>
            <w:tcW w:w="621" w:type="pct"/>
            <w:noWrap/>
            <w:hideMark/>
          </w:tcPr>
          <w:p w14:paraId="74A0E298" w14:textId="1C94B065" w:rsidR="00E3635B" w:rsidRPr="007E6C49" w:rsidRDefault="00E3635B" w:rsidP="00E3635B">
            <w:r w:rsidRPr="000D3E78">
              <w:t>2,020</w:t>
            </w:r>
          </w:p>
        </w:tc>
        <w:tc>
          <w:tcPr>
            <w:tcW w:w="620" w:type="pct"/>
            <w:noWrap/>
            <w:hideMark/>
          </w:tcPr>
          <w:p w14:paraId="5B21DD39" w14:textId="20486744" w:rsidR="00E3635B" w:rsidRPr="007E6C49" w:rsidRDefault="00E3635B" w:rsidP="00E3635B">
            <w:r w:rsidRPr="000D3E78">
              <w:t>2,073</w:t>
            </w:r>
          </w:p>
        </w:tc>
      </w:tr>
      <w:tr w:rsidR="00E3635B" w:rsidRPr="007E6C49" w14:paraId="34FA855E" w14:textId="77777777" w:rsidTr="00E3635B">
        <w:tc>
          <w:tcPr>
            <w:tcW w:w="1274" w:type="pct"/>
            <w:noWrap/>
            <w:hideMark/>
          </w:tcPr>
          <w:p w14:paraId="130AFCAB" w14:textId="77777777" w:rsidR="00E3635B" w:rsidRPr="007E6C49" w:rsidRDefault="00E3635B" w:rsidP="00E3635B">
            <w:r w:rsidRPr="007E6C49">
              <w:t>Taranaki</w:t>
            </w:r>
          </w:p>
        </w:tc>
        <w:tc>
          <w:tcPr>
            <w:tcW w:w="621" w:type="pct"/>
            <w:noWrap/>
            <w:hideMark/>
          </w:tcPr>
          <w:p w14:paraId="278BE13F" w14:textId="7E908456" w:rsidR="00E3635B" w:rsidRPr="007E6C49" w:rsidRDefault="00E3635B" w:rsidP="00E3635B">
            <w:r w:rsidRPr="000D3E78">
              <w:t>1,515</w:t>
            </w:r>
          </w:p>
        </w:tc>
        <w:tc>
          <w:tcPr>
            <w:tcW w:w="621" w:type="pct"/>
            <w:noWrap/>
            <w:hideMark/>
          </w:tcPr>
          <w:p w14:paraId="3C4CFF69" w14:textId="56FAEF68" w:rsidR="00E3635B" w:rsidRPr="007E6C49" w:rsidRDefault="00E3635B" w:rsidP="00E3635B">
            <w:r w:rsidRPr="000D3E78">
              <w:t>1,435</w:t>
            </w:r>
          </w:p>
        </w:tc>
        <w:tc>
          <w:tcPr>
            <w:tcW w:w="621" w:type="pct"/>
            <w:noWrap/>
            <w:hideMark/>
          </w:tcPr>
          <w:p w14:paraId="70EF2A98" w14:textId="0BB93BF2" w:rsidR="00E3635B" w:rsidRPr="007E6C49" w:rsidRDefault="00E3635B" w:rsidP="00E3635B">
            <w:r w:rsidRPr="000D3E78">
              <w:t>1,400</w:t>
            </w:r>
          </w:p>
        </w:tc>
        <w:tc>
          <w:tcPr>
            <w:tcW w:w="621" w:type="pct"/>
            <w:noWrap/>
            <w:hideMark/>
          </w:tcPr>
          <w:p w14:paraId="2242060D" w14:textId="3B12160D" w:rsidR="00E3635B" w:rsidRPr="007E6C49" w:rsidRDefault="00E3635B" w:rsidP="00E3635B">
            <w:r w:rsidRPr="000D3E78">
              <w:t>1,565</w:t>
            </w:r>
          </w:p>
        </w:tc>
        <w:tc>
          <w:tcPr>
            <w:tcW w:w="621" w:type="pct"/>
            <w:noWrap/>
            <w:hideMark/>
          </w:tcPr>
          <w:p w14:paraId="59EEEBE0" w14:textId="4780C4E1" w:rsidR="00E3635B" w:rsidRPr="007E6C49" w:rsidRDefault="00E3635B" w:rsidP="00E3635B">
            <w:r w:rsidRPr="000D3E78">
              <w:t>1,515</w:t>
            </w:r>
          </w:p>
        </w:tc>
        <w:tc>
          <w:tcPr>
            <w:tcW w:w="620" w:type="pct"/>
            <w:noWrap/>
            <w:hideMark/>
          </w:tcPr>
          <w:p w14:paraId="3DDBD155" w14:textId="57BD3547" w:rsidR="00E3635B" w:rsidRPr="007E6C49" w:rsidRDefault="00E3635B" w:rsidP="00E3635B">
            <w:r w:rsidRPr="000D3E78">
              <w:t>1,456</w:t>
            </w:r>
          </w:p>
        </w:tc>
      </w:tr>
      <w:tr w:rsidR="00E3635B" w:rsidRPr="007E6C49" w14:paraId="49AE9AB2" w14:textId="77777777" w:rsidTr="00E3635B">
        <w:tc>
          <w:tcPr>
            <w:tcW w:w="1274" w:type="pct"/>
            <w:noWrap/>
            <w:hideMark/>
          </w:tcPr>
          <w:p w14:paraId="09DB38AD" w14:textId="77777777" w:rsidR="00E3635B" w:rsidRPr="007E6C49" w:rsidRDefault="00E3635B" w:rsidP="00E3635B">
            <w:r w:rsidRPr="007E6C49">
              <w:t>MidCentral</w:t>
            </w:r>
          </w:p>
        </w:tc>
        <w:tc>
          <w:tcPr>
            <w:tcW w:w="621" w:type="pct"/>
            <w:noWrap/>
            <w:hideMark/>
          </w:tcPr>
          <w:p w14:paraId="3A19E9F0" w14:textId="10638213" w:rsidR="00E3635B" w:rsidRPr="007E6C49" w:rsidRDefault="00E3635B" w:rsidP="00E3635B">
            <w:r w:rsidRPr="000D3E78">
              <w:t>2,110</w:t>
            </w:r>
          </w:p>
        </w:tc>
        <w:tc>
          <w:tcPr>
            <w:tcW w:w="621" w:type="pct"/>
            <w:noWrap/>
            <w:hideMark/>
          </w:tcPr>
          <w:p w14:paraId="0F3072A8" w14:textId="13AF7160" w:rsidR="00E3635B" w:rsidRPr="007E6C49" w:rsidRDefault="00E3635B" w:rsidP="00E3635B">
            <w:r w:rsidRPr="000D3E78">
              <w:t>2,080</w:t>
            </w:r>
          </w:p>
        </w:tc>
        <w:tc>
          <w:tcPr>
            <w:tcW w:w="621" w:type="pct"/>
            <w:noWrap/>
            <w:hideMark/>
          </w:tcPr>
          <w:p w14:paraId="50AB6209" w14:textId="45E5E866" w:rsidR="00E3635B" w:rsidRPr="007E6C49" w:rsidRDefault="00E3635B" w:rsidP="00E3635B">
            <w:r w:rsidRPr="000D3E78">
              <w:t>2,135</w:t>
            </w:r>
          </w:p>
        </w:tc>
        <w:tc>
          <w:tcPr>
            <w:tcW w:w="621" w:type="pct"/>
            <w:noWrap/>
            <w:hideMark/>
          </w:tcPr>
          <w:p w14:paraId="59DCC64A" w14:textId="56D169C7" w:rsidR="00E3635B" w:rsidRPr="007E6C49" w:rsidRDefault="00E3635B" w:rsidP="00E3635B">
            <w:r w:rsidRPr="000D3E78">
              <w:t>2,160</w:t>
            </w:r>
          </w:p>
        </w:tc>
        <w:tc>
          <w:tcPr>
            <w:tcW w:w="621" w:type="pct"/>
            <w:noWrap/>
            <w:hideMark/>
          </w:tcPr>
          <w:p w14:paraId="05AFE89E" w14:textId="6B72525E" w:rsidR="00E3635B" w:rsidRPr="007E6C49" w:rsidRDefault="00E3635B" w:rsidP="00E3635B">
            <w:r w:rsidRPr="000D3E78">
              <w:t>2,165</w:t>
            </w:r>
          </w:p>
        </w:tc>
        <w:tc>
          <w:tcPr>
            <w:tcW w:w="620" w:type="pct"/>
            <w:noWrap/>
            <w:hideMark/>
          </w:tcPr>
          <w:p w14:paraId="487B9FCF" w14:textId="657428A3" w:rsidR="00E3635B" w:rsidRPr="007E6C49" w:rsidRDefault="00E3635B" w:rsidP="00E3635B">
            <w:r w:rsidRPr="000D3E78">
              <w:t>2,148</w:t>
            </w:r>
          </w:p>
        </w:tc>
      </w:tr>
      <w:tr w:rsidR="00E3635B" w:rsidRPr="007E6C49" w14:paraId="660F2377" w14:textId="77777777" w:rsidTr="00E3635B">
        <w:tc>
          <w:tcPr>
            <w:tcW w:w="1274" w:type="pct"/>
            <w:noWrap/>
            <w:hideMark/>
          </w:tcPr>
          <w:p w14:paraId="4A7177FA" w14:textId="77777777" w:rsidR="00E3635B" w:rsidRPr="007E6C49" w:rsidRDefault="00E3635B" w:rsidP="00E3635B">
            <w:r w:rsidRPr="007E6C49">
              <w:t>Whanganui</w:t>
            </w:r>
          </w:p>
        </w:tc>
        <w:tc>
          <w:tcPr>
            <w:tcW w:w="621" w:type="pct"/>
            <w:noWrap/>
            <w:hideMark/>
          </w:tcPr>
          <w:p w14:paraId="7E149F70" w14:textId="44CD5C01" w:rsidR="00E3635B" w:rsidRPr="007E6C49" w:rsidRDefault="00E3635B" w:rsidP="00E3635B">
            <w:r w:rsidRPr="000D3E78">
              <w:t>815</w:t>
            </w:r>
          </w:p>
        </w:tc>
        <w:tc>
          <w:tcPr>
            <w:tcW w:w="621" w:type="pct"/>
            <w:noWrap/>
            <w:hideMark/>
          </w:tcPr>
          <w:p w14:paraId="783581EC" w14:textId="22AEFBCC" w:rsidR="00E3635B" w:rsidRPr="007E6C49" w:rsidRDefault="00E3635B" w:rsidP="00E3635B">
            <w:r w:rsidRPr="000D3E78">
              <w:t>800</w:t>
            </w:r>
          </w:p>
        </w:tc>
        <w:tc>
          <w:tcPr>
            <w:tcW w:w="621" w:type="pct"/>
            <w:noWrap/>
            <w:hideMark/>
          </w:tcPr>
          <w:p w14:paraId="37C62CDA" w14:textId="19AB238D" w:rsidR="00E3635B" w:rsidRPr="007E6C49" w:rsidRDefault="00E3635B" w:rsidP="00E3635B">
            <w:r w:rsidRPr="000D3E78">
              <w:t>845</w:t>
            </w:r>
          </w:p>
        </w:tc>
        <w:tc>
          <w:tcPr>
            <w:tcW w:w="621" w:type="pct"/>
            <w:noWrap/>
            <w:hideMark/>
          </w:tcPr>
          <w:p w14:paraId="48B3733F" w14:textId="18B4C87D" w:rsidR="00E3635B" w:rsidRPr="007E6C49" w:rsidRDefault="00E3635B" w:rsidP="00E3635B">
            <w:r w:rsidRPr="000D3E78">
              <w:t>810</w:t>
            </w:r>
          </w:p>
        </w:tc>
        <w:tc>
          <w:tcPr>
            <w:tcW w:w="621" w:type="pct"/>
            <w:noWrap/>
            <w:hideMark/>
          </w:tcPr>
          <w:p w14:paraId="27591FBD" w14:textId="35503698" w:rsidR="00E3635B" w:rsidRPr="007E6C49" w:rsidRDefault="00E3635B" w:rsidP="00E3635B">
            <w:r w:rsidRPr="000D3E78">
              <w:t>865</w:t>
            </w:r>
          </w:p>
        </w:tc>
        <w:tc>
          <w:tcPr>
            <w:tcW w:w="620" w:type="pct"/>
            <w:noWrap/>
            <w:hideMark/>
          </w:tcPr>
          <w:p w14:paraId="2123660F" w14:textId="1EEA122F" w:rsidR="00E3635B" w:rsidRPr="007E6C49" w:rsidRDefault="00E3635B" w:rsidP="00E3635B">
            <w:r w:rsidRPr="000D3E78">
              <w:t>818</w:t>
            </w:r>
          </w:p>
        </w:tc>
      </w:tr>
      <w:tr w:rsidR="00E3635B" w:rsidRPr="007E6C49" w14:paraId="425E7F75" w14:textId="77777777" w:rsidTr="00E3635B">
        <w:tc>
          <w:tcPr>
            <w:tcW w:w="1274" w:type="pct"/>
            <w:noWrap/>
            <w:hideMark/>
          </w:tcPr>
          <w:p w14:paraId="6DD07A26" w14:textId="77777777" w:rsidR="00E3635B" w:rsidRPr="007E6C49" w:rsidRDefault="00E3635B" w:rsidP="00E3635B">
            <w:r w:rsidRPr="007E6C49">
              <w:t>Capital &amp; Coast</w:t>
            </w:r>
          </w:p>
        </w:tc>
        <w:tc>
          <w:tcPr>
            <w:tcW w:w="621" w:type="pct"/>
            <w:noWrap/>
            <w:hideMark/>
          </w:tcPr>
          <w:p w14:paraId="71EAEF8D" w14:textId="64BEE1EF" w:rsidR="00E3635B" w:rsidRPr="007E6C49" w:rsidRDefault="00E3635B" w:rsidP="00E3635B">
            <w:r w:rsidRPr="000D3E78">
              <w:t>3,535</w:t>
            </w:r>
          </w:p>
        </w:tc>
        <w:tc>
          <w:tcPr>
            <w:tcW w:w="621" w:type="pct"/>
            <w:noWrap/>
            <w:hideMark/>
          </w:tcPr>
          <w:p w14:paraId="5CF4D5DA" w14:textId="1B84457E" w:rsidR="00E3635B" w:rsidRPr="007E6C49" w:rsidRDefault="00E3635B" w:rsidP="00E3635B">
            <w:r w:rsidRPr="000D3E78">
              <w:t>3,455</w:t>
            </w:r>
          </w:p>
        </w:tc>
        <w:tc>
          <w:tcPr>
            <w:tcW w:w="621" w:type="pct"/>
            <w:noWrap/>
            <w:hideMark/>
          </w:tcPr>
          <w:p w14:paraId="37BD001C" w14:textId="61FD1C7B" w:rsidR="00E3635B" w:rsidRPr="007E6C49" w:rsidRDefault="00E3635B" w:rsidP="00E3635B">
            <w:r w:rsidRPr="000D3E78">
              <w:t>3,500</w:t>
            </w:r>
          </w:p>
        </w:tc>
        <w:tc>
          <w:tcPr>
            <w:tcW w:w="621" w:type="pct"/>
            <w:noWrap/>
            <w:hideMark/>
          </w:tcPr>
          <w:p w14:paraId="68BA0BEF" w14:textId="4F130221" w:rsidR="00E3635B" w:rsidRPr="007E6C49" w:rsidRDefault="00E3635B" w:rsidP="00E3635B">
            <w:r w:rsidRPr="000D3E78">
              <w:t>3,200</w:t>
            </w:r>
          </w:p>
        </w:tc>
        <w:tc>
          <w:tcPr>
            <w:tcW w:w="621" w:type="pct"/>
            <w:noWrap/>
            <w:hideMark/>
          </w:tcPr>
          <w:p w14:paraId="4468C0E4" w14:textId="3481A147" w:rsidR="00E3635B" w:rsidRPr="007E6C49" w:rsidRDefault="00E3635B" w:rsidP="00E3635B">
            <w:r w:rsidRPr="000D3E78">
              <w:t>3,185</w:t>
            </w:r>
          </w:p>
        </w:tc>
        <w:tc>
          <w:tcPr>
            <w:tcW w:w="620" w:type="pct"/>
            <w:noWrap/>
            <w:hideMark/>
          </w:tcPr>
          <w:p w14:paraId="01BCC858" w14:textId="7C5B84F6" w:rsidR="00E3635B" w:rsidRPr="007E6C49" w:rsidRDefault="00E3635B" w:rsidP="00E3635B">
            <w:r w:rsidRPr="000D3E78">
              <w:t>3,092</w:t>
            </w:r>
          </w:p>
        </w:tc>
      </w:tr>
      <w:tr w:rsidR="00E3635B" w:rsidRPr="007E6C49" w14:paraId="199D76E3" w14:textId="77777777" w:rsidTr="00E3635B">
        <w:tc>
          <w:tcPr>
            <w:tcW w:w="1274" w:type="pct"/>
            <w:noWrap/>
            <w:hideMark/>
          </w:tcPr>
          <w:p w14:paraId="3E4C7AC8" w14:textId="77777777" w:rsidR="00E3635B" w:rsidRPr="007E6C49" w:rsidRDefault="00E3635B" w:rsidP="00E3635B">
            <w:r w:rsidRPr="007E6C49">
              <w:t>Hutt Valley</w:t>
            </w:r>
          </w:p>
        </w:tc>
        <w:tc>
          <w:tcPr>
            <w:tcW w:w="621" w:type="pct"/>
            <w:noWrap/>
            <w:hideMark/>
          </w:tcPr>
          <w:p w14:paraId="170F1BE2" w14:textId="0FBF096F" w:rsidR="00E3635B" w:rsidRPr="007E6C49" w:rsidRDefault="00E3635B" w:rsidP="00E3635B">
            <w:r w:rsidRPr="000D3E78">
              <w:t>1,965</w:t>
            </w:r>
          </w:p>
        </w:tc>
        <w:tc>
          <w:tcPr>
            <w:tcW w:w="621" w:type="pct"/>
            <w:noWrap/>
            <w:hideMark/>
          </w:tcPr>
          <w:p w14:paraId="39AD5CAF" w14:textId="6BB2EC0D" w:rsidR="00E3635B" w:rsidRPr="007E6C49" w:rsidRDefault="00E3635B" w:rsidP="00E3635B">
            <w:r w:rsidRPr="000D3E78">
              <w:t>1,970</w:t>
            </w:r>
          </w:p>
        </w:tc>
        <w:tc>
          <w:tcPr>
            <w:tcW w:w="621" w:type="pct"/>
            <w:noWrap/>
            <w:hideMark/>
          </w:tcPr>
          <w:p w14:paraId="4AC96629" w14:textId="5EA9E0D0" w:rsidR="00E3635B" w:rsidRPr="007E6C49" w:rsidRDefault="00E3635B" w:rsidP="00E3635B">
            <w:r w:rsidRPr="000D3E78">
              <w:t>1,950</w:t>
            </w:r>
          </w:p>
        </w:tc>
        <w:tc>
          <w:tcPr>
            <w:tcW w:w="621" w:type="pct"/>
            <w:noWrap/>
            <w:hideMark/>
          </w:tcPr>
          <w:p w14:paraId="2B6122C4" w14:textId="623F7F14" w:rsidR="00E3635B" w:rsidRPr="007E6C49" w:rsidRDefault="00E3635B" w:rsidP="00E3635B">
            <w:r w:rsidRPr="000D3E78">
              <w:t>1,940</w:t>
            </w:r>
          </w:p>
        </w:tc>
        <w:tc>
          <w:tcPr>
            <w:tcW w:w="621" w:type="pct"/>
            <w:noWrap/>
            <w:hideMark/>
          </w:tcPr>
          <w:p w14:paraId="487F73F2" w14:textId="10C8BC6C" w:rsidR="00E3635B" w:rsidRPr="007E6C49" w:rsidRDefault="00E3635B" w:rsidP="00E3635B">
            <w:r w:rsidRPr="000D3E78">
              <w:t>1,965</w:t>
            </w:r>
          </w:p>
        </w:tc>
        <w:tc>
          <w:tcPr>
            <w:tcW w:w="620" w:type="pct"/>
            <w:noWrap/>
            <w:hideMark/>
          </w:tcPr>
          <w:p w14:paraId="5C8FF456" w14:textId="6365E49B" w:rsidR="00E3635B" w:rsidRPr="007E6C49" w:rsidRDefault="00E3635B" w:rsidP="00E3635B">
            <w:r w:rsidRPr="000D3E78">
              <w:t>2,004</w:t>
            </w:r>
          </w:p>
        </w:tc>
      </w:tr>
      <w:tr w:rsidR="00E3635B" w:rsidRPr="007E6C49" w14:paraId="50D4C1CC" w14:textId="77777777" w:rsidTr="00E3635B">
        <w:tc>
          <w:tcPr>
            <w:tcW w:w="1274" w:type="pct"/>
            <w:noWrap/>
            <w:hideMark/>
          </w:tcPr>
          <w:p w14:paraId="48E6AEAB" w14:textId="77777777" w:rsidR="00E3635B" w:rsidRPr="007E6C49" w:rsidRDefault="00E3635B" w:rsidP="00E3635B">
            <w:r w:rsidRPr="007E6C49">
              <w:t>Wairarapa</w:t>
            </w:r>
          </w:p>
        </w:tc>
        <w:tc>
          <w:tcPr>
            <w:tcW w:w="621" w:type="pct"/>
            <w:noWrap/>
            <w:hideMark/>
          </w:tcPr>
          <w:p w14:paraId="54C7A58B" w14:textId="3490736C" w:rsidR="00E3635B" w:rsidRPr="007E6C49" w:rsidRDefault="00E3635B" w:rsidP="00E3635B">
            <w:r w:rsidRPr="000D3E78">
              <w:t>465</w:t>
            </w:r>
          </w:p>
        </w:tc>
        <w:tc>
          <w:tcPr>
            <w:tcW w:w="621" w:type="pct"/>
            <w:noWrap/>
            <w:hideMark/>
          </w:tcPr>
          <w:p w14:paraId="0A26B405" w14:textId="7B4EBA0E" w:rsidR="00E3635B" w:rsidRPr="007E6C49" w:rsidRDefault="00E3635B" w:rsidP="00E3635B">
            <w:r w:rsidRPr="000D3E78">
              <w:t>465</w:t>
            </w:r>
          </w:p>
        </w:tc>
        <w:tc>
          <w:tcPr>
            <w:tcW w:w="621" w:type="pct"/>
            <w:noWrap/>
            <w:hideMark/>
          </w:tcPr>
          <w:p w14:paraId="09D4D439" w14:textId="60E264DB" w:rsidR="00E3635B" w:rsidRPr="007E6C49" w:rsidRDefault="00E3635B" w:rsidP="00E3635B">
            <w:r w:rsidRPr="000D3E78">
              <w:t>535</w:t>
            </w:r>
          </w:p>
        </w:tc>
        <w:tc>
          <w:tcPr>
            <w:tcW w:w="621" w:type="pct"/>
            <w:noWrap/>
            <w:hideMark/>
          </w:tcPr>
          <w:p w14:paraId="44DE4F38" w14:textId="163C001D" w:rsidR="00E3635B" w:rsidRPr="007E6C49" w:rsidRDefault="00E3635B" w:rsidP="00E3635B">
            <w:r w:rsidRPr="000D3E78">
              <w:t>495</w:t>
            </w:r>
          </w:p>
        </w:tc>
        <w:tc>
          <w:tcPr>
            <w:tcW w:w="621" w:type="pct"/>
            <w:noWrap/>
            <w:hideMark/>
          </w:tcPr>
          <w:p w14:paraId="1F92003F" w14:textId="3B5EA707" w:rsidR="00E3635B" w:rsidRPr="007E6C49" w:rsidRDefault="00E3635B" w:rsidP="00E3635B">
            <w:r w:rsidRPr="000D3E78">
              <w:t>515</w:t>
            </w:r>
          </w:p>
        </w:tc>
        <w:tc>
          <w:tcPr>
            <w:tcW w:w="620" w:type="pct"/>
            <w:noWrap/>
            <w:hideMark/>
          </w:tcPr>
          <w:p w14:paraId="3F202FC0" w14:textId="14AC2803" w:rsidR="00E3635B" w:rsidRPr="007E6C49" w:rsidRDefault="00E3635B" w:rsidP="00E3635B">
            <w:r w:rsidRPr="000D3E78">
              <w:t>527</w:t>
            </w:r>
          </w:p>
        </w:tc>
      </w:tr>
      <w:tr w:rsidR="00E3635B" w:rsidRPr="007E6C49" w14:paraId="7594DDEB" w14:textId="77777777" w:rsidTr="00E3635B">
        <w:tc>
          <w:tcPr>
            <w:tcW w:w="1274" w:type="pct"/>
            <w:noWrap/>
            <w:hideMark/>
          </w:tcPr>
          <w:p w14:paraId="0D1BA247" w14:textId="77777777" w:rsidR="00E3635B" w:rsidRPr="007E6C49" w:rsidRDefault="00E3635B" w:rsidP="00E3635B">
            <w:r w:rsidRPr="007E6C49">
              <w:t>Nelson Marlborough</w:t>
            </w:r>
          </w:p>
        </w:tc>
        <w:tc>
          <w:tcPr>
            <w:tcW w:w="621" w:type="pct"/>
            <w:noWrap/>
            <w:hideMark/>
          </w:tcPr>
          <w:p w14:paraId="782D383C" w14:textId="115A4A2B" w:rsidR="00E3635B" w:rsidRPr="007E6C49" w:rsidRDefault="00E3635B" w:rsidP="00E3635B">
            <w:r w:rsidRPr="000D3E78">
              <w:t>1,415</w:t>
            </w:r>
          </w:p>
        </w:tc>
        <w:tc>
          <w:tcPr>
            <w:tcW w:w="621" w:type="pct"/>
            <w:noWrap/>
            <w:hideMark/>
          </w:tcPr>
          <w:p w14:paraId="79D349B5" w14:textId="46768259" w:rsidR="00E3635B" w:rsidRPr="007E6C49" w:rsidRDefault="00E3635B" w:rsidP="00E3635B">
            <w:r w:rsidRPr="000D3E78">
              <w:t>1,545</w:t>
            </w:r>
          </w:p>
        </w:tc>
        <w:tc>
          <w:tcPr>
            <w:tcW w:w="621" w:type="pct"/>
            <w:noWrap/>
            <w:hideMark/>
          </w:tcPr>
          <w:p w14:paraId="39BFA4F5" w14:textId="286BECC0" w:rsidR="00E3635B" w:rsidRPr="007E6C49" w:rsidRDefault="00E3635B" w:rsidP="00E3635B">
            <w:r w:rsidRPr="000D3E78">
              <w:t>1,425</w:t>
            </w:r>
          </w:p>
        </w:tc>
        <w:tc>
          <w:tcPr>
            <w:tcW w:w="621" w:type="pct"/>
            <w:noWrap/>
            <w:hideMark/>
          </w:tcPr>
          <w:p w14:paraId="08281CC1" w14:textId="20E38EEC" w:rsidR="00E3635B" w:rsidRPr="007E6C49" w:rsidRDefault="00E3635B" w:rsidP="00E3635B">
            <w:r w:rsidRPr="000D3E78">
              <w:t>1,500</w:t>
            </w:r>
          </w:p>
        </w:tc>
        <w:tc>
          <w:tcPr>
            <w:tcW w:w="621" w:type="pct"/>
            <w:noWrap/>
            <w:hideMark/>
          </w:tcPr>
          <w:p w14:paraId="05E3D21D" w14:textId="668E0660" w:rsidR="00E3635B" w:rsidRPr="007E6C49" w:rsidRDefault="00E3635B" w:rsidP="00E3635B">
            <w:r w:rsidRPr="000D3E78">
              <w:t>1,450</w:t>
            </w:r>
          </w:p>
        </w:tc>
        <w:tc>
          <w:tcPr>
            <w:tcW w:w="620" w:type="pct"/>
            <w:noWrap/>
            <w:hideMark/>
          </w:tcPr>
          <w:p w14:paraId="10004647" w14:textId="5DCDE7A3" w:rsidR="00E3635B" w:rsidRPr="007E6C49" w:rsidRDefault="00E3635B" w:rsidP="00E3635B">
            <w:r w:rsidRPr="000D3E78">
              <w:t>1,417</w:t>
            </w:r>
          </w:p>
        </w:tc>
      </w:tr>
      <w:tr w:rsidR="00E3635B" w:rsidRPr="007E6C49" w14:paraId="708103C5" w14:textId="77777777" w:rsidTr="00E3635B">
        <w:tc>
          <w:tcPr>
            <w:tcW w:w="1274" w:type="pct"/>
            <w:noWrap/>
            <w:hideMark/>
          </w:tcPr>
          <w:p w14:paraId="6B126F30" w14:textId="77777777" w:rsidR="00E3635B" w:rsidRPr="007E6C49" w:rsidRDefault="00E3635B" w:rsidP="00E3635B">
            <w:r w:rsidRPr="007E6C49">
              <w:t>West Coast</w:t>
            </w:r>
          </w:p>
        </w:tc>
        <w:tc>
          <w:tcPr>
            <w:tcW w:w="621" w:type="pct"/>
            <w:noWrap/>
            <w:hideMark/>
          </w:tcPr>
          <w:p w14:paraId="3D407727" w14:textId="039E11A8" w:rsidR="00E3635B" w:rsidRPr="007E6C49" w:rsidRDefault="00E3635B" w:rsidP="00E3635B">
            <w:r w:rsidRPr="000D3E78">
              <w:t>355</w:t>
            </w:r>
          </w:p>
        </w:tc>
        <w:tc>
          <w:tcPr>
            <w:tcW w:w="621" w:type="pct"/>
            <w:noWrap/>
            <w:hideMark/>
          </w:tcPr>
          <w:p w14:paraId="6D27F09A" w14:textId="5226AABD" w:rsidR="00E3635B" w:rsidRPr="007E6C49" w:rsidRDefault="00E3635B" w:rsidP="00E3635B">
            <w:r w:rsidRPr="000D3E78">
              <w:t>320</w:t>
            </w:r>
          </w:p>
        </w:tc>
        <w:tc>
          <w:tcPr>
            <w:tcW w:w="621" w:type="pct"/>
            <w:noWrap/>
            <w:hideMark/>
          </w:tcPr>
          <w:p w14:paraId="30463131" w14:textId="79F2D9B8" w:rsidR="00E3635B" w:rsidRPr="007E6C49" w:rsidRDefault="00E3635B" w:rsidP="00E3635B">
            <w:r w:rsidRPr="000D3E78">
              <w:t>355</w:t>
            </w:r>
          </w:p>
        </w:tc>
        <w:tc>
          <w:tcPr>
            <w:tcW w:w="621" w:type="pct"/>
            <w:noWrap/>
            <w:hideMark/>
          </w:tcPr>
          <w:p w14:paraId="0FD9F859" w14:textId="6BCAD0C8" w:rsidR="00E3635B" w:rsidRPr="007E6C49" w:rsidRDefault="00E3635B" w:rsidP="00E3635B">
            <w:r w:rsidRPr="000D3E78">
              <w:t>325</w:t>
            </w:r>
          </w:p>
        </w:tc>
        <w:tc>
          <w:tcPr>
            <w:tcW w:w="621" w:type="pct"/>
            <w:noWrap/>
            <w:hideMark/>
          </w:tcPr>
          <w:p w14:paraId="3819361D" w14:textId="66398AC1" w:rsidR="00E3635B" w:rsidRPr="007E6C49" w:rsidRDefault="00E3635B" w:rsidP="00E3635B">
            <w:r w:rsidRPr="000D3E78">
              <w:t>345</w:t>
            </w:r>
          </w:p>
        </w:tc>
        <w:tc>
          <w:tcPr>
            <w:tcW w:w="620" w:type="pct"/>
            <w:noWrap/>
            <w:hideMark/>
          </w:tcPr>
          <w:p w14:paraId="3A3DD0D3" w14:textId="66796A73" w:rsidR="00E3635B" w:rsidRPr="007E6C49" w:rsidRDefault="00E3635B" w:rsidP="00E3635B">
            <w:r w:rsidRPr="000D3E78">
              <w:t>293</w:t>
            </w:r>
          </w:p>
        </w:tc>
      </w:tr>
      <w:tr w:rsidR="00E3635B" w:rsidRPr="007E6C49" w14:paraId="43ADEEC3" w14:textId="77777777" w:rsidTr="00E3635B">
        <w:tc>
          <w:tcPr>
            <w:tcW w:w="1274" w:type="pct"/>
            <w:noWrap/>
            <w:hideMark/>
          </w:tcPr>
          <w:p w14:paraId="207A8398" w14:textId="77777777" w:rsidR="00E3635B" w:rsidRPr="007E6C49" w:rsidRDefault="00E3635B" w:rsidP="00E3635B">
            <w:r w:rsidRPr="007E6C49">
              <w:t>Canterbury</w:t>
            </w:r>
          </w:p>
        </w:tc>
        <w:tc>
          <w:tcPr>
            <w:tcW w:w="621" w:type="pct"/>
            <w:noWrap/>
            <w:hideMark/>
          </w:tcPr>
          <w:p w14:paraId="17172EC5" w14:textId="1D5E5C33" w:rsidR="00E3635B" w:rsidRPr="007E6C49" w:rsidRDefault="00E3635B" w:rsidP="00E3635B">
            <w:r w:rsidRPr="000D3E78">
              <w:t>6,215</w:t>
            </w:r>
          </w:p>
        </w:tc>
        <w:tc>
          <w:tcPr>
            <w:tcW w:w="621" w:type="pct"/>
            <w:noWrap/>
            <w:hideMark/>
          </w:tcPr>
          <w:p w14:paraId="6F69F928" w14:textId="54830086" w:rsidR="00E3635B" w:rsidRPr="007E6C49" w:rsidRDefault="00E3635B" w:rsidP="00E3635B">
            <w:r w:rsidRPr="000D3E78">
              <w:t>6,310</w:t>
            </w:r>
          </w:p>
        </w:tc>
        <w:tc>
          <w:tcPr>
            <w:tcW w:w="621" w:type="pct"/>
            <w:noWrap/>
            <w:hideMark/>
          </w:tcPr>
          <w:p w14:paraId="4F885935" w14:textId="6DBBB9AA" w:rsidR="00E3635B" w:rsidRPr="007E6C49" w:rsidRDefault="00E3635B" w:rsidP="00E3635B">
            <w:r w:rsidRPr="000D3E78">
              <w:t>6,395</w:t>
            </w:r>
          </w:p>
        </w:tc>
        <w:tc>
          <w:tcPr>
            <w:tcW w:w="621" w:type="pct"/>
            <w:noWrap/>
            <w:hideMark/>
          </w:tcPr>
          <w:p w14:paraId="3CD332D3" w14:textId="7204689A" w:rsidR="00E3635B" w:rsidRPr="007E6C49" w:rsidRDefault="00E3635B" w:rsidP="00E3635B">
            <w:r w:rsidRPr="000D3E78">
              <w:t>6,250</w:t>
            </w:r>
          </w:p>
        </w:tc>
        <w:tc>
          <w:tcPr>
            <w:tcW w:w="621" w:type="pct"/>
            <w:noWrap/>
            <w:hideMark/>
          </w:tcPr>
          <w:p w14:paraId="0D51AA10" w14:textId="2DAEAECC" w:rsidR="00E3635B" w:rsidRPr="007E6C49" w:rsidRDefault="00E3635B" w:rsidP="00E3635B">
            <w:r w:rsidRPr="000D3E78">
              <w:t>6,440</w:t>
            </w:r>
          </w:p>
        </w:tc>
        <w:tc>
          <w:tcPr>
            <w:tcW w:w="620" w:type="pct"/>
            <w:noWrap/>
            <w:hideMark/>
          </w:tcPr>
          <w:p w14:paraId="10F5E063" w14:textId="0E178B43" w:rsidR="00E3635B" w:rsidRPr="007E6C49" w:rsidRDefault="00E3635B" w:rsidP="00E3635B">
            <w:r w:rsidRPr="000D3E78">
              <w:t>6,174</w:t>
            </w:r>
          </w:p>
        </w:tc>
      </w:tr>
      <w:tr w:rsidR="00E3635B" w:rsidRPr="007E6C49" w14:paraId="4750EE6B" w14:textId="77777777" w:rsidTr="00E3635B">
        <w:tc>
          <w:tcPr>
            <w:tcW w:w="1274" w:type="pct"/>
            <w:noWrap/>
            <w:hideMark/>
          </w:tcPr>
          <w:p w14:paraId="02AD7C8B" w14:textId="77777777" w:rsidR="00E3635B" w:rsidRPr="007E6C49" w:rsidRDefault="00E3635B" w:rsidP="00E3635B">
            <w:r w:rsidRPr="007E6C49">
              <w:t>South Canterbury</w:t>
            </w:r>
          </w:p>
        </w:tc>
        <w:tc>
          <w:tcPr>
            <w:tcW w:w="621" w:type="pct"/>
            <w:noWrap/>
            <w:hideMark/>
          </w:tcPr>
          <w:p w14:paraId="548FA1D5" w14:textId="784D5E78" w:rsidR="00E3635B" w:rsidRPr="007E6C49" w:rsidRDefault="00E3635B" w:rsidP="00E3635B">
            <w:r w:rsidRPr="000D3E78">
              <w:t>660</w:t>
            </w:r>
          </w:p>
        </w:tc>
        <w:tc>
          <w:tcPr>
            <w:tcW w:w="621" w:type="pct"/>
            <w:noWrap/>
            <w:hideMark/>
          </w:tcPr>
          <w:p w14:paraId="25405135" w14:textId="400AAC84" w:rsidR="00E3635B" w:rsidRPr="007E6C49" w:rsidRDefault="00E3635B" w:rsidP="00E3635B">
            <w:r w:rsidRPr="000D3E78">
              <w:t>650</w:t>
            </w:r>
          </w:p>
        </w:tc>
        <w:tc>
          <w:tcPr>
            <w:tcW w:w="621" w:type="pct"/>
            <w:noWrap/>
            <w:hideMark/>
          </w:tcPr>
          <w:p w14:paraId="2F782D28" w14:textId="48B68409" w:rsidR="00E3635B" w:rsidRPr="007E6C49" w:rsidRDefault="00E3635B" w:rsidP="00E3635B">
            <w:r w:rsidRPr="000D3E78">
              <w:t>635</w:t>
            </w:r>
          </w:p>
        </w:tc>
        <w:tc>
          <w:tcPr>
            <w:tcW w:w="621" w:type="pct"/>
            <w:noWrap/>
            <w:hideMark/>
          </w:tcPr>
          <w:p w14:paraId="30691546" w14:textId="5B318A00" w:rsidR="00E3635B" w:rsidRPr="007E6C49" w:rsidRDefault="00E3635B" w:rsidP="00E3635B">
            <w:r w:rsidRPr="000D3E78">
              <w:t>610</w:t>
            </w:r>
          </w:p>
        </w:tc>
        <w:tc>
          <w:tcPr>
            <w:tcW w:w="621" w:type="pct"/>
            <w:noWrap/>
            <w:hideMark/>
          </w:tcPr>
          <w:p w14:paraId="4A61EBAE" w14:textId="7CFA1490" w:rsidR="00E3635B" w:rsidRPr="007E6C49" w:rsidRDefault="00E3635B" w:rsidP="00E3635B">
            <w:r w:rsidRPr="000D3E78">
              <w:t>625</w:t>
            </w:r>
          </w:p>
        </w:tc>
        <w:tc>
          <w:tcPr>
            <w:tcW w:w="620" w:type="pct"/>
            <w:noWrap/>
            <w:hideMark/>
          </w:tcPr>
          <w:p w14:paraId="299B5677" w14:textId="4541D7A6" w:rsidR="00E3635B" w:rsidRPr="007E6C49" w:rsidRDefault="00E3635B" w:rsidP="00E3635B">
            <w:r w:rsidRPr="000D3E78">
              <w:t>591</w:t>
            </w:r>
          </w:p>
        </w:tc>
      </w:tr>
      <w:tr w:rsidR="00E3635B" w:rsidRPr="007E6C49" w14:paraId="630D854E" w14:textId="77777777" w:rsidTr="00E3635B">
        <w:tc>
          <w:tcPr>
            <w:tcW w:w="1274" w:type="pct"/>
            <w:noWrap/>
            <w:hideMark/>
          </w:tcPr>
          <w:p w14:paraId="06D75AE3" w14:textId="77777777" w:rsidR="00E3635B" w:rsidRPr="007E6C49" w:rsidRDefault="00E3635B" w:rsidP="00E3635B">
            <w:r w:rsidRPr="007E6C49">
              <w:lastRenderedPageBreak/>
              <w:t>Southern</w:t>
            </w:r>
          </w:p>
        </w:tc>
        <w:tc>
          <w:tcPr>
            <w:tcW w:w="621" w:type="pct"/>
            <w:noWrap/>
            <w:hideMark/>
          </w:tcPr>
          <w:p w14:paraId="0EC66C0B" w14:textId="777396BD" w:rsidR="00E3635B" w:rsidRPr="007E6C49" w:rsidRDefault="00E3635B" w:rsidP="00E3635B">
            <w:r w:rsidRPr="000D3E78">
              <w:t>3,415</w:t>
            </w:r>
          </w:p>
        </w:tc>
        <w:tc>
          <w:tcPr>
            <w:tcW w:w="621" w:type="pct"/>
            <w:noWrap/>
            <w:hideMark/>
          </w:tcPr>
          <w:p w14:paraId="6D2B9099" w14:textId="24152908" w:rsidR="00E3635B" w:rsidRPr="007E6C49" w:rsidRDefault="00E3635B" w:rsidP="00E3635B">
            <w:r w:rsidRPr="000D3E78">
              <w:t>3,310</w:t>
            </w:r>
          </w:p>
        </w:tc>
        <w:tc>
          <w:tcPr>
            <w:tcW w:w="621" w:type="pct"/>
            <w:noWrap/>
            <w:hideMark/>
          </w:tcPr>
          <w:p w14:paraId="3B573D09" w14:textId="0E922DB6" w:rsidR="00E3635B" w:rsidRPr="007E6C49" w:rsidRDefault="00E3635B" w:rsidP="00E3635B">
            <w:r w:rsidRPr="000D3E78">
              <w:t>3,435</w:t>
            </w:r>
          </w:p>
        </w:tc>
        <w:tc>
          <w:tcPr>
            <w:tcW w:w="621" w:type="pct"/>
            <w:noWrap/>
            <w:hideMark/>
          </w:tcPr>
          <w:p w14:paraId="1CCD5B10" w14:textId="568943CB" w:rsidR="00E3635B" w:rsidRPr="007E6C49" w:rsidRDefault="00E3635B" w:rsidP="00E3635B">
            <w:r w:rsidRPr="000D3E78">
              <w:t>3,270</w:t>
            </w:r>
          </w:p>
        </w:tc>
        <w:tc>
          <w:tcPr>
            <w:tcW w:w="621" w:type="pct"/>
            <w:noWrap/>
            <w:hideMark/>
          </w:tcPr>
          <w:p w14:paraId="0D2B31A8" w14:textId="2F976727" w:rsidR="00E3635B" w:rsidRPr="007E6C49" w:rsidRDefault="00E3635B" w:rsidP="00E3635B">
            <w:r w:rsidRPr="000D3E78">
              <w:t>3,440</w:t>
            </w:r>
          </w:p>
        </w:tc>
        <w:tc>
          <w:tcPr>
            <w:tcW w:w="620" w:type="pct"/>
            <w:noWrap/>
            <w:hideMark/>
          </w:tcPr>
          <w:p w14:paraId="4D1CC063" w14:textId="31071740" w:rsidR="00E3635B" w:rsidRPr="007E6C49" w:rsidRDefault="00E3635B" w:rsidP="00E3635B">
            <w:r w:rsidRPr="000D3E78">
              <w:t>3,275</w:t>
            </w:r>
          </w:p>
        </w:tc>
      </w:tr>
      <w:tr w:rsidR="00E3635B" w:rsidRPr="007E6C49" w14:paraId="30978508" w14:textId="77777777" w:rsidTr="00FE22FA">
        <w:tc>
          <w:tcPr>
            <w:tcW w:w="1274" w:type="pct"/>
            <w:shd w:val="clear" w:color="auto" w:fill="F2F2F2" w:themeFill="background1" w:themeFillShade="F2"/>
            <w:noWrap/>
            <w:hideMark/>
          </w:tcPr>
          <w:p w14:paraId="18BFFE65" w14:textId="77777777" w:rsidR="00E3635B" w:rsidRPr="007E6C49" w:rsidRDefault="00E3635B" w:rsidP="00E3635B">
            <w:pPr>
              <w:rPr>
                <w:b/>
              </w:rPr>
            </w:pPr>
            <w:r w:rsidRPr="007E6C49">
              <w:rPr>
                <w:b/>
              </w:rPr>
              <w:t>Total</w:t>
            </w:r>
          </w:p>
        </w:tc>
        <w:tc>
          <w:tcPr>
            <w:tcW w:w="621" w:type="pct"/>
            <w:shd w:val="clear" w:color="auto" w:fill="F2F2F2" w:themeFill="background1" w:themeFillShade="F2"/>
            <w:noWrap/>
            <w:hideMark/>
          </w:tcPr>
          <w:p w14:paraId="188F223D" w14:textId="2902719E" w:rsidR="00E3635B" w:rsidRPr="00E3635B" w:rsidRDefault="00E3635B" w:rsidP="00E3635B">
            <w:pPr>
              <w:rPr>
                <w:b/>
                <w:bCs/>
              </w:rPr>
            </w:pPr>
            <w:r w:rsidRPr="00E3635B">
              <w:rPr>
                <w:b/>
                <w:bCs/>
              </w:rPr>
              <w:t>58,560</w:t>
            </w:r>
          </w:p>
        </w:tc>
        <w:tc>
          <w:tcPr>
            <w:tcW w:w="621" w:type="pct"/>
            <w:shd w:val="clear" w:color="auto" w:fill="F2F2F2" w:themeFill="background1" w:themeFillShade="F2"/>
            <w:noWrap/>
            <w:hideMark/>
          </w:tcPr>
          <w:p w14:paraId="462144D1" w14:textId="30725437" w:rsidR="00E3635B" w:rsidRPr="00E3635B" w:rsidRDefault="00E3635B" w:rsidP="00E3635B">
            <w:pPr>
              <w:rPr>
                <w:b/>
                <w:bCs/>
              </w:rPr>
            </w:pPr>
            <w:r w:rsidRPr="00E3635B">
              <w:rPr>
                <w:b/>
                <w:bCs/>
              </w:rPr>
              <w:t>59,310</w:t>
            </w:r>
          </w:p>
        </w:tc>
        <w:tc>
          <w:tcPr>
            <w:tcW w:w="621" w:type="pct"/>
            <w:shd w:val="clear" w:color="auto" w:fill="F2F2F2" w:themeFill="background1" w:themeFillShade="F2"/>
            <w:noWrap/>
            <w:hideMark/>
          </w:tcPr>
          <w:p w14:paraId="0559EAC8" w14:textId="3077DF6E" w:rsidR="00E3635B" w:rsidRPr="00E3635B" w:rsidRDefault="00E3635B" w:rsidP="00E3635B">
            <w:pPr>
              <w:rPr>
                <w:b/>
                <w:bCs/>
              </w:rPr>
            </w:pPr>
            <w:r w:rsidRPr="00E3635B">
              <w:rPr>
                <w:b/>
                <w:bCs/>
              </w:rPr>
              <w:t>59,290</w:t>
            </w:r>
          </w:p>
        </w:tc>
        <w:tc>
          <w:tcPr>
            <w:tcW w:w="621" w:type="pct"/>
            <w:shd w:val="clear" w:color="auto" w:fill="F2F2F2" w:themeFill="background1" w:themeFillShade="F2"/>
            <w:noWrap/>
            <w:hideMark/>
          </w:tcPr>
          <w:p w14:paraId="6590C0DD" w14:textId="3A83AC90" w:rsidR="00E3635B" w:rsidRPr="00E3635B" w:rsidRDefault="00E3635B" w:rsidP="00E3635B">
            <w:pPr>
              <w:rPr>
                <w:b/>
                <w:bCs/>
              </w:rPr>
            </w:pPr>
            <w:r w:rsidRPr="00E3635B">
              <w:rPr>
                <w:b/>
                <w:bCs/>
              </w:rPr>
              <w:t>58,050</w:t>
            </w:r>
          </w:p>
        </w:tc>
        <w:tc>
          <w:tcPr>
            <w:tcW w:w="621" w:type="pct"/>
            <w:shd w:val="clear" w:color="auto" w:fill="F2F2F2" w:themeFill="background1" w:themeFillShade="F2"/>
            <w:noWrap/>
            <w:hideMark/>
          </w:tcPr>
          <w:p w14:paraId="7D43BFB0" w14:textId="0F8E741A" w:rsidR="00E3635B" w:rsidRPr="00E3635B" w:rsidRDefault="00E3635B" w:rsidP="00E3635B">
            <w:pPr>
              <w:rPr>
                <w:b/>
                <w:bCs/>
              </w:rPr>
            </w:pPr>
            <w:r w:rsidRPr="00E3635B">
              <w:rPr>
                <w:b/>
                <w:bCs/>
              </w:rPr>
              <w:t>59,375</w:t>
            </w:r>
          </w:p>
        </w:tc>
        <w:tc>
          <w:tcPr>
            <w:tcW w:w="620" w:type="pct"/>
            <w:shd w:val="clear" w:color="auto" w:fill="F2F2F2" w:themeFill="background1" w:themeFillShade="F2"/>
            <w:noWrap/>
            <w:hideMark/>
          </w:tcPr>
          <w:p w14:paraId="2B1DC83D" w14:textId="582CF9E9" w:rsidR="00E3635B" w:rsidRPr="00E3635B" w:rsidRDefault="00E3635B" w:rsidP="00E3635B">
            <w:pPr>
              <w:rPr>
                <w:b/>
                <w:bCs/>
              </w:rPr>
            </w:pPr>
            <w:r w:rsidRPr="00E3635B">
              <w:rPr>
                <w:b/>
                <w:bCs/>
              </w:rPr>
              <w:t>58,118</w:t>
            </w:r>
          </w:p>
        </w:tc>
      </w:tr>
    </w:tbl>
    <w:p w14:paraId="7CED8A40" w14:textId="0F84EC6C" w:rsidR="007E6C49" w:rsidRDefault="0039357B" w:rsidP="008D4B69">
      <w:pPr>
        <w:pStyle w:val="Caption"/>
        <w:spacing w:before="360"/>
      </w:pPr>
      <w:r>
        <w:t>Table</w:t>
      </w:r>
      <w:r w:rsidR="00E3635B">
        <w:t xml:space="preserve"> 5</w:t>
      </w:r>
      <w:r w:rsidR="0010647A">
        <w:t>3</w:t>
      </w:r>
      <w:r>
        <w:t xml:space="preserve">: </w:t>
      </w:r>
      <w:r w:rsidRPr="0039357B">
        <w:t>Live births and still births by age group, 201</w:t>
      </w:r>
      <w:r w:rsidR="00E3635B">
        <w:t>5</w:t>
      </w:r>
      <w:r w:rsidRPr="0039357B">
        <w:t>–20</w:t>
      </w:r>
      <w:r w:rsidR="00E3635B">
        <w:t>20</w:t>
      </w:r>
    </w:p>
    <w:tbl>
      <w:tblPr>
        <w:tblStyle w:val="TeWhatuOra"/>
        <w:tblW w:w="5000" w:type="pct"/>
        <w:tblLook w:val="0420" w:firstRow="1" w:lastRow="0" w:firstColumn="0" w:lastColumn="0" w:noHBand="0" w:noVBand="1"/>
      </w:tblPr>
      <w:tblGrid>
        <w:gridCol w:w="2454"/>
        <w:gridCol w:w="1196"/>
        <w:gridCol w:w="1196"/>
        <w:gridCol w:w="1196"/>
        <w:gridCol w:w="1196"/>
        <w:gridCol w:w="1196"/>
        <w:gridCol w:w="1194"/>
      </w:tblGrid>
      <w:tr w:rsidR="00E3635B" w:rsidRPr="0039357B" w14:paraId="4803CD5D" w14:textId="77777777" w:rsidTr="00E3635B">
        <w:trPr>
          <w:cnfStyle w:val="100000000000" w:firstRow="1" w:lastRow="0" w:firstColumn="0" w:lastColumn="0" w:oddVBand="0" w:evenVBand="0" w:oddHBand="0" w:evenHBand="0" w:firstRowFirstColumn="0" w:firstRowLastColumn="0" w:lastRowFirstColumn="0" w:lastRowLastColumn="0"/>
        </w:trPr>
        <w:tc>
          <w:tcPr>
            <w:tcW w:w="1274" w:type="pct"/>
            <w:noWrap/>
            <w:hideMark/>
          </w:tcPr>
          <w:p w14:paraId="13BB9D90" w14:textId="77777777" w:rsidR="00E3635B" w:rsidRPr="0039357B" w:rsidRDefault="00E3635B" w:rsidP="00E3635B">
            <w:r w:rsidRPr="0039357B">
              <w:t>Age group (years)</w:t>
            </w:r>
          </w:p>
        </w:tc>
        <w:tc>
          <w:tcPr>
            <w:tcW w:w="621" w:type="pct"/>
            <w:noWrap/>
            <w:hideMark/>
          </w:tcPr>
          <w:p w14:paraId="1F985177" w14:textId="7391A2A4" w:rsidR="00E3635B" w:rsidRPr="0039357B" w:rsidRDefault="00E3635B" w:rsidP="00E3635B">
            <w:r w:rsidRPr="002A7FFB">
              <w:t>2015</w:t>
            </w:r>
          </w:p>
        </w:tc>
        <w:tc>
          <w:tcPr>
            <w:tcW w:w="621" w:type="pct"/>
            <w:noWrap/>
            <w:hideMark/>
          </w:tcPr>
          <w:p w14:paraId="317A05E4" w14:textId="29705C08" w:rsidR="00E3635B" w:rsidRPr="0039357B" w:rsidRDefault="00E3635B" w:rsidP="00E3635B">
            <w:r w:rsidRPr="002A7FFB">
              <w:t>2016</w:t>
            </w:r>
          </w:p>
        </w:tc>
        <w:tc>
          <w:tcPr>
            <w:tcW w:w="621" w:type="pct"/>
            <w:noWrap/>
            <w:hideMark/>
          </w:tcPr>
          <w:p w14:paraId="3140D67E" w14:textId="2358C9C8" w:rsidR="00E3635B" w:rsidRPr="0039357B" w:rsidRDefault="00E3635B" w:rsidP="00E3635B">
            <w:r w:rsidRPr="002A7FFB">
              <w:t>2017</w:t>
            </w:r>
          </w:p>
        </w:tc>
        <w:tc>
          <w:tcPr>
            <w:tcW w:w="621" w:type="pct"/>
            <w:noWrap/>
            <w:hideMark/>
          </w:tcPr>
          <w:p w14:paraId="1F71715F" w14:textId="14298C09" w:rsidR="00E3635B" w:rsidRPr="0039357B" w:rsidRDefault="00E3635B" w:rsidP="00E3635B">
            <w:r w:rsidRPr="002A7FFB">
              <w:t>2018</w:t>
            </w:r>
          </w:p>
        </w:tc>
        <w:tc>
          <w:tcPr>
            <w:tcW w:w="621" w:type="pct"/>
            <w:noWrap/>
            <w:hideMark/>
          </w:tcPr>
          <w:p w14:paraId="5E171BEE" w14:textId="7934E27F" w:rsidR="00E3635B" w:rsidRPr="0039357B" w:rsidRDefault="00E3635B" w:rsidP="00E3635B">
            <w:r w:rsidRPr="002A7FFB">
              <w:t>2019</w:t>
            </w:r>
          </w:p>
        </w:tc>
        <w:tc>
          <w:tcPr>
            <w:tcW w:w="620" w:type="pct"/>
            <w:noWrap/>
            <w:hideMark/>
          </w:tcPr>
          <w:p w14:paraId="3797722C" w14:textId="09522088" w:rsidR="00E3635B" w:rsidRPr="0039357B" w:rsidRDefault="00E3635B" w:rsidP="00E3635B">
            <w:pPr>
              <w:rPr>
                <w:bCs/>
              </w:rPr>
            </w:pPr>
            <w:r w:rsidRPr="002A7FFB">
              <w:t>2020</w:t>
            </w:r>
          </w:p>
        </w:tc>
      </w:tr>
      <w:tr w:rsidR="00E3635B" w:rsidRPr="0039357B" w14:paraId="1543CD25" w14:textId="77777777" w:rsidTr="00E3635B">
        <w:tc>
          <w:tcPr>
            <w:tcW w:w="1274" w:type="pct"/>
            <w:noWrap/>
            <w:hideMark/>
          </w:tcPr>
          <w:p w14:paraId="54EA3848" w14:textId="77777777" w:rsidR="00E3635B" w:rsidRPr="0039357B" w:rsidRDefault="00E3635B" w:rsidP="00E3635B">
            <w:r w:rsidRPr="0039357B">
              <w:t>&lt;20</w:t>
            </w:r>
          </w:p>
        </w:tc>
        <w:tc>
          <w:tcPr>
            <w:tcW w:w="621" w:type="pct"/>
            <w:noWrap/>
            <w:hideMark/>
          </w:tcPr>
          <w:p w14:paraId="387E17A5" w14:textId="34347D88" w:rsidR="00E3635B" w:rsidRPr="0039357B" w:rsidRDefault="00E3635B" w:rsidP="00E3635B">
            <w:r w:rsidRPr="002A7FFB">
              <w:t>2,780</w:t>
            </w:r>
          </w:p>
        </w:tc>
        <w:tc>
          <w:tcPr>
            <w:tcW w:w="621" w:type="pct"/>
            <w:noWrap/>
            <w:hideMark/>
          </w:tcPr>
          <w:p w14:paraId="585DE796" w14:textId="629B36E3" w:rsidR="00E3635B" w:rsidRPr="0039357B" w:rsidRDefault="00E3635B" w:rsidP="00E3635B">
            <w:r w:rsidRPr="002A7FFB">
              <w:t>2,445</w:t>
            </w:r>
          </w:p>
        </w:tc>
        <w:tc>
          <w:tcPr>
            <w:tcW w:w="621" w:type="pct"/>
            <w:noWrap/>
            <w:hideMark/>
          </w:tcPr>
          <w:p w14:paraId="258A4CBF" w14:textId="41A85624" w:rsidR="00E3635B" w:rsidRPr="0039357B" w:rsidRDefault="00E3635B" w:rsidP="00E3635B">
            <w:r w:rsidRPr="002A7FFB">
              <w:t>2,290</w:t>
            </w:r>
          </w:p>
        </w:tc>
        <w:tc>
          <w:tcPr>
            <w:tcW w:w="621" w:type="pct"/>
            <w:noWrap/>
            <w:hideMark/>
          </w:tcPr>
          <w:p w14:paraId="45AEFA67" w14:textId="224CB076" w:rsidR="00E3635B" w:rsidRPr="0039357B" w:rsidRDefault="00E3635B" w:rsidP="00E3635B">
            <w:r w:rsidRPr="002A7FFB">
              <w:t>2,130</w:t>
            </w:r>
          </w:p>
        </w:tc>
        <w:tc>
          <w:tcPr>
            <w:tcW w:w="621" w:type="pct"/>
            <w:noWrap/>
            <w:hideMark/>
          </w:tcPr>
          <w:p w14:paraId="64C9120A" w14:textId="583C98F2" w:rsidR="00E3635B" w:rsidRPr="0039357B" w:rsidRDefault="00E3635B" w:rsidP="00E3635B">
            <w:r w:rsidRPr="002A7FFB">
              <w:t>2,090</w:t>
            </w:r>
          </w:p>
        </w:tc>
        <w:tc>
          <w:tcPr>
            <w:tcW w:w="620" w:type="pct"/>
            <w:noWrap/>
            <w:hideMark/>
          </w:tcPr>
          <w:p w14:paraId="10C5F48F" w14:textId="316E268C" w:rsidR="00E3635B" w:rsidRPr="0039357B" w:rsidRDefault="00E3635B" w:rsidP="00E3635B">
            <w:r w:rsidRPr="002A7FFB">
              <w:t xml:space="preserve"> 1,973 </w:t>
            </w:r>
          </w:p>
        </w:tc>
      </w:tr>
      <w:tr w:rsidR="00E3635B" w:rsidRPr="0039357B" w14:paraId="1F835B27" w14:textId="77777777" w:rsidTr="00E3635B">
        <w:tc>
          <w:tcPr>
            <w:tcW w:w="1274" w:type="pct"/>
            <w:noWrap/>
            <w:hideMark/>
          </w:tcPr>
          <w:p w14:paraId="6521CAF2" w14:textId="77777777" w:rsidR="00E3635B" w:rsidRPr="0039357B" w:rsidRDefault="00E3635B" w:rsidP="00E3635B">
            <w:r w:rsidRPr="0039357B">
              <w:t>20–24</w:t>
            </w:r>
          </w:p>
        </w:tc>
        <w:tc>
          <w:tcPr>
            <w:tcW w:w="621" w:type="pct"/>
            <w:noWrap/>
            <w:hideMark/>
          </w:tcPr>
          <w:p w14:paraId="5C73A331" w14:textId="7431E433" w:rsidR="00E3635B" w:rsidRPr="0039357B" w:rsidRDefault="00E3635B" w:rsidP="00E3635B">
            <w:r w:rsidRPr="002A7FFB">
              <w:t>9,945</w:t>
            </w:r>
          </w:p>
        </w:tc>
        <w:tc>
          <w:tcPr>
            <w:tcW w:w="621" w:type="pct"/>
            <w:noWrap/>
            <w:hideMark/>
          </w:tcPr>
          <w:p w14:paraId="5B48839D" w14:textId="2F4F665F" w:rsidR="00E3635B" w:rsidRPr="0039357B" w:rsidRDefault="00E3635B" w:rsidP="00E3635B">
            <w:r w:rsidRPr="002A7FFB">
              <w:t>9,585</w:t>
            </w:r>
          </w:p>
        </w:tc>
        <w:tc>
          <w:tcPr>
            <w:tcW w:w="621" w:type="pct"/>
            <w:noWrap/>
            <w:hideMark/>
          </w:tcPr>
          <w:p w14:paraId="07EDFEB2" w14:textId="539BA7BE" w:rsidR="00E3635B" w:rsidRPr="0039357B" w:rsidRDefault="00E3635B" w:rsidP="00E3635B">
            <w:r w:rsidRPr="002A7FFB">
              <w:t>9,325</w:t>
            </w:r>
          </w:p>
        </w:tc>
        <w:tc>
          <w:tcPr>
            <w:tcW w:w="621" w:type="pct"/>
            <w:noWrap/>
            <w:hideMark/>
          </w:tcPr>
          <w:p w14:paraId="5050B247" w14:textId="440EB6C2" w:rsidR="00E3635B" w:rsidRPr="0039357B" w:rsidRDefault="00E3635B" w:rsidP="00E3635B">
            <w:r w:rsidRPr="002A7FFB">
              <w:t>8,685</w:t>
            </w:r>
          </w:p>
        </w:tc>
        <w:tc>
          <w:tcPr>
            <w:tcW w:w="621" w:type="pct"/>
            <w:noWrap/>
            <w:hideMark/>
          </w:tcPr>
          <w:p w14:paraId="42D42FCD" w14:textId="49352C5D" w:rsidR="00E3635B" w:rsidRPr="0039357B" w:rsidRDefault="00E3635B" w:rsidP="00E3635B">
            <w:r w:rsidRPr="002A7FFB">
              <w:t>8,535</w:t>
            </w:r>
          </w:p>
        </w:tc>
        <w:tc>
          <w:tcPr>
            <w:tcW w:w="620" w:type="pct"/>
            <w:noWrap/>
            <w:hideMark/>
          </w:tcPr>
          <w:p w14:paraId="613A956D" w14:textId="7E5BB802" w:rsidR="00E3635B" w:rsidRPr="0039357B" w:rsidRDefault="00E3635B" w:rsidP="00E3635B">
            <w:r w:rsidRPr="002A7FFB">
              <w:t xml:space="preserve"> 8,246 </w:t>
            </w:r>
          </w:p>
        </w:tc>
      </w:tr>
      <w:tr w:rsidR="00E3635B" w:rsidRPr="0039357B" w14:paraId="34EBD85C" w14:textId="77777777" w:rsidTr="00E3635B">
        <w:tc>
          <w:tcPr>
            <w:tcW w:w="1274" w:type="pct"/>
            <w:noWrap/>
            <w:hideMark/>
          </w:tcPr>
          <w:p w14:paraId="0D4CB7DF" w14:textId="77777777" w:rsidR="00E3635B" w:rsidRPr="0039357B" w:rsidRDefault="00E3635B" w:rsidP="00E3635B">
            <w:r w:rsidRPr="0039357B">
              <w:t>25–29</w:t>
            </w:r>
          </w:p>
        </w:tc>
        <w:tc>
          <w:tcPr>
            <w:tcW w:w="621" w:type="pct"/>
            <w:noWrap/>
            <w:hideMark/>
          </w:tcPr>
          <w:p w14:paraId="53368B2D" w14:textId="1D3CAF61" w:rsidR="00E3635B" w:rsidRPr="0039357B" w:rsidRDefault="00E3635B" w:rsidP="00E3635B">
            <w:r w:rsidRPr="002A7FFB">
              <w:t>15,705</w:t>
            </w:r>
          </w:p>
        </w:tc>
        <w:tc>
          <w:tcPr>
            <w:tcW w:w="621" w:type="pct"/>
            <w:noWrap/>
            <w:hideMark/>
          </w:tcPr>
          <w:p w14:paraId="6E861AC8" w14:textId="553FE973" w:rsidR="00E3635B" w:rsidRPr="0039357B" w:rsidRDefault="00E3635B" w:rsidP="00E3635B">
            <w:r w:rsidRPr="002A7FFB">
              <w:t>16,540</w:t>
            </w:r>
          </w:p>
        </w:tc>
        <w:tc>
          <w:tcPr>
            <w:tcW w:w="621" w:type="pct"/>
            <w:noWrap/>
            <w:hideMark/>
          </w:tcPr>
          <w:p w14:paraId="29BE57E7" w14:textId="6171706C" w:rsidR="00E3635B" w:rsidRPr="0039357B" w:rsidRDefault="00E3635B" w:rsidP="00E3635B">
            <w:r w:rsidRPr="002A7FFB">
              <w:t>16,630</w:t>
            </w:r>
          </w:p>
        </w:tc>
        <w:tc>
          <w:tcPr>
            <w:tcW w:w="621" w:type="pct"/>
            <w:noWrap/>
            <w:hideMark/>
          </w:tcPr>
          <w:p w14:paraId="063F0C78" w14:textId="184AE1B4" w:rsidR="00E3635B" w:rsidRPr="0039357B" w:rsidRDefault="00E3635B" w:rsidP="00E3635B">
            <w:r w:rsidRPr="002A7FFB">
              <w:t>16,250</w:t>
            </w:r>
          </w:p>
        </w:tc>
        <w:tc>
          <w:tcPr>
            <w:tcW w:w="621" w:type="pct"/>
            <w:noWrap/>
            <w:hideMark/>
          </w:tcPr>
          <w:p w14:paraId="3BCDF903" w14:textId="17070FD0" w:rsidR="00E3635B" w:rsidRPr="0039357B" w:rsidRDefault="00E3635B" w:rsidP="00E3635B">
            <w:r w:rsidRPr="002A7FFB">
              <w:t>16,395</w:t>
            </w:r>
          </w:p>
        </w:tc>
        <w:tc>
          <w:tcPr>
            <w:tcW w:w="620" w:type="pct"/>
            <w:noWrap/>
            <w:hideMark/>
          </w:tcPr>
          <w:p w14:paraId="67D6C260" w14:textId="7B2B9EFB" w:rsidR="00E3635B" w:rsidRPr="0039357B" w:rsidRDefault="00E3635B" w:rsidP="00E3635B">
            <w:r w:rsidRPr="002A7FFB">
              <w:t xml:space="preserve"> 15,737 </w:t>
            </w:r>
          </w:p>
        </w:tc>
      </w:tr>
      <w:tr w:rsidR="00E3635B" w:rsidRPr="0039357B" w14:paraId="020120D1" w14:textId="77777777" w:rsidTr="00E3635B">
        <w:tc>
          <w:tcPr>
            <w:tcW w:w="1274" w:type="pct"/>
            <w:noWrap/>
            <w:hideMark/>
          </w:tcPr>
          <w:p w14:paraId="56D80215" w14:textId="77777777" w:rsidR="00E3635B" w:rsidRPr="0039357B" w:rsidRDefault="00E3635B" w:rsidP="00E3635B">
            <w:r w:rsidRPr="0039357B">
              <w:t>30–34</w:t>
            </w:r>
          </w:p>
        </w:tc>
        <w:tc>
          <w:tcPr>
            <w:tcW w:w="621" w:type="pct"/>
            <w:noWrap/>
            <w:hideMark/>
          </w:tcPr>
          <w:p w14:paraId="37D4D677" w14:textId="479B4233" w:rsidR="00E3635B" w:rsidRPr="0039357B" w:rsidRDefault="00E3635B" w:rsidP="00E3635B">
            <w:r w:rsidRPr="002A7FFB">
              <w:t>17,910</w:t>
            </w:r>
          </w:p>
        </w:tc>
        <w:tc>
          <w:tcPr>
            <w:tcW w:w="621" w:type="pct"/>
            <w:noWrap/>
            <w:hideMark/>
          </w:tcPr>
          <w:p w14:paraId="7B347037" w14:textId="15EC7CC7" w:rsidR="00E3635B" w:rsidRPr="0039357B" w:rsidRDefault="00E3635B" w:rsidP="00E3635B">
            <w:r w:rsidRPr="002A7FFB">
              <w:t>18,370</w:t>
            </w:r>
          </w:p>
        </w:tc>
        <w:tc>
          <w:tcPr>
            <w:tcW w:w="621" w:type="pct"/>
            <w:noWrap/>
            <w:hideMark/>
          </w:tcPr>
          <w:p w14:paraId="25C1D7C8" w14:textId="1ADEEC63" w:rsidR="00E3635B" w:rsidRPr="0039357B" w:rsidRDefault="00E3635B" w:rsidP="00E3635B">
            <w:r w:rsidRPr="002A7FFB">
              <w:t>18,695</w:t>
            </w:r>
          </w:p>
        </w:tc>
        <w:tc>
          <w:tcPr>
            <w:tcW w:w="621" w:type="pct"/>
            <w:noWrap/>
            <w:hideMark/>
          </w:tcPr>
          <w:p w14:paraId="187FD96B" w14:textId="50103FAC" w:rsidR="00E3635B" w:rsidRPr="0039357B" w:rsidRDefault="00E3635B" w:rsidP="00E3635B">
            <w:r w:rsidRPr="002A7FFB">
              <w:t>18,705</w:t>
            </w:r>
          </w:p>
        </w:tc>
        <w:tc>
          <w:tcPr>
            <w:tcW w:w="621" w:type="pct"/>
            <w:noWrap/>
            <w:hideMark/>
          </w:tcPr>
          <w:p w14:paraId="7BC49577" w14:textId="128CFD27" w:rsidR="00E3635B" w:rsidRPr="0039357B" w:rsidRDefault="00E3635B" w:rsidP="00E3635B">
            <w:r w:rsidRPr="002A7FFB">
              <w:t>19,535</w:t>
            </w:r>
          </w:p>
        </w:tc>
        <w:tc>
          <w:tcPr>
            <w:tcW w:w="620" w:type="pct"/>
            <w:noWrap/>
            <w:hideMark/>
          </w:tcPr>
          <w:p w14:paraId="3FA6EDE4" w14:textId="1BFFAF9E" w:rsidR="00E3635B" w:rsidRPr="0039357B" w:rsidRDefault="00E3635B" w:rsidP="00E3635B">
            <w:r w:rsidRPr="002A7FFB">
              <w:t xml:space="preserve"> 19,654 </w:t>
            </w:r>
          </w:p>
        </w:tc>
      </w:tr>
      <w:tr w:rsidR="00E3635B" w:rsidRPr="0039357B" w14:paraId="191458C2" w14:textId="77777777" w:rsidTr="00E3635B">
        <w:tc>
          <w:tcPr>
            <w:tcW w:w="1274" w:type="pct"/>
            <w:noWrap/>
            <w:hideMark/>
          </w:tcPr>
          <w:p w14:paraId="0054B55E" w14:textId="77777777" w:rsidR="00E3635B" w:rsidRPr="0039357B" w:rsidRDefault="00E3635B" w:rsidP="00E3635B">
            <w:r w:rsidRPr="0039357B">
              <w:t>35–39</w:t>
            </w:r>
          </w:p>
        </w:tc>
        <w:tc>
          <w:tcPr>
            <w:tcW w:w="621" w:type="pct"/>
            <w:noWrap/>
            <w:hideMark/>
          </w:tcPr>
          <w:p w14:paraId="4CBE768C" w14:textId="2E876AD3" w:rsidR="00E3635B" w:rsidRPr="0039357B" w:rsidRDefault="00E3635B" w:rsidP="00E3635B">
            <w:r w:rsidRPr="002A7FFB">
              <w:t>9,770</w:t>
            </w:r>
          </w:p>
        </w:tc>
        <w:tc>
          <w:tcPr>
            <w:tcW w:w="621" w:type="pct"/>
            <w:noWrap/>
            <w:hideMark/>
          </w:tcPr>
          <w:p w14:paraId="41D6A774" w14:textId="298F1DC3" w:rsidR="00E3635B" w:rsidRPr="0039357B" w:rsidRDefault="00E3635B" w:rsidP="00E3635B">
            <w:r w:rsidRPr="002A7FFB">
              <w:t>9,965</w:t>
            </w:r>
          </w:p>
        </w:tc>
        <w:tc>
          <w:tcPr>
            <w:tcW w:w="621" w:type="pct"/>
            <w:noWrap/>
            <w:hideMark/>
          </w:tcPr>
          <w:p w14:paraId="62E2EB79" w14:textId="2030A9F1" w:rsidR="00E3635B" w:rsidRPr="0039357B" w:rsidRDefault="00E3635B" w:rsidP="00E3635B">
            <w:r w:rsidRPr="002A7FFB">
              <w:t>9,875</w:t>
            </w:r>
          </w:p>
        </w:tc>
        <w:tc>
          <w:tcPr>
            <w:tcW w:w="621" w:type="pct"/>
            <w:noWrap/>
            <w:hideMark/>
          </w:tcPr>
          <w:p w14:paraId="36707519" w14:textId="09E8413F" w:rsidR="00E3635B" w:rsidRPr="0039357B" w:rsidRDefault="00E3635B" w:rsidP="00E3635B">
            <w:r w:rsidRPr="002A7FFB">
              <w:t>10,020</w:t>
            </w:r>
          </w:p>
        </w:tc>
        <w:tc>
          <w:tcPr>
            <w:tcW w:w="621" w:type="pct"/>
            <w:noWrap/>
            <w:hideMark/>
          </w:tcPr>
          <w:p w14:paraId="13490864" w14:textId="79DB9E32" w:rsidR="00E3635B" w:rsidRPr="0039357B" w:rsidRDefault="00E3635B" w:rsidP="00E3635B">
            <w:r w:rsidRPr="002A7FFB">
              <w:t>10,415</w:t>
            </w:r>
          </w:p>
        </w:tc>
        <w:tc>
          <w:tcPr>
            <w:tcW w:w="620" w:type="pct"/>
            <w:noWrap/>
            <w:hideMark/>
          </w:tcPr>
          <w:p w14:paraId="73D3A2AA" w14:textId="2E084AE6" w:rsidR="00E3635B" w:rsidRPr="0039357B" w:rsidRDefault="00E3635B" w:rsidP="00E3635B">
            <w:r w:rsidRPr="002A7FFB">
              <w:t xml:space="preserve"> 10,261 </w:t>
            </w:r>
          </w:p>
        </w:tc>
      </w:tr>
      <w:tr w:rsidR="00E3635B" w:rsidRPr="0039357B" w14:paraId="25C0AC03" w14:textId="77777777" w:rsidTr="00E3635B">
        <w:tc>
          <w:tcPr>
            <w:tcW w:w="1274" w:type="pct"/>
            <w:noWrap/>
            <w:hideMark/>
          </w:tcPr>
          <w:p w14:paraId="3C9DCDD6" w14:textId="77777777" w:rsidR="00E3635B" w:rsidRPr="0039357B" w:rsidRDefault="00E3635B" w:rsidP="00E3635B">
            <w:r w:rsidRPr="0039357B">
              <w:t>40–44</w:t>
            </w:r>
          </w:p>
        </w:tc>
        <w:tc>
          <w:tcPr>
            <w:tcW w:w="621" w:type="pct"/>
            <w:noWrap/>
            <w:hideMark/>
          </w:tcPr>
          <w:p w14:paraId="0CEE6FE6" w14:textId="785A13AC" w:rsidR="00E3635B" w:rsidRPr="0039357B" w:rsidRDefault="00E3635B" w:rsidP="00E3635B">
            <w:r w:rsidRPr="002A7FFB">
              <w:t>2,295</w:t>
            </w:r>
          </w:p>
        </w:tc>
        <w:tc>
          <w:tcPr>
            <w:tcW w:w="621" w:type="pct"/>
            <w:noWrap/>
            <w:hideMark/>
          </w:tcPr>
          <w:p w14:paraId="32478646" w14:textId="666F3E87" w:rsidR="00E3635B" w:rsidRPr="0039357B" w:rsidRDefault="00E3635B" w:rsidP="00E3635B">
            <w:r w:rsidRPr="002A7FFB">
              <w:t>2,275</w:t>
            </w:r>
          </w:p>
        </w:tc>
        <w:tc>
          <w:tcPr>
            <w:tcW w:w="621" w:type="pct"/>
            <w:noWrap/>
            <w:hideMark/>
          </w:tcPr>
          <w:p w14:paraId="7CF6FC59" w14:textId="2FB2FCFD" w:rsidR="00E3635B" w:rsidRPr="0039357B" w:rsidRDefault="00E3635B" w:rsidP="00E3635B">
            <w:r w:rsidRPr="002A7FFB">
              <w:t>2,310</w:t>
            </w:r>
          </w:p>
        </w:tc>
        <w:tc>
          <w:tcPr>
            <w:tcW w:w="621" w:type="pct"/>
            <w:noWrap/>
            <w:hideMark/>
          </w:tcPr>
          <w:p w14:paraId="2A3BE921" w14:textId="21346985" w:rsidR="00E3635B" w:rsidRPr="0039357B" w:rsidRDefault="00E3635B" w:rsidP="00E3635B">
            <w:r w:rsidRPr="002A7FFB">
              <w:t>2,095</w:t>
            </w:r>
          </w:p>
        </w:tc>
        <w:tc>
          <w:tcPr>
            <w:tcW w:w="621" w:type="pct"/>
            <w:noWrap/>
            <w:hideMark/>
          </w:tcPr>
          <w:p w14:paraId="576B6822" w14:textId="69F30745" w:rsidR="00E3635B" w:rsidRPr="0039357B" w:rsidRDefault="00E3635B" w:rsidP="00E3635B">
            <w:r w:rsidRPr="002A7FFB">
              <w:t>2,265</w:t>
            </w:r>
          </w:p>
        </w:tc>
        <w:tc>
          <w:tcPr>
            <w:tcW w:w="620" w:type="pct"/>
            <w:noWrap/>
            <w:hideMark/>
          </w:tcPr>
          <w:p w14:paraId="4E86D5B0" w14:textId="3ADF6C20" w:rsidR="00E3635B" w:rsidRPr="0039357B" w:rsidRDefault="00E3635B" w:rsidP="00E3635B">
            <w:r w:rsidRPr="002A7FFB">
              <w:t xml:space="preserve"> 2,087 </w:t>
            </w:r>
          </w:p>
        </w:tc>
      </w:tr>
      <w:tr w:rsidR="00E3635B" w:rsidRPr="0039357B" w14:paraId="42CFBC0F" w14:textId="77777777" w:rsidTr="00E3635B">
        <w:tc>
          <w:tcPr>
            <w:tcW w:w="1274" w:type="pct"/>
            <w:noWrap/>
            <w:hideMark/>
          </w:tcPr>
          <w:p w14:paraId="6B93B838" w14:textId="77777777" w:rsidR="00E3635B" w:rsidRPr="0039357B" w:rsidRDefault="00E3635B" w:rsidP="00E3635B">
            <w:r w:rsidRPr="0039357B">
              <w:t>45+</w:t>
            </w:r>
          </w:p>
        </w:tc>
        <w:tc>
          <w:tcPr>
            <w:tcW w:w="621" w:type="pct"/>
            <w:noWrap/>
            <w:hideMark/>
          </w:tcPr>
          <w:p w14:paraId="1D0F20FA" w14:textId="4B844E10" w:rsidR="00E3635B" w:rsidRPr="0039357B" w:rsidRDefault="00E3635B" w:rsidP="00E3635B">
            <w:r w:rsidRPr="002A7FFB">
              <w:t>140</w:t>
            </w:r>
          </w:p>
        </w:tc>
        <w:tc>
          <w:tcPr>
            <w:tcW w:w="621" w:type="pct"/>
            <w:noWrap/>
            <w:hideMark/>
          </w:tcPr>
          <w:p w14:paraId="6870C832" w14:textId="5D8C78D2" w:rsidR="00E3635B" w:rsidRPr="0039357B" w:rsidRDefault="00E3635B" w:rsidP="00E3635B">
            <w:r w:rsidRPr="002A7FFB">
              <w:t>125</w:t>
            </w:r>
          </w:p>
        </w:tc>
        <w:tc>
          <w:tcPr>
            <w:tcW w:w="621" w:type="pct"/>
            <w:noWrap/>
            <w:hideMark/>
          </w:tcPr>
          <w:p w14:paraId="49BD1AE7" w14:textId="416FE0AC" w:rsidR="00E3635B" w:rsidRPr="0039357B" w:rsidRDefault="00E3635B" w:rsidP="00E3635B">
            <w:r w:rsidRPr="002A7FFB">
              <w:t>155</w:t>
            </w:r>
          </w:p>
        </w:tc>
        <w:tc>
          <w:tcPr>
            <w:tcW w:w="621" w:type="pct"/>
            <w:noWrap/>
            <w:hideMark/>
          </w:tcPr>
          <w:p w14:paraId="76BDE99B" w14:textId="4E9F303C" w:rsidR="00E3635B" w:rsidRPr="0039357B" w:rsidRDefault="00E3635B" w:rsidP="00E3635B">
            <w:r w:rsidRPr="002A7FFB">
              <w:t>160</w:t>
            </w:r>
          </w:p>
        </w:tc>
        <w:tc>
          <w:tcPr>
            <w:tcW w:w="621" w:type="pct"/>
            <w:noWrap/>
            <w:hideMark/>
          </w:tcPr>
          <w:p w14:paraId="6EB7C968" w14:textId="439E708A" w:rsidR="00E3635B" w:rsidRPr="0039357B" w:rsidRDefault="00E3635B" w:rsidP="00E3635B">
            <w:r w:rsidRPr="002A7FFB">
              <w:t>140</w:t>
            </w:r>
          </w:p>
        </w:tc>
        <w:tc>
          <w:tcPr>
            <w:tcW w:w="620" w:type="pct"/>
            <w:noWrap/>
            <w:hideMark/>
          </w:tcPr>
          <w:p w14:paraId="1BB67C6A" w14:textId="101E6187" w:rsidR="00E3635B" w:rsidRPr="0039357B" w:rsidRDefault="00E3635B" w:rsidP="00E3635B">
            <w:r w:rsidRPr="002A7FFB">
              <w:t xml:space="preserve"> 157 </w:t>
            </w:r>
          </w:p>
        </w:tc>
      </w:tr>
      <w:tr w:rsidR="00E3635B" w:rsidRPr="0039357B" w14:paraId="1630A58E" w14:textId="77777777" w:rsidTr="00E3635B">
        <w:tc>
          <w:tcPr>
            <w:tcW w:w="1274" w:type="pct"/>
            <w:noWrap/>
            <w:hideMark/>
          </w:tcPr>
          <w:p w14:paraId="366E6537" w14:textId="77777777" w:rsidR="00E3635B" w:rsidRPr="0039357B" w:rsidRDefault="00E3635B" w:rsidP="00E3635B">
            <w:r w:rsidRPr="0039357B">
              <w:t>Unknown</w:t>
            </w:r>
          </w:p>
        </w:tc>
        <w:tc>
          <w:tcPr>
            <w:tcW w:w="621" w:type="pct"/>
            <w:noWrap/>
            <w:hideMark/>
          </w:tcPr>
          <w:p w14:paraId="442DB9AF" w14:textId="51913492" w:rsidR="00E3635B" w:rsidRPr="0039357B" w:rsidRDefault="00E3635B" w:rsidP="00E3635B">
            <w:r w:rsidRPr="002A7FFB">
              <w:t>15</w:t>
            </w:r>
          </w:p>
        </w:tc>
        <w:tc>
          <w:tcPr>
            <w:tcW w:w="621" w:type="pct"/>
            <w:noWrap/>
            <w:hideMark/>
          </w:tcPr>
          <w:p w14:paraId="29394C16" w14:textId="27697F73" w:rsidR="00E3635B" w:rsidRPr="0039357B" w:rsidRDefault="00E3635B" w:rsidP="00E3635B">
            <w:r w:rsidRPr="002A7FFB">
              <w:t>15</w:t>
            </w:r>
          </w:p>
        </w:tc>
        <w:tc>
          <w:tcPr>
            <w:tcW w:w="621" w:type="pct"/>
            <w:noWrap/>
            <w:hideMark/>
          </w:tcPr>
          <w:p w14:paraId="1628B5D8" w14:textId="7DCE44D9" w:rsidR="00E3635B" w:rsidRPr="0039357B" w:rsidRDefault="00E3635B" w:rsidP="00E3635B">
            <w:r w:rsidRPr="002A7FFB">
              <w:t>10</w:t>
            </w:r>
          </w:p>
        </w:tc>
        <w:tc>
          <w:tcPr>
            <w:tcW w:w="621" w:type="pct"/>
            <w:noWrap/>
            <w:hideMark/>
          </w:tcPr>
          <w:p w14:paraId="32D4EEBE" w14:textId="0793DEFC" w:rsidR="00E3635B" w:rsidRPr="0039357B" w:rsidRDefault="00E3635B" w:rsidP="00E3635B">
            <w:r w:rsidRPr="002A7FFB">
              <w:t>5</w:t>
            </w:r>
          </w:p>
        </w:tc>
        <w:tc>
          <w:tcPr>
            <w:tcW w:w="621" w:type="pct"/>
            <w:noWrap/>
            <w:hideMark/>
          </w:tcPr>
          <w:p w14:paraId="2DD7CF9C" w14:textId="3BD82C29" w:rsidR="00E3635B" w:rsidRPr="0039357B" w:rsidRDefault="00E3635B" w:rsidP="00E3635B">
            <w:r w:rsidRPr="002A7FFB">
              <w:t>5</w:t>
            </w:r>
          </w:p>
        </w:tc>
        <w:tc>
          <w:tcPr>
            <w:tcW w:w="620" w:type="pct"/>
            <w:noWrap/>
            <w:hideMark/>
          </w:tcPr>
          <w:p w14:paraId="4B444C51" w14:textId="2AD49D29" w:rsidR="00E3635B" w:rsidRPr="0039357B" w:rsidRDefault="00E3635B" w:rsidP="00E3635B">
            <w:r w:rsidRPr="002A7FFB">
              <w:t xml:space="preserve"> 3 </w:t>
            </w:r>
          </w:p>
        </w:tc>
      </w:tr>
      <w:tr w:rsidR="00E3635B" w:rsidRPr="0039357B" w14:paraId="0413BF0A" w14:textId="77777777" w:rsidTr="00FE22FA">
        <w:tc>
          <w:tcPr>
            <w:tcW w:w="1274" w:type="pct"/>
            <w:shd w:val="clear" w:color="auto" w:fill="F2F2F2" w:themeFill="background1" w:themeFillShade="F2"/>
            <w:noWrap/>
            <w:hideMark/>
          </w:tcPr>
          <w:p w14:paraId="634C022A" w14:textId="77777777" w:rsidR="00E3635B" w:rsidRPr="0039357B" w:rsidRDefault="00E3635B" w:rsidP="00E3635B">
            <w:pPr>
              <w:rPr>
                <w:b/>
              </w:rPr>
            </w:pPr>
            <w:r w:rsidRPr="0039357B">
              <w:rPr>
                <w:b/>
              </w:rPr>
              <w:t>Total</w:t>
            </w:r>
          </w:p>
        </w:tc>
        <w:tc>
          <w:tcPr>
            <w:tcW w:w="621" w:type="pct"/>
            <w:shd w:val="clear" w:color="auto" w:fill="F2F2F2" w:themeFill="background1" w:themeFillShade="F2"/>
            <w:noWrap/>
            <w:hideMark/>
          </w:tcPr>
          <w:p w14:paraId="75FBED55" w14:textId="7E4B0C96" w:rsidR="00E3635B" w:rsidRPr="00E3635B" w:rsidRDefault="00E3635B" w:rsidP="00E3635B">
            <w:pPr>
              <w:rPr>
                <w:b/>
                <w:bCs/>
              </w:rPr>
            </w:pPr>
            <w:r w:rsidRPr="00E3635B">
              <w:rPr>
                <w:b/>
                <w:bCs/>
              </w:rPr>
              <w:t>58,560</w:t>
            </w:r>
          </w:p>
        </w:tc>
        <w:tc>
          <w:tcPr>
            <w:tcW w:w="621" w:type="pct"/>
            <w:shd w:val="clear" w:color="auto" w:fill="F2F2F2" w:themeFill="background1" w:themeFillShade="F2"/>
            <w:noWrap/>
            <w:hideMark/>
          </w:tcPr>
          <w:p w14:paraId="5CCCBB2E" w14:textId="3FE97CAB" w:rsidR="00E3635B" w:rsidRPr="00E3635B" w:rsidRDefault="00E3635B" w:rsidP="00E3635B">
            <w:pPr>
              <w:rPr>
                <w:b/>
                <w:bCs/>
              </w:rPr>
            </w:pPr>
            <w:r w:rsidRPr="00E3635B">
              <w:rPr>
                <w:b/>
                <w:bCs/>
              </w:rPr>
              <w:t>59,310</w:t>
            </w:r>
          </w:p>
        </w:tc>
        <w:tc>
          <w:tcPr>
            <w:tcW w:w="621" w:type="pct"/>
            <w:shd w:val="clear" w:color="auto" w:fill="F2F2F2" w:themeFill="background1" w:themeFillShade="F2"/>
            <w:noWrap/>
            <w:hideMark/>
          </w:tcPr>
          <w:p w14:paraId="3535C3BB" w14:textId="43364690" w:rsidR="00E3635B" w:rsidRPr="00E3635B" w:rsidRDefault="00E3635B" w:rsidP="00E3635B">
            <w:pPr>
              <w:rPr>
                <w:b/>
                <w:bCs/>
              </w:rPr>
            </w:pPr>
            <w:r w:rsidRPr="00E3635B">
              <w:rPr>
                <w:b/>
                <w:bCs/>
              </w:rPr>
              <w:t>59,290</w:t>
            </w:r>
          </w:p>
        </w:tc>
        <w:tc>
          <w:tcPr>
            <w:tcW w:w="621" w:type="pct"/>
            <w:shd w:val="clear" w:color="auto" w:fill="F2F2F2" w:themeFill="background1" w:themeFillShade="F2"/>
            <w:noWrap/>
            <w:hideMark/>
          </w:tcPr>
          <w:p w14:paraId="6AA2A59D" w14:textId="2336A139" w:rsidR="00E3635B" w:rsidRPr="00E3635B" w:rsidRDefault="00E3635B" w:rsidP="00E3635B">
            <w:pPr>
              <w:rPr>
                <w:b/>
                <w:bCs/>
              </w:rPr>
            </w:pPr>
            <w:r w:rsidRPr="00E3635B">
              <w:rPr>
                <w:b/>
                <w:bCs/>
              </w:rPr>
              <w:t>58,050</w:t>
            </w:r>
          </w:p>
        </w:tc>
        <w:tc>
          <w:tcPr>
            <w:tcW w:w="621" w:type="pct"/>
            <w:shd w:val="clear" w:color="auto" w:fill="F2F2F2" w:themeFill="background1" w:themeFillShade="F2"/>
            <w:noWrap/>
            <w:hideMark/>
          </w:tcPr>
          <w:p w14:paraId="7CB85937" w14:textId="354A6E85" w:rsidR="00E3635B" w:rsidRPr="00E3635B" w:rsidRDefault="00E3635B" w:rsidP="00E3635B">
            <w:pPr>
              <w:rPr>
                <w:b/>
                <w:bCs/>
              </w:rPr>
            </w:pPr>
            <w:r w:rsidRPr="00E3635B">
              <w:rPr>
                <w:b/>
                <w:bCs/>
              </w:rPr>
              <w:t>59,375</w:t>
            </w:r>
          </w:p>
        </w:tc>
        <w:tc>
          <w:tcPr>
            <w:tcW w:w="620" w:type="pct"/>
            <w:shd w:val="clear" w:color="auto" w:fill="F2F2F2" w:themeFill="background1" w:themeFillShade="F2"/>
            <w:noWrap/>
            <w:hideMark/>
          </w:tcPr>
          <w:p w14:paraId="4743835F" w14:textId="2EA88059" w:rsidR="00E3635B" w:rsidRPr="00E3635B" w:rsidRDefault="00E3635B" w:rsidP="00E3635B">
            <w:pPr>
              <w:rPr>
                <w:b/>
                <w:bCs/>
              </w:rPr>
            </w:pPr>
            <w:r w:rsidRPr="00E3635B">
              <w:rPr>
                <w:b/>
                <w:bCs/>
              </w:rPr>
              <w:t xml:space="preserve"> 58,118 </w:t>
            </w:r>
          </w:p>
        </w:tc>
      </w:tr>
    </w:tbl>
    <w:p w14:paraId="67BF5952" w14:textId="227B2CEC" w:rsidR="0039357B" w:rsidRDefault="0039357B" w:rsidP="008D4B69">
      <w:pPr>
        <w:pStyle w:val="Caption"/>
        <w:spacing w:before="360"/>
      </w:pPr>
      <w:r>
        <w:t>Table</w:t>
      </w:r>
      <w:r w:rsidR="008D4B69">
        <w:t xml:space="preserve"> 5</w:t>
      </w:r>
      <w:r w:rsidR="0010647A">
        <w:t>4</w:t>
      </w:r>
      <w:r>
        <w:t xml:space="preserve">: </w:t>
      </w:r>
      <w:r w:rsidRPr="0039357B">
        <w:t>Live births and still births by ethnicity, 201</w:t>
      </w:r>
      <w:r w:rsidR="008D4B69">
        <w:t>5</w:t>
      </w:r>
      <w:r w:rsidRPr="0039357B">
        <w:t>–20</w:t>
      </w:r>
      <w:r w:rsidR="008D4B69">
        <w:t>20</w:t>
      </w:r>
    </w:p>
    <w:tbl>
      <w:tblPr>
        <w:tblStyle w:val="TeWhatuOra"/>
        <w:tblW w:w="5000" w:type="pct"/>
        <w:tblLook w:val="0420" w:firstRow="1" w:lastRow="0" w:firstColumn="0" w:lastColumn="0" w:noHBand="0" w:noVBand="1"/>
      </w:tblPr>
      <w:tblGrid>
        <w:gridCol w:w="2535"/>
        <w:gridCol w:w="1183"/>
        <w:gridCol w:w="1182"/>
        <w:gridCol w:w="1182"/>
        <w:gridCol w:w="1182"/>
        <w:gridCol w:w="1182"/>
        <w:gridCol w:w="1182"/>
      </w:tblGrid>
      <w:tr w:rsidR="008D4B69" w:rsidRPr="0039357B" w14:paraId="05A56FC9" w14:textId="77777777" w:rsidTr="0039357B">
        <w:trPr>
          <w:cnfStyle w:val="100000000000" w:firstRow="1" w:lastRow="0" w:firstColumn="0" w:lastColumn="0" w:oddVBand="0" w:evenVBand="0" w:oddHBand="0" w:evenHBand="0" w:firstRowFirstColumn="0" w:firstRowLastColumn="0" w:lastRowFirstColumn="0" w:lastRowLastColumn="0"/>
        </w:trPr>
        <w:tc>
          <w:tcPr>
            <w:tcW w:w="1316" w:type="pct"/>
            <w:noWrap/>
            <w:hideMark/>
          </w:tcPr>
          <w:p w14:paraId="6BEFEE31" w14:textId="77777777" w:rsidR="008D4B69" w:rsidRPr="0039357B" w:rsidRDefault="008D4B69" w:rsidP="008D4B69">
            <w:r w:rsidRPr="0039357B">
              <w:t>Ethnicity</w:t>
            </w:r>
          </w:p>
        </w:tc>
        <w:tc>
          <w:tcPr>
            <w:tcW w:w="614" w:type="pct"/>
            <w:noWrap/>
            <w:hideMark/>
          </w:tcPr>
          <w:p w14:paraId="6E91B2E0" w14:textId="7CAFDF3D" w:rsidR="008D4B69" w:rsidRPr="0039357B" w:rsidRDefault="008D4B69" w:rsidP="008D4B69">
            <w:r w:rsidRPr="00531972">
              <w:t>2015</w:t>
            </w:r>
          </w:p>
        </w:tc>
        <w:tc>
          <w:tcPr>
            <w:tcW w:w="614" w:type="pct"/>
            <w:noWrap/>
            <w:hideMark/>
          </w:tcPr>
          <w:p w14:paraId="66883CED" w14:textId="57207005" w:rsidR="008D4B69" w:rsidRPr="0039357B" w:rsidRDefault="008D4B69" w:rsidP="008D4B69">
            <w:r w:rsidRPr="00531972">
              <w:t>2016</w:t>
            </w:r>
          </w:p>
        </w:tc>
        <w:tc>
          <w:tcPr>
            <w:tcW w:w="614" w:type="pct"/>
            <w:noWrap/>
            <w:hideMark/>
          </w:tcPr>
          <w:p w14:paraId="13962C30" w14:textId="61FF97A8" w:rsidR="008D4B69" w:rsidRPr="0039357B" w:rsidRDefault="008D4B69" w:rsidP="008D4B69">
            <w:r w:rsidRPr="00531972">
              <w:t>2017</w:t>
            </w:r>
          </w:p>
        </w:tc>
        <w:tc>
          <w:tcPr>
            <w:tcW w:w="614" w:type="pct"/>
            <w:noWrap/>
            <w:hideMark/>
          </w:tcPr>
          <w:p w14:paraId="0329E9FC" w14:textId="6DB9CF43" w:rsidR="008D4B69" w:rsidRPr="0039357B" w:rsidRDefault="008D4B69" w:rsidP="008D4B69">
            <w:r w:rsidRPr="00531972">
              <w:t>2018</w:t>
            </w:r>
          </w:p>
        </w:tc>
        <w:tc>
          <w:tcPr>
            <w:tcW w:w="614" w:type="pct"/>
            <w:noWrap/>
            <w:hideMark/>
          </w:tcPr>
          <w:p w14:paraId="7A021307" w14:textId="22489F8A" w:rsidR="008D4B69" w:rsidRPr="0039357B" w:rsidRDefault="008D4B69" w:rsidP="008D4B69">
            <w:r w:rsidRPr="00531972">
              <w:t>2019</w:t>
            </w:r>
          </w:p>
        </w:tc>
        <w:tc>
          <w:tcPr>
            <w:tcW w:w="614" w:type="pct"/>
            <w:noWrap/>
            <w:hideMark/>
          </w:tcPr>
          <w:p w14:paraId="3CA0F360" w14:textId="181FF7A9" w:rsidR="008D4B69" w:rsidRPr="0039357B" w:rsidRDefault="008D4B69" w:rsidP="008D4B69">
            <w:r w:rsidRPr="00531972">
              <w:t>2020</w:t>
            </w:r>
          </w:p>
        </w:tc>
      </w:tr>
      <w:tr w:rsidR="008D4B69" w:rsidRPr="0039357B" w14:paraId="36EFF663" w14:textId="77777777" w:rsidTr="0039357B">
        <w:tc>
          <w:tcPr>
            <w:tcW w:w="1316" w:type="pct"/>
            <w:noWrap/>
            <w:hideMark/>
          </w:tcPr>
          <w:p w14:paraId="36BE378E" w14:textId="77777777" w:rsidR="008D4B69" w:rsidRPr="0039357B" w:rsidRDefault="008D4B69" w:rsidP="008D4B69">
            <w:r w:rsidRPr="0039357B">
              <w:t>Māori</w:t>
            </w:r>
          </w:p>
        </w:tc>
        <w:tc>
          <w:tcPr>
            <w:tcW w:w="614" w:type="pct"/>
            <w:noWrap/>
            <w:hideMark/>
          </w:tcPr>
          <w:p w14:paraId="3A660BA4" w14:textId="7189EBD8" w:rsidR="008D4B69" w:rsidRPr="0039357B" w:rsidRDefault="008D4B69" w:rsidP="008D4B69">
            <w:r w:rsidRPr="00531972">
              <w:t>14,805</w:t>
            </w:r>
          </w:p>
        </w:tc>
        <w:tc>
          <w:tcPr>
            <w:tcW w:w="614" w:type="pct"/>
            <w:noWrap/>
            <w:hideMark/>
          </w:tcPr>
          <w:p w14:paraId="77D9703C" w14:textId="0075C2A8" w:rsidR="008D4B69" w:rsidRPr="0039357B" w:rsidRDefault="008D4B69" w:rsidP="008D4B69">
            <w:r w:rsidRPr="00531972">
              <w:t>15,000</w:t>
            </w:r>
          </w:p>
        </w:tc>
        <w:tc>
          <w:tcPr>
            <w:tcW w:w="614" w:type="pct"/>
            <w:noWrap/>
            <w:hideMark/>
          </w:tcPr>
          <w:p w14:paraId="6BB3AFF2" w14:textId="20BB2B72" w:rsidR="008D4B69" w:rsidRPr="0039357B" w:rsidRDefault="008D4B69" w:rsidP="008D4B69">
            <w:r w:rsidRPr="00531972">
              <w:t>14,955</w:t>
            </w:r>
          </w:p>
        </w:tc>
        <w:tc>
          <w:tcPr>
            <w:tcW w:w="614" w:type="pct"/>
            <w:noWrap/>
            <w:hideMark/>
          </w:tcPr>
          <w:p w14:paraId="6771C462" w14:textId="5B74F8AF" w:rsidR="008D4B69" w:rsidRPr="0039357B" w:rsidRDefault="008D4B69" w:rsidP="008D4B69">
            <w:r w:rsidRPr="00531972">
              <w:t>14,595</w:t>
            </w:r>
          </w:p>
        </w:tc>
        <w:tc>
          <w:tcPr>
            <w:tcW w:w="614" w:type="pct"/>
            <w:noWrap/>
            <w:hideMark/>
          </w:tcPr>
          <w:p w14:paraId="1287CBFB" w14:textId="77A4CC74" w:rsidR="008D4B69" w:rsidRPr="0039357B" w:rsidRDefault="008D4B69" w:rsidP="008D4B69">
            <w:r w:rsidRPr="00531972">
              <w:t>14,865</w:t>
            </w:r>
          </w:p>
        </w:tc>
        <w:tc>
          <w:tcPr>
            <w:tcW w:w="614" w:type="pct"/>
            <w:noWrap/>
            <w:hideMark/>
          </w:tcPr>
          <w:p w14:paraId="7EA910A1" w14:textId="43402F4A" w:rsidR="008D4B69" w:rsidRPr="0039357B" w:rsidRDefault="008D4B69" w:rsidP="008D4B69">
            <w:r w:rsidRPr="00531972">
              <w:t xml:space="preserve"> 15,015 </w:t>
            </w:r>
          </w:p>
        </w:tc>
      </w:tr>
      <w:tr w:rsidR="008D4B69" w:rsidRPr="0039357B" w14:paraId="1139210B" w14:textId="77777777" w:rsidTr="0039357B">
        <w:tc>
          <w:tcPr>
            <w:tcW w:w="1316" w:type="pct"/>
            <w:noWrap/>
            <w:hideMark/>
          </w:tcPr>
          <w:p w14:paraId="2ECBFE38" w14:textId="77777777" w:rsidR="008D4B69" w:rsidRPr="0039357B" w:rsidRDefault="008D4B69" w:rsidP="008D4B69">
            <w:r w:rsidRPr="0039357B">
              <w:t>Pacific</w:t>
            </w:r>
          </w:p>
        </w:tc>
        <w:tc>
          <w:tcPr>
            <w:tcW w:w="614" w:type="pct"/>
            <w:noWrap/>
            <w:hideMark/>
          </w:tcPr>
          <w:p w14:paraId="62E48468" w14:textId="41CEFF2A" w:rsidR="008D4B69" w:rsidRPr="0039357B" w:rsidRDefault="008D4B69" w:rsidP="008D4B69">
            <w:r w:rsidRPr="00531972">
              <w:t>6,075</w:t>
            </w:r>
          </w:p>
        </w:tc>
        <w:tc>
          <w:tcPr>
            <w:tcW w:w="614" w:type="pct"/>
            <w:noWrap/>
            <w:hideMark/>
          </w:tcPr>
          <w:p w14:paraId="73B8705B" w14:textId="05C26A7A" w:rsidR="008D4B69" w:rsidRPr="0039357B" w:rsidRDefault="008D4B69" w:rsidP="008D4B69">
            <w:r w:rsidRPr="00531972">
              <w:t>5,855</w:t>
            </w:r>
          </w:p>
        </w:tc>
        <w:tc>
          <w:tcPr>
            <w:tcW w:w="614" w:type="pct"/>
            <w:noWrap/>
            <w:hideMark/>
          </w:tcPr>
          <w:p w14:paraId="05BB4674" w14:textId="30E3C050" w:rsidR="008D4B69" w:rsidRPr="0039357B" w:rsidRDefault="008D4B69" w:rsidP="008D4B69">
            <w:r w:rsidRPr="00531972">
              <w:t>5,965</w:t>
            </w:r>
          </w:p>
        </w:tc>
        <w:tc>
          <w:tcPr>
            <w:tcW w:w="614" w:type="pct"/>
            <w:noWrap/>
            <w:hideMark/>
          </w:tcPr>
          <w:p w14:paraId="7C8A791F" w14:textId="65FEC1F7" w:rsidR="008D4B69" w:rsidRPr="0039357B" w:rsidRDefault="008D4B69" w:rsidP="008D4B69">
            <w:r w:rsidRPr="00531972">
              <w:t>5,970</w:t>
            </w:r>
          </w:p>
        </w:tc>
        <w:tc>
          <w:tcPr>
            <w:tcW w:w="614" w:type="pct"/>
            <w:noWrap/>
            <w:hideMark/>
          </w:tcPr>
          <w:p w14:paraId="6755A82D" w14:textId="0E67C3FF" w:rsidR="008D4B69" w:rsidRPr="0039357B" w:rsidRDefault="008D4B69" w:rsidP="008D4B69">
            <w:r w:rsidRPr="00531972">
              <w:t>6,160</w:t>
            </w:r>
          </w:p>
        </w:tc>
        <w:tc>
          <w:tcPr>
            <w:tcW w:w="614" w:type="pct"/>
            <w:noWrap/>
            <w:hideMark/>
          </w:tcPr>
          <w:p w14:paraId="5C21A162" w14:textId="71A7539F" w:rsidR="008D4B69" w:rsidRPr="0039357B" w:rsidRDefault="008D4B69" w:rsidP="008D4B69">
            <w:r w:rsidRPr="00531972">
              <w:t xml:space="preserve"> 6,031 </w:t>
            </w:r>
          </w:p>
        </w:tc>
      </w:tr>
      <w:tr w:rsidR="008D4B69" w:rsidRPr="0039357B" w14:paraId="03B93D9D" w14:textId="77777777" w:rsidTr="0039357B">
        <w:tc>
          <w:tcPr>
            <w:tcW w:w="1316" w:type="pct"/>
            <w:noWrap/>
            <w:hideMark/>
          </w:tcPr>
          <w:p w14:paraId="57B560D0" w14:textId="77777777" w:rsidR="008D4B69" w:rsidRPr="0039357B" w:rsidRDefault="008D4B69" w:rsidP="008D4B69">
            <w:r w:rsidRPr="0039357B">
              <w:t>Asian</w:t>
            </w:r>
          </w:p>
        </w:tc>
        <w:tc>
          <w:tcPr>
            <w:tcW w:w="614" w:type="pct"/>
            <w:noWrap/>
            <w:hideMark/>
          </w:tcPr>
          <w:p w14:paraId="644FDFC8" w14:textId="1C8695C7" w:rsidR="008D4B69" w:rsidRPr="0039357B" w:rsidRDefault="008D4B69" w:rsidP="008D4B69">
            <w:r w:rsidRPr="00531972">
              <w:t>9,210</w:t>
            </w:r>
          </w:p>
        </w:tc>
        <w:tc>
          <w:tcPr>
            <w:tcW w:w="614" w:type="pct"/>
            <w:noWrap/>
            <w:hideMark/>
          </w:tcPr>
          <w:p w14:paraId="6748DBCA" w14:textId="39A15BBA" w:rsidR="008D4B69" w:rsidRPr="0039357B" w:rsidRDefault="008D4B69" w:rsidP="008D4B69">
            <w:r w:rsidRPr="00531972">
              <w:t>10,515</w:t>
            </w:r>
          </w:p>
        </w:tc>
        <w:tc>
          <w:tcPr>
            <w:tcW w:w="614" w:type="pct"/>
            <w:noWrap/>
            <w:hideMark/>
          </w:tcPr>
          <w:p w14:paraId="7124AFF1" w14:textId="4668D668" w:rsidR="008D4B69" w:rsidRPr="0039357B" w:rsidRDefault="008D4B69" w:rsidP="008D4B69">
            <w:r w:rsidRPr="00531972">
              <w:t>10,560</w:t>
            </w:r>
          </w:p>
        </w:tc>
        <w:tc>
          <w:tcPr>
            <w:tcW w:w="614" w:type="pct"/>
            <w:noWrap/>
            <w:hideMark/>
          </w:tcPr>
          <w:p w14:paraId="277EAF68" w14:textId="059CFA4D" w:rsidR="008D4B69" w:rsidRPr="0039357B" w:rsidRDefault="008D4B69" w:rsidP="008D4B69">
            <w:r w:rsidRPr="00531972">
              <w:t>10,585</w:t>
            </w:r>
          </w:p>
        </w:tc>
        <w:tc>
          <w:tcPr>
            <w:tcW w:w="614" w:type="pct"/>
            <w:noWrap/>
            <w:hideMark/>
          </w:tcPr>
          <w:p w14:paraId="421BF030" w14:textId="5C375E31" w:rsidR="008D4B69" w:rsidRPr="0039357B" w:rsidRDefault="008D4B69" w:rsidP="008D4B69">
            <w:r w:rsidRPr="00531972">
              <w:t>11,470</w:t>
            </w:r>
          </w:p>
        </w:tc>
        <w:tc>
          <w:tcPr>
            <w:tcW w:w="614" w:type="pct"/>
            <w:noWrap/>
            <w:hideMark/>
          </w:tcPr>
          <w:p w14:paraId="44DA3F3F" w14:textId="5E9F5235" w:rsidR="008D4B69" w:rsidRPr="0039357B" w:rsidRDefault="008D4B69" w:rsidP="008D4B69">
            <w:r w:rsidRPr="00531972">
              <w:t xml:space="preserve"> 11,350 </w:t>
            </w:r>
          </w:p>
        </w:tc>
      </w:tr>
      <w:tr w:rsidR="008D4B69" w:rsidRPr="0039357B" w14:paraId="6519C630" w14:textId="77777777" w:rsidTr="0039357B">
        <w:tc>
          <w:tcPr>
            <w:tcW w:w="1316" w:type="pct"/>
            <w:noWrap/>
            <w:hideMark/>
          </w:tcPr>
          <w:p w14:paraId="747D6ED2" w14:textId="77777777" w:rsidR="008D4B69" w:rsidRPr="0039357B" w:rsidRDefault="008D4B69" w:rsidP="008D4B69">
            <w:r w:rsidRPr="0039357B">
              <w:t>Other</w:t>
            </w:r>
          </w:p>
        </w:tc>
        <w:tc>
          <w:tcPr>
            <w:tcW w:w="614" w:type="pct"/>
            <w:noWrap/>
            <w:hideMark/>
          </w:tcPr>
          <w:p w14:paraId="0B1176BD" w14:textId="24AB99FD" w:rsidR="008D4B69" w:rsidRPr="0039357B" w:rsidRDefault="008D4B69" w:rsidP="008D4B69">
            <w:r w:rsidRPr="00531972">
              <w:t>28,475</w:t>
            </w:r>
          </w:p>
        </w:tc>
        <w:tc>
          <w:tcPr>
            <w:tcW w:w="614" w:type="pct"/>
            <w:noWrap/>
            <w:hideMark/>
          </w:tcPr>
          <w:p w14:paraId="3804DB4C" w14:textId="26F79287" w:rsidR="008D4B69" w:rsidRPr="0039357B" w:rsidRDefault="008D4B69" w:rsidP="008D4B69">
            <w:r w:rsidRPr="00531972">
              <w:t>27,950</w:t>
            </w:r>
          </w:p>
        </w:tc>
        <w:tc>
          <w:tcPr>
            <w:tcW w:w="614" w:type="pct"/>
            <w:noWrap/>
            <w:hideMark/>
          </w:tcPr>
          <w:p w14:paraId="2D5DB3A6" w14:textId="29D8727C" w:rsidR="008D4B69" w:rsidRPr="0039357B" w:rsidRDefault="008D4B69" w:rsidP="008D4B69">
            <w:r w:rsidRPr="00531972">
              <w:t>27,810</w:t>
            </w:r>
          </w:p>
        </w:tc>
        <w:tc>
          <w:tcPr>
            <w:tcW w:w="614" w:type="pct"/>
            <w:noWrap/>
            <w:hideMark/>
          </w:tcPr>
          <w:p w14:paraId="7EC1B441" w14:textId="5417F001" w:rsidR="008D4B69" w:rsidRPr="0039357B" w:rsidRDefault="008D4B69" w:rsidP="008D4B69">
            <w:r w:rsidRPr="00531972">
              <w:t>26,895</w:t>
            </w:r>
          </w:p>
        </w:tc>
        <w:tc>
          <w:tcPr>
            <w:tcW w:w="614" w:type="pct"/>
            <w:noWrap/>
            <w:hideMark/>
          </w:tcPr>
          <w:p w14:paraId="682D105B" w14:textId="1E815B4F" w:rsidR="008D4B69" w:rsidRPr="0039357B" w:rsidRDefault="008D4B69" w:rsidP="008D4B69">
            <w:r w:rsidRPr="00531972">
              <w:t>26,885</w:t>
            </w:r>
          </w:p>
        </w:tc>
        <w:tc>
          <w:tcPr>
            <w:tcW w:w="614" w:type="pct"/>
            <w:noWrap/>
            <w:hideMark/>
          </w:tcPr>
          <w:p w14:paraId="23D95EE2" w14:textId="7192157F" w:rsidR="008D4B69" w:rsidRPr="0039357B" w:rsidRDefault="008D4B69" w:rsidP="008D4B69">
            <w:r w:rsidRPr="00531972">
              <w:t xml:space="preserve"> 25,722 </w:t>
            </w:r>
          </w:p>
        </w:tc>
      </w:tr>
      <w:tr w:rsidR="008D4B69" w:rsidRPr="0039357B" w14:paraId="03532316" w14:textId="77777777" w:rsidTr="00FE22FA">
        <w:tc>
          <w:tcPr>
            <w:tcW w:w="1316" w:type="pct"/>
            <w:shd w:val="clear" w:color="auto" w:fill="F2F2F2" w:themeFill="background1" w:themeFillShade="F2"/>
            <w:noWrap/>
            <w:hideMark/>
          </w:tcPr>
          <w:p w14:paraId="28D50138" w14:textId="77777777" w:rsidR="008D4B69" w:rsidRPr="0039357B" w:rsidRDefault="008D4B69" w:rsidP="008D4B69">
            <w:pPr>
              <w:rPr>
                <w:b/>
              </w:rPr>
            </w:pPr>
            <w:r w:rsidRPr="0039357B">
              <w:rPr>
                <w:b/>
              </w:rPr>
              <w:t>Total</w:t>
            </w:r>
          </w:p>
        </w:tc>
        <w:tc>
          <w:tcPr>
            <w:tcW w:w="614" w:type="pct"/>
            <w:shd w:val="clear" w:color="auto" w:fill="F2F2F2" w:themeFill="background1" w:themeFillShade="F2"/>
            <w:noWrap/>
            <w:hideMark/>
          </w:tcPr>
          <w:p w14:paraId="0E9C9CC2" w14:textId="67AFF9E2" w:rsidR="008D4B69" w:rsidRPr="008D4B69" w:rsidRDefault="008D4B69" w:rsidP="008D4B69">
            <w:pPr>
              <w:rPr>
                <w:b/>
                <w:bCs/>
              </w:rPr>
            </w:pPr>
            <w:r w:rsidRPr="008D4B69">
              <w:rPr>
                <w:b/>
                <w:bCs/>
              </w:rPr>
              <w:t>58,560</w:t>
            </w:r>
          </w:p>
        </w:tc>
        <w:tc>
          <w:tcPr>
            <w:tcW w:w="614" w:type="pct"/>
            <w:shd w:val="clear" w:color="auto" w:fill="F2F2F2" w:themeFill="background1" w:themeFillShade="F2"/>
            <w:noWrap/>
            <w:hideMark/>
          </w:tcPr>
          <w:p w14:paraId="29368908" w14:textId="09EA9655" w:rsidR="008D4B69" w:rsidRPr="008D4B69" w:rsidRDefault="008D4B69" w:rsidP="008D4B69">
            <w:pPr>
              <w:rPr>
                <w:b/>
                <w:bCs/>
              </w:rPr>
            </w:pPr>
            <w:r w:rsidRPr="008D4B69">
              <w:rPr>
                <w:b/>
                <w:bCs/>
              </w:rPr>
              <w:t>59,310</w:t>
            </w:r>
          </w:p>
        </w:tc>
        <w:tc>
          <w:tcPr>
            <w:tcW w:w="614" w:type="pct"/>
            <w:shd w:val="clear" w:color="auto" w:fill="F2F2F2" w:themeFill="background1" w:themeFillShade="F2"/>
            <w:noWrap/>
            <w:hideMark/>
          </w:tcPr>
          <w:p w14:paraId="2C33C77B" w14:textId="1E33873E" w:rsidR="008D4B69" w:rsidRPr="008D4B69" w:rsidRDefault="008D4B69" w:rsidP="008D4B69">
            <w:pPr>
              <w:rPr>
                <w:b/>
                <w:bCs/>
              </w:rPr>
            </w:pPr>
            <w:r w:rsidRPr="008D4B69">
              <w:rPr>
                <w:b/>
                <w:bCs/>
              </w:rPr>
              <w:t>59,290</w:t>
            </w:r>
          </w:p>
        </w:tc>
        <w:tc>
          <w:tcPr>
            <w:tcW w:w="614" w:type="pct"/>
            <w:shd w:val="clear" w:color="auto" w:fill="F2F2F2" w:themeFill="background1" w:themeFillShade="F2"/>
            <w:noWrap/>
            <w:hideMark/>
          </w:tcPr>
          <w:p w14:paraId="59788FC6" w14:textId="305F70DA" w:rsidR="008D4B69" w:rsidRPr="008D4B69" w:rsidRDefault="008D4B69" w:rsidP="008D4B69">
            <w:pPr>
              <w:rPr>
                <w:b/>
                <w:bCs/>
              </w:rPr>
            </w:pPr>
            <w:r w:rsidRPr="008D4B69">
              <w:rPr>
                <w:b/>
                <w:bCs/>
              </w:rPr>
              <w:t>58,050</w:t>
            </w:r>
          </w:p>
        </w:tc>
        <w:tc>
          <w:tcPr>
            <w:tcW w:w="614" w:type="pct"/>
            <w:shd w:val="clear" w:color="auto" w:fill="F2F2F2" w:themeFill="background1" w:themeFillShade="F2"/>
            <w:noWrap/>
            <w:hideMark/>
          </w:tcPr>
          <w:p w14:paraId="013093D2" w14:textId="3DD781BA" w:rsidR="008D4B69" w:rsidRPr="008D4B69" w:rsidRDefault="008D4B69" w:rsidP="008D4B69">
            <w:pPr>
              <w:rPr>
                <w:b/>
                <w:bCs/>
              </w:rPr>
            </w:pPr>
            <w:r w:rsidRPr="008D4B69">
              <w:rPr>
                <w:b/>
                <w:bCs/>
              </w:rPr>
              <w:t>59,375</w:t>
            </w:r>
          </w:p>
        </w:tc>
        <w:tc>
          <w:tcPr>
            <w:tcW w:w="614" w:type="pct"/>
            <w:shd w:val="clear" w:color="auto" w:fill="F2F2F2" w:themeFill="background1" w:themeFillShade="F2"/>
            <w:noWrap/>
            <w:hideMark/>
          </w:tcPr>
          <w:p w14:paraId="3FA3A08D" w14:textId="68F20CCB" w:rsidR="008D4B69" w:rsidRPr="008D4B69" w:rsidRDefault="008D4B69" w:rsidP="008D4B69">
            <w:pPr>
              <w:rPr>
                <w:b/>
                <w:bCs/>
              </w:rPr>
            </w:pPr>
            <w:r w:rsidRPr="008D4B69">
              <w:rPr>
                <w:b/>
                <w:bCs/>
              </w:rPr>
              <w:t xml:space="preserve"> 58,118 </w:t>
            </w:r>
          </w:p>
        </w:tc>
      </w:tr>
    </w:tbl>
    <w:p w14:paraId="3716029C" w14:textId="77777777" w:rsidR="008D4B69" w:rsidRDefault="008D4B69" w:rsidP="008D4B69">
      <w:pPr>
        <w:pStyle w:val="Caption"/>
        <w:spacing w:before="240"/>
      </w:pPr>
    </w:p>
    <w:p w14:paraId="52E6D6F2" w14:textId="77777777" w:rsidR="008D4B69" w:rsidRDefault="008D4B69">
      <w:pPr>
        <w:spacing w:before="0" w:after="160" w:line="259" w:lineRule="auto"/>
        <w:rPr>
          <w:b/>
        </w:rPr>
      </w:pPr>
      <w:r>
        <w:br w:type="page"/>
      </w:r>
    </w:p>
    <w:p w14:paraId="74E47EBD" w14:textId="7778BD4C" w:rsidR="008D4B69" w:rsidRDefault="008D4B69" w:rsidP="008D4B69">
      <w:pPr>
        <w:pStyle w:val="Caption"/>
        <w:spacing w:before="240"/>
      </w:pPr>
      <w:r>
        <w:lastRenderedPageBreak/>
        <w:t>Table 5</w:t>
      </w:r>
      <w:r w:rsidR="0010647A">
        <w:t>5</w:t>
      </w:r>
      <w:r>
        <w:t xml:space="preserve">: </w:t>
      </w:r>
      <w:r w:rsidRPr="0039357B">
        <w:t xml:space="preserve">Live births and still births by </w:t>
      </w:r>
      <w:r>
        <w:t>NZDEP 18</w:t>
      </w:r>
      <w:r w:rsidRPr="0039357B">
        <w:t>, 201</w:t>
      </w:r>
      <w:r>
        <w:t>5</w:t>
      </w:r>
      <w:r w:rsidRPr="0039357B">
        <w:t>–20</w:t>
      </w:r>
      <w:r>
        <w:t>20</w:t>
      </w:r>
    </w:p>
    <w:tbl>
      <w:tblPr>
        <w:tblStyle w:val="TeWhatuOra"/>
        <w:tblW w:w="5000" w:type="pct"/>
        <w:tblLook w:val="0420" w:firstRow="1" w:lastRow="0" w:firstColumn="0" w:lastColumn="0" w:noHBand="0" w:noVBand="1"/>
      </w:tblPr>
      <w:tblGrid>
        <w:gridCol w:w="2125"/>
        <w:gridCol w:w="1275"/>
        <w:gridCol w:w="1275"/>
        <w:gridCol w:w="1275"/>
        <w:gridCol w:w="1134"/>
        <w:gridCol w:w="1367"/>
        <w:gridCol w:w="1177"/>
      </w:tblGrid>
      <w:tr w:rsidR="008D4B69" w:rsidRPr="0039357B" w14:paraId="7A717A6D" w14:textId="77777777" w:rsidTr="00581A52">
        <w:trPr>
          <w:cnfStyle w:val="100000000000" w:firstRow="1" w:lastRow="0" w:firstColumn="0" w:lastColumn="0" w:oddVBand="0" w:evenVBand="0" w:oddHBand="0" w:evenHBand="0" w:firstRowFirstColumn="0" w:firstRowLastColumn="0" w:lastRowFirstColumn="0" w:lastRowLastColumn="0"/>
        </w:trPr>
        <w:tc>
          <w:tcPr>
            <w:tcW w:w="1103" w:type="pct"/>
            <w:noWrap/>
            <w:hideMark/>
          </w:tcPr>
          <w:p w14:paraId="06D061D5" w14:textId="1DAA4761" w:rsidR="008D4B69" w:rsidRPr="0039357B" w:rsidRDefault="008D4B69" w:rsidP="004313B8">
            <w:r>
              <w:t>NZDEP Quintile</w:t>
            </w:r>
          </w:p>
        </w:tc>
        <w:tc>
          <w:tcPr>
            <w:tcW w:w="662" w:type="pct"/>
            <w:noWrap/>
            <w:hideMark/>
          </w:tcPr>
          <w:p w14:paraId="0345CA2D" w14:textId="77777777" w:rsidR="008D4B69" w:rsidRPr="0039357B" w:rsidRDefault="008D4B69" w:rsidP="004313B8">
            <w:r w:rsidRPr="00531972">
              <w:t>2015</w:t>
            </w:r>
          </w:p>
        </w:tc>
        <w:tc>
          <w:tcPr>
            <w:tcW w:w="662" w:type="pct"/>
            <w:noWrap/>
            <w:hideMark/>
          </w:tcPr>
          <w:p w14:paraId="2769D0C1" w14:textId="77777777" w:rsidR="008D4B69" w:rsidRPr="0039357B" w:rsidRDefault="008D4B69" w:rsidP="004313B8">
            <w:r w:rsidRPr="00531972">
              <w:t>2016</w:t>
            </w:r>
          </w:p>
        </w:tc>
        <w:tc>
          <w:tcPr>
            <w:tcW w:w="662" w:type="pct"/>
            <w:noWrap/>
            <w:hideMark/>
          </w:tcPr>
          <w:p w14:paraId="217A3CA2" w14:textId="77777777" w:rsidR="008D4B69" w:rsidRPr="0039357B" w:rsidRDefault="008D4B69" w:rsidP="004313B8">
            <w:r w:rsidRPr="00531972">
              <w:t>2017</w:t>
            </w:r>
          </w:p>
        </w:tc>
        <w:tc>
          <w:tcPr>
            <w:tcW w:w="589" w:type="pct"/>
            <w:noWrap/>
            <w:hideMark/>
          </w:tcPr>
          <w:p w14:paraId="6974C606" w14:textId="77777777" w:rsidR="008D4B69" w:rsidRPr="0039357B" w:rsidRDefault="008D4B69" w:rsidP="004313B8">
            <w:r w:rsidRPr="00531972">
              <w:t>2018</w:t>
            </w:r>
          </w:p>
        </w:tc>
        <w:tc>
          <w:tcPr>
            <w:tcW w:w="710" w:type="pct"/>
            <w:noWrap/>
            <w:hideMark/>
          </w:tcPr>
          <w:p w14:paraId="3FDDD6B5" w14:textId="77777777" w:rsidR="008D4B69" w:rsidRPr="0039357B" w:rsidRDefault="008D4B69" w:rsidP="004313B8">
            <w:r w:rsidRPr="00531972">
              <w:t>2019</w:t>
            </w:r>
          </w:p>
        </w:tc>
        <w:tc>
          <w:tcPr>
            <w:tcW w:w="611" w:type="pct"/>
            <w:noWrap/>
            <w:hideMark/>
          </w:tcPr>
          <w:p w14:paraId="3C82A144" w14:textId="77777777" w:rsidR="008D4B69" w:rsidRPr="0039357B" w:rsidRDefault="008D4B69" w:rsidP="004313B8">
            <w:r w:rsidRPr="00531972">
              <w:t>2020</w:t>
            </w:r>
          </w:p>
        </w:tc>
      </w:tr>
      <w:tr w:rsidR="008D4B69" w:rsidRPr="0039357B" w14:paraId="4A1B375C" w14:textId="77777777" w:rsidTr="00581A52">
        <w:tc>
          <w:tcPr>
            <w:tcW w:w="1103" w:type="pct"/>
            <w:noWrap/>
            <w:hideMark/>
          </w:tcPr>
          <w:p w14:paraId="6E72A7CC" w14:textId="5CD95A79" w:rsidR="008D4B69" w:rsidRPr="0039357B" w:rsidRDefault="008D4B69" w:rsidP="008D4B69">
            <w:r>
              <w:t>1</w:t>
            </w:r>
          </w:p>
        </w:tc>
        <w:tc>
          <w:tcPr>
            <w:tcW w:w="662" w:type="pct"/>
            <w:noWrap/>
            <w:hideMark/>
          </w:tcPr>
          <w:p w14:paraId="3F9C3538" w14:textId="64E92C40" w:rsidR="008D4B69" w:rsidRPr="0039357B" w:rsidRDefault="008D4B69" w:rsidP="008D4B69">
            <w:r w:rsidRPr="00F04454">
              <w:t>8,680</w:t>
            </w:r>
          </w:p>
        </w:tc>
        <w:tc>
          <w:tcPr>
            <w:tcW w:w="662" w:type="pct"/>
            <w:noWrap/>
            <w:hideMark/>
          </w:tcPr>
          <w:p w14:paraId="66B285C6" w14:textId="7F6C9068" w:rsidR="008D4B69" w:rsidRPr="0039357B" w:rsidRDefault="008D4B69" w:rsidP="008D4B69">
            <w:r w:rsidRPr="00F04454">
              <w:t>8,940</w:t>
            </w:r>
          </w:p>
        </w:tc>
        <w:tc>
          <w:tcPr>
            <w:tcW w:w="662" w:type="pct"/>
            <w:noWrap/>
            <w:hideMark/>
          </w:tcPr>
          <w:p w14:paraId="69C2F45D" w14:textId="54D56B27" w:rsidR="008D4B69" w:rsidRPr="0039357B" w:rsidRDefault="008D4B69" w:rsidP="008D4B69">
            <w:r w:rsidRPr="00F04454">
              <w:t>9,160</w:t>
            </w:r>
          </w:p>
        </w:tc>
        <w:tc>
          <w:tcPr>
            <w:tcW w:w="589" w:type="pct"/>
            <w:noWrap/>
            <w:hideMark/>
          </w:tcPr>
          <w:p w14:paraId="77258227" w14:textId="39B3ECCE" w:rsidR="008D4B69" w:rsidRPr="0039357B" w:rsidRDefault="008D4B69" w:rsidP="008D4B69">
            <w:r w:rsidRPr="00F04454">
              <w:t>8,850</w:t>
            </w:r>
          </w:p>
        </w:tc>
        <w:tc>
          <w:tcPr>
            <w:tcW w:w="710" w:type="pct"/>
            <w:noWrap/>
            <w:hideMark/>
          </w:tcPr>
          <w:p w14:paraId="74FF015C" w14:textId="2DC4EEF0" w:rsidR="008D4B69" w:rsidRPr="0039357B" w:rsidRDefault="008D4B69" w:rsidP="008D4B69">
            <w:r w:rsidRPr="00F04454">
              <w:t>9,295</w:t>
            </w:r>
          </w:p>
        </w:tc>
        <w:tc>
          <w:tcPr>
            <w:tcW w:w="611" w:type="pct"/>
            <w:noWrap/>
            <w:hideMark/>
          </w:tcPr>
          <w:p w14:paraId="75E4158A" w14:textId="1C1F9784" w:rsidR="008D4B69" w:rsidRPr="0039357B" w:rsidRDefault="008D4B69" w:rsidP="008D4B69">
            <w:r w:rsidRPr="00F04454">
              <w:t xml:space="preserve"> 9,134 </w:t>
            </w:r>
          </w:p>
        </w:tc>
      </w:tr>
      <w:tr w:rsidR="008D4B69" w:rsidRPr="0039357B" w14:paraId="58451105" w14:textId="77777777" w:rsidTr="00581A52">
        <w:tc>
          <w:tcPr>
            <w:tcW w:w="1103" w:type="pct"/>
            <w:noWrap/>
            <w:hideMark/>
          </w:tcPr>
          <w:p w14:paraId="11279160" w14:textId="161276E4" w:rsidR="008D4B69" w:rsidRPr="0039357B" w:rsidRDefault="008D4B69" w:rsidP="008D4B69">
            <w:r>
              <w:t>2</w:t>
            </w:r>
          </w:p>
        </w:tc>
        <w:tc>
          <w:tcPr>
            <w:tcW w:w="662" w:type="pct"/>
            <w:noWrap/>
            <w:hideMark/>
          </w:tcPr>
          <w:p w14:paraId="3600D842" w14:textId="5B03EE25" w:rsidR="008D4B69" w:rsidRPr="0039357B" w:rsidRDefault="008D4B69" w:rsidP="008D4B69">
            <w:r w:rsidRPr="00F04454">
              <w:t>9,635</w:t>
            </w:r>
          </w:p>
        </w:tc>
        <w:tc>
          <w:tcPr>
            <w:tcW w:w="662" w:type="pct"/>
            <w:noWrap/>
            <w:hideMark/>
          </w:tcPr>
          <w:p w14:paraId="59752149" w14:textId="1D6A60FC" w:rsidR="008D4B69" w:rsidRPr="0039357B" w:rsidRDefault="008D4B69" w:rsidP="008D4B69">
            <w:r w:rsidRPr="00F04454">
              <w:t>9,990</w:t>
            </w:r>
          </w:p>
        </w:tc>
        <w:tc>
          <w:tcPr>
            <w:tcW w:w="662" w:type="pct"/>
            <w:noWrap/>
            <w:hideMark/>
          </w:tcPr>
          <w:p w14:paraId="7D8AC808" w14:textId="3E2153F1" w:rsidR="008D4B69" w:rsidRPr="0039357B" w:rsidRDefault="008D4B69" w:rsidP="008D4B69">
            <w:r w:rsidRPr="00F04454">
              <w:t>9,955</w:t>
            </w:r>
          </w:p>
        </w:tc>
        <w:tc>
          <w:tcPr>
            <w:tcW w:w="589" w:type="pct"/>
            <w:noWrap/>
            <w:hideMark/>
          </w:tcPr>
          <w:p w14:paraId="5028C4EE" w14:textId="11CF7F2F" w:rsidR="008D4B69" w:rsidRPr="0039357B" w:rsidRDefault="008D4B69" w:rsidP="008D4B69">
            <w:r w:rsidRPr="00F04454">
              <w:t>9,820</w:t>
            </w:r>
          </w:p>
        </w:tc>
        <w:tc>
          <w:tcPr>
            <w:tcW w:w="710" w:type="pct"/>
            <w:noWrap/>
            <w:hideMark/>
          </w:tcPr>
          <w:p w14:paraId="4717B933" w14:textId="4B6C6433" w:rsidR="008D4B69" w:rsidRPr="0039357B" w:rsidRDefault="008D4B69" w:rsidP="008D4B69">
            <w:r w:rsidRPr="00F04454">
              <w:t>10,155</w:t>
            </w:r>
          </w:p>
        </w:tc>
        <w:tc>
          <w:tcPr>
            <w:tcW w:w="611" w:type="pct"/>
            <w:noWrap/>
            <w:hideMark/>
          </w:tcPr>
          <w:p w14:paraId="7428B217" w14:textId="55579B85" w:rsidR="008D4B69" w:rsidRPr="0039357B" w:rsidRDefault="008D4B69" w:rsidP="008D4B69">
            <w:r w:rsidRPr="00F04454">
              <w:t xml:space="preserve"> 10,008 </w:t>
            </w:r>
          </w:p>
        </w:tc>
      </w:tr>
      <w:tr w:rsidR="008D4B69" w:rsidRPr="0039357B" w14:paraId="2A1FA9C9" w14:textId="77777777" w:rsidTr="00581A52">
        <w:tc>
          <w:tcPr>
            <w:tcW w:w="1103" w:type="pct"/>
            <w:noWrap/>
            <w:hideMark/>
          </w:tcPr>
          <w:p w14:paraId="6CAABF9C" w14:textId="72A3CBFE" w:rsidR="008D4B69" w:rsidRPr="0039357B" w:rsidRDefault="008D4B69" w:rsidP="008D4B69">
            <w:r>
              <w:t>3</w:t>
            </w:r>
          </w:p>
        </w:tc>
        <w:tc>
          <w:tcPr>
            <w:tcW w:w="662" w:type="pct"/>
            <w:noWrap/>
            <w:hideMark/>
          </w:tcPr>
          <w:p w14:paraId="6D85B8DB" w14:textId="2825483B" w:rsidR="008D4B69" w:rsidRPr="0039357B" w:rsidRDefault="008D4B69" w:rsidP="008D4B69">
            <w:r w:rsidRPr="00F04454">
              <w:t>11,370</w:t>
            </w:r>
          </w:p>
        </w:tc>
        <w:tc>
          <w:tcPr>
            <w:tcW w:w="662" w:type="pct"/>
            <w:noWrap/>
            <w:hideMark/>
          </w:tcPr>
          <w:p w14:paraId="3E11AD0F" w14:textId="6AE6240B" w:rsidR="008D4B69" w:rsidRPr="0039357B" w:rsidRDefault="008D4B69" w:rsidP="008D4B69">
            <w:r w:rsidRPr="00F04454">
              <w:t>11,420</w:t>
            </w:r>
          </w:p>
        </w:tc>
        <w:tc>
          <w:tcPr>
            <w:tcW w:w="662" w:type="pct"/>
            <w:noWrap/>
            <w:hideMark/>
          </w:tcPr>
          <w:p w14:paraId="4728E9E5" w14:textId="4C90C809" w:rsidR="008D4B69" w:rsidRPr="0039357B" w:rsidRDefault="008D4B69" w:rsidP="008D4B69">
            <w:r w:rsidRPr="00F04454">
              <w:t>11,390</w:t>
            </w:r>
          </w:p>
        </w:tc>
        <w:tc>
          <w:tcPr>
            <w:tcW w:w="589" w:type="pct"/>
            <w:noWrap/>
            <w:hideMark/>
          </w:tcPr>
          <w:p w14:paraId="07A1E10B" w14:textId="423AC8B3" w:rsidR="008D4B69" w:rsidRPr="0039357B" w:rsidRDefault="008D4B69" w:rsidP="008D4B69">
            <w:r w:rsidRPr="00F04454">
              <w:t>10,965</w:t>
            </w:r>
          </w:p>
        </w:tc>
        <w:tc>
          <w:tcPr>
            <w:tcW w:w="710" w:type="pct"/>
            <w:noWrap/>
            <w:hideMark/>
          </w:tcPr>
          <w:p w14:paraId="68431738" w14:textId="7AC070E0" w:rsidR="008D4B69" w:rsidRPr="0039357B" w:rsidRDefault="008D4B69" w:rsidP="008D4B69">
            <w:r w:rsidRPr="00F04454">
              <w:t>11,365</w:t>
            </w:r>
          </w:p>
        </w:tc>
        <w:tc>
          <w:tcPr>
            <w:tcW w:w="611" w:type="pct"/>
            <w:noWrap/>
            <w:hideMark/>
          </w:tcPr>
          <w:p w14:paraId="70DEB055" w14:textId="693332E3" w:rsidR="008D4B69" w:rsidRPr="0039357B" w:rsidRDefault="008D4B69" w:rsidP="008D4B69">
            <w:r w:rsidRPr="00F04454">
              <w:t xml:space="preserve"> 10,768 </w:t>
            </w:r>
          </w:p>
        </w:tc>
      </w:tr>
      <w:tr w:rsidR="008D4B69" w:rsidRPr="0039357B" w14:paraId="78658472" w14:textId="77777777" w:rsidTr="00581A52">
        <w:tc>
          <w:tcPr>
            <w:tcW w:w="1103" w:type="pct"/>
            <w:noWrap/>
            <w:hideMark/>
          </w:tcPr>
          <w:p w14:paraId="1BC15612" w14:textId="74013E73" w:rsidR="008D4B69" w:rsidRPr="0039357B" w:rsidRDefault="008D4B69" w:rsidP="008D4B69">
            <w:r>
              <w:t>4</w:t>
            </w:r>
          </w:p>
        </w:tc>
        <w:tc>
          <w:tcPr>
            <w:tcW w:w="662" w:type="pct"/>
            <w:noWrap/>
            <w:hideMark/>
          </w:tcPr>
          <w:p w14:paraId="630FA00B" w14:textId="24E1767B" w:rsidR="008D4B69" w:rsidRPr="0039357B" w:rsidRDefault="008D4B69" w:rsidP="008D4B69">
            <w:r w:rsidRPr="00F04454">
              <w:t>13,175</w:t>
            </w:r>
          </w:p>
        </w:tc>
        <w:tc>
          <w:tcPr>
            <w:tcW w:w="662" w:type="pct"/>
            <w:noWrap/>
            <w:hideMark/>
          </w:tcPr>
          <w:p w14:paraId="697BA5FA" w14:textId="0BFE839E" w:rsidR="008D4B69" w:rsidRPr="0039357B" w:rsidRDefault="008D4B69" w:rsidP="008D4B69">
            <w:r w:rsidRPr="00F04454">
              <w:t>13,395</w:t>
            </w:r>
          </w:p>
        </w:tc>
        <w:tc>
          <w:tcPr>
            <w:tcW w:w="662" w:type="pct"/>
            <w:noWrap/>
            <w:hideMark/>
          </w:tcPr>
          <w:p w14:paraId="479B5BCF" w14:textId="6A42B44A" w:rsidR="008D4B69" w:rsidRPr="0039357B" w:rsidRDefault="008D4B69" w:rsidP="008D4B69">
            <w:r w:rsidRPr="00F04454">
              <w:t>13,485</w:t>
            </w:r>
          </w:p>
        </w:tc>
        <w:tc>
          <w:tcPr>
            <w:tcW w:w="589" w:type="pct"/>
            <w:noWrap/>
            <w:hideMark/>
          </w:tcPr>
          <w:p w14:paraId="2E1DF4EF" w14:textId="7C6A3019" w:rsidR="008D4B69" w:rsidRPr="0039357B" w:rsidRDefault="008D4B69" w:rsidP="008D4B69">
            <w:r w:rsidRPr="00F04454">
              <w:t>13,470</w:t>
            </w:r>
          </w:p>
        </w:tc>
        <w:tc>
          <w:tcPr>
            <w:tcW w:w="710" w:type="pct"/>
            <w:noWrap/>
            <w:hideMark/>
          </w:tcPr>
          <w:p w14:paraId="4E4A3B68" w14:textId="4E03FB8C" w:rsidR="008D4B69" w:rsidRPr="0039357B" w:rsidRDefault="008D4B69" w:rsidP="008D4B69">
            <w:r w:rsidRPr="00F04454">
              <w:t>13,410</w:t>
            </w:r>
          </w:p>
        </w:tc>
        <w:tc>
          <w:tcPr>
            <w:tcW w:w="611" w:type="pct"/>
            <w:noWrap/>
            <w:hideMark/>
          </w:tcPr>
          <w:p w14:paraId="10D5E2AB" w14:textId="7227DDE5" w:rsidR="008D4B69" w:rsidRPr="0039357B" w:rsidRDefault="008D4B69" w:rsidP="008D4B69">
            <w:r w:rsidRPr="00F04454">
              <w:t xml:space="preserve"> 13,387 </w:t>
            </w:r>
          </w:p>
        </w:tc>
      </w:tr>
      <w:tr w:rsidR="008D4B69" w:rsidRPr="0039357B" w14:paraId="5ED7494C" w14:textId="77777777" w:rsidTr="00581A52">
        <w:tc>
          <w:tcPr>
            <w:tcW w:w="1103" w:type="pct"/>
            <w:noWrap/>
          </w:tcPr>
          <w:p w14:paraId="1D8AFEDE" w14:textId="0B1BB208" w:rsidR="008D4B69" w:rsidRDefault="008D4B69" w:rsidP="008D4B69">
            <w:r>
              <w:t>5</w:t>
            </w:r>
          </w:p>
        </w:tc>
        <w:tc>
          <w:tcPr>
            <w:tcW w:w="662" w:type="pct"/>
            <w:noWrap/>
          </w:tcPr>
          <w:p w14:paraId="78604A09" w14:textId="7E789346" w:rsidR="008D4B69" w:rsidRPr="00531972" w:rsidRDefault="008D4B69" w:rsidP="008D4B69">
            <w:r w:rsidRPr="00F04454">
              <w:t>15,565</w:t>
            </w:r>
          </w:p>
        </w:tc>
        <w:tc>
          <w:tcPr>
            <w:tcW w:w="662" w:type="pct"/>
            <w:noWrap/>
          </w:tcPr>
          <w:p w14:paraId="21052EBC" w14:textId="72B6D2A5" w:rsidR="008D4B69" w:rsidRPr="00531972" w:rsidRDefault="008D4B69" w:rsidP="008D4B69">
            <w:r w:rsidRPr="00F04454">
              <w:t>15,530</w:t>
            </w:r>
          </w:p>
        </w:tc>
        <w:tc>
          <w:tcPr>
            <w:tcW w:w="662" w:type="pct"/>
            <w:noWrap/>
          </w:tcPr>
          <w:p w14:paraId="5EDEB8B0" w14:textId="6ABC0BA2" w:rsidR="008D4B69" w:rsidRPr="00531972" w:rsidRDefault="008D4B69" w:rsidP="008D4B69">
            <w:r w:rsidRPr="00F04454">
              <w:t>15,245</w:t>
            </w:r>
          </w:p>
        </w:tc>
        <w:tc>
          <w:tcPr>
            <w:tcW w:w="589" w:type="pct"/>
            <w:noWrap/>
          </w:tcPr>
          <w:p w14:paraId="21602256" w14:textId="4B174441" w:rsidR="008D4B69" w:rsidRPr="00531972" w:rsidRDefault="008D4B69" w:rsidP="008D4B69">
            <w:r w:rsidRPr="00F04454">
              <w:t>14,900</w:t>
            </w:r>
          </w:p>
        </w:tc>
        <w:tc>
          <w:tcPr>
            <w:tcW w:w="710" w:type="pct"/>
            <w:noWrap/>
          </w:tcPr>
          <w:p w14:paraId="00121463" w14:textId="56A25BDC" w:rsidR="008D4B69" w:rsidRPr="00531972" w:rsidRDefault="008D4B69" w:rsidP="008D4B69">
            <w:r w:rsidRPr="00F04454">
              <w:t>15,105</w:t>
            </w:r>
          </w:p>
        </w:tc>
        <w:tc>
          <w:tcPr>
            <w:tcW w:w="611" w:type="pct"/>
            <w:noWrap/>
          </w:tcPr>
          <w:p w14:paraId="50A4D6F5" w14:textId="2DAAF67E" w:rsidR="008D4B69" w:rsidRPr="00531972" w:rsidRDefault="008D4B69" w:rsidP="008D4B69">
            <w:r w:rsidRPr="00F04454">
              <w:t xml:space="preserve"> 14,801 </w:t>
            </w:r>
          </w:p>
        </w:tc>
      </w:tr>
      <w:tr w:rsidR="008D4B69" w:rsidRPr="0039357B" w14:paraId="0FD8CC20" w14:textId="77777777" w:rsidTr="00581A52">
        <w:tc>
          <w:tcPr>
            <w:tcW w:w="1103" w:type="pct"/>
            <w:noWrap/>
          </w:tcPr>
          <w:p w14:paraId="24A87BD3" w14:textId="3E663F7D" w:rsidR="008D4B69" w:rsidRDefault="008D4B69" w:rsidP="008D4B69">
            <w:r>
              <w:t>Unknown</w:t>
            </w:r>
          </w:p>
        </w:tc>
        <w:tc>
          <w:tcPr>
            <w:tcW w:w="662" w:type="pct"/>
            <w:noWrap/>
          </w:tcPr>
          <w:p w14:paraId="6EA316B4" w14:textId="12BF0503" w:rsidR="008D4B69" w:rsidRPr="00531972" w:rsidRDefault="008D4B69" w:rsidP="008D4B69">
            <w:r w:rsidRPr="00F04454">
              <w:t>135</w:t>
            </w:r>
          </w:p>
        </w:tc>
        <w:tc>
          <w:tcPr>
            <w:tcW w:w="662" w:type="pct"/>
            <w:noWrap/>
          </w:tcPr>
          <w:p w14:paraId="01AAFB6B" w14:textId="452FF146" w:rsidR="008D4B69" w:rsidRPr="00531972" w:rsidRDefault="008D4B69" w:rsidP="008D4B69">
            <w:r w:rsidRPr="00F04454">
              <w:t>35</w:t>
            </w:r>
          </w:p>
        </w:tc>
        <w:tc>
          <w:tcPr>
            <w:tcW w:w="662" w:type="pct"/>
            <w:noWrap/>
          </w:tcPr>
          <w:p w14:paraId="177BED73" w14:textId="5B47D236" w:rsidR="008D4B69" w:rsidRPr="00531972" w:rsidRDefault="008D4B69" w:rsidP="008D4B69">
            <w:r w:rsidRPr="00F04454">
              <w:t>55</w:t>
            </w:r>
          </w:p>
        </w:tc>
        <w:tc>
          <w:tcPr>
            <w:tcW w:w="589" w:type="pct"/>
            <w:noWrap/>
          </w:tcPr>
          <w:p w14:paraId="08510364" w14:textId="6D583BE7" w:rsidR="008D4B69" w:rsidRPr="00531972" w:rsidRDefault="008D4B69" w:rsidP="008D4B69">
            <w:r w:rsidRPr="00F04454">
              <w:t>40</w:t>
            </w:r>
          </w:p>
        </w:tc>
        <w:tc>
          <w:tcPr>
            <w:tcW w:w="710" w:type="pct"/>
            <w:noWrap/>
          </w:tcPr>
          <w:p w14:paraId="26FBB6B2" w14:textId="6CFF0866" w:rsidR="008D4B69" w:rsidRPr="00531972" w:rsidRDefault="008D4B69" w:rsidP="008D4B69">
            <w:r w:rsidRPr="00F04454">
              <w:t>45</w:t>
            </w:r>
          </w:p>
        </w:tc>
        <w:tc>
          <w:tcPr>
            <w:tcW w:w="611" w:type="pct"/>
            <w:noWrap/>
          </w:tcPr>
          <w:p w14:paraId="219C9A51" w14:textId="0EF21816" w:rsidR="008D4B69" w:rsidRPr="00531972" w:rsidRDefault="008D4B69" w:rsidP="008D4B69">
            <w:r w:rsidRPr="00F04454">
              <w:t xml:space="preserve"> 20 </w:t>
            </w:r>
          </w:p>
        </w:tc>
      </w:tr>
      <w:tr w:rsidR="008D4B69" w:rsidRPr="008D4B69" w14:paraId="5D443202" w14:textId="77777777" w:rsidTr="00581A52">
        <w:tc>
          <w:tcPr>
            <w:tcW w:w="1103" w:type="pct"/>
            <w:shd w:val="clear" w:color="auto" w:fill="F2F2F2" w:themeFill="background1" w:themeFillShade="F2"/>
            <w:noWrap/>
            <w:hideMark/>
          </w:tcPr>
          <w:p w14:paraId="699710CF" w14:textId="77777777" w:rsidR="008D4B69" w:rsidRPr="0039357B" w:rsidRDefault="008D4B69" w:rsidP="008D4B69">
            <w:pPr>
              <w:rPr>
                <w:b/>
              </w:rPr>
            </w:pPr>
            <w:r w:rsidRPr="0039357B">
              <w:rPr>
                <w:b/>
              </w:rPr>
              <w:t>Total</w:t>
            </w:r>
          </w:p>
        </w:tc>
        <w:tc>
          <w:tcPr>
            <w:tcW w:w="662" w:type="pct"/>
            <w:shd w:val="clear" w:color="auto" w:fill="F2F2F2" w:themeFill="background1" w:themeFillShade="F2"/>
            <w:noWrap/>
            <w:hideMark/>
          </w:tcPr>
          <w:p w14:paraId="636CB7BA" w14:textId="2E30D84E" w:rsidR="008D4B69" w:rsidRPr="008D4B69" w:rsidRDefault="008D4B69" w:rsidP="008D4B69">
            <w:pPr>
              <w:rPr>
                <w:b/>
                <w:bCs/>
              </w:rPr>
            </w:pPr>
            <w:r w:rsidRPr="008D4B69">
              <w:rPr>
                <w:b/>
                <w:bCs/>
              </w:rPr>
              <w:t>58,560</w:t>
            </w:r>
          </w:p>
        </w:tc>
        <w:tc>
          <w:tcPr>
            <w:tcW w:w="662" w:type="pct"/>
            <w:shd w:val="clear" w:color="auto" w:fill="F2F2F2" w:themeFill="background1" w:themeFillShade="F2"/>
            <w:noWrap/>
            <w:hideMark/>
          </w:tcPr>
          <w:p w14:paraId="5CD1554D" w14:textId="0F57778C" w:rsidR="008D4B69" w:rsidRPr="008D4B69" w:rsidRDefault="008D4B69" w:rsidP="008D4B69">
            <w:pPr>
              <w:rPr>
                <w:b/>
                <w:bCs/>
              </w:rPr>
            </w:pPr>
            <w:r w:rsidRPr="008D4B69">
              <w:rPr>
                <w:b/>
                <w:bCs/>
              </w:rPr>
              <w:t>59,310</w:t>
            </w:r>
          </w:p>
        </w:tc>
        <w:tc>
          <w:tcPr>
            <w:tcW w:w="662" w:type="pct"/>
            <w:shd w:val="clear" w:color="auto" w:fill="F2F2F2" w:themeFill="background1" w:themeFillShade="F2"/>
            <w:noWrap/>
            <w:hideMark/>
          </w:tcPr>
          <w:p w14:paraId="65C2590A" w14:textId="5C8C271B" w:rsidR="008D4B69" w:rsidRPr="008D4B69" w:rsidRDefault="008D4B69" w:rsidP="008D4B69">
            <w:pPr>
              <w:rPr>
                <w:b/>
                <w:bCs/>
              </w:rPr>
            </w:pPr>
            <w:r w:rsidRPr="008D4B69">
              <w:rPr>
                <w:b/>
                <w:bCs/>
              </w:rPr>
              <w:t>59,290</w:t>
            </w:r>
          </w:p>
        </w:tc>
        <w:tc>
          <w:tcPr>
            <w:tcW w:w="589" w:type="pct"/>
            <w:shd w:val="clear" w:color="auto" w:fill="F2F2F2" w:themeFill="background1" w:themeFillShade="F2"/>
            <w:noWrap/>
            <w:hideMark/>
          </w:tcPr>
          <w:p w14:paraId="6BDECE50" w14:textId="2DCC0599" w:rsidR="008D4B69" w:rsidRPr="008D4B69" w:rsidRDefault="008D4B69" w:rsidP="008D4B69">
            <w:pPr>
              <w:rPr>
                <w:b/>
                <w:bCs/>
              </w:rPr>
            </w:pPr>
            <w:r w:rsidRPr="008D4B69">
              <w:rPr>
                <w:b/>
                <w:bCs/>
              </w:rPr>
              <w:t>58,050</w:t>
            </w:r>
          </w:p>
        </w:tc>
        <w:tc>
          <w:tcPr>
            <w:tcW w:w="710" w:type="pct"/>
            <w:shd w:val="clear" w:color="auto" w:fill="F2F2F2" w:themeFill="background1" w:themeFillShade="F2"/>
            <w:noWrap/>
            <w:hideMark/>
          </w:tcPr>
          <w:p w14:paraId="5D9DD2AA" w14:textId="1681792B" w:rsidR="008D4B69" w:rsidRPr="008D4B69" w:rsidRDefault="008D4B69" w:rsidP="008D4B69">
            <w:pPr>
              <w:rPr>
                <w:b/>
                <w:bCs/>
              </w:rPr>
            </w:pPr>
            <w:r w:rsidRPr="008D4B69">
              <w:rPr>
                <w:b/>
                <w:bCs/>
              </w:rPr>
              <w:t>59,375</w:t>
            </w:r>
          </w:p>
        </w:tc>
        <w:tc>
          <w:tcPr>
            <w:tcW w:w="611" w:type="pct"/>
            <w:shd w:val="clear" w:color="auto" w:fill="F2F2F2" w:themeFill="background1" w:themeFillShade="F2"/>
            <w:noWrap/>
            <w:hideMark/>
          </w:tcPr>
          <w:p w14:paraId="0AA7AA7D" w14:textId="52AAF54E" w:rsidR="008D4B69" w:rsidRPr="008D4B69" w:rsidRDefault="008D4B69" w:rsidP="008D4B69">
            <w:pPr>
              <w:rPr>
                <w:b/>
                <w:bCs/>
              </w:rPr>
            </w:pPr>
            <w:r w:rsidRPr="008D4B69">
              <w:rPr>
                <w:b/>
                <w:bCs/>
              </w:rPr>
              <w:t xml:space="preserve"> 58,118 </w:t>
            </w:r>
          </w:p>
        </w:tc>
      </w:tr>
    </w:tbl>
    <w:p w14:paraId="729C8FCF" w14:textId="77777777" w:rsidR="008D4B69" w:rsidRPr="008D4B69" w:rsidRDefault="008D4B69" w:rsidP="008D4B69"/>
    <w:p w14:paraId="16C182BE" w14:textId="0A79047A" w:rsidR="0039357B" w:rsidRDefault="0039357B" w:rsidP="0039357B"/>
    <w:p w14:paraId="5FAD8227" w14:textId="77777777" w:rsidR="0039357B" w:rsidRDefault="0039357B">
      <w:pPr>
        <w:spacing w:before="0" w:after="160" w:line="259" w:lineRule="auto"/>
      </w:pPr>
      <w:r>
        <w:br w:type="page"/>
      </w:r>
    </w:p>
    <w:p w14:paraId="21B3D181" w14:textId="07DB8DF3" w:rsidR="0039357B" w:rsidRDefault="0039357B" w:rsidP="0039357B">
      <w:pPr>
        <w:pStyle w:val="Heading1"/>
      </w:pPr>
      <w:bookmarkStart w:id="64" w:name="_Toc150859958"/>
      <w:r>
        <w:lastRenderedPageBreak/>
        <w:t>Appendix 3: Summary of diagnostic testing uptake and results for women that had an increased</w:t>
      </w:r>
      <w:r w:rsidR="00524990">
        <w:t>-</w:t>
      </w:r>
      <w:r>
        <w:t>risk screen</w:t>
      </w:r>
      <w:bookmarkEnd w:id="64"/>
    </w:p>
    <w:p w14:paraId="2B3D9587" w14:textId="77777777" w:rsidR="0039357B" w:rsidRDefault="0039357B" w:rsidP="0039357B">
      <w:pPr>
        <w:pStyle w:val="Heading2"/>
      </w:pPr>
      <w:bookmarkStart w:id="65" w:name="_Toc150859959"/>
      <w:r>
        <w:t>Summary of prenatal diagnostic testing uptake and results for women with increased risks for trisomy 21, 18 or 13</w:t>
      </w:r>
      <w:bookmarkEnd w:id="65"/>
    </w:p>
    <w:p w14:paraId="427F93A9" w14:textId="4855E69C" w:rsidR="008D4B69" w:rsidRPr="001C605F" w:rsidRDefault="008D4B69" w:rsidP="008D4B69">
      <w:r w:rsidRPr="001C605F">
        <w:t>Of the 1,</w:t>
      </w:r>
      <w:r>
        <w:t>84</w:t>
      </w:r>
      <w:r w:rsidRPr="001C605F">
        <w:t>4 women that had an increased</w:t>
      </w:r>
      <w:r>
        <w:t xml:space="preserve"> risk</w:t>
      </w:r>
      <w:r w:rsidRPr="001C605F">
        <w:t xml:space="preserve"> for trisomy 21, 18 or 13 during 20</w:t>
      </w:r>
      <w:r>
        <w:t>20</w:t>
      </w:r>
      <w:r w:rsidRPr="001C605F">
        <w:t xml:space="preserve">, </w:t>
      </w:r>
      <w:r>
        <w:t>551</w:t>
      </w:r>
      <w:r w:rsidRPr="001C605F">
        <w:t xml:space="preserve"> </w:t>
      </w:r>
      <w:r>
        <w:t>(30</w:t>
      </w:r>
      <w:r w:rsidRPr="001C605F">
        <w:t>%) had a prenatal diagnostic test (CVS or amniocentesis) and 1,</w:t>
      </w:r>
      <w:r>
        <w:t>293</w:t>
      </w:r>
      <w:r w:rsidRPr="001C605F">
        <w:t xml:space="preserve"> (</w:t>
      </w:r>
      <w:r>
        <w:t>70</w:t>
      </w:r>
      <w:r w:rsidRPr="001C605F">
        <w:t xml:space="preserve">%) did not. </w:t>
      </w:r>
      <w:r>
        <w:t>Table 5</w:t>
      </w:r>
      <w:r w:rsidR="0008231B">
        <w:t>6</w:t>
      </w:r>
      <w:r w:rsidRPr="001C605F">
        <w:t xml:space="preserve"> shows the diagnostic testing results for the </w:t>
      </w:r>
      <w:r>
        <w:t>551</w:t>
      </w:r>
      <w:r w:rsidRPr="001C605F">
        <w:t xml:space="preserve"> prenatal tests, of which </w:t>
      </w:r>
      <w:r>
        <w:t xml:space="preserve">96 </w:t>
      </w:r>
      <w:r w:rsidRPr="001C605F">
        <w:t xml:space="preserve">had an abnormal karyotype, including </w:t>
      </w:r>
      <w:r>
        <w:t>63</w:t>
      </w:r>
      <w:r w:rsidRPr="001C605F">
        <w:t xml:space="preserve"> confirmed with Down syndrome.</w:t>
      </w:r>
    </w:p>
    <w:p w14:paraId="74EF018F" w14:textId="2B4A4D44" w:rsidR="0039357B" w:rsidRDefault="0039357B" w:rsidP="0039357B">
      <w:pPr>
        <w:pStyle w:val="Caption"/>
      </w:pPr>
      <w:r>
        <w:t>Table</w:t>
      </w:r>
      <w:r w:rsidR="008D4B69">
        <w:t xml:space="preserve"> </w:t>
      </w:r>
      <w:r w:rsidR="0010647A">
        <w:t>56</w:t>
      </w:r>
      <w:r>
        <w:t xml:space="preserve">: </w:t>
      </w:r>
      <w:r w:rsidRPr="0039357B">
        <w:t>Diagnostic results for women who accessed a prenatal diagnostic test following an increased</w:t>
      </w:r>
      <w:r w:rsidR="00524990">
        <w:t>-</w:t>
      </w:r>
      <w:r w:rsidRPr="0039357B">
        <w:t>risk screen for trisomy 21, 18 or 13 during the 20</w:t>
      </w:r>
      <w:r w:rsidR="008D4B69">
        <w:t>20</w:t>
      </w:r>
      <w:r w:rsidRPr="0039357B">
        <w:t xml:space="preserve"> year</w:t>
      </w:r>
    </w:p>
    <w:tbl>
      <w:tblPr>
        <w:tblStyle w:val="TeWhatuOra"/>
        <w:tblW w:w="0" w:type="auto"/>
        <w:tblLayout w:type="fixed"/>
        <w:tblLook w:val="0420" w:firstRow="1" w:lastRow="0" w:firstColumn="0" w:lastColumn="0" w:noHBand="0" w:noVBand="1"/>
      </w:tblPr>
      <w:tblGrid>
        <w:gridCol w:w="3823"/>
        <w:gridCol w:w="2693"/>
        <w:gridCol w:w="2835"/>
      </w:tblGrid>
      <w:tr w:rsidR="0039357B" w:rsidRPr="0039357B" w14:paraId="72FE9072" w14:textId="77777777" w:rsidTr="008D4B69">
        <w:trPr>
          <w:cnfStyle w:val="100000000000" w:firstRow="1" w:lastRow="0" w:firstColumn="0" w:lastColumn="0" w:oddVBand="0" w:evenVBand="0" w:oddHBand="0" w:evenHBand="0" w:firstRowFirstColumn="0" w:firstRowLastColumn="0" w:lastRowFirstColumn="0" w:lastRowLastColumn="0"/>
        </w:trPr>
        <w:tc>
          <w:tcPr>
            <w:tcW w:w="3823" w:type="dxa"/>
            <w:noWrap/>
            <w:hideMark/>
          </w:tcPr>
          <w:p w14:paraId="1D675E05" w14:textId="77777777" w:rsidR="0039357B" w:rsidRPr="0039357B" w:rsidRDefault="0039357B" w:rsidP="0039357B">
            <w:r w:rsidRPr="0039357B">
              <w:t>Karyotype result</w:t>
            </w:r>
          </w:p>
        </w:tc>
        <w:tc>
          <w:tcPr>
            <w:tcW w:w="2693" w:type="dxa"/>
            <w:noWrap/>
            <w:hideMark/>
          </w:tcPr>
          <w:p w14:paraId="218EA5D8" w14:textId="77777777" w:rsidR="0039357B" w:rsidRPr="0039357B" w:rsidRDefault="0039357B" w:rsidP="0039357B">
            <w:r w:rsidRPr="0039357B">
              <w:t>Number</w:t>
            </w:r>
          </w:p>
        </w:tc>
        <w:tc>
          <w:tcPr>
            <w:tcW w:w="2835" w:type="dxa"/>
            <w:noWrap/>
            <w:hideMark/>
          </w:tcPr>
          <w:p w14:paraId="787D1E41" w14:textId="77777777" w:rsidR="0039357B" w:rsidRPr="0039357B" w:rsidRDefault="0039357B" w:rsidP="0039357B">
            <w:r w:rsidRPr="0039357B">
              <w:t>Percentage</w:t>
            </w:r>
          </w:p>
        </w:tc>
      </w:tr>
      <w:tr w:rsidR="008D4B69" w:rsidRPr="0039357B" w14:paraId="72908CA2" w14:textId="77777777" w:rsidTr="008D4B69">
        <w:tc>
          <w:tcPr>
            <w:tcW w:w="3823" w:type="dxa"/>
            <w:noWrap/>
            <w:hideMark/>
          </w:tcPr>
          <w:p w14:paraId="2AF84C24" w14:textId="77777777" w:rsidR="008D4B69" w:rsidRPr="0039357B" w:rsidRDefault="008D4B69" w:rsidP="008D4B69">
            <w:r w:rsidRPr="0039357B">
              <w:t>Normal karyotype</w:t>
            </w:r>
          </w:p>
        </w:tc>
        <w:tc>
          <w:tcPr>
            <w:tcW w:w="2693" w:type="dxa"/>
            <w:noWrap/>
            <w:hideMark/>
          </w:tcPr>
          <w:p w14:paraId="128DDC1E" w14:textId="74FE0DBC" w:rsidR="008D4B69" w:rsidRPr="0039357B" w:rsidRDefault="008D4B69" w:rsidP="008D4B69">
            <w:r w:rsidRPr="00E9602F">
              <w:t>455</w:t>
            </w:r>
          </w:p>
        </w:tc>
        <w:tc>
          <w:tcPr>
            <w:tcW w:w="2835" w:type="dxa"/>
            <w:noWrap/>
            <w:hideMark/>
          </w:tcPr>
          <w:p w14:paraId="674238F9" w14:textId="30B75364" w:rsidR="008D4B69" w:rsidRPr="0039357B" w:rsidRDefault="008D4B69" w:rsidP="008D4B69">
            <w:r w:rsidRPr="00E9602F">
              <w:t>82.6</w:t>
            </w:r>
          </w:p>
        </w:tc>
      </w:tr>
      <w:tr w:rsidR="008D4B69" w:rsidRPr="0039357B" w14:paraId="6EEF5BAA" w14:textId="77777777" w:rsidTr="008D4B69">
        <w:tc>
          <w:tcPr>
            <w:tcW w:w="3823" w:type="dxa"/>
            <w:noWrap/>
            <w:hideMark/>
          </w:tcPr>
          <w:p w14:paraId="2E701D70" w14:textId="77777777" w:rsidR="008D4B69" w:rsidRPr="0039357B" w:rsidRDefault="008D4B69" w:rsidP="008D4B69">
            <w:r w:rsidRPr="0039357B">
              <w:t>Confirmed Down syndrome</w:t>
            </w:r>
          </w:p>
        </w:tc>
        <w:tc>
          <w:tcPr>
            <w:tcW w:w="2693" w:type="dxa"/>
            <w:noWrap/>
            <w:hideMark/>
          </w:tcPr>
          <w:p w14:paraId="1E260B76" w14:textId="18766B77" w:rsidR="008D4B69" w:rsidRPr="0039357B" w:rsidRDefault="008D4B69" w:rsidP="008D4B69">
            <w:r w:rsidRPr="00E9602F">
              <w:t>63</w:t>
            </w:r>
          </w:p>
        </w:tc>
        <w:tc>
          <w:tcPr>
            <w:tcW w:w="2835" w:type="dxa"/>
            <w:noWrap/>
            <w:hideMark/>
          </w:tcPr>
          <w:p w14:paraId="34926311" w14:textId="73B34492" w:rsidR="008D4B69" w:rsidRPr="0039357B" w:rsidRDefault="008D4B69" w:rsidP="008D4B69">
            <w:r w:rsidRPr="00E9602F">
              <w:t>11.4</w:t>
            </w:r>
          </w:p>
        </w:tc>
      </w:tr>
      <w:tr w:rsidR="008D4B69" w:rsidRPr="0039357B" w14:paraId="0B5F9632" w14:textId="77777777" w:rsidTr="008D4B69">
        <w:tc>
          <w:tcPr>
            <w:tcW w:w="3823" w:type="dxa"/>
            <w:noWrap/>
            <w:hideMark/>
          </w:tcPr>
          <w:p w14:paraId="6F9C7673" w14:textId="77777777" w:rsidR="008D4B69" w:rsidRPr="0039357B" w:rsidRDefault="008D4B69" w:rsidP="008D4B69">
            <w:r w:rsidRPr="0039357B">
              <w:t>Other result</w:t>
            </w:r>
          </w:p>
        </w:tc>
        <w:tc>
          <w:tcPr>
            <w:tcW w:w="2693" w:type="dxa"/>
            <w:noWrap/>
            <w:hideMark/>
          </w:tcPr>
          <w:p w14:paraId="607916FB" w14:textId="0FB4ED84" w:rsidR="008D4B69" w:rsidRPr="0039357B" w:rsidRDefault="008D4B69" w:rsidP="008D4B69">
            <w:r w:rsidRPr="00E9602F">
              <w:t>33</w:t>
            </w:r>
          </w:p>
        </w:tc>
        <w:tc>
          <w:tcPr>
            <w:tcW w:w="2835" w:type="dxa"/>
            <w:noWrap/>
            <w:hideMark/>
          </w:tcPr>
          <w:p w14:paraId="2073891B" w14:textId="01EE4040" w:rsidR="008D4B69" w:rsidRPr="0039357B" w:rsidRDefault="008D4B69" w:rsidP="008D4B69">
            <w:r w:rsidRPr="00E9602F">
              <w:t>6.0</w:t>
            </w:r>
          </w:p>
        </w:tc>
      </w:tr>
      <w:tr w:rsidR="008D4B69" w:rsidRPr="0039357B" w14:paraId="0D51BE7D" w14:textId="77777777" w:rsidTr="008D4B69">
        <w:tc>
          <w:tcPr>
            <w:tcW w:w="3823" w:type="dxa"/>
            <w:shd w:val="clear" w:color="auto" w:fill="F2F2F2" w:themeFill="background1" w:themeFillShade="F2"/>
            <w:noWrap/>
            <w:hideMark/>
          </w:tcPr>
          <w:p w14:paraId="6D11B748" w14:textId="77777777" w:rsidR="008D4B69" w:rsidRPr="0039357B" w:rsidRDefault="008D4B69" w:rsidP="008D4B69">
            <w:pPr>
              <w:rPr>
                <w:b/>
              </w:rPr>
            </w:pPr>
            <w:r w:rsidRPr="0039357B">
              <w:rPr>
                <w:b/>
              </w:rPr>
              <w:t>Total</w:t>
            </w:r>
          </w:p>
        </w:tc>
        <w:tc>
          <w:tcPr>
            <w:tcW w:w="2693" w:type="dxa"/>
            <w:shd w:val="clear" w:color="auto" w:fill="F2F2F2" w:themeFill="background1" w:themeFillShade="F2"/>
            <w:noWrap/>
            <w:hideMark/>
          </w:tcPr>
          <w:p w14:paraId="5BB12B0F" w14:textId="6B48AAD6" w:rsidR="008D4B69" w:rsidRPr="008D4B69" w:rsidRDefault="008D4B69" w:rsidP="008D4B69">
            <w:pPr>
              <w:rPr>
                <w:b/>
                <w:bCs/>
              </w:rPr>
            </w:pPr>
            <w:r w:rsidRPr="008D4B69">
              <w:rPr>
                <w:b/>
                <w:bCs/>
              </w:rPr>
              <w:t>551</w:t>
            </w:r>
          </w:p>
        </w:tc>
        <w:tc>
          <w:tcPr>
            <w:tcW w:w="2835" w:type="dxa"/>
            <w:shd w:val="clear" w:color="auto" w:fill="F2F2F2" w:themeFill="background1" w:themeFillShade="F2"/>
            <w:noWrap/>
            <w:hideMark/>
          </w:tcPr>
          <w:p w14:paraId="36CDB97D" w14:textId="606116C8" w:rsidR="008D4B69" w:rsidRPr="008D4B69" w:rsidRDefault="008D4B69" w:rsidP="008D4B69">
            <w:pPr>
              <w:rPr>
                <w:b/>
                <w:bCs/>
              </w:rPr>
            </w:pPr>
            <w:r w:rsidRPr="008D4B69">
              <w:rPr>
                <w:b/>
                <w:bCs/>
              </w:rPr>
              <w:t>100.0</w:t>
            </w:r>
          </w:p>
        </w:tc>
      </w:tr>
    </w:tbl>
    <w:p w14:paraId="2E5A5450" w14:textId="58B9B349" w:rsidR="0039357B" w:rsidRDefault="0039357B" w:rsidP="0039357B"/>
    <w:p w14:paraId="0977EC87" w14:textId="4E88DADA" w:rsidR="0039357B" w:rsidRDefault="0039357B" w:rsidP="00FE22FA">
      <w:pPr>
        <w:pStyle w:val="Heading1"/>
      </w:pPr>
      <w:r>
        <w:br w:type="page"/>
      </w:r>
      <w:bookmarkStart w:id="66" w:name="_Toc150859960"/>
      <w:r>
        <w:lastRenderedPageBreak/>
        <w:t>Appendix 4: Measuring screening performance</w:t>
      </w:r>
      <w:bookmarkEnd w:id="66"/>
    </w:p>
    <w:p w14:paraId="59C0B3E4" w14:textId="4C12321C" w:rsidR="00272450" w:rsidRPr="001C605F" w:rsidRDefault="00954DFE" w:rsidP="00272450">
      <w:r>
        <w:t xml:space="preserve">Figure </w:t>
      </w:r>
      <w:r w:rsidR="008D4B69">
        <w:t>12</w:t>
      </w:r>
      <w:r w:rsidR="00272450" w:rsidRPr="001C605F">
        <w:t xml:space="preserve"> shows the categorisation of screening results used to calculate screening performance measures such as positive predictive value, false positive rate and detection rate. The examples given in this appendix focus on trisomy 21.</w:t>
      </w:r>
    </w:p>
    <w:p w14:paraId="7A261BB5" w14:textId="7D9AEBAF" w:rsidR="0039357B" w:rsidRDefault="00272450" w:rsidP="00272450">
      <w:pPr>
        <w:pStyle w:val="Caption"/>
      </w:pPr>
      <w:r>
        <w:t>Figure</w:t>
      </w:r>
      <w:r w:rsidR="008D4B69">
        <w:t xml:space="preserve"> 12</w:t>
      </w:r>
      <w:r>
        <w:t>: Categorisation of screening results</w:t>
      </w:r>
    </w:p>
    <w:p w14:paraId="5EC7139B" w14:textId="1DCE6A9C" w:rsidR="00272450" w:rsidRDefault="00272450" w:rsidP="00272450">
      <w:r w:rsidRPr="001C605F">
        <w:rPr>
          <w:noProof/>
          <w:lang w:eastAsia="en-NZ"/>
        </w:rPr>
        <w:drawing>
          <wp:inline distT="0" distB="0" distL="0" distR="0" wp14:anchorId="47179FEC" wp14:editId="705F05F6">
            <wp:extent cx="4314190" cy="1853565"/>
            <wp:effectExtent l="0" t="0" r="0" b="0"/>
            <wp:docPr id="24" name="Picture 1" title="Figure 10: Categorisation of screen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14:paraId="12DCAEBA" w14:textId="0655BC76" w:rsidR="00272450" w:rsidRDefault="00272450" w:rsidP="00272450">
      <w:pPr>
        <w:pStyle w:val="Heading2"/>
      </w:pPr>
      <w:bookmarkStart w:id="67" w:name="_Toc150859961"/>
      <w:r>
        <w:t>Positive predictive value and positive test rate</w:t>
      </w:r>
      <w:bookmarkEnd w:id="67"/>
    </w:p>
    <w:p w14:paraId="6137B5DF" w14:textId="209FDB4C" w:rsidR="00272450" w:rsidRPr="001C605F" w:rsidRDefault="00272450" w:rsidP="00272450">
      <w:r w:rsidRPr="001C605F">
        <w:t>The positive test rate is the number of increased</w:t>
      </w:r>
      <w:r w:rsidR="00524990">
        <w:t>-</w:t>
      </w:r>
      <w:r w:rsidRPr="001C605F">
        <w:t>risk screens per 100 screens.</w:t>
      </w:r>
    </w:p>
    <w:p w14:paraId="5BF07128" w14:textId="0ECA4446" w:rsidR="00272450" w:rsidRPr="001C605F" w:rsidRDefault="00272450" w:rsidP="00BB2D59">
      <w:pPr>
        <w:spacing w:before="60"/>
        <w:ind w:left="567"/>
        <w:rPr>
          <w:lang w:val="en"/>
        </w:rPr>
      </w:pPr>
      <w:r w:rsidRPr="001C605F">
        <w:t>Positive test rate = ((A+B)/N)*100</w:t>
      </w:r>
    </w:p>
    <w:p w14:paraId="3231EAC4" w14:textId="2115370E" w:rsidR="00272450" w:rsidRPr="001C605F" w:rsidRDefault="00272450" w:rsidP="00272450">
      <w:pPr>
        <w:rPr>
          <w:lang w:val="en"/>
        </w:rPr>
      </w:pPr>
      <w:r w:rsidRPr="001C605F">
        <w:rPr>
          <w:lang w:val="en"/>
        </w:rPr>
        <w:t xml:space="preserve">Positive Predictive Value is the probability of having the condition given </w:t>
      </w:r>
      <w:r w:rsidR="00AC63BE">
        <w:rPr>
          <w:lang w:val="en"/>
        </w:rPr>
        <w:t xml:space="preserve">the </w:t>
      </w:r>
      <w:r w:rsidRPr="001C605F">
        <w:rPr>
          <w:lang w:val="en"/>
        </w:rPr>
        <w:t>screen result was increased risk.</w:t>
      </w:r>
    </w:p>
    <w:p w14:paraId="16078F98" w14:textId="76C8C213" w:rsidR="00272450" w:rsidRPr="00BB2D59" w:rsidRDefault="00272450" w:rsidP="00BB2D59">
      <w:pPr>
        <w:spacing w:before="60"/>
        <w:ind w:left="567"/>
        <w:rPr>
          <w:lang w:val="en"/>
        </w:rPr>
      </w:pPr>
      <w:r w:rsidRPr="001C605F">
        <w:rPr>
          <w:lang w:val="en"/>
        </w:rPr>
        <w:t>PPV = P (Disease | Screen Positive) = A/(A+B)</w:t>
      </w:r>
    </w:p>
    <w:p w14:paraId="3B1C7D0E" w14:textId="77777777" w:rsidR="00272450" w:rsidRPr="001C605F" w:rsidRDefault="00272450" w:rsidP="00272450">
      <w:r w:rsidRPr="001C605F">
        <w:t>In order for PPV to increase, ‘A’ needs to be higher (more true positives) and/or ‘B’ needs to be lower (less false positives). However, an increase in positive test rate can come about when ‘A’ and/or ‘B’ increase. If the positive test rate increases due to higher true positives (A), then PPV will also increase. If instead the number of false positives increases, then the positive test rate will increase but PPV will decrease.</w:t>
      </w:r>
    </w:p>
    <w:p w14:paraId="3F2EDC8D" w14:textId="77777777" w:rsidR="00BB2D59" w:rsidRDefault="00BB2D59" w:rsidP="00BB2D59">
      <w:pPr>
        <w:pStyle w:val="Heading2"/>
      </w:pPr>
      <w:bookmarkStart w:id="68" w:name="_Toc150859962"/>
      <w:r>
        <w:lastRenderedPageBreak/>
        <w:t>False positive rate</w:t>
      </w:r>
      <w:bookmarkEnd w:id="68"/>
    </w:p>
    <w:p w14:paraId="03CFD5AF" w14:textId="0DC587A9" w:rsidR="00BB2D59" w:rsidRDefault="00BB2D59" w:rsidP="00BB2D59">
      <w:r>
        <w:t>False positive rate is the number of false positives divided by false positives plus true negatives. It gives the proportion of women that did not have a baby or fetus with trisomy 21 that received an increased</w:t>
      </w:r>
      <w:r w:rsidR="00524990">
        <w:t>-</w:t>
      </w:r>
      <w:r>
        <w:t>risk screening result.</w:t>
      </w:r>
    </w:p>
    <w:p w14:paraId="5745407D" w14:textId="77777777" w:rsidR="00BB2D59" w:rsidRDefault="00BB2D59" w:rsidP="00BB2D59">
      <w:pPr>
        <w:ind w:firstLine="720"/>
      </w:pPr>
      <w:r>
        <w:t>FPR = B/(B+D)</w:t>
      </w:r>
    </w:p>
    <w:p w14:paraId="0AC88FE0" w14:textId="77777777" w:rsidR="00BB2D59" w:rsidRDefault="00BB2D59" w:rsidP="00BB2D59">
      <w:pPr>
        <w:pStyle w:val="Heading2"/>
      </w:pPr>
      <w:bookmarkStart w:id="69" w:name="_Toc150859963"/>
      <w:r>
        <w:t>Detection rate</w:t>
      </w:r>
      <w:bookmarkEnd w:id="69"/>
    </w:p>
    <w:p w14:paraId="4B443527" w14:textId="78AD6050" w:rsidR="00BB2D59" w:rsidRDefault="00BB2D59" w:rsidP="00BB2D59">
      <w:r>
        <w:t>Detection rate is the number of true positives divided by true positives plus false negatives. It gives the probability that a woman carrying a fetus with trisomy 21 will receive an increased</w:t>
      </w:r>
      <w:r w:rsidR="00524990">
        <w:t>-</w:t>
      </w:r>
      <w:r>
        <w:t>risk screening result for trisomy 21.</w:t>
      </w:r>
    </w:p>
    <w:p w14:paraId="0EB0FDA5" w14:textId="62AF2F48" w:rsidR="00272450" w:rsidRDefault="00BB2D59" w:rsidP="00BB2D59">
      <w:pPr>
        <w:ind w:firstLine="720"/>
      </w:pPr>
      <w:r>
        <w:t>Detection rate = A/(A+C)</w:t>
      </w:r>
    </w:p>
    <w:p w14:paraId="4B11FBDF" w14:textId="34CBD2DA" w:rsidR="00BB2D59" w:rsidRDefault="00BB2D59">
      <w:pPr>
        <w:spacing w:before="0" w:after="160" w:line="259" w:lineRule="auto"/>
      </w:pPr>
      <w:r>
        <w:br w:type="page"/>
      </w:r>
    </w:p>
    <w:p w14:paraId="0A64B629" w14:textId="05CC88B2" w:rsidR="00BB2D59" w:rsidRDefault="00BB2D59" w:rsidP="00BB2D59">
      <w:pPr>
        <w:pStyle w:val="Heading1"/>
      </w:pPr>
      <w:bookmarkStart w:id="70" w:name="_Toc150859964"/>
      <w:r>
        <w:lastRenderedPageBreak/>
        <w:t>Appendix 5: False negative screens by risk level</w:t>
      </w:r>
      <w:bookmarkEnd w:id="70"/>
    </w:p>
    <w:p w14:paraId="2DEBDA6E" w14:textId="1D470486" w:rsidR="00BB2D59" w:rsidRDefault="00BB2D59" w:rsidP="00BB2D59">
      <w:r>
        <w:t>There were 17</w:t>
      </w:r>
      <w:r w:rsidR="008D4B69">
        <w:t>0</w:t>
      </w:r>
      <w:r>
        <w:t xml:space="preserve"> false negative screens in total across the six-year period covered by this report. A false negative means that the screen result was low risk for each of trisomy 21, 18 and 13 but there was then a positive diagnostic test or infant diagnosis for one of trisomy 21, 18 or 13.</w:t>
      </w:r>
    </w:p>
    <w:p w14:paraId="0222CF37" w14:textId="64E98365" w:rsidR="00BB2D59" w:rsidRDefault="00BB2D59" w:rsidP="00BB2D59">
      <w:pPr>
        <w:sectPr w:rsidR="00BB2D59" w:rsidSect="00FE22FA">
          <w:pgSz w:w="11906" w:h="16838"/>
          <w:pgMar w:top="1134" w:right="1134" w:bottom="1134" w:left="1134" w:header="1020" w:footer="709" w:gutter="0"/>
          <w:cols w:space="708"/>
          <w:titlePg/>
          <w:docGrid w:linePitch="360"/>
        </w:sectPr>
      </w:pPr>
      <w:r>
        <w:t xml:space="preserve">Table </w:t>
      </w:r>
      <w:r w:rsidR="00EB1B2F">
        <w:t>57</w:t>
      </w:r>
      <w:r>
        <w:t xml:space="preserve"> shows the number of false negatives for each of the six calendar years broken down by the screening risk result in the first group of columns. The next group of columns gives the number of false negatives as a percentage of all negative (</w:t>
      </w:r>
      <w:r w:rsidR="00AC63BE">
        <w:t>low risk</w:t>
      </w:r>
      <w:r>
        <w:t>) screens. Overall, false negative screens made up 0.</w:t>
      </w:r>
      <w:r w:rsidR="008D4B69">
        <w:t>08</w:t>
      </w:r>
      <w:r>
        <w:t xml:space="preserve"> percent or less of all negative screens for each of the years from 201</w:t>
      </w:r>
      <w:r w:rsidR="008D4B69">
        <w:t>5</w:t>
      </w:r>
      <w:r>
        <w:t xml:space="preserve"> to 20</w:t>
      </w:r>
      <w:r w:rsidR="008D4B69">
        <w:t>20</w:t>
      </w:r>
      <w:r>
        <w:t>.</w:t>
      </w:r>
    </w:p>
    <w:p w14:paraId="26F5D816" w14:textId="77EFAA21" w:rsidR="00BB2D59" w:rsidRDefault="00BB2D59" w:rsidP="00BB2D59">
      <w:pPr>
        <w:pStyle w:val="Caption"/>
      </w:pPr>
      <w:r>
        <w:lastRenderedPageBreak/>
        <w:t>Table</w:t>
      </w:r>
      <w:r w:rsidR="008D4B69">
        <w:t xml:space="preserve"> </w:t>
      </w:r>
      <w:r w:rsidR="00EB1B2F">
        <w:t>57</w:t>
      </w:r>
      <w:r>
        <w:t xml:space="preserve">: </w:t>
      </w:r>
      <w:r w:rsidRPr="00BB2D59">
        <w:t>False negative screens for trisomy 21, 18 and 13 by risk level, January 201</w:t>
      </w:r>
      <w:r w:rsidR="008D4B69">
        <w:t>5</w:t>
      </w:r>
      <w:r w:rsidRPr="00BB2D59">
        <w:t xml:space="preserve"> to December 20</w:t>
      </w:r>
      <w:r w:rsidR="008D4B69">
        <w:t>20</w:t>
      </w:r>
    </w:p>
    <w:tbl>
      <w:tblPr>
        <w:tblStyle w:val="TeWhatuOra"/>
        <w:tblW w:w="14601" w:type="dxa"/>
        <w:tblLayout w:type="fixed"/>
        <w:tblLook w:val="0420" w:firstRow="1" w:lastRow="0" w:firstColumn="0" w:lastColumn="0" w:noHBand="0" w:noVBand="1"/>
      </w:tblPr>
      <w:tblGrid>
        <w:gridCol w:w="2263"/>
        <w:gridCol w:w="915"/>
        <w:gridCol w:w="1038"/>
        <w:gridCol w:w="1039"/>
        <w:gridCol w:w="1038"/>
        <w:gridCol w:w="1039"/>
        <w:gridCol w:w="1038"/>
        <w:gridCol w:w="1038"/>
        <w:gridCol w:w="1039"/>
        <w:gridCol w:w="1038"/>
        <w:gridCol w:w="1039"/>
        <w:gridCol w:w="1038"/>
        <w:gridCol w:w="1039"/>
      </w:tblGrid>
      <w:tr w:rsidR="00BB2D59" w:rsidRPr="00BB2D59" w14:paraId="13DA684F" w14:textId="77777777" w:rsidTr="00AC63BE">
        <w:trPr>
          <w:cnfStyle w:val="100000000000" w:firstRow="1" w:lastRow="0" w:firstColumn="0" w:lastColumn="0" w:oddVBand="0" w:evenVBand="0" w:oddHBand="0" w:evenHBand="0" w:firstRowFirstColumn="0" w:firstRowLastColumn="0" w:lastRowFirstColumn="0" w:lastRowLastColumn="0"/>
        </w:trPr>
        <w:tc>
          <w:tcPr>
            <w:tcW w:w="2263" w:type="dxa"/>
            <w:vMerge w:val="restart"/>
            <w:noWrap/>
            <w:hideMark/>
          </w:tcPr>
          <w:p w14:paraId="3D009925" w14:textId="77777777" w:rsidR="00BB2D59" w:rsidRPr="00BB2D59" w:rsidRDefault="00BB2D59" w:rsidP="00BB2D59">
            <w:r w:rsidRPr="00BB2D59">
              <w:t>Risk level</w:t>
            </w:r>
          </w:p>
        </w:tc>
        <w:tc>
          <w:tcPr>
            <w:tcW w:w="6107" w:type="dxa"/>
            <w:gridSpan w:val="6"/>
            <w:noWrap/>
            <w:hideMark/>
          </w:tcPr>
          <w:p w14:paraId="5AFFF170" w14:textId="77777777" w:rsidR="00BB2D59" w:rsidRPr="00BB2D59" w:rsidRDefault="00BB2D59" w:rsidP="00BB2D59">
            <w:r w:rsidRPr="00BB2D59">
              <w:t>False negatives</w:t>
            </w:r>
          </w:p>
        </w:tc>
        <w:tc>
          <w:tcPr>
            <w:tcW w:w="6231" w:type="dxa"/>
            <w:gridSpan w:val="6"/>
            <w:noWrap/>
            <w:hideMark/>
          </w:tcPr>
          <w:p w14:paraId="27DE3D17" w14:textId="77777777" w:rsidR="00BB2D59" w:rsidRPr="00BB2D59" w:rsidRDefault="00BB2D59" w:rsidP="00BB2D59">
            <w:r w:rsidRPr="00BB2D59">
              <w:t>% of negative screens that are false negatives</w:t>
            </w:r>
          </w:p>
        </w:tc>
      </w:tr>
      <w:tr w:rsidR="00181E9B" w:rsidRPr="00BB2D59" w14:paraId="7C059F16" w14:textId="77777777" w:rsidTr="00AC63BE">
        <w:tc>
          <w:tcPr>
            <w:tcW w:w="2263" w:type="dxa"/>
            <w:vMerge/>
            <w:noWrap/>
            <w:hideMark/>
          </w:tcPr>
          <w:p w14:paraId="3CE06715" w14:textId="77777777" w:rsidR="00181E9B" w:rsidRPr="00BB2D59" w:rsidRDefault="00181E9B" w:rsidP="00181E9B">
            <w:pPr>
              <w:rPr>
                <w:b/>
              </w:rPr>
            </w:pPr>
          </w:p>
        </w:tc>
        <w:tc>
          <w:tcPr>
            <w:tcW w:w="915" w:type="dxa"/>
            <w:shd w:val="clear" w:color="auto" w:fill="BFBFBF" w:themeFill="background1" w:themeFillShade="BF"/>
            <w:noWrap/>
            <w:hideMark/>
          </w:tcPr>
          <w:p w14:paraId="07DF55F1" w14:textId="1D7A8AA4" w:rsidR="00181E9B" w:rsidRPr="00181E9B" w:rsidRDefault="00181E9B" w:rsidP="00181E9B">
            <w:pPr>
              <w:rPr>
                <w:b/>
                <w:bCs/>
              </w:rPr>
            </w:pPr>
            <w:r w:rsidRPr="00181E9B">
              <w:rPr>
                <w:b/>
                <w:bCs/>
              </w:rPr>
              <w:t>2015</w:t>
            </w:r>
          </w:p>
        </w:tc>
        <w:tc>
          <w:tcPr>
            <w:tcW w:w="1038" w:type="dxa"/>
            <w:shd w:val="clear" w:color="auto" w:fill="BFBFBF" w:themeFill="background1" w:themeFillShade="BF"/>
            <w:noWrap/>
            <w:hideMark/>
          </w:tcPr>
          <w:p w14:paraId="1DF0B2B4" w14:textId="14E29CC0" w:rsidR="00181E9B" w:rsidRPr="00181E9B" w:rsidRDefault="00181E9B" w:rsidP="00181E9B">
            <w:pPr>
              <w:rPr>
                <w:b/>
                <w:bCs/>
              </w:rPr>
            </w:pPr>
            <w:r w:rsidRPr="00181E9B">
              <w:rPr>
                <w:b/>
                <w:bCs/>
              </w:rPr>
              <w:t>2016</w:t>
            </w:r>
          </w:p>
        </w:tc>
        <w:tc>
          <w:tcPr>
            <w:tcW w:w="1039" w:type="dxa"/>
            <w:shd w:val="clear" w:color="auto" w:fill="BFBFBF" w:themeFill="background1" w:themeFillShade="BF"/>
            <w:noWrap/>
            <w:hideMark/>
          </w:tcPr>
          <w:p w14:paraId="3604670D" w14:textId="3957522F" w:rsidR="00181E9B" w:rsidRPr="00181E9B" w:rsidRDefault="00181E9B" w:rsidP="00181E9B">
            <w:pPr>
              <w:rPr>
                <w:b/>
                <w:bCs/>
              </w:rPr>
            </w:pPr>
            <w:r w:rsidRPr="00181E9B">
              <w:rPr>
                <w:b/>
                <w:bCs/>
              </w:rPr>
              <w:t>2017</w:t>
            </w:r>
          </w:p>
        </w:tc>
        <w:tc>
          <w:tcPr>
            <w:tcW w:w="1038" w:type="dxa"/>
            <w:shd w:val="clear" w:color="auto" w:fill="BFBFBF" w:themeFill="background1" w:themeFillShade="BF"/>
            <w:noWrap/>
            <w:hideMark/>
          </w:tcPr>
          <w:p w14:paraId="61F23862" w14:textId="0D9AD85E" w:rsidR="00181E9B" w:rsidRPr="00181E9B" w:rsidRDefault="00181E9B" w:rsidP="00181E9B">
            <w:pPr>
              <w:rPr>
                <w:b/>
                <w:bCs/>
              </w:rPr>
            </w:pPr>
            <w:r w:rsidRPr="00181E9B">
              <w:rPr>
                <w:b/>
                <w:bCs/>
              </w:rPr>
              <w:t>2018</w:t>
            </w:r>
          </w:p>
        </w:tc>
        <w:tc>
          <w:tcPr>
            <w:tcW w:w="1039" w:type="dxa"/>
            <w:shd w:val="clear" w:color="auto" w:fill="BFBFBF" w:themeFill="background1" w:themeFillShade="BF"/>
            <w:noWrap/>
            <w:hideMark/>
          </w:tcPr>
          <w:p w14:paraId="2469FF90" w14:textId="1784B47F" w:rsidR="00181E9B" w:rsidRPr="00181E9B" w:rsidRDefault="00181E9B" w:rsidP="00181E9B">
            <w:pPr>
              <w:rPr>
                <w:b/>
                <w:bCs/>
              </w:rPr>
            </w:pPr>
            <w:r w:rsidRPr="00181E9B">
              <w:rPr>
                <w:b/>
                <w:bCs/>
              </w:rPr>
              <w:t>2019</w:t>
            </w:r>
          </w:p>
        </w:tc>
        <w:tc>
          <w:tcPr>
            <w:tcW w:w="1038" w:type="dxa"/>
            <w:shd w:val="clear" w:color="auto" w:fill="BFBFBF" w:themeFill="background1" w:themeFillShade="BF"/>
            <w:noWrap/>
            <w:hideMark/>
          </w:tcPr>
          <w:p w14:paraId="117E09BD" w14:textId="6837B38F" w:rsidR="00181E9B" w:rsidRPr="00181E9B" w:rsidRDefault="00181E9B" w:rsidP="00181E9B">
            <w:pPr>
              <w:rPr>
                <w:b/>
                <w:bCs/>
              </w:rPr>
            </w:pPr>
            <w:r w:rsidRPr="00181E9B">
              <w:rPr>
                <w:b/>
                <w:bCs/>
              </w:rPr>
              <w:t>2020</w:t>
            </w:r>
          </w:p>
        </w:tc>
        <w:tc>
          <w:tcPr>
            <w:tcW w:w="1038" w:type="dxa"/>
            <w:shd w:val="clear" w:color="auto" w:fill="BFBFBF" w:themeFill="background1" w:themeFillShade="BF"/>
            <w:noWrap/>
            <w:hideMark/>
          </w:tcPr>
          <w:p w14:paraId="2B4843A5" w14:textId="0B4D91D5" w:rsidR="00181E9B" w:rsidRPr="00181E9B" w:rsidRDefault="00181E9B" w:rsidP="00181E9B">
            <w:pPr>
              <w:rPr>
                <w:b/>
                <w:bCs/>
              </w:rPr>
            </w:pPr>
            <w:r w:rsidRPr="00181E9B">
              <w:rPr>
                <w:b/>
                <w:bCs/>
              </w:rPr>
              <w:t>2015</w:t>
            </w:r>
          </w:p>
        </w:tc>
        <w:tc>
          <w:tcPr>
            <w:tcW w:w="1039" w:type="dxa"/>
            <w:shd w:val="clear" w:color="auto" w:fill="BFBFBF" w:themeFill="background1" w:themeFillShade="BF"/>
            <w:noWrap/>
            <w:hideMark/>
          </w:tcPr>
          <w:p w14:paraId="0E57DC53" w14:textId="6DEA554C" w:rsidR="00181E9B" w:rsidRPr="00181E9B" w:rsidRDefault="00181E9B" w:rsidP="00181E9B">
            <w:pPr>
              <w:rPr>
                <w:b/>
                <w:bCs/>
              </w:rPr>
            </w:pPr>
            <w:r w:rsidRPr="00181E9B">
              <w:rPr>
                <w:b/>
                <w:bCs/>
              </w:rPr>
              <w:t>2016</w:t>
            </w:r>
          </w:p>
        </w:tc>
        <w:tc>
          <w:tcPr>
            <w:tcW w:w="1038" w:type="dxa"/>
            <w:shd w:val="clear" w:color="auto" w:fill="BFBFBF" w:themeFill="background1" w:themeFillShade="BF"/>
            <w:noWrap/>
            <w:hideMark/>
          </w:tcPr>
          <w:p w14:paraId="5BAC0549" w14:textId="4622233B" w:rsidR="00181E9B" w:rsidRPr="00181E9B" w:rsidRDefault="00181E9B" w:rsidP="00181E9B">
            <w:pPr>
              <w:rPr>
                <w:b/>
                <w:bCs/>
              </w:rPr>
            </w:pPr>
            <w:r w:rsidRPr="00181E9B">
              <w:rPr>
                <w:b/>
                <w:bCs/>
              </w:rPr>
              <w:t>2017</w:t>
            </w:r>
          </w:p>
        </w:tc>
        <w:tc>
          <w:tcPr>
            <w:tcW w:w="1039" w:type="dxa"/>
            <w:shd w:val="clear" w:color="auto" w:fill="BFBFBF" w:themeFill="background1" w:themeFillShade="BF"/>
            <w:noWrap/>
            <w:hideMark/>
          </w:tcPr>
          <w:p w14:paraId="7153B701" w14:textId="09C98F4A" w:rsidR="00181E9B" w:rsidRPr="00181E9B" w:rsidRDefault="00181E9B" w:rsidP="00181E9B">
            <w:pPr>
              <w:rPr>
                <w:b/>
                <w:bCs/>
              </w:rPr>
            </w:pPr>
            <w:r w:rsidRPr="00181E9B">
              <w:rPr>
                <w:b/>
                <w:bCs/>
              </w:rPr>
              <w:t>2018</w:t>
            </w:r>
          </w:p>
        </w:tc>
        <w:tc>
          <w:tcPr>
            <w:tcW w:w="1038" w:type="dxa"/>
            <w:shd w:val="clear" w:color="auto" w:fill="BFBFBF" w:themeFill="background1" w:themeFillShade="BF"/>
            <w:noWrap/>
            <w:hideMark/>
          </w:tcPr>
          <w:p w14:paraId="33A09A60" w14:textId="29FF5F0D" w:rsidR="00181E9B" w:rsidRPr="00181E9B" w:rsidRDefault="00181E9B" w:rsidP="00181E9B">
            <w:pPr>
              <w:rPr>
                <w:b/>
                <w:bCs/>
              </w:rPr>
            </w:pPr>
            <w:r w:rsidRPr="00181E9B">
              <w:rPr>
                <w:b/>
                <w:bCs/>
              </w:rPr>
              <w:t>2019</w:t>
            </w:r>
          </w:p>
        </w:tc>
        <w:tc>
          <w:tcPr>
            <w:tcW w:w="1039" w:type="dxa"/>
            <w:shd w:val="clear" w:color="auto" w:fill="BFBFBF" w:themeFill="background1" w:themeFillShade="BF"/>
            <w:noWrap/>
            <w:hideMark/>
          </w:tcPr>
          <w:p w14:paraId="334F15D7" w14:textId="0447064F" w:rsidR="00181E9B" w:rsidRPr="00181E9B" w:rsidRDefault="00181E9B" w:rsidP="00181E9B">
            <w:pPr>
              <w:rPr>
                <w:b/>
                <w:bCs/>
              </w:rPr>
            </w:pPr>
            <w:r w:rsidRPr="00181E9B">
              <w:rPr>
                <w:b/>
                <w:bCs/>
              </w:rPr>
              <w:t>2020</w:t>
            </w:r>
          </w:p>
        </w:tc>
      </w:tr>
      <w:tr w:rsidR="00181E9B" w:rsidRPr="00BB2D59" w14:paraId="1D28AF89" w14:textId="77777777" w:rsidTr="00AC63BE">
        <w:tc>
          <w:tcPr>
            <w:tcW w:w="2263" w:type="dxa"/>
            <w:noWrap/>
            <w:hideMark/>
          </w:tcPr>
          <w:p w14:paraId="7EB501DB" w14:textId="77777777" w:rsidR="00181E9B" w:rsidRPr="00BB2D59" w:rsidRDefault="00181E9B" w:rsidP="00181E9B">
            <w:r w:rsidRPr="00BB2D59">
              <w:t>1:301 to 1:500</w:t>
            </w:r>
          </w:p>
        </w:tc>
        <w:tc>
          <w:tcPr>
            <w:tcW w:w="915" w:type="dxa"/>
            <w:noWrap/>
            <w:hideMark/>
          </w:tcPr>
          <w:p w14:paraId="011519EF" w14:textId="0E503E72" w:rsidR="00181E9B" w:rsidRPr="00BB2D59" w:rsidRDefault="00181E9B" w:rsidP="00181E9B">
            <w:r w:rsidRPr="00BF26C5">
              <w:t>4</w:t>
            </w:r>
          </w:p>
        </w:tc>
        <w:tc>
          <w:tcPr>
            <w:tcW w:w="1038" w:type="dxa"/>
            <w:noWrap/>
            <w:hideMark/>
          </w:tcPr>
          <w:p w14:paraId="2190A48B" w14:textId="1C99FC76" w:rsidR="00181E9B" w:rsidRPr="00BB2D59" w:rsidRDefault="00181E9B" w:rsidP="00181E9B">
            <w:r w:rsidRPr="00BF26C5">
              <w:t>8</w:t>
            </w:r>
          </w:p>
        </w:tc>
        <w:tc>
          <w:tcPr>
            <w:tcW w:w="1039" w:type="dxa"/>
            <w:noWrap/>
            <w:hideMark/>
          </w:tcPr>
          <w:p w14:paraId="45051D3F" w14:textId="2120C671" w:rsidR="00181E9B" w:rsidRPr="00BB2D59" w:rsidRDefault="00181E9B" w:rsidP="00181E9B">
            <w:r w:rsidRPr="00BF26C5">
              <w:t>7</w:t>
            </w:r>
          </w:p>
        </w:tc>
        <w:tc>
          <w:tcPr>
            <w:tcW w:w="1038" w:type="dxa"/>
            <w:noWrap/>
            <w:hideMark/>
          </w:tcPr>
          <w:p w14:paraId="703FDA6E" w14:textId="4DE24E49" w:rsidR="00181E9B" w:rsidRPr="00BB2D59" w:rsidRDefault="00181E9B" w:rsidP="00181E9B">
            <w:r w:rsidRPr="00BF26C5">
              <w:t>5</w:t>
            </w:r>
          </w:p>
        </w:tc>
        <w:tc>
          <w:tcPr>
            <w:tcW w:w="1039" w:type="dxa"/>
            <w:noWrap/>
            <w:hideMark/>
          </w:tcPr>
          <w:p w14:paraId="5CAB9CB4" w14:textId="69700A7E" w:rsidR="00181E9B" w:rsidRPr="00BB2D59" w:rsidRDefault="00181E9B" w:rsidP="00181E9B">
            <w:r w:rsidRPr="00BF26C5">
              <w:t>5</w:t>
            </w:r>
          </w:p>
        </w:tc>
        <w:tc>
          <w:tcPr>
            <w:tcW w:w="1038" w:type="dxa"/>
            <w:noWrap/>
            <w:hideMark/>
          </w:tcPr>
          <w:p w14:paraId="3EA79136" w14:textId="247902AC" w:rsidR="00181E9B" w:rsidRPr="00BB2D59" w:rsidRDefault="00181E9B" w:rsidP="00181E9B">
            <w:r w:rsidRPr="00BF26C5">
              <w:t>5</w:t>
            </w:r>
          </w:p>
        </w:tc>
        <w:tc>
          <w:tcPr>
            <w:tcW w:w="1038" w:type="dxa"/>
            <w:noWrap/>
            <w:hideMark/>
          </w:tcPr>
          <w:p w14:paraId="3D7AAD11" w14:textId="5CF90487" w:rsidR="00181E9B" w:rsidRPr="00BB2D59" w:rsidRDefault="00181E9B" w:rsidP="00181E9B">
            <w:r w:rsidRPr="00891FF2">
              <w:t>0.63</w:t>
            </w:r>
          </w:p>
        </w:tc>
        <w:tc>
          <w:tcPr>
            <w:tcW w:w="1039" w:type="dxa"/>
            <w:noWrap/>
            <w:hideMark/>
          </w:tcPr>
          <w:p w14:paraId="264E46F6" w14:textId="332471F4" w:rsidR="00181E9B" w:rsidRPr="00BB2D59" w:rsidRDefault="00181E9B" w:rsidP="00181E9B">
            <w:r w:rsidRPr="00891FF2">
              <w:t>1.25</w:t>
            </w:r>
          </w:p>
        </w:tc>
        <w:tc>
          <w:tcPr>
            <w:tcW w:w="1038" w:type="dxa"/>
            <w:noWrap/>
            <w:hideMark/>
          </w:tcPr>
          <w:p w14:paraId="2405006B" w14:textId="30BB9124" w:rsidR="00181E9B" w:rsidRPr="00BB2D59" w:rsidRDefault="00181E9B" w:rsidP="00181E9B">
            <w:r w:rsidRPr="00891FF2">
              <w:t>1.21</w:t>
            </w:r>
          </w:p>
        </w:tc>
        <w:tc>
          <w:tcPr>
            <w:tcW w:w="1039" w:type="dxa"/>
            <w:noWrap/>
            <w:hideMark/>
          </w:tcPr>
          <w:p w14:paraId="6EEDD36C" w14:textId="0F796906" w:rsidR="00181E9B" w:rsidRPr="00BB2D59" w:rsidRDefault="00181E9B" w:rsidP="00181E9B">
            <w:r w:rsidRPr="00891FF2">
              <w:t>0.51</w:t>
            </w:r>
          </w:p>
        </w:tc>
        <w:tc>
          <w:tcPr>
            <w:tcW w:w="1038" w:type="dxa"/>
            <w:noWrap/>
            <w:hideMark/>
          </w:tcPr>
          <w:p w14:paraId="34D4CC2C" w14:textId="15D58B7D" w:rsidR="00181E9B" w:rsidRPr="00BB2D59" w:rsidRDefault="00181E9B" w:rsidP="00181E9B">
            <w:r w:rsidRPr="00891FF2">
              <w:t>0.51</w:t>
            </w:r>
          </w:p>
        </w:tc>
        <w:tc>
          <w:tcPr>
            <w:tcW w:w="1039" w:type="dxa"/>
            <w:noWrap/>
            <w:hideMark/>
          </w:tcPr>
          <w:p w14:paraId="62A98A3A" w14:textId="21734C6C" w:rsidR="00181E9B" w:rsidRPr="00BB2D59" w:rsidRDefault="00181E9B" w:rsidP="00181E9B">
            <w:r w:rsidRPr="00891FF2">
              <w:t>0.52</w:t>
            </w:r>
          </w:p>
        </w:tc>
      </w:tr>
      <w:tr w:rsidR="00181E9B" w:rsidRPr="00BB2D59" w14:paraId="6FDB662F" w14:textId="77777777" w:rsidTr="00AC63BE">
        <w:tc>
          <w:tcPr>
            <w:tcW w:w="2263" w:type="dxa"/>
            <w:noWrap/>
            <w:hideMark/>
          </w:tcPr>
          <w:p w14:paraId="3CE2D3CA" w14:textId="77777777" w:rsidR="00181E9B" w:rsidRPr="00BB2D59" w:rsidRDefault="00181E9B" w:rsidP="00181E9B">
            <w:r w:rsidRPr="00BB2D59">
              <w:t>1:501 to 1:1,000</w:t>
            </w:r>
          </w:p>
        </w:tc>
        <w:tc>
          <w:tcPr>
            <w:tcW w:w="915" w:type="dxa"/>
            <w:noWrap/>
            <w:hideMark/>
          </w:tcPr>
          <w:p w14:paraId="64E3CEFD" w14:textId="26CEE855" w:rsidR="00181E9B" w:rsidRPr="00BB2D59" w:rsidRDefault="00181E9B" w:rsidP="00181E9B">
            <w:r w:rsidRPr="00BF26C5">
              <w:t>10</w:t>
            </w:r>
          </w:p>
        </w:tc>
        <w:tc>
          <w:tcPr>
            <w:tcW w:w="1038" w:type="dxa"/>
            <w:noWrap/>
            <w:hideMark/>
          </w:tcPr>
          <w:p w14:paraId="12889B40" w14:textId="0F29A4E7" w:rsidR="00181E9B" w:rsidRPr="00BB2D59" w:rsidRDefault="00181E9B" w:rsidP="00181E9B">
            <w:r w:rsidRPr="00BF26C5">
              <w:t>7</w:t>
            </w:r>
          </w:p>
        </w:tc>
        <w:tc>
          <w:tcPr>
            <w:tcW w:w="1039" w:type="dxa"/>
            <w:noWrap/>
            <w:hideMark/>
          </w:tcPr>
          <w:p w14:paraId="1DB8A9D6" w14:textId="02886BD5" w:rsidR="00181E9B" w:rsidRPr="00BB2D59" w:rsidRDefault="00181E9B" w:rsidP="00181E9B">
            <w:r w:rsidRPr="00BF26C5">
              <w:t>8</w:t>
            </w:r>
          </w:p>
        </w:tc>
        <w:tc>
          <w:tcPr>
            <w:tcW w:w="1038" w:type="dxa"/>
            <w:noWrap/>
            <w:hideMark/>
          </w:tcPr>
          <w:p w14:paraId="50584A70" w14:textId="2502F470" w:rsidR="00181E9B" w:rsidRPr="00BB2D59" w:rsidRDefault="00181E9B" w:rsidP="00181E9B">
            <w:r w:rsidRPr="00BF26C5">
              <w:t>12</w:t>
            </w:r>
          </w:p>
        </w:tc>
        <w:tc>
          <w:tcPr>
            <w:tcW w:w="1039" w:type="dxa"/>
            <w:noWrap/>
            <w:hideMark/>
          </w:tcPr>
          <w:p w14:paraId="662C8067" w14:textId="2360E67C" w:rsidR="00181E9B" w:rsidRPr="00BB2D59" w:rsidRDefault="00181E9B" w:rsidP="00181E9B">
            <w:r w:rsidRPr="00BF26C5">
              <w:t>7</w:t>
            </w:r>
          </w:p>
        </w:tc>
        <w:tc>
          <w:tcPr>
            <w:tcW w:w="1038" w:type="dxa"/>
            <w:noWrap/>
            <w:hideMark/>
          </w:tcPr>
          <w:p w14:paraId="5446E7D4" w14:textId="097771A9" w:rsidR="00181E9B" w:rsidRPr="00BB2D59" w:rsidRDefault="00181E9B" w:rsidP="00181E9B">
            <w:r w:rsidRPr="00BF26C5">
              <w:t>7</w:t>
            </w:r>
          </w:p>
        </w:tc>
        <w:tc>
          <w:tcPr>
            <w:tcW w:w="1038" w:type="dxa"/>
            <w:noWrap/>
            <w:hideMark/>
          </w:tcPr>
          <w:p w14:paraId="3F3885E2" w14:textId="590ACD4A" w:rsidR="00181E9B" w:rsidRPr="00BB2D59" w:rsidRDefault="00181E9B" w:rsidP="00181E9B">
            <w:r w:rsidRPr="00891FF2">
              <w:t>0.58</w:t>
            </w:r>
          </w:p>
        </w:tc>
        <w:tc>
          <w:tcPr>
            <w:tcW w:w="1039" w:type="dxa"/>
            <w:noWrap/>
            <w:hideMark/>
          </w:tcPr>
          <w:p w14:paraId="76750F15" w14:textId="5A5C6131" w:rsidR="00181E9B" w:rsidRPr="00BB2D59" w:rsidRDefault="00181E9B" w:rsidP="00181E9B">
            <w:r w:rsidRPr="00891FF2">
              <w:t>0.46</w:t>
            </w:r>
          </w:p>
        </w:tc>
        <w:tc>
          <w:tcPr>
            <w:tcW w:w="1038" w:type="dxa"/>
            <w:noWrap/>
            <w:hideMark/>
          </w:tcPr>
          <w:p w14:paraId="03D08C9F" w14:textId="7719ED69" w:rsidR="00181E9B" w:rsidRPr="00BB2D59" w:rsidRDefault="00181E9B" w:rsidP="00181E9B">
            <w:r w:rsidRPr="00891FF2">
              <w:t>0.52</w:t>
            </w:r>
          </w:p>
        </w:tc>
        <w:tc>
          <w:tcPr>
            <w:tcW w:w="1039" w:type="dxa"/>
            <w:noWrap/>
            <w:hideMark/>
          </w:tcPr>
          <w:p w14:paraId="72AF6A21" w14:textId="2FDE0A80" w:rsidR="00181E9B" w:rsidRPr="00BB2D59" w:rsidRDefault="00181E9B" w:rsidP="00181E9B">
            <w:r w:rsidRPr="00891FF2">
              <w:t>0.51</w:t>
            </w:r>
          </w:p>
        </w:tc>
        <w:tc>
          <w:tcPr>
            <w:tcW w:w="1038" w:type="dxa"/>
            <w:noWrap/>
            <w:hideMark/>
          </w:tcPr>
          <w:p w14:paraId="4E8760EF" w14:textId="2E8DC9D3" w:rsidR="00181E9B" w:rsidRPr="00BB2D59" w:rsidRDefault="00181E9B" w:rsidP="00181E9B">
            <w:r w:rsidRPr="00891FF2">
              <w:t>0.28</w:t>
            </w:r>
          </w:p>
        </w:tc>
        <w:tc>
          <w:tcPr>
            <w:tcW w:w="1039" w:type="dxa"/>
            <w:noWrap/>
            <w:hideMark/>
          </w:tcPr>
          <w:p w14:paraId="3A9E8EDC" w14:textId="426B0380" w:rsidR="00181E9B" w:rsidRPr="00BB2D59" w:rsidRDefault="00181E9B" w:rsidP="00181E9B">
            <w:r w:rsidRPr="00891FF2">
              <w:t>0.26</w:t>
            </w:r>
          </w:p>
        </w:tc>
      </w:tr>
      <w:tr w:rsidR="00181E9B" w:rsidRPr="00BB2D59" w14:paraId="6B6EF312" w14:textId="77777777" w:rsidTr="00AC63BE">
        <w:tc>
          <w:tcPr>
            <w:tcW w:w="2263" w:type="dxa"/>
            <w:noWrap/>
            <w:hideMark/>
          </w:tcPr>
          <w:p w14:paraId="4EEC183A" w14:textId="77777777" w:rsidR="00181E9B" w:rsidRPr="00BB2D59" w:rsidRDefault="00181E9B" w:rsidP="00181E9B">
            <w:r w:rsidRPr="00BB2D59">
              <w:t>1:1,001 to 1:2,000</w:t>
            </w:r>
          </w:p>
        </w:tc>
        <w:tc>
          <w:tcPr>
            <w:tcW w:w="915" w:type="dxa"/>
            <w:noWrap/>
            <w:hideMark/>
          </w:tcPr>
          <w:p w14:paraId="526A4C59" w14:textId="0864EBB5" w:rsidR="00181E9B" w:rsidRPr="00BB2D59" w:rsidRDefault="00181E9B" w:rsidP="00181E9B">
            <w:r w:rsidRPr="00BF26C5">
              <w:t>4</w:t>
            </w:r>
          </w:p>
        </w:tc>
        <w:tc>
          <w:tcPr>
            <w:tcW w:w="1038" w:type="dxa"/>
            <w:noWrap/>
            <w:hideMark/>
          </w:tcPr>
          <w:p w14:paraId="52FFE605" w14:textId="4D956A62" w:rsidR="00181E9B" w:rsidRPr="00BB2D59" w:rsidRDefault="00181E9B" w:rsidP="00181E9B">
            <w:r w:rsidRPr="00BF26C5">
              <w:t>3</w:t>
            </w:r>
          </w:p>
        </w:tc>
        <w:tc>
          <w:tcPr>
            <w:tcW w:w="1039" w:type="dxa"/>
            <w:noWrap/>
            <w:hideMark/>
          </w:tcPr>
          <w:p w14:paraId="3E28390A" w14:textId="5BE3EA41" w:rsidR="00181E9B" w:rsidRPr="00BB2D59" w:rsidRDefault="00181E9B" w:rsidP="00181E9B">
            <w:r w:rsidRPr="00BF26C5">
              <w:t>8</w:t>
            </w:r>
          </w:p>
        </w:tc>
        <w:tc>
          <w:tcPr>
            <w:tcW w:w="1038" w:type="dxa"/>
            <w:noWrap/>
            <w:hideMark/>
          </w:tcPr>
          <w:p w14:paraId="28210BB4" w14:textId="4D57BE77" w:rsidR="00181E9B" w:rsidRPr="00BB2D59" w:rsidRDefault="00181E9B" w:rsidP="00181E9B">
            <w:r w:rsidRPr="00BF26C5">
              <w:t>2</w:t>
            </w:r>
          </w:p>
        </w:tc>
        <w:tc>
          <w:tcPr>
            <w:tcW w:w="1039" w:type="dxa"/>
            <w:noWrap/>
            <w:hideMark/>
          </w:tcPr>
          <w:p w14:paraId="16CAAE6B" w14:textId="489DEB16" w:rsidR="00181E9B" w:rsidRPr="00BB2D59" w:rsidRDefault="00181E9B" w:rsidP="00181E9B">
            <w:r w:rsidRPr="00BF26C5">
              <w:t>1</w:t>
            </w:r>
          </w:p>
        </w:tc>
        <w:tc>
          <w:tcPr>
            <w:tcW w:w="1038" w:type="dxa"/>
            <w:noWrap/>
            <w:hideMark/>
          </w:tcPr>
          <w:p w14:paraId="7891F0EC" w14:textId="46AE1DE9" w:rsidR="00181E9B" w:rsidRPr="00BB2D59" w:rsidRDefault="00181E9B" w:rsidP="00181E9B">
            <w:r w:rsidRPr="00BF26C5">
              <w:t>2</w:t>
            </w:r>
          </w:p>
        </w:tc>
        <w:tc>
          <w:tcPr>
            <w:tcW w:w="1038" w:type="dxa"/>
            <w:noWrap/>
            <w:hideMark/>
          </w:tcPr>
          <w:p w14:paraId="11D47477" w14:textId="1DA181D4" w:rsidR="00181E9B" w:rsidRPr="00BB2D59" w:rsidRDefault="00181E9B" w:rsidP="00181E9B">
            <w:r w:rsidRPr="00891FF2">
              <w:t>0.14</w:t>
            </w:r>
          </w:p>
        </w:tc>
        <w:tc>
          <w:tcPr>
            <w:tcW w:w="1039" w:type="dxa"/>
            <w:noWrap/>
            <w:hideMark/>
          </w:tcPr>
          <w:p w14:paraId="1E84ADE8" w14:textId="552DBCE8" w:rsidR="00181E9B" w:rsidRPr="00BB2D59" w:rsidRDefault="00181E9B" w:rsidP="00181E9B">
            <w:r w:rsidRPr="00891FF2">
              <w:t>0.11</w:t>
            </w:r>
          </w:p>
        </w:tc>
        <w:tc>
          <w:tcPr>
            <w:tcW w:w="1038" w:type="dxa"/>
            <w:noWrap/>
            <w:hideMark/>
          </w:tcPr>
          <w:p w14:paraId="63106B5B" w14:textId="780A5BF6" w:rsidR="00181E9B" w:rsidRPr="00BB2D59" w:rsidRDefault="00181E9B" w:rsidP="00181E9B">
            <w:r w:rsidRPr="00891FF2">
              <w:t>0.33</w:t>
            </w:r>
          </w:p>
        </w:tc>
        <w:tc>
          <w:tcPr>
            <w:tcW w:w="1039" w:type="dxa"/>
            <w:noWrap/>
            <w:hideMark/>
          </w:tcPr>
          <w:p w14:paraId="07F3663E" w14:textId="2CF133B4" w:rsidR="00181E9B" w:rsidRPr="00BB2D59" w:rsidRDefault="00181E9B" w:rsidP="00181E9B">
            <w:r w:rsidRPr="00891FF2">
              <w:t>0.05</w:t>
            </w:r>
          </w:p>
        </w:tc>
        <w:tc>
          <w:tcPr>
            <w:tcW w:w="1038" w:type="dxa"/>
            <w:noWrap/>
            <w:hideMark/>
          </w:tcPr>
          <w:p w14:paraId="1FA60662" w14:textId="469A6CA3" w:rsidR="00181E9B" w:rsidRPr="00BB2D59" w:rsidRDefault="00181E9B" w:rsidP="00181E9B">
            <w:r w:rsidRPr="00891FF2">
              <w:t>0.03</w:t>
            </w:r>
          </w:p>
        </w:tc>
        <w:tc>
          <w:tcPr>
            <w:tcW w:w="1039" w:type="dxa"/>
            <w:noWrap/>
            <w:hideMark/>
          </w:tcPr>
          <w:p w14:paraId="3F4F975F" w14:textId="05DF1919" w:rsidR="00181E9B" w:rsidRPr="00BB2D59" w:rsidRDefault="00181E9B" w:rsidP="00181E9B">
            <w:r w:rsidRPr="00891FF2">
              <w:t>0.05</w:t>
            </w:r>
          </w:p>
        </w:tc>
      </w:tr>
      <w:tr w:rsidR="00181E9B" w:rsidRPr="00BB2D59" w14:paraId="1106433E" w14:textId="77777777" w:rsidTr="00AC63BE">
        <w:tc>
          <w:tcPr>
            <w:tcW w:w="2263" w:type="dxa"/>
            <w:noWrap/>
            <w:hideMark/>
          </w:tcPr>
          <w:p w14:paraId="1A6FF865" w14:textId="77777777" w:rsidR="00181E9B" w:rsidRPr="00BB2D59" w:rsidRDefault="00181E9B" w:rsidP="00181E9B">
            <w:r w:rsidRPr="00BB2D59">
              <w:t>1:2,001 to 1:3,000</w:t>
            </w:r>
          </w:p>
        </w:tc>
        <w:tc>
          <w:tcPr>
            <w:tcW w:w="915" w:type="dxa"/>
            <w:noWrap/>
            <w:hideMark/>
          </w:tcPr>
          <w:p w14:paraId="54990219" w14:textId="40395983" w:rsidR="00181E9B" w:rsidRPr="00BB2D59" w:rsidRDefault="00181E9B" w:rsidP="00181E9B">
            <w:r w:rsidRPr="00BF26C5">
              <w:t>2</w:t>
            </w:r>
          </w:p>
        </w:tc>
        <w:tc>
          <w:tcPr>
            <w:tcW w:w="1038" w:type="dxa"/>
            <w:noWrap/>
            <w:hideMark/>
          </w:tcPr>
          <w:p w14:paraId="0CF256E5" w14:textId="71F0A8C1" w:rsidR="00181E9B" w:rsidRPr="00BB2D59" w:rsidRDefault="00181E9B" w:rsidP="00181E9B">
            <w:r w:rsidRPr="00BF26C5">
              <w:t>6</w:t>
            </w:r>
          </w:p>
        </w:tc>
        <w:tc>
          <w:tcPr>
            <w:tcW w:w="1039" w:type="dxa"/>
            <w:noWrap/>
            <w:hideMark/>
          </w:tcPr>
          <w:p w14:paraId="47FC528D" w14:textId="27E54C63" w:rsidR="00181E9B" w:rsidRPr="00BB2D59" w:rsidRDefault="00181E9B" w:rsidP="00181E9B">
            <w:r w:rsidRPr="00BF26C5">
              <w:t>3</w:t>
            </w:r>
          </w:p>
        </w:tc>
        <w:tc>
          <w:tcPr>
            <w:tcW w:w="1038" w:type="dxa"/>
            <w:noWrap/>
            <w:hideMark/>
          </w:tcPr>
          <w:p w14:paraId="35F7D060" w14:textId="5EACA2C7" w:rsidR="00181E9B" w:rsidRPr="00BB2D59" w:rsidRDefault="00181E9B" w:rsidP="00181E9B">
            <w:r w:rsidRPr="00BF26C5">
              <w:t>4</w:t>
            </w:r>
          </w:p>
        </w:tc>
        <w:tc>
          <w:tcPr>
            <w:tcW w:w="1039" w:type="dxa"/>
            <w:noWrap/>
            <w:hideMark/>
          </w:tcPr>
          <w:p w14:paraId="7F01D4F4" w14:textId="7636F869" w:rsidR="00181E9B" w:rsidRPr="00BB2D59" w:rsidRDefault="00181E9B" w:rsidP="00181E9B">
            <w:r w:rsidRPr="00BF26C5">
              <w:t>6</w:t>
            </w:r>
          </w:p>
        </w:tc>
        <w:tc>
          <w:tcPr>
            <w:tcW w:w="1038" w:type="dxa"/>
            <w:noWrap/>
            <w:hideMark/>
          </w:tcPr>
          <w:p w14:paraId="04538BEE" w14:textId="22BC79CF" w:rsidR="00181E9B" w:rsidRPr="00BB2D59" w:rsidRDefault="00181E9B" w:rsidP="00181E9B">
            <w:r w:rsidRPr="00BF26C5">
              <w:t>3</w:t>
            </w:r>
          </w:p>
        </w:tc>
        <w:tc>
          <w:tcPr>
            <w:tcW w:w="1038" w:type="dxa"/>
            <w:noWrap/>
            <w:hideMark/>
          </w:tcPr>
          <w:p w14:paraId="142BE389" w14:textId="5873B875" w:rsidR="00181E9B" w:rsidRPr="00BB2D59" w:rsidRDefault="00181E9B" w:rsidP="00181E9B">
            <w:r w:rsidRPr="00891FF2">
              <w:t>0.08</w:t>
            </w:r>
          </w:p>
        </w:tc>
        <w:tc>
          <w:tcPr>
            <w:tcW w:w="1039" w:type="dxa"/>
            <w:noWrap/>
            <w:hideMark/>
          </w:tcPr>
          <w:p w14:paraId="72C4A97A" w14:textId="242913B3" w:rsidR="00181E9B" w:rsidRPr="00BB2D59" w:rsidRDefault="00181E9B" w:rsidP="00181E9B">
            <w:r w:rsidRPr="00891FF2">
              <w:t>0.25</w:t>
            </w:r>
          </w:p>
        </w:tc>
        <w:tc>
          <w:tcPr>
            <w:tcW w:w="1038" w:type="dxa"/>
            <w:noWrap/>
            <w:hideMark/>
          </w:tcPr>
          <w:p w14:paraId="7DA69BB0" w14:textId="3D448167" w:rsidR="00181E9B" w:rsidRPr="00BB2D59" w:rsidRDefault="00181E9B" w:rsidP="00181E9B">
            <w:r w:rsidRPr="00891FF2">
              <w:t>0.14</w:t>
            </w:r>
          </w:p>
        </w:tc>
        <w:tc>
          <w:tcPr>
            <w:tcW w:w="1039" w:type="dxa"/>
            <w:noWrap/>
            <w:hideMark/>
          </w:tcPr>
          <w:p w14:paraId="7BAF9E34" w14:textId="13FD265E" w:rsidR="00181E9B" w:rsidRPr="00BB2D59" w:rsidRDefault="00181E9B" w:rsidP="00181E9B">
            <w:r w:rsidRPr="00891FF2">
              <w:t>0.14</w:t>
            </w:r>
          </w:p>
        </w:tc>
        <w:tc>
          <w:tcPr>
            <w:tcW w:w="1038" w:type="dxa"/>
            <w:noWrap/>
            <w:hideMark/>
          </w:tcPr>
          <w:p w14:paraId="1B55270E" w14:textId="5FEDF6A1" w:rsidR="00181E9B" w:rsidRPr="00BB2D59" w:rsidRDefault="00181E9B" w:rsidP="00181E9B">
            <w:r w:rsidRPr="00891FF2">
              <w:t>0.19</w:t>
            </w:r>
          </w:p>
        </w:tc>
        <w:tc>
          <w:tcPr>
            <w:tcW w:w="1039" w:type="dxa"/>
            <w:noWrap/>
            <w:hideMark/>
          </w:tcPr>
          <w:p w14:paraId="2CC808CC" w14:textId="02543AF2" w:rsidR="00181E9B" w:rsidRPr="00BB2D59" w:rsidRDefault="00181E9B" w:rsidP="00181E9B">
            <w:r w:rsidRPr="00891FF2">
              <w:t>0.09</w:t>
            </w:r>
          </w:p>
        </w:tc>
      </w:tr>
      <w:tr w:rsidR="00181E9B" w:rsidRPr="00BB2D59" w14:paraId="3E4D6A09" w14:textId="77777777" w:rsidTr="00AC63BE">
        <w:tc>
          <w:tcPr>
            <w:tcW w:w="2263" w:type="dxa"/>
            <w:noWrap/>
            <w:hideMark/>
          </w:tcPr>
          <w:p w14:paraId="384E5FCA" w14:textId="77777777" w:rsidR="00181E9B" w:rsidRPr="00BB2D59" w:rsidRDefault="00181E9B" w:rsidP="00181E9B">
            <w:r w:rsidRPr="00BB2D59">
              <w:t>1:3,001 to 1:4,000</w:t>
            </w:r>
          </w:p>
        </w:tc>
        <w:tc>
          <w:tcPr>
            <w:tcW w:w="915" w:type="dxa"/>
            <w:noWrap/>
            <w:hideMark/>
          </w:tcPr>
          <w:p w14:paraId="31BDA00D" w14:textId="2B38258B" w:rsidR="00181E9B" w:rsidRPr="00BB2D59" w:rsidRDefault="00181E9B" w:rsidP="00181E9B">
            <w:r w:rsidRPr="00BF26C5">
              <w:t>1</w:t>
            </w:r>
          </w:p>
        </w:tc>
        <w:tc>
          <w:tcPr>
            <w:tcW w:w="1038" w:type="dxa"/>
            <w:noWrap/>
            <w:hideMark/>
          </w:tcPr>
          <w:p w14:paraId="52B1DA21" w14:textId="73E35429" w:rsidR="00181E9B" w:rsidRPr="00BB2D59" w:rsidRDefault="00181E9B" w:rsidP="00181E9B">
            <w:r w:rsidRPr="00BF26C5">
              <w:t>0</w:t>
            </w:r>
          </w:p>
        </w:tc>
        <w:tc>
          <w:tcPr>
            <w:tcW w:w="1039" w:type="dxa"/>
            <w:noWrap/>
            <w:hideMark/>
          </w:tcPr>
          <w:p w14:paraId="0C0A01CD" w14:textId="46491E4F" w:rsidR="00181E9B" w:rsidRPr="00BB2D59" w:rsidRDefault="00181E9B" w:rsidP="00181E9B">
            <w:r w:rsidRPr="00BF26C5">
              <w:t>2</w:t>
            </w:r>
          </w:p>
        </w:tc>
        <w:tc>
          <w:tcPr>
            <w:tcW w:w="1038" w:type="dxa"/>
            <w:noWrap/>
            <w:hideMark/>
          </w:tcPr>
          <w:p w14:paraId="76F3D8D5" w14:textId="2BB66790" w:rsidR="00181E9B" w:rsidRPr="00BB2D59" w:rsidRDefault="00181E9B" w:rsidP="00181E9B">
            <w:r w:rsidRPr="00BF26C5">
              <w:t>0</w:t>
            </w:r>
          </w:p>
        </w:tc>
        <w:tc>
          <w:tcPr>
            <w:tcW w:w="1039" w:type="dxa"/>
            <w:noWrap/>
            <w:hideMark/>
          </w:tcPr>
          <w:p w14:paraId="03D24889" w14:textId="65619EE9" w:rsidR="00181E9B" w:rsidRPr="00BB2D59" w:rsidRDefault="00181E9B" w:rsidP="00181E9B">
            <w:r w:rsidRPr="00BF26C5">
              <w:t>1</w:t>
            </w:r>
          </w:p>
        </w:tc>
        <w:tc>
          <w:tcPr>
            <w:tcW w:w="1038" w:type="dxa"/>
            <w:noWrap/>
            <w:hideMark/>
          </w:tcPr>
          <w:p w14:paraId="35356BA3" w14:textId="237A3F14" w:rsidR="00181E9B" w:rsidRPr="00BB2D59" w:rsidRDefault="00181E9B" w:rsidP="00181E9B">
            <w:r w:rsidRPr="00BF26C5">
              <w:t>3</w:t>
            </w:r>
          </w:p>
        </w:tc>
        <w:tc>
          <w:tcPr>
            <w:tcW w:w="1038" w:type="dxa"/>
            <w:noWrap/>
            <w:hideMark/>
          </w:tcPr>
          <w:p w14:paraId="5D6F2B13" w14:textId="09CDCFA5" w:rsidR="00181E9B" w:rsidRPr="00BB2D59" w:rsidRDefault="00181E9B" w:rsidP="00181E9B">
            <w:r w:rsidRPr="00891FF2">
              <w:t>0.04</w:t>
            </w:r>
          </w:p>
        </w:tc>
        <w:tc>
          <w:tcPr>
            <w:tcW w:w="1039" w:type="dxa"/>
            <w:noWrap/>
            <w:hideMark/>
          </w:tcPr>
          <w:p w14:paraId="0CD45019" w14:textId="1A2307FF" w:rsidR="00181E9B" w:rsidRPr="00BB2D59" w:rsidRDefault="00181E9B" w:rsidP="00181E9B">
            <w:r w:rsidRPr="00891FF2">
              <w:t>0.00</w:t>
            </w:r>
          </w:p>
        </w:tc>
        <w:tc>
          <w:tcPr>
            <w:tcW w:w="1038" w:type="dxa"/>
            <w:noWrap/>
            <w:hideMark/>
          </w:tcPr>
          <w:p w14:paraId="48117A8A" w14:textId="26E3609B" w:rsidR="00181E9B" w:rsidRPr="00BB2D59" w:rsidRDefault="00181E9B" w:rsidP="00181E9B">
            <w:r w:rsidRPr="00891FF2">
              <w:t>0.11</w:t>
            </w:r>
          </w:p>
        </w:tc>
        <w:tc>
          <w:tcPr>
            <w:tcW w:w="1039" w:type="dxa"/>
            <w:noWrap/>
            <w:hideMark/>
          </w:tcPr>
          <w:p w14:paraId="6196E775" w14:textId="53D4DDCB" w:rsidR="00181E9B" w:rsidRPr="00BB2D59" w:rsidRDefault="00181E9B" w:rsidP="00181E9B">
            <w:r w:rsidRPr="00891FF2">
              <w:t>0.00</w:t>
            </w:r>
          </w:p>
        </w:tc>
        <w:tc>
          <w:tcPr>
            <w:tcW w:w="1038" w:type="dxa"/>
            <w:noWrap/>
            <w:hideMark/>
          </w:tcPr>
          <w:p w14:paraId="753A5FD9" w14:textId="4304DAEC" w:rsidR="00181E9B" w:rsidRPr="00BB2D59" w:rsidRDefault="00181E9B" w:rsidP="00181E9B">
            <w:r w:rsidRPr="00891FF2">
              <w:t>0.04</w:t>
            </w:r>
          </w:p>
        </w:tc>
        <w:tc>
          <w:tcPr>
            <w:tcW w:w="1039" w:type="dxa"/>
            <w:noWrap/>
            <w:hideMark/>
          </w:tcPr>
          <w:p w14:paraId="5B7BFAB2" w14:textId="7D69BFE2" w:rsidR="00181E9B" w:rsidRPr="00BB2D59" w:rsidRDefault="00181E9B" w:rsidP="00181E9B">
            <w:r w:rsidRPr="00891FF2">
              <w:t>0.11</w:t>
            </w:r>
          </w:p>
        </w:tc>
      </w:tr>
      <w:tr w:rsidR="00181E9B" w:rsidRPr="00BB2D59" w14:paraId="43824CEF" w14:textId="77777777" w:rsidTr="00AC63BE">
        <w:tc>
          <w:tcPr>
            <w:tcW w:w="2263" w:type="dxa"/>
            <w:noWrap/>
            <w:hideMark/>
          </w:tcPr>
          <w:p w14:paraId="3AE9C046" w14:textId="77777777" w:rsidR="00181E9B" w:rsidRPr="00BB2D59" w:rsidRDefault="00181E9B" w:rsidP="00181E9B">
            <w:r w:rsidRPr="00BB2D59">
              <w:t>1:4,001 to 1:5,000</w:t>
            </w:r>
          </w:p>
        </w:tc>
        <w:tc>
          <w:tcPr>
            <w:tcW w:w="915" w:type="dxa"/>
            <w:noWrap/>
            <w:hideMark/>
          </w:tcPr>
          <w:p w14:paraId="34821193" w14:textId="6311D150" w:rsidR="00181E9B" w:rsidRPr="00BB2D59" w:rsidRDefault="00181E9B" w:rsidP="00181E9B">
            <w:r w:rsidRPr="00BF26C5">
              <w:t>0</w:t>
            </w:r>
          </w:p>
        </w:tc>
        <w:tc>
          <w:tcPr>
            <w:tcW w:w="1038" w:type="dxa"/>
            <w:noWrap/>
            <w:hideMark/>
          </w:tcPr>
          <w:p w14:paraId="7CE90D90" w14:textId="02B081AE" w:rsidR="00181E9B" w:rsidRPr="00BB2D59" w:rsidRDefault="00181E9B" w:rsidP="00181E9B">
            <w:r w:rsidRPr="00BF26C5">
              <w:t>0</w:t>
            </w:r>
          </w:p>
        </w:tc>
        <w:tc>
          <w:tcPr>
            <w:tcW w:w="1039" w:type="dxa"/>
            <w:noWrap/>
            <w:hideMark/>
          </w:tcPr>
          <w:p w14:paraId="13BA535D" w14:textId="63E96ED1" w:rsidR="00181E9B" w:rsidRPr="00BB2D59" w:rsidRDefault="00181E9B" w:rsidP="00181E9B">
            <w:r w:rsidRPr="00BF26C5">
              <w:t>0</w:t>
            </w:r>
          </w:p>
        </w:tc>
        <w:tc>
          <w:tcPr>
            <w:tcW w:w="1038" w:type="dxa"/>
            <w:noWrap/>
            <w:hideMark/>
          </w:tcPr>
          <w:p w14:paraId="6E1CC89C" w14:textId="675C5C9A" w:rsidR="00181E9B" w:rsidRPr="00BB2D59" w:rsidRDefault="00181E9B" w:rsidP="00181E9B">
            <w:r w:rsidRPr="00BF26C5">
              <w:t>2</w:t>
            </w:r>
          </w:p>
        </w:tc>
        <w:tc>
          <w:tcPr>
            <w:tcW w:w="1039" w:type="dxa"/>
            <w:noWrap/>
            <w:hideMark/>
          </w:tcPr>
          <w:p w14:paraId="614900DB" w14:textId="482F61AF" w:rsidR="00181E9B" w:rsidRPr="00BB2D59" w:rsidRDefault="00181E9B" w:rsidP="00181E9B">
            <w:r w:rsidRPr="00BF26C5">
              <w:t>0</w:t>
            </w:r>
          </w:p>
        </w:tc>
        <w:tc>
          <w:tcPr>
            <w:tcW w:w="1038" w:type="dxa"/>
            <w:noWrap/>
            <w:hideMark/>
          </w:tcPr>
          <w:p w14:paraId="48B2B8E2" w14:textId="49F9BAD0" w:rsidR="00181E9B" w:rsidRPr="00BB2D59" w:rsidRDefault="00181E9B" w:rsidP="00181E9B">
            <w:r w:rsidRPr="00BF26C5">
              <w:t>1</w:t>
            </w:r>
          </w:p>
        </w:tc>
        <w:tc>
          <w:tcPr>
            <w:tcW w:w="1038" w:type="dxa"/>
            <w:noWrap/>
            <w:hideMark/>
          </w:tcPr>
          <w:p w14:paraId="0B6BA274" w14:textId="7831C0B4" w:rsidR="00181E9B" w:rsidRPr="00BB2D59" w:rsidRDefault="00181E9B" w:rsidP="00181E9B">
            <w:r w:rsidRPr="00891FF2">
              <w:t>0.00</w:t>
            </w:r>
          </w:p>
        </w:tc>
        <w:tc>
          <w:tcPr>
            <w:tcW w:w="1039" w:type="dxa"/>
            <w:noWrap/>
            <w:hideMark/>
          </w:tcPr>
          <w:p w14:paraId="3B43E248" w14:textId="42016772" w:rsidR="00181E9B" w:rsidRPr="00BB2D59" w:rsidRDefault="00181E9B" w:rsidP="00181E9B">
            <w:r w:rsidRPr="00891FF2">
              <w:t>0.00</w:t>
            </w:r>
          </w:p>
        </w:tc>
        <w:tc>
          <w:tcPr>
            <w:tcW w:w="1038" w:type="dxa"/>
            <w:noWrap/>
            <w:hideMark/>
          </w:tcPr>
          <w:p w14:paraId="364CA917" w14:textId="1ADA69B2" w:rsidR="00181E9B" w:rsidRPr="00BB2D59" w:rsidRDefault="00181E9B" w:rsidP="00181E9B">
            <w:r w:rsidRPr="00891FF2">
              <w:t>0.00</w:t>
            </w:r>
          </w:p>
        </w:tc>
        <w:tc>
          <w:tcPr>
            <w:tcW w:w="1039" w:type="dxa"/>
            <w:noWrap/>
            <w:hideMark/>
          </w:tcPr>
          <w:p w14:paraId="35FFB564" w14:textId="7C7669B0" w:rsidR="00181E9B" w:rsidRPr="00BB2D59" w:rsidRDefault="00181E9B" w:rsidP="00181E9B">
            <w:r w:rsidRPr="00891FF2">
              <w:t>0.09</w:t>
            </w:r>
          </w:p>
        </w:tc>
        <w:tc>
          <w:tcPr>
            <w:tcW w:w="1038" w:type="dxa"/>
            <w:noWrap/>
            <w:hideMark/>
          </w:tcPr>
          <w:p w14:paraId="2DDE9598" w14:textId="49D04269" w:rsidR="00181E9B" w:rsidRPr="00BB2D59" w:rsidRDefault="00181E9B" w:rsidP="00181E9B">
            <w:r w:rsidRPr="00891FF2">
              <w:t>0.00</w:t>
            </w:r>
          </w:p>
        </w:tc>
        <w:tc>
          <w:tcPr>
            <w:tcW w:w="1039" w:type="dxa"/>
            <w:noWrap/>
            <w:hideMark/>
          </w:tcPr>
          <w:p w14:paraId="4F1DC102" w14:textId="28158F85" w:rsidR="00181E9B" w:rsidRPr="00BB2D59" w:rsidRDefault="00181E9B" w:rsidP="00181E9B">
            <w:r w:rsidRPr="00891FF2">
              <w:t>0.04</w:t>
            </w:r>
          </w:p>
        </w:tc>
      </w:tr>
      <w:tr w:rsidR="00181E9B" w:rsidRPr="00BB2D59" w14:paraId="5D142CEA" w14:textId="77777777" w:rsidTr="00AC63BE">
        <w:tc>
          <w:tcPr>
            <w:tcW w:w="2263" w:type="dxa"/>
            <w:noWrap/>
            <w:hideMark/>
          </w:tcPr>
          <w:p w14:paraId="78CE332E" w14:textId="77777777" w:rsidR="00181E9B" w:rsidRPr="00BB2D59" w:rsidRDefault="00181E9B" w:rsidP="00181E9B">
            <w:r w:rsidRPr="00BB2D59">
              <w:t>1:5,001 to 1:10,000</w:t>
            </w:r>
          </w:p>
        </w:tc>
        <w:tc>
          <w:tcPr>
            <w:tcW w:w="915" w:type="dxa"/>
            <w:noWrap/>
            <w:hideMark/>
          </w:tcPr>
          <w:p w14:paraId="198E5B0F" w14:textId="3B03CA30" w:rsidR="00181E9B" w:rsidRPr="00BB2D59" w:rsidRDefault="00181E9B" w:rsidP="00181E9B">
            <w:r w:rsidRPr="00BF26C5">
              <w:t>3</w:t>
            </w:r>
          </w:p>
        </w:tc>
        <w:tc>
          <w:tcPr>
            <w:tcW w:w="1038" w:type="dxa"/>
            <w:noWrap/>
            <w:hideMark/>
          </w:tcPr>
          <w:p w14:paraId="0547FEEF" w14:textId="415F8283" w:rsidR="00181E9B" w:rsidRPr="00BB2D59" w:rsidRDefault="00181E9B" w:rsidP="00181E9B">
            <w:r w:rsidRPr="00BF26C5">
              <w:t>2</w:t>
            </w:r>
          </w:p>
        </w:tc>
        <w:tc>
          <w:tcPr>
            <w:tcW w:w="1039" w:type="dxa"/>
            <w:noWrap/>
            <w:hideMark/>
          </w:tcPr>
          <w:p w14:paraId="360BB7F2" w14:textId="1B0F4690" w:rsidR="00181E9B" w:rsidRPr="00BB2D59" w:rsidRDefault="00181E9B" w:rsidP="00181E9B">
            <w:r w:rsidRPr="00BF26C5">
              <w:t>2</w:t>
            </w:r>
          </w:p>
        </w:tc>
        <w:tc>
          <w:tcPr>
            <w:tcW w:w="1038" w:type="dxa"/>
            <w:noWrap/>
            <w:hideMark/>
          </w:tcPr>
          <w:p w14:paraId="7A9C7D53" w14:textId="4C08C13D" w:rsidR="00181E9B" w:rsidRPr="00BB2D59" w:rsidRDefault="00181E9B" w:rsidP="00181E9B">
            <w:r w:rsidRPr="00BF26C5">
              <w:t>3</w:t>
            </w:r>
          </w:p>
        </w:tc>
        <w:tc>
          <w:tcPr>
            <w:tcW w:w="1039" w:type="dxa"/>
            <w:noWrap/>
            <w:hideMark/>
          </w:tcPr>
          <w:p w14:paraId="6080E51E" w14:textId="5BE45A26" w:rsidR="00181E9B" w:rsidRPr="00BB2D59" w:rsidRDefault="00181E9B" w:rsidP="00181E9B">
            <w:r w:rsidRPr="00BF26C5">
              <w:t>2</w:t>
            </w:r>
          </w:p>
        </w:tc>
        <w:tc>
          <w:tcPr>
            <w:tcW w:w="1038" w:type="dxa"/>
            <w:noWrap/>
            <w:hideMark/>
          </w:tcPr>
          <w:p w14:paraId="4BE2956D" w14:textId="151E0AA8" w:rsidR="00181E9B" w:rsidRPr="00BB2D59" w:rsidRDefault="00181E9B" w:rsidP="00181E9B">
            <w:r w:rsidRPr="00BF26C5">
              <w:t>1</w:t>
            </w:r>
          </w:p>
        </w:tc>
        <w:tc>
          <w:tcPr>
            <w:tcW w:w="1038" w:type="dxa"/>
            <w:noWrap/>
            <w:hideMark/>
          </w:tcPr>
          <w:p w14:paraId="4E8B5528" w14:textId="6520C240" w:rsidR="00181E9B" w:rsidRPr="00BB2D59" w:rsidRDefault="00181E9B" w:rsidP="00181E9B">
            <w:r w:rsidRPr="00891FF2">
              <w:t>0.03</w:t>
            </w:r>
          </w:p>
        </w:tc>
        <w:tc>
          <w:tcPr>
            <w:tcW w:w="1039" w:type="dxa"/>
            <w:noWrap/>
            <w:hideMark/>
          </w:tcPr>
          <w:p w14:paraId="524EC236" w14:textId="1B823C6F" w:rsidR="00181E9B" w:rsidRPr="00BB2D59" w:rsidRDefault="00181E9B" w:rsidP="00181E9B">
            <w:r w:rsidRPr="00891FF2">
              <w:t>0.02</w:t>
            </w:r>
          </w:p>
        </w:tc>
        <w:tc>
          <w:tcPr>
            <w:tcW w:w="1038" w:type="dxa"/>
            <w:noWrap/>
            <w:hideMark/>
          </w:tcPr>
          <w:p w14:paraId="327D73ED" w14:textId="55ECC564" w:rsidR="00181E9B" w:rsidRPr="00BB2D59" w:rsidRDefault="00181E9B" w:rsidP="00181E9B">
            <w:r w:rsidRPr="00891FF2">
              <w:t>0.03</w:t>
            </w:r>
          </w:p>
        </w:tc>
        <w:tc>
          <w:tcPr>
            <w:tcW w:w="1039" w:type="dxa"/>
            <w:noWrap/>
            <w:hideMark/>
          </w:tcPr>
          <w:p w14:paraId="11D50A91" w14:textId="5506B165" w:rsidR="00181E9B" w:rsidRPr="00BB2D59" w:rsidRDefault="00181E9B" w:rsidP="00181E9B">
            <w:r w:rsidRPr="00891FF2">
              <w:t>0.04</w:t>
            </w:r>
          </w:p>
        </w:tc>
        <w:tc>
          <w:tcPr>
            <w:tcW w:w="1038" w:type="dxa"/>
            <w:noWrap/>
            <w:hideMark/>
          </w:tcPr>
          <w:p w14:paraId="35030A62" w14:textId="60E91250" w:rsidR="00181E9B" w:rsidRPr="00BB2D59" w:rsidRDefault="00181E9B" w:rsidP="00181E9B">
            <w:r w:rsidRPr="00891FF2">
              <w:t>0.02</w:t>
            </w:r>
          </w:p>
        </w:tc>
        <w:tc>
          <w:tcPr>
            <w:tcW w:w="1039" w:type="dxa"/>
            <w:noWrap/>
            <w:hideMark/>
          </w:tcPr>
          <w:p w14:paraId="50B223CC" w14:textId="3DDA2635" w:rsidR="00181E9B" w:rsidRPr="00BB2D59" w:rsidRDefault="00181E9B" w:rsidP="00181E9B">
            <w:r w:rsidRPr="00891FF2">
              <w:t>0.01</w:t>
            </w:r>
          </w:p>
        </w:tc>
      </w:tr>
      <w:tr w:rsidR="00181E9B" w:rsidRPr="00BB2D59" w14:paraId="1AE251CF" w14:textId="77777777" w:rsidTr="00AC63BE">
        <w:tc>
          <w:tcPr>
            <w:tcW w:w="2263" w:type="dxa"/>
            <w:noWrap/>
            <w:hideMark/>
          </w:tcPr>
          <w:p w14:paraId="6A0BE4BF" w14:textId="77777777" w:rsidR="00181E9B" w:rsidRPr="00BB2D59" w:rsidRDefault="00181E9B" w:rsidP="00181E9B">
            <w:r w:rsidRPr="00BB2D59">
              <w:t>Less than 1:10,000</w:t>
            </w:r>
          </w:p>
        </w:tc>
        <w:tc>
          <w:tcPr>
            <w:tcW w:w="915" w:type="dxa"/>
            <w:noWrap/>
            <w:hideMark/>
          </w:tcPr>
          <w:p w14:paraId="6553681F" w14:textId="5339776F" w:rsidR="00181E9B" w:rsidRPr="00BB2D59" w:rsidRDefault="00181E9B" w:rsidP="00181E9B">
            <w:r w:rsidRPr="00BF26C5">
              <w:t>1</w:t>
            </w:r>
          </w:p>
        </w:tc>
        <w:tc>
          <w:tcPr>
            <w:tcW w:w="1038" w:type="dxa"/>
            <w:noWrap/>
            <w:hideMark/>
          </w:tcPr>
          <w:p w14:paraId="4BCE6D50" w14:textId="6669528D" w:rsidR="00181E9B" w:rsidRPr="00BB2D59" w:rsidRDefault="00181E9B" w:rsidP="00181E9B">
            <w:r w:rsidRPr="00BF26C5">
              <w:t>4</w:t>
            </w:r>
          </w:p>
        </w:tc>
        <w:tc>
          <w:tcPr>
            <w:tcW w:w="1039" w:type="dxa"/>
            <w:noWrap/>
            <w:hideMark/>
          </w:tcPr>
          <w:p w14:paraId="49448029" w14:textId="5F512A05" w:rsidR="00181E9B" w:rsidRPr="00BB2D59" w:rsidRDefault="00181E9B" w:rsidP="00181E9B">
            <w:r w:rsidRPr="00BF26C5">
              <w:t>5</w:t>
            </w:r>
          </w:p>
        </w:tc>
        <w:tc>
          <w:tcPr>
            <w:tcW w:w="1038" w:type="dxa"/>
            <w:noWrap/>
            <w:hideMark/>
          </w:tcPr>
          <w:p w14:paraId="63F58686" w14:textId="0D23C6B9" w:rsidR="00181E9B" w:rsidRPr="00BB2D59" w:rsidRDefault="00181E9B" w:rsidP="00181E9B">
            <w:r w:rsidRPr="00BF26C5">
              <w:t>5</w:t>
            </w:r>
          </w:p>
        </w:tc>
        <w:tc>
          <w:tcPr>
            <w:tcW w:w="1039" w:type="dxa"/>
            <w:noWrap/>
            <w:hideMark/>
          </w:tcPr>
          <w:p w14:paraId="5D36B684" w14:textId="6E36B0D4" w:rsidR="00181E9B" w:rsidRPr="00BB2D59" w:rsidRDefault="00181E9B" w:rsidP="00181E9B">
            <w:r w:rsidRPr="00BF26C5">
              <w:t>1</w:t>
            </w:r>
          </w:p>
        </w:tc>
        <w:tc>
          <w:tcPr>
            <w:tcW w:w="1038" w:type="dxa"/>
            <w:noWrap/>
            <w:hideMark/>
          </w:tcPr>
          <w:p w14:paraId="1704DF1D" w14:textId="5699CC8F" w:rsidR="00181E9B" w:rsidRPr="00BB2D59" w:rsidRDefault="00181E9B" w:rsidP="00181E9B">
            <w:r w:rsidRPr="00BF26C5">
              <w:t>2</w:t>
            </w:r>
          </w:p>
        </w:tc>
        <w:tc>
          <w:tcPr>
            <w:tcW w:w="1038" w:type="dxa"/>
            <w:noWrap/>
            <w:hideMark/>
          </w:tcPr>
          <w:p w14:paraId="30F02A5C" w14:textId="7DDCD8FE" w:rsidR="00181E9B" w:rsidRPr="00BB2D59" w:rsidRDefault="00181E9B" w:rsidP="00181E9B">
            <w:r w:rsidRPr="00891FF2">
              <w:t>0.00</w:t>
            </w:r>
          </w:p>
        </w:tc>
        <w:tc>
          <w:tcPr>
            <w:tcW w:w="1039" w:type="dxa"/>
            <w:noWrap/>
            <w:hideMark/>
          </w:tcPr>
          <w:p w14:paraId="0895E890" w14:textId="1864F100" w:rsidR="00181E9B" w:rsidRPr="00BB2D59" w:rsidRDefault="00181E9B" w:rsidP="00181E9B">
            <w:r w:rsidRPr="00891FF2">
              <w:t>0.02</w:t>
            </w:r>
          </w:p>
        </w:tc>
        <w:tc>
          <w:tcPr>
            <w:tcW w:w="1038" w:type="dxa"/>
            <w:noWrap/>
            <w:hideMark/>
          </w:tcPr>
          <w:p w14:paraId="7A078751" w14:textId="4D6DFAA3" w:rsidR="00181E9B" w:rsidRPr="00BB2D59" w:rsidRDefault="00181E9B" w:rsidP="00181E9B">
            <w:r w:rsidRPr="00891FF2">
              <w:t>0.02</w:t>
            </w:r>
          </w:p>
        </w:tc>
        <w:tc>
          <w:tcPr>
            <w:tcW w:w="1039" w:type="dxa"/>
            <w:noWrap/>
            <w:hideMark/>
          </w:tcPr>
          <w:p w14:paraId="0DDF38AC" w14:textId="06171CD8" w:rsidR="00181E9B" w:rsidRPr="00BB2D59" w:rsidRDefault="00181E9B" w:rsidP="00181E9B">
            <w:r w:rsidRPr="00891FF2">
              <w:t>0.03</w:t>
            </w:r>
          </w:p>
        </w:tc>
        <w:tc>
          <w:tcPr>
            <w:tcW w:w="1038" w:type="dxa"/>
            <w:noWrap/>
            <w:hideMark/>
          </w:tcPr>
          <w:p w14:paraId="478DD6E8" w14:textId="66D03F9E" w:rsidR="00181E9B" w:rsidRPr="00BB2D59" w:rsidRDefault="00181E9B" w:rsidP="00181E9B">
            <w:r w:rsidRPr="00891FF2">
              <w:t>0.01</w:t>
            </w:r>
          </w:p>
        </w:tc>
        <w:tc>
          <w:tcPr>
            <w:tcW w:w="1039" w:type="dxa"/>
            <w:noWrap/>
            <w:hideMark/>
          </w:tcPr>
          <w:p w14:paraId="277A5381" w14:textId="6148FFB4" w:rsidR="00181E9B" w:rsidRPr="00BB2D59" w:rsidRDefault="00181E9B" w:rsidP="00181E9B">
            <w:r w:rsidRPr="00891FF2">
              <w:t>0.01</w:t>
            </w:r>
          </w:p>
        </w:tc>
      </w:tr>
      <w:tr w:rsidR="00181E9B" w:rsidRPr="00BB2D59" w14:paraId="06F8D820" w14:textId="77777777" w:rsidTr="008D4B69">
        <w:tc>
          <w:tcPr>
            <w:tcW w:w="2263" w:type="dxa"/>
            <w:shd w:val="clear" w:color="auto" w:fill="F2F2F2" w:themeFill="background1" w:themeFillShade="F2"/>
            <w:noWrap/>
            <w:hideMark/>
          </w:tcPr>
          <w:p w14:paraId="776932C9" w14:textId="77777777" w:rsidR="00181E9B" w:rsidRPr="00BB2D59" w:rsidRDefault="00181E9B" w:rsidP="00181E9B">
            <w:pPr>
              <w:rPr>
                <w:b/>
              </w:rPr>
            </w:pPr>
            <w:r w:rsidRPr="00BB2D59">
              <w:rPr>
                <w:b/>
              </w:rPr>
              <w:t>Total</w:t>
            </w:r>
          </w:p>
        </w:tc>
        <w:tc>
          <w:tcPr>
            <w:tcW w:w="915" w:type="dxa"/>
            <w:shd w:val="clear" w:color="auto" w:fill="F2F2F2" w:themeFill="background1" w:themeFillShade="F2"/>
            <w:noWrap/>
            <w:hideMark/>
          </w:tcPr>
          <w:p w14:paraId="19CE38E4" w14:textId="4B88EDED" w:rsidR="00181E9B" w:rsidRPr="00181E9B" w:rsidRDefault="00181E9B" w:rsidP="00181E9B">
            <w:pPr>
              <w:rPr>
                <w:b/>
                <w:bCs/>
              </w:rPr>
            </w:pPr>
            <w:r w:rsidRPr="00181E9B">
              <w:rPr>
                <w:b/>
                <w:bCs/>
              </w:rPr>
              <w:t>25</w:t>
            </w:r>
          </w:p>
        </w:tc>
        <w:tc>
          <w:tcPr>
            <w:tcW w:w="1038" w:type="dxa"/>
            <w:shd w:val="clear" w:color="auto" w:fill="F2F2F2" w:themeFill="background1" w:themeFillShade="F2"/>
            <w:noWrap/>
            <w:hideMark/>
          </w:tcPr>
          <w:p w14:paraId="17693DA6" w14:textId="615C4EBF" w:rsidR="00181E9B" w:rsidRPr="00181E9B" w:rsidRDefault="00181E9B" w:rsidP="00181E9B">
            <w:pPr>
              <w:rPr>
                <w:b/>
                <w:bCs/>
              </w:rPr>
            </w:pPr>
            <w:r w:rsidRPr="00181E9B">
              <w:rPr>
                <w:b/>
                <w:bCs/>
              </w:rPr>
              <w:t>30</w:t>
            </w:r>
          </w:p>
        </w:tc>
        <w:tc>
          <w:tcPr>
            <w:tcW w:w="1039" w:type="dxa"/>
            <w:shd w:val="clear" w:color="auto" w:fill="F2F2F2" w:themeFill="background1" w:themeFillShade="F2"/>
            <w:noWrap/>
            <w:hideMark/>
          </w:tcPr>
          <w:p w14:paraId="3B6ED356" w14:textId="6D47F1EB" w:rsidR="00181E9B" w:rsidRPr="00181E9B" w:rsidRDefault="00181E9B" w:rsidP="00181E9B">
            <w:pPr>
              <w:rPr>
                <w:b/>
                <w:bCs/>
              </w:rPr>
            </w:pPr>
            <w:r w:rsidRPr="00181E9B">
              <w:rPr>
                <w:b/>
                <w:bCs/>
              </w:rPr>
              <w:t>35</w:t>
            </w:r>
          </w:p>
        </w:tc>
        <w:tc>
          <w:tcPr>
            <w:tcW w:w="1038" w:type="dxa"/>
            <w:shd w:val="clear" w:color="auto" w:fill="F2F2F2" w:themeFill="background1" w:themeFillShade="F2"/>
            <w:noWrap/>
            <w:hideMark/>
          </w:tcPr>
          <w:p w14:paraId="25AE4F67" w14:textId="58D0600C" w:rsidR="00181E9B" w:rsidRPr="00181E9B" w:rsidRDefault="00181E9B" w:rsidP="00181E9B">
            <w:pPr>
              <w:rPr>
                <w:b/>
                <w:bCs/>
              </w:rPr>
            </w:pPr>
            <w:r w:rsidRPr="00181E9B">
              <w:rPr>
                <w:b/>
                <w:bCs/>
              </w:rPr>
              <w:t>33</w:t>
            </w:r>
          </w:p>
        </w:tc>
        <w:tc>
          <w:tcPr>
            <w:tcW w:w="1039" w:type="dxa"/>
            <w:shd w:val="clear" w:color="auto" w:fill="F2F2F2" w:themeFill="background1" w:themeFillShade="F2"/>
            <w:noWrap/>
            <w:hideMark/>
          </w:tcPr>
          <w:p w14:paraId="2B28EEFF" w14:textId="51CD7E6F" w:rsidR="00181E9B" w:rsidRPr="00181E9B" w:rsidRDefault="00181E9B" w:rsidP="00181E9B">
            <w:pPr>
              <w:rPr>
                <w:b/>
                <w:bCs/>
              </w:rPr>
            </w:pPr>
            <w:r w:rsidRPr="00181E9B">
              <w:rPr>
                <w:b/>
                <w:bCs/>
              </w:rPr>
              <w:t>23</w:t>
            </w:r>
          </w:p>
        </w:tc>
        <w:tc>
          <w:tcPr>
            <w:tcW w:w="1038" w:type="dxa"/>
            <w:shd w:val="clear" w:color="auto" w:fill="F2F2F2" w:themeFill="background1" w:themeFillShade="F2"/>
            <w:noWrap/>
            <w:hideMark/>
          </w:tcPr>
          <w:p w14:paraId="5C65788A" w14:textId="4B212DCE" w:rsidR="00181E9B" w:rsidRPr="00181E9B" w:rsidRDefault="00181E9B" w:rsidP="00181E9B">
            <w:pPr>
              <w:rPr>
                <w:b/>
                <w:bCs/>
              </w:rPr>
            </w:pPr>
            <w:r w:rsidRPr="00181E9B">
              <w:rPr>
                <w:b/>
                <w:bCs/>
              </w:rPr>
              <w:t>24</w:t>
            </w:r>
          </w:p>
        </w:tc>
        <w:tc>
          <w:tcPr>
            <w:tcW w:w="1038" w:type="dxa"/>
            <w:shd w:val="clear" w:color="auto" w:fill="F2F2F2" w:themeFill="background1" w:themeFillShade="F2"/>
            <w:noWrap/>
            <w:hideMark/>
          </w:tcPr>
          <w:p w14:paraId="3BCE200C" w14:textId="6B8EEECA" w:rsidR="00181E9B" w:rsidRPr="00181E9B" w:rsidRDefault="00181E9B" w:rsidP="00181E9B">
            <w:pPr>
              <w:rPr>
                <w:b/>
                <w:bCs/>
              </w:rPr>
            </w:pPr>
            <w:r w:rsidRPr="00181E9B">
              <w:rPr>
                <w:b/>
                <w:bCs/>
              </w:rPr>
              <w:t>0.06</w:t>
            </w:r>
          </w:p>
        </w:tc>
        <w:tc>
          <w:tcPr>
            <w:tcW w:w="1039" w:type="dxa"/>
            <w:shd w:val="clear" w:color="auto" w:fill="F2F2F2" w:themeFill="background1" w:themeFillShade="F2"/>
            <w:noWrap/>
            <w:hideMark/>
          </w:tcPr>
          <w:p w14:paraId="6DB044FF" w14:textId="6FD788F2" w:rsidR="00181E9B" w:rsidRPr="00181E9B" w:rsidRDefault="00181E9B" w:rsidP="00181E9B">
            <w:pPr>
              <w:rPr>
                <w:b/>
                <w:bCs/>
              </w:rPr>
            </w:pPr>
            <w:r w:rsidRPr="00181E9B">
              <w:rPr>
                <w:b/>
                <w:bCs/>
              </w:rPr>
              <w:t>0.07</w:t>
            </w:r>
          </w:p>
        </w:tc>
        <w:tc>
          <w:tcPr>
            <w:tcW w:w="1038" w:type="dxa"/>
            <w:shd w:val="clear" w:color="auto" w:fill="F2F2F2" w:themeFill="background1" w:themeFillShade="F2"/>
            <w:noWrap/>
            <w:hideMark/>
          </w:tcPr>
          <w:p w14:paraId="1E53E645" w14:textId="312449EE" w:rsidR="00181E9B" w:rsidRPr="00181E9B" w:rsidRDefault="00181E9B" w:rsidP="00181E9B">
            <w:pPr>
              <w:rPr>
                <w:b/>
                <w:bCs/>
              </w:rPr>
            </w:pPr>
            <w:r w:rsidRPr="00181E9B">
              <w:rPr>
                <w:b/>
                <w:bCs/>
              </w:rPr>
              <w:t>0.08</w:t>
            </w:r>
          </w:p>
        </w:tc>
        <w:tc>
          <w:tcPr>
            <w:tcW w:w="1039" w:type="dxa"/>
            <w:shd w:val="clear" w:color="auto" w:fill="F2F2F2" w:themeFill="background1" w:themeFillShade="F2"/>
            <w:noWrap/>
            <w:hideMark/>
          </w:tcPr>
          <w:p w14:paraId="13B5B3D2" w14:textId="0217EA2A" w:rsidR="00181E9B" w:rsidRPr="00181E9B" w:rsidRDefault="00181E9B" w:rsidP="00181E9B">
            <w:pPr>
              <w:rPr>
                <w:b/>
                <w:bCs/>
              </w:rPr>
            </w:pPr>
            <w:r w:rsidRPr="00181E9B">
              <w:rPr>
                <w:b/>
                <w:bCs/>
              </w:rPr>
              <w:t>0.08</w:t>
            </w:r>
          </w:p>
        </w:tc>
        <w:tc>
          <w:tcPr>
            <w:tcW w:w="1038" w:type="dxa"/>
            <w:shd w:val="clear" w:color="auto" w:fill="F2F2F2" w:themeFill="background1" w:themeFillShade="F2"/>
            <w:noWrap/>
            <w:hideMark/>
          </w:tcPr>
          <w:p w14:paraId="3CC02F18" w14:textId="22410105" w:rsidR="00181E9B" w:rsidRPr="00181E9B" w:rsidRDefault="00181E9B" w:rsidP="00181E9B">
            <w:pPr>
              <w:rPr>
                <w:b/>
                <w:bCs/>
              </w:rPr>
            </w:pPr>
            <w:r w:rsidRPr="00181E9B">
              <w:rPr>
                <w:b/>
                <w:bCs/>
              </w:rPr>
              <w:t>0.06</w:t>
            </w:r>
          </w:p>
        </w:tc>
        <w:tc>
          <w:tcPr>
            <w:tcW w:w="1039" w:type="dxa"/>
            <w:shd w:val="clear" w:color="auto" w:fill="F2F2F2" w:themeFill="background1" w:themeFillShade="F2"/>
            <w:noWrap/>
            <w:hideMark/>
          </w:tcPr>
          <w:p w14:paraId="33DB8137" w14:textId="13D8B09F" w:rsidR="00181E9B" w:rsidRPr="00181E9B" w:rsidRDefault="00181E9B" w:rsidP="00181E9B">
            <w:pPr>
              <w:rPr>
                <w:b/>
                <w:bCs/>
              </w:rPr>
            </w:pPr>
            <w:r w:rsidRPr="00181E9B">
              <w:rPr>
                <w:b/>
                <w:bCs/>
              </w:rPr>
              <w:t>0.06</w:t>
            </w:r>
          </w:p>
        </w:tc>
      </w:tr>
    </w:tbl>
    <w:p w14:paraId="4E485237" w14:textId="4786DAB3" w:rsidR="00BB2D59" w:rsidRDefault="00BB2D59" w:rsidP="00BB2D59"/>
    <w:p w14:paraId="1B80F340" w14:textId="77777777" w:rsidR="00BB2D59" w:rsidRPr="00BB2D59" w:rsidRDefault="00BB2D59" w:rsidP="00BB2D59"/>
    <w:p w14:paraId="0C74206A" w14:textId="14F8C6F8" w:rsidR="00BB2D59" w:rsidRPr="00BB2D59" w:rsidRDefault="00BB2D59" w:rsidP="00BB2D59">
      <w:pPr>
        <w:sectPr w:rsidR="00BB2D59" w:rsidRPr="00BB2D59" w:rsidSect="00BB2D59">
          <w:pgSz w:w="16838" w:h="11906" w:orient="landscape"/>
          <w:pgMar w:top="1134" w:right="1134" w:bottom="1134" w:left="1134" w:header="1304" w:footer="709" w:gutter="0"/>
          <w:cols w:space="708"/>
          <w:titlePg/>
          <w:docGrid w:linePitch="360"/>
        </w:sectPr>
      </w:pPr>
    </w:p>
    <w:p w14:paraId="12A4B5B6" w14:textId="004339E7" w:rsidR="00BB2D59" w:rsidRDefault="00BB2D59" w:rsidP="00BB2D59">
      <w:pPr>
        <w:pStyle w:val="Heading1"/>
      </w:pPr>
      <w:bookmarkStart w:id="71" w:name="_Toc150859965"/>
      <w:r>
        <w:lastRenderedPageBreak/>
        <w:t>Appendix 6: ROC curve</w:t>
      </w:r>
      <w:bookmarkEnd w:id="71"/>
    </w:p>
    <w:p w14:paraId="42F12409" w14:textId="57D79D24" w:rsidR="00BB2D59" w:rsidRDefault="00BB2D59" w:rsidP="00BB2D59">
      <w:r>
        <w:t xml:space="preserve">Figure </w:t>
      </w:r>
      <w:r w:rsidR="00181E9B">
        <w:t>13</w:t>
      </w:r>
      <w:r>
        <w:t xml:space="preserve"> shows the false positive rate plotted against the detection rate in what is known as a ‘receiver operating characteristic’ (ROC) curve. This plots the false positive rate on the horizontal x axis against detection rate on the vertical y axis for different possible cut</w:t>
      </w:r>
      <w:r w:rsidR="00AC63BE">
        <w:t>-</w:t>
      </w:r>
      <w:r>
        <w:t>off points of the screening test. The aim for a screening test is to maximise detection rate while minimising false positive rate.</w:t>
      </w:r>
    </w:p>
    <w:p w14:paraId="2E1102F3" w14:textId="65AD61DF" w:rsidR="00BB2D59" w:rsidRDefault="00BB2D59" w:rsidP="00BB2D59">
      <w:r>
        <w:t>In New Zealand the cut</w:t>
      </w:r>
      <w:r w:rsidR="00AC63BE">
        <w:t>-</w:t>
      </w:r>
      <w:r>
        <w:t>off used for screening is 1:300. With this cut</w:t>
      </w:r>
      <w:r w:rsidR="00AC63BE">
        <w:t>-</w:t>
      </w:r>
      <w:r>
        <w:t>off, the overall detection rate for trisomy 21, trisomy 18 and trisomy 13 in 20</w:t>
      </w:r>
      <w:r w:rsidR="00181E9B">
        <w:t>20</w:t>
      </w:r>
      <w:r>
        <w:t xml:space="preserve"> was 8</w:t>
      </w:r>
      <w:r w:rsidR="00181E9B">
        <w:t>2.5</w:t>
      </w:r>
      <w:r>
        <w:t xml:space="preserve"> percent, and the false positive rate was 3.9 percent. To create the graph, the detection rate and false positive rate were calculated for a range of other cut</w:t>
      </w:r>
      <w:r w:rsidR="00AC63BE">
        <w:t>-</w:t>
      </w:r>
      <w:r>
        <w:t>off points in order to plot the curve. What the curve shows is that if the cut</w:t>
      </w:r>
      <w:r w:rsidR="00AC63BE">
        <w:t>-</w:t>
      </w:r>
      <w:r>
        <w:t>off was lowered to increase the detection rate to 85 percent, the false positive rate would increase from 3.9 percent to 5.0 percent. This occurs at a risk cut</w:t>
      </w:r>
      <w:r w:rsidR="00AC63BE">
        <w:t>-</w:t>
      </w:r>
      <w:r>
        <w:t>off of 1:400.</w:t>
      </w:r>
    </w:p>
    <w:p w14:paraId="5EEC23C6" w14:textId="506B6E20" w:rsidR="00BB2D59" w:rsidRDefault="00BB2D59" w:rsidP="00BB2D59">
      <w:pPr>
        <w:pStyle w:val="Caption"/>
      </w:pPr>
      <w:r>
        <w:t xml:space="preserve">Figure </w:t>
      </w:r>
      <w:r w:rsidR="00181E9B">
        <w:t>13</w:t>
      </w:r>
      <w:r>
        <w:t>: ROC curve for trisomy 21, 18 and 13 screening</w:t>
      </w:r>
      <w:r w:rsidR="000C2970">
        <w:t>,</w:t>
      </w:r>
      <w:r>
        <w:t xml:space="preserve"> 20</w:t>
      </w:r>
      <w:r w:rsidR="00181E9B">
        <w:t>20</w:t>
      </w:r>
    </w:p>
    <w:p w14:paraId="79136EEE" w14:textId="3625DF9F" w:rsidR="00BB2D59" w:rsidRDefault="00FE22FA" w:rsidP="00BB2D59">
      <w:r>
        <w:rPr>
          <w:noProof/>
        </w:rPr>
        <w:drawing>
          <wp:inline distT="0" distB="0" distL="0" distR="0" wp14:anchorId="5C9A6BD7" wp14:editId="0670F2F9">
            <wp:extent cx="5566410" cy="40055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66410" cy="4005580"/>
                    </a:xfrm>
                    <a:prstGeom prst="rect">
                      <a:avLst/>
                    </a:prstGeom>
                    <a:noFill/>
                  </pic:spPr>
                </pic:pic>
              </a:graphicData>
            </a:graphic>
          </wp:inline>
        </w:drawing>
      </w:r>
    </w:p>
    <w:p w14:paraId="1B2DEFD2" w14:textId="4C561B76" w:rsidR="00BB2D59" w:rsidRDefault="00BB2D59">
      <w:pPr>
        <w:spacing w:before="0" w:after="160" w:line="259" w:lineRule="auto"/>
      </w:pPr>
      <w:r>
        <w:br w:type="page"/>
      </w:r>
    </w:p>
    <w:p w14:paraId="1E686558" w14:textId="3DC99504" w:rsidR="00BB2D59" w:rsidRDefault="00BB2D59" w:rsidP="00BB2D59">
      <w:pPr>
        <w:pStyle w:val="Heading1"/>
      </w:pPr>
      <w:bookmarkStart w:id="72" w:name="_Toc150859966"/>
      <w:r>
        <w:lastRenderedPageBreak/>
        <w:t>Appendix 7: Glossary</w:t>
      </w:r>
      <w:bookmarkEnd w:id="72"/>
    </w:p>
    <w:p w14:paraId="38F20AB3" w14:textId="0AD2DAF1" w:rsidR="00BB2D59" w:rsidRDefault="00BB2D59" w:rsidP="00BB2D59">
      <w:r w:rsidRPr="009A1EF5">
        <w:rPr>
          <w:b/>
          <w:bCs/>
        </w:rPr>
        <w:t>Alpha-fetoprotein (AFP)</w:t>
      </w:r>
      <w:r>
        <w:t xml:space="preserve"> – a protein that is normally produced by the fetus. Maternal serum AFP levels can be used as a biochemical marker in the detection of certain fetal abnormalities</w:t>
      </w:r>
      <w:r w:rsidR="000F4F04">
        <w:t>.</w:t>
      </w:r>
    </w:p>
    <w:p w14:paraId="3891389D" w14:textId="77777777" w:rsidR="00BB2D59" w:rsidRDefault="00BB2D59" w:rsidP="00BB2D59">
      <w:r w:rsidRPr="009A1EF5">
        <w:rPr>
          <w:b/>
          <w:bCs/>
        </w:rPr>
        <w:t>Amniocentesis</w:t>
      </w:r>
      <w:r>
        <w:t xml:space="preserve"> – a procedure involving the withdrawal of a small amount of amniotic fluid by needle and syringe through the abdomen guided by ultrasound performed at the same time. The tests performed on fetal cells in this sample can detect a range of chromosomal and genetic disorders.</w:t>
      </w:r>
    </w:p>
    <w:p w14:paraId="3635B2BB" w14:textId="77777777" w:rsidR="00BB2D59" w:rsidRDefault="00BB2D59" w:rsidP="00BB2D59">
      <w:r w:rsidRPr="009A1EF5">
        <w:rPr>
          <w:b/>
          <w:bCs/>
        </w:rPr>
        <w:t>Analyte</w:t>
      </w:r>
      <w:r>
        <w:t xml:space="preserve"> – a substance that is undergoing analysis or being measured. Analytes measured in antenatal screening include: pregnancy-associated plasma protein-A, beta-human chorionic gonadotropin, unconjugated oestriol, alpha-fetoprotein and inhibin A.</w:t>
      </w:r>
    </w:p>
    <w:p w14:paraId="451685A7" w14:textId="77777777" w:rsidR="00BB2D59" w:rsidRDefault="00BB2D59" w:rsidP="00BB2D59">
      <w:r w:rsidRPr="009A1EF5">
        <w:rPr>
          <w:b/>
          <w:bCs/>
        </w:rPr>
        <w:t>Beta-human chorionic gonadotropin (ßhCG)</w:t>
      </w:r>
      <w:r>
        <w:t xml:space="preserve"> – a hormone produced during pregnancy and present in maternal blood and urine. It is used as a biochemical marker for Down syndrome and other conditions in first trimester combined and second trimester maternal serum screening.</w:t>
      </w:r>
    </w:p>
    <w:p w14:paraId="0C1229B8" w14:textId="77777777" w:rsidR="00BB2D59" w:rsidRDefault="00BB2D59" w:rsidP="00BB2D59">
      <w:r w:rsidRPr="009A1EF5">
        <w:rPr>
          <w:b/>
          <w:bCs/>
        </w:rPr>
        <w:t>Chorionic villus sampling (CVS)</w:t>
      </w:r>
      <w:r>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14:paraId="76139312" w14:textId="7CC8781F" w:rsidR="004916A0" w:rsidRDefault="004916A0" w:rsidP="00BB2D59">
      <w:r w:rsidRPr="00670C6E">
        <w:rPr>
          <w:b/>
          <w:bCs/>
        </w:rPr>
        <w:t>Chromosome</w:t>
      </w:r>
      <w:r>
        <w:t xml:space="preserve"> </w:t>
      </w:r>
      <w:r w:rsidR="00670C6E">
        <w:t>–</w:t>
      </w:r>
      <w:r>
        <w:t xml:space="preserve"> </w:t>
      </w:r>
      <w:r w:rsidR="00670C6E">
        <w:t>an organised structure of DNA and protein found in all living cells that carries the genes determining heredity.</w:t>
      </w:r>
    </w:p>
    <w:p w14:paraId="2FD72759" w14:textId="77777777" w:rsidR="00BB2D59" w:rsidRDefault="00BB2D59" w:rsidP="00BB2D59">
      <w:r w:rsidRPr="009A1EF5">
        <w:rPr>
          <w:b/>
          <w:bCs/>
        </w:rPr>
        <w:t>Crown rump length (CRL)</w:t>
      </w:r>
      <w:r>
        <w:t xml:space="preserve"> – the measurement from the fetal crown to the prominence of the buttocks or breech. This is used for dating in the first trimester.</w:t>
      </w:r>
    </w:p>
    <w:p w14:paraId="6C0D6150" w14:textId="1433713B" w:rsidR="00BB2D59" w:rsidRDefault="00BB2D59" w:rsidP="00BB2D59">
      <w:r w:rsidRPr="009A1EF5">
        <w:rPr>
          <w:b/>
          <w:bCs/>
        </w:rPr>
        <w:t>Detection rate</w:t>
      </w:r>
      <w:r>
        <w:t xml:space="preserve"> – the ability of screening to identify individuals with the condition screened for. A test with a high detection rate will have few false negative results. Also referred to as sensitivity.</w:t>
      </w:r>
    </w:p>
    <w:p w14:paraId="585B2E0D" w14:textId="0BF5535D" w:rsidR="00BB2D59" w:rsidRDefault="00BB2D59" w:rsidP="00BB2D59">
      <w:r w:rsidRPr="009A1EF5">
        <w:rPr>
          <w:b/>
          <w:bCs/>
        </w:rPr>
        <w:t>False negative result</w:t>
      </w:r>
      <w:r>
        <w:t xml:space="preserve"> – when a woman receives a </w:t>
      </w:r>
      <w:r w:rsidR="00AC63BE">
        <w:t>low-risk</w:t>
      </w:r>
      <w:r>
        <w:t xml:space="preserve"> screening </w:t>
      </w:r>
      <w:r w:rsidR="00AC63BE">
        <w:t>result,</w:t>
      </w:r>
      <w:r>
        <w:t xml:space="preserve"> but the baby does have the condition screened for.</w:t>
      </w:r>
    </w:p>
    <w:p w14:paraId="3D028975" w14:textId="5A0019CD" w:rsidR="00BB2D59" w:rsidRDefault="00BB2D59" w:rsidP="00BB2D59">
      <w:r w:rsidRPr="009A1EF5">
        <w:rPr>
          <w:b/>
          <w:bCs/>
        </w:rPr>
        <w:t>False positive result</w:t>
      </w:r>
      <w:r>
        <w:t xml:space="preserve"> – when a woman receives an increased</w:t>
      </w:r>
      <w:r w:rsidR="00AC63BE">
        <w:t>-</w:t>
      </w:r>
      <w:r>
        <w:t xml:space="preserve">risk screening </w:t>
      </w:r>
      <w:r w:rsidR="00AC63BE">
        <w:t>result,</w:t>
      </w:r>
      <w:r>
        <w:t xml:space="preserve"> but the baby does not have the condition screened for.</w:t>
      </w:r>
    </w:p>
    <w:p w14:paraId="25601417" w14:textId="77777777" w:rsidR="00BB2D59" w:rsidRDefault="00BB2D59" w:rsidP="00BB2D59">
      <w:r w:rsidRPr="009A1EF5">
        <w:rPr>
          <w:b/>
          <w:bCs/>
        </w:rPr>
        <w:t>False positive rate</w:t>
      </w:r>
      <w:r>
        <w:t xml:space="preserve"> – the false positive rate is the number of false positives divided by the number of false positives and true negatives. A low false positive rate corresponds with a </w:t>
      </w:r>
      <w:r>
        <w:lastRenderedPageBreak/>
        <w:t>high level of specificity, which refers to the ability of screening to identify individuals who do not have the condition screened for.</w:t>
      </w:r>
    </w:p>
    <w:p w14:paraId="71EF6DE0" w14:textId="472D3F53" w:rsidR="00BB2D59" w:rsidRDefault="00BB2D59" w:rsidP="00BB2D59">
      <w:r w:rsidRPr="009A1EF5">
        <w:rPr>
          <w:b/>
          <w:bCs/>
        </w:rPr>
        <w:t>Fetal Medicine Foundation (FMF)</w:t>
      </w:r>
      <w:r>
        <w:t xml:space="preserve"> – a Registered Charity that aims to improve the health of pregnant women and their babies through research and training in fetal medicine. Further information can be found at: </w:t>
      </w:r>
      <w:hyperlink r:id="rId39" w:history="1">
        <w:r w:rsidR="00AC63BE" w:rsidRPr="00893306">
          <w:rPr>
            <w:rStyle w:val="Hyperlink"/>
          </w:rPr>
          <w:t>https://fetalmedicine.org</w:t>
        </w:r>
      </w:hyperlink>
    </w:p>
    <w:p w14:paraId="09571B12" w14:textId="77777777" w:rsidR="00BB2D59" w:rsidRDefault="00BB2D59" w:rsidP="00BB2D59">
      <w:r w:rsidRPr="009A1EF5">
        <w:rPr>
          <w:b/>
          <w:bCs/>
        </w:rPr>
        <w:t>Inhibin A</w:t>
      </w:r>
      <w:r>
        <w:t xml:space="preserve"> – a hormone secreted by the ovary that is used as a biochemical marker in second trimester maternal serum screening for Down syndrome and other conditions.</w:t>
      </w:r>
    </w:p>
    <w:p w14:paraId="6DB63C35" w14:textId="77777777" w:rsidR="00BB2D59" w:rsidRDefault="00BB2D59" w:rsidP="00BB2D59">
      <w:r w:rsidRPr="009A1EF5">
        <w:rPr>
          <w:b/>
          <w:bCs/>
        </w:rPr>
        <w:t>Multiple of the median (MoM)</w:t>
      </w:r>
      <w:r>
        <w:t xml:space="preserve"> – a measure of how far an individual result compares to the median. MoM is commonly used to report the results of medical screening tests, particularly where the normal range varies according to parameters.</w:t>
      </w:r>
    </w:p>
    <w:p w14:paraId="03309FB7" w14:textId="067565E2" w:rsidR="00BB2D59" w:rsidRDefault="00BB2D59" w:rsidP="00BB2D59">
      <w:r w:rsidRPr="009A1EF5">
        <w:rPr>
          <w:b/>
          <w:bCs/>
        </w:rPr>
        <w:t>Nasal bone</w:t>
      </w:r>
      <w:r>
        <w:t xml:space="preserve"> – an assessment of nasal bone was included in the risk calculation</w:t>
      </w:r>
      <w:r w:rsidR="00D9342B">
        <w:t xml:space="preserve"> algorithm</w:t>
      </w:r>
      <w:r>
        <w:t xml:space="preserve"> if it was reported at the same time as the NT </w:t>
      </w:r>
      <w:r w:rsidR="00BC7D72">
        <w:t>measurement</w:t>
      </w:r>
      <w:r>
        <w:t>. Note that since March 2018</w:t>
      </w:r>
      <w:r w:rsidR="00691FF0">
        <w:t xml:space="preserve"> </w:t>
      </w:r>
      <w:r>
        <w:t xml:space="preserve">nasal bone </w:t>
      </w:r>
      <w:r w:rsidR="00691FF0">
        <w:t>assessment</w:t>
      </w:r>
      <w:r>
        <w:t xml:space="preserve"> is no longer included.</w:t>
      </w:r>
    </w:p>
    <w:p w14:paraId="731737E2" w14:textId="77777777" w:rsidR="00BB2D59" w:rsidRDefault="00BB2D59" w:rsidP="00BB2D59">
      <w:r w:rsidRPr="009A1EF5">
        <w:rPr>
          <w:b/>
          <w:bCs/>
        </w:rPr>
        <w:t>Nuchal translucency (NT)</w:t>
      </w:r>
      <w:r>
        <w:t xml:space="preserve"> – sonographic appearance of the collection of fluid under the skin at the back of the fetal neck. NT is a marker for chromosomal and other anomalies and can be measured in the first trimester of pregnancy.</w:t>
      </w:r>
    </w:p>
    <w:p w14:paraId="5CC7E13F" w14:textId="77777777" w:rsidR="00BB2D59" w:rsidRDefault="00BB2D59" w:rsidP="00BB2D59">
      <w:r w:rsidRPr="009A1EF5">
        <w:rPr>
          <w:b/>
          <w:bCs/>
        </w:rPr>
        <w:t>Pregnancy-associated plasma protein-A (PAPP-A)</w:t>
      </w:r>
      <w:r>
        <w:t xml:space="preserve"> – a protein originating from the placenta used as a biochemical marker in first trimester combined screening for Down syndrome and other conditions.</w:t>
      </w:r>
    </w:p>
    <w:p w14:paraId="7B19095F" w14:textId="3BD03FE2" w:rsidR="00BB2D59" w:rsidRDefault="00BB2D59" w:rsidP="00BB2D59">
      <w:r w:rsidRPr="009A1EF5">
        <w:rPr>
          <w:b/>
          <w:bCs/>
        </w:rPr>
        <w:t>Risk calculation algorithm</w:t>
      </w:r>
      <w:r>
        <w:t xml:space="preserve"> – an explicit protocol (in this case computer-based) that combines a number of factors in determining overall risk</w:t>
      </w:r>
      <w:r w:rsidR="00492357">
        <w:t xml:space="preserve"> (or chance)</w:t>
      </w:r>
      <w:r>
        <w:t xml:space="preserve"> of a particular outcome or condition.</w:t>
      </w:r>
    </w:p>
    <w:p w14:paraId="0A897967" w14:textId="423D2D5F" w:rsidR="00BB2D59" w:rsidRDefault="00BB2D59" w:rsidP="00BB2D59">
      <w:r w:rsidRPr="009A1EF5">
        <w:rPr>
          <w:b/>
          <w:bCs/>
        </w:rPr>
        <w:t>Screening</w:t>
      </w:r>
      <w:r>
        <w:t xml:space="preserve"> – a way of identifying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fetus.</w:t>
      </w:r>
    </w:p>
    <w:p w14:paraId="57030982" w14:textId="77777777" w:rsidR="00BB2D59" w:rsidRDefault="00BB2D59" w:rsidP="00BB2D59">
      <w:r w:rsidRPr="009A1EF5">
        <w:rPr>
          <w:b/>
          <w:bCs/>
        </w:rPr>
        <w:t>Triploidy</w:t>
      </w:r>
      <w:r>
        <w:t xml:space="preserve"> – an extremely rare chromosomal disorder in which a baby has three of every chromosome making a total of 69 rather than the normal 46 chromosomes.</w:t>
      </w:r>
    </w:p>
    <w:p w14:paraId="2A9096B2" w14:textId="77777777" w:rsidR="00BB2D59" w:rsidRDefault="00BB2D59" w:rsidP="00BB2D59">
      <w:r w:rsidRPr="009A1EF5">
        <w:rPr>
          <w:b/>
          <w:bCs/>
        </w:rPr>
        <w:t>Trisomy</w:t>
      </w:r>
      <w:r>
        <w:t xml:space="preserve"> – a group of chromosomal disorders in which there are three copies, instead of the normal two, of a particular chromosome present in the cell nuclei. The most common trisomies in newborns are trisomy 21 (Down syndrome), trisomy 18 (Edwards syndrome) and trisomy 13 (Patau syndrome).</w:t>
      </w:r>
    </w:p>
    <w:p w14:paraId="7237D2F0" w14:textId="73841E38" w:rsidR="00007B2D" w:rsidRDefault="00007B2D" w:rsidP="00007B2D">
      <w:r w:rsidRPr="009A1EF5">
        <w:rPr>
          <w:b/>
          <w:bCs/>
        </w:rPr>
        <w:t xml:space="preserve">True </w:t>
      </w:r>
      <w:r>
        <w:rPr>
          <w:b/>
          <w:bCs/>
        </w:rPr>
        <w:t>negative</w:t>
      </w:r>
      <w:r>
        <w:t xml:space="preserve"> – when a woman receives a </w:t>
      </w:r>
      <w:r w:rsidR="00C9202F">
        <w:t>low</w:t>
      </w:r>
      <w:r>
        <w:t xml:space="preserve">-risk screening result, and the baby does </w:t>
      </w:r>
      <w:r w:rsidR="00C9202F">
        <w:t xml:space="preserve">not </w:t>
      </w:r>
      <w:r>
        <w:t>have the condition screened for.</w:t>
      </w:r>
    </w:p>
    <w:p w14:paraId="07F1F5AC" w14:textId="44F377B7" w:rsidR="00BB2D59" w:rsidRDefault="00BB2D59" w:rsidP="00BB2D59">
      <w:r w:rsidRPr="009A1EF5">
        <w:rPr>
          <w:b/>
          <w:bCs/>
        </w:rPr>
        <w:lastRenderedPageBreak/>
        <w:t>True positive</w:t>
      </w:r>
      <w:r>
        <w:t xml:space="preserve"> – when a woman receives an increased</w:t>
      </w:r>
      <w:r w:rsidR="002F5F6A">
        <w:t>-</w:t>
      </w:r>
      <w:r>
        <w:t xml:space="preserve">risk screening </w:t>
      </w:r>
      <w:r w:rsidR="00FF52C5">
        <w:t>result,</w:t>
      </w:r>
      <w:r>
        <w:t xml:space="preserve"> and the baby does have the condition screened for.</w:t>
      </w:r>
    </w:p>
    <w:p w14:paraId="686A7424" w14:textId="77777777" w:rsidR="00BB2D59" w:rsidRDefault="00BB2D59" w:rsidP="00BB2D59">
      <w:r w:rsidRPr="009A1EF5">
        <w:rPr>
          <w:b/>
          <w:bCs/>
        </w:rPr>
        <w:t>Unconjugated oestriol (uE3)</w:t>
      </w:r>
      <w:r>
        <w:t xml:space="preserve"> – a hormone produced by the placenta and used as a biochemical marker in second trimester maternal serum screening for Down syndrome and other conditions.</w:t>
      </w:r>
    </w:p>
    <w:p w14:paraId="56F66CCE" w14:textId="77777777" w:rsidR="00BB2D59" w:rsidRDefault="00BB2D59" w:rsidP="00BB2D59"/>
    <w:p w14:paraId="32500709" w14:textId="77777777" w:rsidR="00FF52C5" w:rsidRPr="00BB2D59" w:rsidRDefault="00FF52C5" w:rsidP="00BB2D59"/>
    <w:sectPr w:rsidR="00FF52C5" w:rsidRPr="00BB2D59" w:rsidSect="00FE22FA">
      <w:pgSz w:w="11906" w:h="16838"/>
      <w:pgMar w:top="1134" w:right="1134" w:bottom="1134" w:left="1134" w:header="10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09B5" w14:textId="77777777" w:rsidR="00855D56" w:rsidRDefault="00855D56" w:rsidP="00817A32">
      <w:pPr>
        <w:spacing w:before="0" w:after="0" w:line="240" w:lineRule="auto"/>
      </w:pPr>
      <w:r>
        <w:separator/>
      </w:r>
    </w:p>
  </w:endnote>
  <w:endnote w:type="continuationSeparator" w:id="0">
    <w:p w14:paraId="7EBD291F" w14:textId="77777777" w:rsidR="00855D56" w:rsidRDefault="00855D56"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C20E" w14:textId="722D1E64" w:rsidR="00222274" w:rsidRPr="00630DE1" w:rsidRDefault="00716E73" w:rsidP="00222274">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w:t>
    </w:r>
    <w:r w:rsidR="00E22D75" w:rsidRPr="00E22D75">
      <w:rPr>
        <w:rFonts w:ascii="Arial" w:eastAsia="Calibri" w:hAnsi="Arial" w:cs="Arial"/>
        <w:noProof/>
        <w:sz w:val="22"/>
      </w:rPr>
      <w:t xml:space="preserve"> </w:t>
    </w:r>
    <w:r w:rsidRPr="00E22D75">
      <w:rPr>
        <w:rFonts w:ascii="Arial" w:eastAsia="Calibri" w:hAnsi="Arial" w:cs="Arial"/>
        <w:noProof/>
        <w:sz w:val="22"/>
      </w:rPr>
      <w:t>20</w:t>
    </w:r>
    <w:r w:rsidR="00144373">
      <w:rPr>
        <w:rFonts w:ascii="Arial" w:eastAsia="Calibri" w:hAnsi="Arial" w:cs="Arial"/>
        <w:noProof/>
        <w:sz w:val="22"/>
      </w:rPr>
      <w:t>20</w:t>
    </w:r>
    <w:r w:rsidRPr="00E22D75">
      <w:rPr>
        <w:rFonts w:ascii="Arial" w:eastAsia="Calibri" w:hAnsi="Arial" w:cs="Arial"/>
        <w:noProof/>
        <w:sz w:val="22"/>
      </w:rPr>
      <w:t xml:space="preserve"> Monitoring Report</w:t>
    </w:r>
    <w:r w:rsidR="00222274" w:rsidRPr="00E22D75">
      <w:rPr>
        <w:rFonts w:ascii="Arial" w:eastAsia="Calibri" w:hAnsi="Arial" w:cs="Arial"/>
        <w:noProof/>
        <w:sz w:val="22"/>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D1DF" w14:textId="4D2A85E1" w:rsidR="00700026" w:rsidRPr="00700026" w:rsidRDefault="00700026" w:rsidP="00700026">
    <w:pPr>
      <w:pBdr>
        <w:top w:val="single" w:sz="2" w:space="4" w:color="808080"/>
      </w:pBdr>
      <w:tabs>
        <w:tab w:val="right" w:pos="14570"/>
      </w:tabs>
      <w:spacing w:after="0" w:line="240" w:lineRule="auto"/>
      <w:rPr>
        <w:rFonts w:ascii="Arial" w:eastAsia="Calibri" w:hAnsi="Arial" w:cs="Arial"/>
        <w:noProof/>
        <w:szCs w:val="24"/>
      </w:rPr>
    </w:pPr>
    <w:r w:rsidRPr="00B30962">
      <w:rPr>
        <w:rFonts w:ascii="Arial" w:eastAsia="Calibri" w:hAnsi="Arial" w:cs="Arial"/>
        <w:noProof/>
        <w:sz w:val="22"/>
      </w:rPr>
      <w:t>Antenatal Screening for Down Syndrome and Other Conditions: 20</w:t>
    </w:r>
    <w:r w:rsidR="00B30962" w:rsidRPr="00B30962">
      <w:rPr>
        <w:rFonts w:ascii="Arial" w:eastAsia="Calibri" w:hAnsi="Arial" w:cs="Arial"/>
        <w:noProof/>
        <w:sz w:val="22"/>
      </w:rPr>
      <w:t>20</w:t>
    </w:r>
    <w:r w:rsidRPr="00B30962">
      <w:rPr>
        <w:rFonts w:ascii="Arial" w:eastAsia="Calibri" w:hAnsi="Arial" w:cs="Arial"/>
        <w:noProof/>
        <w:sz w:val="22"/>
      </w:rPr>
      <w:t xml:space="preserve">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CBF" w14:textId="1BA35641" w:rsidR="0044413F" w:rsidRPr="00700026" w:rsidRDefault="0044413F" w:rsidP="00700026">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 20</w:t>
    </w:r>
    <w:r w:rsidR="00B30962">
      <w:rPr>
        <w:rFonts w:ascii="Arial" w:eastAsia="Calibri" w:hAnsi="Arial" w:cs="Arial"/>
        <w:noProof/>
        <w:sz w:val="22"/>
      </w:rPr>
      <w:t>20</w:t>
    </w:r>
    <w:r w:rsidRPr="00E22D75">
      <w:rPr>
        <w:rFonts w:ascii="Arial" w:eastAsia="Calibri" w:hAnsi="Arial" w:cs="Arial"/>
        <w:noProof/>
        <w:sz w:val="22"/>
      </w:rPr>
      <w:t xml:space="preserve">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6250" w14:textId="057AFF01" w:rsidR="00700026" w:rsidRPr="00700026" w:rsidRDefault="00700026" w:rsidP="00700026">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 20</w:t>
    </w:r>
    <w:r w:rsidR="0044413F">
      <w:rPr>
        <w:rFonts w:ascii="Arial" w:eastAsia="Calibri" w:hAnsi="Arial" w:cs="Arial"/>
        <w:noProof/>
        <w:sz w:val="22"/>
      </w:rPr>
      <w:t xml:space="preserve">20 </w:t>
    </w:r>
    <w:r w:rsidRPr="00E22D75">
      <w:rPr>
        <w:rFonts w:ascii="Arial" w:eastAsia="Calibri" w:hAnsi="Arial" w:cs="Arial"/>
        <w:noProof/>
        <w:sz w:val="22"/>
      </w:rPr>
      <w:t>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E09" w14:textId="5400A57A" w:rsidR="00C1115D" w:rsidRPr="00700026" w:rsidRDefault="00C1115D" w:rsidP="00700026">
    <w:pPr>
      <w:pBdr>
        <w:top w:val="single" w:sz="2" w:space="4" w:color="808080"/>
      </w:pBdr>
      <w:tabs>
        <w:tab w:val="right" w:pos="14570"/>
      </w:tabs>
      <w:spacing w:after="0" w:line="240" w:lineRule="auto"/>
      <w:rPr>
        <w:rFonts w:ascii="Arial" w:eastAsia="Calibri" w:hAnsi="Arial" w:cs="Arial"/>
        <w:noProof/>
        <w:szCs w:val="24"/>
      </w:rPr>
    </w:pPr>
    <w:r w:rsidRPr="00E22D75">
      <w:rPr>
        <w:rFonts w:ascii="Arial" w:eastAsia="Calibri" w:hAnsi="Arial" w:cs="Arial"/>
        <w:noProof/>
        <w:sz w:val="22"/>
      </w:rPr>
      <w:t>Antenatal Screening for Down Syndrome and Other Conditions: 20</w:t>
    </w:r>
    <w:r w:rsidR="009324EB">
      <w:rPr>
        <w:rFonts w:ascii="Arial" w:eastAsia="Calibri" w:hAnsi="Arial" w:cs="Arial"/>
        <w:noProof/>
        <w:sz w:val="22"/>
      </w:rPr>
      <w:t>20</w:t>
    </w:r>
    <w:r w:rsidRPr="00E22D75">
      <w:rPr>
        <w:rFonts w:ascii="Arial" w:eastAsia="Calibri" w:hAnsi="Arial" w:cs="Arial"/>
        <w:noProof/>
        <w:sz w:val="22"/>
      </w:rPr>
      <w:t xml:space="preserve"> Monitoring Report</w:t>
    </w:r>
    <w:r w:rsidRPr="00222274">
      <w:rPr>
        <w:rFonts w:ascii="Arial" w:eastAsia="Calibri" w:hAnsi="Arial" w:cs="Arial"/>
        <w:noProof/>
        <w:szCs w:val="24"/>
      </w:rPr>
      <w:tab/>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Pr>
        <w:rFonts w:ascii="Arial" w:eastAsia="Calibri" w:hAnsi="Arial" w:cs="Arial"/>
        <w:noProof/>
        <w:szCs w:val="24"/>
      </w:rPr>
      <w:t>16</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6833" w14:textId="77777777" w:rsidR="00855D56" w:rsidRDefault="00855D56" w:rsidP="00817A32">
      <w:pPr>
        <w:spacing w:before="0" w:after="0" w:line="240" w:lineRule="auto"/>
      </w:pPr>
    </w:p>
  </w:footnote>
  <w:footnote w:type="continuationSeparator" w:id="0">
    <w:p w14:paraId="59F7D427" w14:textId="77777777" w:rsidR="00855D56" w:rsidRDefault="00855D56" w:rsidP="00817A32">
      <w:pPr>
        <w:spacing w:before="0" w:after="0" w:line="240" w:lineRule="auto"/>
      </w:pPr>
      <w:r>
        <w:continuationSeparator/>
      </w:r>
    </w:p>
  </w:footnote>
  <w:footnote w:id="1">
    <w:p w14:paraId="4E1867F9" w14:textId="48859532" w:rsidR="009212A1" w:rsidRPr="009212A1" w:rsidRDefault="009212A1">
      <w:pPr>
        <w:pStyle w:val="FootnoteText"/>
        <w:rPr>
          <w:lang w:val="mi-NZ"/>
        </w:rPr>
      </w:pPr>
      <w:r w:rsidRPr="00DB777E">
        <w:rPr>
          <w:rStyle w:val="FootnoteReference"/>
        </w:rPr>
        <w:footnoteRef/>
      </w:r>
      <w:r w:rsidRPr="00DB777E">
        <w:t xml:space="preserve"> </w:t>
      </w:r>
      <w:r w:rsidR="0027567C" w:rsidRPr="00DB777E">
        <w:t xml:space="preserve">Antenatal Screening for Down Syndrome and Other Conditions in Covid-19 </w:t>
      </w:r>
      <w:r w:rsidR="005F35C9" w:rsidRPr="00DB777E">
        <w:t>time January to June 2020</w:t>
      </w:r>
      <w:r w:rsidR="00132C79" w:rsidRPr="00DB777E">
        <w:t xml:space="preserve">: report from LabPLUS and CHL </w:t>
      </w:r>
    </w:p>
  </w:footnote>
  <w:footnote w:id="2">
    <w:p w14:paraId="2CD2DBA0" w14:textId="47B98AE9" w:rsidR="00E85764" w:rsidRPr="00E85764" w:rsidRDefault="00E85764">
      <w:pPr>
        <w:pStyle w:val="FootnoteText"/>
        <w:rPr>
          <w:lang w:val="mi-NZ"/>
        </w:rPr>
      </w:pPr>
      <w:r w:rsidRPr="00C64C81">
        <w:rPr>
          <w:rStyle w:val="FootnoteReference"/>
        </w:rPr>
        <w:footnoteRef/>
      </w:r>
      <w:r w:rsidRPr="00C64C81">
        <w:t xml:space="preserve"> Antenatal Screening for Down Syndrome and Other Conditions in Covid-19 time January to June 2020: report from LabPLUS and CHL </w:t>
      </w:r>
    </w:p>
  </w:footnote>
  <w:footnote w:id="3">
    <w:p w14:paraId="21F608D2" w14:textId="505A1D21" w:rsidR="00437645" w:rsidRDefault="00437645">
      <w:pPr>
        <w:pStyle w:val="FootnoteText"/>
      </w:pPr>
      <w:r>
        <w:rPr>
          <w:rStyle w:val="FootnoteReference"/>
        </w:rPr>
        <w:footnoteRef/>
      </w:r>
      <w:r>
        <w:t xml:space="preserve"> </w:t>
      </w:r>
      <w:r w:rsidRPr="00437645">
        <w:t>Risk ratio values increase in increments of 5 between 1:10 and 1:100, increments of 100 between 1:100 and 1:10,000, and then increments of 1000 to 1:100,000.</w:t>
      </w:r>
    </w:p>
  </w:footnote>
  <w:footnote w:id="4">
    <w:p w14:paraId="354FCABA" w14:textId="311C1697" w:rsidR="00A02AEA" w:rsidRDefault="00A02AEA">
      <w:pPr>
        <w:pStyle w:val="FootnoteText"/>
      </w:pPr>
      <w:r>
        <w:rPr>
          <w:rStyle w:val="FootnoteReference"/>
        </w:rPr>
        <w:footnoteRef/>
      </w:r>
      <w:r>
        <w:t xml:space="preserve"> </w:t>
      </w:r>
      <w:r w:rsidRPr="00A02AEA">
        <w:t xml:space="preserve">Births reaching at least 20 weeks gestation or </w:t>
      </w:r>
      <w:r w:rsidR="003C1436">
        <w:t>≥</w:t>
      </w:r>
      <w:r w:rsidR="00D41700">
        <w:t xml:space="preserve"> </w:t>
      </w:r>
      <w:r w:rsidRPr="00A02AEA">
        <w:t>400 g birth weight.</w:t>
      </w:r>
    </w:p>
  </w:footnote>
  <w:footnote w:id="5">
    <w:p w14:paraId="33F2B22F" w14:textId="474259C6" w:rsidR="003672DB" w:rsidRPr="0090135A" w:rsidRDefault="003672DB">
      <w:pPr>
        <w:pStyle w:val="FootnoteText"/>
      </w:pPr>
      <w:r>
        <w:rPr>
          <w:rStyle w:val="FootnoteReference"/>
        </w:rPr>
        <w:footnoteRef/>
      </w:r>
      <w:r>
        <w:t xml:space="preserve"> </w:t>
      </w:r>
      <w:r w:rsidRPr="0090135A">
        <w:t>Implementing NIPT into publicly funded antenatal screening services for Down syndrome and other conditions in Aoteaora New Zealand. BMC Pregnancy and Childbirth (2017) 17:344</w:t>
      </w:r>
    </w:p>
    <w:p w14:paraId="45A2B8E6" w14:textId="77777777" w:rsidR="003672DB" w:rsidRPr="0090135A" w:rsidRDefault="003672DB" w:rsidP="006335F8">
      <w:pPr>
        <w:pStyle w:val="FootnoteText"/>
        <w:ind w:left="0" w:firstLine="0"/>
        <w:rPr>
          <w:lang w:val="mi-NZ"/>
        </w:rPr>
      </w:pPr>
    </w:p>
  </w:footnote>
  <w:footnote w:id="6">
    <w:p w14:paraId="2340043B" w14:textId="15CF78DE" w:rsidR="003672DB" w:rsidRPr="003672DB" w:rsidRDefault="003672DB">
      <w:pPr>
        <w:pStyle w:val="FootnoteText"/>
        <w:rPr>
          <w:lang w:val="mi-NZ"/>
        </w:rPr>
      </w:pPr>
      <w:r w:rsidRPr="0090135A">
        <w:rPr>
          <w:rStyle w:val="FootnoteReference"/>
        </w:rPr>
        <w:footnoteRef/>
      </w:r>
      <w:r w:rsidRPr="0090135A">
        <w:t xml:space="preserve"> </w:t>
      </w:r>
      <w:r w:rsidR="007E2C74" w:rsidRPr="0090135A">
        <w:t>Inequity in timing of prenatal screening in New Zealand: Who are our most vulnerable</w:t>
      </w:r>
      <w:r w:rsidR="00280CC3" w:rsidRPr="0090135A">
        <w:t>? Aust NZ J Obstet Gynaecol</w:t>
      </w:r>
      <w:r w:rsidR="00F14CD7" w:rsidRPr="0090135A">
        <w:t xml:space="preserve"> (2017)</w:t>
      </w:r>
      <w:r w:rsidR="0072593B" w:rsidRPr="0090135A">
        <w:t xml:space="preserve"> 1-8</w:t>
      </w:r>
    </w:p>
  </w:footnote>
  <w:footnote w:id="7">
    <w:p w14:paraId="63E5D2BA" w14:textId="5F667609" w:rsidR="004E68C5" w:rsidRPr="004E68C5" w:rsidRDefault="004E68C5">
      <w:pPr>
        <w:pStyle w:val="FootnoteText"/>
        <w:rPr>
          <w:lang w:val="mi-NZ"/>
        </w:rPr>
      </w:pPr>
      <w:r>
        <w:rPr>
          <w:rStyle w:val="FootnoteReference"/>
        </w:rPr>
        <w:footnoteRef/>
      </w:r>
      <w:r>
        <w:t xml:space="preserve"> </w:t>
      </w:r>
      <w:r w:rsidR="0099659A" w:rsidRPr="0099659A">
        <w:t>Antenatal Screening for Down Syndrome and Other Conditions in Covid-19 time January to June 2020: report from LabPLUS and CHL</w:t>
      </w:r>
    </w:p>
  </w:footnote>
  <w:footnote w:id="8">
    <w:p w14:paraId="19AA5FFA" w14:textId="751ED73A" w:rsidR="002D334D" w:rsidRPr="00F26937" w:rsidRDefault="002D334D">
      <w:pPr>
        <w:pStyle w:val="FootnoteText"/>
        <w:rPr>
          <w:rFonts w:asciiTheme="majorHAnsi" w:hAnsiTheme="majorHAnsi" w:cstheme="majorHAnsi"/>
          <w:lang w:val="mi-NZ"/>
        </w:rPr>
      </w:pPr>
      <w:r w:rsidRPr="00F26937">
        <w:rPr>
          <w:rStyle w:val="FootnoteReference"/>
          <w:rFonts w:asciiTheme="majorHAnsi" w:hAnsiTheme="majorHAnsi" w:cstheme="majorHAnsi"/>
        </w:rPr>
        <w:footnoteRef/>
      </w:r>
      <w:r w:rsidRPr="00F26937">
        <w:rPr>
          <w:rFonts w:asciiTheme="majorHAnsi" w:hAnsiTheme="majorHAnsi" w:cstheme="majorHAnsi"/>
        </w:rPr>
        <w:t xml:space="preserve"> </w:t>
      </w:r>
      <w:r w:rsidRPr="00F26937">
        <w:rPr>
          <w:rFonts w:asciiTheme="majorHAnsi" w:eastAsia="Times New Roman" w:hAnsiTheme="majorHAnsi" w:cstheme="majorHAnsi"/>
          <w:sz w:val="17"/>
          <w:lang w:eastAsia="en-GB"/>
        </w:rPr>
        <w:t>Unscreened = no prenatal screen result so either didn’t start screening or started but didn’t complete screening.</w:t>
      </w:r>
    </w:p>
  </w:footnote>
  <w:footnote w:id="9">
    <w:p w14:paraId="16E66183" w14:textId="2A2AF684" w:rsidR="007E6C49" w:rsidRDefault="007E6C49">
      <w:pPr>
        <w:pStyle w:val="FootnoteText"/>
      </w:pPr>
      <w:r>
        <w:rPr>
          <w:rStyle w:val="FootnoteReference"/>
        </w:rPr>
        <w:footnoteRef/>
      </w:r>
      <w:r>
        <w:t xml:space="preserve"> </w:t>
      </w:r>
      <w:r w:rsidRPr="007E6C49">
        <w:t>Births reaching at least 20 weeks gestation or ≥</w:t>
      </w:r>
      <w:r w:rsidR="00524990">
        <w:t xml:space="preserve"> </w:t>
      </w:r>
      <w:r w:rsidRPr="007E6C49">
        <w:t>400 g birth weight.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A934" w14:textId="13CF6548" w:rsidR="00BC7D72" w:rsidRDefault="00BC7D72" w:rsidP="002B3FD3">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F94D3B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4A12D3"/>
    <w:multiLevelType w:val="hybridMultilevel"/>
    <w:tmpl w:val="99D4E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30617859">
    <w:abstractNumId w:val="6"/>
  </w:num>
  <w:num w:numId="2" w16cid:durableId="1996716526">
    <w:abstractNumId w:val="4"/>
  </w:num>
  <w:num w:numId="3" w16cid:durableId="46413483">
    <w:abstractNumId w:val="2"/>
  </w:num>
  <w:num w:numId="4" w16cid:durableId="1109543490">
    <w:abstractNumId w:val="1"/>
  </w:num>
  <w:num w:numId="5" w16cid:durableId="778139548">
    <w:abstractNumId w:val="3"/>
  </w:num>
  <w:num w:numId="6" w16cid:durableId="830802375">
    <w:abstractNumId w:val="0"/>
  </w:num>
  <w:num w:numId="7" w16cid:durableId="1334183530">
    <w:abstractNumId w:val="5"/>
  </w:num>
  <w:num w:numId="8" w16cid:durableId="977495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73"/>
    <w:rsid w:val="00004578"/>
    <w:rsid w:val="000073DD"/>
    <w:rsid w:val="00007851"/>
    <w:rsid w:val="00007B2D"/>
    <w:rsid w:val="0001129C"/>
    <w:rsid w:val="000130B0"/>
    <w:rsid w:val="00014BB0"/>
    <w:rsid w:val="0001646F"/>
    <w:rsid w:val="0001658E"/>
    <w:rsid w:val="00020A2F"/>
    <w:rsid w:val="00020C16"/>
    <w:rsid w:val="00024764"/>
    <w:rsid w:val="0002589F"/>
    <w:rsid w:val="000258C8"/>
    <w:rsid w:val="00026CD2"/>
    <w:rsid w:val="0002737D"/>
    <w:rsid w:val="00034494"/>
    <w:rsid w:val="000367E2"/>
    <w:rsid w:val="0004016D"/>
    <w:rsid w:val="000427D2"/>
    <w:rsid w:val="0004298B"/>
    <w:rsid w:val="00045BAE"/>
    <w:rsid w:val="00047900"/>
    <w:rsid w:val="00052BEF"/>
    <w:rsid w:val="0005449F"/>
    <w:rsid w:val="000554FE"/>
    <w:rsid w:val="00055916"/>
    <w:rsid w:val="00060B89"/>
    <w:rsid w:val="00063AE0"/>
    <w:rsid w:val="00064B69"/>
    <w:rsid w:val="00067391"/>
    <w:rsid w:val="000724E1"/>
    <w:rsid w:val="00072C47"/>
    <w:rsid w:val="0007470D"/>
    <w:rsid w:val="000777D5"/>
    <w:rsid w:val="0008231B"/>
    <w:rsid w:val="0008330F"/>
    <w:rsid w:val="00083638"/>
    <w:rsid w:val="00085D07"/>
    <w:rsid w:val="00087270"/>
    <w:rsid w:val="000878CD"/>
    <w:rsid w:val="00092FBA"/>
    <w:rsid w:val="00096456"/>
    <w:rsid w:val="000A2B77"/>
    <w:rsid w:val="000A5357"/>
    <w:rsid w:val="000A7358"/>
    <w:rsid w:val="000A7AF0"/>
    <w:rsid w:val="000B2E46"/>
    <w:rsid w:val="000B3D68"/>
    <w:rsid w:val="000B3FE7"/>
    <w:rsid w:val="000B402F"/>
    <w:rsid w:val="000B6C89"/>
    <w:rsid w:val="000C2970"/>
    <w:rsid w:val="000C3823"/>
    <w:rsid w:val="000D0501"/>
    <w:rsid w:val="000D0AC3"/>
    <w:rsid w:val="000D14E2"/>
    <w:rsid w:val="000D21E1"/>
    <w:rsid w:val="000D3837"/>
    <w:rsid w:val="000D3D17"/>
    <w:rsid w:val="000D498B"/>
    <w:rsid w:val="000D54D5"/>
    <w:rsid w:val="000D7A70"/>
    <w:rsid w:val="000E03A5"/>
    <w:rsid w:val="000E7259"/>
    <w:rsid w:val="000F17AB"/>
    <w:rsid w:val="000F4F04"/>
    <w:rsid w:val="000F65AB"/>
    <w:rsid w:val="00100D76"/>
    <w:rsid w:val="0010553E"/>
    <w:rsid w:val="0010647A"/>
    <w:rsid w:val="001072EF"/>
    <w:rsid w:val="00110108"/>
    <w:rsid w:val="00110309"/>
    <w:rsid w:val="00111F45"/>
    <w:rsid w:val="00115A0C"/>
    <w:rsid w:val="00116126"/>
    <w:rsid w:val="00117B0F"/>
    <w:rsid w:val="00120A15"/>
    <w:rsid w:val="00123B0F"/>
    <w:rsid w:val="00123DFA"/>
    <w:rsid w:val="00124BA1"/>
    <w:rsid w:val="001262B4"/>
    <w:rsid w:val="00132C79"/>
    <w:rsid w:val="00134AC7"/>
    <w:rsid w:val="0014095A"/>
    <w:rsid w:val="00142698"/>
    <w:rsid w:val="00144373"/>
    <w:rsid w:val="00146ADD"/>
    <w:rsid w:val="00150F94"/>
    <w:rsid w:val="001540F6"/>
    <w:rsid w:val="00156C53"/>
    <w:rsid w:val="00156FA2"/>
    <w:rsid w:val="00160362"/>
    <w:rsid w:val="001717D4"/>
    <w:rsid w:val="001770DC"/>
    <w:rsid w:val="00177468"/>
    <w:rsid w:val="00180C5C"/>
    <w:rsid w:val="00181AE4"/>
    <w:rsid w:val="00181E9B"/>
    <w:rsid w:val="00186C23"/>
    <w:rsid w:val="0019003B"/>
    <w:rsid w:val="00197662"/>
    <w:rsid w:val="001A1B79"/>
    <w:rsid w:val="001A3977"/>
    <w:rsid w:val="001A3B9C"/>
    <w:rsid w:val="001A5FD2"/>
    <w:rsid w:val="001A7BB1"/>
    <w:rsid w:val="001B18C7"/>
    <w:rsid w:val="001B1D71"/>
    <w:rsid w:val="001B1FBC"/>
    <w:rsid w:val="001B352C"/>
    <w:rsid w:val="001B5440"/>
    <w:rsid w:val="001C046C"/>
    <w:rsid w:val="001C0695"/>
    <w:rsid w:val="001C37CA"/>
    <w:rsid w:val="001C3927"/>
    <w:rsid w:val="001C3F61"/>
    <w:rsid w:val="001C4700"/>
    <w:rsid w:val="001C57FD"/>
    <w:rsid w:val="001C6086"/>
    <w:rsid w:val="001C7010"/>
    <w:rsid w:val="001C7387"/>
    <w:rsid w:val="001C764E"/>
    <w:rsid w:val="001D04D8"/>
    <w:rsid w:val="001D4402"/>
    <w:rsid w:val="001E273E"/>
    <w:rsid w:val="001E535B"/>
    <w:rsid w:val="001E5F22"/>
    <w:rsid w:val="001F0481"/>
    <w:rsid w:val="001F1AFD"/>
    <w:rsid w:val="001F226F"/>
    <w:rsid w:val="001F2D47"/>
    <w:rsid w:val="001F6667"/>
    <w:rsid w:val="00205EF7"/>
    <w:rsid w:val="00205FF8"/>
    <w:rsid w:val="002102AC"/>
    <w:rsid w:val="00210AD4"/>
    <w:rsid w:val="00210D24"/>
    <w:rsid w:val="00215730"/>
    <w:rsid w:val="00222274"/>
    <w:rsid w:val="002230FF"/>
    <w:rsid w:val="00225126"/>
    <w:rsid w:val="002301B1"/>
    <w:rsid w:val="00231BD4"/>
    <w:rsid w:val="002323F9"/>
    <w:rsid w:val="00235669"/>
    <w:rsid w:val="002369AE"/>
    <w:rsid w:val="002377BD"/>
    <w:rsid w:val="00237C93"/>
    <w:rsid w:val="002423E8"/>
    <w:rsid w:val="00247080"/>
    <w:rsid w:val="0025188E"/>
    <w:rsid w:val="00251CB6"/>
    <w:rsid w:val="00253B37"/>
    <w:rsid w:val="00254A01"/>
    <w:rsid w:val="00255161"/>
    <w:rsid w:val="0025786C"/>
    <w:rsid w:val="00257CA7"/>
    <w:rsid w:val="00257E19"/>
    <w:rsid w:val="002627A6"/>
    <w:rsid w:val="0026445E"/>
    <w:rsid w:val="0026518A"/>
    <w:rsid w:val="00266140"/>
    <w:rsid w:val="002706D1"/>
    <w:rsid w:val="00272450"/>
    <w:rsid w:val="0027567C"/>
    <w:rsid w:val="002758F1"/>
    <w:rsid w:val="00280CC3"/>
    <w:rsid w:val="00285F65"/>
    <w:rsid w:val="00285F68"/>
    <w:rsid w:val="00286ED1"/>
    <w:rsid w:val="002919C9"/>
    <w:rsid w:val="00292973"/>
    <w:rsid w:val="00295472"/>
    <w:rsid w:val="002A11C9"/>
    <w:rsid w:val="002A34A7"/>
    <w:rsid w:val="002B3FD3"/>
    <w:rsid w:val="002B514F"/>
    <w:rsid w:val="002B5451"/>
    <w:rsid w:val="002C3C5F"/>
    <w:rsid w:val="002D0D44"/>
    <w:rsid w:val="002D334D"/>
    <w:rsid w:val="002D5957"/>
    <w:rsid w:val="002D6C0E"/>
    <w:rsid w:val="002D74CE"/>
    <w:rsid w:val="002E5954"/>
    <w:rsid w:val="002F0168"/>
    <w:rsid w:val="002F02FF"/>
    <w:rsid w:val="002F0DB3"/>
    <w:rsid w:val="002F5F6A"/>
    <w:rsid w:val="00303DF6"/>
    <w:rsid w:val="0030744F"/>
    <w:rsid w:val="00307CED"/>
    <w:rsid w:val="003146CF"/>
    <w:rsid w:val="00314A8D"/>
    <w:rsid w:val="003155E7"/>
    <w:rsid w:val="003169A7"/>
    <w:rsid w:val="003204B2"/>
    <w:rsid w:val="003211DA"/>
    <w:rsid w:val="00327BE0"/>
    <w:rsid w:val="00332106"/>
    <w:rsid w:val="00332DA5"/>
    <w:rsid w:val="00335DFC"/>
    <w:rsid w:val="0034206F"/>
    <w:rsid w:val="00342709"/>
    <w:rsid w:val="003453CA"/>
    <w:rsid w:val="00356E23"/>
    <w:rsid w:val="003572DD"/>
    <w:rsid w:val="0036281E"/>
    <w:rsid w:val="0036623F"/>
    <w:rsid w:val="003672DB"/>
    <w:rsid w:val="00374E4E"/>
    <w:rsid w:val="00377E77"/>
    <w:rsid w:val="00377F20"/>
    <w:rsid w:val="003809A3"/>
    <w:rsid w:val="003811BD"/>
    <w:rsid w:val="003820F9"/>
    <w:rsid w:val="00383A63"/>
    <w:rsid w:val="003933DC"/>
    <w:rsid w:val="0039357B"/>
    <w:rsid w:val="003965A0"/>
    <w:rsid w:val="003972E2"/>
    <w:rsid w:val="003A4CE0"/>
    <w:rsid w:val="003A5872"/>
    <w:rsid w:val="003A649B"/>
    <w:rsid w:val="003B06C6"/>
    <w:rsid w:val="003B46A8"/>
    <w:rsid w:val="003B47C2"/>
    <w:rsid w:val="003B5A34"/>
    <w:rsid w:val="003C1436"/>
    <w:rsid w:val="003C3ADF"/>
    <w:rsid w:val="003C3DC5"/>
    <w:rsid w:val="003C6E1B"/>
    <w:rsid w:val="003D2803"/>
    <w:rsid w:val="003D659B"/>
    <w:rsid w:val="003D7B64"/>
    <w:rsid w:val="003E2A25"/>
    <w:rsid w:val="003E512C"/>
    <w:rsid w:val="003F2AF7"/>
    <w:rsid w:val="003F5472"/>
    <w:rsid w:val="004001AB"/>
    <w:rsid w:val="004021A1"/>
    <w:rsid w:val="00402816"/>
    <w:rsid w:val="004058FA"/>
    <w:rsid w:val="0040613C"/>
    <w:rsid w:val="00407875"/>
    <w:rsid w:val="004176ED"/>
    <w:rsid w:val="004200EF"/>
    <w:rsid w:val="00421415"/>
    <w:rsid w:val="00426AED"/>
    <w:rsid w:val="00426B46"/>
    <w:rsid w:val="00426F85"/>
    <w:rsid w:val="00431432"/>
    <w:rsid w:val="00436C02"/>
    <w:rsid w:val="00437645"/>
    <w:rsid w:val="00441CDB"/>
    <w:rsid w:val="0044261F"/>
    <w:rsid w:val="0044407B"/>
    <w:rsid w:val="0044413F"/>
    <w:rsid w:val="00444B27"/>
    <w:rsid w:val="00450DB1"/>
    <w:rsid w:val="0045194D"/>
    <w:rsid w:val="0045308C"/>
    <w:rsid w:val="0045311B"/>
    <w:rsid w:val="0045449F"/>
    <w:rsid w:val="00456381"/>
    <w:rsid w:val="004565CE"/>
    <w:rsid w:val="004576C5"/>
    <w:rsid w:val="00460FB1"/>
    <w:rsid w:val="00467F2A"/>
    <w:rsid w:val="00472512"/>
    <w:rsid w:val="00472B58"/>
    <w:rsid w:val="00473560"/>
    <w:rsid w:val="004741C2"/>
    <w:rsid w:val="00474760"/>
    <w:rsid w:val="0047506D"/>
    <w:rsid w:val="004753F0"/>
    <w:rsid w:val="00476946"/>
    <w:rsid w:val="00477178"/>
    <w:rsid w:val="004771D9"/>
    <w:rsid w:val="00477513"/>
    <w:rsid w:val="0048031C"/>
    <w:rsid w:val="004821D5"/>
    <w:rsid w:val="00484207"/>
    <w:rsid w:val="00485A86"/>
    <w:rsid w:val="004862FC"/>
    <w:rsid w:val="004916A0"/>
    <w:rsid w:val="00492357"/>
    <w:rsid w:val="00494AE6"/>
    <w:rsid w:val="00494B18"/>
    <w:rsid w:val="004A128A"/>
    <w:rsid w:val="004A1913"/>
    <w:rsid w:val="004A5CA0"/>
    <w:rsid w:val="004A7E13"/>
    <w:rsid w:val="004B24C0"/>
    <w:rsid w:val="004B3C81"/>
    <w:rsid w:val="004B7A46"/>
    <w:rsid w:val="004C01DD"/>
    <w:rsid w:val="004C2E5B"/>
    <w:rsid w:val="004C46A3"/>
    <w:rsid w:val="004C6005"/>
    <w:rsid w:val="004C6579"/>
    <w:rsid w:val="004D4298"/>
    <w:rsid w:val="004D72DA"/>
    <w:rsid w:val="004E400C"/>
    <w:rsid w:val="004E47DD"/>
    <w:rsid w:val="004E4C99"/>
    <w:rsid w:val="004E6016"/>
    <w:rsid w:val="004E68C5"/>
    <w:rsid w:val="00503135"/>
    <w:rsid w:val="00507D7E"/>
    <w:rsid w:val="0051153F"/>
    <w:rsid w:val="00511DA3"/>
    <w:rsid w:val="00512D7E"/>
    <w:rsid w:val="0051661B"/>
    <w:rsid w:val="0051752C"/>
    <w:rsid w:val="00524990"/>
    <w:rsid w:val="00530BA1"/>
    <w:rsid w:val="0053262B"/>
    <w:rsid w:val="00533781"/>
    <w:rsid w:val="00540748"/>
    <w:rsid w:val="005424EB"/>
    <w:rsid w:val="005447E1"/>
    <w:rsid w:val="00544B6D"/>
    <w:rsid w:val="0054702F"/>
    <w:rsid w:val="0055020F"/>
    <w:rsid w:val="005526ED"/>
    <w:rsid w:val="005531CD"/>
    <w:rsid w:val="005561E4"/>
    <w:rsid w:val="005571EC"/>
    <w:rsid w:val="00563BF1"/>
    <w:rsid w:val="00564B82"/>
    <w:rsid w:val="00572502"/>
    <w:rsid w:val="00572B03"/>
    <w:rsid w:val="00573EB2"/>
    <w:rsid w:val="00577663"/>
    <w:rsid w:val="00581A52"/>
    <w:rsid w:val="00584478"/>
    <w:rsid w:val="005938BD"/>
    <w:rsid w:val="0059435A"/>
    <w:rsid w:val="00594CEA"/>
    <w:rsid w:val="00595ACA"/>
    <w:rsid w:val="005A5F1F"/>
    <w:rsid w:val="005B6F34"/>
    <w:rsid w:val="005C7E74"/>
    <w:rsid w:val="005D03FD"/>
    <w:rsid w:val="005D4BDE"/>
    <w:rsid w:val="005D75E7"/>
    <w:rsid w:val="005E0642"/>
    <w:rsid w:val="005E6C6D"/>
    <w:rsid w:val="005F31DD"/>
    <w:rsid w:val="005F35C9"/>
    <w:rsid w:val="005F4C0D"/>
    <w:rsid w:val="005F56F9"/>
    <w:rsid w:val="005F6C31"/>
    <w:rsid w:val="006023FC"/>
    <w:rsid w:val="00603928"/>
    <w:rsid w:val="00605476"/>
    <w:rsid w:val="00606219"/>
    <w:rsid w:val="0061549F"/>
    <w:rsid w:val="0061558A"/>
    <w:rsid w:val="00615853"/>
    <w:rsid w:val="00627CAA"/>
    <w:rsid w:val="00630DE1"/>
    <w:rsid w:val="006335F8"/>
    <w:rsid w:val="006344F3"/>
    <w:rsid w:val="0063724A"/>
    <w:rsid w:val="00640743"/>
    <w:rsid w:val="006431C2"/>
    <w:rsid w:val="00645428"/>
    <w:rsid w:val="00647D33"/>
    <w:rsid w:val="00654846"/>
    <w:rsid w:val="00661604"/>
    <w:rsid w:val="00664FBA"/>
    <w:rsid w:val="0066602D"/>
    <w:rsid w:val="00666B1F"/>
    <w:rsid w:val="006677D6"/>
    <w:rsid w:val="00670593"/>
    <w:rsid w:val="00670C6E"/>
    <w:rsid w:val="00673336"/>
    <w:rsid w:val="0067654D"/>
    <w:rsid w:val="00680C67"/>
    <w:rsid w:val="00680F19"/>
    <w:rsid w:val="006831F6"/>
    <w:rsid w:val="006869BE"/>
    <w:rsid w:val="00686B73"/>
    <w:rsid w:val="00687BAB"/>
    <w:rsid w:val="006919A8"/>
    <w:rsid w:val="00691B1D"/>
    <w:rsid w:val="00691FF0"/>
    <w:rsid w:val="0069384E"/>
    <w:rsid w:val="0069414D"/>
    <w:rsid w:val="00696453"/>
    <w:rsid w:val="00697FFD"/>
    <w:rsid w:val="006A32B4"/>
    <w:rsid w:val="006A416A"/>
    <w:rsid w:val="006A4668"/>
    <w:rsid w:val="006A4B18"/>
    <w:rsid w:val="006B1EF1"/>
    <w:rsid w:val="006B60B2"/>
    <w:rsid w:val="006C219E"/>
    <w:rsid w:val="006C26A5"/>
    <w:rsid w:val="006C35AD"/>
    <w:rsid w:val="006C5756"/>
    <w:rsid w:val="006C6A09"/>
    <w:rsid w:val="006C7E95"/>
    <w:rsid w:val="006D3832"/>
    <w:rsid w:val="006D52FD"/>
    <w:rsid w:val="006D759E"/>
    <w:rsid w:val="006E46FA"/>
    <w:rsid w:val="006E4C39"/>
    <w:rsid w:val="006E4E21"/>
    <w:rsid w:val="006E7C6C"/>
    <w:rsid w:val="006F1DCD"/>
    <w:rsid w:val="006F2CBB"/>
    <w:rsid w:val="006F5A97"/>
    <w:rsid w:val="006F6062"/>
    <w:rsid w:val="006F66EE"/>
    <w:rsid w:val="006F7294"/>
    <w:rsid w:val="006F7C80"/>
    <w:rsid w:val="00700026"/>
    <w:rsid w:val="007003CA"/>
    <w:rsid w:val="0070118F"/>
    <w:rsid w:val="007018FB"/>
    <w:rsid w:val="007025AA"/>
    <w:rsid w:val="00703392"/>
    <w:rsid w:val="007103E8"/>
    <w:rsid w:val="007108DB"/>
    <w:rsid w:val="007145C6"/>
    <w:rsid w:val="00716E73"/>
    <w:rsid w:val="007202DB"/>
    <w:rsid w:val="0072132F"/>
    <w:rsid w:val="007233B2"/>
    <w:rsid w:val="007250A3"/>
    <w:rsid w:val="0072593B"/>
    <w:rsid w:val="007278A4"/>
    <w:rsid w:val="007314CC"/>
    <w:rsid w:val="00731BD4"/>
    <w:rsid w:val="00732CF5"/>
    <w:rsid w:val="00735611"/>
    <w:rsid w:val="00737312"/>
    <w:rsid w:val="00742893"/>
    <w:rsid w:val="00744616"/>
    <w:rsid w:val="00745F1B"/>
    <w:rsid w:val="00751129"/>
    <w:rsid w:val="007549F9"/>
    <w:rsid w:val="007553FA"/>
    <w:rsid w:val="007561D5"/>
    <w:rsid w:val="00761555"/>
    <w:rsid w:val="00763FB0"/>
    <w:rsid w:val="00773278"/>
    <w:rsid w:val="00774277"/>
    <w:rsid w:val="00776F33"/>
    <w:rsid w:val="00784A10"/>
    <w:rsid w:val="007858A6"/>
    <w:rsid w:val="0078788B"/>
    <w:rsid w:val="00791F3C"/>
    <w:rsid w:val="00796F57"/>
    <w:rsid w:val="0079771D"/>
    <w:rsid w:val="0079792E"/>
    <w:rsid w:val="007A2B86"/>
    <w:rsid w:val="007A3182"/>
    <w:rsid w:val="007A3D52"/>
    <w:rsid w:val="007A47E0"/>
    <w:rsid w:val="007B0941"/>
    <w:rsid w:val="007B0C7D"/>
    <w:rsid w:val="007B170D"/>
    <w:rsid w:val="007B6CAC"/>
    <w:rsid w:val="007C006C"/>
    <w:rsid w:val="007C1166"/>
    <w:rsid w:val="007C1347"/>
    <w:rsid w:val="007C1ABD"/>
    <w:rsid w:val="007D28FA"/>
    <w:rsid w:val="007D53C0"/>
    <w:rsid w:val="007E02AE"/>
    <w:rsid w:val="007E0781"/>
    <w:rsid w:val="007E289A"/>
    <w:rsid w:val="007E2C74"/>
    <w:rsid w:val="007E6C49"/>
    <w:rsid w:val="007E75C2"/>
    <w:rsid w:val="007F02EB"/>
    <w:rsid w:val="007F2EB8"/>
    <w:rsid w:val="007F381A"/>
    <w:rsid w:val="007F4BA1"/>
    <w:rsid w:val="0080149A"/>
    <w:rsid w:val="008021C4"/>
    <w:rsid w:val="0080414D"/>
    <w:rsid w:val="008108F8"/>
    <w:rsid w:val="00812BB4"/>
    <w:rsid w:val="00815EF5"/>
    <w:rsid w:val="008162EB"/>
    <w:rsid w:val="00817A32"/>
    <w:rsid w:val="0082246B"/>
    <w:rsid w:val="008240D6"/>
    <w:rsid w:val="00824CEA"/>
    <w:rsid w:val="00826ADA"/>
    <w:rsid w:val="008333EA"/>
    <w:rsid w:val="008373B3"/>
    <w:rsid w:val="00840A54"/>
    <w:rsid w:val="00841E9D"/>
    <w:rsid w:val="00842274"/>
    <w:rsid w:val="00843354"/>
    <w:rsid w:val="0084463F"/>
    <w:rsid w:val="00844DFA"/>
    <w:rsid w:val="0085170B"/>
    <w:rsid w:val="00851FA5"/>
    <w:rsid w:val="00852A28"/>
    <w:rsid w:val="00855D56"/>
    <w:rsid w:val="00856D12"/>
    <w:rsid w:val="00857F9E"/>
    <w:rsid w:val="008609C7"/>
    <w:rsid w:val="00864D80"/>
    <w:rsid w:val="0086547B"/>
    <w:rsid w:val="008662DA"/>
    <w:rsid w:val="00867035"/>
    <w:rsid w:val="008675E3"/>
    <w:rsid w:val="00875102"/>
    <w:rsid w:val="0087795F"/>
    <w:rsid w:val="00881E40"/>
    <w:rsid w:val="00882FD1"/>
    <w:rsid w:val="00883A82"/>
    <w:rsid w:val="008929C3"/>
    <w:rsid w:val="00893C19"/>
    <w:rsid w:val="008954C4"/>
    <w:rsid w:val="0089575E"/>
    <w:rsid w:val="008977E7"/>
    <w:rsid w:val="008A0DF8"/>
    <w:rsid w:val="008A23AD"/>
    <w:rsid w:val="008A2C15"/>
    <w:rsid w:val="008A3521"/>
    <w:rsid w:val="008A687C"/>
    <w:rsid w:val="008B07E4"/>
    <w:rsid w:val="008B3488"/>
    <w:rsid w:val="008B5537"/>
    <w:rsid w:val="008C21D8"/>
    <w:rsid w:val="008C40B1"/>
    <w:rsid w:val="008D15C3"/>
    <w:rsid w:val="008D1EEB"/>
    <w:rsid w:val="008D3880"/>
    <w:rsid w:val="008D4B69"/>
    <w:rsid w:val="008D61CE"/>
    <w:rsid w:val="008D755B"/>
    <w:rsid w:val="008D7C82"/>
    <w:rsid w:val="008E20F8"/>
    <w:rsid w:val="008E6347"/>
    <w:rsid w:val="008E65C4"/>
    <w:rsid w:val="008E74F0"/>
    <w:rsid w:val="008F23CE"/>
    <w:rsid w:val="008F284B"/>
    <w:rsid w:val="008F57B0"/>
    <w:rsid w:val="008F75BD"/>
    <w:rsid w:val="0090135A"/>
    <w:rsid w:val="00902730"/>
    <w:rsid w:val="00903EFB"/>
    <w:rsid w:val="00906B00"/>
    <w:rsid w:val="00907306"/>
    <w:rsid w:val="00910C4C"/>
    <w:rsid w:val="009142E8"/>
    <w:rsid w:val="00914E3C"/>
    <w:rsid w:val="0091685D"/>
    <w:rsid w:val="009208E2"/>
    <w:rsid w:val="009212A1"/>
    <w:rsid w:val="009218DC"/>
    <w:rsid w:val="009219B6"/>
    <w:rsid w:val="009226BC"/>
    <w:rsid w:val="0092286A"/>
    <w:rsid w:val="009230B1"/>
    <w:rsid w:val="009231E2"/>
    <w:rsid w:val="009261A9"/>
    <w:rsid w:val="0092668C"/>
    <w:rsid w:val="00926B0B"/>
    <w:rsid w:val="00927627"/>
    <w:rsid w:val="009324EB"/>
    <w:rsid w:val="009328EC"/>
    <w:rsid w:val="00934278"/>
    <w:rsid w:val="00937FAE"/>
    <w:rsid w:val="0094308E"/>
    <w:rsid w:val="0094389E"/>
    <w:rsid w:val="00943AFF"/>
    <w:rsid w:val="009528EB"/>
    <w:rsid w:val="00954DFE"/>
    <w:rsid w:val="00955D41"/>
    <w:rsid w:val="00957345"/>
    <w:rsid w:val="009578F0"/>
    <w:rsid w:val="009623DC"/>
    <w:rsid w:val="0096347D"/>
    <w:rsid w:val="009655A6"/>
    <w:rsid w:val="00966352"/>
    <w:rsid w:val="00975179"/>
    <w:rsid w:val="00982B54"/>
    <w:rsid w:val="00986E25"/>
    <w:rsid w:val="0099060F"/>
    <w:rsid w:val="00990DF0"/>
    <w:rsid w:val="0099246D"/>
    <w:rsid w:val="00993313"/>
    <w:rsid w:val="00993844"/>
    <w:rsid w:val="009947DE"/>
    <w:rsid w:val="0099504E"/>
    <w:rsid w:val="00995BFB"/>
    <w:rsid w:val="0099659A"/>
    <w:rsid w:val="00997D57"/>
    <w:rsid w:val="009A0722"/>
    <w:rsid w:val="009A1EF5"/>
    <w:rsid w:val="009A26E6"/>
    <w:rsid w:val="009A29DE"/>
    <w:rsid w:val="009B11DE"/>
    <w:rsid w:val="009B17AB"/>
    <w:rsid w:val="009B189C"/>
    <w:rsid w:val="009B2BF1"/>
    <w:rsid w:val="009B2EBA"/>
    <w:rsid w:val="009B3E6D"/>
    <w:rsid w:val="009B698F"/>
    <w:rsid w:val="009C1188"/>
    <w:rsid w:val="009C155A"/>
    <w:rsid w:val="009D0B14"/>
    <w:rsid w:val="009D27CA"/>
    <w:rsid w:val="009D35B7"/>
    <w:rsid w:val="009D3EC0"/>
    <w:rsid w:val="009D497A"/>
    <w:rsid w:val="009D4CD2"/>
    <w:rsid w:val="009D5635"/>
    <w:rsid w:val="009D6F82"/>
    <w:rsid w:val="009E12BD"/>
    <w:rsid w:val="009E2BF3"/>
    <w:rsid w:val="009E7585"/>
    <w:rsid w:val="009E7F15"/>
    <w:rsid w:val="009F0E81"/>
    <w:rsid w:val="009F2CDC"/>
    <w:rsid w:val="009F5077"/>
    <w:rsid w:val="009F53B4"/>
    <w:rsid w:val="009F6689"/>
    <w:rsid w:val="009F66B4"/>
    <w:rsid w:val="009F7F64"/>
    <w:rsid w:val="00A02AEA"/>
    <w:rsid w:val="00A04FF1"/>
    <w:rsid w:val="00A053C0"/>
    <w:rsid w:val="00A074C8"/>
    <w:rsid w:val="00A16471"/>
    <w:rsid w:val="00A21BD1"/>
    <w:rsid w:val="00A23014"/>
    <w:rsid w:val="00A23F37"/>
    <w:rsid w:val="00A24703"/>
    <w:rsid w:val="00A25E23"/>
    <w:rsid w:val="00A2630D"/>
    <w:rsid w:val="00A32AAD"/>
    <w:rsid w:val="00A4176D"/>
    <w:rsid w:val="00A425D5"/>
    <w:rsid w:val="00A518DD"/>
    <w:rsid w:val="00A528D9"/>
    <w:rsid w:val="00A5333C"/>
    <w:rsid w:val="00A55014"/>
    <w:rsid w:val="00A637DF"/>
    <w:rsid w:val="00A72EBC"/>
    <w:rsid w:val="00A811A5"/>
    <w:rsid w:val="00A813C4"/>
    <w:rsid w:val="00A8173E"/>
    <w:rsid w:val="00A8175D"/>
    <w:rsid w:val="00A82BE7"/>
    <w:rsid w:val="00A87A24"/>
    <w:rsid w:val="00A87A9A"/>
    <w:rsid w:val="00A915FA"/>
    <w:rsid w:val="00A91658"/>
    <w:rsid w:val="00A95D15"/>
    <w:rsid w:val="00A963B6"/>
    <w:rsid w:val="00AA0753"/>
    <w:rsid w:val="00AA57FE"/>
    <w:rsid w:val="00AA7798"/>
    <w:rsid w:val="00AB0F2B"/>
    <w:rsid w:val="00AB6B2E"/>
    <w:rsid w:val="00AB7505"/>
    <w:rsid w:val="00AC019B"/>
    <w:rsid w:val="00AC239C"/>
    <w:rsid w:val="00AC63BE"/>
    <w:rsid w:val="00AC6D0C"/>
    <w:rsid w:val="00AD30DE"/>
    <w:rsid w:val="00AD3E84"/>
    <w:rsid w:val="00AD5387"/>
    <w:rsid w:val="00AD538A"/>
    <w:rsid w:val="00AD5410"/>
    <w:rsid w:val="00AD69E2"/>
    <w:rsid w:val="00AE1213"/>
    <w:rsid w:val="00AE2D00"/>
    <w:rsid w:val="00AE39CD"/>
    <w:rsid w:val="00AE6C56"/>
    <w:rsid w:val="00AF119D"/>
    <w:rsid w:val="00AF2623"/>
    <w:rsid w:val="00AF487B"/>
    <w:rsid w:val="00AF4E6B"/>
    <w:rsid w:val="00AF6282"/>
    <w:rsid w:val="00B11653"/>
    <w:rsid w:val="00B13B83"/>
    <w:rsid w:val="00B150C5"/>
    <w:rsid w:val="00B15674"/>
    <w:rsid w:val="00B15EDD"/>
    <w:rsid w:val="00B22863"/>
    <w:rsid w:val="00B22909"/>
    <w:rsid w:val="00B25B53"/>
    <w:rsid w:val="00B30962"/>
    <w:rsid w:val="00B36E3E"/>
    <w:rsid w:val="00B379E0"/>
    <w:rsid w:val="00B42261"/>
    <w:rsid w:val="00B44BB8"/>
    <w:rsid w:val="00B529B8"/>
    <w:rsid w:val="00B52CFC"/>
    <w:rsid w:val="00B539DD"/>
    <w:rsid w:val="00B57C9B"/>
    <w:rsid w:val="00B6087F"/>
    <w:rsid w:val="00B6531A"/>
    <w:rsid w:val="00B65355"/>
    <w:rsid w:val="00B70F53"/>
    <w:rsid w:val="00B7192A"/>
    <w:rsid w:val="00B74FDF"/>
    <w:rsid w:val="00B75F7F"/>
    <w:rsid w:val="00B77B7F"/>
    <w:rsid w:val="00B80C43"/>
    <w:rsid w:val="00B8676C"/>
    <w:rsid w:val="00B9060E"/>
    <w:rsid w:val="00B90FC4"/>
    <w:rsid w:val="00B951B1"/>
    <w:rsid w:val="00B97636"/>
    <w:rsid w:val="00BA355E"/>
    <w:rsid w:val="00BA3D1A"/>
    <w:rsid w:val="00BA4618"/>
    <w:rsid w:val="00BA6AFD"/>
    <w:rsid w:val="00BB2D59"/>
    <w:rsid w:val="00BC7D72"/>
    <w:rsid w:val="00BD0BB4"/>
    <w:rsid w:val="00BD4D73"/>
    <w:rsid w:val="00BE0E6D"/>
    <w:rsid w:val="00BE2616"/>
    <w:rsid w:val="00BE2959"/>
    <w:rsid w:val="00BE3144"/>
    <w:rsid w:val="00BF60E8"/>
    <w:rsid w:val="00BF74B0"/>
    <w:rsid w:val="00C00E13"/>
    <w:rsid w:val="00C0313E"/>
    <w:rsid w:val="00C033FA"/>
    <w:rsid w:val="00C04A38"/>
    <w:rsid w:val="00C05D1B"/>
    <w:rsid w:val="00C07B4B"/>
    <w:rsid w:val="00C1115D"/>
    <w:rsid w:val="00C11337"/>
    <w:rsid w:val="00C115A8"/>
    <w:rsid w:val="00C11A53"/>
    <w:rsid w:val="00C1263F"/>
    <w:rsid w:val="00C14FA1"/>
    <w:rsid w:val="00C242E9"/>
    <w:rsid w:val="00C26584"/>
    <w:rsid w:val="00C36A87"/>
    <w:rsid w:val="00C40E28"/>
    <w:rsid w:val="00C436FD"/>
    <w:rsid w:val="00C437BD"/>
    <w:rsid w:val="00C45CD2"/>
    <w:rsid w:val="00C5299D"/>
    <w:rsid w:val="00C52BDC"/>
    <w:rsid w:val="00C53A88"/>
    <w:rsid w:val="00C54789"/>
    <w:rsid w:val="00C57E1B"/>
    <w:rsid w:val="00C63A41"/>
    <w:rsid w:val="00C64A14"/>
    <w:rsid w:val="00C64C81"/>
    <w:rsid w:val="00C672E9"/>
    <w:rsid w:val="00C715FE"/>
    <w:rsid w:val="00C749A6"/>
    <w:rsid w:val="00C80B0A"/>
    <w:rsid w:val="00C817EB"/>
    <w:rsid w:val="00C82D52"/>
    <w:rsid w:val="00C875FE"/>
    <w:rsid w:val="00C912D2"/>
    <w:rsid w:val="00C9202F"/>
    <w:rsid w:val="00C92ABF"/>
    <w:rsid w:val="00C94548"/>
    <w:rsid w:val="00C95F84"/>
    <w:rsid w:val="00C96E1C"/>
    <w:rsid w:val="00CA49A3"/>
    <w:rsid w:val="00CA7EB4"/>
    <w:rsid w:val="00CB294D"/>
    <w:rsid w:val="00CB2B0C"/>
    <w:rsid w:val="00CB3EA8"/>
    <w:rsid w:val="00CB57DD"/>
    <w:rsid w:val="00CB5CD3"/>
    <w:rsid w:val="00CB6304"/>
    <w:rsid w:val="00CC3D16"/>
    <w:rsid w:val="00CC3E98"/>
    <w:rsid w:val="00CC61E2"/>
    <w:rsid w:val="00CC7B6E"/>
    <w:rsid w:val="00CD1325"/>
    <w:rsid w:val="00CD1993"/>
    <w:rsid w:val="00CD1A45"/>
    <w:rsid w:val="00CE1B16"/>
    <w:rsid w:val="00CE3021"/>
    <w:rsid w:val="00CE3C8F"/>
    <w:rsid w:val="00CE6F52"/>
    <w:rsid w:val="00CE72A1"/>
    <w:rsid w:val="00CE7717"/>
    <w:rsid w:val="00CF080C"/>
    <w:rsid w:val="00CF1942"/>
    <w:rsid w:val="00CF1FC2"/>
    <w:rsid w:val="00CF3387"/>
    <w:rsid w:val="00CF4DA6"/>
    <w:rsid w:val="00CF6C3C"/>
    <w:rsid w:val="00D0389E"/>
    <w:rsid w:val="00D04D40"/>
    <w:rsid w:val="00D05E13"/>
    <w:rsid w:val="00D06988"/>
    <w:rsid w:val="00D0703D"/>
    <w:rsid w:val="00D10A5E"/>
    <w:rsid w:val="00D147DE"/>
    <w:rsid w:val="00D204FE"/>
    <w:rsid w:val="00D22547"/>
    <w:rsid w:val="00D2259F"/>
    <w:rsid w:val="00D23E4C"/>
    <w:rsid w:val="00D2427D"/>
    <w:rsid w:val="00D27B26"/>
    <w:rsid w:val="00D37CFC"/>
    <w:rsid w:val="00D41700"/>
    <w:rsid w:val="00D45E68"/>
    <w:rsid w:val="00D52844"/>
    <w:rsid w:val="00D544A0"/>
    <w:rsid w:val="00D552FA"/>
    <w:rsid w:val="00D57635"/>
    <w:rsid w:val="00D61072"/>
    <w:rsid w:val="00D6272D"/>
    <w:rsid w:val="00D6371C"/>
    <w:rsid w:val="00D638EE"/>
    <w:rsid w:val="00D64A35"/>
    <w:rsid w:val="00D651F6"/>
    <w:rsid w:val="00D6585C"/>
    <w:rsid w:val="00D707FE"/>
    <w:rsid w:val="00D7129F"/>
    <w:rsid w:val="00D72D3A"/>
    <w:rsid w:val="00D73770"/>
    <w:rsid w:val="00D75F73"/>
    <w:rsid w:val="00D76F80"/>
    <w:rsid w:val="00D77384"/>
    <w:rsid w:val="00D77850"/>
    <w:rsid w:val="00D77A5F"/>
    <w:rsid w:val="00D803C6"/>
    <w:rsid w:val="00D826CF"/>
    <w:rsid w:val="00D83C92"/>
    <w:rsid w:val="00D83CE7"/>
    <w:rsid w:val="00D8478E"/>
    <w:rsid w:val="00D85CB1"/>
    <w:rsid w:val="00D8630E"/>
    <w:rsid w:val="00D92EF5"/>
    <w:rsid w:val="00D9342B"/>
    <w:rsid w:val="00D94AE1"/>
    <w:rsid w:val="00D952A3"/>
    <w:rsid w:val="00DA0EFA"/>
    <w:rsid w:val="00DA310E"/>
    <w:rsid w:val="00DA4C48"/>
    <w:rsid w:val="00DA770F"/>
    <w:rsid w:val="00DB044E"/>
    <w:rsid w:val="00DB6755"/>
    <w:rsid w:val="00DB777E"/>
    <w:rsid w:val="00DC0035"/>
    <w:rsid w:val="00DC6D99"/>
    <w:rsid w:val="00DC7F2F"/>
    <w:rsid w:val="00DD2BBF"/>
    <w:rsid w:val="00DD42A4"/>
    <w:rsid w:val="00DD5556"/>
    <w:rsid w:val="00DD5A1E"/>
    <w:rsid w:val="00DD5DA4"/>
    <w:rsid w:val="00DE7C02"/>
    <w:rsid w:val="00DF0466"/>
    <w:rsid w:val="00DF1B45"/>
    <w:rsid w:val="00DF6608"/>
    <w:rsid w:val="00DF7A3A"/>
    <w:rsid w:val="00DF7CB0"/>
    <w:rsid w:val="00DF7FFE"/>
    <w:rsid w:val="00E00104"/>
    <w:rsid w:val="00E003EB"/>
    <w:rsid w:val="00E028B9"/>
    <w:rsid w:val="00E05EC4"/>
    <w:rsid w:val="00E06AA7"/>
    <w:rsid w:val="00E10978"/>
    <w:rsid w:val="00E10AF2"/>
    <w:rsid w:val="00E11F16"/>
    <w:rsid w:val="00E12A82"/>
    <w:rsid w:val="00E1704E"/>
    <w:rsid w:val="00E1712A"/>
    <w:rsid w:val="00E22D75"/>
    <w:rsid w:val="00E22EC8"/>
    <w:rsid w:val="00E234BA"/>
    <w:rsid w:val="00E27ED1"/>
    <w:rsid w:val="00E30932"/>
    <w:rsid w:val="00E30FEF"/>
    <w:rsid w:val="00E3140C"/>
    <w:rsid w:val="00E3157A"/>
    <w:rsid w:val="00E32240"/>
    <w:rsid w:val="00E35ED1"/>
    <w:rsid w:val="00E3635B"/>
    <w:rsid w:val="00E367EE"/>
    <w:rsid w:val="00E4002D"/>
    <w:rsid w:val="00E40DCF"/>
    <w:rsid w:val="00E43EE8"/>
    <w:rsid w:val="00E46457"/>
    <w:rsid w:val="00E508E1"/>
    <w:rsid w:val="00E52EAC"/>
    <w:rsid w:val="00E56AF6"/>
    <w:rsid w:val="00E57988"/>
    <w:rsid w:val="00E65EDC"/>
    <w:rsid w:val="00E660D1"/>
    <w:rsid w:val="00E710B1"/>
    <w:rsid w:val="00E71F14"/>
    <w:rsid w:val="00E76F32"/>
    <w:rsid w:val="00E77AD2"/>
    <w:rsid w:val="00E800FA"/>
    <w:rsid w:val="00E81454"/>
    <w:rsid w:val="00E856EC"/>
    <w:rsid w:val="00E85764"/>
    <w:rsid w:val="00E85965"/>
    <w:rsid w:val="00E866BB"/>
    <w:rsid w:val="00E90ACA"/>
    <w:rsid w:val="00E9166C"/>
    <w:rsid w:val="00E92A04"/>
    <w:rsid w:val="00E92D9D"/>
    <w:rsid w:val="00E97E2C"/>
    <w:rsid w:val="00EA001B"/>
    <w:rsid w:val="00EA5ABB"/>
    <w:rsid w:val="00EA7FAA"/>
    <w:rsid w:val="00EB1B2F"/>
    <w:rsid w:val="00EB1D69"/>
    <w:rsid w:val="00EB2D5A"/>
    <w:rsid w:val="00EB2DEB"/>
    <w:rsid w:val="00EB3CAE"/>
    <w:rsid w:val="00EB5ACE"/>
    <w:rsid w:val="00EB612B"/>
    <w:rsid w:val="00EB6796"/>
    <w:rsid w:val="00EB6DE8"/>
    <w:rsid w:val="00EC277E"/>
    <w:rsid w:val="00EC6049"/>
    <w:rsid w:val="00EC7E30"/>
    <w:rsid w:val="00ED0E3D"/>
    <w:rsid w:val="00ED2219"/>
    <w:rsid w:val="00ED4008"/>
    <w:rsid w:val="00ED5309"/>
    <w:rsid w:val="00ED5F03"/>
    <w:rsid w:val="00EE04E3"/>
    <w:rsid w:val="00EE0B38"/>
    <w:rsid w:val="00EE5810"/>
    <w:rsid w:val="00EF29B0"/>
    <w:rsid w:val="00EF3ECA"/>
    <w:rsid w:val="00EF7C4E"/>
    <w:rsid w:val="00F00EA6"/>
    <w:rsid w:val="00F03CF1"/>
    <w:rsid w:val="00F072C7"/>
    <w:rsid w:val="00F07645"/>
    <w:rsid w:val="00F10DE1"/>
    <w:rsid w:val="00F14CD7"/>
    <w:rsid w:val="00F153EF"/>
    <w:rsid w:val="00F1561A"/>
    <w:rsid w:val="00F208CE"/>
    <w:rsid w:val="00F20E67"/>
    <w:rsid w:val="00F2401D"/>
    <w:rsid w:val="00F26937"/>
    <w:rsid w:val="00F323B0"/>
    <w:rsid w:val="00F362CC"/>
    <w:rsid w:val="00F436A1"/>
    <w:rsid w:val="00F4758B"/>
    <w:rsid w:val="00F50C2D"/>
    <w:rsid w:val="00F57219"/>
    <w:rsid w:val="00F601ED"/>
    <w:rsid w:val="00F6044D"/>
    <w:rsid w:val="00F615C7"/>
    <w:rsid w:val="00F637D2"/>
    <w:rsid w:val="00F63F3A"/>
    <w:rsid w:val="00F649EE"/>
    <w:rsid w:val="00F67F98"/>
    <w:rsid w:val="00F71428"/>
    <w:rsid w:val="00F72888"/>
    <w:rsid w:val="00F7301F"/>
    <w:rsid w:val="00F8130F"/>
    <w:rsid w:val="00F85095"/>
    <w:rsid w:val="00F90838"/>
    <w:rsid w:val="00F91AED"/>
    <w:rsid w:val="00F9267F"/>
    <w:rsid w:val="00F92FF6"/>
    <w:rsid w:val="00F95DE8"/>
    <w:rsid w:val="00F967A9"/>
    <w:rsid w:val="00F979E3"/>
    <w:rsid w:val="00F97BEF"/>
    <w:rsid w:val="00FA33F8"/>
    <w:rsid w:val="00FA41F3"/>
    <w:rsid w:val="00FA4721"/>
    <w:rsid w:val="00FA51AE"/>
    <w:rsid w:val="00FA5D3D"/>
    <w:rsid w:val="00FA6BDA"/>
    <w:rsid w:val="00FA74FD"/>
    <w:rsid w:val="00FA79E7"/>
    <w:rsid w:val="00FB0B35"/>
    <w:rsid w:val="00FB4D5B"/>
    <w:rsid w:val="00FB548F"/>
    <w:rsid w:val="00FB717D"/>
    <w:rsid w:val="00FC01B9"/>
    <w:rsid w:val="00FC0EC7"/>
    <w:rsid w:val="00FC2581"/>
    <w:rsid w:val="00FC49BF"/>
    <w:rsid w:val="00FC4C3D"/>
    <w:rsid w:val="00FC6416"/>
    <w:rsid w:val="00FD07E9"/>
    <w:rsid w:val="00FD08B7"/>
    <w:rsid w:val="00FD1932"/>
    <w:rsid w:val="00FD25DA"/>
    <w:rsid w:val="00FD54C0"/>
    <w:rsid w:val="00FD747E"/>
    <w:rsid w:val="00FE1E7B"/>
    <w:rsid w:val="00FE20A6"/>
    <w:rsid w:val="00FE22FA"/>
    <w:rsid w:val="00FE3A1F"/>
    <w:rsid w:val="00FE3A2A"/>
    <w:rsid w:val="00FF06FD"/>
    <w:rsid w:val="00FF1907"/>
    <w:rsid w:val="00FF3BCB"/>
    <w:rsid w:val="00FF52C5"/>
    <w:rsid w:val="00FF5906"/>
    <w:rsid w:val="00FF5FC7"/>
    <w:rsid w:val="00FF61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CDFF"/>
  <w15:chartTrackingRefBased/>
  <w15:docId w15:val="{0C2B4CA6-2628-46FD-BD57-5234307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69"/>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Caption">
    <w:name w:val="caption"/>
    <w:basedOn w:val="Figure"/>
    <w:next w:val="Normal"/>
    <w:uiPriority w:val="35"/>
    <w:unhideWhenUsed/>
    <w:qFormat/>
    <w:rsid w:val="00437645"/>
  </w:style>
  <w:style w:type="character" w:styleId="CommentReference">
    <w:name w:val="annotation reference"/>
    <w:basedOn w:val="DefaultParagraphFont"/>
    <w:semiHidden/>
    <w:unhideWhenUsed/>
    <w:rsid w:val="00063AE0"/>
    <w:rPr>
      <w:sz w:val="16"/>
      <w:szCs w:val="16"/>
    </w:rPr>
  </w:style>
  <w:style w:type="paragraph" w:styleId="CommentText">
    <w:name w:val="annotation text"/>
    <w:basedOn w:val="Normal"/>
    <w:link w:val="CommentTextChar"/>
    <w:unhideWhenUsed/>
    <w:rsid w:val="00063AE0"/>
    <w:pPr>
      <w:spacing w:line="240" w:lineRule="auto"/>
    </w:pPr>
    <w:rPr>
      <w:sz w:val="20"/>
      <w:szCs w:val="20"/>
    </w:rPr>
  </w:style>
  <w:style w:type="character" w:customStyle="1" w:styleId="CommentTextChar">
    <w:name w:val="Comment Text Char"/>
    <w:basedOn w:val="DefaultParagraphFont"/>
    <w:link w:val="CommentText"/>
    <w:rsid w:val="00063AE0"/>
    <w:rPr>
      <w:sz w:val="20"/>
      <w:szCs w:val="20"/>
    </w:rPr>
  </w:style>
  <w:style w:type="paragraph" w:styleId="CommentSubject">
    <w:name w:val="annotation subject"/>
    <w:basedOn w:val="CommentText"/>
    <w:next w:val="CommentText"/>
    <w:link w:val="CommentSubjectChar"/>
    <w:uiPriority w:val="99"/>
    <w:semiHidden/>
    <w:unhideWhenUsed/>
    <w:rsid w:val="00063AE0"/>
    <w:rPr>
      <w:b/>
      <w:bCs/>
    </w:rPr>
  </w:style>
  <w:style w:type="character" w:customStyle="1" w:styleId="CommentSubjectChar">
    <w:name w:val="Comment Subject Char"/>
    <w:basedOn w:val="CommentTextChar"/>
    <w:link w:val="CommentSubject"/>
    <w:uiPriority w:val="99"/>
    <w:semiHidden/>
    <w:rsid w:val="00063AE0"/>
    <w:rPr>
      <w:b/>
      <w:bCs/>
      <w:sz w:val="20"/>
      <w:szCs w:val="20"/>
    </w:rPr>
  </w:style>
  <w:style w:type="character" w:styleId="FollowedHyperlink">
    <w:name w:val="FollowedHyperlink"/>
    <w:basedOn w:val="DefaultParagraphFont"/>
    <w:uiPriority w:val="99"/>
    <w:semiHidden/>
    <w:unhideWhenUsed/>
    <w:rsid w:val="007202DB"/>
    <w:rPr>
      <w:color w:val="00558C" w:themeColor="followedHyperlink"/>
      <w:u w:val="single"/>
    </w:rPr>
  </w:style>
  <w:style w:type="paragraph" w:styleId="ListParagraph">
    <w:name w:val="List Paragraph"/>
    <w:basedOn w:val="Normal"/>
    <w:uiPriority w:val="34"/>
    <w:qFormat/>
    <w:rsid w:val="008F284B"/>
    <w:pPr>
      <w:spacing w:before="0" w:after="0" w:line="240" w:lineRule="auto"/>
      <w:ind w:left="720"/>
      <w:contextualSpacing/>
    </w:pPr>
    <w:rPr>
      <w:rFonts w:ascii="Segoe UI" w:eastAsia="Times New Roman" w:hAnsi="Segoe UI" w:cs="Times New Roman"/>
      <w:sz w:val="21"/>
      <w:szCs w:val="20"/>
      <w:lang w:eastAsia="en-GB"/>
    </w:rPr>
  </w:style>
  <w:style w:type="paragraph" w:customStyle="1" w:styleId="Note">
    <w:name w:val="Note"/>
    <w:basedOn w:val="Normal"/>
    <w:next w:val="Normal"/>
    <w:link w:val="NoteChar"/>
    <w:qFormat/>
    <w:rsid w:val="007A3182"/>
    <w:pPr>
      <w:spacing w:before="80" w:after="0" w:line="240" w:lineRule="auto"/>
    </w:pPr>
    <w:rPr>
      <w:rFonts w:ascii="Segoe UI" w:eastAsia="Times New Roman" w:hAnsi="Segoe UI" w:cs="Times New Roman"/>
      <w:sz w:val="17"/>
      <w:szCs w:val="20"/>
      <w:lang w:eastAsia="en-GB"/>
    </w:rPr>
  </w:style>
  <w:style w:type="character" w:customStyle="1" w:styleId="NoteChar">
    <w:name w:val="Note Char"/>
    <w:link w:val="Note"/>
    <w:rsid w:val="007A3182"/>
    <w:rPr>
      <w:rFonts w:ascii="Segoe UI" w:eastAsia="Times New Roman" w:hAnsi="Segoe UI" w:cs="Times New Roman"/>
      <w:sz w:val="17"/>
      <w:szCs w:val="20"/>
      <w:lang w:eastAsia="en-GB"/>
    </w:rPr>
  </w:style>
  <w:style w:type="paragraph" w:styleId="Revision">
    <w:name w:val="Revision"/>
    <w:hidden/>
    <w:uiPriority w:val="99"/>
    <w:semiHidden/>
    <w:rsid w:val="006677D6"/>
    <w:pPr>
      <w:spacing w:after="0" w:line="240" w:lineRule="auto"/>
    </w:pPr>
    <w:rPr>
      <w:sz w:val="24"/>
    </w:rPr>
  </w:style>
  <w:style w:type="character" w:customStyle="1" w:styleId="cf01">
    <w:name w:val="cf01"/>
    <w:basedOn w:val="DefaultParagraphFont"/>
    <w:rsid w:val="002F02FF"/>
    <w:rPr>
      <w:rFonts w:ascii="Segoe UI" w:hAnsi="Segoe UI" w:cs="Segoe UI" w:hint="default"/>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6329">
      <w:bodyDiv w:val="1"/>
      <w:marLeft w:val="0"/>
      <w:marRight w:val="0"/>
      <w:marTop w:val="0"/>
      <w:marBottom w:val="0"/>
      <w:divBdr>
        <w:top w:val="none" w:sz="0" w:space="0" w:color="auto"/>
        <w:left w:val="none" w:sz="0" w:space="0" w:color="auto"/>
        <w:bottom w:val="none" w:sz="0" w:space="0" w:color="auto"/>
        <w:right w:val="none" w:sz="0" w:space="0" w:color="auto"/>
      </w:divBdr>
    </w:div>
    <w:div w:id="21339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nsu.govt.nz" TargetMode="External"/><Relationship Id="rId26" Type="http://schemas.openxmlformats.org/officeDocument/2006/relationships/image" Target="media/image10.png"/><Relationship Id="rId39" Type="http://schemas.openxmlformats.org/officeDocument/2006/relationships/hyperlink" Target="https://fetalmedicine.org" TargetMode="External"/><Relationship Id="rId21" Type="http://schemas.openxmlformats.org/officeDocument/2006/relationships/image" Target="media/image8.png"/><Relationship Id="rId34" Type="http://schemas.openxmlformats.org/officeDocument/2006/relationships/image" Target="media/image1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7.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image" Target="media/image18.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image" Target="media/image12.png"/><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footer" Target="footer2.xml"/><Relationship Id="rId33" Type="http://schemas.openxmlformats.org/officeDocument/2006/relationships/image" Target="media/image15.png"/><Relationship Id="rId38"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oper\AppData\Local\Microsoft\Windows\INetCache\Content.Outlook\M47MLCYQ\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2.xml><?xml version="1.0" encoding="utf-8"?>
<ds:datastoreItem xmlns:ds="http://schemas.openxmlformats.org/officeDocument/2006/customXml" ds:itemID="{1059E2E2-40C4-4E59-AE31-BE76DBA19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904BF-6EE8-4677-90B6-27D3BB43248C}">
  <ds:schemaRefs>
    <ds:schemaRef ds:uri="http://schemas.microsoft.com/sharepoint/v3/contenttype/forms"/>
  </ds:schemaRefs>
</ds:datastoreItem>
</file>

<file path=customXml/itemProps4.xml><?xml version="1.0" encoding="utf-8"?>
<ds:datastoreItem xmlns:ds="http://schemas.openxmlformats.org/officeDocument/2006/customXml" ds:itemID="{4F25819D-658E-4314-AC48-ACEA8DDC176B}">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50</TotalTime>
  <Pages>87</Pages>
  <Words>15155</Words>
  <Characters>86386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Michelle Hooper</cp:lastModifiedBy>
  <cp:revision>11</cp:revision>
  <cp:lastPrinted>2023-04-05T23:05:00Z</cp:lastPrinted>
  <dcterms:created xsi:type="dcterms:W3CDTF">2023-11-14T00:12:00Z</dcterms:created>
  <dcterms:modified xsi:type="dcterms:W3CDTF">2024-02-06T20:14:00Z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ies>
</file>