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BC0A" w14:textId="77777777" w:rsidR="00346563" w:rsidRDefault="00346563" w:rsidP="00FD0637">
      <w:pPr>
        <w:spacing w:after="0" w:line="240" w:lineRule="auto"/>
        <w:rPr>
          <w:lang w:val="en-NZ"/>
        </w:rPr>
      </w:pPr>
    </w:p>
    <w:p w14:paraId="3A8BCA0C" w14:textId="0099EA0B" w:rsidR="00FD0637" w:rsidRPr="005D16B3" w:rsidRDefault="00CE7501" w:rsidP="00FD0637">
      <w:pPr>
        <w:spacing w:after="0" w:line="240" w:lineRule="auto"/>
        <w:rPr>
          <w:lang w:val="en-NZ"/>
        </w:rPr>
      </w:pPr>
      <w:r>
        <w:rPr>
          <w:lang w:val="en-NZ"/>
        </w:rPr>
        <w:t>1</w:t>
      </w:r>
      <w:r w:rsidR="00DB15E5">
        <w:rPr>
          <w:lang w:val="en-NZ"/>
        </w:rPr>
        <w:t xml:space="preserve"> October 2024</w:t>
      </w:r>
      <w:r w:rsidR="00B83994">
        <w:rPr>
          <w:lang w:val="en-NZ"/>
        </w:rPr>
        <w:t xml:space="preserve"> (updated </w:t>
      </w:r>
      <w:r w:rsidR="001A2A10">
        <w:rPr>
          <w:lang w:val="en-NZ"/>
        </w:rPr>
        <w:t>18</w:t>
      </w:r>
      <w:r w:rsidR="00B83994">
        <w:rPr>
          <w:lang w:val="en-NZ"/>
        </w:rPr>
        <w:t xml:space="preserve"> October 2024)</w:t>
      </w:r>
    </w:p>
    <w:p w14:paraId="1FD30535" w14:textId="77777777" w:rsidR="00FD0637" w:rsidRPr="005D16B3" w:rsidRDefault="00FD0637" w:rsidP="00FD0637">
      <w:pPr>
        <w:spacing w:after="0" w:line="240" w:lineRule="auto"/>
        <w:rPr>
          <w:lang w:val="en-NZ"/>
        </w:rPr>
      </w:pPr>
    </w:p>
    <w:p w14:paraId="572D0CD3" w14:textId="5BC06F55" w:rsidR="00FD0637" w:rsidRPr="005D16B3" w:rsidRDefault="00FD0637" w:rsidP="00FD0637">
      <w:pPr>
        <w:spacing w:after="0" w:line="240" w:lineRule="auto"/>
        <w:rPr>
          <w:lang w:val="en-NZ"/>
        </w:rPr>
      </w:pPr>
    </w:p>
    <w:p w14:paraId="31231714" w14:textId="3C39A085" w:rsidR="00133C6A" w:rsidRPr="005D16B3" w:rsidRDefault="00133C6A" w:rsidP="00133C6A">
      <w:pPr>
        <w:spacing w:after="0" w:line="276" w:lineRule="auto"/>
        <w:rPr>
          <w:lang w:val="en-NZ"/>
        </w:rPr>
      </w:pPr>
      <w:r w:rsidRPr="005D16B3">
        <w:rPr>
          <w:lang w:val="en-NZ"/>
        </w:rPr>
        <w:t xml:space="preserve">Community Pharmacies offering </w:t>
      </w:r>
      <w:r w:rsidR="00DB15E5">
        <w:rPr>
          <w:lang w:val="en-NZ"/>
        </w:rPr>
        <w:t>pharmacy services to A</w:t>
      </w:r>
      <w:r w:rsidR="00610217">
        <w:rPr>
          <w:lang w:val="en-NZ"/>
        </w:rPr>
        <w:t>R</w:t>
      </w:r>
      <w:r w:rsidR="00DB15E5">
        <w:rPr>
          <w:lang w:val="en-NZ"/>
        </w:rPr>
        <w:t>RC and/or CRC facilities</w:t>
      </w:r>
    </w:p>
    <w:p w14:paraId="2A3937B4" w14:textId="77777777" w:rsidR="00133C6A" w:rsidRPr="005D16B3" w:rsidRDefault="00133C6A" w:rsidP="00133C6A">
      <w:pPr>
        <w:spacing w:after="0" w:line="276" w:lineRule="auto"/>
        <w:rPr>
          <w:rStyle w:val="normaltextrun"/>
          <w:color w:val="000000"/>
          <w:shd w:val="clear" w:color="auto" w:fill="FFFFFF"/>
          <w:lang w:val="en-NZ"/>
        </w:rPr>
      </w:pPr>
    </w:p>
    <w:p w14:paraId="701AC6C6" w14:textId="77777777" w:rsidR="00133C6A" w:rsidRPr="005D16B3" w:rsidRDefault="00133C6A" w:rsidP="00133C6A">
      <w:pPr>
        <w:spacing w:after="0" w:line="276" w:lineRule="auto"/>
        <w:rPr>
          <w:lang w:val="en-NZ"/>
        </w:rPr>
      </w:pPr>
      <w:r w:rsidRPr="005D16B3">
        <w:rPr>
          <w:rStyle w:val="normaltextrun"/>
          <w:color w:val="000000"/>
          <w:shd w:val="clear" w:color="auto" w:fill="FFFFFF"/>
          <w:lang w:val="en-NZ"/>
        </w:rPr>
        <w:t>Tēnā koe</w:t>
      </w:r>
    </w:p>
    <w:p w14:paraId="4E487BF9" w14:textId="77777777" w:rsidR="00133C6A" w:rsidRPr="005D16B3" w:rsidRDefault="00133C6A" w:rsidP="00133C6A">
      <w:pPr>
        <w:spacing w:after="0" w:line="276" w:lineRule="auto"/>
        <w:rPr>
          <w:lang w:val="en-NZ"/>
        </w:rPr>
      </w:pPr>
    </w:p>
    <w:p w14:paraId="4DC8E030" w14:textId="09CFDABF" w:rsidR="00133C6A" w:rsidRPr="00B41955" w:rsidRDefault="00925A45" w:rsidP="0046591F">
      <w:pPr>
        <w:pStyle w:val="Heading1"/>
        <w:spacing w:after="240" w:line="240" w:lineRule="auto"/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</w:pPr>
      <w:r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Permanent c</w:t>
      </w:r>
      <w:r w:rsidR="0065463F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hange to pharmacy A</w:t>
      </w:r>
      <w:r w:rsidR="00610217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R</w:t>
      </w:r>
      <w:r w:rsidR="0065463F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RC and CRC claiming processes</w:t>
      </w:r>
      <w:r w:rsidR="005379BB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: cl</w:t>
      </w:r>
      <w:r w:rsidR="00A52C7D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a</w:t>
      </w:r>
      <w:r w:rsidR="005379BB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iming</w:t>
      </w:r>
      <w:r w:rsidR="00A52C7D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 xml:space="preserve"> </w:t>
      </w:r>
      <w:r w:rsidR="00346563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>dispensing</w:t>
      </w:r>
      <w:r w:rsidR="00A52C7D">
        <w:rPr>
          <w:rStyle w:val="normaltextrun"/>
          <w:rFonts w:ascii="Arial" w:hAnsi="Arial" w:cs="Arial"/>
          <w:color w:val="30A1AC" w:themeColor="background2"/>
          <w:sz w:val="22"/>
          <w:szCs w:val="22"/>
          <w:lang w:val="en-NZ"/>
        </w:rPr>
        <w:t xml:space="preserve"> without a signed prescription</w:t>
      </w:r>
    </w:p>
    <w:p w14:paraId="5E753DA7" w14:textId="7F12DD99" w:rsidR="00F125A7" w:rsidRDefault="00F125A7" w:rsidP="00B02E70">
      <w:pPr>
        <w:pStyle w:val="ListParagraph"/>
        <w:spacing w:after="120"/>
        <w:ind w:left="0"/>
        <w:contextualSpacing w:val="0"/>
      </w:pPr>
      <w:r w:rsidRPr="00B21E62">
        <w:t xml:space="preserve">In </w:t>
      </w:r>
      <w:r>
        <w:t>March</w:t>
      </w:r>
      <w:r w:rsidRPr="00B21E62">
        <w:t xml:space="preserve"> 202</w:t>
      </w:r>
      <w:r>
        <w:t>0</w:t>
      </w:r>
      <w:r w:rsidRPr="00B21E62">
        <w:t xml:space="preserve">, in response to the COVID-19 pandemic and national lockdowns, the Ministry of Health </w:t>
      </w:r>
      <w:r>
        <w:t xml:space="preserve">introduced a temporary change to the requirement for community pharmacies claiming for medicines dispensed to residents in </w:t>
      </w:r>
      <w:r w:rsidR="002B6B99">
        <w:t>age</w:t>
      </w:r>
      <w:r w:rsidR="00610217">
        <w:t xml:space="preserve">-related </w:t>
      </w:r>
      <w:r w:rsidR="002B6B99">
        <w:t>residential care (</w:t>
      </w:r>
      <w:r w:rsidR="005E2548">
        <w:t>ARRC</w:t>
      </w:r>
      <w:r w:rsidR="002B6B99">
        <w:t xml:space="preserve">) </w:t>
      </w:r>
      <w:r w:rsidR="0071432D">
        <w:t xml:space="preserve">and community residential care (CRC) </w:t>
      </w:r>
      <w:r>
        <w:t>facilities to make it easier and faster for pharmacies to be paid.</w:t>
      </w:r>
    </w:p>
    <w:p w14:paraId="52CB15B8" w14:textId="77777777" w:rsidR="00F125A7" w:rsidRDefault="00F125A7" w:rsidP="00B02E70">
      <w:pPr>
        <w:pStyle w:val="ListParagraph"/>
        <w:spacing w:after="120"/>
        <w:ind w:left="0"/>
        <w:contextualSpacing w:val="0"/>
      </w:pPr>
      <w:r>
        <w:t>This responsibility transferred to Health New Zealand | Te Whatu Ora (Health NZ) with the establishment of Health NZ, from 1 July 2022.</w:t>
      </w:r>
    </w:p>
    <w:p w14:paraId="093320DE" w14:textId="5FF76A71" w:rsidR="000908D9" w:rsidRDefault="00F125A7" w:rsidP="00B02E70">
      <w:pPr>
        <w:pStyle w:val="ListParagraph"/>
        <w:spacing w:after="120"/>
        <w:ind w:left="0"/>
        <w:contextualSpacing w:val="0"/>
      </w:pPr>
      <w:r>
        <w:t xml:space="preserve">Claiming for prescriptions for </w:t>
      </w:r>
      <w:r w:rsidR="005E2548">
        <w:t>ARRC</w:t>
      </w:r>
      <w:r>
        <w:t>/CRC residents was enabled without the requirement for a signed prescription. Pharmacies no longer need</w:t>
      </w:r>
      <w:r w:rsidR="00CD529C">
        <w:t>ed</w:t>
      </w:r>
      <w:r>
        <w:t xml:space="preserve"> to match telephone or pharmacy generated prescriptions with a prescription which is signed by a prescriber</w:t>
      </w:r>
      <w:r w:rsidR="000908D9">
        <w:t>.</w:t>
      </w:r>
      <w:r w:rsidR="00784FFC">
        <w:t xml:space="preserve"> This provision is to be made permanent.</w:t>
      </w:r>
    </w:p>
    <w:p w14:paraId="1068557E" w14:textId="7A1DB405" w:rsidR="00CA2F8A" w:rsidRDefault="00CA2F8A" w:rsidP="00B02E70">
      <w:pPr>
        <w:pStyle w:val="ListParagraph"/>
        <w:spacing w:after="120"/>
        <w:ind w:left="0"/>
        <w:contextualSpacing w:val="0"/>
      </w:pPr>
      <w:r>
        <w:t xml:space="preserve">From </w:t>
      </w:r>
      <w:r w:rsidR="008A6150">
        <w:t>1 October 2024</w:t>
      </w:r>
      <w:r w:rsidR="00784FFC">
        <w:t xml:space="preserve"> </w:t>
      </w:r>
      <w:r>
        <w:t xml:space="preserve">community pharmacy claiming for dispensed medicines to </w:t>
      </w:r>
      <w:r w:rsidR="005E2548">
        <w:t>ARRC</w:t>
      </w:r>
      <w:r>
        <w:t xml:space="preserve">/CRC residents is permanently enabled without the requirement for a signed prescription, such that Pharmacies no longer need to match telephone or pharmacy generated prescriptions with a prescription which is signed by a prescriber, provided </w:t>
      </w:r>
      <w:r w:rsidR="008D59F3">
        <w:t>all</w:t>
      </w:r>
      <w:r>
        <w:t xml:space="preserve"> the following conditions are met:</w:t>
      </w:r>
    </w:p>
    <w:p w14:paraId="0DA47EA5" w14:textId="166932A1" w:rsidR="00CA2F8A" w:rsidRDefault="00CA2F8A" w:rsidP="00B02E70">
      <w:pPr>
        <w:pStyle w:val="ListParagraph"/>
        <w:numPr>
          <w:ilvl w:val="0"/>
          <w:numId w:val="4"/>
        </w:numPr>
        <w:spacing w:after="120"/>
        <w:ind w:left="567" w:hanging="567"/>
        <w:contextualSpacing w:val="0"/>
      </w:pPr>
      <w:r>
        <w:t xml:space="preserve">an electronic medicines chart is used by the </w:t>
      </w:r>
      <w:r w:rsidR="005E2548">
        <w:t>ARRC</w:t>
      </w:r>
      <w:r>
        <w:t>/CRC facility, the prescriber and the pharmacy, for the prescribing, dispensing and administration of residents’ medicines</w:t>
      </w:r>
    </w:p>
    <w:p w14:paraId="7A9B386F" w14:textId="77777777" w:rsidR="00CA2F8A" w:rsidRDefault="00CA2F8A" w:rsidP="00B02E70">
      <w:pPr>
        <w:pStyle w:val="ListParagraph"/>
        <w:numPr>
          <w:ilvl w:val="0"/>
          <w:numId w:val="4"/>
        </w:numPr>
        <w:spacing w:after="120"/>
        <w:ind w:left="567" w:hanging="567"/>
        <w:contextualSpacing w:val="0"/>
      </w:pPr>
      <w:r>
        <w:t>a telephone or pharmacy generated prescription is created that matches the electronic medicines chart, and</w:t>
      </w:r>
    </w:p>
    <w:p w14:paraId="2FD0F8E1" w14:textId="6F38C7BD" w:rsidR="00622055" w:rsidRDefault="00CA2F8A" w:rsidP="00B02E70">
      <w:pPr>
        <w:pStyle w:val="ListParagraph"/>
        <w:numPr>
          <w:ilvl w:val="0"/>
          <w:numId w:val="4"/>
        </w:numPr>
        <w:spacing w:after="120"/>
        <w:ind w:left="567" w:hanging="567"/>
        <w:contextualSpacing w:val="0"/>
      </w:pPr>
      <w:r>
        <w:t xml:space="preserve">the telephone or pharmacy generated prescription is attached to a physical copy of the medicine chart and is kept and submitted as required by the Integrated Community </w:t>
      </w:r>
      <w:r w:rsidR="00994A58">
        <w:t>Pharmacy Services Agreement (ICPSA).</w:t>
      </w:r>
    </w:p>
    <w:p w14:paraId="5184AEEF" w14:textId="5ABC2B3C" w:rsidR="00B518E5" w:rsidRPr="009D5C9D" w:rsidRDefault="00284D4A" w:rsidP="00B02E70">
      <w:pPr>
        <w:pStyle w:val="ListParagraph"/>
        <w:spacing w:after="120"/>
        <w:ind w:left="0"/>
        <w:contextualSpacing w:val="0"/>
      </w:pPr>
      <w:r w:rsidRPr="009D5C9D">
        <w:t xml:space="preserve">For </w:t>
      </w:r>
      <w:r w:rsidR="00154E0E" w:rsidRPr="009D5C9D">
        <w:t xml:space="preserve">Class </w:t>
      </w:r>
      <w:r w:rsidR="001A2A10" w:rsidRPr="009D5C9D">
        <w:t>A</w:t>
      </w:r>
      <w:r w:rsidR="00154E0E" w:rsidRPr="009D5C9D">
        <w:t xml:space="preserve"> and B </w:t>
      </w:r>
      <w:r w:rsidR="001A2A10" w:rsidRPr="009D5C9D">
        <w:t>c</w:t>
      </w:r>
      <w:r w:rsidRPr="009D5C9D">
        <w:t xml:space="preserve">ontrolled </w:t>
      </w:r>
      <w:r w:rsidR="001A2A10" w:rsidRPr="009D5C9D">
        <w:t>d</w:t>
      </w:r>
      <w:r w:rsidRPr="009D5C9D">
        <w:t>rugs</w:t>
      </w:r>
      <w:r w:rsidR="001A2A10" w:rsidRPr="009D5C9D">
        <w:t xml:space="preserve">, </w:t>
      </w:r>
      <w:r w:rsidR="00F45A82" w:rsidRPr="009D5C9D">
        <w:t xml:space="preserve">a </w:t>
      </w:r>
      <w:r w:rsidRPr="009D5C9D">
        <w:t xml:space="preserve">triplicate </w:t>
      </w:r>
      <w:r w:rsidR="00090B0F" w:rsidRPr="009D5C9D">
        <w:t>C</w:t>
      </w:r>
      <w:r w:rsidR="00AA39B8" w:rsidRPr="009D5C9D">
        <w:t xml:space="preserve">ontrolled </w:t>
      </w:r>
      <w:r w:rsidR="00090B0F" w:rsidRPr="009D5C9D">
        <w:t>D</w:t>
      </w:r>
      <w:r w:rsidR="00AA39B8" w:rsidRPr="009D5C9D">
        <w:t>rug prescription form</w:t>
      </w:r>
      <w:r w:rsidR="009A3BB7" w:rsidRPr="009D5C9D">
        <w:t xml:space="preserve"> </w:t>
      </w:r>
      <w:r w:rsidR="00655469" w:rsidRPr="009D5C9D">
        <w:t>(H572)</w:t>
      </w:r>
      <w:r w:rsidR="0009705A" w:rsidRPr="009D5C9D">
        <w:t xml:space="preserve"> </w:t>
      </w:r>
      <w:r w:rsidR="009A3BB7" w:rsidRPr="009D5C9D">
        <w:t xml:space="preserve">with an original prescriber’s signature, or </w:t>
      </w:r>
      <w:r w:rsidR="00F45A82" w:rsidRPr="009D5C9D">
        <w:t xml:space="preserve">a </w:t>
      </w:r>
      <w:r w:rsidR="009A3BB7" w:rsidRPr="009D5C9D">
        <w:t xml:space="preserve">compliant </w:t>
      </w:r>
      <w:r w:rsidR="00E1295C" w:rsidRPr="009D5C9D">
        <w:t xml:space="preserve">barcoded </w:t>
      </w:r>
      <w:r w:rsidR="009A3BB7" w:rsidRPr="009D5C9D">
        <w:t>NZePS</w:t>
      </w:r>
      <w:r w:rsidR="00B01EB3" w:rsidRPr="009D5C9D">
        <w:rPr>
          <w:vertAlign w:val="superscript"/>
        </w:rPr>
        <w:footnoteReference w:id="2"/>
      </w:r>
      <w:r w:rsidR="00CA5316" w:rsidRPr="009D5C9D">
        <w:t xml:space="preserve"> electronic prescription</w:t>
      </w:r>
      <w:r w:rsidR="00E1295C" w:rsidRPr="009D5C9D">
        <w:t>,</w:t>
      </w:r>
      <w:r w:rsidR="00CA5316" w:rsidRPr="009D5C9D">
        <w:t xml:space="preserve"> </w:t>
      </w:r>
      <w:r w:rsidR="00F45A82" w:rsidRPr="009D5C9D">
        <w:t>is</w:t>
      </w:r>
      <w:r w:rsidR="00CA5316" w:rsidRPr="009D5C9D">
        <w:t xml:space="preserve"> required.</w:t>
      </w:r>
    </w:p>
    <w:p w14:paraId="0DD75DC9" w14:textId="39E83AF5" w:rsidR="00C323EF" w:rsidRPr="004762C9" w:rsidRDefault="001A2A10" w:rsidP="00B02E70">
      <w:pPr>
        <w:pStyle w:val="ListParagraph"/>
        <w:spacing w:after="120"/>
        <w:ind w:left="0"/>
        <w:contextualSpacing w:val="0"/>
      </w:pPr>
      <w:r w:rsidRPr="009D5C9D">
        <w:t xml:space="preserve">For Class C controlled drugs, </w:t>
      </w:r>
      <w:r w:rsidR="00182005" w:rsidRPr="009D5C9D">
        <w:t>a paper prescription with an original prescriber’s signature</w:t>
      </w:r>
      <w:r w:rsidR="00A70264" w:rsidRPr="009D5C9D">
        <w:t>,</w:t>
      </w:r>
      <w:r w:rsidR="00182005" w:rsidRPr="009D5C9D">
        <w:t xml:space="preserve"> </w:t>
      </w:r>
      <w:r w:rsidR="00C323EF" w:rsidRPr="009D5C9D">
        <w:t>or a compliant barcoded NZePS electronic prescription, is required.</w:t>
      </w:r>
    </w:p>
    <w:p w14:paraId="528D5F95" w14:textId="77777777" w:rsidR="009D5C9D" w:rsidRDefault="009D5C9D" w:rsidP="004C2BF5">
      <w:pPr>
        <w:pStyle w:val="paragraph"/>
        <w:tabs>
          <w:tab w:val="left" w:pos="621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E866499" w14:textId="2AB3E60E" w:rsidR="00133C6A" w:rsidRPr="005D16B3" w:rsidRDefault="00133C6A" w:rsidP="004C2BF5">
      <w:pPr>
        <w:pStyle w:val="paragraph"/>
        <w:tabs>
          <w:tab w:val="left" w:pos="6210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D16B3">
        <w:rPr>
          <w:rStyle w:val="normaltextrun"/>
          <w:rFonts w:ascii="Arial" w:hAnsi="Arial" w:cs="Arial"/>
          <w:sz w:val="22"/>
          <w:szCs w:val="22"/>
        </w:rPr>
        <w:t>Ngā mihi</w:t>
      </w:r>
    </w:p>
    <w:p w14:paraId="61AC4603" w14:textId="77777777" w:rsidR="004C2BF5" w:rsidRDefault="004C2BF5" w:rsidP="004C2BF5">
      <w:pPr>
        <w:spacing w:after="0" w:line="240" w:lineRule="auto"/>
        <w:rPr>
          <w:rStyle w:val="normaltextrun"/>
          <w:rFonts w:eastAsia="Arial"/>
          <w:color w:val="15284C" w:themeColor="text1"/>
          <w:lang w:val="en-NZ"/>
        </w:rPr>
      </w:pPr>
    </w:p>
    <w:p w14:paraId="03F8BA38" w14:textId="77777777" w:rsidR="004C2BF5" w:rsidRPr="005D16B3" w:rsidRDefault="004C2BF5" w:rsidP="004C2BF5">
      <w:pPr>
        <w:spacing w:after="0" w:line="240" w:lineRule="auto"/>
        <w:rPr>
          <w:rStyle w:val="normaltextrun"/>
          <w:rFonts w:eastAsia="Arial"/>
          <w:color w:val="15284C" w:themeColor="text1"/>
          <w:lang w:val="en-NZ"/>
        </w:rPr>
      </w:pPr>
    </w:p>
    <w:p w14:paraId="098C4748" w14:textId="3B39A5D2" w:rsidR="00133C6A" w:rsidRPr="005D16B3" w:rsidRDefault="004F4D18" w:rsidP="004C2BF5">
      <w:pPr>
        <w:spacing w:after="0" w:line="240" w:lineRule="auto"/>
        <w:rPr>
          <w:b/>
          <w:color w:val="00A2AC"/>
          <w:lang w:val="en-NZ"/>
        </w:rPr>
      </w:pPr>
      <w:r>
        <w:rPr>
          <w:b/>
          <w:color w:val="00A2AC"/>
          <w:lang w:val="en-NZ"/>
        </w:rPr>
        <w:t>Astuti Balram</w:t>
      </w:r>
    </w:p>
    <w:p w14:paraId="5BE53348" w14:textId="77777777" w:rsidR="000872D2" w:rsidRDefault="004F4D18" w:rsidP="004C2BF5">
      <w:pPr>
        <w:spacing w:after="0" w:line="240" w:lineRule="auto"/>
        <w:rPr>
          <w:b/>
          <w:bCs/>
          <w:lang w:val="en-NZ"/>
        </w:rPr>
      </w:pPr>
      <w:r>
        <w:rPr>
          <w:b/>
          <w:bCs/>
          <w:lang w:val="en-NZ"/>
        </w:rPr>
        <w:t>General Manager</w:t>
      </w:r>
      <w:r w:rsidR="000872D2">
        <w:rPr>
          <w:b/>
          <w:bCs/>
          <w:lang w:val="en-NZ"/>
        </w:rPr>
        <w:t>, Primary Care, Living Well</w:t>
      </w:r>
    </w:p>
    <w:p w14:paraId="4CE92B41" w14:textId="6A5A8541" w:rsidR="0009705A" w:rsidRPr="00A50410" w:rsidRDefault="000872D2" w:rsidP="004C2BF5">
      <w:pPr>
        <w:spacing w:after="0" w:line="240" w:lineRule="auto"/>
        <w:rPr>
          <w:b/>
          <w:bCs/>
          <w:lang w:val="en-NZ"/>
        </w:rPr>
      </w:pPr>
      <w:r>
        <w:rPr>
          <w:b/>
          <w:bCs/>
          <w:lang w:val="en-NZ"/>
        </w:rPr>
        <w:t>Planning, Funding and Outcomes</w:t>
      </w:r>
    </w:p>
    <w:sectPr w:rsidR="0009705A" w:rsidRPr="00A50410" w:rsidSect="00E104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134" w:bottom="1702" w:left="1134" w:header="851" w:footer="13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06E23" w14:textId="77777777" w:rsidR="00D06474" w:rsidRDefault="00D06474" w:rsidP="00EB3422">
      <w:r>
        <w:separator/>
      </w:r>
    </w:p>
  </w:endnote>
  <w:endnote w:type="continuationSeparator" w:id="0">
    <w:p w14:paraId="0DF1B7F1" w14:textId="77777777" w:rsidR="00D06474" w:rsidRDefault="00D06474" w:rsidP="00EB3422">
      <w:r>
        <w:continuationSeparator/>
      </w:r>
    </w:p>
  </w:endnote>
  <w:endnote w:type="continuationNotice" w:id="1">
    <w:p w14:paraId="2CC4626C" w14:textId="77777777" w:rsidR="00D06474" w:rsidRDefault="00D06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421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09E553" w14:textId="77777777" w:rsidR="002E61AE" w:rsidRDefault="002E61AE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36815A66" w14:textId="77777777" w:rsidR="00400AA9" w:rsidRDefault="00400AA9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79334F05" w14:textId="77777777" w:rsidR="002E61AE" w:rsidRDefault="002E61AE">
            <w:pPr>
              <w:pStyle w:val="Footer"/>
              <w:jc w:val="right"/>
              <w:rPr>
                <w:sz w:val="18"/>
                <w:szCs w:val="18"/>
              </w:rPr>
            </w:pPr>
          </w:p>
          <w:p w14:paraId="17647C02" w14:textId="43B48476" w:rsidR="003108B3" w:rsidRPr="00B5644D" w:rsidRDefault="00B5644D" w:rsidP="00400AA9">
            <w:pPr>
              <w:pStyle w:val="Footer"/>
              <w:jc w:val="right"/>
              <w:rPr>
                <w:sz w:val="18"/>
                <w:szCs w:val="18"/>
              </w:rPr>
            </w:pPr>
            <w:r w:rsidRPr="00B5644D">
              <w:rPr>
                <w:sz w:val="18"/>
                <w:szCs w:val="18"/>
              </w:rPr>
              <w:t xml:space="preserve">Page </w:t>
            </w:r>
            <w:r w:rsidRPr="00B5644D">
              <w:rPr>
                <w:b/>
                <w:bCs/>
                <w:sz w:val="18"/>
                <w:szCs w:val="18"/>
              </w:rPr>
              <w:fldChar w:fldCharType="begin"/>
            </w:r>
            <w:r w:rsidRPr="00B564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5644D">
              <w:rPr>
                <w:b/>
                <w:bCs/>
                <w:sz w:val="18"/>
                <w:szCs w:val="18"/>
              </w:rPr>
              <w:fldChar w:fldCharType="separate"/>
            </w:r>
            <w:r w:rsidRPr="00B5644D">
              <w:rPr>
                <w:b/>
                <w:bCs/>
                <w:noProof/>
                <w:sz w:val="18"/>
                <w:szCs w:val="18"/>
              </w:rPr>
              <w:t>2</w:t>
            </w:r>
            <w:r w:rsidRPr="00B5644D">
              <w:rPr>
                <w:b/>
                <w:bCs/>
                <w:sz w:val="18"/>
                <w:szCs w:val="18"/>
              </w:rPr>
              <w:fldChar w:fldCharType="end"/>
            </w:r>
            <w:r w:rsidRPr="00B5644D">
              <w:rPr>
                <w:sz w:val="18"/>
                <w:szCs w:val="18"/>
              </w:rPr>
              <w:t xml:space="preserve"> of </w:t>
            </w:r>
            <w:r w:rsidRPr="00B5644D">
              <w:rPr>
                <w:b/>
                <w:bCs/>
                <w:sz w:val="18"/>
                <w:szCs w:val="18"/>
              </w:rPr>
              <w:fldChar w:fldCharType="begin"/>
            </w:r>
            <w:r w:rsidRPr="00B5644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5644D">
              <w:rPr>
                <w:b/>
                <w:bCs/>
                <w:sz w:val="18"/>
                <w:szCs w:val="18"/>
              </w:rPr>
              <w:fldChar w:fldCharType="separate"/>
            </w:r>
            <w:r w:rsidRPr="00B5644D">
              <w:rPr>
                <w:b/>
                <w:bCs/>
                <w:noProof/>
                <w:sz w:val="18"/>
                <w:szCs w:val="18"/>
              </w:rPr>
              <w:t>2</w:t>
            </w:r>
            <w:r w:rsidRPr="00B564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0E0C" w14:textId="332C3992" w:rsidR="00611C44" w:rsidRPr="00E10460" w:rsidRDefault="0009705A">
    <w:pPr>
      <w:pStyle w:val="Footer"/>
      <w:rPr>
        <w:sz w:val="16"/>
        <w:szCs w:val="16"/>
      </w:rPr>
    </w:pPr>
    <w:r w:rsidRPr="00E10460">
      <w:rPr>
        <w:noProof/>
        <w:sz w:val="16"/>
        <w:szCs w:val="16"/>
        <w:lang w:val="en-NZ"/>
      </w:rPr>
      <w:drawing>
        <wp:anchor distT="0" distB="0" distL="0" distR="0" simplePos="0" relativeHeight="251665408" behindDoc="1" locked="0" layoutInCell="1" allowOverlap="1" wp14:anchorId="6518287F" wp14:editId="7A413FFB">
          <wp:simplePos x="0" y="0"/>
          <wp:positionH relativeFrom="margin">
            <wp:posOffset>4386580</wp:posOffset>
          </wp:positionH>
          <wp:positionV relativeFrom="margin">
            <wp:posOffset>8988425</wp:posOffset>
          </wp:positionV>
          <wp:extent cx="1732280" cy="314960"/>
          <wp:effectExtent l="0" t="0" r="1270" b="8890"/>
          <wp:wrapNone/>
          <wp:docPr id="291824842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228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0460">
      <w:rPr>
        <w:noProof/>
        <w:sz w:val="16"/>
        <w:szCs w:val="16"/>
        <w:lang w:val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56D93A" wp14:editId="25C7B986">
              <wp:simplePos x="0" y="0"/>
              <wp:positionH relativeFrom="margin">
                <wp:posOffset>15875</wp:posOffset>
              </wp:positionH>
              <wp:positionV relativeFrom="page">
                <wp:posOffset>9818701</wp:posOffset>
              </wp:positionV>
              <wp:extent cx="1909445" cy="593725"/>
              <wp:effectExtent l="0" t="0" r="14605" b="15875"/>
              <wp:wrapNone/>
              <wp:docPr id="1959472059" name="Text Box 19594720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59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DC233" w14:textId="77777777" w:rsidR="00611C44" w:rsidRDefault="00611C44" w:rsidP="00611C44">
                          <w:pPr>
                            <w:spacing w:before="13" w:after="0"/>
                            <w:ind w:left="2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A2AC"/>
                              <w:spacing w:val="-2"/>
                              <w:sz w:val="20"/>
                            </w:rPr>
                            <w:t>TeWhatuOra.govt.nz</w:t>
                          </w:r>
                        </w:p>
                        <w:p w14:paraId="5E1FF7EA" w14:textId="77777777" w:rsidR="00611C44" w:rsidRDefault="00611C44" w:rsidP="00611C44">
                          <w:pPr>
                            <w:spacing w:before="50" w:after="0"/>
                            <w:ind w:left="23"/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 Box 5013, Wellington 6140</w:t>
                          </w:r>
                        </w:p>
                        <w:p w14:paraId="0B76C09A" w14:textId="77777777" w:rsidR="00611C44" w:rsidRDefault="00611C44" w:rsidP="00611C44">
                          <w:pPr>
                            <w:spacing w:before="50" w:after="0"/>
                            <w:ind w:left="23"/>
                            <w:contextualSpacing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Waea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pūkoro: +64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4 496 2000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56D93A" id="_x0000_t202" coordsize="21600,21600" o:spt="202" path="m,l,21600r21600,l21600,xe">
              <v:stroke joinstyle="miter"/>
              <v:path gradientshapeok="t" o:connecttype="rect"/>
            </v:shapetype>
            <v:shape id="Text Box 1959472059" o:spid="_x0000_s1026" type="#_x0000_t202" style="position:absolute;margin-left:1.25pt;margin-top:773.15pt;width:150.35pt;height:46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" filled="f" stroked="f">
              <v:textbox inset="0,0,0,0">
                <w:txbxContent>
                  <w:p w14:paraId="4C4DC233" w14:textId="77777777" w:rsidR="00611C44" w:rsidRDefault="00611C44" w:rsidP="00611C44">
                    <w:pPr>
                      <w:spacing w:before="13" w:after="0"/>
                      <w:ind w:left="2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A2AC"/>
                        <w:spacing w:val="-2"/>
                        <w:sz w:val="20"/>
                      </w:rPr>
                      <w:t>TeWhatuOra.govt.nz</w:t>
                    </w:r>
                  </w:p>
                  <w:p w14:paraId="5E1FF7EA" w14:textId="77777777" w:rsidR="00611C44" w:rsidRDefault="00611C44" w:rsidP="00611C44">
                    <w:pPr>
                      <w:spacing w:before="50" w:after="0"/>
                      <w:ind w:left="23"/>
                      <w:contextualSpacing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 Box 5013, Wellington 6140</w:t>
                    </w:r>
                  </w:p>
                  <w:p w14:paraId="0B76C09A" w14:textId="77777777" w:rsidR="00611C44" w:rsidRDefault="00611C44" w:rsidP="00611C44">
                    <w:pPr>
                      <w:spacing w:before="50" w:after="0"/>
                      <w:ind w:left="23"/>
                      <w:contextualSpacing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Waea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pūkoro: +64</w:t>
                    </w:r>
                    <w:r>
                      <w:rPr>
                        <w:spacing w:val="1"/>
                        <w:sz w:val="20"/>
                      </w:rPr>
                      <w:t xml:space="preserve"> 4 496 2000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9D5C9D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1392541687" name="Picture 1392541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BB26" w14:textId="77777777" w:rsidR="00D06474" w:rsidRDefault="00D06474" w:rsidP="00EB3422">
      <w:r>
        <w:separator/>
      </w:r>
    </w:p>
  </w:footnote>
  <w:footnote w:type="continuationSeparator" w:id="0">
    <w:p w14:paraId="03143BD3" w14:textId="77777777" w:rsidR="00D06474" w:rsidRDefault="00D06474" w:rsidP="00EB3422">
      <w:r>
        <w:continuationSeparator/>
      </w:r>
    </w:p>
  </w:footnote>
  <w:footnote w:type="continuationNotice" w:id="1">
    <w:p w14:paraId="6BD1D74B" w14:textId="77777777" w:rsidR="00D06474" w:rsidRDefault="00D06474">
      <w:pPr>
        <w:spacing w:after="0" w:line="240" w:lineRule="auto"/>
      </w:pPr>
    </w:p>
  </w:footnote>
  <w:footnote w:id="2">
    <w:p w14:paraId="7E17A2B4" w14:textId="5508FB00" w:rsidR="00B01EB3" w:rsidRDefault="00B01EB3" w:rsidP="00864E08">
      <w:pPr>
        <w:pStyle w:val="FootnoteText"/>
        <w:tabs>
          <w:tab w:val="left" w:pos="284"/>
        </w:tabs>
      </w:pPr>
      <w:r w:rsidRPr="00864E08">
        <w:rPr>
          <w:rStyle w:val="FootnoteReference"/>
          <w:sz w:val="18"/>
          <w:szCs w:val="18"/>
        </w:rPr>
        <w:footnoteRef/>
      </w:r>
      <w:r w:rsidRPr="00864E08">
        <w:rPr>
          <w:sz w:val="18"/>
          <w:szCs w:val="18"/>
        </w:rPr>
        <w:t xml:space="preserve"> </w:t>
      </w:r>
      <w:r w:rsidR="00864E08" w:rsidRPr="00864E08">
        <w:rPr>
          <w:sz w:val="18"/>
          <w:szCs w:val="18"/>
        </w:rPr>
        <w:tab/>
        <w:t>NZePS = New Zealand electronic Prescribing System; an approved electronic prescribing system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55E0" w14:textId="740E45F2" w:rsidR="003108B3" w:rsidRDefault="003108B3">
    <w:pPr>
      <w:pStyle w:val="Header"/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61824" behindDoc="1" locked="0" layoutInCell="1" allowOverlap="1" wp14:anchorId="629E5231" wp14:editId="4946DD6C">
          <wp:simplePos x="0" y="0"/>
          <wp:positionH relativeFrom="page">
            <wp:align>right</wp:align>
          </wp:positionH>
          <wp:positionV relativeFrom="paragraph">
            <wp:posOffset>-539126</wp:posOffset>
          </wp:positionV>
          <wp:extent cx="7553584" cy="937816"/>
          <wp:effectExtent l="0" t="0" r="0" b="0"/>
          <wp:wrapNone/>
          <wp:docPr id="87624912" name="Picture 87624912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3123" name="Picture 6753123" descr="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F84C" w14:textId="45F6D18B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62336" behindDoc="1" locked="0" layoutInCell="1" allowOverlap="1" wp14:anchorId="528A0A36" wp14:editId="01295C7E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2136664045" name="Picture 2136664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60288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1752442906" name="Picture 1752442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0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1911612186" name="Picture 1911612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6192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619636283" name="Picture 619636283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45BF"/>
    <w:multiLevelType w:val="hybridMultilevel"/>
    <w:tmpl w:val="F1D655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83DB8"/>
    <w:multiLevelType w:val="hybridMultilevel"/>
    <w:tmpl w:val="F468C5BA"/>
    <w:lvl w:ilvl="0" w:tplc="1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DB0554"/>
    <w:multiLevelType w:val="hybridMultilevel"/>
    <w:tmpl w:val="294C9B0E"/>
    <w:lvl w:ilvl="0" w:tplc="1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18692977">
    <w:abstractNumId w:val="0"/>
  </w:num>
  <w:num w:numId="2" w16cid:durableId="283999216">
    <w:abstractNumId w:val="1"/>
  </w:num>
  <w:num w:numId="3" w16cid:durableId="1218131021">
    <w:abstractNumId w:val="2"/>
  </w:num>
  <w:num w:numId="4" w16cid:durableId="190189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efaultTableStyle w:val="GridTable4-Accent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22141"/>
    <w:rsid w:val="000277A9"/>
    <w:rsid w:val="00040F8D"/>
    <w:rsid w:val="00062B9C"/>
    <w:rsid w:val="000676FD"/>
    <w:rsid w:val="00080D3F"/>
    <w:rsid w:val="00084131"/>
    <w:rsid w:val="000857CB"/>
    <w:rsid w:val="000872D2"/>
    <w:rsid w:val="000908D9"/>
    <w:rsid w:val="00090B0F"/>
    <w:rsid w:val="0009705A"/>
    <w:rsid w:val="000970F8"/>
    <w:rsid w:val="000E4D03"/>
    <w:rsid w:val="000F0E7C"/>
    <w:rsid w:val="000F2B8A"/>
    <w:rsid w:val="00106FB4"/>
    <w:rsid w:val="001127D6"/>
    <w:rsid w:val="00132CF1"/>
    <w:rsid w:val="00133C6A"/>
    <w:rsid w:val="00150066"/>
    <w:rsid w:val="00154E0E"/>
    <w:rsid w:val="001629F7"/>
    <w:rsid w:val="00173CD9"/>
    <w:rsid w:val="00175D0F"/>
    <w:rsid w:val="00182005"/>
    <w:rsid w:val="001A2A10"/>
    <w:rsid w:val="001B0974"/>
    <w:rsid w:val="001B0FD7"/>
    <w:rsid w:val="001B1B81"/>
    <w:rsid w:val="001C3E27"/>
    <w:rsid w:val="001C5B33"/>
    <w:rsid w:val="001C61F0"/>
    <w:rsid w:val="001D75D0"/>
    <w:rsid w:val="001F1756"/>
    <w:rsid w:val="002018E1"/>
    <w:rsid w:val="00217972"/>
    <w:rsid w:val="0022577B"/>
    <w:rsid w:val="002358D0"/>
    <w:rsid w:val="00256979"/>
    <w:rsid w:val="002718AB"/>
    <w:rsid w:val="00273F80"/>
    <w:rsid w:val="00281C9C"/>
    <w:rsid w:val="00281E30"/>
    <w:rsid w:val="00284764"/>
    <w:rsid w:val="00284D4A"/>
    <w:rsid w:val="0029631C"/>
    <w:rsid w:val="00296597"/>
    <w:rsid w:val="002A05FF"/>
    <w:rsid w:val="002A0698"/>
    <w:rsid w:val="002B6B99"/>
    <w:rsid w:val="002E4650"/>
    <w:rsid w:val="002E61AE"/>
    <w:rsid w:val="002F6315"/>
    <w:rsid w:val="00302A74"/>
    <w:rsid w:val="003108B3"/>
    <w:rsid w:val="00316F7B"/>
    <w:rsid w:val="00330D13"/>
    <w:rsid w:val="003324AB"/>
    <w:rsid w:val="00333CA8"/>
    <w:rsid w:val="00335BC2"/>
    <w:rsid w:val="00340C19"/>
    <w:rsid w:val="00346563"/>
    <w:rsid w:val="0035070D"/>
    <w:rsid w:val="00363F79"/>
    <w:rsid w:val="003704FF"/>
    <w:rsid w:val="003719FC"/>
    <w:rsid w:val="00373833"/>
    <w:rsid w:val="00386CF3"/>
    <w:rsid w:val="003A10C8"/>
    <w:rsid w:val="003A303A"/>
    <w:rsid w:val="003A563B"/>
    <w:rsid w:val="003C3767"/>
    <w:rsid w:val="003D4243"/>
    <w:rsid w:val="003E59A8"/>
    <w:rsid w:val="003E7995"/>
    <w:rsid w:val="003F60B7"/>
    <w:rsid w:val="00400AA9"/>
    <w:rsid w:val="004079F7"/>
    <w:rsid w:val="004112B1"/>
    <w:rsid w:val="00422C3A"/>
    <w:rsid w:val="00436439"/>
    <w:rsid w:val="00446DDA"/>
    <w:rsid w:val="004555CE"/>
    <w:rsid w:val="00462F29"/>
    <w:rsid w:val="0046591F"/>
    <w:rsid w:val="0047417A"/>
    <w:rsid w:val="004762C9"/>
    <w:rsid w:val="00485610"/>
    <w:rsid w:val="0048676E"/>
    <w:rsid w:val="00496726"/>
    <w:rsid w:val="004A73AF"/>
    <w:rsid w:val="004B7053"/>
    <w:rsid w:val="004C0200"/>
    <w:rsid w:val="004C0249"/>
    <w:rsid w:val="004C2BF5"/>
    <w:rsid w:val="004C408D"/>
    <w:rsid w:val="004C57A3"/>
    <w:rsid w:val="004F4D18"/>
    <w:rsid w:val="004F7DAE"/>
    <w:rsid w:val="0050689C"/>
    <w:rsid w:val="00520E25"/>
    <w:rsid w:val="005247D4"/>
    <w:rsid w:val="00527F5E"/>
    <w:rsid w:val="005379BB"/>
    <w:rsid w:val="005564AF"/>
    <w:rsid w:val="00590CD2"/>
    <w:rsid w:val="005A6EEC"/>
    <w:rsid w:val="005A7695"/>
    <w:rsid w:val="005B0B55"/>
    <w:rsid w:val="005C21C6"/>
    <w:rsid w:val="005D16B3"/>
    <w:rsid w:val="005D2EDC"/>
    <w:rsid w:val="005E2548"/>
    <w:rsid w:val="005E43C4"/>
    <w:rsid w:val="005E4A5F"/>
    <w:rsid w:val="005F6519"/>
    <w:rsid w:val="00610217"/>
    <w:rsid w:val="00610502"/>
    <w:rsid w:val="00611C44"/>
    <w:rsid w:val="00622055"/>
    <w:rsid w:val="00626D1A"/>
    <w:rsid w:val="00651454"/>
    <w:rsid w:val="0065174F"/>
    <w:rsid w:val="0065463F"/>
    <w:rsid w:val="00655469"/>
    <w:rsid w:val="00684CAC"/>
    <w:rsid w:val="00690A08"/>
    <w:rsid w:val="00693F84"/>
    <w:rsid w:val="006B1CA8"/>
    <w:rsid w:val="006E3522"/>
    <w:rsid w:val="00705FEE"/>
    <w:rsid w:val="0071432D"/>
    <w:rsid w:val="00752CEE"/>
    <w:rsid w:val="007814E5"/>
    <w:rsid w:val="00782A6E"/>
    <w:rsid w:val="00784FFC"/>
    <w:rsid w:val="007B5F78"/>
    <w:rsid w:val="007B6B64"/>
    <w:rsid w:val="007F223B"/>
    <w:rsid w:val="008017C8"/>
    <w:rsid w:val="0080534C"/>
    <w:rsid w:val="008130A2"/>
    <w:rsid w:val="00822DCD"/>
    <w:rsid w:val="0082409D"/>
    <w:rsid w:val="00825FBB"/>
    <w:rsid w:val="00851316"/>
    <w:rsid w:val="00853A10"/>
    <w:rsid w:val="00854471"/>
    <w:rsid w:val="00863572"/>
    <w:rsid w:val="00864E08"/>
    <w:rsid w:val="008723B1"/>
    <w:rsid w:val="00883830"/>
    <w:rsid w:val="008A6150"/>
    <w:rsid w:val="008A7C44"/>
    <w:rsid w:val="008A7D03"/>
    <w:rsid w:val="008C5214"/>
    <w:rsid w:val="008C73D6"/>
    <w:rsid w:val="008D59F3"/>
    <w:rsid w:val="008D5FCD"/>
    <w:rsid w:val="008E6FD7"/>
    <w:rsid w:val="008F38AB"/>
    <w:rsid w:val="00901440"/>
    <w:rsid w:val="0090293E"/>
    <w:rsid w:val="009031DA"/>
    <w:rsid w:val="009071C9"/>
    <w:rsid w:val="009156A1"/>
    <w:rsid w:val="00925A45"/>
    <w:rsid w:val="00956A85"/>
    <w:rsid w:val="00961CF1"/>
    <w:rsid w:val="0097074D"/>
    <w:rsid w:val="00973C51"/>
    <w:rsid w:val="009930BD"/>
    <w:rsid w:val="00994A58"/>
    <w:rsid w:val="009A3BB7"/>
    <w:rsid w:val="009C2388"/>
    <w:rsid w:val="009D5C9D"/>
    <w:rsid w:val="009D61E5"/>
    <w:rsid w:val="009E0C3E"/>
    <w:rsid w:val="009F195F"/>
    <w:rsid w:val="00A3188A"/>
    <w:rsid w:val="00A401B9"/>
    <w:rsid w:val="00A4427B"/>
    <w:rsid w:val="00A50410"/>
    <w:rsid w:val="00A52C7D"/>
    <w:rsid w:val="00A6420A"/>
    <w:rsid w:val="00A70264"/>
    <w:rsid w:val="00A70F41"/>
    <w:rsid w:val="00A779DC"/>
    <w:rsid w:val="00A814D1"/>
    <w:rsid w:val="00A90685"/>
    <w:rsid w:val="00A92D1C"/>
    <w:rsid w:val="00AA0BBA"/>
    <w:rsid w:val="00AA31C9"/>
    <w:rsid w:val="00AA39B8"/>
    <w:rsid w:val="00AA7006"/>
    <w:rsid w:val="00AD06A8"/>
    <w:rsid w:val="00AD2B0C"/>
    <w:rsid w:val="00AD5D23"/>
    <w:rsid w:val="00B01EB3"/>
    <w:rsid w:val="00B02E70"/>
    <w:rsid w:val="00B0347F"/>
    <w:rsid w:val="00B07714"/>
    <w:rsid w:val="00B10E1E"/>
    <w:rsid w:val="00B11410"/>
    <w:rsid w:val="00B4175A"/>
    <w:rsid w:val="00B41955"/>
    <w:rsid w:val="00B42EED"/>
    <w:rsid w:val="00B518E5"/>
    <w:rsid w:val="00B5644D"/>
    <w:rsid w:val="00B62593"/>
    <w:rsid w:val="00B67D10"/>
    <w:rsid w:val="00B72FC5"/>
    <w:rsid w:val="00B76B0F"/>
    <w:rsid w:val="00B83994"/>
    <w:rsid w:val="00B87B64"/>
    <w:rsid w:val="00B95F0F"/>
    <w:rsid w:val="00BB0978"/>
    <w:rsid w:val="00BB2C1B"/>
    <w:rsid w:val="00BB41FC"/>
    <w:rsid w:val="00BB5894"/>
    <w:rsid w:val="00BE01D5"/>
    <w:rsid w:val="00BE5DEF"/>
    <w:rsid w:val="00BE71B9"/>
    <w:rsid w:val="00BF4C68"/>
    <w:rsid w:val="00C10751"/>
    <w:rsid w:val="00C120F2"/>
    <w:rsid w:val="00C15C9E"/>
    <w:rsid w:val="00C27937"/>
    <w:rsid w:val="00C323EF"/>
    <w:rsid w:val="00C347BF"/>
    <w:rsid w:val="00C47F08"/>
    <w:rsid w:val="00C50B10"/>
    <w:rsid w:val="00C923CD"/>
    <w:rsid w:val="00C94841"/>
    <w:rsid w:val="00CA2155"/>
    <w:rsid w:val="00CA2CA4"/>
    <w:rsid w:val="00CA2F8A"/>
    <w:rsid w:val="00CA5316"/>
    <w:rsid w:val="00CB6382"/>
    <w:rsid w:val="00CD529C"/>
    <w:rsid w:val="00CE0C50"/>
    <w:rsid w:val="00CE6EF1"/>
    <w:rsid w:val="00CE7501"/>
    <w:rsid w:val="00CE757F"/>
    <w:rsid w:val="00CF2D03"/>
    <w:rsid w:val="00CF594C"/>
    <w:rsid w:val="00CF5BB5"/>
    <w:rsid w:val="00CF5BC7"/>
    <w:rsid w:val="00D003D5"/>
    <w:rsid w:val="00D02837"/>
    <w:rsid w:val="00D06474"/>
    <w:rsid w:val="00D121C1"/>
    <w:rsid w:val="00D30ED3"/>
    <w:rsid w:val="00D337C8"/>
    <w:rsid w:val="00D34C13"/>
    <w:rsid w:val="00D5342E"/>
    <w:rsid w:val="00D56726"/>
    <w:rsid w:val="00D60075"/>
    <w:rsid w:val="00D60372"/>
    <w:rsid w:val="00D858BA"/>
    <w:rsid w:val="00D86684"/>
    <w:rsid w:val="00DA144D"/>
    <w:rsid w:val="00DA5378"/>
    <w:rsid w:val="00DB15E5"/>
    <w:rsid w:val="00DC6284"/>
    <w:rsid w:val="00DE2DB2"/>
    <w:rsid w:val="00DE6F68"/>
    <w:rsid w:val="00DF06BE"/>
    <w:rsid w:val="00E053FF"/>
    <w:rsid w:val="00E10460"/>
    <w:rsid w:val="00E11091"/>
    <w:rsid w:val="00E1295C"/>
    <w:rsid w:val="00E37DEF"/>
    <w:rsid w:val="00E86A8A"/>
    <w:rsid w:val="00E87ECD"/>
    <w:rsid w:val="00E92AC9"/>
    <w:rsid w:val="00E94DC8"/>
    <w:rsid w:val="00EB3422"/>
    <w:rsid w:val="00ED7D13"/>
    <w:rsid w:val="00EE5BBA"/>
    <w:rsid w:val="00EE6E41"/>
    <w:rsid w:val="00EF0B2B"/>
    <w:rsid w:val="00EF3A29"/>
    <w:rsid w:val="00F125A7"/>
    <w:rsid w:val="00F320B5"/>
    <w:rsid w:val="00F3265B"/>
    <w:rsid w:val="00F35FBA"/>
    <w:rsid w:val="00F45A82"/>
    <w:rsid w:val="00F55FAB"/>
    <w:rsid w:val="00F57AEA"/>
    <w:rsid w:val="00F961E3"/>
    <w:rsid w:val="00FB49B7"/>
    <w:rsid w:val="00FD0637"/>
    <w:rsid w:val="00FE0FAB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  <w15:docId w15:val="{84DCA537-7DE8-44CC-8F12-D082DC9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aliases w:val="List Level 1,Bullet Normal,Level 3,List Paragraph1,List Paragraph numbered,List Bullet indent,Body,Recommendation,List Paragraph11,TOC style,lp1,Bullet OSM,Proposal Bullet List,Bullets,Rec para,Normal text,Colorful List - Accent 11"/>
    <w:basedOn w:val="Normal"/>
    <w:link w:val="ListParagraphChar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paragraph" w:customStyle="1" w:styleId="ListLevel2">
    <w:name w:val="List Level 2"/>
    <w:basedOn w:val="ListParagraph"/>
    <w:qFormat/>
    <w:rsid w:val="00133C6A"/>
    <w:pPr>
      <w:spacing w:after="0" w:line="240" w:lineRule="auto"/>
      <w:ind w:left="709" w:hanging="360"/>
    </w:pPr>
    <w:rPr>
      <w:sz w:val="24"/>
      <w:szCs w:val="24"/>
      <w:lang w:val="en-NZ"/>
    </w:rPr>
  </w:style>
  <w:style w:type="character" w:customStyle="1" w:styleId="ListParagraphChar">
    <w:name w:val="List Paragraph Char"/>
    <w:aliases w:val="List Level 1 Char,Bullet Normal Char,Level 3 Char,List Paragraph1 Char,List Paragraph numbered Char,List Bullet indent Char,Body Char,Recommendation Char,List Paragraph11 Char,TOC style Char,lp1 Char,Bullet OSM Char,Bullets Char"/>
    <w:basedOn w:val="DefaultParagraphFont"/>
    <w:link w:val="ListParagraph"/>
    <w:uiPriority w:val="34"/>
    <w:qFormat/>
    <w:rsid w:val="00133C6A"/>
    <w:rPr>
      <w:rFonts w:ascii="Arial" w:hAnsi="Arial" w:cs="Arial"/>
      <w:lang w:val="en-US"/>
    </w:rPr>
  </w:style>
  <w:style w:type="character" w:customStyle="1" w:styleId="normaltextrun">
    <w:name w:val="normaltextrun"/>
    <w:basedOn w:val="DefaultParagraphFont"/>
    <w:rsid w:val="00133C6A"/>
  </w:style>
  <w:style w:type="paragraph" w:customStyle="1" w:styleId="paragraph">
    <w:name w:val="paragraph"/>
    <w:basedOn w:val="Normal"/>
    <w:rsid w:val="0013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  <w:style w:type="paragraph" w:styleId="FootnoteText">
    <w:name w:val="footnote text"/>
    <w:basedOn w:val="Normal"/>
    <w:link w:val="FootnoteTextChar"/>
    <w:uiPriority w:val="1"/>
    <w:semiHidden/>
    <w:unhideWhenUsed/>
    <w:rsid w:val="00133C6A"/>
    <w:pPr>
      <w:spacing w:after="0" w:line="240" w:lineRule="auto"/>
    </w:pPr>
    <w:rPr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133C6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1"/>
    <w:semiHidden/>
    <w:unhideWhenUsed/>
    <w:rsid w:val="00133C6A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E86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08744A2AC848B695886D527F4BAE" ma:contentTypeVersion="18" ma:contentTypeDescription="Create a new document." ma:contentTypeScope="" ma:versionID="bf8ccdca428fe07da4124f534fa194e8">
  <xsd:schema xmlns:xsd="http://www.w3.org/2001/XMLSchema" xmlns:xs="http://www.w3.org/2001/XMLSchema" xmlns:p="http://schemas.microsoft.com/office/2006/metadata/properties" xmlns:ns2="481b176e-4748-40e6-b4c2-5c78c09fb5f8" xmlns:ns3="94106329-9bbb-49eb-b32b-6355cff7f379" targetNamespace="http://schemas.microsoft.com/office/2006/metadata/properties" ma:root="true" ma:fieldsID="c429b3e91384402b88564ce995caa2de" ns2:_="" ns3:_="">
    <xsd:import namespace="481b176e-4748-40e6-b4c2-5c78c09fb5f8"/>
    <xsd:import namespace="94106329-9bbb-49eb-b32b-6355cff7f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b176e-4748-40e6-b4c2-5c78c09f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6329-9bbb-49eb-b32b-6355cff7f3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44b221-4103-46a6-a546-3cfc99e09a8c}" ma:internalName="TaxCatchAll" ma:showField="CatchAllData" ma:web="94106329-9bbb-49eb-b32b-6355cff7f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06329-9bbb-49eb-b32b-6355cff7f379" xsi:nil="true"/>
    <lcf76f155ced4ddcb4097134ff3c332f xmlns="481b176e-4748-40e6-b4c2-5c78c09fb5f8">
      <Terms xmlns="http://schemas.microsoft.com/office/infopath/2007/PartnerControls"/>
    </lcf76f155ced4ddcb4097134ff3c332f>
    <Date xmlns="481b176e-4748-40e6-b4c2-5c78c09fb5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0758A-645C-4124-89DD-46882E817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b176e-4748-40e6-b4c2-5c78c09fb5f8"/>
    <ds:schemaRef ds:uri="94106329-9bbb-49eb-b32b-6355cff7f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schemas.microsoft.com/office/infopath/2007/PartnerControls"/>
    <ds:schemaRef ds:uri="94106329-9bbb-49eb-b32b-6355cff7f379"/>
    <ds:schemaRef ds:uri="481b176e-4748-40e6-b4c2-5c78c09fb5f8"/>
  </ds:schemaRefs>
</ds:datastoreItem>
</file>

<file path=customXml/itemProps4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Billy Allan</cp:lastModifiedBy>
  <cp:revision>18</cp:revision>
  <cp:lastPrinted>2024-10-01T19:26:00Z</cp:lastPrinted>
  <dcterms:created xsi:type="dcterms:W3CDTF">2024-10-10T04:22:00Z</dcterms:created>
  <dcterms:modified xsi:type="dcterms:W3CDTF">2024-10-17T22:39:00Z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0x01010006B508744A2AC848B695886D527F4BAE</vt:lpwstr>
  </property>
  <property fmtid="{D5CDD505-2E9C-101B-9397-08002B2CF9AE}" pid="3" name="_dlc_DocIdItemGuid">
    <vt:lpwstr>248fd367-7317-4bea-822c-cc7c17e91089</vt:lpwstr>
  </property>
  <property fmtid="{D5CDD505-2E9C-101B-9397-08002B2CF9AE}" pid="4" name="MediaServiceImageTags">
    <vt:lpwstr/>
  </property>
</Properties>
</file>